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A5" w:rsidRPr="006B2C32" w:rsidRDefault="00EE61A5" w:rsidP="006B2C32">
      <w:pPr>
        <w:spacing w:before="4320" w:after="0" w:line="240" w:lineRule="auto"/>
        <w:jc w:val="center"/>
        <w:rPr>
          <w:rFonts w:ascii="Times New Roman" w:hAnsi="Times New Roman" w:cs="Times New Roman"/>
          <w:sz w:val="36"/>
        </w:rPr>
      </w:pPr>
      <w:r w:rsidRPr="006B2C32">
        <w:rPr>
          <w:rFonts w:ascii="Times New Roman" w:hAnsi="Times New Roman" w:cs="Times New Roman"/>
          <w:sz w:val="36"/>
        </w:rPr>
        <w:t>COMMONWEALTH CONCILIATION AND ARBITRATION.</w:t>
      </w:r>
    </w:p>
    <w:p w:rsidR="007E6A0B" w:rsidRPr="006B2C32" w:rsidRDefault="007E6A0B" w:rsidP="006B2C32">
      <w:pPr>
        <w:pBdr>
          <w:bottom w:val="single" w:sz="4" w:space="1" w:color="auto"/>
        </w:pBdr>
        <w:spacing w:after="60" w:line="240" w:lineRule="auto"/>
        <w:ind w:left="3888" w:right="3888"/>
        <w:jc w:val="center"/>
        <w:rPr>
          <w:rFonts w:ascii="Times New Roman" w:hAnsi="Times New Roman" w:cs="Times New Roman"/>
          <w:b/>
          <w:sz w:val="14"/>
          <w:szCs w:val="12"/>
        </w:rPr>
      </w:pPr>
    </w:p>
    <w:p w:rsidR="00EE61A5" w:rsidRPr="006B2C32" w:rsidRDefault="00FB1785" w:rsidP="006B2C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B2C32">
        <w:rPr>
          <w:rFonts w:ascii="Times New Roman" w:hAnsi="Times New Roman" w:cs="Times New Roman"/>
          <w:b/>
          <w:sz w:val="28"/>
        </w:rPr>
        <w:t>No. 77 of 1948.</w:t>
      </w:r>
    </w:p>
    <w:p w:rsidR="00EE61A5" w:rsidRPr="006B2C32" w:rsidRDefault="00EE61A5" w:rsidP="006B2C32">
      <w:pPr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6B2C32">
        <w:rPr>
          <w:rFonts w:ascii="Times New Roman" w:hAnsi="Times New Roman" w:cs="Times New Roman"/>
          <w:sz w:val="26"/>
        </w:rPr>
        <w:t xml:space="preserve">An Act to amend the </w:t>
      </w:r>
      <w:r w:rsidR="00FB1785" w:rsidRPr="006B2C32">
        <w:rPr>
          <w:rFonts w:ascii="Times New Roman" w:hAnsi="Times New Roman" w:cs="Times New Roman"/>
          <w:i/>
          <w:sz w:val="26"/>
        </w:rPr>
        <w:t xml:space="preserve">Commonwealth Conciliation and Arbitration Act </w:t>
      </w:r>
      <w:r w:rsidRPr="006B2C32">
        <w:rPr>
          <w:rFonts w:ascii="Times New Roman" w:hAnsi="Times New Roman" w:cs="Times New Roman"/>
          <w:sz w:val="26"/>
        </w:rPr>
        <w:t xml:space="preserve">1904-1947, as amended by the </w:t>
      </w:r>
      <w:r w:rsidR="00FB1785" w:rsidRPr="006B2C32">
        <w:rPr>
          <w:rFonts w:ascii="Times New Roman" w:hAnsi="Times New Roman" w:cs="Times New Roman"/>
          <w:i/>
          <w:sz w:val="26"/>
        </w:rPr>
        <w:t xml:space="preserve">Judges’ Pensions Act </w:t>
      </w:r>
      <w:r w:rsidRPr="006B2C32">
        <w:rPr>
          <w:rFonts w:ascii="Times New Roman" w:hAnsi="Times New Roman" w:cs="Times New Roman"/>
          <w:sz w:val="26"/>
        </w:rPr>
        <w:t>1948.</w:t>
      </w:r>
    </w:p>
    <w:p w:rsidR="00EE61A5" w:rsidRPr="006B2C32" w:rsidRDefault="00EE61A5" w:rsidP="006B2C32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6B2C32">
        <w:rPr>
          <w:rFonts w:ascii="Times New Roman" w:hAnsi="Times New Roman" w:cs="Times New Roman"/>
          <w:sz w:val="26"/>
        </w:rPr>
        <w:t>[Assented to 17th December, 1948.]</w:t>
      </w:r>
    </w:p>
    <w:p w:rsidR="00EE61A5" w:rsidRPr="006B2C32" w:rsidRDefault="00EE61A5" w:rsidP="006B2C32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6B2C32">
        <w:rPr>
          <w:rFonts w:ascii="Times New Roman" w:hAnsi="Times New Roman" w:cs="Times New Roman"/>
          <w:sz w:val="24"/>
        </w:rPr>
        <w:t>BE it enacted by the King</w:t>
      </w:r>
      <w:r w:rsidR="00FB1785" w:rsidRPr="006B2C32">
        <w:rPr>
          <w:rFonts w:ascii="Times New Roman" w:hAnsi="Times New Roman" w:cs="Times New Roman"/>
          <w:sz w:val="24"/>
        </w:rPr>
        <w:t>’</w:t>
      </w:r>
      <w:r w:rsidRPr="006B2C32">
        <w:rPr>
          <w:rFonts w:ascii="Times New Roman" w:hAnsi="Times New Roman" w:cs="Times New Roman"/>
          <w:sz w:val="24"/>
        </w:rPr>
        <w:t>s Most Excellent Majesty, the Senate, and the House of Representatives of the Commonwealth of Australia, as follows:—</w:t>
      </w:r>
    </w:p>
    <w:p w:rsidR="00EE61A5" w:rsidRPr="006B2C32" w:rsidRDefault="00FB1785" w:rsidP="006B2C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B2C32">
        <w:rPr>
          <w:rFonts w:ascii="Times New Roman" w:hAnsi="Times New Roman" w:cs="Times New Roman"/>
          <w:b/>
          <w:sz w:val="20"/>
        </w:rPr>
        <w:t>Short title and citation.</w:t>
      </w:r>
    </w:p>
    <w:p w:rsidR="00EE61A5" w:rsidRPr="006B2C32" w:rsidRDefault="00FB1785" w:rsidP="006B2C32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  <w:b/>
        </w:rPr>
        <w:t>1.</w:t>
      </w:r>
      <w:r w:rsidR="00EE61A5" w:rsidRPr="006B2C32">
        <w:rPr>
          <w:rFonts w:ascii="Times New Roman" w:hAnsi="Times New Roman" w:cs="Times New Roman"/>
        </w:rPr>
        <w:t>—(1.)</w:t>
      </w:r>
      <w:r w:rsidR="005D7F08" w:rsidRPr="006B2C32">
        <w:rPr>
          <w:rFonts w:ascii="Times New Roman" w:hAnsi="Times New Roman" w:cs="Times New Roman"/>
        </w:rPr>
        <w:tab/>
      </w:r>
      <w:r w:rsidR="00EE61A5" w:rsidRPr="006B2C32">
        <w:rPr>
          <w:rFonts w:ascii="Times New Roman" w:hAnsi="Times New Roman" w:cs="Times New Roman"/>
        </w:rPr>
        <w:t xml:space="preserve">This Act may be cited as the </w:t>
      </w:r>
      <w:r w:rsidRPr="006B2C32">
        <w:rPr>
          <w:rFonts w:ascii="Times New Roman" w:hAnsi="Times New Roman" w:cs="Times New Roman"/>
          <w:i/>
        </w:rPr>
        <w:t xml:space="preserve">Commonwealth Conciliation and Arbitration Act </w:t>
      </w:r>
      <w:r w:rsidR="00EE61A5" w:rsidRPr="006B2C32">
        <w:rPr>
          <w:rFonts w:ascii="Times New Roman" w:hAnsi="Times New Roman" w:cs="Times New Roman"/>
        </w:rPr>
        <w:t>1948.</w:t>
      </w:r>
    </w:p>
    <w:p w:rsidR="00EE61A5" w:rsidRPr="006B2C32" w:rsidRDefault="00EE61A5" w:rsidP="006B2C32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(2.)</w:t>
      </w:r>
      <w:r w:rsidR="005D7F08" w:rsidRPr="006B2C32">
        <w:rPr>
          <w:rFonts w:ascii="Times New Roman" w:hAnsi="Times New Roman" w:cs="Times New Roman"/>
        </w:rPr>
        <w:tab/>
      </w:r>
      <w:r w:rsidRPr="006B2C32">
        <w:rPr>
          <w:rFonts w:ascii="Times New Roman" w:hAnsi="Times New Roman" w:cs="Times New Roman"/>
        </w:rPr>
        <w:t xml:space="preserve">The </w:t>
      </w:r>
      <w:r w:rsidR="00FB1785" w:rsidRPr="006B2C32">
        <w:rPr>
          <w:rFonts w:ascii="Times New Roman" w:hAnsi="Times New Roman" w:cs="Times New Roman"/>
          <w:i/>
        </w:rPr>
        <w:t xml:space="preserve">Commonwealth Conciliation and Arbitration Act </w:t>
      </w:r>
      <w:r w:rsidRPr="006B2C32">
        <w:rPr>
          <w:rFonts w:ascii="Times New Roman" w:hAnsi="Times New Roman" w:cs="Times New Roman"/>
        </w:rPr>
        <w:t>1904</w:t>
      </w:r>
      <w:r w:rsidR="00BC69E0" w:rsidRPr="006B2C32">
        <w:rPr>
          <w:rFonts w:ascii="Times New Roman" w:hAnsi="Times New Roman" w:cs="Times New Roman"/>
        </w:rPr>
        <w:t>-</w:t>
      </w:r>
      <w:r w:rsidR="001403E5">
        <w:rPr>
          <w:rFonts w:ascii="Times New Roman" w:hAnsi="Times New Roman" w:cs="Times New Roman"/>
        </w:rPr>
        <w:t>1947</w:t>
      </w:r>
      <w:bookmarkStart w:id="0" w:name="_GoBack"/>
      <w:bookmarkEnd w:id="0"/>
      <w:r w:rsidRPr="006B2C32">
        <w:rPr>
          <w:rFonts w:ascii="Times New Roman" w:hAnsi="Times New Roman" w:cs="Times New Roman"/>
        </w:rPr>
        <w:t xml:space="preserve">, as amended by the </w:t>
      </w:r>
      <w:r w:rsidR="00FB1785" w:rsidRPr="006B2C32">
        <w:rPr>
          <w:rFonts w:ascii="Times New Roman" w:hAnsi="Times New Roman" w:cs="Times New Roman"/>
          <w:i/>
        </w:rPr>
        <w:t xml:space="preserve">Judges’ Pensions Act </w:t>
      </w:r>
      <w:r w:rsidR="001403E5">
        <w:rPr>
          <w:rFonts w:ascii="Times New Roman" w:hAnsi="Times New Roman" w:cs="Times New Roman"/>
        </w:rPr>
        <w:t>1948</w:t>
      </w:r>
      <w:r w:rsidRPr="006B2C32">
        <w:rPr>
          <w:rFonts w:ascii="Times New Roman" w:hAnsi="Times New Roman" w:cs="Times New Roman"/>
        </w:rPr>
        <w:t>, is in this Act referred to as the Principal Act.</w:t>
      </w:r>
    </w:p>
    <w:p w:rsidR="00EE61A5" w:rsidRPr="006B2C32" w:rsidRDefault="00EE61A5" w:rsidP="006B2C32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(3.)</w:t>
      </w:r>
      <w:r w:rsidR="005D7F08" w:rsidRPr="006B2C32">
        <w:rPr>
          <w:rFonts w:ascii="Times New Roman" w:hAnsi="Times New Roman" w:cs="Times New Roman"/>
        </w:rPr>
        <w:tab/>
      </w:r>
      <w:r w:rsidRPr="006B2C32">
        <w:rPr>
          <w:rFonts w:ascii="Times New Roman" w:hAnsi="Times New Roman" w:cs="Times New Roman"/>
        </w:rPr>
        <w:t xml:space="preserve">The </w:t>
      </w:r>
      <w:r w:rsidR="00FB1785" w:rsidRPr="006B2C32">
        <w:rPr>
          <w:rFonts w:ascii="Times New Roman" w:hAnsi="Times New Roman" w:cs="Times New Roman"/>
          <w:i/>
        </w:rPr>
        <w:t xml:space="preserve">Judges’ Pensions Act </w:t>
      </w:r>
      <w:r w:rsidRPr="006B2C32">
        <w:rPr>
          <w:rFonts w:ascii="Times New Roman" w:hAnsi="Times New Roman" w:cs="Times New Roman"/>
        </w:rPr>
        <w:t xml:space="preserve">1948 is amended by omitting from the third column of the Schedule the words </w:t>
      </w:r>
      <w:r w:rsidR="00FD60AD" w:rsidRPr="006B2C32">
        <w:rPr>
          <w:rFonts w:ascii="Times New Roman" w:hAnsi="Times New Roman" w:cs="Times New Roman"/>
        </w:rPr>
        <w:t>“</w:t>
      </w:r>
      <w:r w:rsidR="00FB1785" w:rsidRPr="006B2C32">
        <w:rPr>
          <w:rFonts w:ascii="Times New Roman" w:hAnsi="Times New Roman" w:cs="Times New Roman"/>
          <w:i/>
        </w:rPr>
        <w:t xml:space="preserve">Commonwealth Conciliation and Arbitration Act </w:t>
      </w:r>
      <w:r w:rsidRPr="006B2C32">
        <w:rPr>
          <w:rFonts w:ascii="Times New Roman" w:hAnsi="Times New Roman" w:cs="Times New Roman"/>
        </w:rPr>
        <w:t>1904-1948</w:t>
      </w:r>
      <w:r w:rsidR="00FD60AD" w:rsidRPr="006B2C32">
        <w:rPr>
          <w:rFonts w:ascii="Times New Roman" w:hAnsi="Times New Roman" w:cs="Times New Roman"/>
        </w:rPr>
        <w:t>”</w:t>
      </w:r>
      <w:r w:rsidRPr="006B2C32">
        <w:rPr>
          <w:rFonts w:ascii="Times New Roman" w:hAnsi="Times New Roman" w:cs="Times New Roman"/>
        </w:rPr>
        <w:t>.</w:t>
      </w:r>
    </w:p>
    <w:p w:rsidR="00F87780" w:rsidRPr="006B2C32" w:rsidRDefault="00F87780" w:rsidP="006B2C32">
      <w:pPr>
        <w:spacing w:line="240" w:lineRule="auto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br w:type="page"/>
      </w:r>
    </w:p>
    <w:p w:rsidR="00F87780" w:rsidRPr="006B2C32" w:rsidRDefault="00F87780" w:rsidP="006B2C32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lastRenderedPageBreak/>
        <w:t>(4.)</w:t>
      </w:r>
      <w:r w:rsidR="005151E5" w:rsidRPr="006B2C32">
        <w:rPr>
          <w:rFonts w:ascii="Times New Roman" w:hAnsi="Times New Roman" w:cs="Times New Roman"/>
        </w:rPr>
        <w:tab/>
      </w:r>
      <w:r w:rsidRPr="006B2C32">
        <w:rPr>
          <w:rFonts w:ascii="Times New Roman" w:hAnsi="Times New Roman" w:cs="Times New Roman"/>
        </w:rPr>
        <w:t xml:space="preserve">The Principal Act, as amended by this Act, may be cited as the </w:t>
      </w:r>
      <w:r w:rsidRPr="006B2C32">
        <w:rPr>
          <w:rFonts w:ascii="Times New Roman" w:hAnsi="Times New Roman" w:cs="Times New Roman"/>
          <w:i/>
        </w:rPr>
        <w:t xml:space="preserve">Commonwealth Conciliation and Arbitration Act </w:t>
      </w:r>
      <w:r w:rsidRPr="006B2C32">
        <w:rPr>
          <w:rFonts w:ascii="Times New Roman" w:hAnsi="Times New Roman" w:cs="Times New Roman"/>
        </w:rPr>
        <w:t>1904-1948.</w:t>
      </w:r>
    </w:p>
    <w:p w:rsidR="00F87780" w:rsidRPr="006B2C32" w:rsidRDefault="00F87780" w:rsidP="006B2C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C32">
        <w:rPr>
          <w:rFonts w:ascii="Times New Roman" w:hAnsi="Times New Roman" w:cs="Times New Roman"/>
          <w:b/>
          <w:sz w:val="20"/>
        </w:rPr>
        <w:t>Commencement.</w:t>
      </w:r>
    </w:p>
    <w:p w:rsidR="00F87780" w:rsidRPr="006B2C32" w:rsidRDefault="00F87780" w:rsidP="006B2C3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  <w:b/>
        </w:rPr>
        <w:t>2.</w:t>
      </w:r>
      <w:r w:rsidR="005151E5" w:rsidRPr="006B2C32">
        <w:rPr>
          <w:rFonts w:ascii="Times New Roman" w:hAnsi="Times New Roman" w:cs="Times New Roman"/>
        </w:rPr>
        <w:tab/>
      </w:r>
      <w:r w:rsidRPr="006B2C32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F87780" w:rsidRPr="006B2C32" w:rsidRDefault="00F87780" w:rsidP="006B2C32">
      <w:pPr>
        <w:tabs>
          <w:tab w:val="left" w:pos="63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  <w:b/>
        </w:rPr>
        <w:t>3.</w:t>
      </w:r>
      <w:r w:rsidR="005151E5" w:rsidRPr="006B2C32">
        <w:rPr>
          <w:rFonts w:ascii="Times New Roman" w:hAnsi="Times New Roman" w:cs="Times New Roman"/>
        </w:rPr>
        <w:tab/>
      </w:r>
      <w:r w:rsidRPr="006B2C32">
        <w:rPr>
          <w:rFonts w:ascii="Times New Roman" w:hAnsi="Times New Roman" w:cs="Times New Roman"/>
        </w:rPr>
        <w:t>Section thirteen of the Principal Act is repealed and the following section inserted in its stead:—</w:t>
      </w:r>
    </w:p>
    <w:p w:rsidR="00F87780" w:rsidRPr="006B2C32" w:rsidRDefault="00F87780" w:rsidP="006B2C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C32">
        <w:rPr>
          <w:rFonts w:ascii="Times New Roman" w:hAnsi="Times New Roman" w:cs="Times New Roman"/>
          <w:b/>
          <w:sz w:val="20"/>
        </w:rPr>
        <w:t>Limitation of jurisdiction of Conciliation Commissioners.</w:t>
      </w:r>
    </w:p>
    <w:p w:rsidR="00F87780" w:rsidRPr="006B2C32" w:rsidRDefault="00FD60AD" w:rsidP="006B2C32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“</w:t>
      </w:r>
      <w:r w:rsidR="00F87780" w:rsidRPr="006B2C32">
        <w:rPr>
          <w:rFonts w:ascii="Times New Roman" w:hAnsi="Times New Roman" w:cs="Times New Roman"/>
        </w:rPr>
        <w:t>13.</w:t>
      </w:r>
      <w:r w:rsidR="005151E5" w:rsidRPr="006B2C32">
        <w:rPr>
          <w:rFonts w:ascii="Times New Roman" w:hAnsi="Times New Roman" w:cs="Times New Roman"/>
        </w:rPr>
        <w:tab/>
      </w:r>
      <w:r w:rsidR="00F87780" w:rsidRPr="006B2C32">
        <w:rPr>
          <w:rFonts w:ascii="Times New Roman" w:hAnsi="Times New Roman" w:cs="Times New Roman"/>
        </w:rPr>
        <w:t>A Conciliation Commissioner shall not be empowered to make an order or award—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a</w:t>
      </w:r>
      <w:r w:rsidRPr="006B2C32">
        <w:rPr>
          <w:rFonts w:ascii="Times New Roman" w:hAnsi="Times New Roman" w:cs="Times New Roman"/>
        </w:rPr>
        <w:t>) altering the standard hours of work in an industry;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b</w:t>
      </w:r>
      <w:r w:rsidRPr="006B2C32">
        <w:rPr>
          <w:rFonts w:ascii="Times New Roman" w:hAnsi="Times New Roman" w:cs="Times New Roman"/>
        </w:rPr>
        <w:t>) altering the basic wage or the principles upon which it is computed;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c</w:t>
      </w:r>
      <w:r w:rsidRPr="006B2C32">
        <w:rPr>
          <w:rFonts w:ascii="Times New Roman" w:hAnsi="Times New Roman" w:cs="Times New Roman"/>
        </w:rPr>
        <w:t>) altering the period which shall be granted as annual leave with pay; or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d</w:t>
      </w:r>
      <w:r w:rsidRPr="006B2C32">
        <w:rPr>
          <w:rFonts w:ascii="Times New Roman" w:hAnsi="Times New Roman" w:cs="Times New Roman"/>
        </w:rPr>
        <w:t>) determining or altering the minimum rate of remuneration for adult females in an industry.</w:t>
      </w:r>
      <w:r w:rsidR="00FD60AD" w:rsidRPr="006B2C32">
        <w:rPr>
          <w:rFonts w:ascii="Times New Roman" w:hAnsi="Times New Roman" w:cs="Times New Roman"/>
        </w:rPr>
        <w:t>”</w:t>
      </w:r>
      <w:r w:rsidRPr="006B2C32">
        <w:rPr>
          <w:rFonts w:ascii="Times New Roman" w:hAnsi="Times New Roman" w:cs="Times New Roman"/>
        </w:rPr>
        <w:t>.</w:t>
      </w:r>
    </w:p>
    <w:p w:rsidR="00F87780" w:rsidRPr="006B2C32" w:rsidRDefault="00F87780" w:rsidP="006B2C32">
      <w:pPr>
        <w:tabs>
          <w:tab w:val="left" w:pos="63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  <w:b/>
        </w:rPr>
        <w:t>4.</w:t>
      </w:r>
      <w:r w:rsidR="005151E5" w:rsidRPr="006B2C32">
        <w:rPr>
          <w:rFonts w:ascii="Times New Roman" w:hAnsi="Times New Roman" w:cs="Times New Roman"/>
        </w:rPr>
        <w:tab/>
      </w:r>
      <w:r w:rsidRPr="006B2C32">
        <w:rPr>
          <w:rFonts w:ascii="Times New Roman" w:hAnsi="Times New Roman" w:cs="Times New Roman"/>
        </w:rPr>
        <w:t>Section twenty-five of the Principal Act is repealed and the following section inserted in its stead:—</w:t>
      </w:r>
    </w:p>
    <w:p w:rsidR="00F87780" w:rsidRPr="006B2C32" w:rsidRDefault="00F87780" w:rsidP="006B2C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C32">
        <w:rPr>
          <w:rFonts w:ascii="Times New Roman" w:hAnsi="Times New Roman" w:cs="Times New Roman"/>
          <w:b/>
          <w:sz w:val="20"/>
        </w:rPr>
        <w:t>Jurisdiction of Court with respect to certain matters.</w:t>
      </w:r>
    </w:p>
    <w:p w:rsidR="00F87780" w:rsidRPr="006B2C32" w:rsidRDefault="00FD60AD" w:rsidP="006B2C32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“</w:t>
      </w:r>
      <w:r w:rsidR="00F87780" w:rsidRPr="006B2C32">
        <w:rPr>
          <w:rFonts w:ascii="Times New Roman" w:hAnsi="Times New Roman" w:cs="Times New Roman"/>
        </w:rPr>
        <w:t>25.</w:t>
      </w:r>
      <w:r w:rsidR="005151E5" w:rsidRPr="006B2C32">
        <w:rPr>
          <w:rFonts w:ascii="Times New Roman" w:hAnsi="Times New Roman" w:cs="Times New Roman"/>
        </w:rPr>
        <w:tab/>
      </w:r>
      <w:r w:rsidR="00F87780" w:rsidRPr="006B2C32">
        <w:rPr>
          <w:rFonts w:ascii="Times New Roman" w:hAnsi="Times New Roman" w:cs="Times New Roman"/>
        </w:rPr>
        <w:t>The Court may, for the purpose of preventing or settling an industrial dispute, make an order or award—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a</w:t>
      </w:r>
      <w:r w:rsidRPr="006B2C32">
        <w:rPr>
          <w:rFonts w:ascii="Times New Roman" w:hAnsi="Times New Roman" w:cs="Times New Roman"/>
        </w:rPr>
        <w:t>) altering the standard hours of work in an industry;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b</w:t>
      </w:r>
      <w:r w:rsidRPr="006B2C32">
        <w:rPr>
          <w:rFonts w:ascii="Times New Roman" w:hAnsi="Times New Roman" w:cs="Times New Roman"/>
        </w:rPr>
        <w:t>) altering the basic wage or the principles upon which it is computed;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c</w:t>
      </w:r>
      <w:r w:rsidRPr="006B2C32">
        <w:rPr>
          <w:rFonts w:ascii="Times New Roman" w:hAnsi="Times New Roman" w:cs="Times New Roman"/>
        </w:rPr>
        <w:t>) altering the period which shall be granted as annual leave with pay; or</w:t>
      </w:r>
    </w:p>
    <w:p w:rsidR="00F87780" w:rsidRPr="006B2C32" w:rsidRDefault="00F87780" w:rsidP="006B2C32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6B2C32">
        <w:rPr>
          <w:rFonts w:ascii="Times New Roman" w:hAnsi="Times New Roman" w:cs="Times New Roman"/>
        </w:rPr>
        <w:t>(</w:t>
      </w:r>
      <w:r w:rsidRPr="006B2C32">
        <w:rPr>
          <w:rFonts w:ascii="Times New Roman" w:hAnsi="Times New Roman" w:cs="Times New Roman"/>
          <w:i/>
        </w:rPr>
        <w:t>d</w:t>
      </w:r>
      <w:r w:rsidRPr="006B2C32">
        <w:rPr>
          <w:rFonts w:ascii="Times New Roman" w:hAnsi="Times New Roman" w:cs="Times New Roman"/>
        </w:rPr>
        <w:t>) determining or altering the minimum rate of remuneration for adult females in an industry.</w:t>
      </w:r>
      <w:r w:rsidR="00FD60AD" w:rsidRPr="006B2C32">
        <w:rPr>
          <w:rFonts w:ascii="Times New Roman" w:hAnsi="Times New Roman" w:cs="Times New Roman"/>
        </w:rPr>
        <w:t>”</w:t>
      </w:r>
      <w:r w:rsidRPr="006B2C32">
        <w:rPr>
          <w:rFonts w:ascii="Times New Roman" w:hAnsi="Times New Roman" w:cs="Times New Roman"/>
        </w:rPr>
        <w:t>.</w:t>
      </w:r>
    </w:p>
    <w:p w:rsidR="00F87780" w:rsidRPr="006B2C32" w:rsidRDefault="00F87780" w:rsidP="006B2C32">
      <w:pPr>
        <w:pBdr>
          <w:bottom w:val="single" w:sz="4" w:space="1" w:color="auto"/>
        </w:pBdr>
        <w:spacing w:before="12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F87780" w:rsidRPr="006B2C32" w:rsidSect="00DA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7F" w:rsidRDefault="00A5257F" w:rsidP="005151E5">
      <w:pPr>
        <w:spacing w:after="0" w:line="240" w:lineRule="auto"/>
      </w:pPr>
      <w:r>
        <w:separator/>
      </w:r>
    </w:p>
  </w:endnote>
  <w:endnote w:type="continuationSeparator" w:id="0">
    <w:p w:rsidR="00A5257F" w:rsidRDefault="00A5257F" w:rsidP="0051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DD" w:rsidRDefault="005C7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DD" w:rsidRDefault="005C7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DD" w:rsidRDefault="005C7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7F" w:rsidRDefault="00A5257F" w:rsidP="005151E5">
      <w:pPr>
        <w:spacing w:after="0" w:line="240" w:lineRule="auto"/>
      </w:pPr>
      <w:r>
        <w:separator/>
      </w:r>
    </w:p>
  </w:footnote>
  <w:footnote w:type="continuationSeparator" w:id="0">
    <w:p w:rsidR="00A5257F" w:rsidRDefault="00A5257F" w:rsidP="0051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DD" w:rsidRDefault="005C7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E5" w:rsidRPr="005C7BDD" w:rsidRDefault="005151E5" w:rsidP="005151E5">
    <w:pPr>
      <w:tabs>
        <w:tab w:val="left" w:pos="2790"/>
        <w:tab w:val="left" w:pos="855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C7BDD">
      <w:rPr>
        <w:rFonts w:ascii="Times New Roman" w:hAnsi="Times New Roman" w:cs="Times New Roman"/>
        <w:sz w:val="20"/>
        <w:szCs w:val="20"/>
      </w:rPr>
      <w:t>No. 77.</w:t>
    </w:r>
    <w:r w:rsidRPr="005C7BDD">
      <w:rPr>
        <w:rFonts w:ascii="Times New Roman" w:hAnsi="Times New Roman" w:cs="Times New Roman"/>
        <w:sz w:val="20"/>
        <w:szCs w:val="20"/>
      </w:rPr>
      <w:tab/>
    </w:r>
    <w:r w:rsidRPr="005C7BDD">
      <w:rPr>
        <w:rFonts w:ascii="Times New Roman" w:hAnsi="Times New Roman" w:cs="Times New Roman"/>
        <w:i/>
        <w:sz w:val="20"/>
        <w:szCs w:val="20"/>
      </w:rPr>
      <w:t>Commonwealth Conciliation and Arbitration.</w:t>
    </w:r>
    <w:r w:rsidRPr="005C7BDD">
      <w:rPr>
        <w:rFonts w:ascii="Times New Roman" w:hAnsi="Times New Roman" w:cs="Times New Roman"/>
        <w:i/>
        <w:sz w:val="20"/>
        <w:szCs w:val="20"/>
      </w:rPr>
      <w:tab/>
    </w:r>
    <w:r w:rsidRPr="005C7BDD">
      <w:rPr>
        <w:rFonts w:ascii="Times New Roman" w:hAnsi="Times New Roman" w:cs="Times New Roman"/>
        <w:sz w:val="20"/>
        <w:szCs w:val="20"/>
      </w:rPr>
      <w:t>1948.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DD" w:rsidRDefault="005C7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1A5"/>
    <w:rsid w:val="000A70C0"/>
    <w:rsid w:val="001403E5"/>
    <w:rsid w:val="001E5DBE"/>
    <w:rsid w:val="002206BF"/>
    <w:rsid w:val="0033614D"/>
    <w:rsid w:val="00430547"/>
    <w:rsid w:val="004D078A"/>
    <w:rsid w:val="005151E5"/>
    <w:rsid w:val="00522C2A"/>
    <w:rsid w:val="005C7BDD"/>
    <w:rsid w:val="005D7F08"/>
    <w:rsid w:val="00605214"/>
    <w:rsid w:val="006B2C32"/>
    <w:rsid w:val="007B5480"/>
    <w:rsid w:val="007E6A0B"/>
    <w:rsid w:val="00885B86"/>
    <w:rsid w:val="00890E6F"/>
    <w:rsid w:val="008C47A7"/>
    <w:rsid w:val="00A40238"/>
    <w:rsid w:val="00A5257F"/>
    <w:rsid w:val="00A87A62"/>
    <w:rsid w:val="00B15491"/>
    <w:rsid w:val="00B55F34"/>
    <w:rsid w:val="00BC69E0"/>
    <w:rsid w:val="00CB6FEC"/>
    <w:rsid w:val="00DA058A"/>
    <w:rsid w:val="00EA0218"/>
    <w:rsid w:val="00EE61A5"/>
    <w:rsid w:val="00F87780"/>
    <w:rsid w:val="00FB1785"/>
    <w:rsid w:val="00FD0056"/>
    <w:rsid w:val="00FD60AD"/>
    <w:rsid w:val="00FF3C2B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EE61A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E61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EE61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EE61A5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EE61A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EE61A5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5">
    <w:name w:val="CharStyle5"/>
    <w:basedOn w:val="DefaultParagraphFont"/>
    <w:rsid w:val="00EE61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EE61A5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9">
    <w:name w:val="CharStyle9"/>
    <w:basedOn w:val="DefaultParagraphFont"/>
    <w:rsid w:val="00EE61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EE61A5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EE61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51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E5"/>
  </w:style>
  <w:style w:type="paragraph" w:styleId="Footer">
    <w:name w:val="footer"/>
    <w:basedOn w:val="Normal"/>
    <w:link w:val="FooterChar"/>
    <w:uiPriority w:val="99"/>
    <w:semiHidden/>
    <w:unhideWhenUsed/>
    <w:rsid w:val="0051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59</cp:revision>
  <dcterms:created xsi:type="dcterms:W3CDTF">2017-04-18T04:24:00Z</dcterms:created>
  <dcterms:modified xsi:type="dcterms:W3CDTF">2018-03-07T20:40:00Z</dcterms:modified>
</cp:coreProperties>
</file>