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5" w:rsidRPr="003E07C8" w:rsidRDefault="00544035" w:rsidP="005816E8">
      <w:pPr>
        <w:spacing w:before="6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07C8">
        <w:rPr>
          <w:rFonts w:ascii="Times New Roman" w:hAnsi="Times New Roman" w:cs="Times New Roman"/>
          <w:sz w:val="36"/>
          <w:szCs w:val="36"/>
        </w:rPr>
        <w:t>TRACTOR BOUNTY.</w:t>
      </w:r>
    </w:p>
    <w:p w:rsidR="00791CC7" w:rsidRPr="00D33E18" w:rsidRDefault="00791CC7" w:rsidP="005816E8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44035" w:rsidRPr="003E07C8" w:rsidRDefault="00A04781" w:rsidP="005816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7C8">
        <w:rPr>
          <w:rFonts w:ascii="Times New Roman" w:hAnsi="Times New Roman" w:cs="Times New Roman"/>
          <w:b/>
          <w:sz w:val="28"/>
          <w:szCs w:val="28"/>
        </w:rPr>
        <w:t>No. 73 of 1947.</w:t>
      </w:r>
    </w:p>
    <w:p w:rsidR="00544035" w:rsidRPr="00CB5C72" w:rsidRDefault="00544035" w:rsidP="005816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C72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A04781" w:rsidRPr="00CB5C72">
        <w:rPr>
          <w:rFonts w:ascii="Times New Roman" w:hAnsi="Times New Roman" w:cs="Times New Roman"/>
          <w:i/>
          <w:sz w:val="26"/>
          <w:szCs w:val="26"/>
        </w:rPr>
        <w:t xml:space="preserve">Tractor Bounty Act </w:t>
      </w:r>
      <w:r w:rsidRPr="00CB5C72">
        <w:rPr>
          <w:rFonts w:ascii="Times New Roman" w:hAnsi="Times New Roman" w:cs="Times New Roman"/>
          <w:sz w:val="26"/>
          <w:szCs w:val="26"/>
        </w:rPr>
        <w:t>1939</w:t>
      </w:r>
      <w:r w:rsidR="001F7041">
        <w:rPr>
          <w:rFonts w:ascii="Times New Roman" w:hAnsi="Times New Roman" w:cs="Times New Roman"/>
          <w:sz w:val="26"/>
          <w:szCs w:val="26"/>
        </w:rPr>
        <w:t>–</w:t>
      </w:r>
      <w:r w:rsidRPr="00CB5C72">
        <w:rPr>
          <w:rFonts w:ascii="Times New Roman" w:hAnsi="Times New Roman" w:cs="Times New Roman"/>
          <w:sz w:val="26"/>
          <w:szCs w:val="26"/>
        </w:rPr>
        <w:t>1944.</w:t>
      </w:r>
    </w:p>
    <w:p w:rsidR="00544035" w:rsidRPr="00CB5C72" w:rsidRDefault="00544035" w:rsidP="005816E8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5C72">
        <w:rPr>
          <w:rFonts w:ascii="Times New Roman" w:hAnsi="Times New Roman" w:cs="Times New Roman"/>
          <w:sz w:val="26"/>
          <w:szCs w:val="26"/>
        </w:rPr>
        <w:t>[Assented to 4th December, 1947.]</w:t>
      </w:r>
    </w:p>
    <w:p w:rsidR="00544035" w:rsidRPr="007E7F3A" w:rsidRDefault="00544035" w:rsidP="004D6F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F3A">
        <w:rPr>
          <w:rFonts w:ascii="Times New Roman" w:hAnsi="Times New Roman" w:cs="Times New Roman"/>
        </w:rPr>
        <w:t>BE it enacted by the King</w:t>
      </w:r>
      <w:r w:rsidR="00061E82" w:rsidRPr="007E7F3A">
        <w:rPr>
          <w:rFonts w:ascii="Times New Roman" w:hAnsi="Times New Roman" w:cs="Times New Roman"/>
        </w:rPr>
        <w:t>’</w:t>
      </w:r>
      <w:r w:rsidRPr="007E7F3A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544035" w:rsidRPr="005F5B41" w:rsidRDefault="00A04781" w:rsidP="004D6F93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F5B41">
        <w:rPr>
          <w:rFonts w:ascii="Times New Roman" w:hAnsi="Times New Roman" w:cs="Times New Roman"/>
          <w:b/>
          <w:sz w:val="20"/>
        </w:rPr>
        <w:t>Short title and citation.</w:t>
      </w:r>
    </w:p>
    <w:p w:rsidR="00544035" w:rsidRPr="00A04781" w:rsidRDefault="00A04781" w:rsidP="004D6F93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  <w:b/>
        </w:rPr>
        <w:t>1.</w:t>
      </w:r>
      <w:r w:rsidR="00544035" w:rsidRPr="00A04781">
        <w:rPr>
          <w:rFonts w:ascii="Times New Roman" w:hAnsi="Times New Roman" w:cs="Times New Roman"/>
        </w:rPr>
        <w:t>—(1.)</w:t>
      </w:r>
      <w:r w:rsidR="0037301F">
        <w:rPr>
          <w:rFonts w:ascii="Times New Roman" w:hAnsi="Times New Roman" w:cs="Times New Roman"/>
        </w:rPr>
        <w:tab/>
      </w:r>
      <w:r w:rsidR="00544035" w:rsidRPr="00A04781">
        <w:rPr>
          <w:rFonts w:ascii="Times New Roman" w:hAnsi="Times New Roman" w:cs="Times New Roman"/>
        </w:rPr>
        <w:t xml:space="preserve">This Act may be cited as the </w:t>
      </w:r>
      <w:r w:rsidRPr="00A04781">
        <w:rPr>
          <w:rFonts w:ascii="Times New Roman" w:hAnsi="Times New Roman" w:cs="Times New Roman"/>
          <w:i/>
        </w:rPr>
        <w:t xml:space="preserve">Tractor Bounty Act </w:t>
      </w:r>
      <w:r w:rsidR="00544035" w:rsidRPr="00A04781">
        <w:rPr>
          <w:rFonts w:ascii="Times New Roman" w:hAnsi="Times New Roman" w:cs="Times New Roman"/>
        </w:rPr>
        <w:t>1947.</w:t>
      </w:r>
    </w:p>
    <w:p w:rsidR="00544035" w:rsidRPr="00A04781" w:rsidRDefault="00544035" w:rsidP="004D6F9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(2.)</w:t>
      </w:r>
      <w:r w:rsidR="00AB66F8">
        <w:rPr>
          <w:rFonts w:ascii="Times New Roman" w:hAnsi="Times New Roman" w:cs="Times New Roman"/>
        </w:rPr>
        <w:tab/>
      </w:r>
      <w:r w:rsidRPr="00A04781">
        <w:rPr>
          <w:rFonts w:ascii="Times New Roman" w:hAnsi="Times New Roman" w:cs="Times New Roman"/>
        </w:rPr>
        <w:t xml:space="preserve">The </w:t>
      </w:r>
      <w:r w:rsidR="00A04781" w:rsidRPr="00A04781">
        <w:rPr>
          <w:rFonts w:ascii="Times New Roman" w:hAnsi="Times New Roman" w:cs="Times New Roman"/>
          <w:i/>
        </w:rPr>
        <w:t xml:space="preserve">Tractor Bounty Act </w:t>
      </w:r>
      <w:r w:rsidRPr="00A04781">
        <w:rPr>
          <w:rFonts w:ascii="Times New Roman" w:hAnsi="Times New Roman" w:cs="Times New Roman"/>
        </w:rPr>
        <w:t>1939</w:t>
      </w:r>
      <w:r w:rsidR="001F7041">
        <w:rPr>
          <w:rFonts w:ascii="Times New Roman" w:hAnsi="Times New Roman" w:cs="Times New Roman"/>
        </w:rPr>
        <w:t>–</w:t>
      </w:r>
      <w:r w:rsidR="007E7F3A">
        <w:rPr>
          <w:rFonts w:ascii="Times New Roman" w:hAnsi="Times New Roman" w:cs="Times New Roman"/>
        </w:rPr>
        <w:t>1944</w:t>
      </w:r>
      <w:r w:rsidRPr="00A04781">
        <w:rPr>
          <w:rFonts w:ascii="Times New Roman" w:hAnsi="Times New Roman" w:cs="Times New Roman"/>
        </w:rPr>
        <w:t xml:space="preserve"> is in this Act referred to as the Principal Act.</w:t>
      </w:r>
    </w:p>
    <w:p w:rsidR="00544035" w:rsidRPr="00A04781" w:rsidRDefault="00544035" w:rsidP="004D6F9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(3.)</w:t>
      </w:r>
      <w:r w:rsidR="00AB66F8">
        <w:rPr>
          <w:rFonts w:ascii="Times New Roman" w:hAnsi="Times New Roman" w:cs="Times New Roman"/>
        </w:rPr>
        <w:tab/>
      </w:r>
      <w:r w:rsidRPr="00A04781">
        <w:rPr>
          <w:rFonts w:ascii="Times New Roman" w:hAnsi="Times New Roman" w:cs="Times New Roman"/>
        </w:rPr>
        <w:t xml:space="preserve">The Principal Act, as amended by this Act, may be cited as the </w:t>
      </w:r>
      <w:r w:rsidR="00A04781" w:rsidRPr="00A04781">
        <w:rPr>
          <w:rFonts w:ascii="Times New Roman" w:hAnsi="Times New Roman" w:cs="Times New Roman"/>
          <w:i/>
        </w:rPr>
        <w:t xml:space="preserve">Tractor Bounty Act </w:t>
      </w:r>
      <w:r w:rsidRPr="00A04781">
        <w:rPr>
          <w:rFonts w:ascii="Times New Roman" w:hAnsi="Times New Roman" w:cs="Times New Roman"/>
        </w:rPr>
        <w:t>1939</w:t>
      </w:r>
      <w:r w:rsidR="001F7041">
        <w:rPr>
          <w:rFonts w:ascii="Times New Roman" w:hAnsi="Times New Roman" w:cs="Times New Roman"/>
        </w:rPr>
        <w:t>–</w:t>
      </w:r>
      <w:r w:rsidRPr="00A04781">
        <w:rPr>
          <w:rFonts w:ascii="Times New Roman" w:hAnsi="Times New Roman" w:cs="Times New Roman"/>
        </w:rPr>
        <w:t>1947.</w:t>
      </w:r>
    </w:p>
    <w:p w:rsidR="00544035" w:rsidRPr="005F5B41" w:rsidRDefault="00A04781" w:rsidP="004D6F93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5F5B41">
        <w:rPr>
          <w:rFonts w:ascii="Times New Roman" w:hAnsi="Times New Roman" w:cs="Times New Roman"/>
          <w:b/>
          <w:sz w:val="20"/>
        </w:rPr>
        <w:t>Commencement.</w:t>
      </w:r>
    </w:p>
    <w:p w:rsidR="00E54D3F" w:rsidRDefault="00A04781" w:rsidP="00C853A3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  <w:b/>
        </w:rPr>
        <w:t>2.</w:t>
      </w:r>
      <w:r w:rsidR="005F5B41">
        <w:rPr>
          <w:rFonts w:ascii="Times New Roman" w:hAnsi="Times New Roman" w:cs="Times New Roman"/>
          <w:b/>
        </w:rPr>
        <w:tab/>
      </w:r>
      <w:bookmarkStart w:id="0" w:name="_GoBack"/>
      <w:r w:rsidR="00544035" w:rsidRPr="00A04781">
        <w:rPr>
          <w:rFonts w:ascii="Times New Roman" w:hAnsi="Times New Roman" w:cs="Times New Roman"/>
        </w:rPr>
        <w:t>This Act shall be deemed to have come into operation on the twenty-fourth day of October, One thousand nine hundred and forty-seven.</w:t>
      </w:r>
      <w:bookmarkEnd w:id="0"/>
    </w:p>
    <w:p w:rsidR="00E54D3F" w:rsidRDefault="00E54D3F" w:rsidP="005816E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7C35" w:rsidRPr="00D63B1F" w:rsidRDefault="002C7C35" w:rsidP="005816E8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D63B1F">
        <w:rPr>
          <w:rFonts w:ascii="Times New Roman" w:hAnsi="Times New Roman" w:cs="Times New Roman"/>
          <w:b/>
          <w:sz w:val="20"/>
        </w:rPr>
        <w:lastRenderedPageBreak/>
        <w:t>Limit of annual bounty.</w:t>
      </w:r>
    </w:p>
    <w:p w:rsidR="002C7C35" w:rsidRPr="00A04781" w:rsidRDefault="002C7C35" w:rsidP="005816E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  <w:b/>
        </w:rPr>
        <w:t>3.</w:t>
      </w:r>
      <w:r w:rsidR="00D63B1F">
        <w:rPr>
          <w:rFonts w:ascii="Times New Roman" w:hAnsi="Times New Roman" w:cs="Times New Roman"/>
          <w:b/>
        </w:rPr>
        <w:tab/>
      </w:r>
      <w:r w:rsidRPr="00A04781">
        <w:rPr>
          <w:rFonts w:ascii="Times New Roman" w:hAnsi="Times New Roman" w:cs="Times New Roman"/>
        </w:rPr>
        <w:t>Section four of the Principal Act is amended by omitting sub-section (1.) and inserting in its stead the following sub-section:—</w:t>
      </w:r>
    </w:p>
    <w:p w:rsidR="002C7C35" w:rsidRPr="00A04781" w:rsidRDefault="00061E82" w:rsidP="005816E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C7C35" w:rsidRPr="00A04781">
        <w:rPr>
          <w:rFonts w:ascii="Times New Roman" w:hAnsi="Times New Roman" w:cs="Times New Roman"/>
        </w:rPr>
        <w:t>(1.) The total amount of bounty payable under this Act shall be—</w:t>
      </w:r>
    </w:p>
    <w:p w:rsidR="002C7C35" w:rsidRPr="00A04781" w:rsidRDefault="002C7C35" w:rsidP="005816E8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</w:t>
      </w:r>
      <w:r w:rsidRPr="00A04781">
        <w:rPr>
          <w:rFonts w:ascii="Times New Roman" w:hAnsi="Times New Roman" w:cs="Times New Roman"/>
          <w:i/>
        </w:rPr>
        <w:t>a</w:t>
      </w:r>
      <w:r w:rsidRPr="00A04781">
        <w:rPr>
          <w:rFonts w:ascii="Times New Roman" w:hAnsi="Times New Roman" w:cs="Times New Roman"/>
        </w:rPr>
        <w:t>) in respect of tractors produced during the financial year which commenced on the first day of July, One thousand nine hundred and forty-seven—Eighty thousand pounds;</w:t>
      </w:r>
    </w:p>
    <w:p w:rsidR="002C7C35" w:rsidRPr="00A04781" w:rsidRDefault="002C7C35" w:rsidP="005816E8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</w:t>
      </w:r>
      <w:r w:rsidRPr="00A04781">
        <w:rPr>
          <w:rFonts w:ascii="Times New Roman" w:hAnsi="Times New Roman" w:cs="Times New Roman"/>
          <w:i/>
        </w:rPr>
        <w:t>b</w:t>
      </w:r>
      <w:r w:rsidRPr="00A04781">
        <w:rPr>
          <w:rFonts w:ascii="Times New Roman" w:hAnsi="Times New Roman" w:cs="Times New Roman"/>
        </w:rPr>
        <w:t>) in respect of tractors produced during the financial year commencing on the first day of July, One thousand nine hundred and forty-eight—Two hundred and twenty-five thousand pounds;</w:t>
      </w:r>
    </w:p>
    <w:p w:rsidR="002C7C35" w:rsidRPr="00A04781" w:rsidRDefault="002C7C35" w:rsidP="005816E8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</w:t>
      </w:r>
      <w:r w:rsidRPr="00A04781">
        <w:rPr>
          <w:rFonts w:ascii="Times New Roman" w:hAnsi="Times New Roman" w:cs="Times New Roman"/>
          <w:i/>
        </w:rPr>
        <w:t>c</w:t>
      </w:r>
      <w:r w:rsidRPr="00A04781">
        <w:rPr>
          <w:rFonts w:ascii="Times New Roman" w:hAnsi="Times New Roman" w:cs="Times New Roman"/>
        </w:rPr>
        <w:t>) in respect of tractors produced during the financial year commencing on the first day of July, One thousand nine hundred and forty-nine—Three hundred thousand pounds; and</w:t>
      </w:r>
    </w:p>
    <w:p w:rsidR="002C7C35" w:rsidRPr="00A04781" w:rsidRDefault="002C7C35" w:rsidP="005816E8">
      <w:pPr>
        <w:spacing w:after="0" w:line="240" w:lineRule="auto"/>
        <w:ind w:left="1296" w:hanging="720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</w:rPr>
        <w:t>(</w:t>
      </w:r>
      <w:r w:rsidRPr="00A04781">
        <w:rPr>
          <w:rFonts w:ascii="Times New Roman" w:hAnsi="Times New Roman" w:cs="Times New Roman"/>
          <w:i/>
        </w:rPr>
        <w:t>d</w:t>
      </w:r>
      <w:r w:rsidRPr="00A04781">
        <w:rPr>
          <w:rFonts w:ascii="Times New Roman" w:hAnsi="Times New Roman" w:cs="Times New Roman"/>
        </w:rPr>
        <w:t>) in respect of tractors produced during the period commencing on the first day of July, One thousand nine hundred and fifty and ending on the twenty-third day of October, One thousand nine hundred and fifty—One hundred thousand pounds.</w:t>
      </w:r>
      <w:r w:rsidR="00061E82">
        <w:rPr>
          <w:rFonts w:ascii="Times New Roman" w:hAnsi="Times New Roman" w:cs="Times New Roman"/>
        </w:rPr>
        <w:t>”</w:t>
      </w:r>
      <w:r w:rsidRPr="00A04781">
        <w:rPr>
          <w:rFonts w:ascii="Times New Roman" w:hAnsi="Times New Roman" w:cs="Times New Roman"/>
        </w:rPr>
        <w:t>.</w:t>
      </w:r>
    </w:p>
    <w:p w:rsidR="002C7C35" w:rsidRPr="00E8525D" w:rsidRDefault="002C7C35" w:rsidP="005816E8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E8525D">
        <w:rPr>
          <w:rFonts w:ascii="Times New Roman" w:hAnsi="Times New Roman" w:cs="Times New Roman"/>
          <w:b/>
          <w:sz w:val="20"/>
        </w:rPr>
        <w:t>Specification of bounty.</w:t>
      </w:r>
    </w:p>
    <w:p w:rsidR="002C7C35" w:rsidRPr="00A04781" w:rsidRDefault="002C7C35" w:rsidP="005816E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  <w:b/>
        </w:rPr>
        <w:t>4.</w:t>
      </w:r>
      <w:r w:rsidR="00E8525D">
        <w:rPr>
          <w:rFonts w:ascii="Times New Roman" w:hAnsi="Times New Roman" w:cs="Times New Roman"/>
          <w:b/>
        </w:rPr>
        <w:tab/>
      </w:r>
      <w:r w:rsidRPr="00A04781">
        <w:rPr>
          <w:rFonts w:ascii="Times New Roman" w:hAnsi="Times New Roman" w:cs="Times New Roman"/>
        </w:rPr>
        <w:t xml:space="preserve">Section six of the Principal Act is amended by omitting the word </w:t>
      </w:r>
      <w:r w:rsidR="00061E82">
        <w:rPr>
          <w:rFonts w:ascii="Times New Roman" w:hAnsi="Times New Roman" w:cs="Times New Roman"/>
        </w:rPr>
        <w:t>“</w:t>
      </w:r>
      <w:r w:rsidRPr="00A04781">
        <w:rPr>
          <w:rFonts w:ascii="Times New Roman" w:hAnsi="Times New Roman" w:cs="Times New Roman"/>
        </w:rPr>
        <w:t>eight</w:t>
      </w:r>
      <w:r w:rsidR="00061E82">
        <w:rPr>
          <w:rFonts w:ascii="Times New Roman" w:hAnsi="Times New Roman" w:cs="Times New Roman"/>
        </w:rPr>
        <w:t>”</w:t>
      </w:r>
      <w:r w:rsidRPr="00A04781">
        <w:rPr>
          <w:rFonts w:ascii="Times New Roman" w:hAnsi="Times New Roman" w:cs="Times New Roman"/>
        </w:rPr>
        <w:t xml:space="preserve"> and inserting in its stead the word </w:t>
      </w:r>
      <w:r w:rsidR="00061E82">
        <w:rPr>
          <w:rFonts w:ascii="Times New Roman" w:hAnsi="Times New Roman" w:cs="Times New Roman"/>
        </w:rPr>
        <w:t>“</w:t>
      </w:r>
      <w:r w:rsidRPr="00A04781">
        <w:rPr>
          <w:rFonts w:ascii="Times New Roman" w:hAnsi="Times New Roman" w:cs="Times New Roman"/>
        </w:rPr>
        <w:t>eleven</w:t>
      </w:r>
      <w:r w:rsidR="00061E82">
        <w:rPr>
          <w:rFonts w:ascii="Times New Roman" w:hAnsi="Times New Roman" w:cs="Times New Roman"/>
        </w:rPr>
        <w:t>”</w:t>
      </w:r>
      <w:r w:rsidRPr="00A04781">
        <w:rPr>
          <w:rFonts w:ascii="Times New Roman" w:hAnsi="Times New Roman" w:cs="Times New Roman"/>
        </w:rPr>
        <w:t>.</w:t>
      </w:r>
    </w:p>
    <w:p w:rsidR="002C7C35" w:rsidRPr="00E8525D" w:rsidRDefault="002C7C35" w:rsidP="005816E8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E8525D">
        <w:rPr>
          <w:rFonts w:ascii="Times New Roman" w:hAnsi="Times New Roman" w:cs="Times New Roman"/>
          <w:b/>
          <w:sz w:val="20"/>
        </w:rPr>
        <w:t>Rates of bounty.</w:t>
      </w:r>
    </w:p>
    <w:p w:rsidR="002C7C35" w:rsidRDefault="002C7C35" w:rsidP="005816E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04781">
        <w:rPr>
          <w:rFonts w:ascii="Times New Roman" w:hAnsi="Times New Roman" w:cs="Times New Roman"/>
          <w:b/>
        </w:rPr>
        <w:t>5.</w:t>
      </w:r>
      <w:r w:rsidR="00E8525D">
        <w:rPr>
          <w:rFonts w:ascii="Times New Roman" w:hAnsi="Times New Roman" w:cs="Times New Roman"/>
          <w:b/>
        </w:rPr>
        <w:tab/>
      </w:r>
      <w:r w:rsidRPr="00A04781">
        <w:rPr>
          <w:rFonts w:ascii="Times New Roman" w:hAnsi="Times New Roman" w:cs="Times New Roman"/>
        </w:rPr>
        <w:t xml:space="preserve">Section seven of the Principal Act is amended by inserting in the table contained in sub-section (1.), after the word and figures </w:t>
      </w:r>
      <w:r w:rsidR="00061E82">
        <w:rPr>
          <w:rFonts w:ascii="Times New Roman" w:hAnsi="Times New Roman" w:cs="Times New Roman"/>
        </w:rPr>
        <w:t>“</w:t>
      </w:r>
      <w:r w:rsidRPr="00A04781">
        <w:rPr>
          <w:rFonts w:ascii="Times New Roman" w:hAnsi="Times New Roman" w:cs="Times New Roman"/>
        </w:rPr>
        <w:t>Exceeding 35</w:t>
      </w:r>
      <w:r w:rsidR="00061E82">
        <w:rPr>
          <w:rFonts w:ascii="Times New Roman" w:hAnsi="Times New Roman" w:cs="Times New Roman"/>
        </w:rPr>
        <w:t>”</w:t>
      </w:r>
      <w:r w:rsidRPr="00A04781">
        <w:rPr>
          <w:rFonts w:ascii="Times New Roman" w:hAnsi="Times New Roman" w:cs="Times New Roman"/>
        </w:rPr>
        <w:t xml:space="preserve">, the words and figures </w:t>
      </w:r>
      <w:r w:rsidR="00061E82">
        <w:rPr>
          <w:rFonts w:ascii="Times New Roman" w:hAnsi="Times New Roman" w:cs="Times New Roman"/>
        </w:rPr>
        <w:t>“</w:t>
      </w:r>
      <w:r w:rsidRPr="00A04781">
        <w:rPr>
          <w:rFonts w:ascii="Times New Roman" w:hAnsi="Times New Roman" w:cs="Times New Roman"/>
        </w:rPr>
        <w:t>but not exceeding 60</w:t>
      </w:r>
      <w:r w:rsidR="00061E82">
        <w:rPr>
          <w:rFonts w:ascii="Times New Roman" w:hAnsi="Times New Roman" w:cs="Times New Roman"/>
        </w:rPr>
        <w:t>”</w:t>
      </w:r>
      <w:r w:rsidRPr="00A04781">
        <w:rPr>
          <w:rFonts w:ascii="Times New Roman" w:hAnsi="Times New Roman" w:cs="Times New Roman"/>
        </w:rPr>
        <w:t>.</w:t>
      </w:r>
    </w:p>
    <w:p w:rsidR="006C40D8" w:rsidRDefault="006C40D8" w:rsidP="005816E8">
      <w:pPr>
        <w:pBdr>
          <w:top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6C40D8" w:rsidSect="00B042B6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E9" w:rsidRDefault="007E66E9" w:rsidP="00B042B6">
      <w:pPr>
        <w:spacing w:after="0" w:line="240" w:lineRule="auto"/>
      </w:pPr>
      <w:r>
        <w:separator/>
      </w:r>
    </w:p>
  </w:endnote>
  <w:endnote w:type="continuationSeparator" w:id="0">
    <w:p w:rsidR="007E66E9" w:rsidRDefault="007E66E9" w:rsidP="00B0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E9" w:rsidRDefault="007E66E9" w:rsidP="00B042B6">
      <w:pPr>
        <w:spacing w:after="0" w:line="240" w:lineRule="auto"/>
      </w:pPr>
      <w:r>
        <w:separator/>
      </w:r>
    </w:p>
  </w:footnote>
  <w:footnote w:type="continuationSeparator" w:id="0">
    <w:p w:rsidR="007E66E9" w:rsidRDefault="007E66E9" w:rsidP="00B0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B6" w:rsidRPr="00B042B6" w:rsidRDefault="00B042B6" w:rsidP="00B042B6">
    <w:pPr>
      <w:tabs>
        <w:tab w:val="left" w:pos="3600"/>
        <w:tab w:val="left" w:pos="828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B042B6">
      <w:rPr>
        <w:rFonts w:ascii="Times New Roman" w:hAnsi="Times New Roman" w:cs="Times New Roman"/>
        <w:sz w:val="20"/>
        <w:szCs w:val="20"/>
      </w:rPr>
      <w:t>1947.</w:t>
    </w:r>
    <w:r w:rsidRPr="00B042B6">
      <w:rPr>
        <w:rFonts w:ascii="Times New Roman" w:hAnsi="Times New Roman" w:cs="Times New Roman"/>
        <w:sz w:val="20"/>
        <w:szCs w:val="20"/>
      </w:rPr>
      <w:tab/>
    </w:r>
    <w:r w:rsidRPr="00B042B6">
      <w:rPr>
        <w:rFonts w:ascii="Times New Roman" w:hAnsi="Times New Roman" w:cs="Times New Roman"/>
        <w:i/>
        <w:sz w:val="20"/>
        <w:szCs w:val="20"/>
      </w:rPr>
      <w:t>Tractor Bounty</w:t>
    </w:r>
    <w:r w:rsidR="00B959DF" w:rsidRPr="00B959DF">
      <w:rPr>
        <w:rFonts w:ascii="Times New Roman" w:hAnsi="Times New Roman" w:cs="Times New Roman"/>
        <w:sz w:val="20"/>
        <w:szCs w:val="20"/>
      </w:rPr>
      <w:t>.</w:t>
    </w:r>
    <w:r w:rsidRPr="00B042B6">
      <w:rPr>
        <w:rFonts w:ascii="Times New Roman" w:hAnsi="Times New Roman" w:cs="Times New Roman"/>
        <w:i/>
        <w:sz w:val="20"/>
        <w:szCs w:val="20"/>
      </w:rPr>
      <w:tab/>
    </w:r>
    <w:r w:rsidRPr="00B042B6">
      <w:rPr>
        <w:rFonts w:ascii="Times New Roman" w:hAnsi="Times New Roman" w:cs="Times New Roman"/>
        <w:sz w:val="20"/>
        <w:szCs w:val="20"/>
      </w:rPr>
      <w:t>No. 73.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035"/>
    <w:rsid w:val="00061E82"/>
    <w:rsid w:val="000F1043"/>
    <w:rsid w:val="001340B7"/>
    <w:rsid w:val="00153CCE"/>
    <w:rsid w:val="001F7041"/>
    <w:rsid w:val="002C7C35"/>
    <w:rsid w:val="0037301F"/>
    <w:rsid w:val="0037388C"/>
    <w:rsid w:val="003E07C8"/>
    <w:rsid w:val="0040714A"/>
    <w:rsid w:val="004D6F93"/>
    <w:rsid w:val="00544035"/>
    <w:rsid w:val="005816E8"/>
    <w:rsid w:val="005D7637"/>
    <w:rsid w:val="005F5B41"/>
    <w:rsid w:val="006B73CD"/>
    <w:rsid w:val="006C40D8"/>
    <w:rsid w:val="00791CC7"/>
    <w:rsid w:val="007E66E9"/>
    <w:rsid w:val="007E7F3A"/>
    <w:rsid w:val="008C129F"/>
    <w:rsid w:val="00A04781"/>
    <w:rsid w:val="00A3039D"/>
    <w:rsid w:val="00A76581"/>
    <w:rsid w:val="00AB66F8"/>
    <w:rsid w:val="00AC35F4"/>
    <w:rsid w:val="00B042B6"/>
    <w:rsid w:val="00B959DF"/>
    <w:rsid w:val="00BA72E3"/>
    <w:rsid w:val="00C853A3"/>
    <w:rsid w:val="00CB5C72"/>
    <w:rsid w:val="00D63B1F"/>
    <w:rsid w:val="00D97F45"/>
    <w:rsid w:val="00E428D8"/>
    <w:rsid w:val="00E54D3F"/>
    <w:rsid w:val="00E8525D"/>
    <w:rsid w:val="00F2679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4403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544035"/>
    <w:rPr>
      <w:rFonts w:ascii="Sylfaen" w:eastAsia="Sylfaen" w:hAnsi="Sylfaen" w:cs="Sylfae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44035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544035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9">
    <w:name w:val="CharStyle9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11">
    <w:name w:val="CharStyle11"/>
    <w:basedOn w:val="DefaultParagraphFont"/>
    <w:rsid w:val="0054403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/>
      <w:iCs/>
      <w:smallCaps w:val="0"/>
      <w:sz w:val="16"/>
      <w:szCs w:val="16"/>
    </w:rPr>
  </w:style>
  <w:style w:type="character" w:customStyle="1" w:styleId="CharStyle16">
    <w:name w:val="CharStyle16"/>
    <w:basedOn w:val="DefaultParagraphFont"/>
    <w:rsid w:val="005440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B0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B6"/>
  </w:style>
  <w:style w:type="paragraph" w:styleId="Footer">
    <w:name w:val="footer"/>
    <w:basedOn w:val="Normal"/>
    <w:link w:val="FooterChar"/>
    <w:uiPriority w:val="99"/>
    <w:semiHidden/>
    <w:unhideWhenUsed/>
    <w:rsid w:val="00B0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32</cp:revision>
  <dcterms:created xsi:type="dcterms:W3CDTF">2017-04-17T06:01:00Z</dcterms:created>
  <dcterms:modified xsi:type="dcterms:W3CDTF">2018-02-26T00:59:00Z</dcterms:modified>
</cp:coreProperties>
</file>