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6F" w:rsidRPr="002E1617" w:rsidRDefault="00EC096F" w:rsidP="002E1617">
      <w:pPr>
        <w:spacing w:before="120" w:after="120" w:line="240" w:lineRule="auto"/>
        <w:jc w:val="center"/>
        <w:rPr>
          <w:rFonts w:ascii="Times New Roman" w:hAnsi="Times New Roman" w:cs="Times New Roman"/>
          <w:sz w:val="36"/>
        </w:rPr>
      </w:pPr>
      <w:r w:rsidRPr="002E1617">
        <w:rPr>
          <w:rFonts w:ascii="Times New Roman" w:hAnsi="Times New Roman" w:cs="Times New Roman"/>
          <w:sz w:val="36"/>
        </w:rPr>
        <w:t>INTERIM FORCES BENEFITS</w:t>
      </w:r>
      <w:r w:rsidR="00F64287" w:rsidRPr="002E1617">
        <w:rPr>
          <w:rFonts w:ascii="Times New Roman" w:hAnsi="Times New Roman" w:cs="Times New Roman"/>
          <w:sz w:val="36"/>
        </w:rPr>
        <w:t>.</w:t>
      </w:r>
    </w:p>
    <w:p w:rsidR="00450BBF" w:rsidRPr="002E1617" w:rsidRDefault="00450BBF" w:rsidP="002E1617">
      <w:pPr>
        <w:pBdr>
          <w:bottom w:val="single" w:sz="4" w:space="1" w:color="auto"/>
        </w:pBdr>
        <w:spacing w:before="120" w:after="120" w:line="240" w:lineRule="auto"/>
        <w:ind w:left="4032" w:right="4032"/>
        <w:jc w:val="center"/>
        <w:rPr>
          <w:rFonts w:ascii="Times New Roman" w:hAnsi="Times New Roman" w:cs="Times New Roman"/>
          <w:b/>
        </w:rPr>
      </w:pPr>
    </w:p>
    <w:p w:rsidR="00EC096F" w:rsidRPr="002E1617" w:rsidRDefault="003E1401" w:rsidP="002E1617">
      <w:pPr>
        <w:spacing w:before="120" w:after="120" w:line="240" w:lineRule="auto"/>
        <w:jc w:val="center"/>
        <w:rPr>
          <w:rFonts w:ascii="Times New Roman" w:hAnsi="Times New Roman" w:cs="Times New Roman"/>
          <w:sz w:val="28"/>
        </w:rPr>
      </w:pPr>
      <w:r w:rsidRPr="002E1617">
        <w:rPr>
          <w:rFonts w:ascii="Times New Roman" w:hAnsi="Times New Roman" w:cs="Times New Roman"/>
          <w:b/>
          <w:sz w:val="28"/>
        </w:rPr>
        <w:t>No. 46 of 1947.</w:t>
      </w:r>
    </w:p>
    <w:p w:rsidR="00EC096F" w:rsidRPr="002E1617" w:rsidRDefault="00EC096F" w:rsidP="002E1617">
      <w:pPr>
        <w:spacing w:before="120" w:after="120" w:line="240" w:lineRule="auto"/>
        <w:ind w:left="288" w:hanging="288"/>
        <w:jc w:val="both"/>
        <w:rPr>
          <w:rFonts w:ascii="Times New Roman" w:hAnsi="Times New Roman" w:cs="Times New Roman"/>
          <w:sz w:val="26"/>
          <w:szCs w:val="26"/>
        </w:rPr>
      </w:pPr>
      <w:r w:rsidRPr="002E1617">
        <w:rPr>
          <w:rFonts w:ascii="Times New Roman" w:hAnsi="Times New Roman" w:cs="Times New Roman"/>
          <w:sz w:val="26"/>
          <w:szCs w:val="26"/>
        </w:rPr>
        <w:t>An Act to provide certain Benefits for members of the Interim Forces by reason of their service with such Forces, and for other purposes.</w:t>
      </w:r>
    </w:p>
    <w:p w:rsidR="00EC096F" w:rsidRPr="002E1617" w:rsidRDefault="00EC096F" w:rsidP="002E1617">
      <w:pPr>
        <w:spacing w:before="120" w:after="120" w:line="240" w:lineRule="auto"/>
        <w:jc w:val="right"/>
        <w:rPr>
          <w:rFonts w:ascii="Times New Roman" w:hAnsi="Times New Roman" w:cs="Times New Roman"/>
          <w:sz w:val="26"/>
          <w:szCs w:val="26"/>
        </w:rPr>
      </w:pPr>
      <w:r w:rsidRPr="002E1617">
        <w:rPr>
          <w:rFonts w:ascii="Times New Roman" w:hAnsi="Times New Roman" w:cs="Times New Roman"/>
          <w:sz w:val="26"/>
          <w:szCs w:val="26"/>
        </w:rPr>
        <w:t>[Assented to 12th June, 1947.]</w:t>
      </w:r>
    </w:p>
    <w:p w:rsidR="00EC096F" w:rsidRPr="002D5C53" w:rsidRDefault="00EC096F" w:rsidP="002E1617">
      <w:pPr>
        <w:spacing w:after="0" w:line="240" w:lineRule="auto"/>
        <w:jc w:val="both"/>
        <w:rPr>
          <w:rFonts w:ascii="Times New Roman" w:hAnsi="Times New Roman" w:cs="Times New Roman"/>
        </w:rPr>
      </w:pPr>
      <w:r w:rsidRPr="002D5C53">
        <w:rPr>
          <w:rFonts w:ascii="Times New Roman" w:hAnsi="Times New Roman" w:cs="Times New Roman"/>
        </w:rPr>
        <w:t>BE it enacted by the King</w:t>
      </w:r>
      <w:r w:rsidR="00833AEF" w:rsidRPr="002D5C53">
        <w:rPr>
          <w:rFonts w:ascii="Times New Roman" w:hAnsi="Times New Roman" w:cs="Times New Roman"/>
        </w:rPr>
        <w:t>’</w:t>
      </w:r>
      <w:r w:rsidRPr="002D5C53">
        <w:rPr>
          <w:rFonts w:ascii="Times New Roman" w:hAnsi="Times New Roman" w:cs="Times New Roman"/>
        </w:rPr>
        <w:t>s Most Excellent Majesty, the Senate, and the House of Representatives of the Commonwealth of Australia, as follows:—</w:t>
      </w:r>
    </w:p>
    <w:p w:rsidR="00EC096F" w:rsidRPr="002E1617" w:rsidRDefault="003E1401" w:rsidP="002E1617">
      <w:pPr>
        <w:spacing w:before="120" w:after="60" w:line="240" w:lineRule="auto"/>
        <w:jc w:val="both"/>
        <w:rPr>
          <w:rFonts w:ascii="Times New Roman" w:hAnsi="Times New Roman" w:cs="Times New Roman"/>
          <w:sz w:val="20"/>
        </w:rPr>
      </w:pPr>
      <w:r w:rsidRPr="002E1617">
        <w:rPr>
          <w:rFonts w:ascii="Times New Roman" w:hAnsi="Times New Roman" w:cs="Times New Roman"/>
          <w:b/>
          <w:sz w:val="20"/>
        </w:rPr>
        <w:t>Short title.</w:t>
      </w:r>
    </w:p>
    <w:p w:rsidR="00EC096F" w:rsidRPr="002E1617" w:rsidRDefault="003E1401" w:rsidP="002E1617">
      <w:pPr>
        <w:tabs>
          <w:tab w:val="left" w:pos="630"/>
        </w:tabs>
        <w:spacing w:after="0" w:line="240" w:lineRule="auto"/>
        <w:ind w:firstLine="288"/>
        <w:jc w:val="both"/>
        <w:rPr>
          <w:rFonts w:ascii="Times New Roman" w:hAnsi="Times New Roman" w:cs="Times New Roman"/>
        </w:rPr>
      </w:pPr>
      <w:r w:rsidRPr="002E1617">
        <w:rPr>
          <w:rFonts w:ascii="Times New Roman" w:hAnsi="Times New Roman" w:cs="Times New Roman"/>
          <w:b/>
        </w:rPr>
        <w:t>1.</w:t>
      </w:r>
      <w:r w:rsidR="00450BBF" w:rsidRPr="002E1617">
        <w:rPr>
          <w:rFonts w:ascii="Times New Roman" w:hAnsi="Times New Roman" w:cs="Times New Roman"/>
        </w:rPr>
        <w:tab/>
      </w:r>
      <w:r w:rsidR="00EC096F" w:rsidRPr="002E1617">
        <w:rPr>
          <w:rFonts w:ascii="Times New Roman" w:hAnsi="Times New Roman" w:cs="Times New Roman"/>
        </w:rPr>
        <w:t xml:space="preserve">This Act may be cited as the </w:t>
      </w:r>
      <w:r w:rsidRPr="002E1617">
        <w:rPr>
          <w:rFonts w:ascii="Times New Roman" w:hAnsi="Times New Roman" w:cs="Times New Roman"/>
          <w:i/>
        </w:rPr>
        <w:t xml:space="preserve">Interim Forces Benefits Act </w:t>
      </w:r>
      <w:r w:rsidR="00EC096F" w:rsidRPr="002E1617">
        <w:rPr>
          <w:rFonts w:ascii="Times New Roman" w:hAnsi="Times New Roman" w:cs="Times New Roman"/>
        </w:rPr>
        <w:t>1947.</w:t>
      </w:r>
    </w:p>
    <w:p w:rsidR="00EC096F" w:rsidRPr="002E1617" w:rsidRDefault="003E1401" w:rsidP="002E1617">
      <w:pPr>
        <w:spacing w:before="120" w:after="60" w:line="240" w:lineRule="auto"/>
        <w:jc w:val="both"/>
        <w:rPr>
          <w:rFonts w:ascii="Times New Roman" w:hAnsi="Times New Roman" w:cs="Times New Roman"/>
          <w:sz w:val="20"/>
        </w:rPr>
      </w:pPr>
      <w:r w:rsidRPr="002E1617">
        <w:rPr>
          <w:rFonts w:ascii="Times New Roman" w:hAnsi="Times New Roman" w:cs="Times New Roman"/>
          <w:b/>
          <w:sz w:val="20"/>
        </w:rPr>
        <w:t>Commencement.</w:t>
      </w:r>
    </w:p>
    <w:p w:rsidR="00EC096F" w:rsidRPr="002E1617" w:rsidRDefault="003E1401" w:rsidP="002E1617">
      <w:pPr>
        <w:tabs>
          <w:tab w:val="left" w:pos="630"/>
        </w:tabs>
        <w:spacing w:after="0" w:line="240" w:lineRule="auto"/>
        <w:ind w:firstLine="288"/>
        <w:jc w:val="both"/>
        <w:rPr>
          <w:rFonts w:ascii="Times New Roman" w:hAnsi="Times New Roman" w:cs="Times New Roman"/>
        </w:rPr>
      </w:pPr>
      <w:r w:rsidRPr="002E1617">
        <w:rPr>
          <w:rFonts w:ascii="Times New Roman" w:hAnsi="Times New Roman" w:cs="Times New Roman"/>
          <w:b/>
        </w:rPr>
        <w:t>2.</w:t>
      </w:r>
      <w:r w:rsidR="00450BBF" w:rsidRPr="002E1617">
        <w:rPr>
          <w:rFonts w:ascii="Times New Roman" w:hAnsi="Times New Roman" w:cs="Times New Roman"/>
        </w:rPr>
        <w:tab/>
      </w:r>
      <w:r w:rsidR="00EC096F" w:rsidRPr="002E1617">
        <w:rPr>
          <w:rFonts w:ascii="Times New Roman" w:hAnsi="Times New Roman" w:cs="Times New Roman"/>
        </w:rPr>
        <w:t>This Act shall come into operation on the day on which it receives the Royal Assent.</w:t>
      </w:r>
    </w:p>
    <w:p w:rsidR="00EC096F" w:rsidRPr="002E1617" w:rsidRDefault="003E1401" w:rsidP="002E1617">
      <w:pPr>
        <w:spacing w:before="120" w:after="60" w:line="240" w:lineRule="auto"/>
        <w:jc w:val="both"/>
        <w:rPr>
          <w:rFonts w:ascii="Times New Roman" w:hAnsi="Times New Roman" w:cs="Times New Roman"/>
          <w:sz w:val="20"/>
        </w:rPr>
      </w:pPr>
      <w:r w:rsidRPr="002E1617">
        <w:rPr>
          <w:rFonts w:ascii="Times New Roman" w:hAnsi="Times New Roman" w:cs="Times New Roman"/>
          <w:b/>
          <w:sz w:val="20"/>
        </w:rPr>
        <w:t>Definitions.</w:t>
      </w:r>
    </w:p>
    <w:p w:rsidR="00450BBF" w:rsidRPr="002E1617" w:rsidRDefault="003E1401" w:rsidP="002E1617">
      <w:pPr>
        <w:tabs>
          <w:tab w:val="left" w:pos="630"/>
        </w:tabs>
        <w:spacing w:after="0" w:line="240" w:lineRule="auto"/>
        <w:ind w:firstLine="288"/>
        <w:jc w:val="both"/>
        <w:rPr>
          <w:rFonts w:ascii="Times New Roman" w:hAnsi="Times New Roman" w:cs="Times New Roman"/>
        </w:rPr>
      </w:pPr>
      <w:r w:rsidRPr="002E1617">
        <w:rPr>
          <w:rFonts w:ascii="Times New Roman" w:hAnsi="Times New Roman" w:cs="Times New Roman"/>
          <w:b/>
        </w:rPr>
        <w:t>3</w:t>
      </w:r>
      <w:r w:rsidR="00450BBF" w:rsidRPr="002E1617">
        <w:rPr>
          <w:rFonts w:ascii="Times New Roman" w:hAnsi="Times New Roman" w:cs="Times New Roman"/>
        </w:rPr>
        <w:tab/>
      </w:r>
      <w:r w:rsidR="00EC096F" w:rsidRPr="002E1617">
        <w:rPr>
          <w:rFonts w:ascii="Times New Roman" w:hAnsi="Times New Roman" w:cs="Times New Roman"/>
        </w:rPr>
        <w:t>In this Act, unless the contrary intention appears—</w:t>
      </w:r>
    </w:p>
    <w:p w:rsidR="00450BBF" w:rsidRPr="002E1617" w:rsidRDefault="00833AEF" w:rsidP="002E1617">
      <w:pPr>
        <w:tabs>
          <w:tab w:val="left" w:pos="630"/>
        </w:tabs>
        <w:spacing w:before="60" w:after="60" w:line="240" w:lineRule="auto"/>
        <w:ind w:left="720" w:hanging="288"/>
        <w:jc w:val="both"/>
        <w:rPr>
          <w:rFonts w:ascii="Times New Roman" w:hAnsi="Times New Roman" w:cs="Times New Roman"/>
        </w:rPr>
      </w:pPr>
      <w:r w:rsidRPr="002E1617">
        <w:rPr>
          <w:rFonts w:ascii="Times New Roman" w:hAnsi="Times New Roman" w:cs="Times New Roman"/>
        </w:rPr>
        <w:t>“</w:t>
      </w:r>
      <w:r w:rsidR="00EC096F" w:rsidRPr="002E1617">
        <w:rPr>
          <w:rFonts w:ascii="Times New Roman" w:hAnsi="Times New Roman" w:cs="Times New Roman"/>
        </w:rPr>
        <w:t>discharge</w:t>
      </w:r>
      <w:r w:rsidRPr="002E1617">
        <w:rPr>
          <w:rFonts w:ascii="Times New Roman" w:hAnsi="Times New Roman" w:cs="Times New Roman"/>
        </w:rPr>
        <w:t>”</w:t>
      </w:r>
      <w:r w:rsidR="00EC096F" w:rsidRPr="002E1617">
        <w:rPr>
          <w:rFonts w:ascii="Times New Roman" w:hAnsi="Times New Roman" w:cs="Times New Roman"/>
        </w:rPr>
        <w:t xml:space="preserve"> includes termination of appointment;</w:t>
      </w:r>
    </w:p>
    <w:p w:rsidR="00EC096F" w:rsidRPr="002E1617" w:rsidRDefault="00833AEF" w:rsidP="002E1617">
      <w:pPr>
        <w:tabs>
          <w:tab w:val="left" w:pos="630"/>
        </w:tabs>
        <w:spacing w:before="60" w:after="60" w:line="240" w:lineRule="auto"/>
        <w:ind w:left="720" w:hanging="288"/>
        <w:jc w:val="both"/>
        <w:rPr>
          <w:rFonts w:ascii="Times New Roman" w:hAnsi="Times New Roman" w:cs="Times New Roman"/>
        </w:rPr>
      </w:pPr>
      <w:r w:rsidRPr="002E1617">
        <w:rPr>
          <w:rFonts w:ascii="Times New Roman" w:hAnsi="Times New Roman" w:cs="Times New Roman"/>
        </w:rPr>
        <w:t>“</w:t>
      </w:r>
      <w:r w:rsidR="00EC096F" w:rsidRPr="002E1617">
        <w:rPr>
          <w:rFonts w:ascii="Times New Roman" w:hAnsi="Times New Roman" w:cs="Times New Roman"/>
        </w:rPr>
        <w:t>member of the Interim Forces</w:t>
      </w:r>
      <w:r w:rsidRPr="002E1617">
        <w:rPr>
          <w:rFonts w:ascii="Times New Roman" w:hAnsi="Times New Roman" w:cs="Times New Roman"/>
        </w:rPr>
        <w:t>”</w:t>
      </w:r>
      <w:r w:rsidR="00EC096F" w:rsidRPr="002E1617">
        <w:rPr>
          <w:rFonts w:ascii="Times New Roman" w:hAnsi="Times New Roman" w:cs="Times New Roman"/>
        </w:rPr>
        <w:t xml:space="preserve"> means a person who, after the thirtieth day of June, One thousand nine hundred and forty-seven, and prior to a date fixed by the Minister by notice in the </w:t>
      </w:r>
      <w:r w:rsidR="003E1401" w:rsidRPr="002E1617">
        <w:rPr>
          <w:rFonts w:ascii="Times New Roman" w:hAnsi="Times New Roman" w:cs="Times New Roman"/>
          <w:i/>
        </w:rPr>
        <w:t xml:space="preserve">Gazette, </w:t>
      </w:r>
      <w:r w:rsidR="00EC096F" w:rsidRPr="002E1617">
        <w:rPr>
          <w:rFonts w:ascii="Times New Roman" w:hAnsi="Times New Roman" w:cs="Times New Roman"/>
        </w:rPr>
        <w:t>enlists or re-engages in, or is appointed or re-appointed to, the Naval, Military or Air Forces of the Commonwealth for a term not exceeding two years.</w:t>
      </w:r>
    </w:p>
    <w:p w:rsidR="00EC096F" w:rsidRPr="002E1617" w:rsidRDefault="003E1401" w:rsidP="002E1617">
      <w:pPr>
        <w:spacing w:before="120" w:after="60" w:line="240" w:lineRule="auto"/>
        <w:jc w:val="both"/>
        <w:rPr>
          <w:rFonts w:ascii="Times New Roman" w:hAnsi="Times New Roman" w:cs="Times New Roman"/>
          <w:sz w:val="20"/>
        </w:rPr>
      </w:pPr>
      <w:r w:rsidRPr="002E1617">
        <w:rPr>
          <w:rFonts w:ascii="Times New Roman" w:hAnsi="Times New Roman" w:cs="Times New Roman"/>
          <w:b/>
          <w:sz w:val="20"/>
        </w:rPr>
        <w:t>Benefits of members of the Forces.</w:t>
      </w:r>
    </w:p>
    <w:p w:rsidR="00EC096F" w:rsidRPr="002E1617" w:rsidRDefault="003E1401" w:rsidP="002E1617">
      <w:pPr>
        <w:tabs>
          <w:tab w:val="left" w:pos="630"/>
        </w:tabs>
        <w:spacing w:after="0" w:line="240" w:lineRule="auto"/>
        <w:ind w:firstLine="288"/>
        <w:jc w:val="both"/>
        <w:rPr>
          <w:rFonts w:ascii="Times New Roman" w:hAnsi="Times New Roman" w:cs="Times New Roman"/>
        </w:rPr>
      </w:pPr>
      <w:r w:rsidRPr="002E1617">
        <w:rPr>
          <w:rFonts w:ascii="Times New Roman" w:hAnsi="Times New Roman" w:cs="Times New Roman"/>
          <w:b/>
        </w:rPr>
        <w:t>4.</w:t>
      </w:r>
      <w:r w:rsidR="00450BBF" w:rsidRPr="002E1617">
        <w:rPr>
          <w:rFonts w:ascii="Times New Roman" w:hAnsi="Times New Roman" w:cs="Times New Roman"/>
        </w:rPr>
        <w:tab/>
      </w:r>
      <w:r w:rsidR="00EC096F" w:rsidRPr="002E1617">
        <w:rPr>
          <w:rFonts w:ascii="Times New Roman" w:hAnsi="Times New Roman" w:cs="Times New Roman"/>
        </w:rPr>
        <w:t>In addition to the rights derived by members of the Naval, Military or Air Forces of the Commonwealth, who enlist or re-engage in, or are appointed or re-appointed to, those Forces after the thirtieth day of June, One thousand nine hundred and forty-seven, as the conditions directly governing their service in any of those Forces under any law regulating that service, the benefits, advantages and assistance which shall accrue to, or in relation to, those members by reason of their service after that date, shall be those which are provided for or in respect of those members by this Act and the regulations made under this Act and shall be no others.</w:t>
      </w:r>
    </w:p>
    <w:p w:rsidR="00EC096F" w:rsidRPr="002E1617" w:rsidRDefault="003E1401" w:rsidP="002E1617">
      <w:pPr>
        <w:spacing w:before="120" w:after="60" w:line="240" w:lineRule="auto"/>
        <w:jc w:val="both"/>
        <w:rPr>
          <w:rFonts w:ascii="Times New Roman" w:hAnsi="Times New Roman" w:cs="Times New Roman"/>
          <w:sz w:val="20"/>
        </w:rPr>
      </w:pPr>
      <w:r w:rsidRPr="002E1617">
        <w:rPr>
          <w:rFonts w:ascii="Times New Roman" w:hAnsi="Times New Roman" w:cs="Times New Roman"/>
          <w:b/>
          <w:sz w:val="20"/>
        </w:rPr>
        <w:t>Leave on discharge.</w:t>
      </w:r>
    </w:p>
    <w:p w:rsidR="00EC096F" w:rsidRPr="002E1617" w:rsidRDefault="003E1401" w:rsidP="002E1617">
      <w:pPr>
        <w:tabs>
          <w:tab w:val="left" w:pos="630"/>
          <w:tab w:val="left" w:pos="1170"/>
        </w:tabs>
        <w:spacing w:after="0" w:line="240" w:lineRule="auto"/>
        <w:ind w:firstLine="288"/>
        <w:jc w:val="both"/>
        <w:rPr>
          <w:rFonts w:ascii="Times New Roman" w:hAnsi="Times New Roman" w:cs="Times New Roman"/>
        </w:rPr>
      </w:pPr>
      <w:r w:rsidRPr="002E1617">
        <w:rPr>
          <w:rFonts w:ascii="Times New Roman" w:hAnsi="Times New Roman" w:cs="Times New Roman"/>
          <w:b/>
        </w:rPr>
        <w:t>5.</w:t>
      </w:r>
      <w:r w:rsidR="00450BBF" w:rsidRPr="002E1617">
        <w:rPr>
          <w:rFonts w:ascii="Times New Roman" w:hAnsi="Times New Roman" w:cs="Times New Roman"/>
        </w:rPr>
        <w:t>—(1.)</w:t>
      </w:r>
      <w:r w:rsidR="00450BBF" w:rsidRPr="002E1617">
        <w:rPr>
          <w:rFonts w:ascii="Times New Roman" w:hAnsi="Times New Roman" w:cs="Times New Roman"/>
        </w:rPr>
        <w:tab/>
      </w:r>
      <w:r w:rsidR="00EC096F" w:rsidRPr="002E1617">
        <w:rPr>
          <w:rFonts w:ascii="Times New Roman" w:hAnsi="Times New Roman" w:cs="Times New Roman"/>
        </w:rPr>
        <w:t>A member of the Interim Forces shall, immediately prior to his discharge, unless his discharge is, in the opinion of the prescribed authority, other than an honorable discharge, be entitled to leave of absence—</w:t>
      </w:r>
    </w:p>
    <w:p w:rsidR="00EC096F" w:rsidRPr="002E1617" w:rsidRDefault="00EC096F" w:rsidP="002E1617">
      <w:pPr>
        <w:spacing w:before="60" w:after="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a</w:t>
      </w:r>
      <w:r w:rsidRPr="002E1617">
        <w:rPr>
          <w:rFonts w:ascii="Times New Roman" w:hAnsi="Times New Roman" w:cs="Times New Roman"/>
        </w:rPr>
        <w:t>) where the member has been engaged in those Forces for a period of not less than six months—for a period of thirty days; and</w:t>
      </w:r>
    </w:p>
    <w:p w:rsidR="00EC096F" w:rsidRPr="002E1617" w:rsidRDefault="00EC096F" w:rsidP="002E1617">
      <w:pPr>
        <w:spacing w:before="60" w:after="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b</w:t>
      </w:r>
      <w:r w:rsidRPr="002E1617">
        <w:rPr>
          <w:rFonts w:ascii="Times New Roman" w:hAnsi="Times New Roman" w:cs="Times New Roman"/>
        </w:rPr>
        <w:t>) in any other case—for a period of fifteen days.</w:t>
      </w:r>
    </w:p>
    <w:p w:rsidR="00450BBF" w:rsidRPr="002E1617" w:rsidRDefault="00450BBF" w:rsidP="002E1617">
      <w:pPr>
        <w:spacing w:line="240" w:lineRule="auto"/>
        <w:rPr>
          <w:rFonts w:ascii="Times New Roman" w:hAnsi="Times New Roman" w:cs="Times New Roman"/>
        </w:rPr>
      </w:pPr>
      <w:r w:rsidRPr="002E1617">
        <w:rPr>
          <w:rFonts w:ascii="Times New Roman" w:hAnsi="Times New Roman" w:cs="Times New Roman"/>
        </w:rPr>
        <w:br w:type="page"/>
      </w:r>
    </w:p>
    <w:p w:rsidR="00EC096F" w:rsidRPr="002E1617" w:rsidRDefault="00450BBF" w:rsidP="002E1617">
      <w:pPr>
        <w:spacing w:after="0" w:line="240" w:lineRule="auto"/>
        <w:ind w:firstLine="288"/>
        <w:jc w:val="both"/>
        <w:rPr>
          <w:rFonts w:ascii="Times New Roman" w:hAnsi="Times New Roman" w:cs="Times New Roman"/>
        </w:rPr>
      </w:pPr>
      <w:r w:rsidRPr="002E1617">
        <w:rPr>
          <w:rFonts w:ascii="Times New Roman" w:hAnsi="Times New Roman" w:cs="Times New Roman"/>
        </w:rPr>
        <w:lastRenderedPageBreak/>
        <w:t>(2.)</w:t>
      </w:r>
      <w:r w:rsidRPr="002E1617">
        <w:rPr>
          <w:rFonts w:ascii="Times New Roman" w:hAnsi="Times New Roman" w:cs="Times New Roman"/>
        </w:rPr>
        <w:tab/>
      </w:r>
      <w:r w:rsidR="00EC096F" w:rsidRPr="002E1617">
        <w:rPr>
          <w:rFonts w:ascii="Times New Roman" w:hAnsi="Times New Roman" w:cs="Times New Roman"/>
        </w:rPr>
        <w:t>Leave under this section in respect of service as a member of the Interim Forces shall, subject to the next succeeding sub-section, be calculated independently of any prior period of service with the Naval, Military or Air Forces of the Commonwealth commenced before the first day of July, One thousand nine hundred and forty-seven.</w:t>
      </w:r>
    </w:p>
    <w:p w:rsidR="00EC096F" w:rsidRPr="002E1617" w:rsidRDefault="00450BBF" w:rsidP="002E1617">
      <w:pPr>
        <w:spacing w:before="60" w:after="0" w:line="240" w:lineRule="auto"/>
        <w:ind w:firstLine="288"/>
        <w:jc w:val="both"/>
        <w:rPr>
          <w:rFonts w:ascii="Times New Roman" w:hAnsi="Times New Roman" w:cs="Times New Roman"/>
        </w:rPr>
      </w:pPr>
      <w:r w:rsidRPr="002E1617">
        <w:rPr>
          <w:rFonts w:ascii="Times New Roman" w:hAnsi="Times New Roman" w:cs="Times New Roman"/>
        </w:rPr>
        <w:t>(3.)</w:t>
      </w:r>
      <w:r w:rsidRPr="002E1617">
        <w:rPr>
          <w:rFonts w:ascii="Times New Roman" w:hAnsi="Times New Roman" w:cs="Times New Roman"/>
        </w:rPr>
        <w:tab/>
      </w:r>
      <w:r w:rsidR="00EC096F" w:rsidRPr="002E1617">
        <w:rPr>
          <w:rFonts w:ascii="Times New Roman" w:hAnsi="Times New Roman" w:cs="Times New Roman"/>
        </w:rPr>
        <w:t>Where the service of a member of the Interim Forces is continuous with a prior period of service with the Naval, Military or Air Forces of the Commonwealth commenced before the first day of July, One thousand nine hundred and forty-seven, one period of leave may be granted under this section in respect of the sum of both periods of service, and the right to leave provided by this sub-section in respect of any period of service shall be in substitution for any right to leave in respect of that period under any other Act.</w:t>
      </w:r>
    </w:p>
    <w:p w:rsidR="00EC096F" w:rsidRPr="002E1617" w:rsidRDefault="003E1401" w:rsidP="002E1617">
      <w:pPr>
        <w:spacing w:before="120" w:after="60" w:line="240" w:lineRule="auto"/>
        <w:rPr>
          <w:rFonts w:ascii="Times New Roman" w:hAnsi="Times New Roman" w:cs="Times New Roman"/>
          <w:sz w:val="20"/>
        </w:rPr>
      </w:pPr>
      <w:r w:rsidRPr="002E1617">
        <w:rPr>
          <w:rFonts w:ascii="Times New Roman" w:hAnsi="Times New Roman" w:cs="Times New Roman"/>
          <w:b/>
          <w:sz w:val="20"/>
        </w:rPr>
        <w:t>War pensions for male members of the Interim Forces.</w:t>
      </w:r>
    </w:p>
    <w:p w:rsidR="00EC096F" w:rsidRPr="002E1617" w:rsidRDefault="003E1401" w:rsidP="002E1617">
      <w:pPr>
        <w:tabs>
          <w:tab w:val="left" w:pos="1170"/>
        </w:tabs>
        <w:spacing w:after="0" w:line="240" w:lineRule="auto"/>
        <w:ind w:firstLine="288"/>
        <w:jc w:val="both"/>
        <w:rPr>
          <w:rFonts w:ascii="Times New Roman" w:hAnsi="Times New Roman" w:cs="Times New Roman"/>
        </w:rPr>
      </w:pPr>
      <w:r w:rsidRPr="002E1617">
        <w:rPr>
          <w:rFonts w:ascii="Times New Roman" w:hAnsi="Times New Roman" w:cs="Times New Roman"/>
          <w:b/>
        </w:rPr>
        <w:t>6.</w:t>
      </w:r>
      <w:r w:rsidR="00450BBF" w:rsidRPr="002E1617">
        <w:rPr>
          <w:rFonts w:ascii="Times New Roman" w:hAnsi="Times New Roman" w:cs="Times New Roman"/>
        </w:rPr>
        <w:t>—(1.)</w:t>
      </w:r>
      <w:r w:rsidR="00450BBF" w:rsidRPr="002E1617">
        <w:rPr>
          <w:rFonts w:ascii="Times New Roman" w:hAnsi="Times New Roman" w:cs="Times New Roman"/>
        </w:rPr>
        <w:tab/>
      </w:r>
      <w:r w:rsidR="00EC096F" w:rsidRPr="002E1617">
        <w:rPr>
          <w:rFonts w:ascii="Times New Roman" w:hAnsi="Times New Roman" w:cs="Times New Roman"/>
        </w:rPr>
        <w:t xml:space="preserve">Subject to the provisions of this section, the provisions of Divisions 1 to 4 (inclusive) (other than section twenty-four) of Part III. of the </w:t>
      </w:r>
      <w:r w:rsidRPr="002E1617">
        <w:rPr>
          <w:rFonts w:ascii="Times New Roman" w:hAnsi="Times New Roman" w:cs="Times New Roman"/>
          <w:i/>
        </w:rPr>
        <w:t>Australian Soldiers</w:t>
      </w:r>
      <w:r w:rsidR="00833AEF" w:rsidRPr="002E1617">
        <w:rPr>
          <w:rFonts w:ascii="Times New Roman" w:hAnsi="Times New Roman" w:cs="Times New Roman"/>
          <w:i/>
        </w:rPr>
        <w:t>’</w:t>
      </w:r>
      <w:r w:rsidRPr="002E1617">
        <w:rPr>
          <w:rFonts w:ascii="Times New Roman" w:hAnsi="Times New Roman" w:cs="Times New Roman"/>
          <w:i/>
        </w:rPr>
        <w:t xml:space="preserve"> Repatriation Act </w:t>
      </w:r>
      <w:r w:rsidR="00EC096F" w:rsidRPr="002E1617">
        <w:rPr>
          <w:rFonts w:ascii="Times New Roman" w:hAnsi="Times New Roman" w:cs="Times New Roman"/>
        </w:rPr>
        <w:t>1920</w:t>
      </w:r>
      <w:r w:rsidR="00357746" w:rsidRPr="002E1617">
        <w:rPr>
          <w:rFonts w:ascii="Times New Roman" w:hAnsi="Times New Roman" w:cs="Times New Roman"/>
        </w:rPr>
        <w:t>–</w:t>
      </w:r>
      <w:r w:rsidR="00EC096F" w:rsidRPr="002E1617">
        <w:rPr>
          <w:rFonts w:ascii="Times New Roman" w:hAnsi="Times New Roman" w:cs="Times New Roman"/>
        </w:rPr>
        <w:t>1947, of sections one hundred and one and one hundred and three of that Act and of the Schedules to that Act, shall extend to, and in relation to, male members of the Interim Forces and to the dependants of such members.</w:t>
      </w:r>
    </w:p>
    <w:p w:rsidR="00EC096F" w:rsidRPr="002E1617" w:rsidRDefault="00450BBF" w:rsidP="002E1617">
      <w:pPr>
        <w:spacing w:before="60" w:after="0" w:line="240" w:lineRule="auto"/>
        <w:ind w:firstLine="288"/>
        <w:jc w:val="both"/>
        <w:rPr>
          <w:rFonts w:ascii="Times New Roman" w:hAnsi="Times New Roman" w:cs="Times New Roman"/>
        </w:rPr>
      </w:pPr>
      <w:r w:rsidRPr="002E1617">
        <w:rPr>
          <w:rFonts w:ascii="Times New Roman" w:hAnsi="Times New Roman" w:cs="Times New Roman"/>
        </w:rPr>
        <w:t>(2.)</w:t>
      </w:r>
      <w:r w:rsidRPr="002E1617">
        <w:rPr>
          <w:rFonts w:ascii="Times New Roman" w:hAnsi="Times New Roman" w:cs="Times New Roman"/>
        </w:rPr>
        <w:tab/>
      </w:r>
      <w:r w:rsidR="00EC096F" w:rsidRPr="002E1617">
        <w:rPr>
          <w:rFonts w:ascii="Times New Roman" w:hAnsi="Times New Roman" w:cs="Times New Roman"/>
        </w:rPr>
        <w:t xml:space="preserve">For the purposes of the extension of the provisions of Divisions 1 to 4 (inclusive) of Part III. of the </w:t>
      </w:r>
      <w:r w:rsidR="003E1401" w:rsidRPr="002E1617">
        <w:rPr>
          <w:rFonts w:ascii="Times New Roman" w:hAnsi="Times New Roman" w:cs="Times New Roman"/>
          <w:i/>
        </w:rPr>
        <w:t>Australian Soldiers</w:t>
      </w:r>
      <w:r w:rsidR="00833AEF" w:rsidRPr="002E1617">
        <w:rPr>
          <w:rFonts w:ascii="Times New Roman" w:hAnsi="Times New Roman" w:cs="Times New Roman"/>
          <w:i/>
        </w:rPr>
        <w:t>’</w:t>
      </w:r>
      <w:r w:rsidR="003E1401" w:rsidRPr="002E1617">
        <w:rPr>
          <w:rFonts w:ascii="Times New Roman" w:hAnsi="Times New Roman" w:cs="Times New Roman"/>
          <w:i/>
        </w:rPr>
        <w:t xml:space="preserve"> Repatriation Act </w:t>
      </w:r>
      <w:r w:rsidR="00EC096F" w:rsidRPr="002E1617">
        <w:rPr>
          <w:rFonts w:ascii="Times New Roman" w:hAnsi="Times New Roman" w:cs="Times New Roman"/>
        </w:rPr>
        <w:t>1920</w:t>
      </w:r>
      <w:r w:rsidR="00357746" w:rsidRPr="002E1617">
        <w:rPr>
          <w:rFonts w:ascii="Times New Roman" w:hAnsi="Times New Roman" w:cs="Times New Roman"/>
        </w:rPr>
        <w:t>–</w:t>
      </w:r>
      <w:r w:rsidR="00EC096F" w:rsidRPr="002E1617">
        <w:rPr>
          <w:rFonts w:ascii="Times New Roman" w:hAnsi="Times New Roman" w:cs="Times New Roman"/>
        </w:rPr>
        <w:t>1947 and of sections one hundred and one and one hundred and three of, and of the Schedules to</w:t>
      </w:r>
      <w:r w:rsidR="005F1525" w:rsidRPr="002E1617">
        <w:rPr>
          <w:rFonts w:ascii="Times New Roman" w:hAnsi="Times New Roman" w:cs="Times New Roman"/>
        </w:rPr>
        <w:t>,</w:t>
      </w:r>
      <w:r w:rsidR="00EC096F" w:rsidRPr="002E1617">
        <w:rPr>
          <w:rFonts w:ascii="Times New Roman" w:hAnsi="Times New Roman" w:cs="Times New Roman"/>
        </w:rPr>
        <w:t xml:space="preserve"> that Act as provided in the last preceding sub-section—</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a</w:t>
      </w:r>
      <w:r w:rsidRPr="002E1617">
        <w:rPr>
          <w:rFonts w:ascii="Times New Roman" w:hAnsi="Times New Roman" w:cs="Times New Roman"/>
        </w:rPr>
        <w:t>) any reference to a member of the Forces shall be read as a reference to a male member of the Interim Forces;</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b</w:t>
      </w:r>
      <w:r w:rsidRPr="002E1617">
        <w:rPr>
          <w:rFonts w:ascii="Times New Roman" w:hAnsi="Times New Roman" w:cs="Times New Roman"/>
        </w:rPr>
        <w:t>) any reference in those Divisions, sections or Schedules or in any Act affecting those Divisions, sections or Schedules, to dependants shall, except where otherwise expressly provided, be read in the same manner as is provided in paragraph (</w:t>
      </w:r>
      <w:r w:rsidR="003E1401" w:rsidRPr="002E1617">
        <w:rPr>
          <w:rFonts w:ascii="Times New Roman" w:hAnsi="Times New Roman" w:cs="Times New Roman"/>
          <w:i/>
        </w:rPr>
        <w:t>b</w:t>
      </w:r>
      <w:r w:rsidRPr="002E1617">
        <w:rPr>
          <w:rFonts w:ascii="Times New Roman" w:hAnsi="Times New Roman" w:cs="Times New Roman"/>
        </w:rPr>
        <w:t xml:space="preserve">) of sub-section (2.) of section ninety-nine of the </w:t>
      </w:r>
      <w:r w:rsidR="003E1401" w:rsidRPr="002E1617">
        <w:rPr>
          <w:rFonts w:ascii="Times New Roman" w:hAnsi="Times New Roman" w:cs="Times New Roman"/>
          <w:i/>
        </w:rPr>
        <w:t>Australian Soldiers</w:t>
      </w:r>
      <w:r w:rsidR="00833AEF" w:rsidRPr="002E1617">
        <w:rPr>
          <w:rFonts w:ascii="Times New Roman" w:hAnsi="Times New Roman" w:cs="Times New Roman"/>
          <w:i/>
        </w:rPr>
        <w:t>’</w:t>
      </w:r>
      <w:r w:rsidR="003E1401" w:rsidRPr="002E1617">
        <w:rPr>
          <w:rFonts w:ascii="Times New Roman" w:hAnsi="Times New Roman" w:cs="Times New Roman"/>
          <w:i/>
        </w:rPr>
        <w:t xml:space="preserve"> Repatriation Act </w:t>
      </w:r>
      <w:r w:rsidRPr="002E1617">
        <w:rPr>
          <w:rFonts w:ascii="Times New Roman" w:hAnsi="Times New Roman" w:cs="Times New Roman"/>
        </w:rPr>
        <w:t>1920</w:t>
      </w:r>
      <w:r w:rsidR="00357746" w:rsidRPr="002E1617">
        <w:rPr>
          <w:rFonts w:ascii="Times New Roman" w:hAnsi="Times New Roman" w:cs="Times New Roman"/>
        </w:rPr>
        <w:t>–</w:t>
      </w:r>
      <w:r w:rsidRPr="002E1617">
        <w:rPr>
          <w:rFonts w:ascii="Times New Roman" w:hAnsi="Times New Roman" w:cs="Times New Roman"/>
        </w:rPr>
        <w:t>1947;</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c</w:t>
      </w:r>
      <w:r w:rsidRPr="002E1617">
        <w:rPr>
          <w:rFonts w:ascii="Times New Roman" w:hAnsi="Times New Roman" w:cs="Times New Roman"/>
        </w:rPr>
        <w:t>) paragraph (</w:t>
      </w:r>
      <w:r w:rsidR="003E1401" w:rsidRPr="002E1617">
        <w:rPr>
          <w:rFonts w:ascii="Times New Roman" w:hAnsi="Times New Roman" w:cs="Times New Roman"/>
          <w:i/>
        </w:rPr>
        <w:t>a</w:t>
      </w:r>
      <w:r w:rsidRPr="002E1617">
        <w:rPr>
          <w:rFonts w:ascii="Times New Roman" w:hAnsi="Times New Roman" w:cs="Times New Roman"/>
        </w:rPr>
        <w:t xml:space="preserve">) of sub-section (1.) of section one hundred and one of that Act shall be read as if the words </w:t>
      </w:r>
      <w:r w:rsidR="00833AEF" w:rsidRPr="002E1617">
        <w:rPr>
          <w:rFonts w:ascii="Times New Roman" w:hAnsi="Times New Roman" w:cs="Times New Roman"/>
        </w:rPr>
        <w:t>“</w:t>
      </w:r>
      <w:r w:rsidRPr="002E1617">
        <w:rPr>
          <w:rFonts w:ascii="Times New Roman" w:hAnsi="Times New Roman" w:cs="Times New Roman"/>
        </w:rPr>
        <w:t>service outside Australia</w:t>
      </w:r>
      <w:r w:rsidR="00833AEF" w:rsidRPr="002E1617">
        <w:rPr>
          <w:rFonts w:ascii="Times New Roman" w:hAnsi="Times New Roman" w:cs="Times New Roman"/>
        </w:rPr>
        <w:t>”</w:t>
      </w:r>
      <w:r w:rsidRPr="002E1617">
        <w:rPr>
          <w:rFonts w:ascii="Times New Roman" w:hAnsi="Times New Roman" w:cs="Times New Roman"/>
        </w:rPr>
        <w:t xml:space="preserve"> were substituted for the words </w:t>
      </w:r>
      <w:r w:rsidR="00833AEF" w:rsidRPr="002E1617">
        <w:rPr>
          <w:rFonts w:ascii="Times New Roman" w:hAnsi="Times New Roman" w:cs="Times New Roman"/>
        </w:rPr>
        <w:t>“</w:t>
      </w:r>
      <w:r w:rsidRPr="002E1617">
        <w:rPr>
          <w:rFonts w:ascii="Times New Roman" w:hAnsi="Times New Roman" w:cs="Times New Roman"/>
        </w:rPr>
        <w:t>active service</w:t>
      </w:r>
      <w:r w:rsidR="00833AEF" w:rsidRPr="002E1617">
        <w:rPr>
          <w:rFonts w:ascii="Times New Roman" w:hAnsi="Times New Roman" w:cs="Times New Roman"/>
        </w:rPr>
        <w:t>”</w:t>
      </w:r>
      <w:r w:rsidRPr="002E1617">
        <w:rPr>
          <w:rFonts w:ascii="Times New Roman" w:hAnsi="Times New Roman" w:cs="Times New Roman"/>
        </w:rPr>
        <w:t xml:space="preserve"> and as if the words </w:t>
      </w:r>
      <w:r w:rsidR="00833AEF" w:rsidRPr="002E1617">
        <w:rPr>
          <w:rFonts w:ascii="Times New Roman" w:hAnsi="Times New Roman" w:cs="Times New Roman"/>
        </w:rPr>
        <w:t>“</w:t>
      </w:r>
      <w:r w:rsidRPr="002E1617">
        <w:rPr>
          <w:rFonts w:ascii="Times New Roman" w:hAnsi="Times New Roman" w:cs="Times New Roman"/>
        </w:rPr>
        <w:t>or the termination of the war whichever first happens</w:t>
      </w:r>
      <w:r w:rsidR="00833AEF" w:rsidRPr="002E1617">
        <w:rPr>
          <w:rFonts w:ascii="Times New Roman" w:hAnsi="Times New Roman" w:cs="Times New Roman"/>
        </w:rPr>
        <w:t>”</w:t>
      </w:r>
      <w:r w:rsidRPr="002E1617">
        <w:rPr>
          <w:rFonts w:ascii="Times New Roman" w:hAnsi="Times New Roman" w:cs="Times New Roman"/>
        </w:rPr>
        <w:t xml:space="preserve"> were inserted after the word </w:t>
      </w:r>
      <w:r w:rsidR="00833AEF" w:rsidRPr="002E1617">
        <w:rPr>
          <w:rFonts w:ascii="Times New Roman" w:hAnsi="Times New Roman" w:cs="Times New Roman"/>
        </w:rPr>
        <w:t>“</w:t>
      </w:r>
      <w:r w:rsidRPr="002E1617">
        <w:rPr>
          <w:rFonts w:ascii="Times New Roman" w:hAnsi="Times New Roman" w:cs="Times New Roman"/>
        </w:rPr>
        <w:t>enlistment</w:t>
      </w:r>
      <w:r w:rsidR="00833AEF" w:rsidRPr="002E1617">
        <w:rPr>
          <w:rFonts w:ascii="Times New Roman" w:hAnsi="Times New Roman" w:cs="Times New Roman"/>
        </w:rPr>
        <w:t>”</w:t>
      </w:r>
      <w:r w:rsidRPr="002E1617">
        <w:rPr>
          <w:rFonts w:ascii="Times New Roman" w:hAnsi="Times New Roman" w:cs="Times New Roman"/>
        </w:rPr>
        <w:t xml:space="preserve"> (second occurring);</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d</w:t>
      </w:r>
      <w:r w:rsidRPr="002E1617">
        <w:rPr>
          <w:rFonts w:ascii="Times New Roman" w:hAnsi="Times New Roman" w:cs="Times New Roman"/>
        </w:rPr>
        <w:t>) paragraph (</w:t>
      </w:r>
      <w:r w:rsidR="003E1401" w:rsidRPr="002E1617">
        <w:rPr>
          <w:rFonts w:ascii="Times New Roman" w:hAnsi="Times New Roman" w:cs="Times New Roman"/>
          <w:i/>
        </w:rPr>
        <w:t>d</w:t>
      </w:r>
      <w:r w:rsidRPr="002E1617">
        <w:rPr>
          <w:rFonts w:ascii="Times New Roman" w:hAnsi="Times New Roman" w:cs="Times New Roman"/>
        </w:rPr>
        <w:t>) of the proviso to sub-section (1.) of section one hundred and one of that Act shall be deemed to be omitted;</w:t>
      </w:r>
    </w:p>
    <w:p w:rsidR="00EC096F" w:rsidRPr="002E1617" w:rsidRDefault="00EC096F" w:rsidP="002E1617">
      <w:pPr>
        <w:spacing w:before="60" w:after="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e</w:t>
      </w:r>
      <w:r w:rsidRPr="002E1617">
        <w:rPr>
          <w:rFonts w:ascii="Times New Roman" w:hAnsi="Times New Roman" w:cs="Times New Roman"/>
        </w:rPr>
        <w:t xml:space="preserve">) sub-section (2.) of section one hundred and one of that Act shall be read as if the words </w:t>
      </w:r>
      <w:r w:rsidR="00833AEF" w:rsidRPr="002E1617">
        <w:rPr>
          <w:rFonts w:ascii="Times New Roman" w:hAnsi="Times New Roman" w:cs="Times New Roman"/>
        </w:rPr>
        <w:t>“</w:t>
      </w:r>
      <w:r w:rsidRPr="002E1617">
        <w:rPr>
          <w:rFonts w:ascii="Times New Roman" w:hAnsi="Times New Roman" w:cs="Times New Roman"/>
        </w:rPr>
        <w:t>service outside Australia</w:t>
      </w:r>
      <w:r w:rsidR="00833AEF" w:rsidRPr="002E1617">
        <w:rPr>
          <w:rFonts w:ascii="Times New Roman" w:hAnsi="Times New Roman" w:cs="Times New Roman"/>
        </w:rPr>
        <w:t>”</w:t>
      </w:r>
      <w:r w:rsidRPr="002E1617">
        <w:rPr>
          <w:rFonts w:ascii="Times New Roman" w:hAnsi="Times New Roman" w:cs="Times New Roman"/>
        </w:rPr>
        <w:t xml:space="preserve"> were substituted for the words </w:t>
      </w:r>
      <w:r w:rsidR="00833AEF" w:rsidRPr="002E1617">
        <w:rPr>
          <w:rFonts w:ascii="Times New Roman" w:hAnsi="Times New Roman" w:cs="Times New Roman"/>
        </w:rPr>
        <w:t>“</w:t>
      </w:r>
      <w:r w:rsidRPr="002E1617">
        <w:rPr>
          <w:rFonts w:ascii="Times New Roman" w:hAnsi="Times New Roman" w:cs="Times New Roman"/>
        </w:rPr>
        <w:t>active service</w:t>
      </w:r>
      <w:r w:rsidR="00833AEF" w:rsidRPr="002E1617">
        <w:rPr>
          <w:rFonts w:ascii="Times New Roman" w:hAnsi="Times New Roman" w:cs="Times New Roman"/>
        </w:rPr>
        <w:t>”</w:t>
      </w:r>
      <w:r w:rsidRPr="002E1617">
        <w:rPr>
          <w:rFonts w:ascii="Times New Roman" w:hAnsi="Times New Roman" w:cs="Times New Roman"/>
        </w:rPr>
        <w:t>; and</w:t>
      </w:r>
    </w:p>
    <w:p w:rsidR="00450BBF" w:rsidRPr="002E1617" w:rsidRDefault="00450BBF" w:rsidP="002E1617">
      <w:pPr>
        <w:spacing w:line="240" w:lineRule="auto"/>
        <w:rPr>
          <w:rFonts w:ascii="Times New Roman" w:hAnsi="Times New Roman" w:cs="Times New Roman"/>
        </w:rPr>
      </w:pPr>
      <w:r w:rsidRPr="002E1617">
        <w:rPr>
          <w:rFonts w:ascii="Times New Roman" w:hAnsi="Times New Roman" w:cs="Times New Roman"/>
        </w:rPr>
        <w:br w:type="page"/>
      </w:r>
    </w:p>
    <w:p w:rsidR="00EC096F" w:rsidRPr="002E1617" w:rsidRDefault="00EC096F" w:rsidP="002E1617">
      <w:pPr>
        <w:spacing w:after="0" w:line="240" w:lineRule="auto"/>
        <w:ind w:left="1008" w:hanging="576"/>
        <w:jc w:val="both"/>
        <w:rPr>
          <w:rFonts w:ascii="Times New Roman" w:hAnsi="Times New Roman" w:cs="Times New Roman"/>
        </w:rPr>
      </w:pPr>
      <w:r w:rsidRPr="002E1617">
        <w:rPr>
          <w:rFonts w:ascii="Times New Roman" w:hAnsi="Times New Roman" w:cs="Times New Roman"/>
        </w:rPr>
        <w:lastRenderedPageBreak/>
        <w:t>(</w:t>
      </w:r>
      <w:r w:rsidR="003E1401" w:rsidRPr="002E1617">
        <w:rPr>
          <w:rFonts w:ascii="Times New Roman" w:hAnsi="Times New Roman" w:cs="Times New Roman"/>
          <w:i/>
        </w:rPr>
        <w:t>f</w:t>
      </w:r>
      <w:r w:rsidRPr="002E1617">
        <w:rPr>
          <w:rFonts w:ascii="Times New Roman" w:hAnsi="Times New Roman" w:cs="Times New Roman"/>
        </w:rPr>
        <w:t>) sub-section (4.) of section one hundred and one of that Act shall be deemed to be omitted.</w:t>
      </w:r>
    </w:p>
    <w:p w:rsidR="00EC096F" w:rsidRPr="002E1617" w:rsidRDefault="003E1401" w:rsidP="002E1617">
      <w:pPr>
        <w:spacing w:before="120" w:after="60" w:line="240" w:lineRule="auto"/>
        <w:rPr>
          <w:rFonts w:ascii="Times New Roman" w:hAnsi="Times New Roman" w:cs="Times New Roman"/>
          <w:sz w:val="20"/>
        </w:rPr>
      </w:pPr>
      <w:r w:rsidRPr="002E1617">
        <w:rPr>
          <w:rFonts w:ascii="Times New Roman" w:hAnsi="Times New Roman" w:cs="Times New Roman"/>
          <w:b/>
          <w:sz w:val="20"/>
        </w:rPr>
        <w:t>War pensions for female members of the Interim Forces.</w:t>
      </w:r>
    </w:p>
    <w:p w:rsidR="00EC096F" w:rsidRPr="002E1617" w:rsidRDefault="003E1401" w:rsidP="002E1617">
      <w:pPr>
        <w:tabs>
          <w:tab w:val="left" w:pos="900"/>
        </w:tabs>
        <w:spacing w:after="0" w:line="240" w:lineRule="auto"/>
        <w:ind w:firstLine="432"/>
        <w:jc w:val="both"/>
        <w:rPr>
          <w:rFonts w:ascii="Times New Roman" w:hAnsi="Times New Roman" w:cs="Times New Roman"/>
        </w:rPr>
      </w:pPr>
      <w:r w:rsidRPr="002E1617">
        <w:rPr>
          <w:rFonts w:ascii="Times New Roman" w:hAnsi="Times New Roman" w:cs="Times New Roman"/>
          <w:b/>
        </w:rPr>
        <w:t>7.</w:t>
      </w:r>
      <w:r w:rsidR="00D725E7" w:rsidRPr="002E1617">
        <w:rPr>
          <w:rFonts w:ascii="Times New Roman" w:hAnsi="Times New Roman" w:cs="Times New Roman"/>
        </w:rPr>
        <w:t>—(1.)</w:t>
      </w:r>
      <w:r w:rsidR="00D725E7" w:rsidRPr="002E1617">
        <w:rPr>
          <w:rFonts w:ascii="Times New Roman" w:hAnsi="Times New Roman" w:cs="Times New Roman"/>
        </w:rPr>
        <w:tab/>
      </w:r>
      <w:r w:rsidR="00EC096F" w:rsidRPr="002E1617">
        <w:rPr>
          <w:rFonts w:ascii="Times New Roman" w:hAnsi="Times New Roman" w:cs="Times New Roman"/>
        </w:rPr>
        <w:t xml:space="preserve">Subject to the provisions of this section the provisions of Divisions 1 to 4 (inclusive) (other than section twenty-four) of Part III. of the </w:t>
      </w:r>
      <w:r w:rsidRPr="002E1617">
        <w:rPr>
          <w:rFonts w:ascii="Times New Roman" w:hAnsi="Times New Roman" w:cs="Times New Roman"/>
          <w:i/>
        </w:rPr>
        <w:t>Australian Soldiers</w:t>
      </w:r>
      <w:r w:rsidR="00833AEF" w:rsidRPr="002E1617">
        <w:rPr>
          <w:rFonts w:ascii="Times New Roman" w:hAnsi="Times New Roman" w:cs="Times New Roman"/>
          <w:i/>
        </w:rPr>
        <w:t>’</w:t>
      </w:r>
      <w:r w:rsidRPr="002E1617">
        <w:rPr>
          <w:rFonts w:ascii="Times New Roman" w:hAnsi="Times New Roman" w:cs="Times New Roman"/>
          <w:i/>
        </w:rPr>
        <w:t xml:space="preserve"> Repatriation Act </w:t>
      </w:r>
      <w:r w:rsidR="00EC096F" w:rsidRPr="002E1617">
        <w:rPr>
          <w:rFonts w:ascii="Times New Roman" w:hAnsi="Times New Roman" w:cs="Times New Roman"/>
        </w:rPr>
        <w:t>1920</w:t>
      </w:r>
      <w:r w:rsidR="00357746" w:rsidRPr="002E1617">
        <w:rPr>
          <w:rFonts w:ascii="Times New Roman" w:hAnsi="Times New Roman" w:cs="Times New Roman"/>
        </w:rPr>
        <w:t>–</w:t>
      </w:r>
      <w:r w:rsidR="00EC096F" w:rsidRPr="002E1617">
        <w:rPr>
          <w:rFonts w:ascii="Times New Roman" w:hAnsi="Times New Roman" w:cs="Times New Roman"/>
        </w:rPr>
        <w:t>1947, sections one hundred and one, one hundred and three and one hundred and six of, and of the Schedules to that Act, shall extend to and in relation to, female members of the Interim Forces and to the dependants of such members.</w:t>
      </w:r>
    </w:p>
    <w:p w:rsidR="00EC096F" w:rsidRPr="002E1617" w:rsidRDefault="002D5C53" w:rsidP="002E1617">
      <w:pPr>
        <w:tabs>
          <w:tab w:val="left" w:pos="522"/>
        </w:tabs>
        <w:spacing w:before="120" w:after="0" w:line="240" w:lineRule="auto"/>
        <w:ind w:left="288" w:hanging="288"/>
        <w:jc w:val="both"/>
        <w:rPr>
          <w:rFonts w:ascii="Times New Roman" w:hAnsi="Times New Roman" w:cs="Times New Roman"/>
        </w:rPr>
      </w:pPr>
      <w:r>
        <w:rPr>
          <w:rFonts w:ascii="Times New Roman" w:hAnsi="Times New Roman" w:cs="Times New Roman"/>
        </w:rPr>
        <w:tab/>
      </w:r>
      <w:bookmarkStart w:id="0" w:name="_GoBack"/>
      <w:bookmarkEnd w:id="0"/>
      <w:r w:rsidR="00D725E7" w:rsidRPr="002E1617">
        <w:rPr>
          <w:rFonts w:ascii="Times New Roman" w:hAnsi="Times New Roman" w:cs="Times New Roman"/>
        </w:rPr>
        <w:t>(2.)</w:t>
      </w:r>
      <w:r w:rsidR="00D725E7" w:rsidRPr="002E1617">
        <w:rPr>
          <w:rFonts w:ascii="Times New Roman" w:hAnsi="Times New Roman" w:cs="Times New Roman"/>
        </w:rPr>
        <w:tab/>
      </w:r>
      <w:r w:rsidR="00EC096F" w:rsidRPr="002E1617">
        <w:rPr>
          <w:rFonts w:ascii="Times New Roman" w:hAnsi="Times New Roman" w:cs="Times New Roman"/>
        </w:rPr>
        <w:t xml:space="preserve">For the purposes of the extension of the provisions of Divisions 1 to 4 (inclusive) of Part III. of the </w:t>
      </w:r>
      <w:r w:rsidR="003E1401" w:rsidRPr="002E1617">
        <w:rPr>
          <w:rFonts w:ascii="Times New Roman" w:hAnsi="Times New Roman" w:cs="Times New Roman"/>
          <w:i/>
        </w:rPr>
        <w:t>Australian Soldiers</w:t>
      </w:r>
      <w:r w:rsidR="00833AEF" w:rsidRPr="002E1617">
        <w:rPr>
          <w:rFonts w:ascii="Times New Roman" w:hAnsi="Times New Roman" w:cs="Times New Roman"/>
        </w:rPr>
        <w:t>’</w:t>
      </w:r>
      <w:r w:rsidR="00EC096F" w:rsidRPr="002E1617">
        <w:rPr>
          <w:rFonts w:ascii="Times New Roman" w:hAnsi="Times New Roman" w:cs="Times New Roman"/>
        </w:rPr>
        <w:t xml:space="preserve"> </w:t>
      </w:r>
      <w:r w:rsidR="003E1401" w:rsidRPr="002E1617">
        <w:rPr>
          <w:rFonts w:ascii="Times New Roman" w:hAnsi="Times New Roman" w:cs="Times New Roman"/>
          <w:i/>
        </w:rPr>
        <w:t xml:space="preserve">Repatriation Act </w:t>
      </w:r>
      <w:r w:rsidR="00EC096F" w:rsidRPr="002E1617">
        <w:rPr>
          <w:rFonts w:ascii="Times New Roman" w:hAnsi="Times New Roman" w:cs="Times New Roman"/>
        </w:rPr>
        <w:t>1920</w:t>
      </w:r>
      <w:r w:rsidR="00357746" w:rsidRPr="002E1617">
        <w:rPr>
          <w:rFonts w:ascii="Times New Roman" w:hAnsi="Times New Roman" w:cs="Times New Roman"/>
        </w:rPr>
        <w:t>–</w:t>
      </w:r>
      <w:r w:rsidR="00EC096F" w:rsidRPr="002E1617">
        <w:rPr>
          <w:rFonts w:ascii="Times New Roman" w:hAnsi="Times New Roman" w:cs="Times New Roman"/>
        </w:rPr>
        <w:t>1947, of sections one hundred and one, one hundred and three and one hundred and six of, and of the Schedules to, that Act as provided in the last preceding sub-section—</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a</w:t>
      </w:r>
      <w:r w:rsidRPr="002E1617">
        <w:rPr>
          <w:rFonts w:ascii="Times New Roman" w:hAnsi="Times New Roman" w:cs="Times New Roman"/>
        </w:rPr>
        <w:t>) any reference to a member of the Forces shall be read as a reference to a female member of the Interim Forces;</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b</w:t>
      </w:r>
      <w:r w:rsidRPr="002E1617">
        <w:rPr>
          <w:rFonts w:ascii="Times New Roman" w:hAnsi="Times New Roman" w:cs="Times New Roman"/>
        </w:rPr>
        <w:t>) any reference in those Divisions, sections or Schedules or in any Act affecting those Divisions, sections or Schedules, to dependants shall, except where otherwise expressly provided, be read in the same manner as is provided in paragraph (</w:t>
      </w:r>
      <w:r w:rsidR="003E1401" w:rsidRPr="002E1617">
        <w:rPr>
          <w:rFonts w:ascii="Times New Roman" w:hAnsi="Times New Roman" w:cs="Times New Roman"/>
          <w:i/>
        </w:rPr>
        <w:t>b</w:t>
      </w:r>
      <w:r w:rsidRPr="002E1617">
        <w:rPr>
          <w:rFonts w:ascii="Times New Roman" w:hAnsi="Times New Roman" w:cs="Times New Roman"/>
        </w:rPr>
        <w:t xml:space="preserve">) of sub-section (2.) of section one hundred and four of the </w:t>
      </w:r>
      <w:r w:rsidR="003E1401" w:rsidRPr="002E1617">
        <w:rPr>
          <w:rFonts w:ascii="Times New Roman" w:hAnsi="Times New Roman" w:cs="Times New Roman"/>
          <w:i/>
        </w:rPr>
        <w:t>Australian Soldiers</w:t>
      </w:r>
      <w:r w:rsidR="00833AEF" w:rsidRPr="002E1617">
        <w:rPr>
          <w:rFonts w:ascii="Times New Roman" w:hAnsi="Times New Roman" w:cs="Times New Roman"/>
          <w:i/>
        </w:rPr>
        <w:t>’</w:t>
      </w:r>
      <w:r w:rsidR="003E1401" w:rsidRPr="002E1617">
        <w:rPr>
          <w:rFonts w:ascii="Times New Roman" w:hAnsi="Times New Roman" w:cs="Times New Roman"/>
          <w:i/>
        </w:rPr>
        <w:t xml:space="preserve"> Repatriation Act </w:t>
      </w:r>
      <w:r w:rsidRPr="002E1617">
        <w:rPr>
          <w:rFonts w:ascii="Times New Roman" w:hAnsi="Times New Roman" w:cs="Times New Roman"/>
        </w:rPr>
        <w:t>1920</w:t>
      </w:r>
      <w:r w:rsidR="00357746" w:rsidRPr="002E1617">
        <w:rPr>
          <w:rFonts w:ascii="Times New Roman" w:hAnsi="Times New Roman" w:cs="Times New Roman"/>
        </w:rPr>
        <w:t>–</w:t>
      </w:r>
      <w:r w:rsidRPr="002E1617">
        <w:rPr>
          <w:rFonts w:ascii="Times New Roman" w:hAnsi="Times New Roman" w:cs="Times New Roman"/>
        </w:rPr>
        <w:t>1947;</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c</w:t>
      </w:r>
      <w:r w:rsidRPr="002E1617">
        <w:rPr>
          <w:rFonts w:ascii="Times New Roman" w:hAnsi="Times New Roman" w:cs="Times New Roman"/>
        </w:rPr>
        <w:t>) paragraph (</w:t>
      </w:r>
      <w:r w:rsidR="003E1401" w:rsidRPr="002E1617">
        <w:rPr>
          <w:rFonts w:ascii="Times New Roman" w:hAnsi="Times New Roman" w:cs="Times New Roman"/>
          <w:i/>
        </w:rPr>
        <w:t>a</w:t>
      </w:r>
      <w:r w:rsidRPr="002E1617">
        <w:rPr>
          <w:rFonts w:ascii="Times New Roman" w:hAnsi="Times New Roman" w:cs="Times New Roman"/>
        </w:rPr>
        <w:t xml:space="preserve">) of sub-section (1.) of section one hundred and one of that Act shall be read as if the words </w:t>
      </w:r>
      <w:r w:rsidR="00833AEF" w:rsidRPr="002E1617">
        <w:rPr>
          <w:rFonts w:ascii="Times New Roman" w:hAnsi="Times New Roman" w:cs="Times New Roman"/>
        </w:rPr>
        <w:t>“</w:t>
      </w:r>
      <w:r w:rsidRPr="002E1617">
        <w:rPr>
          <w:rFonts w:ascii="Times New Roman" w:hAnsi="Times New Roman" w:cs="Times New Roman"/>
        </w:rPr>
        <w:t>service outside Australia</w:t>
      </w:r>
      <w:r w:rsidR="00833AEF" w:rsidRPr="002E1617">
        <w:rPr>
          <w:rFonts w:ascii="Times New Roman" w:hAnsi="Times New Roman" w:cs="Times New Roman"/>
        </w:rPr>
        <w:t>”</w:t>
      </w:r>
      <w:r w:rsidRPr="002E1617">
        <w:rPr>
          <w:rFonts w:ascii="Times New Roman" w:hAnsi="Times New Roman" w:cs="Times New Roman"/>
        </w:rPr>
        <w:t xml:space="preserve"> were substituted for the words </w:t>
      </w:r>
      <w:r w:rsidR="00833AEF" w:rsidRPr="002E1617">
        <w:rPr>
          <w:rFonts w:ascii="Times New Roman" w:hAnsi="Times New Roman" w:cs="Times New Roman"/>
        </w:rPr>
        <w:t>“</w:t>
      </w:r>
      <w:r w:rsidRPr="002E1617">
        <w:rPr>
          <w:rFonts w:ascii="Times New Roman" w:hAnsi="Times New Roman" w:cs="Times New Roman"/>
        </w:rPr>
        <w:t xml:space="preserve">active service </w:t>
      </w:r>
      <w:r w:rsidR="00833AEF" w:rsidRPr="002E1617">
        <w:rPr>
          <w:rFonts w:ascii="Times New Roman" w:hAnsi="Times New Roman" w:cs="Times New Roman"/>
        </w:rPr>
        <w:t>“</w:t>
      </w:r>
      <w:r w:rsidRPr="002E1617">
        <w:rPr>
          <w:rFonts w:ascii="Times New Roman" w:hAnsi="Times New Roman" w:cs="Times New Roman"/>
        </w:rPr>
        <w:t xml:space="preserve">and the words </w:t>
      </w:r>
      <w:r w:rsidR="00833AEF" w:rsidRPr="002E1617">
        <w:rPr>
          <w:rFonts w:ascii="Times New Roman" w:hAnsi="Times New Roman" w:cs="Times New Roman"/>
        </w:rPr>
        <w:t>“</w:t>
      </w:r>
      <w:r w:rsidRPr="002E1617">
        <w:rPr>
          <w:rFonts w:ascii="Times New Roman" w:hAnsi="Times New Roman" w:cs="Times New Roman"/>
        </w:rPr>
        <w:t>or the termination of the war whichever first happens</w:t>
      </w:r>
      <w:r w:rsidR="00833AEF" w:rsidRPr="002E1617">
        <w:rPr>
          <w:rFonts w:ascii="Times New Roman" w:hAnsi="Times New Roman" w:cs="Times New Roman"/>
        </w:rPr>
        <w:t>”</w:t>
      </w:r>
      <w:r w:rsidRPr="002E1617">
        <w:rPr>
          <w:rFonts w:ascii="Times New Roman" w:hAnsi="Times New Roman" w:cs="Times New Roman"/>
        </w:rPr>
        <w:t xml:space="preserve"> were inserted after the word </w:t>
      </w:r>
      <w:r w:rsidR="00833AEF" w:rsidRPr="002E1617">
        <w:rPr>
          <w:rFonts w:ascii="Times New Roman" w:hAnsi="Times New Roman" w:cs="Times New Roman"/>
        </w:rPr>
        <w:t>“</w:t>
      </w:r>
      <w:r w:rsidRPr="002E1617">
        <w:rPr>
          <w:rFonts w:ascii="Times New Roman" w:hAnsi="Times New Roman" w:cs="Times New Roman"/>
        </w:rPr>
        <w:t>enlistment</w:t>
      </w:r>
      <w:r w:rsidR="00833AEF" w:rsidRPr="002E1617">
        <w:rPr>
          <w:rFonts w:ascii="Times New Roman" w:hAnsi="Times New Roman" w:cs="Times New Roman"/>
        </w:rPr>
        <w:t>”</w:t>
      </w:r>
      <w:r w:rsidRPr="002E1617">
        <w:rPr>
          <w:rFonts w:ascii="Times New Roman" w:hAnsi="Times New Roman" w:cs="Times New Roman"/>
        </w:rPr>
        <w:t xml:space="preserve"> (second occurring);</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d</w:t>
      </w:r>
      <w:r w:rsidRPr="002E1617">
        <w:rPr>
          <w:rFonts w:ascii="Times New Roman" w:hAnsi="Times New Roman" w:cs="Times New Roman"/>
        </w:rPr>
        <w:t>) paragraph (</w:t>
      </w:r>
      <w:r w:rsidR="003E1401" w:rsidRPr="002E1617">
        <w:rPr>
          <w:rFonts w:ascii="Times New Roman" w:hAnsi="Times New Roman" w:cs="Times New Roman"/>
          <w:i/>
        </w:rPr>
        <w:t>d</w:t>
      </w:r>
      <w:r w:rsidRPr="002E1617">
        <w:rPr>
          <w:rFonts w:ascii="Times New Roman" w:hAnsi="Times New Roman" w:cs="Times New Roman"/>
        </w:rPr>
        <w:t>) of the proviso to sub-section (1.) of section one hundred and one of that Act shall be deemed to be omitted;</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e</w:t>
      </w:r>
      <w:r w:rsidRPr="002E1617">
        <w:rPr>
          <w:rFonts w:ascii="Times New Roman" w:hAnsi="Times New Roman" w:cs="Times New Roman"/>
        </w:rPr>
        <w:t xml:space="preserve">) sub-section (2.) of section one hundred and one of that Act shall be read as if the words </w:t>
      </w:r>
      <w:r w:rsidR="00833AEF" w:rsidRPr="002E1617">
        <w:rPr>
          <w:rFonts w:ascii="Times New Roman" w:hAnsi="Times New Roman" w:cs="Times New Roman"/>
        </w:rPr>
        <w:t>“</w:t>
      </w:r>
      <w:r w:rsidRPr="002E1617">
        <w:rPr>
          <w:rFonts w:ascii="Times New Roman" w:hAnsi="Times New Roman" w:cs="Times New Roman"/>
        </w:rPr>
        <w:t>service outside Australia</w:t>
      </w:r>
      <w:r w:rsidR="00833AEF" w:rsidRPr="002E1617">
        <w:rPr>
          <w:rFonts w:ascii="Times New Roman" w:hAnsi="Times New Roman" w:cs="Times New Roman"/>
        </w:rPr>
        <w:t>”</w:t>
      </w:r>
      <w:r w:rsidRPr="002E1617">
        <w:rPr>
          <w:rFonts w:ascii="Times New Roman" w:hAnsi="Times New Roman" w:cs="Times New Roman"/>
        </w:rPr>
        <w:t xml:space="preserve"> were substituted for the words </w:t>
      </w:r>
      <w:r w:rsidR="00833AEF" w:rsidRPr="002E1617">
        <w:rPr>
          <w:rFonts w:ascii="Times New Roman" w:hAnsi="Times New Roman" w:cs="Times New Roman"/>
        </w:rPr>
        <w:t>“</w:t>
      </w:r>
      <w:r w:rsidRPr="002E1617">
        <w:rPr>
          <w:rFonts w:ascii="Times New Roman" w:hAnsi="Times New Roman" w:cs="Times New Roman"/>
        </w:rPr>
        <w:t>active service</w:t>
      </w:r>
      <w:r w:rsidR="00833AEF" w:rsidRPr="002E1617">
        <w:rPr>
          <w:rFonts w:ascii="Times New Roman" w:hAnsi="Times New Roman" w:cs="Times New Roman"/>
        </w:rPr>
        <w:t>”</w:t>
      </w:r>
      <w:r w:rsidRPr="002E1617">
        <w:rPr>
          <w:rFonts w:ascii="Times New Roman" w:hAnsi="Times New Roman" w:cs="Times New Roman"/>
        </w:rPr>
        <w:t>; and</w:t>
      </w:r>
    </w:p>
    <w:p w:rsidR="00EC096F" w:rsidRPr="002E1617" w:rsidRDefault="00EC096F"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003E1401" w:rsidRPr="002E1617">
        <w:rPr>
          <w:rFonts w:ascii="Times New Roman" w:hAnsi="Times New Roman" w:cs="Times New Roman"/>
          <w:i/>
        </w:rPr>
        <w:t>f</w:t>
      </w:r>
      <w:r w:rsidRPr="002E1617">
        <w:rPr>
          <w:rFonts w:ascii="Times New Roman" w:hAnsi="Times New Roman" w:cs="Times New Roman"/>
        </w:rPr>
        <w:t>) sub-section (4.) of section one hundred and one of that Act shall be deemed to be omitted.</w:t>
      </w:r>
    </w:p>
    <w:p w:rsidR="00EC096F" w:rsidRPr="002E1617" w:rsidRDefault="003E1401" w:rsidP="002E1617">
      <w:pPr>
        <w:spacing w:before="120" w:after="60" w:line="240" w:lineRule="auto"/>
        <w:rPr>
          <w:rFonts w:ascii="Times New Roman" w:hAnsi="Times New Roman" w:cs="Times New Roman"/>
          <w:sz w:val="20"/>
        </w:rPr>
      </w:pPr>
      <w:r w:rsidRPr="002E1617">
        <w:rPr>
          <w:rFonts w:ascii="Times New Roman" w:hAnsi="Times New Roman" w:cs="Times New Roman"/>
          <w:b/>
          <w:sz w:val="20"/>
        </w:rPr>
        <w:t>Legal assistance.</w:t>
      </w:r>
    </w:p>
    <w:p w:rsidR="00EC096F" w:rsidRPr="002E1617" w:rsidRDefault="00116335" w:rsidP="002E1617">
      <w:pPr>
        <w:tabs>
          <w:tab w:val="left" w:pos="648"/>
        </w:tabs>
        <w:spacing w:after="0" w:line="240" w:lineRule="auto"/>
        <w:ind w:firstLine="288"/>
        <w:jc w:val="both"/>
        <w:rPr>
          <w:rFonts w:ascii="Times New Roman" w:hAnsi="Times New Roman" w:cs="Times New Roman"/>
        </w:rPr>
      </w:pPr>
      <w:r w:rsidRPr="002E1617">
        <w:rPr>
          <w:rFonts w:ascii="Times New Roman" w:hAnsi="Times New Roman" w:cs="Times New Roman"/>
          <w:b/>
        </w:rPr>
        <w:t>8.</w:t>
      </w:r>
      <w:r w:rsidRPr="002E1617">
        <w:rPr>
          <w:rFonts w:ascii="Times New Roman" w:hAnsi="Times New Roman" w:cs="Times New Roman"/>
          <w:b/>
        </w:rPr>
        <w:tab/>
      </w:r>
      <w:r w:rsidR="00EC096F" w:rsidRPr="002E1617">
        <w:rPr>
          <w:rFonts w:ascii="Times New Roman" w:hAnsi="Times New Roman" w:cs="Times New Roman"/>
        </w:rPr>
        <w:t xml:space="preserve">The legal service </w:t>
      </w:r>
      <w:proofErr w:type="spellStart"/>
      <w:r w:rsidR="00EC096F" w:rsidRPr="002E1617">
        <w:rPr>
          <w:rFonts w:ascii="Times New Roman" w:hAnsi="Times New Roman" w:cs="Times New Roman"/>
        </w:rPr>
        <w:t>bureaux</w:t>
      </w:r>
      <w:proofErr w:type="spellEnd"/>
      <w:r w:rsidR="00EC096F" w:rsidRPr="002E1617">
        <w:rPr>
          <w:rFonts w:ascii="Times New Roman" w:hAnsi="Times New Roman" w:cs="Times New Roman"/>
        </w:rPr>
        <w:t xml:space="preserve"> established by the Attorney-General for the purpose of furnishing legal advice to members of the Forces, discharged members of the Forces and the dependants of such members and discharged members, shall be available to members of the Naval Military or Air Forces of the Commonwealth who enlist</w:t>
      </w:r>
    </w:p>
    <w:p w:rsidR="00116335" w:rsidRPr="002E1617" w:rsidRDefault="00116335" w:rsidP="002E1617">
      <w:pPr>
        <w:spacing w:line="240" w:lineRule="auto"/>
        <w:rPr>
          <w:rFonts w:ascii="Times New Roman" w:hAnsi="Times New Roman" w:cs="Times New Roman"/>
        </w:rPr>
      </w:pPr>
      <w:r w:rsidRPr="002E1617">
        <w:rPr>
          <w:rFonts w:ascii="Times New Roman" w:hAnsi="Times New Roman" w:cs="Times New Roman"/>
        </w:rPr>
        <w:br w:type="page"/>
      </w:r>
    </w:p>
    <w:p w:rsidR="00D914CA" w:rsidRPr="002E1617" w:rsidRDefault="00D914CA" w:rsidP="002E1617">
      <w:pPr>
        <w:spacing w:after="0" w:line="240" w:lineRule="auto"/>
        <w:jc w:val="both"/>
        <w:rPr>
          <w:rFonts w:ascii="Times New Roman" w:hAnsi="Times New Roman" w:cs="Times New Roman"/>
        </w:rPr>
      </w:pPr>
      <w:r w:rsidRPr="002E1617">
        <w:rPr>
          <w:rFonts w:ascii="Times New Roman" w:hAnsi="Times New Roman" w:cs="Times New Roman"/>
        </w:rPr>
        <w:lastRenderedPageBreak/>
        <w:t>or re-engage in, or are appointed or re-appointed to, those Forces after the thirtieth day of June, One thousand nine hundred and forty-seven, to discharged members who had so enlisted or re-engaged or had been so appointed or re-appointed and to the dependants of such members and discharged members.</w:t>
      </w:r>
    </w:p>
    <w:p w:rsidR="00D914CA" w:rsidRPr="002E1617" w:rsidRDefault="00D914CA" w:rsidP="002E1617">
      <w:pPr>
        <w:spacing w:before="120" w:after="60" w:line="240" w:lineRule="auto"/>
        <w:rPr>
          <w:rFonts w:ascii="Times New Roman" w:hAnsi="Times New Roman" w:cs="Times New Roman"/>
          <w:sz w:val="20"/>
        </w:rPr>
      </w:pPr>
      <w:r w:rsidRPr="002E1617">
        <w:rPr>
          <w:rFonts w:ascii="Times New Roman" w:hAnsi="Times New Roman" w:cs="Times New Roman"/>
          <w:b/>
          <w:sz w:val="20"/>
        </w:rPr>
        <w:t>Regulations.</w:t>
      </w:r>
    </w:p>
    <w:p w:rsidR="00D914CA" w:rsidRPr="002E1617" w:rsidRDefault="00116335" w:rsidP="002E1617">
      <w:pPr>
        <w:tabs>
          <w:tab w:val="left" w:pos="630"/>
        </w:tabs>
        <w:spacing w:after="0" w:line="240" w:lineRule="auto"/>
        <w:ind w:firstLine="288"/>
        <w:jc w:val="both"/>
        <w:rPr>
          <w:rFonts w:ascii="Times New Roman" w:hAnsi="Times New Roman" w:cs="Times New Roman"/>
        </w:rPr>
      </w:pPr>
      <w:r w:rsidRPr="002E1617">
        <w:rPr>
          <w:rFonts w:ascii="Times New Roman" w:hAnsi="Times New Roman" w:cs="Times New Roman"/>
          <w:b/>
        </w:rPr>
        <w:t>9.</w:t>
      </w:r>
      <w:r w:rsidRPr="002E1617">
        <w:rPr>
          <w:rFonts w:ascii="Times New Roman" w:hAnsi="Times New Roman" w:cs="Times New Roman"/>
          <w:b/>
        </w:rPr>
        <w:tab/>
      </w:r>
      <w:r w:rsidR="00D914CA" w:rsidRPr="002E1617">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giving effect to this Act and, in particular—</w:t>
      </w:r>
    </w:p>
    <w:p w:rsidR="00D914CA" w:rsidRPr="002E1617" w:rsidRDefault="00D914CA"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Pr="002E1617">
        <w:rPr>
          <w:rFonts w:ascii="Times New Roman" w:hAnsi="Times New Roman" w:cs="Times New Roman"/>
          <w:i/>
        </w:rPr>
        <w:t>a</w:t>
      </w:r>
      <w:r w:rsidRPr="002E1617">
        <w:rPr>
          <w:rFonts w:ascii="Times New Roman" w:hAnsi="Times New Roman" w:cs="Times New Roman"/>
        </w:rPr>
        <w:t>) for providing for the granting of assistance and benefits to members of the Interim Forces and to the wives, widows and children of such members;</w:t>
      </w:r>
    </w:p>
    <w:p w:rsidR="00D914CA" w:rsidRPr="002E1617" w:rsidRDefault="00D914CA"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Pr="002E1617">
        <w:rPr>
          <w:rFonts w:ascii="Times New Roman" w:hAnsi="Times New Roman" w:cs="Times New Roman"/>
          <w:i/>
        </w:rPr>
        <w:t>b</w:t>
      </w:r>
      <w:r w:rsidRPr="002E1617">
        <w:rPr>
          <w:rFonts w:ascii="Times New Roman" w:hAnsi="Times New Roman" w:cs="Times New Roman"/>
        </w:rPr>
        <w:t>) for specifying the persons who shall, for the purposes of the regulations, be deemed to be the wives, widows or children of such members; and</w:t>
      </w:r>
    </w:p>
    <w:p w:rsidR="00D914CA" w:rsidRPr="002E1617" w:rsidRDefault="00D914CA" w:rsidP="002E1617">
      <w:pPr>
        <w:spacing w:before="60" w:after="60" w:line="240" w:lineRule="auto"/>
        <w:ind w:left="1008" w:hanging="576"/>
        <w:jc w:val="both"/>
        <w:rPr>
          <w:rFonts w:ascii="Times New Roman" w:hAnsi="Times New Roman" w:cs="Times New Roman"/>
        </w:rPr>
      </w:pPr>
      <w:r w:rsidRPr="002E1617">
        <w:rPr>
          <w:rFonts w:ascii="Times New Roman" w:hAnsi="Times New Roman" w:cs="Times New Roman"/>
        </w:rPr>
        <w:t>(</w:t>
      </w:r>
      <w:r w:rsidRPr="002E1617">
        <w:rPr>
          <w:rFonts w:ascii="Times New Roman" w:hAnsi="Times New Roman" w:cs="Times New Roman"/>
          <w:i/>
        </w:rPr>
        <w:t>c</w:t>
      </w:r>
      <w:r w:rsidRPr="002E1617">
        <w:rPr>
          <w:rFonts w:ascii="Times New Roman" w:hAnsi="Times New Roman" w:cs="Times New Roman"/>
        </w:rPr>
        <w:t>) for prescribing a penalty of a fine not exceeding Twenty-five pounds or of imprisonment not exceeding three months for any offence against the regulations.</w:t>
      </w:r>
    </w:p>
    <w:p w:rsidR="00116335" w:rsidRPr="002E1617" w:rsidRDefault="00116335" w:rsidP="002E1617">
      <w:pPr>
        <w:pBdr>
          <w:bottom w:val="single" w:sz="4" w:space="1" w:color="auto"/>
        </w:pBdr>
        <w:spacing w:before="480" w:after="60" w:line="240" w:lineRule="auto"/>
        <w:ind w:left="3600" w:right="3600"/>
        <w:jc w:val="center"/>
        <w:rPr>
          <w:rFonts w:ascii="Times New Roman" w:hAnsi="Times New Roman" w:cs="Times New Roman"/>
        </w:rPr>
      </w:pPr>
    </w:p>
    <w:sectPr w:rsidR="00116335" w:rsidRPr="002E1617" w:rsidSect="00710524">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19D" w:rsidRDefault="004F019D" w:rsidP="00ED368F">
      <w:pPr>
        <w:spacing w:after="0" w:line="240" w:lineRule="auto"/>
      </w:pPr>
      <w:r>
        <w:separator/>
      </w:r>
    </w:p>
  </w:endnote>
  <w:endnote w:type="continuationSeparator" w:id="0">
    <w:p w:rsidR="004F019D" w:rsidRDefault="004F019D" w:rsidP="00ED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19D" w:rsidRDefault="004F019D" w:rsidP="00ED368F">
      <w:pPr>
        <w:spacing w:after="0" w:line="240" w:lineRule="auto"/>
      </w:pPr>
      <w:r>
        <w:separator/>
      </w:r>
    </w:p>
  </w:footnote>
  <w:footnote w:type="continuationSeparator" w:id="0">
    <w:p w:rsidR="004F019D" w:rsidRDefault="004F019D" w:rsidP="00ED3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4" w:rsidRPr="00710524" w:rsidRDefault="00710524" w:rsidP="00710524">
    <w:pPr>
      <w:tabs>
        <w:tab w:val="left" w:pos="3510"/>
        <w:tab w:val="left" w:pos="8370"/>
      </w:tabs>
      <w:spacing w:after="0" w:line="240" w:lineRule="auto"/>
      <w:rPr>
        <w:rFonts w:ascii="Times New Roman" w:hAnsi="Times New Roman" w:cs="Times New Roman"/>
        <w:sz w:val="20"/>
        <w:szCs w:val="20"/>
      </w:rPr>
    </w:pPr>
    <w:r w:rsidRPr="00710524">
      <w:rPr>
        <w:rFonts w:ascii="Times New Roman" w:hAnsi="Times New Roman" w:cs="Times New Roman"/>
        <w:sz w:val="20"/>
        <w:szCs w:val="20"/>
      </w:rPr>
      <w:t>1947.</w:t>
    </w:r>
    <w:r w:rsidRPr="00710524">
      <w:rPr>
        <w:rFonts w:ascii="Times New Roman" w:hAnsi="Times New Roman" w:cs="Times New Roman"/>
        <w:sz w:val="20"/>
        <w:szCs w:val="20"/>
      </w:rPr>
      <w:tab/>
    </w:r>
    <w:r w:rsidRPr="00710524">
      <w:rPr>
        <w:rFonts w:ascii="Times New Roman" w:hAnsi="Times New Roman" w:cs="Times New Roman"/>
        <w:i/>
        <w:sz w:val="20"/>
        <w:szCs w:val="20"/>
      </w:rPr>
      <w:t>Interim Forces Benefits.</w:t>
    </w:r>
    <w:r w:rsidRPr="00710524">
      <w:rPr>
        <w:rFonts w:ascii="Times New Roman" w:hAnsi="Times New Roman" w:cs="Times New Roman"/>
        <w:i/>
        <w:sz w:val="20"/>
        <w:szCs w:val="20"/>
      </w:rPr>
      <w:tab/>
    </w:r>
    <w:r w:rsidRPr="00710524">
      <w:rPr>
        <w:rFonts w:ascii="Times New Roman" w:hAnsi="Times New Roman" w:cs="Times New Roman"/>
        <w:sz w:val="20"/>
        <w:szCs w:val="20"/>
      </w:rPr>
      <w:t>No. 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8F" w:rsidRPr="00710524" w:rsidRDefault="00710524" w:rsidP="00710524">
    <w:pPr>
      <w:tabs>
        <w:tab w:val="left" w:pos="3510"/>
        <w:tab w:val="left" w:pos="8370"/>
      </w:tabs>
      <w:spacing w:after="0" w:line="240" w:lineRule="auto"/>
      <w:rPr>
        <w:rFonts w:ascii="Times New Roman" w:hAnsi="Times New Roman" w:cs="Times New Roman"/>
        <w:sz w:val="20"/>
        <w:szCs w:val="20"/>
      </w:rPr>
    </w:pPr>
    <w:r w:rsidRPr="00710524">
      <w:rPr>
        <w:rFonts w:ascii="Times New Roman" w:hAnsi="Times New Roman" w:cs="Times New Roman"/>
        <w:sz w:val="20"/>
        <w:szCs w:val="20"/>
      </w:rPr>
      <w:t>No. 46.</w:t>
    </w:r>
    <w:r w:rsidRPr="00710524">
      <w:rPr>
        <w:rFonts w:ascii="Times New Roman" w:hAnsi="Times New Roman" w:cs="Times New Roman"/>
        <w:sz w:val="20"/>
        <w:szCs w:val="20"/>
      </w:rPr>
      <w:tab/>
    </w:r>
    <w:r w:rsidRPr="00710524">
      <w:rPr>
        <w:rFonts w:ascii="Times New Roman" w:hAnsi="Times New Roman" w:cs="Times New Roman"/>
        <w:i/>
        <w:sz w:val="20"/>
        <w:szCs w:val="20"/>
      </w:rPr>
      <w:t>Interim Forces Benefits.</w:t>
    </w:r>
    <w:r w:rsidRPr="00710524">
      <w:rPr>
        <w:rFonts w:ascii="Times New Roman" w:hAnsi="Times New Roman" w:cs="Times New Roman"/>
        <w:i/>
        <w:sz w:val="20"/>
        <w:szCs w:val="20"/>
      </w:rPr>
      <w:tab/>
    </w:r>
    <w:r w:rsidR="00ED368F" w:rsidRPr="00710524">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EC096F"/>
    <w:rsid w:val="00116335"/>
    <w:rsid w:val="002D5C53"/>
    <w:rsid w:val="002E1617"/>
    <w:rsid w:val="00357746"/>
    <w:rsid w:val="003E1401"/>
    <w:rsid w:val="00450BBF"/>
    <w:rsid w:val="004F019D"/>
    <w:rsid w:val="0052376E"/>
    <w:rsid w:val="005E38F3"/>
    <w:rsid w:val="005F1525"/>
    <w:rsid w:val="00710524"/>
    <w:rsid w:val="00733A7C"/>
    <w:rsid w:val="00833AEF"/>
    <w:rsid w:val="00863D45"/>
    <w:rsid w:val="009455C3"/>
    <w:rsid w:val="00B83E95"/>
    <w:rsid w:val="00BC4B06"/>
    <w:rsid w:val="00BC5D53"/>
    <w:rsid w:val="00D11AF9"/>
    <w:rsid w:val="00D72374"/>
    <w:rsid w:val="00D725E7"/>
    <w:rsid w:val="00D914CA"/>
    <w:rsid w:val="00DC4915"/>
    <w:rsid w:val="00E3448E"/>
    <w:rsid w:val="00E47E03"/>
    <w:rsid w:val="00E766B2"/>
    <w:rsid w:val="00EC096F"/>
    <w:rsid w:val="00ED368F"/>
    <w:rsid w:val="00F000DB"/>
    <w:rsid w:val="00F4522A"/>
    <w:rsid w:val="00F64287"/>
    <w:rsid w:val="00F7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EC096F"/>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EC096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C096F"/>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EC096F"/>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EC096F"/>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EC096F"/>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EC096F"/>
    <w:rPr>
      <w:rFonts w:ascii="Century Schoolbook" w:eastAsia="Century Schoolbook" w:hAnsi="Century Schoolbook" w:cs="Century Schoolbook"/>
      <w:b w:val="0"/>
      <w:bCs w:val="0"/>
      <w:i w:val="0"/>
      <w:iCs w:val="0"/>
      <w:smallCaps w:val="0"/>
      <w:sz w:val="18"/>
      <w:szCs w:val="18"/>
    </w:rPr>
  </w:style>
  <w:style w:type="character" w:customStyle="1" w:styleId="CharStyle5">
    <w:name w:val="CharStyle5"/>
    <w:basedOn w:val="DefaultParagraphFont"/>
    <w:rsid w:val="00EC096F"/>
    <w:rPr>
      <w:rFonts w:ascii="Century Schoolbook" w:eastAsia="Century Schoolbook" w:hAnsi="Century Schoolbook" w:cs="Century Schoolbook"/>
      <w:b w:val="0"/>
      <w:bCs w:val="0"/>
      <w:i w:val="0"/>
      <w:iCs w:val="0"/>
      <w:smallCaps w:val="0"/>
      <w:sz w:val="50"/>
      <w:szCs w:val="50"/>
    </w:rPr>
  </w:style>
  <w:style w:type="character" w:customStyle="1" w:styleId="CharStyle11">
    <w:name w:val="CharStyle11"/>
    <w:basedOn w:val="DefaultParagraphFont"/>
    <w:rsid w:val="00EC096F"/>
    <w:rPr>
      <w:rFonts w:ascii="Century Schoolbook" w:eastAsia="Century Schoolbook" w:hAnsi="Century Schoolbook" w:cs="Century Schoolbook"/>
      <w:b/>
      <w:bCs/>
      <w:i w:val="0"/>
      <w:iCs w:val="0"/>
      <w:smallCaps w:val="0"/>
      <w:sz w:val="10"/>
      <w:szCs w:val="10"/>
    </w:rPr>
  </w:style>
  <w:style w:type="character" w:customStyle="1" w:styleId="CharStyle24">
    <w:name w:val="CharStyle24"/>
    <w:basedOn w:val="DefaultParagraphFont"/>
    <w:rsid w:val="00EC096F"/>
    <w:rPr>
      <w:rFonts w:ascii="Century Schoolbook" w:eastAsia="Century Schoolbook" w:hAnsi="Century Schoolbook" w:cs="Century Schoolbook"/>
      <w:b w:val="0"/>
      <w:bCs w:val="0"/>
      <w:i/>
      <w:iCs/>
      <w:smallCaps w:val="0"/>
      <w:sz w:val="18"/>
      <w:szCs w:val="18"/>
    </w:rPr>
  </w:style>
  <w:style w:type="character" w:customStyle="1" w:styleId="CharStyle26">
    <w:name w:val="CharStyle26"/>
    <w:basedOn w:val="DefaultParagraphFont"/>
    <w:rsid w:val="00EC096F"/>
    <w:rPr>
      <w:rFonts w:ascii="Century Schoolbook" w:eastAsia="Century Schoolbook" w:hAnsi="Century Schoolbook" w:cs="Century Schoolbook"/>
      <w:b/>
      <w:bCs/>
      <w:i w:val="0"/>
      <w:iCs w:val="0"/>
      <w:smallCaps w:val="0"/>
      <w:sz w:val="10"/>
      <w:szCs w:val="10"/>
    </w:rPr>
  </w:style>
  <w:style w:type="character" w:customStyle="1" w:styleId="CharStyle32">
    <w:name w:val="CharStyle32"/>
    <w:basedOn w:val="DefaultParagraphFont"/>
    <w:rsid w:val="00EC096F"/>
    <w:rPr>
      <w:rFonts w:ascii="Century Schoolbook" w:eastAsia="Century Schoolbook" w:hAnsi="Century Schoolbook" w:cs="Century Schoolbook"/>
      <w:b/>
      <w:bCs/>
      <w:i/>
      <w:iCs/>
      <w:smallCaps w:val="0"/>
      <w:sz w:val="16"/>
      <w:szCs w:val="16"/>
    </w:rPr>
  </w:style>
  <w:style w:type="character" w:customStyle="1" w:styleId="CharStyle35">
    <w:name w:val="CharStyle35"/>
    <w:basedOn w:val="DefaultParagraphFont"/>
    <w:rsid w:val="00EC096F"/>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unhideWhenUsed/>
    <w:rsid w:val="00ED3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8F"/>
  </w:style>
  <w:style w:type="paragraph" w:styleId="Footer">
    <w:name w:val="footer"/>
    <w:basedOn w:val="Normal"/>
    <w:link w:val="FooterChar"/>
    <w:uiPriority w:val="99"/>
    <w:unhideWhenUsed/>
    <w:rsid w:val="00ED3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8F"/>
  </w:style>
  <w:style w:type="paragraph" w:styleId="ListParagraph">
    <w:name w:val="List Paragraph"/>
    <w:basedOn w:val="Normal"/>
    <w:uiPriority w:val="34"/>
    <w:qFormat/>
    <w:rsid w:val="00450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DBDBF48-5947-4BAE-B84E-6B0EDCE5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2017-04-18T03:46:00Z</dcterms:created>
  <dcterms:modified xsi:type="dcterms:W3CDTF">2018-02-21T20:20:00Z</dcterms:modified>
</cp:coreProperties>
</file>