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668" w:rsidRDefault="0020487D" w:rsidP="00E82804">
      <w:pPr>
        <w:spacing w:before="5600" w:after="120" w:line="240" w:lineRule="auto"/>
        <w:jc w:val="center"/>
        <w:rPr>
          <w:rFonts w:ascii="Times New Roman" w:hAnsi="Times New Roman"/>
          <w:sz w:val="36"/>
        </w:rPr>
      </w:pPr>
      <w:r w:rsidRPr="00A434BA">
        <w:rPr>
          <w:rFonts w:ascii="Times New Roman" w:hAnsi="Times New Roman"/>
          <w:sz w:val="36"/>
        </w:rPr>
        <w:t>COMMONWEALTH PUBLIC SERVICE.</w:t>
      </w:r>
    </w:p>
    <w:p w:rsidR="00892FFB" w:rsidRPr="00892FFB" w:rsidRDefault="00892FFB" w:rsidP="00F83013">
      <w:pPr>
        <w:pBdr>
          <w:top w:val="single" w:sz="4" w:space="1" w:color="auto"/>
        </w:pBdr>
        <w:spacing w:before="240" w:after="120" w:line="240" w:lineRule="auto"/>
        <w:ind w:left="4176" w:right="4176"/>
        <w:jc w:val="center"/>
        <w:rPr>
          <w:rFonts w:ascii="Times New Roman" w:hAnsi="Times New Roman"/>
          <w:b/>
          <w:sz w:val="2"/>
        </w:rPr>
      </w:pPr>
    </w:p>
    <w:p w:rsidR="001C0668" w:rsidRPr="00A434BA" w:rsidRDefault="0020487D" w:rsidP="00A434BA">
      <w:pPr>
        <w:spacing w:before="120" w:after="120" w:line="240" w:lineRule="auto"/>
        <w:jc w:val="center"/>
        <w:rPr>
          <w:rFonts w:ascii="Times New Roman" w:hAnsi="Times New Roman"/>
          <w:sz w:val="28"/>
        </w:rPr>
      </w:pPr>
      <w:r w:rsidRPr="00A434BA">
        <w:rPr>
          <w:rFonts w:ascii="Times New Roman" w:hAnsi="Times New Roman"/>
          <w:b/>
          <w:sz w:val="28"/>
        </w:rPr>
        <w:t>No. 1 of 1947.</w:t>
      </w:r>
    </w:p>
    <w:p w:rsidR="001C0668" w:rsidRPr="00A434BA" w:rsidRDefault="0020487D" w:rsidP="006F38C5">
      <w:pPr>
        <w:spacing w:after="0" w:line="240" w:lineRule="auto"/>
        <w:ind w:left="576" w:hanging="576"/>
        <w:jc w:val="both"/>
        <w:rPr>
          <w:rFonts w:ascii="Times New Roman" w:hAnsi="Times New Roman"/>
          <w:sz w:val="26"/>
        </w:rPr>
      </w:pPr>
      <w:r w:rsidRPr="00A434BA">
        <w:rPr>
          <w:rFonts w:ascii="Times New Roman" w:hAnsi="Times New Roman"/>
          <w:sz w:val="26"/>
        </w:rPr>
        <w:t>An Act to provide for the transfer to the Commonwealth Service of certain Employees of the Repatriation Commission and of the War Service Homes Commission, and for other purposes.</w:t>
      </w:r>
    </w:p>
    <w:p w:rsidR="001C0668" w:rsidRPr="00A434BA" w:rsidRDefault="0020487D" w:rsidP="00892FFB">
      <w:pPr>
        <w:spacing w:before="120" w:after="120" w:line="240" w:lineRule="auto"/>
        <w:jc w:val="right"/>
        <w:rPr>
          <w:rFonts w:ascii="Times New Roman" w:hAnsi="Times New Roman"/>
          <w:sz w:val="26"/>
        </w:rPr>
      </w:pPr>
      <w:r w:rsidRPr="00A434BA">
        <w:rPr>
          <w:rFonts w:ascii="Times New Roman" w:hAnsi="Times New Roman"/>
          <w:sz w:val="26"/>
        </w:rPr>
        <w:t>[Assented to 14th March, 1947.]</w:t>
      </w:r>
    </w:p>
    <w:p w:rsidR="001C0668" w:rsidRPr="0046322F" w:rsidRDefault="0020487D" w:rsidP="006F38C5">
      <w:pPr>
        <w:spacing w:after="0" w:line="240" w:lineRule="auto"/>
        <w:jc w:val="both"/>
        <w:rPr>
          <w:rFonts w:ascii="Times New Roman" w:hAnsi="Times New Roman"/>
        </w:rPr>
      </w:pPr>
      <w:r w:rsidRPr="0046322F">
        <w:rPr>
          <w:rFonts w:ascii="Times New Roman" w:hAnsi="Times New Roman"/>
        </w:rPr>
        <w:t>BE it enacted by the King</w:t>
      </w:r>
      <w:r w:rsidR="00E710AD" w:rsidRPr="0046322F">
        <w:rPr>
          <w:rFonts w:ascii="Times New Roman" w:hAnsi="Times New Roman"/>
        </w:rPr>
        <w:t>’</w:t>
      </w:r>
      <w:r w:rsidRPr="0046322F">
        <w:rPr>
          <w:rFonts w:ascii="Times New Roman" w:hAnsi="Times New Roman"/>
        </w:rPr>
        <w:t>s Most Excellent Majesty, the Senate, and the House of Representatives of the Commonwealth of Australia, as follows:—</w:t>
      </w:r>
    </w:p>
    <w:p w:rsidR="001C0668" w:rsidRPr="00A434BA" w:rsidRDefault="0020487D" w:rsidP="00A434BA">
      <w:pPr>
        <w:spacing w:before="120" w:after="60" w:line="240" w:lineRule="auto"/>
        <w:rPr>
          <w:rFonts w:ascii="Times New Roman" w:hAnsi="Times New Roman" w:cs="Times New Roman"/>
          <w:b/>
          <w:sz w:val="20"/>
        </w:rPr>
      </w:pPr>
      <w:r w:rsidRPr="00A434BA">
        <w:rPr>
          <w:rFonts w:ascii="Times New Roman" w:hAnsi="Times New Roman" w:cs="Times New Roman"/>
          <w:b/>
          <w:sz w:val="20"/>
        </w:rPr>
        <w:t>Short title and citation.</w:t>
      </w:r>
    </w:p>
    <w:p w:rsidR="001C0668" w:rsidRPr="001C0668" w:rsidRDefault="0020487D" w:rsidP="00892FFB">
      <w:pPr>
        <w:tabs>
          <w:tab w:val="left" w:pos="990"/>
          <w:tab w:val="left" w:pos="1260"/>
        </w:tabs>
        <w:spacing w:after="0" w:line="240" w:lineRule="auto"/>
        <w:ind w:firstLine="432"/>
        <w:jc w:val="both"/>
        <w:rPr>
          <w:rFonts w:ascii="Times New Roman" w:hAnsi="Times New Roman"/>
        </w:rPr>
      </w:pPr>
      <w:r w:rsidRPr="001C0668">
        <w:rPr>
          <w:rFonts w:ascii="Times New Roman" w:hAnsi="Times New Roman"/>
          <w:b/>
        </w:rPr>
        <w:t>1.</w:t>
      </w:r>
      <w:r w:rsidRPr="001C0668">
        <w:rPr>
          <w:rFonts w:ascii="Times New Roman" w:hAnsi="Times New Roman"/>
        </w:rPr>
        <w:t>—(1.)</w:t>
      </w:r>
      <w:r w:rsidR="00892FFB">
        <w:rPr>
          <w:rFonts w:ascii="Times New Roman" w:hAnsi="Times New Roman"/>
        </w:rPr>
        <w:tab/>
      </w:r>
      <w:r w:rsidRPr="001C0668">
        <w:rPr>
          <w:rFonts w:ascii="Times New Roman" w:hAnsi="Times New Roman"/>
        </w:rPr>
        <w:t xml:space="preserve">This Act may be cited as the </w:t>
      </w:r>
      <w:r w:rsidRPr="001C0668">
        <w:rPr>
          <w:rFonts w:ascii="Times New Roman" w:hAnsi="Times New Roman"/>
          <w:i/>
        </w:rPr>
        <w:t xml:space="preserve">Commonwealth Public Service Act </w:t>
      </w:r>
      <w:r w:rsidRPr="001C0668">
        <w:rPr>
          <w:rFonts w:ascii="Times New Roman" w:hAnsi="Times New Roman"/>
        </w:rPr>
        <w:t>1947.</w:t>
      </w:r>
    </w:p>
    <w:p w:rsidR="001C0668" w:rsidRPr="001C0668" w:rsidRDefault="0020487D" w:rsidP="00007311">
      <w:pPr>
        <w:tabs>
          <w:tab w:val="left" w:pos="882"/>
          <w:tab w:val="left" w:pos="1080"/>
        </w:tabs>
        <w:spacing w:after="0" w:line="240" w:lineRule="auto"/>
        <w:ind w:firstLine="432"/>
        <w:jc w:val="both"/>
        <w:rPr>
          <w:rFonts w:ascii="Times New Roman" w:hAnsi="Times New Roman"/>
        </w:rPr>
      </w:pPr>
      <w:r w:rsidRPr="001C0668">
        <w:rPr>
          <w:rFonts w:ascii="Times New Roman" w:hAnsi="Times New Roman"/>
        </w:rPr>
        <w:t>(2.)</w:t>
      </w:r>
      <w:r w:rsidR="00892FFB">
        <w:rPr>
          <w:rFonts w:ascii="Times New Roman" w:hAnsi="Times New Roman"/>
        </w:rPr>
        <w:tab/>
      </w:r>
      <w:r w:rsidRPr="001C0668">
        <w:rPr>
          <w:rFonts w:ascii="Times New Roman" w:hAnsi="Times New Roman"/>
        </w:rPr>
        <w:t xml:space="preserve">The </w:t>
      </w:r>
      <w:r w:rsidRPr="001C0668">
        <w:rPr>
          <w:rFonts w:ascii="Times New Roman" w:hAnsi="Times New Roman"/>
          <w:i/>
        </w:rPr>
        <w:t xml:space="preserve">Commonwealth Public Service Act </w:t>
      </w:r>
      <w:r w:rsidRPr="001C0668">
        <w:rPr>
          <w:rFonts w:ascii="Times New Roman" w:hAnsi="Times New Roman"/>
        </w:rPr>
        <w:t>1922-1946 is in this Act referred to as the Principal Act.</w:t>
      </w:r>
    </w:p>
    <w:p w:rsidR="001C0668" w:rsidRPr="001C0668" w:rsidRDefault="0020487D" w:rsidP="00007311">
      <w:pPr>
        <w:tabs>
          <w:tab w:val="left" w:pos="882"/>
          <w:tab w:val="left" w:pos="1080"/>
        </w:tabs>
        <w:spacing w:after="0" w:line="240" w:lineRule="auto"/>
        <w:ind w:firstLine="432"/>
        <w:jc w:val="both"/>
        <w:rPr>
          <w:rFonts w:ascii="Times New Roman" w:hAnsi="Times New Roman"/>
        </w:rPr>
      </w:pPr>
      <w:r w:rsidRPr="001C0668">
        <w:rPr>
          <w:rFonts w:ascii="Times New Roman" w:hAnsi="Times New Roman"/>
        </w:rPr>
        <w:t>(3.)</w:t>
      </w:r>
      <w:r w:rsidR="00892FFB">
        <w:rPr>
          <w:rFonts w:ascii="Times New Roman" w:hAnsi="Times New Roman"/>
        </w:rPr>
        <w:tab/>
      </w:r>
      <w:r w:rsidRPr="001C0668">
        <w:rPr>
          <w:rFonts w:ascii="Times New Roman" w:hAnsi="Times New Roman"/>
        </w:rPr>
        <w:t xml:space="preserve">The Principal Act, as amended by this Act, may be cited as the </w:t>
      </w:r>
      <w:r w:rsidRPr="001C0668">
        <w:rPr>
          <w:rFonts w:ascii="Times New Roman" w:hAnsi="Times New Roman"/>
          <w:i/>
        </w:rPr>
        <w:t xml:space="preserve">Commonwealth Public Service Act </w:t>
      </w:r>
      <w:r w:rsidRPr="001C0668">
        <w:rPr>
          <w:rFonts w:ascii="Times New Roman" w:hAnsi="Times New Roman"/>
        </w:rPr>
        <w:t>1922-1947.</w:t>
      </w:r>
    </w:p>
    <w:p w:rsidR="001C0668" w:rsidRPr="00A434BA" w:rsidRDefault="0020487D" w:rsidP="00892FFB">
      <w:pPr>
        <w:spacing w:before="120" w:after="60" w:line="240" w:lineRule="auto"/>
        <w:jc w:val="both"/>
        <w:rPr>
          <w:rFonts w:ascii="Times New Roman" w:hAnsi="Times New Roman" w:cs="Times New Roman"/>
          <w:b/>
          <w:sz w:val="20"/>
        </w:rPr>
      </w:pPr>
      <w:r w:rsidRPr="00A434BA">
        <w:rPr>
          <w:rFonts w:ascii="Times New Roman" w:hAnsi="Times New Roman" w:cs="Times New Roman"/>
          <w:b/>
          <w:sz w:val="20"/>
        </w:rPr>
        <w:t>Commencement.</w:t>
      </w:r>
    </w:p>
    <w:p w:rsidR="001C0668" w:rsidRDefault="0020487D" w:rsidP="00007311">
      <w:pPr>
        <w:tabs>
          <w:tab w:val="left" w:pos="990"/>
          <w:tab w:val="left" w:pos="1260"/>
        </w:tabs>
        <w:spacing w:after="0" w:line="240" w:lineRule="auto"/>
        <w:ind w:firstLine="432"/>
        <w:jc w:val="both"/>
        <w:rPr>
          <w:rFonts w:ascii="Times New Roman" w:hAnsi="Times New Roman"/>
        </w:rPr>
      </w:pPr>
      <w:r w:rsidRPr="001C0668">
        <w:rPr>
          <w:rFonts w:ascii="Times New Roman" w:hAnsi="Times New Roman"/>
          <w:b/>
        </w:rPr>
        <w:t>2.</w:t>
      </w:r>
      <w:r w:rsidRPr="001C0668">
        <w:rPr>
          <w:rFonts w:ascii="Times New Roman" w:hAnsi="Times New Roman"/>
        </w:rPr>
        <w:t>—(1.)</w:t>
      </w:r>
      <w:r w:rsidR="00892FFB">
        <w:rPr>
          <w:rFonts w:ascii="Times New Roman" w:hAnsi="Times New Roman"/>
        </w:rPr>
        <w:tab/>
      </w:r>
      <w:r w:rsidRPr="001C0668">
        <w:rPr>
          <w:rFonts w:ascii="Times New Roman" w:hAnsi="Times New Roman"/>
        </w:rPr>
        <w:t>This Act shall come into operation on the day on which it receives the Royal Assent.</w:t>
      </w:r>
    </w:p>
    <w:p w:rsidR="00C972B7" w:rsidRDefault="00C972B7">
      <w:pPr>
        <w:rPr>
          <w:rFonts w:ascii="Times New Roman" w:hAnsi="Times New Roman"/>
          <w:sz w:val="20"/>
        </w:rPr>
      </w:pPr>
      <w:r>
        <w:rPr>
          <w:rFonts w:ascii="Times New Roman" w:hAnsi="Times New Roman"/>
          <w:sz w:val="20"/>
        </w:rPr>
        <w:br w:type="page"/>
      </w:r>
    </w:p>
    <w:p w:rsidR="001C0668" w:rsidRPr="001C0668" w:rsidRDefault="0020487D" w:rsidP="00892FFB">
      <w:pPr>
        <w:tabs>
          <w:tab w:val="left" w:pos="720"/>
          <w:tab w:val="left" w:pos="900"/>
        </w:tabs>
        <w:spacing w:after="0" w:line="240" w:lineRule="auto"/>
        <w:ind w:firstLine="432"/>
        <w:jc w:val="both"/>
        <w:rPr>
          <w:rFonts w:ascii="Times New Roman" w:hAnsi="Times New Roman"/>
        </w:rPr>
      </w:pPr>
      <w:r w:rsidRPr="001C0668">
        <w:rPr>
          <w:rFonts w:ascii="Times New Roman" w:hAnsi="Times New Roman"/>
        </w:rPr>
        <w:lastRenderedPageBreak/>
        <w:t>(2.)</w:t>
      </w:r>
      <w:r w:rsidR="00892FFB">
        <w:rPr>
          <w:rFonts w:ascii="Times New Roman" w:hAnsi="Times New Roman"/>
        </w:rPr>
        <w:tab/>
      </w:r>
      <w:r w:rsidRPr="001C0668">
        <w:rPr>
          <w:rFonts w:ascii="Times New Roman" w:hAnsi="Times New Roman"/>
        </w:rPr>
        <w:t>The amendments made and repeals effected by this Act shall not have any effect in relation to persons holding office or employed, or to employment, under—</w:t>
      </w:r>
    </w:p>
    <w:p w:rsidR="00892FFB" w:rsidRDefault="0020487D" w:rsidP="0017452F">
      <w:pPr>
        <w:spacing w:before="60" w:after="0" w:line="240" w:lineRule="auto"/>
        <w:ind w:left="1008" w:hanging="432"/>
        <w:jc w:val="both"/>
        <w:rPr>
          <w:rFonts w:ascii="Times New Roman" w:hAnsi="Times New Roman"/>
        </w:rPr>
      </w:pPr>
      <w:r w:rsidRPr="001C0668">
        <w:rPr>
          <w:rFonts w:ascii="Times New Roman" w:hAnsi="Times New Roman"/>
        </w:rPr>
        <w:t>(</w:t>
      </w:r>
      <w:r w:rsidRPr="001C0668">
        <w:rPr>
          <w:rFonts w:ascii="Times New Roman" w:hAnsi="Times New Roman"/>
          <w:i/>
        </w:rPr>
        <w:t>a</w:t>
      </w:r>
      <w:r w:rsidRPr="001C0668">
        <w:rPr>
          <w:rFonts w:ascii="Times New Roman" w:hAnsi="Times New Roman"/>
        </w:rPr>
        <w:t>)</w:t>
      </w:r>
      <w:r w:rsidRPr="001C0668">
        <w:rPr>
          <w:rFonts w:ascii="Times New Roman" w:hAnsi="Times New Roman"/>
          <w:i/>
        </w:rPr>
        <w:t xml:space="preserve"> </w:t>
      </w:r>
      <w:r w:rsidRPr="001C0668">
        <w:rPr>
          <w:rFonts w:ascii="Times New Roman" w:hAnsi="Times New Roman"/>
        </w:rPr>
        <w:t xml:space="preserve">the </w:t>
      </w:r>
      <w:r w:rsidRPr="001C0668">
        <w:rPr>
          <w:rFonts w:ascii="Times New Roman" w:hAnsi="Times New Roman"/>
          <w:i/>
        </w:rPr>
        <w:t>Australian Soldiers</w:t>
      </w:r>
      <w:r w:rsidR="00E710AD">
        <w:rPr>
          <w:rFonts w:ascii="Times New Roman" w:hAnsi="Times New Roman"/>
          <w:i/>
        </w:rPr>
        <w:t>’</w:t>
      </w:r>
      <w:r w:rsidRPr="001C0668">
        <w:rPr>
          <w:rFonts w:ascii="Times New Roman" w:hAnsi="Times New Roman"/>
          <w:i/>
        </w:rPr>
        <w:t xml:space="preserve"> Repatriation Act </w:t>
      </w:r>
      <w:r w:rsidRPr="001C0668">
        <w:rPr>
          <w:rFonts w:ascii="Times New Roman" w:hAnsi="Times New Roman"/>
        </w:rPr>
        <w:t>1920-1946; or</w:t>
      </w:r>
    </w:p>
    <w:p w:rsidR="001C0668" w:rsidRPr="001C0668" w:rsidRDefault="0020487D" w:rsidP="00892FFB">
      <w:pPr>
        <w:spacing w:after="0" w:line="240" w:lineRule="auto"/>
        <w:ind w:left="1008" w:hanging="432"/>
        <w:jc w:val="both"/>
        <w:rPr>
          <w:rFonts w:ascii="Times New Roman" w:hAnsi="Times New Roman"/>
        </w:rPr>
      </w:pPr>
      <w:r w:rsidRPr="001C0668">
        <w:rPr>
          <w:rFonts w:ascii="Times New Roman" w:hAnsi="Times New Roman"/>
        </w:rPr>
        <w:t>(</w:t>
      </w:r>
      <w:r w:rsidRPr="001C0668">
        <w:rPr>
          <w:rFonts w:ascii="Times New Roman" w:hAnsi="Times New Roman"/>
          <w:i/>
        </w:rPr>
        <w:t>b</w:t>
      </w:r>
      <w:r w:rsidRPr="001C0668">
        <w:rPr>
          <w:rFonts w:ascii="Times New Roman" w:hAnsi="Times New Roman"/>
        </w:rPr>
        <w:t xml:space="preserve">) the </w:t>
      </w:r>
      <w:r w:rsidRPr="001C0668">
        <w:rPr>
          <w:rFonts w:ascii="Times New Roman" w:hAnsi="Times New Roman"/>
          <w:i/>
        </w:rPr>
        <w:t xml:space="preserve">War Service Homes Act </w:t>
      </w:r>
      <w:r w:rsidRPr="001C0668">
        <w:rPr>
          <w:rFonts w:ascii="Times New Roman" w:hAnsi="Times New Roman"/>
        </w:rPr>
        <w:t>1918-1946,</w:t>
      </w:r>
    </w:p>
    <w:p w:rsidR="001C0668" w:rsidRDefault="0020487D" w:rsidP="00892FFB">
      <w:pPr>
        <w:spacing w:after="0" w:line="240" w:lineRule="auto"/>
        <w:jc w:val="both"/>
        <w:rPr>
          <w:rFonts w:ascii="Times New Roman" w:hAnsi="Times New Roman"/>
        </w:rPr>
      </w:pPr>
      <w:r w:rsidRPr="001C0668">
        <w:rPr>
          <w:rFonts w:ascii="Times New Roman" w:hAnsi="Times New Roman"/>
        </w:rPr>
        <w:t xml:space="preserve">until the day fixed by Proclamation, in pursuance of section eighty-one </w:t>
      </w:r>
      <w:r w:rsidRPr="0046322F">
        <w:rPr>
          <w:rFonts w:ascii="Times New Roman" w:hAnsi="Times New Roman"/>
          <w:smallCaps/>
        </w:rPr>
        <w:t>y</w:t>
      </w:r>
      <w:r w:rsidRPr="001C0668">
        <w:rPr>
          <w:rFonts w:ascii="Times New Roman" w:hAnsi="Times New Roman"/>
        </w:rPr>
        <w:t xml:space="preserve"> of the Principal Act, as amended by this Act, as the day upon which the service of the Repatriation Commission or the service of the War Service Homes Commissioner, as the case may be, shall be transferred to the Commonwealth Service.</w:t>
      </w:r>
    </w:p>
    <w:p w:rsidR="00892FFB" w:rsidRPr="00892FFB" w:rsidRDefault="00892FFB" w:rsidP="00892FFB">
      <w:pPr>
        <w:spacing w:before="120" w:after="60" w:line="240" w:lineRule="auto"/>
        <w:rPr>
          <w:rFonts w:ascii="Times New Roman" w:hAnsi="Times New Roman" w:cs="Times New Roman"/>
          <w:b/>
          <w:sz w:val="20"/>
        </w:rPr>
      </w:pPr>
      <w:r w:rsidRPr="00892FFB">
        <w:rPr>
          <w:rFonts w:ascii="Times New Roman" w:hAnsi="Times New Roman" w:cs="Times New Roman"/>
          <w:b/>
          <w:sz w:val="20"/>
        </w:rPr>
        <w:t>Parts.</w:t>
      </w:r>
    </w:p>
    <w:p w:rsidR="00892FFB" w:rsidRPr="001C0668" w:rsidRDefault="00892FFB" w:rsidP="006F38C5">
      <w:pPr>
        <w:spacing w:after="0" w:line="240" w:lineRule="auto"/>
        <w:ind w:firstLine="432"/>
        <w:jc w:val="both"/>
        <w:rPr>
          <w:rFonts w:ascii="Times New Roman" w:hAnsi="Times New Roman"/>
        </w:rPr>
      </w:pPr>
      <w:r w:rsidRPr="001C0668">
        <w:rPr>
          <w:rFonts w:ascii="Times New Roman" w:hAnsi="Times New Roman"/>
          <w:b/>
        </w:rPr>
        <w:t>3.</w:t>
      </w:r>
      <w:r>
        <w:rPr>
          <w:rFonts w:ascii="Times New Roman" w:hAnsi="Times New Roman"/>
          <w:b/>
        </w:rPr>
        <w:tab/>
      </w:r>
      <w:r w:rsidRPr="001C0668">
        <w:rPr>
          <w:rFonts w:ascii="Times New Roman" w:hAnsi="Times New Roman"/>
        </w:rPr>
        <w:t xml:space="preserve">Section three of the Principal Act is amended by inserting after the words </w:t>
      </w:r>
      <w:r w:rsidR="00E710AD">
        <w:rPr>
          <w:rFonts w:ascii="Times New Roman" w:hAnsi="Times New Roman"/>
        </w:rPr>
        <w:t>“</w:t>
      </w:r>
      <w:r w:rsidRPr="001C0668">
        <w:rPr>
          <w:rFonts w:ascii="Times New Roman" w:hAnsi="Times New Roman"/>
        </w:rPr>
        <w:t>Division 9</w:t>
      </w:r>
      <w:r w:rsidRPr="0070522C">
        <w:rPr>
          <w:rFonts w:ascii="Times New Roman" w:hAnsi="Times New Roman"/>
          <w:smallCaps/>
        </w:rPr>
        <w:t>b</w:t>
      </w:r>
      <w:r w:rsidRPr="0070522C">
        <w:rPr>
          <w:rFonts w:ascii="Times New Roman" w:hAnsi="Times New Roman"/>
        </w:rPr>
        <w:t>.</w:t>
      </w:r>
      <w:r w:rsidRPr="001C0668">
        <w:rPr>
          <w:rFonts w:ascii="Times New Roman" w:hAnsi="Times New Roman"/>
        </w:rPr>
        <w:t>—Appointment and Employment of Certain State Taxation Employees.</w:t>
      </w:r>
      <w:r w:rsidR="00E710AD">
        <w:rPr>
          <w:rFonts w:ascii="Times New Roman" w:hAnsi="Times New Roman"/>
        </w:rPr>
        <w:t>”</w:t>
      </w:r>
      <w:r w:rsidRPr="001C0668">
        <w:rPr>
          <w:rFonts w:ascii="Times New Roman" w:hAnsi="Times New Roman"/>
        </w:rPr>
        <w:t xml:space="preserve"> the words </w:t>
      </w:r>
      <w:r w:rsidR="00E710AD">
        <w:rPr>
          <w:rFonts w:ascii="Times New Roman" w:hAnsi="Times New Roman"/>
        </w:rPr>
        <w:t>“</w:t>
      </w:r>
      <w:r w:rsidRPr="001C0668">
        <w:rPr>
          <w:rFonts w:ascii="Times New Roman" w:hAnsi="Times New Roman"/>
        </w:rPr>
        <w:t>Division 9</w:t>
      </w:r>
      <w:r w:rsidRPr="0070522C">
        <w:rPr>
          <w:rFonts w:ascii="Times New Roman" w:hAnsi="Times New Roman"/>
          <w:smallCaps/>
        </w:rPr>
        <w:t>c</w:t>
      </w:r>
      <w:r w:rsidRPr="0070522C">
        <w:rPr>
          <w:rFonts w:ascii="Times New Roman" w:hAnsi="Times New Roman"/>
        </w:rPr>
        <w:t>.</w:t>
      </w:r>
      <w:r w:rsidRPr="001C0668">
        <w:rPr>
          <w:rFonts w:ascii="Times New Roman" w:hAnsi="Times New Roman"/>
        </w:rPr>
        <w:t>—Transfer of Employees of Repatriation Commission and War Service Homes Commissioner.</w:t>
      </w:r>
      <w:r w:rsidR="00E710AD">
        <w:rPr>
          <w:rFonts w:ascii="Times New Roman" w:hAnsi="Times New Roman"/>
        </w:rPr>
        <w:t>”</w:t>
      </w:r>
      <w:r w:rsidRPr="001C0668">
        <w:rPr>
          <w:rFonts w:ascii="Times New Roman" w:hAnsi="Times New Roman"/>
        </w:rPr>
        <w:t>.</w:t>
      </w:r>
    </w:p>
    <w:p w:rsidR="001C0668" w:rsidRPr="00892FFB" w:rsidRDefault="0020487D" w:rsidP="006F38C5">
      <w:pPr>
        <w:spacing w:before="120" w:after="60" w:line="240" w:lineRule="auto"/>
        <w:jc w:val="both"/>
        <w:rPr>
          <w:rFonts w:ascii="Times New Roman" w:hAnsi="Times New Roman" w:cs="Times New Roman"/>
          <w:b/>
          <w:sz w:val="20"/>
        </w:rPr>
      </w:pPr>
      <w:r w:rsidRPr="00892FFB">
        <w:rPr>
          <w:rFonts w:ascii="Times New Roman" w:hAnsi="Times New Roman" w:cs="Times New Roman"/>
          <w:b/>
          <w:sz w:val="20"/>
        </w:rPr>
        <w:t>Amendments of Australian Soldiers</w:t>
      </w:r>
      <w:r w:rsidR="00E710AD">
        <w:rPr>
          <w:rFonts w:ascii="Times New Roman" w:hAnsi="Times New Roman" w:cs="Times New Roman"/>
          <w:b/>
          <w:sz w:val="20"/>
        </w:rPr>
        <w:t>’</w:t>
      </w:r>
      <w:r w:rsidRPr="00892FFB">
        <w:rPr>
          <w:rFonts w:ascii="Times New Roman" w:hAnsi="Times New Roman" w:cs="Times New Roman"/>
          <w:b/>
          <w:sz w:val="20"/>
        </w:rPr>
        <w:t xml:space="preserve"> Repatriation Act.</w:t>
      </w:r>
    </w:p>
    <w:p w:rsidR="001C0668" w:rsidRPr="001C0668" w:rsidRDefault="0020487D" w:rsidP="006F38C5">
      <w:pPr>
        <w:tabs>
          <w:tab w:val="left" w:pos="1260"/>
        </w:tabs>
        <w:spacing w:after="0" w:line="240" w:lineRule="auto"/>
        <w:ind w:firstLine="432"/>
        <w:jc w:val="both"/>
        <w:rPr>
          <w:rFonts w:ascii="Times New Roman" w:hAnsi="Times New Roman"/>
        </w:rPr>
      </w:pPr>
      <w:r w:rsidRPr="00643484">
        <w:rPr>
          <w:rFonts w:ascii="Times New Roman" w:hAnsi="Times New Roman"/>
          <w:b/>
        </w:rPr>
        <w:t>4.</w:t>
      </w:r>
      <w:r w:rsidRPr="001C0668">
        <w:rPr>
          <w:rFonts w:ascii="Times New Roman" w:hAnsi="Times New Roman"/>
        </w:rPr>
        <w:t>—(1.)</w:t>
      </w:r>
      <w:r w:rsidR="00892FFB">
        <w:rPr>
          <w:rFonts w:ascii="Times New Roman" w:hAnsi="Times New Roman"/>
        </w:rPr>
        <w:tab/>
      </w:r>
      <w:r w:rsidRPr="001C0668">
        <w:rPr>
          <w:rFonts w:ascii="Times New Roman" w:hAnsi="Times New Roman"/>
        </w:rPr>
        <w:t xml:space="preserve">Section twenty-one of the </w:t>
      </w:r>
      <w:r w:rsidRPr="001C0668">
        <w:rPr>
          <w:rFonts w:ascii="Times New Roman" w:hAnsi="Times New Roman"/>
          <w:i/>
        </w:rPr>
        <w:t>Australian Soldiers</w:t>
      </w:r>
      <w:r w:rsidR="00E710AD">
        <w:rPr>
          <w:rFonts w:ascii="Times New Roman" w:hAnsi="Times New Roman"/>
          <w:i/>
        </w:rPr>
        <w:t>’</w:t>
      </w:r>
      <w:r w:rsidRPr="001C0668">
        <w:rPr>
          <w:rFonts w:ascii="Times New Roman" w:hAnsi="Times New Roman"/>
          <w:i/>
        </w:rPr>
        <w:t xml:space="preserve"> Repatriation Act </w:t>
      </w:r>
      <w:r w:rsidRPr="001C0668">
        <w:rPr>
          <w:rFonts w:ascii="Times New Roman" w:hAnsi="Times New Roman"/>
        </w:rPr>
        <w:t>1920-1946 is amended by omitting sub-section (2.).</w:t>
      </w:r>
    </w:p>
    <w:p w:rsidR="001C0668" w:rsidRPr="001C0668" w:rsidRDefault="0020487D" w:rsidP="006F38C5">
      <w:pPr>
        <w:tabs>
          <w:tab w:val="left" w:pos="990"/>
        </w:tabs>
        <w:spacing w:after="0" w:line="240" w:lineRule="auto"/>
        <w:ind w:firstLine="432"/>
        <w:jc w:val="both"/>
        <w:rPr>
          <w:rFonts w:ascii="Times New Roman" w:hAnsi="Times New Roman"/>
        </w:rPr>
      </w:pPr>
      <w:r w:rsidRPr="001C0668">
        <w:rPr>
          <w:rFonts w:ascii="Times New Roman" w:hAnsi="Times New Roman"/>
        </w:rPr>
        <w:t>(2.)</w:t>
      </w:r>
      <w:r w:rsidR="00892FFB">
        <w:rPr>
          <w:rFonts w:ascii="Times New Roman" w:hAnsi="Times New Roman"/>
        </w:rPr>
        <w:tab/>
      </w:r>
      <w:r w:rsidRPr="001C0668">
        <w:rPr>
          <w:rFonts w:ascii="Times New Roman" w:hAnsi="Times New Roman"/>
        </w:rPr>
        <w:t xml:space="preserve">Section twenty-two of the </w:t>
      </w:r>
      <w:r w:rsidRPr="001C0668">
        <w:rPr>
          <w:rFonts w:ascii="Times New Roman" w:hAnsi="Times New Roman"/>
          <w:i/>
        </w:rPr>
        <w:t>Australian Soldiers</w:t>
      </w:r>
      <w:r w:rsidR="00E710AD">
        <w:rPr>
          <w:rFonts w:ascii="Times New Roman" w:hAnsi="Times New Roman"/>
          <w:i/>
        </w:rPr>
        <w:t>’</w:t>
      </w:r>
      <w:r w:rsidRPr="001C0668">
        <w:rPr>
          <w:rFonts w:ascii="Times New Roman" w:hAnsi="Times New Roman"/>
          <w:i/>
        </w:rPr>
        <w:t xml:space="preserve"> Repatriation Act </w:t>
      </w:r>
      <w:r w:rsidRPr="001C0668">
        <w:rPr>
          <w:rFonts w:ascii="Times New Roman" w:hAnsi="Times New Roman"/>
        </w:rPr>
        <w:t>1920-1946 is repealed.</w:t>
      </w:r>
    </w:p>
    <w:p w:rsidR="001C0668" w:rsidRPr="001C0668" w:rsidRDefault="0020487D" w:rsidP="006F38C5">
      <w:pPr>
        <w:tabs>
          <w:tab w:val="left" w:pos="990"/>
        </w:tabs>
        <w:spacing w:after="0" w:line="240" w:lineRule="auto"/>
        <w:ind w:firstLine="432"/>
        <w:jc w:val="both"/>
        <w:rPr>
          <w:rFonts w:ascii="Times New Roman" w:hAnsi="Times New Roman"/>
        </w:rPr>
      </w:pPr>
      <w:r w:rsidRPr="001C0668">
        <w:rPr>
          <w:rFonts w:ascii="Times New Roman" w:hAnsi="Times New Roman"/>
        </w:rPr>
        <w:t>(3.)</w:t>
      </w:r>
      <w:r w:rsidR="00892FFB">
        <w:rPr>
          <w:rFonts w:ascii="Times New Roman" w:hAnsi="Times New Roman"/>
        </w:rPr>
        <w:tab/>
      </w:r>
      <w:r w:rsidRPr="001C0668">
        <w:rPr>
          <w:rFonts w:ascii="Times New Roman" w:hAnsi="Times New Roman"/>
        </w:rPr>
        <w:t xml:space="preserve">The </w:t>
      </w:r>
      <w:r w:rsidRPr="001C0668">
        <w:rPr>
          <w:rFonts w:ascii="Times New Roman" w:hAnsi="Times New Roman"/>
          <w:i/>
        </w:rPr>
        <w:t>Australian Soldiers</w:t>
      </w:r>
      <w:r w:rsidR="00E710AD">
        <w:rPr>
          <w:rFonts w:ascii="Times New Roman" w:hAnsi="Times New Roman"/>
          <w:i/>
        </w:rPr>
        <w:t>’</w:t>
      </w:r>
      <w:r w:rsidRPr="001C0668">
        <w:rPr>
          <w:rFonts w:ascii="Times New Roman" w:hAnsi="Times New Roman"/>
          <w:i/>
        </w:rPr>
        <w:t xml:space="preserve"> Repatriation Act </w:t>
      </w:r>
      <w:r w:rsidRPr="001C0668">
        <w:rPr>
          <w:rFonts w:ascii="Times New Roman" w:hAnsi="Times New Roman"/>
        </w:rPr>
        <w:t xml:space="preserve">1920-1946, as amended by this Act, may be cited as the </w:t>
      </w:r>
      <w:r w:rsidRPr="001C0668">
        <w:rPr>
          <w:rFonts w:ascii="Times New Roman" w:hAnsi="Times New Roman"/>
          <w:i/>
        </w:rPr>
        <w:t>Australian Soldiers</w:t>
      </w:r>
      <w:r w:rsidR="00E710AD">
        <w:rPr>
          <w:rFonts w:ascii="Times New Roman" w:hAnsi="Times New Roman"/>
          <w:i/>
        </w:rPr>
        <w:t>’</w:t>
      </w:r>
      <w:r w:rsidRPr="001C0668">
        <w:rPr>
          <w:rFonts w:ascii="Times New Roman" w:hAnsi="Times New Roman"/>
          <w:i/>
        </w:rPr>
        <w:t xml:space="preserve"> Repatriation Act </w:t>
      </w:r>
      <w:r w:rsidRPr="001C0668">
        <w:rPr>
          <w:rFonts w:ascii="Times New Roman" w:hAnsi="Times New Roman"/>
        </w:rPr>
        <w:t>1920-1947.</w:t>
      </w:r>
    </w:p>
    <w:p w:rsidR="001C0668" w:rsidRPr="00A434BA" w:rsidRDefault="0020487D" w:rsidP="00A434BA">
      <w:pPr>
        <w:spacing w:before="120" w:after="60" w:line="240" w:lineRule="auto"/>
        <w:rPr>
          <w:rFonts w:ascii="Times New Roman" w:hAnsi="Times New Roman" w:cs="Times New Roman"/>
          <w:b/>
          <w:sz w:val="20"/>
        </w:rPr>
      </w:pPr>
      <w:r w:rsidRPr="00A434BA">
        <w:rPr>
          <w:rFonts w:ascii="Times New Roman" w:hAnsi="Times New Roman" w:cs="Times New Roman"/>
          <w:b/>
          <w:sz w:val="20"/>
        </w:rPr>
        <w:t>Amendments of War Service Homes Act.</w:t>
      </w:r>
    </w:p>
    <w:p w:rsidR="001C0668" w:rsidRPr="001C0668" w:rsidRDefault="0020487D" w:rsidP="00892FFB">
      <w:pPr>
        <w:tabs>
          <w:tab w:val="left" w:pos="1260"/>
        </w:tabs>
        <w:spacing w:after="0" w:line="240" w:lineRule="auto"/>
        <w:ind w:firstLine="432"/>
        <w:jc w:val="both"/>
        <w:rPr>
          <w:rFonts w:ascii="Times New Roman" w:hAnsi="Times New Roman"/>
        </w:rPr>
      </w:pPr>
      <w:r w:rsidRPr="001C0668">
        <w:rPr>
          <w:rFonts w:ascii="Times New Roman" w:hAnsi="Times New Roman"/>
          <w:b/>
        </w:rPr>
        <w:t>5.</w:t>
      </w:r>
      <w:r w:rsidRPr="001C0668">
        <w:rPr>
          <w:rFonts w:ascii="Times New Roman" w:hAnsi="Times New Roman"/>
        </w:rPr>
        <w:t>—(1.)</w:t>
      </w:r>
      <w:r w:rsidR="00892FFB">
        <w:rPr>
          <w:rFonts w:ascii="Times New Roman" w:hAnsi="Times New Roman"/>
        </w:rPr>
        <w:tab/>
      </w:r>
      <w:r w:rsidRPr="001C0668">
        <w:rPr>
          <w:rFonts w:ascii="Times New Roman" w:hAnsi="Times New Roman"/>
        </w:rPr>
        <w:t xml:space="preserve">Section nine of the </w:t>
      </w:r>
      <w:r w:rsidRPr="001C0668">
        <w:rPr>
          <w:rFonts w:ascii="Times New Roman" w:hAnsi="Times New Roman"/>
          <w:i/>
        </w:rPr>
        <w:t xml:space="preserve">War Service Homes Act </w:t>
      </w:r>
      <w:r w:rsidRPr="001C0668">
        <w:rPr>
          <w:rFonts w:ascii="Times New Roman" w:hAnsi="Times New Roman"/>
        </w:rPr>
        <w:t>1918-1946 is amended by omitting sub-section (2.).</w:t>
      </w:r>
    </w:p>
    <w:p w:rsidR="001C0668" w:rsidRPr="001C0668" w:rsidRDefault="0020487D" w:rsidP="00892FFB">
      <w:pPr>
        <w:tabs>
          <w:tab w:val="left" w:pos="900"/>
        </w:tabs>
        <w:spacing w:after="0" w:line="240" w:lineRule="auto"/>
        <w:ind w:firstLine="432"/>
        <w:jc w:val="both"/>
        <w:rPr>
          <w:rFonts w:ascii="Times New Roman" w:hAnsi="Times New Roman"/>
        </w:rPr>
      </w:pPr>
      <w:r w:rsidRPr="001C0668">
        <w:rPr>
          <w:rFonts w:ascii="Times New Roman" w:hAnsi="Times New Roman"/>
        </w:rPr>
        <w:t>(2.)</w:t>
      </w:r>
      <w:r w:rsidR="00892FFB">
        <w:rPr>
          <w:rFonts w:ascii="Times New Roman" w:hAnsi="Times New Roman"/>
        </w:rPr>
        <w:tab/>
      </w:r>
      <w:r w:rsidRPr="001C0668">
        <w:rPr>
          <w:rFonts w:ascii="Times New Roman" w:hAnsi="Times New Roman"/>
        </w:rPr>
        <w:t xml:space="preserve">Section fifteen of the </w:t>
      </w:r>
      <w:r w:rsidRPr="001C0668">
        <w:rPr>
          <w:rFonts w:ascii="Times New Roman" w:hAnsi="Times New Roman"/>
          <w:i/>
        </w:rPr>
        <w:t xml:space="preserve">War Service Homes Act </w:t>
      </w:r>
      <w:r w:rsidRPr="001C0668">
        <w:rPr>
          <w:rFonts w:ascii="Times New Roman" w:hAnsi="Times New Roman"/>
        </w:rPr>
        <w:t>1918-1946 is repealed.</w:t>
      </w:r>
    </w:p>
    <w:p w:rsidR="001C0668" w:rsidRPr="001C0668" w:rsidRDefault="0020487D" w:rsidP="00892FFB">
      <w:pPr>
        <w:tabs>
          <w:tab w:val="left" w:pos="900"/>
          <w:tab w:val="left" w:pos="990"/>
        </w:tabs>
        <w:spacing w:after="0" w:line="240" w:lineRule="auto"/>
        <w:ind w:firstLine="432"/>
        <w:jc w:val="both"/>
        <w:rPr>
          <w:rFonts w:ascii="Times New Roman" w:hAnsi="Times New Roman"/>
        </w:rPr>
      </w:pPr>
      <w:r w:rsidRPr="001C0668">
        <w:rPr>
          <w:rFonts w:ascii="Times New Roman" w:hAnsi="Times New Roman"/>
        </w:rPr>
        <w:t>(3.)</w:t>
      </w:r>
      <w:r w:rsidR="00892FFB">
        <w:rPr>
          <w:rFonts w:ascii="Times New Roman" w:hAnsi="Times New Roman"/>
        </w:rPr>
        <w:tab/>
      </w:r>
      <w:r w:rsidRPr="001C0668">
        <w:rPr>
          <w:rFonts w:ascii="Times New Roman" w:hAnsi="Times New Roman"/>
        </w:rPr>
        <w:t xml:space="preserve">The </w:t>
      </w:r>
      <w:r w:rsidRPr="001C0668">
        <w:rPr>
          <w:rFonts w:ascii="Times New Roman" w:hAnsi="Times New Roman"/>
          <w:i/>
        </w:rPr>
        <w:t xml:space="preserve">War Service Homes Act </w:t>
      </w:r>
      <w:r w:rsidRPr="001C0668">
        <w:rPr>
          <w:rFonts w:ascii="Times New Roman" w:hAnsi="Times New Roman"/>
        </w:rPr>
        <w:t xml:space="preserve">1918-1946, as amended by this Act, may be cited as the </w:t>
      </w:r>
      <w:r w:rsidRPr="001C0668">
        <w:rPr>
          <w:rFonts w:ascii="Times New Roman" w:hAnsi="Times New Roman"/>
          <w:i/>
        </w:rPr>
        <w:t xml:space="preserve">War Service Homes Act </w:t>
      </w:r>
      <w:r w:rsidRPr="001C0668">
        <w:rPr>
          <w:rFonts w:ascii="Times New Roman" w:hAnsi="Times New Roman"/>
        </w:rPr>
        <w:t>1918-1947.</w:t>
      </w:r>
    </w:p>
    <w:p w:rsidR="001C0668" w:rsidRPr="00A434BA" w:rsidRDefault="0020487D" w:rsidP="00892FFB">
      <w:pPr>
        <w:spacing w:before="120" w:after="60" w:line="240" w:lineRule="auto"/>
        <w:jc w:val="both"/>
        <w:rPr>
          <w:rFonts w:ascii="Times New Roman" w:hAnsi="Times New Roman" w:cs="Times New Roman"/>
          <w:b/>
          <w:sz w:val="20"/>
        </w:rPr>
      </w:pPr>
      <w:r w:rsidRPr="00A434BA">
        <w:rPr>
          <w:rFonts w:ascii="Times New Roman" w:hAnsi="Times New Roman" w:cs="Times New Roman"/>
          <w:b/>
          <w:sz w:val="20"/>
        </w:rPr>
        <w:t>Amendments of Superannuation Act.</w:t>
      </w:r>
    </w:p>
    <w:p w:rsidR="001C0668" w:rsidRPr="001C0668" w:rsidRDefault="0020487D" w:rsidP="00E75370">
      <w:pPr>
        <w:tabs>
          <w:tab w:val="left" w:pos="1260"/>
          <w:tab w:val="left" w:pos="1350"/>
        </w:tabs>
        <w:spacing w:after="0" w:line="240" w:lineRule="auto"/>
        <w:ind w:firstLine="432"/>
        <w:jc w:val="both"/>
        <w:rPr>
          <w:rFonts w:ascii="Times New Roman" w:hAnsi="Times New Roman"/>
        </w:rPr>
      </w:pPr>
      <w:r w:rsidRPr="001C0668">
        <w:rPr>
          <w:rFonts w:ascii="Times New Roman" w:hAnsi="Times New Roman"/>
          <w:b/>
        </w:rPr>
        <w:t>6.</w:t>
      </w:r>
      <w:r w:rsidR="00892FFB">
        <w:rPr>
          <w:rFonts w:ascii="Times New Roman" w:hAnsi="Times New Roman"/>
        </w:rPr>
        <w:t>—(1.)</w:t>
      </w:r>
      <w:r w:rsidR="00892FFB">
        <w:rPr>
          <w:rFonts w:ascii="Times New Roman" w:hAnsi="Times New Roman"/>
        </w:rPr>
        <w:tab/>
      </w:r>
      <w:r w:rsidRPr="001C0668">
        <w:rPr>
          <w:rFonts w:ascii="Times New Roman" w:hAnsi="Times New Roman"/>
        </w:rPr>
        <w:t xml:space="preserve">Section twelve of the </w:t>
      </w:r>
      <w:r w:rsidRPr="001C0668">
        <w:rPr>
          <w:rFonts w:ascii="Times New Roman" w:hAnsi="Times New Roman"/>
          <w:i/>
        </w:rPr>
        <w:t xml:space="preserve">Superannuation Act </w:t>
      </w:r>
      <w:r w:rsidRPr="001C0668">
        <w:rPr>
          <w:rFonts w:ascii="Times New Roman" w:hAnsi="Times New Roman"/>
        </w:rPr>
        <w:t xml:space="preserve">1922-1946 is amended by omitting from sub-section (1a.) the words </w:t>
      </w:r>
      <w:r w:rsidR="00E710AD">
        <w:rPr>
          <w:rFonts w:ascii="Times New Roman" w:hAnsi="Times New Roman"/>
        </w:rPr>
        <w:t>“</w:t>
      </w:r>
      <w:r w:rsidRPr="001C0668">
        <w:rPr>
          <w:rFonts w:ascii="Times New Roman" w:hAnsi="Times New Roman"/>
        </w:rPr>
        <w:t xml:space="preserve">section twenty-one of the </w:t>
      </w:r>
      <w:r w:rsidRPr="001C0668">
        <w:rPr>
          <w:rFonts w:ascii="Times New Roman" w:hAnsi="Times New Roman"/>
          <w:i/>
        </w:rPr>
        <w:t>Australian Soldiers</w:t>
      </w:r>
      <w:r w:rsidR="00E710AD">
        <w:rPr>
          <w:rFonts w:ascii="Times New Roman" w:hAnsi="Times New Roman"/>
          <w:i/>
        </w:rPr>
        <w:t>’</w:t>
      </w:r>
      <w:r w:rsidRPr="001C0668">
        <w:rPr>
          <w:rFonts w:ascii="Times New Roman" w:hAnsi="Times New Roman"/>
          <w:i/>
        </w:rPr>
        <w:t xml:space="preserve"> Repatriation Act </w:t>
      </w:r>
      <w:r w:rsidRPr="001C0668">
        <w:rPr>
          <w:rFonts w:ascii="Times New Roman" w:hAnsi="Times New Roman"/>
        </w:rPr>
        <w:t xml:space="preserve">1920-1937, section fifteen of the </w:t>
      </w:r>
      <w:r w:rsidRPr="001C0668">
        <w:rPr>
          <w:rFonts w:ascii="Times New Roman" w:hAnsi="Times New Roman"/>
          <w:i/>
        </w:rPr>
        <w:t xml:space="preserve">War Service Homes Act </w:t>
      </w:r>
      <w:r w:rsidRPr="001C0668">
        <w:rPr>
          <w:rFonts w:ascii="Times New Roman" w:hAnsi="Times New Roman"/>
        </w:rPr>
        <w:t>1918-1937,</w:t>
      </w:r>
      <w:r w:rsidR="00E710AD">
        <w:rPr>
          <w:rFonts w:ascii="Times New Roman" w:hAnsi="Times New Roman"/>
        </w:rPr>
        <w:t>”</w:t>
      </w:r>
      <w:r w:rsidRPr="001C0668">
        <w:rPr>
          <w:rFonts w:ascii="Times New Roman" w:hAnsi="Times New Roman"/>
        </w:rPr>
        <w:t>.</w:t>
      </w:r>
    </w:p>
    <w:p w:rsidR="001C0668" w:rsidRPr="001C0668" w:rsidRDefault="00892FFB" w:rsidP="0017452F">
      <w:pPr>
        <w:tabs>
          <w:tab w:val="left" w:pos="900"/>
          <w:tab w:val="left" w:pos="990"/>
          <w:tab w:val="left" w:pos="1080"/>
        </w:tabs>
        <w:spacing w:before="60"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0020487D" w:rsidRPr="001C0668">
        <w:rPr>
          <w:rFonts w:ascii="Times New Roman" w:hAnsi="Times New Roman"/>
        </w:rPr>
        <w:t xml:space="preserve">Section thirteen of the </w:t>
      </w:r>
      <w:r w:rsidR="0020487D" w:rsidRPr="001C0668">
        <w:rPr>
          <w:rFonts w:ascii="Times New Roman" w:hAnsi="Times New Roman"/>
          <w:i/>
        </w:rPr>
        <w:t xml:space="preserve">Superannuation Act </w:t>
      </w:r>
      <w:r w:rsidR="0020487D" w:rsidRPr="001C0668">
        <w:rPr>
          <w:rFonts w:ascii="Times New Roman" w:hAnsi="Times New Roman"/>
        </w:rPr>
        <w:t>1922-1946 is amended by adding at the end thereof the following sub-section:—</w:t>
      </w:r>
    </w:p>
    <w:p w:rsidR="001C0668" w:rsidRPr="001C0668" w:rsidRDefault="00E710AD" w:rsidP="0017452F">
      <w:pPr>
        <w:tabs>
          <w:tab w:val="left" w:pos="990"/>
        </w:tabs>
        <w:spacing w:before="60" w:after="0" w:line="240" w:lineRule="auto"/>
        <w:ind w:firstLine="432"/>
        <w:jc w:val="both"/>
        <w:rPr>
          <w:rFonts w:ascii="Times New Roman" w:hAnsi="Times New Roman"/>
        </w:rPr>
      </w:pPr>
      <w:r>
        <w:rPr>
          <w:rFonts w:ascii="Times New Roman" w:hAnsi="Times New Roman"/>
        </w:rPr>
        <w:t>“</w:t>
      </w:r>
      <w:r w:rsidR="0020487D" w:rsidRPr="001C0668">
        <w:rPr>
          <w:rFonts w:ascii="Times New Roman" w:hAnsi="Times New Roman"/>
        </w:rPr>
        <w:t>(9.)</w:t>
      </w:r>
      <w:r w:rsidR="00AB4E73">
        <w:rPr>
          <w:rFonts w:ascii="Times New Roman" w:hAnsi="Times New Roman"/>
        </w:rPr>
        <w:tab/>
      </w:r>
      <w:r w:rsidR="0020487D" w:rsidRPr="001C0668">
        <w:rPr>
          <w:rFonts w:ascii="Times New Roman" w:hAnsi="Times New Roman"/>
        </w:rPr>
        <w:t xml:space="preserve">The transfer of a person to the Commonwealth Service by virtue of section eighty-one z of the </w:t>
      </w:r>
      <w:r w:rsidR="0020487D" w:rsidRPr="001C0668">
        <w:rPr>
          <w:rFonts w:ascii="Times New Roman" w:hAnsi="Times New Roman"/>
          <w:i/>
        </w:rPr>
        <w:t xml:space="preserve">Commonwealth Public Service Act </w:t>
      </w:r>
      <w:r w:rsidR="0020487D" w:rsidRPr="001C0668">
        <w:rPr>
          <w:rFonts w:ascii="Times New Roman" w:hAnsi="Times New Roman"/>
        </w:rPr>
        <w:t>1922-1947 shall not affect the continuance of any right or privilege which that person had, under the last preceding sub-section, immediately before the transfer.</w:t>
      </w:r>
      <w:r>
        <w:rPr>
          <w:rFonts w:ascii="Times New Roman" w:hAnsi="Times New Roman"/>
        </w:rPr>
        <w:t>”</w:t>
      </w:r>
      <w:r w:rsidR="0020487D" w:rsidRPr="001C0668">
        <w:rPr>
          <w:rFonts w:ascii="Times New Roman" w:hAnsi="Times New Roman"/>
        </w:rPr>
        <w:t>.</w:t>
      </w:r>
    </w:p>
    <w:p w:rsidR="001C0668" w:rsidRPr="001C0668" w:rsidRDefault="0020487D" w:rsidP="0017452F">
      <w:pPr>
        <w:tabs>
          <w:tab w:val="left" w:pos="900"/>
        </w:tabs>
        <w:spacing w:before="60" w:after="0" w:line="240" w:lineRule="auto"/>
        <w:ind w:firstLine="432"/>
        <w:jc w:val="both"/>
        <w:rPr>
          <w:rFonts w:ascii="Times New Roman" w:hAnsi="Times New Roman"/>
        </w:rPr>
      </w:pPr>
      <w:r w:rsidRPr="001C0668">
        <w:rPr>
          <w:rFonts w:ascii="Times New Roman" w:hAnsi="Times New Roman"/>
        </w:rPr>
        <w:t>(3.)</w:t>
      </w:r>
      <w:r w:rsidR="00AB4E73">
        <w:rPr>
          <w:rFonts w:ascii="Times New Roman" w:hAnsi="Times New Roman"/>
        </w:rPr>
        <w:tab/>
      </w:r>
      <w:r w:rsidRPr="001C0668">
        <w:rPr>
          <w:rFonts w:ascii="Times New Roman" w:hAnsi="Times New Roman"/>
        </w:rPr>
        <w:t xml:space="preserve">The </w:t>
      </w:r>
      <w:r w:rsidRPr="001C0668">
        <w:rPr>
          <w:rFonts w:ascii="Times New Roman" w:hAnsi="Times New Roman"/>
          <w:i/>
        </w:rPr>
        <w:t xml:space="preserve">Superannuation Act </w:t>
      </w:r>
      <w:r w:rsidRPr="001C0668">
        <w:rPr>
          <w:rFonts w:ascii="Times New Roman" w:hAnsi="Times New Roman"/>
        </w:rPr>
        <w:t xml:space="preserve">1922-1946, as amended by this Act, may be cited as the </w:t>
      </w:r>
      <w:r w:rsidRPr="001C0668">
        <w:rPr>
          <w:rFonts w:ascii="Times New Roman" w:hAnsi="Times New Roman"/>
          <w:i/>
        </w:rPr>
        <w:t xml:space="preserve">Superannuation Act </w:t>
      </w:r>
      <w:r w:rsidRPr="001C0668">
        <w:rPr>
          <w:rFonts w:ascii="Times New Roman" w:hAnsi="Times New Roman"/>
        </w:rPr>
        <w:t>1922-1947.</w:t>
      </w:r>
    </w:p>
    <w:p w:rsidR="006F38C5" w:rsidRDefault="006F38C5">
      <w:pPr>
        <w:rPr>
          <w:rFonts w:ascii="Times New Roman" w:hAnsi="Times New Roman"/>
        </w:rPr>
      </w:pPr>
      <w:r>
        <w:rPr>
          <w:rFonts w:ascii="Times New Roman" w:hAnsi="Times New Roman"/>
        </w:rPr>
        <w:br w:type="page"/>
      </w:r>
    </w:p>
    <w:p w:rsidR="001C0668" w:rsidRPr="00A434BA" w:rsidRDefault="0020487D" w:rsidP="004B4F2E">
      <w:pPr>
        <w:spacing w:after="60" w:line="240" w:lineRule="auto"/>
        <w:jc w:val="both"/>
        <w:rPr>
          <w:rFonts w:ascii="Times New Roman" w:hAnsi="Times New Roman" w:cs="Times New Roman"/>
          <w:b/>
          <w:sz w:val="20"/>
        </w:rPr>
      </w:pPr>
      <w:r w:rsidRPr="00A434BA">
        <w:rPr>
          <w:rFonts w:ascii="Times New Roman" w:hAnsi="Times New Roman" w:cs="Times New Roman"/>
          <w:b/>
          <w:sz w:val="20"/>
        </w:rPr>
        <w:lastRenderedPageBreak/>
        <w:t>Act not to apply to certain officers.</w:t>
      </w:r>
    </w:p>
    <w:p w:rsidR="001C0668" w:rsidRPr="001C0668" w:rsidRDefault="0020487D" w:rsidP="004B4F2E">
      <w:pPr>
        <w:spacing w:after="0" w:line="240" w:lineRule="auto"/>
        <w:ind w:firstLine="432"/>
        <w:jc w:val="both"/>
        <w:rPr>
          <w:rFonts w:ascii="Times New Roman" w:hAnsi="Times New Roman"/>
        </w:rPr>
      </w:pPr>
      <w:r w:rsidRPr="001C0668">
        <w:rPr>
          <w:rFonts w:ascii="Times New Roman" w:hAnsi="Times New Roman"/>
          <w:b/>
        </w:rPr>
        <w:t>7.</w:t>
      </w:r>
      <w:r w:rsidR="00E75370">
        <w:rPr>
          <w:rFonts w:ascii="Times New Roman" w:hAnsi="Times New Roman"/>
          <w:b/>
        </w:rPr>
        <w:tab/>
      </w:r>
      <w:r w:rsidRPr="001C0668">
        <w:rPr>
          <w:rFonts w:ascii="Times New Roman" w:hAnsi="Times New Roman"/>
        </w:rPr>
        <w:t xml:space="preserve">Section eight of the Principal Act is amended by omitting the words </w:t>
      </w:r>
      <w:r w:rsidR="00E710AD">
        <w:rPr>
          <w:rFonts w:ascii="Times New Roman" w:hAnsi="Times New Roman"/>
        </w:rPr>
        <w:t>“</w:t>
      </w:r>
      <w:r w:rsidRPr="001C0668">
        <w:rPr>
          <w:rFonts w:ascii="Times New Roman" w:hAnsi="Times New Roman"/>
        </w:rPr>
        <w:t xml:space="preserve">any officers appointed or employed under the </w:t>
      </w:r>
      <w:r w:rsidRPr="001C0668">
        <w:rPr>
          <w:rFonts w:ascii="Times New Roman" w:hAnsi="Times New Roman"/>
          <w:i/>
        </w:rPr>
        <w:t>Australian Soldiers</w:t>
      </w:r>
      <w:r w:rsidR="00E710AD">
        <w:rPr>
          <w:rFonts w:ascii="Times New Roman" w:hAnsi="Times New Roman"/>
          <w:i/>
        </w:rPr>
        <w:t>’</w:t>
      </w:r>
      <w:r w:rsidRPr="001C0668">
        <w:rPr>
          <w:rFonts w:ascii="Times New Roman" w:hAnsi="Times New Roman"/>
          <w:i/>
        </w:rPr>
        <w:t xml:space="preserve"> Repatriation Act </w:t>
      </w:r>
      <w:r w:rsidRPr="001C0668">
        <w:rPr>
          <w:rFonts w:ascii="Times New Roman" w:hAnsi="Times New Roman"/>
        </w:rPr>
        <w:t xml:space="preserve">1920 or under the </w:t>
      </w:r>
      <w:r w:rsidRPr="001C0668">
        <w:rPr>
          <w:rFonts w:ascii="Times New Roman" w:hAnsi="Times New Roman"/>
          <w:i/>
        </w:rPr>
        <w:t xml:space="preserve">War Service Homes Act </w:t>
      </w:r>
      <w:r w:rsidRPr="001C0668">
        <w:rPr>
          <w:rFonts w:ascii="Times New Roman" w:hAnsi="Times New Roman"/>
        </w:rPr>
        <w:t>1918-1920;</w:t>
      </w:r>
      <w:r w:rsidR="0070522C">
        <w:rPr>
          <w:rFonts w:ascii="Times New Roman" w:hAnsi="Times New Roman"/>
        </w:rPr>
        <w:t>”</w:t>
      </w:r>
      <w:r w:rsidRPr="001C0668">
        <w:rPr>
          <w:rFonts w:ascii="Times New Roman" w:hAnsi="Times New Roman"/>
        </w:rPr>
        <w:t>.</w:t>
      </w:r>
    </w:p>
    <w:p w:rsidR="001C0668" w:rsidRPr="00A434BA" w:rsidRDefault="0020487D" w:rsidP="004B4F2E">
      <w:pPr>
        <w:spacing w:before="120" w:after="60" w:line="240" w:lineRule="auto"/>
        <w:jc w:val="both"/>
        <w:rPr>
          <w:rFonts w:ascii="Times New Roman" w:hAnsi="Times New Roman" w:cs="Times New Roman"/>
          <w:b/>
          <w:sz w:val="20"/>
        </w:rPr>
      </w:pPr>
      <w:r w:rsidRPr="00A434BA">
        <w:rPr>
          <w:rFonts w:ascii="Times New Roman" w:hAnsi="Times New Roman" w:cs="Times New Roman"/>
          <w:b/>
          <w:sz w:val="20"/>
        </w:rPr>
        <w:t>Permanent Heads.</w:t>
      </w:r>
    </w:p>
    <w:p w:rsidR="001C0668" w:rsidRPr="001C0668" w:rsidRDefault="0020487D" w:rsidP="004B4F2E">
      <w:pPr>
        <w:spacing w:after="0" w:line="240" w:lineRule="auto"/>
        <w:ind w:firstLine="432"/>
        <w:jc w:val="both"/>
        <w:rPr>
          <w:rFonts w:ascii="Times New Roman" w:hAnsi="Times New Roman"/>
        </w:rPr>
      </w:pPr>
      <w:r w:rsidRPr="001C0668">
        <w:rPr>
          <w:rFonts w:ascii="Times New Roman" w:hAnsi="Times New Roman"/>
          <w:b/>
        </w:rPr>
        <w:t>8.</w:t>
      </w:r>
      <w:r w:rsidR="00E75370">
        <w:rPr>
          <w:rFonts w:ascii="Times New Roman" w:hAnsi="Times New Roman"/>
          <w:b/>
        </w:rPr>
        <w:tab/>
      </w:r>
      <w:r w:rsidRPr="001C0668">
        <w:rPr>
          <w:rFonts w:ascii="Times New Roman" w:hAnsi="Times New Roman"/>
        </w:rPr>
        <w:t>Section twenty-five of the Principal Act is amended—</w:t>
      </w:r>
    </w:p>
    <w:p w:rsidR="001C0668" w:rsidRPr="001C0668" w:rsidRDefault="0020487D" w:rsidP="004B4F2E">
      <w:pPr>
        <w:spacing w:after="0" w:line="240" w:lineRule="auto"/>
        <w:ind w:left="1152" w:hanging="576"/>
        <w:jc w:val="both"/>
        <w:rPr>
          <w:rFonts w:ascii="Times New Roman" w:hAnsi="Times New Roman"/>
        </w:rPr>
      </w:pPr>
      <w:r w:rsidRPr="001C0668">
        <w:rPr>
          <w:rFonts w:ascii="Times New Roman" w:hAnsi="Times New Roman"/>
        </w:rPr>
        <w:t>(</w:t>
      </w:r>
      <w:r w:rsidRPr="001C0668">
        <w:rPr>
          <w:rFonts w:ascii="Times New Roman" w:hAnsi="Times New Roman"/>
          <w:i/>
        </w:rPr>
        <w:t>a</w:t>
      </w:r>
      <w:r w:rsidRPr="001C0668">
        <w:rPr>
          <w:rFonts w:ascii="Times New Roman" w:hAnsi="Times New Roman"/>
        </w:rPr>
        <w:t>)</w:t>
      </w:r>
      <w:r w:rsidRPr="001C0668">
        <w:rPr>
          <w:rFonts w:ascii="Times New Roman" w:hAnsi="Times New Roman"/>
          <w:i/>
        </w:rPr>
        <w:t xml:space="preserve"> </w:t>
      </w:r>
      <w:r w:rsidRPr="001C0668">
        <w:rPr>
          <w:rFonts w:ascii="Times New Roman" w:hAnsi="Times New Roman"/>
        </w:rPr>
        <w:t xml:space="preserve">by omitting from sub-section (4.) the words </w:t>
      </w:r>
      <w:r w:rsidR="00E710AD">
        <w:rPr>
          <w:rFonts w:ascii="Times New Roman" w:hAnsi="Times New Roman"/>
        </w:rPr>
        <w:t>“</w:t>
      </w:r>
      <w:r w:rsidRPr="001C0668">
        <w:rPr>
          <w:rFonts w:ascii="Times New Roman" w:hAnsi="Times New Roman"/>
        </w:rPr>
        <w:t>and the Commissioner of Taxation</w:t>
      </w:r>
      <w:r w:rsidR="00E710AD">
        <w:rPr>
          <w:rFonts w:ascii="Times New Roman" w:hAnsi="Times New Roman"/>
        </w:rPr>
        <w:t>”</w:t>
      </w:r>
      <w:r w:rsidRPr="001C0668">
        <w:rPr>
          <w:rFonts w:ascii="Times New Roman" w:hAnsi="Times New Roman"/>
        </w:rPr>
        <w:t xml:space="preserve"> and inserting in their stead the words </w:t>
      </w:r>
      <w:r w:rsidR="00E710AD">
        <w:rPr>
          <w:rFonts w:ascii="Times New Roman" w:hAnsi="Times New Roman"/>
        </w:rPr>
        <w:t>“</w:t>
      </w:r>
      <w:r w:rsidRPr="001C0668">
        <w:rPr>
          <w:rFonts w:ascii="Times New Roman" w:hAnsi="Times New Roman"/>
        </w:rPr>
        <w:t>,</w:t>
      </w:r>
      <w:r w:rsidR="0070522C">
        <w:rPr>
          <w:rFonts w:ascii="Times New Roman" w:hAnsi="Times New Roman"/>
        </w:rPr>
        <w:t xml:space="preserve"> </w:t>
      </w:r>
      <w:r w:rsidRPr="001C0668">
        <w:rPr>
          <w:rFonts w:ascii="Times New Roman" w:hAnsi="Times New Roman"/>
        </w:rPr>
        <w:t>the Commissioner of Taxation and the War Service Homes Commissioner</w:t>
      </w:r>
      <w:r w:rsidR="00E710AD">
        <w:rPr>
          <w:rFonts w:ascii="Times New Roman" w:hAnsi="Times New Roman"/>
        </w:rPr>
        <w:t>”</w:t>
      </w:r>
      <w:r w:rsidRPr="001C0668">
        <w:rPr>
          <w:rFonts w:ascii="Times New Roman" w:hAnsi="Times New Roman"/>
        </w:rPr>
        <w:t>;</w:t>
      </w:r>
    </w:p>
    <w:p w:rsidR="001C0668" w:rsidRPr="001C0668" w:rsidRDefault="0020487D" w:rsidP="004B4F2E">
      <w:pPr>
        <w:spacing w:after="0" w:line="240" w:lineRule="auto"/>
        <w:ind w:left="1152" w:hanging="576"/>
        <w:jc w:val="both"/>
        <w:rPr>
          <w:rFonts w:ascii="Times New Roman" w:hAnsi="Times New Roman"/>
        </w:rPr>
      </w:pPr>
      <w:r w:rsidRPr="001C0668">
        <w:rPr>
          <w:rFonts w:ascii="Times New Roman" w:hAnsi="Times New Roman"/>
        </w:rPr>
        <w:t>(</w:t>
      </w:r>
      <w:r w:rsidRPr="001C0668">
        <w:rPr>
          <w:rFonts w:ascii="Times New Roman" w:hAnsi="Times New Roman"/>
          <w:i/>
        </w:rPr>
        <w:t>b</w:t>
      </w:r>
      <w:r w:rsidRPr="001C0668">
        <w:rPr>
          <w:rFonts w:ascii="Times New Roman" w:hAnsi="Times New Roman"/>
        </w:rPr>
        <w:t>)</w:t>
      </w:r>
      <w:r w:rsidR="001C0668">
        <w:rPr>
          <w:rFonts w:ascii="Times New Roman" w:hAnsi="Times New Roman"/>
        </w:rPr>
        <w:t xml:space="preserve"> </w:t>
      </w:r>
      <w:r w:rsidRPr="001C0668">
        <w:rPr>
          <w:rFonts w:ascii="Times New Roman" w:hAnsi="Times New Roman"/>
        </w:rPr>
        <w:t xml:space="preserve">by inserting in sub-section (4.), after the words </w:t>
      </w:r>
      <w:r w:rsidR="00E710AD">
        <w:rPr>
          <w:rFonts w:ascii="Times New Roman" w:hAnsi="Times New Roman"/>
        </w:rPr>
        <w:t>“</w:t>
      </w:r>
      <w:r w:rsidRPr="001C0668">
        <w:rPr>
          <w:rFonts w:ascii="Times New Roman" w:hAnsi="Times New Roman"/>
        </w:rPr>
        <w:t>powers of</w:t>
      </w:r>
      <w:r w:rsidR="00E710AD">
        <w:rPr>
          <w:rFonts w:ascii="Times New Roman" w:hAnsi="Times New Roman"/>
        </w:rPr>
        <w:t>”</w:t>
      </w:r>
      <w:r w:rsidRPr="001C0668">
        <w:rPr>
          <w:rFonts w:ascii="Times New Roman" w:hAnsi="Times New Roman"/>
        </w:rPr>
        <w:t>,</w:t>
      </w:r>
      <w:r w:rsidR="00AB4E73">
        <w:rPr>
          <w:rFonts w:ascii="Times New Roman" w:hAnsi="Times New Roman"/>
        </w:rPr>
        <w:t xml:space="preserve"> </w:t>
      </w:r>
      <w:r w:rsidRPr="001C0668">
        <w:rPr>
          <w:rFonts w:ascii="Times New Roman" w:hAnsi="Times New Roman"/>
        </w:rPr>
        <w:t xml:space="preserve">the words </w:t>
      </w:r>
      <w:r w:rsidR="00E710AD">
        <w:rPr>
          <w:rFonts w:ascii="Times New Roman" w:hAnsi="Times New Roman"/>
        </w:rPr>
        <w:t>“</w:t>
      </w:r>
      <w:r w:rsidRPr="001C0668">
        <w:rPr>
          <w:rFonts w:ascii="Times New Roman" w:hAnsi="Times New Roman"/>
        </w:rPr>
        <w:t>,</w:t>
      </w:r>
      <w:r w:rsidR="0070522C">
        <w:rPr>
          <w:rFonts w:ascii="Times New Roman" w:hAnsi="Times New Roman"/>
        </w:rPr>
        <w:t xml:space="preserve"> </w:t>
      </w:r>
      <w:r w:rsidRPr="001C0668">
        <w:rPr>
          <w:rFonts w:ascii="Times New Roman" w:hAnsi="Times New Roman"/>
        </w:rPr>
        <w:t>or exercisable by,</w:t>
      </w:r>
      <w:r w:rsidR="00E710AD">
        <w:rPr>
          <w:rFonts w:ascii="Times New Roman" w:hAnsi="Times New Roman"/>
        </w:rPr>
        <w:t>”</w:t>
      </w:r>
      <w:r w:rsidRPr="001C0668">
        <w:rPr>
          <w:rFonts w:ascii="Times New Roman" w:hAnsi="Times New Roman"/>
        </w:rPr>
        <w:t>; and</w:t>
      </w:r>
    </w:p>
    <w:p w:rsidR="001C0668" w:rsidRPr="001C0668" w:rsidRDefault="0020487D" w:rsidP="004B4F2E">
      <w:pPr>
        <w:tabs>
          <w:tab w:val="left" w:pos="540"/>
          <w:tab w:val="left" w:pos="630"/>
        </w:tabs>
        <w:spacing w:after="0" w:line="240" w:lineRule="auto"/>
        <w:ind w:left="1152" w:hanging="576"/>
        <w:jc w:val="both"/>
        <w:rPr>
          <w:rFonts w:ascii="Times New Roman" w:hAnsi="Times New Roman"/>
        </w:rPr>
      </w:pPr>
      <w:r w:rsidRPr="001C0668">
        <w:rPr>
          <w:rFonts w:ascii="Times New Roman" w:hAnsi="Times New Roman"/>
        </w:rPr>
        <w:t>(</w:t>
      </w:r>
      <w:r w:rsidRPr="001C0668">
        <w:rPr>
          <w:rFonts w:ascii="Times New Roman" w:hAnsi="Times New Roman"/>
          <w:i/>
        </w:rPr>
        <w:t>c</w:t>
      </w:r>
      <w:r w:rsidRPr="001C0668">
        <w:rPr>
          <w:rFonts w:ascii="Times New Roman" w:hAnsi="Times New Roman"/>
        </w:rPr>
        <w:t xml:space="preserve">) by omitting from sub-section (5.) the words </w:t>
      </w:r>
      <w:r w:rsidR="00E710AD">
        <w:rPr>
          <w:rFonts w:ascii="Times New Roman" w:hAnsi="Times New Roman"/>
        </w:rPr>
        <w:t>“</w:t>
      </w:r>
      <w:r w:rsidRPr="001C0668">
        <w:rPr>
          <w:rFonts w:ascii="Times New Roman" w:hAnsi="Times New Roman"/>
        </w:rPr>
        <w:t>his powers and functions</w:t>
      </w:r>
      <w:r w:rsidR="00E710AD">
        <w:rPr>
          <w:rFonts w:ascii="Times New Roman" w:hAnsi="Times New Roman"/>
        </w:rPr>
        <w:t>”</w:t>
      </w:r>
      <w:r w:rsidRPr="001C0668">
        <w:rPr>
          <w:rFonts w:ascii="Times New Roman" w:hAnsi="Times New Roman"/>
        </w:rPr>
        <w:t xml:space="preserve"> and inserting in their stead the words </w:t>
      </w:r>
      <w:r w:rsidR="00E710AD">
        <w:rPr>
          <w:rFonts w:ascii="Times New Roman" w:hAnsi="Times New Roman"/>
        </w:rPr>
        <w:t>“</w:t>
      </w:r>
      <w:r w:rsidRPr="001C0668">
        <w:rPr>
          <w:rFonts w:ascii="Times New Roman" w:hAnsi="Times New Roman"/>
        </w:rPr>
        <w:t>the powers and functions vested in or exercisable by him</w:t>
      </w:r>
      <w:r w:rsidR="00E710AD">
        <w:rPr>
          <w:rFonts w:ascii="Times New Roman" w:hAnsi="Times New Roman"/>
        </w:rPr>
        <w:t>”</w:t>
      </w:r>
      <w:r w:rsidRPr="001C0668">
        <w:rPr>
          <w:rFonts w:ascii="Times New Roman" w:hAnsi="Times New Roman"/>
        </w:rPr>
        <w:t>.</w:t>
      </w:r>
    </w:p>
    <w:p w:rsidR="001C0668" w:rsidRPr="001C0668" w:rsidRDefault="0020487D" w:rsidP="00126BD1">
      <w:pPr>
        <w:tabs>
          <w:tab w:val="left" w:pos="450"/>
          <w:tab w:val="left" w:pos="540"/>
        </w:tabs>
        <w:spacing w:before="120" w:after="0" w:line="240" w:lineRule="auto"/>
        <w:ind w:firstLine="432"/>
        <w:jc w:val="both"/>
        <w:rPr>
          <w:rFonts w:ascii="Times New Roman" w:hAnsi="Times New Roman"/>
        </w:rPr>
      </w:pPr>
      <w:r w:rsidRPr="001C0668">
        <w:rPr>
          <w:rFonts w:ascii="Times New Roman" w:hAnsi="Times New Roman"/>
          <w:b/>
        </w:rPr>
        <w:t>9.</w:t>
      </w:r>
      <w:r w:rsidR="00AB4E73">
        <w:rPr>
          <w:rFonts w:ascii="Times New Roman" w:hAnsi="Times New Roman"/>
          <w:b/>
        </w:rPr>
        <w:tab/>
      </w:r>
      <w:r w:rsidRPr="001C0668">
        <w:rPr>
          <w:rFonts w:ascii="Times New Roman" w:hAnsi="Times New Roman"/>
        </w:rPr>
        <w:t>After Division 9</w:t>
      </w:r>
      <w:r w:rsidRPr="00777EE6">
        <w:rPr>
          <w:rFonts w:ascii="Times New Roman" w:hAnsi="Times New Roman"/>
          <w:smallCaps/>
        </w:rPr>
        <w:t>b</w:t>
      </w:r>
      <w:r w:rsidRPr="00777EE6">
        <w:rPr>
          <w:rFonts w:ascii="Times New Roman" w:hAnsi="Times New Roman"/>
        </w:rPr>
        <w:t xml:space="preserve"> </w:t>
      </w:r>
      <w:r w:rsidRPr="001C0668">
        <w:rPr>
          <w:rFonts w:ascii="Times New Roman" w:hAnsi="Times New Roman"/>
        </w:rPr>
        <w:t>of Part III. of the Principal Act the following Division is inserted:—</w:t>
      </w:r>
    </w:p>
    <w:p w:rsidR="001C0668" w:rsidRPr="001C0668" w:rsidRDefault="00E710AD" w:rsidP="00777EE6">
      <w:pPr>
        <w:spacing w:before="120" w:after="120" w:line="240" w:lineRule="auto"/>
        <w:jc w:val="center"/>
        <w:rPr>
          <w:rFonts w:ascii="Times New Roman" w:hAnsi="Times New Roman"/>
        </w:rPr>
      </w:pPr>
      <w:r>
        <w:rPr>
          <w:rFonts w:ascii="Times New Roman" w:hAnsi="Times New Roman"/>
        </w:rPr>
        <w:t>“</w:t>
      </w:r>
      <w:r w:rsidR="0020487D" w:rsidRPr="001C0668">
        <w:rPr>
          <w:rFonts w:ascii="Times New Roman" w:hAnsi="Times New Roman"/>
          <w:i/>
        </w:rPr>
        <w:t xml:space="preserve">Division </w:t>
      </w:r>
      <w:r w:rsidR="0020487D" w:rsidRPr="001C0668">
        <w:rPr>
          <w:rFonts w:ascii="Times New Roman" w:hAnsi="Times New Roman"/>
        </w:rPr>
        <w:t>9</w:t>
      </w:r>
      <w:r w:rsidR="0020487D" w:rsidRPr="00AB4E73">
        <w:rPr>
          <w:rFonts w:ascii="Times New Roman" w:hAnsi="Times New Roman"/>
          <w:smallCaps/>
        </w:rPr>
        <w:t>c</w:t>
      </w:r>
      <w:r w:rsidR="0020487D" w:rsidRPr="001C0668">
        <w:rPr>
          <w:rFonts w:ascii="Times New Roman" w:hAnsi="Times New Roman"/>
        </w:rPr>
        <w:t>.—</w:t>
      </w:r>
      <w:r w:rsidR="0020487D" w:rsidRPr="001C0668">
        <w:rPr>
          <w:rFonts w:ascii="Times New Roman" w:hAnsi="Times New Roman"/>
          <w:i/>
        </w:rPr>
        <w:t>Transfer of Employees of Repatriation Commission and War Service Homes Commissioner.</w:t>
      </w:r>
    </w:p>
    <w:p w:rsidR="001C0668" w:rsidRPr="00A434BA" w:rsidRDefault="0020487D" w:rsidP="00A434BA">
      <w:pPr>
        <w:spacing w:before="120" w:after="60" w:line="240" w:lineRule="auto"/>
        <w:rPr>
          <w:rFonts w:ascii="Times New Roman" w:hAnsi="Times New Roman" w:cs="Times New Roman"/>
          <w:b/>
          <w:sz w:val="20"/>
        </w:rPr>
      </w:pPr>
      <w:r w:rsidRPr="00A434BA">
        <w:rPr>
          <w:rFonts w:ascii="Times New Roman" w:hAnsi="Times New Roman" w:cs="Times New Roman"/>
          <w:b/>
          <w:sz w:val="20"/>
        </w:rPr>
        <w:t>Definitions.</w:t>
      </w:r>
    </w:p>
    <w:p w:rsidR="001C0668" w:rsidRPr="001C0668" w:rsidRDefault="00E710AD" w:rsidP="004B4F2E">
      <w:pPr>
        <w:tabs>
          <w:tab w:val="left" w:pos="1080"/>
          <w:tab w:val="left" w:pos="1260"/>
        </w:tabs>
        <w:spacing w:after="0" w:line="240" w:lineRule="auto"/>
        <w:ind w:firstLine="432"/>
        <w:jc w:val="both"/>
        <w:rPr>
          <w:rFonts w:ascii="Times New Roman" w:hAnsi="Times New Roman"/>
        </w:rPr>
      </w:pPr>
      <w:r>
        <w:rPr>
          <w:rFonts w:ascii="Times New Roman" w:hAnsi="Times New Roman"/>
        </w:rPr>
        <w:t>“</w:t>
      </w:r>
      <w:r w:rsidR="0020487D" w:rsidRPr="001C0668">
        <w:rPr>
          <w:rFonts w:ascii="Times New Roman" w:hAnsi="Times New Roman"/>
        </w:rPr>
        <w:t>8</w:t>
      </w:r>
      <w:r w:rsidR="0020487D" w:rsidRPr="00613174">
        <w:rPr>
          <w:rFonts w:ascii="Times New Roman" w:hAnsi="Times New Roman"/>
        </w:rPr>
        <w:t>1</w:t>
      </w:r>
      <w:r w:rsidR="0020487D" w:rsidRPr="00613174">
        <w:rPr>
          <w:rFonts w:ascii="Times New Roman" w:hAnsi="Times New Roman"/>
          <w:smallCaps/>
        </w:rPr>
        <w:t>y</w:t>
      </w:r>
      <w:r w:rsidR="0020487D" w:rsidRPr="001C0668">
        <w:rPr>
          <w:rFonts w:ascii="Times New Roman" w:hAnsi="Times New Roman"/>
        </w:rPr>
        <w:t>.</w:t>
      </w:r>
      <w:r w:rsidR="00AB4E73">
        <w:rPr>
          <w:rFonts w:ascii="Times New Roman" w:hAnsi="Times New Roman"/>
        </w:rPr>
        <w:tab/>
      </w:r>
      <w:r w:rsidR="0020487D" w:rsidRPr="001C0668">
        <w:rPr>
          <w:rFonts w:ascii="Times New Roman" w:hAnsi="Times New Roman"/>
        </w:rPr>
        <w:t>In this Division—</w:t>
      </w:r>
    </w:p>
    <w:p w:rsidR="001C0668" w:rsidRPr="001C0668" w:rsidRDefault="00E710AD" w:rsidP="004B4F2E">
      <w:pPr>
        <w:spacing w:after="0" w:line="240" w:lineRule="auto"/>
        <w:ind w:left="1152" w:hanging="432"/>
        <w:jc w:val="both"/>
        <w:rPr>
          <w:rFonts w:ascii="Times New Roman" w:hAnsi="Times New Roman"/>
        </w:rPr>
      </w:pPr>
      <w:r>
        <w:rPr>
          <w:rFonts w:ascii="Times New Roman" w:hAnsi="Times New Roman"/>
        </w:rPr>
        <w:t>‘</w:t>
      </w:r>
      <w:r w:rsidR="0020487D" w:rsidRPr="001C0668">
        <w:rPr>
          <w:rFonts w:ascii="Times New Roman" w:hAnsi="Times New Roman"/>
        </w:rPr>
        <w:t>date of the transfer</w:t>
      </w:r>
      <w:r>
        <w:rPr>
          <w:rFonts w:ascii="Times New Roman" w:hAnsi="Times New Roman"/>
        </w:rPr>
        <w:t>’</w:t>
      </w:r>
      <w:r w:rsidR="0020487D" w:rsidRPr="001C0668">
        <w:rPr>
          <w:rFonts w:ascii="Times New Roman" w:hAnsi="Times New Roman"/>
        </w:rPr>
        <w:t xml:space="preserve"> means, in relation to persons holding office or employed, or to employment, under the </w:t>
      </w:r>
      <w:r w:rsidR="0020487D" w:rsidRPr="001C0668">
        <w:rPr>
          <w:rFonts w:ascii="Times New Roman" w:hAnsi="Times New Roman"/>
          <w:i/>
        </w:rPr>
        <w:t>Australian Soldiers</w:t>
      </w:r>
      <w:r>
        <w:rPr>
          <w:rFonts w:ascii="Times New Roman" w:hAnsi="Times New Roman"/>
          <w:i/>
        </w:rPr>
        <w:t>’</w:t>
      </w:r>
      <w:r w:rsidR="0020487D" w:rsidRPr="001C0668">
        <w:rPr>
          <w:rFonts w:ascii="Times New Roman" w:hAnsi="Times New Roman"/>
          <w:i/>
        </w:rPr>
        <w:t xml:space="preserve"> Repatriation Act </w:t>
      </w:r>
      <w:r w:rsidR="0020487D" w:rsidRPr="001C0668">
        <w:rPr>
          <w:rFonts w:ascii="Times New Roman" w:hAnsi="Times New Roman"/>
        </w:rPr>
        <w:t xml:space="preserve">1920-1946 or the </w:t>
      </w:r>
      <w:r w:rsidR="0020487D" w:rsidRPr="001C0668">
        <w:rPr>
          <w:rFonts w:ascii="Times New Roman" w:hAnsi="Times New Roman"/>
          <w:i/>
        </w:rPr>
        <w:t xml:space="preserve">War Service Homes Act </w:t>
      </w:r>
      <w:r w:rsidR="0020487D" w:rsidRPr="001C0668">
        <w:rPr>
          <w:rFonts w:ascii="Times New Roman" w:hAnsi="Times New Roman"/>
        </w:rPr>
        <w:t>1918-1946, a day to be fixed by Proclamation as the day upon which the service of the Repatriation Commission or the service of the War Service Homes Commissioner, as the case may be, shall be transferred to the Commonwealth Service; and</w:t>
      </w:r>
    </w:p>
    <w:p w:rsidR="001C0668" w:rsidRPr="001C0668" w:rsidRDefault="00E710AD" w:rsidP="004B4F2E">
      <w:pPr>
        <w:spacing w:after="0" w:line="240" w:lineRule="auto"/>
        <w:ind w:left="1152" w:hanging="432"/>
        <w:jc w:val="both"/>
        <w:rPr>
          <w:rFonts w:ascii="Times New Roman" w:hAnsi="Times New Roman"/>
        </w:rPr>
      </w:pPr>
      <w:r>
        <w:rPr>
          <w:rFonts w:ascii="Times New Roman" w:hAnsi="Times New Roman"/>
        </w:rPr>
        <w:t>‘</w:t>
      </w:r>
      <w:r w:rsidR="0020487D" w:rsidRPr="001C0668">
        <w:rPr>
          <w:rFonts w:ascii="Times New Roman" w:hAnsi="Times New Roman"/>
        </w:rPr>
        <w:t>employee</w:t>
      </w:r>
      <w:r>
        <w:rPr>
          <w:rFonts w:ascii="Times New Roman" w:hAnsi="Times New Roman"/>
        </w:rPr>
        <w:t>’</w:t>
      </w:r>
      <w:r w:rsidR="0020487D" w:rsidRPr="001C0668">
        <w:rPr>
          <w:rFonts w:ascii="Times New Roman" w:hAnsi="Times New Roman"/>
        </w:rPr>
        <w:t xml:space="preserve"> means a person to whom section eighty-one </w:t>
      </w:r>
      <w:r w:rsidR="0020487D" w:rsidRPr="00613174">
        <w:rPr>
          <w:rFonts w:ascii="Times New Roman" w:hAnsi="Times New Roman"/>
          <w:smallCaps/>
        </w:rPr>
        <w:t>z</w:t>
      </w:r>
      <w:r w:rsidR="0020487D" w:rsidRPr="001C0668">
        <w:rPr>
          <w:rFonts w:ascii="Times New Roman" w:hAnsi="Times New Roman"/>
        </w:rPr>
        <w:t xml:space="preserve"> of this Act applies.</w:t>
      </w:r>
    </w:p>
    <w:p w:rsidR="001C0668" w:rsidRPr="00A434BA" w:rsidRDefault="0020487D" w:rsidP="004B4F2E">
      <w:pPr>
        <w:spacing w:before="120" w:after="60" w:line="240" w:lineRule="auto"/>
        <w:jc w:val="both"/>
        <w:rPr>
          <w:rFonts w:ascii="Times New Roman" w:hAnsi="Times New Roman" w:cs="Times New Roman"/>
          <w:b/>
          <w:sz w:val="20"/>
        </w:rPr>
      </w:pPr>
      <w:r w:rsidRPr="00A434BA">
        <w:rPr>
          <w:rFonts w:ascii="Times New Roman" w:hAnsi="Times New Roman" w:cs="Times New Roman"/>
          <w:b/>
          <w:sz w:val="20"/>
        </w:rPr>
        <w:t>Transfer of employees of Repatriation Commission and War Service Home</w:t>
      </w:r>
      <w:r w:rsidR="00613174">
        <w:rPr>
          <w:rFonts w:ascii="Times New Roman" w:hAnsi="Times New Roman" w:cs="Times New Roman"/>
          <w:b/>
          <w:sz w:val="20"/>
        </w:rPr>
        <w:t>s</w:t>
      </w:r>
      <w:r w:rsidRPr="00A434BA">
        <w:rPr>
          <w:rFonts w:ascii="Times New Roman" w:hAnsi="Times New Roman" w:cs="Times New Roman"/>
          <w:b/>
          <w:sz w:val="20"/>
        </w:rPr>
        <w:t xml:space="preserve"> Commissioner.</w:t>
      </w:r>
    </w:p>
    <w:p w:rsidR="001C0668" w:rsidRPr="001C0668" w:rsidRDefault="00E710AD" w:rsidP="004B4F2E">
      <w:pPr>
        <w:tabs>
          <w:tab w:val="left" w:pos="1620"/>
          <w:tab w:val="left" w:pos="1710"/>
        </w:tabs>
        <w:spacing w:after="0" w:line="240" w:lineRule="auto"/>
        <w:ind w:firstLine="432"/>
        <w:jc w:val="both"/>
        <w:rPr>
          <w:rFonts w:ascii="Times New Roman" w:hAnsi="Times New Roman"/>
        </w:rPr>
      </w:pPr>
      <w:r>
        <w:rPr>
          <w:rFonts w:ascii="Times New Roman" w:hAnsi="Times New Roman"/>
        </w:rPr>
        <w:t>“</w:t>
      </w:r>
      <w:r w:rsidR="0020487D" w:rsidRPr="001C0668">
        <w:rPr>
          <w:rFonts w:ascii="Times New Roman" w:hAnsi="Times New Roman"/>
        </w:rPr>
        <w:t>8</w:t>
      </w:r>
      <w:r w:rsidR="00613174">
        <w:rPr>
          <w:rFonts w:ascii="Times New Roman" w:hAnsi="Times New Roman"/>
        </w:rPr>
        <w:t>1</w:t>
      </w:r>
      <w:r w:rsidR="0020487D" w:rsidRPr="001C0668">
        <w:rPr>
          <w:rFonts w:ascii="Times New Roman" w:hAnsi="Times New Roman"/>
        </w:rPr>
        <w:t>z.—(1.)</w:t>
      </w:r>
      <w:r w:rsidR="00AB4E73">
        <w:rPr>
          <w:rFonts w:ascii="Times New Roman" w:hAnsi="Times New Roman"/>
        </w:rPr>
        <w:tab/>
      </w:r>
      <w:r w:rsidR="0020487D" w:rsidRPr="001C0668">
        <w:rPr>
          <w:rFonts w:ascii="Times New Roman" w:hAnsi="Times New Roman"/>
        </w:rPr>
        <w:t>Every person who—</w:t>
      </w:r>
    </w:p>
    <w:p w:rsidR="001C0668" w:rsidRPr="001C0668" w:rsidRDefault="0020487D" w:rsidP="004B4F2E">
      <w:pPr>
        <w:spacing w:after="0" w:line="240" w:lineRule="auto"/>
        <w:ind w:left="1152" w:hanging="576"/>
        <w:jc w:val="both"/>
        <w:rPr>
          <w:rFonts w:ascii="Times New Roman" w:hAnsi="Times New Roman"/>
        </w:rPr>
      </w:pPr>
      <w:r w:rsidRPr="001C0668">
        <w:rPr>
          <w:rFonts w:ascii="Times New Roman" w:hAnsi="Times New Roman"/>
        </w:rPr>
        <w:t>(</w:t>
      </w:r>
      <w:r w:rsidRPr="001C0668">
        <w:rPr>
          <w:rFonts w:ascii="Times New Roman" w:hAnsi="Times New Roman"/>
          <w:i/>
        </w:rPr>
        <w:t>a</w:t>
      </w:r>
      <w:r w:rsidRPr="001C0668">
        <w:rPr>
          <w:rFonts w:ascii="Times New Roman" w:hAnsi="Times New Roman"/>
        </w:rPr>
        <w:t xml:space="preserve">) immediately before the date of the transfer is employed under section twenty-two of the </w:t>
      </w:r>
      <w:r w:rsidRPr="001C0668">
        <w:rPr>
          <w:rFonts w:ascii="Times New Roman" w:hAnsi="Times New Roman"/>
          <w:i/>
        </w:rPr>
        <w:t>Australian Soldiers</w:t>
      </w:r>
      <w:r w:rsidR="00E710AD">
        <w:rPr>
          <w:rFonts w:ascii="Times New Roman" w:hAnsi="Times New Roman"/>
          <w:i/>
        </w:rPr>
        <w:t>’</w:t>
      </w:r>
      <w:r w:rsidRPr="001C0668">
        <w:rPr>
          <w:rFonts w:ascii="Times New Roman" w:hAnsi="Times New Roman"/>
          <w:i/>
        </w:rPr>
        <w:t xml:space="preserve"> Repatriation Act </w:t>
      </w:r>
      <w:r w:rsidRPr="001C0668">
        <w:rPr>
          <w:rFonts w:ascii="Times New Roman" w:hAnsi="Times New Roman"/>
        </w:rPr>
        <w:t xml:space="preserve">1920-1946 or under section fifteen of the </w:t>
      </w:r>
      <w:r w:rsidRPr="001C0668">
        <w:rPr>
          <w:rFonts w:ascii="Times New Roman" w:hAnsi="Times New Roman"/>
          <w:i/>
        </w:rPr>
        <w:t xml:space="preserve">War Service Homes Act </w:t>
      </w:r>
      <w:r w:rsidRPr="001C0668">
        <w:rPr>
          <w:rFonts w:ascii="Times New Roman" w:hAnsi="Times New Roman"/>
        </w:rPr>
        <w:t>1918-1946; or</w:t>
      </w:r>
    </w:p>
    <w:p w:rsidR="001C0668" w:rsidRPr="001C0668" w:rsidRDefault="0020487D" w:rsidP="004B4F2E">
      <w:pPr>
        <w:spacing w:after="0" w:line="240" w:lineRule="auto"/>
        <w:ind w:left="1152" w:hanging="576"/>
        <w:jc w:val="both"/>
        <w:rPr>
          <w:rFonts w:ascii="Times New Roman" w:hAnsi="Times New Roman"/>
        </w:rPr>
      </w:pPr>
      <w:r w:rsidRPr="001C0668">
        <w:rPr>
          <w:rFonts w:ascii="Times New Roman" w:hAnsi="Times New Roman"/>
        </w:rPr>
        <w:t>(</w:t>
      </w:r>
      <w:r w:rsidRPr="001C0668">
        <w:rPr>
          <w:rFonts w:ascii="Times New Roman" w:hAnsi="Times New Roman"/>
          <w:i/>
        </w:rPr>
        <w:t>b</w:t>
      </w:r>
      <w:r w:rsidRPr="001C0668">
        <w:rPr>
          <w:rFonts w:ascii="Times New Roman" w:hAnsi="Times New Roman"/>
        </w:rPr>
        <w:t>)</w:t>
      </w:r>
      <w:r w:rsidRPr="001C0668">
        <w:rPr>
          <w:rFonts w:ascii="Times New Roman" w:hAnsi="Times New Roman"/>
          <w:i/>
        </w:rPr>
        <w:t xml:space="preserve"> </w:t>
      </w:r>
      <w:r w:rsidRPr="001C0668">
        <w:rPr>
          <w:rFonts w:ascii="Times New Roman" w:hAnsi="Times New Roman"/>
        </w:rPr>
        <w:t xml:space="preserve">has been employed in a permanent capacity under section twenty-two of the </w:t>
      </w:r>
      <w:r w:rsidRPr="001C0668">
        <w:rPr>
          <w:rFonts w:ascii="Times New Roman" w:hAnsi="Times New Roman"/>
          <w:i/>
        </w:rPr>
        <w:t>Australian Soldiers</w:t>
      </w:r>
      <w:r w:rsidR="00E710AD">
        <w:rPr>
          <w:rFonts w:ascii="Times New Roman" w:hAnsi="Times New Roman"/>
          <w:i/>
        </w:rPr>
        <w:t>’</w:t>
      </w:r>
      <w:r w:rsidRPr="001C0668">
        <w:rPr>
          <w:rFonts w:ascii="Times New Roman" w:hAnsi="Times New Roman"/>
          <w:i/>
        </w:rPr>
        <w:t xml:space="preserve"> Repatriation Act </w:t>
      </w:r>
      <w:r w:rsidRPr="001C0668">
        <w:rPr>
          <w:rFonts w:ascii="Times New Roman" w:hAnsi="Times New Roman"/>
        </w:rPr>
        <w:t>1920-1946 but is, immediately before the date of the transfer, holding an office specified in section eight, thirteen, fifteen or fifty-five of that Act,</w:t>
      </w:r>
    </w:p>
    <w:p w:rsidR="001C0668" w:rsidRPr="001C0668" w:rsidRDefault="0020487D" w:rsidP="004B4F2E">
      <w:pPr>
        <w:spacing w:after="0" w:line="240" w:lineRule="auto"/>
        <w:jc w:val="both"/>
        <w:rPr>
          <w:rFonts w:ascii="Times New Roman" w:hAnsi="Times New Roman"/>
        </w:rPr>
      </w:pPr>
      <w:r w:rsidRPr="001C0668">
        <w:rPr>
          <w:rFonts w:ascii="Times New Roman" w:hAnsi="Times New Roman"/>
        </w:rPr>
        <w:t>shall, by force of this section, be transferred to the Commonwealth Service.</w:t>
      </w:r>
    </w:p>
    <w:p w:rsidR="001C0668" w:rsidRDefault="00E710AD" w:rsidP="004B4F2E">
      <w:pPr>
        <w:tabs>
          <w:tab w:val="left" w:pos="990"/>
          <w:tab w:val="left" w:pos="1080"/>
        </w:tabs>
        <w:spacing w:after="0" w:line="240" w:lineRule="auto"/>
        <w:ind w:firstLine="432"/>
        <w:jc w:val="both"/>
        <w:rPr>
          <w:rFonts w:ascii="Times New Roman" w:hAnsi="Times New Roman"/>
        </w:rPr>
      </w:pPr>
      <w:r>
        <w:rPr>
          <w:rFonts w:ascii="Times New Roman" w:hAnsi="Times New Roman"/>
        </w:rPr>
        <w:t>“</w:t>
      </w:r>
      <w:r w:rsidR="0020487D" w:rsidRPr="001C0668">
        <w:rPr>
          <w:rFonts w:ascii="Times New Roman" w:hAnsi="Times New Roman"/>
        </w:rPr>
        <w:t>(2.)</w:t>
      </w:r>
      <w:r w:rsidR="0076101C">
        <w:rPr>
          <w:rFonts w:ascii="Times New Roman" w:hAnsi="Times New Roman"/>
        </w:rPr>
        <w:tab/>
      </w:r>
      <w:r w:rsidR="0020487D" w:rsidRPr="001C0668">
        <w:rPr>
          <w:rFonts w:ascii="Times New Roman" w:hAnsi="Times New Roman"/>
        </w:rPr>
        <w:t>Where the Chairman of the Repatriation Commission or the War Service Homes Commissioner certifies to the Board than an office specified in the certificate was, immediately before the date</w:t>
      </w:r>
    </w:p>
    <w:p w:rsidR="006F38C5" w:rsidRDefault="006F38C5" w:rsidP="004B4F2E">
      <w:pPr>
        <w:jc w:val="both"/>
        <w:rPr>
          <w:rFonts w:ascii="Times New Roman" w:hAnsi="Times New Roman"/>
        </w:rPr>
      </w:pPr>
      <w:r>
        <w:rPr>
          <w:rFonts w:ascii="Times New Roman" w:hAnsi="Times New Roman"/>
        </w:rPr>
        <w:br w:type="page"/>
      </w:r>
    </w:p>
    <w:p w:rsidR="001C0668" w:rsidRPr="001C0668" w:rsidRDefault="0020487D" w:rsidP="004B4F2E">
      <w:pPr>
        <w:spacing w:after="0" w:line="240" w:lineRule="auto"/>
        <w:jc w:val="both"/>
        <w:rPr>
          <w:rFonts w:ascii="Times New Roman" w:hAnsi="Times New Roman"/>
        </w:rPr>
      </w:pPr>
      <w:r w:rsidRPr="001C0668">
        <w:rPr>
          <w:rFonts w:ascii="Times New Roman" w:hAnsi="Times New Roman"/>
        </w:rPr>
        <w:lastRenderedPageBreak/>
        <w:t>of the transfer, a classified office in the service of the Repatriation Commission or of the War Service Homes Commissioner, as the case may be, the office so specified shall, as from that date, become an office in the Commonwealth Service in the Division corresponding to the Division in which it was classified in the service in which it was formerly an office, and shall have allotted to it, subject to this Act, the same salary or limits of salary as were allotted to it in that last-mentioned service.</w:t>
      </w:r>
    </w:p>
    <w:p w:rsidR="001C0668" w:rsidRPr="001C0668" w:rsidRDefault="00E710AD" w:rsidP="00126BD1">
      <w:pPr>
        <w:spacing w:before="60" w:after="0" w:line="240" w:lineRule="auto"/>
        <w:ind w:firstLine="432"/>
        <w:jc w:val="both"/>
        <w:rPr>
          <w:rFonts w:ascii="Times New Roman" w:hAnsi="Times New Roman"/>
        </w:rPr>
      </w:pPr>
      <w:r>
        <w:rPr>
          <w:rFonts w:ascii="Times New Roman" w:hAnsi="Times New Roman"/>
        </w:rPr>
        <w:t>“</w:t>
      </w:r>
      <w:r w:rsidR="0020487D" w:rsidRPr="001C0668">
        <w:rPr>
          <w:rFonts w:ascii="Times New Roman" w:hAnsi="Times New Roman"/>
        </w:rPr>
        <w:t>(3.) Where a certificate under the last preceding sub-section in respect of any office certifies that, immediately before the date of the transfer, a person specified in the certificate was the occupant of that office, that person shall, as from that date, become the occupant of that office in the Commonwealth Service and shall, subject to this Act, be entitled to receive salary at the rate applicable to him immediately before the date of the transfer.</w:t>
      </w:r>
    </w:p>
    <w:p w:rsidR="001C0668" w:rsidRPr="001C0668" w:rsidRDefault="00E710AD" w:rsidP="00126BD1">
      <w:pPr>
        <w:spacing w:before="60" w:after="0" w:line="240" w:lineRule="auto"/>
        <w:ind w:firstLine="432"/>
        <w:jc w:val="both"/>
        <w:rPr>
          <w:rFonts w:ascii="Times New Roman" w:hAnsi="Times New Roman"/>
        </w:rPr>
      </w:pPr>
      <w:r>
        <w:rPr>
          <w:rFonts w:ascii="Times New Roman" w:hAnsi="Times New Roman"/>
        </w:rPr>
        <w:t>“</w:t>
      </w:r>
      <w:r w:rsidR="0020487D" w:rsidRPr="001C0668">
        <w:rPr>
          <w:rFonts w:ascii="Times New Roman" w:hAnsi="Times New Roman"/>
        </w:rPr>
        <w:t>(4.) A permanent employee to whom paragraph (</w:t>
      </w:r>
      <w:r w:rsidR="0020487D" w:rsidRPr="00613174">
        <w:rPr>
          <w:rFonts w:ascii="Times New Roman" w:hAnsi="Times New Roman"/>
          <w:i/>
        </w:rPr>
        <w:t>a</w:t>
      </w:r>
      <w:r w:rsidR="0020487D" w:rsidRPr="001C0668">
        <w:rPr>
          <w:rFonts w:ascii="Times New Roman" w:hAnsi="Times New Roman"/>
        </w:rPr>
        <w:t>) of sub-section (1.) of this section applies, but to whom sub-section (3.) of this section does not apply, shall, subject to this Act, as from the date of the transfer, be an unattached officer in the Commonwealth Service with the same classification as he had, immediately before the date of the transfer, in the service from which he is transferred.</w:t>
      </w:r>
    </w:p>
    <w:p w:rsidR="001C0668" w:rsidRPr="001C0668" w:rsidRDefault="00E710AD" w:rsidP="00126BD1">
      <w:pPr>
        <w:spacing w:before="60" w:after="0" w:line="240" w:lineRule="auto"/>
        <w:ind w:firstLine="432"/>
        <w:jc w:val="both"/>
        <w:rPr>
          <w:rFonts w:ascii="Times New Roman" w:hAnsi="Times New Roman"/>
        </w:rPr>
      </w:pPr>
      <w:r>
        <w:rPr>
          <w:rFonts w:ascii="Times New Roman" w:hAnsi="Times New Roman"/>
        </w:rPr>
        <w:t>“</w:t>
      </w:r>
      <w:r w:rsidR="0020487D" w:rsidRPr="001C0668">
        <w:rPr>
          <w:rFonts w:ascii="Times New Roman" w:hAnsi="Times New Roman"/>
        </w:rPr>
        <w:t>(5.) A person to whom paragraph (</w:t>
      </w:r>
      <w:r w:rsidR="0020487D" w:rsidRPr="001C0668">
        <w:rPr>
          <w:rFonts w:ascii="Times New Roman" w:hAnsi="Times New Roman"/>
          <w:i/>
        </w:rPr>
        <w:t>b</w:t>
      </w:r>
      <w:r w:rsidR="0020487D" w:rsidRPr="001C0668">
        <w:rPr>
          <w:rFonts w:ascii="Times New Roman" w:hAnsi="Times New Roman"/>
        </w:rPr>
        <w:t>)</w:t>
      </w:r>
      <w:r w:rsidR="0020487D" w:rsidRPr="001C0668">
        <w:rPr>
          <w:rFonts w:ascii="Times New Roman" w:hAnsi="Times New Roman"/>
          <w:i/>
        </w:rPr>
        <w:t xml:space="preserve"> </w:t>
      </w:r>
      <w:r w:rsidR="0020487D" w:rsidRPr="001C0668">
        <w:rPr>
          <w:rFonts w:ascii="Times New Roman" w:hAnsi="Times New Roman"/>
        </w:rPr>
        <w:t>of sub-section (1.) of this section applies shall, as from the date of the transfer, become, subject to this Act, an unattached officer in the Commonwealth Service with the classification which, in the opinion of the Board, he would have had as an officer in the service of the Repatriation Commission if he had not been appointed to an office referred to in that paragraph.</w:t>
      </w:r>
    </w:p>
    <w:p w:rsidR="001C0668" w:rsidRPr="001C0668" w:rsidRDefault="00E710AD" w:rsidP="00126BD1">
      <w:pPr>
        <w:spacing w:before="60" w:after="0" w:line="240" w:lineRule="auto"/>
        <w:ind w:firstLine="432"/>
        <w:jc w:val="both"/>
        <w:rPr>
          <w:rFonts w:ascii="Times New Roman" w:hAnsi="Times New Roman"/>
        </w:rPr>
      </w:pPr>
      <w:r>
        <w:rPr>
          <w:rFonts w:ascii="Times New Roman" w:hAnsi="Times New Roman"/>
        </w:rPr>
        <w:t>“</w:t>
      </w:r>
      <w:r w:rsidR="0020487D" w:rsidRPr="001C0668">
        <w:rPr>
          <w:rFonts w:ascii="Times New Roman" w:hAnsi="Times New Roman"/>
        </w:rPr>
        <w:t>(6.) Any person transferred by virtue of this section who is on probation at the time of the transfer shall be deemed to be on probation under section thirty-seven of this Act for the period of probation unexpired at the date of the transfer.</w:t>
      </w:r>
    </w:p>
    <w:p w:rsidR="001C0668" w:rsidRPr="001C0668" w:rsidRDefault="00E710AD" w:rsidP="00126BD1">
      <w:pPr>
        <w:spacing w:before="60" w:after="0" w:line="240" w:lineRule="auto"/>
        <w:ind w:firstLine="432"/>
        <w:jc w:val="both"/>
        <w:rPr>
          <w:rFonts w:ascii="Times New Roman" w:hAnsi="Times New Roman"/>
        </w:rPr>
      </w:pPr>
      <w:r>
        <w:rPr>
          <w:rFonts w:ascii="Times New Roman" w:hAnsi="Times New Roman"/>
        </w:rPr>
        <w:t>“</w:t>
      </w:r>
      <w:r w:rsidR="0020487D" w:rsidRPr="001C0668">
        <w:rPr>
          <w:rFonts w:ascii="Times New Roman" w:hAnsi="Times New Roman"/>
        </w:rPr>
        <w:t>(7.) A temporary employee who is transferred by virtue of sub-section (1.) of this section shall, as from the date of the transfer, become a temporary employee in the Commonwealth Service and shall, subject to this Act, be entitled to receive salary or wages at the rate applicable to him immediately before the transfer.</w:t>
      </w:r>
    </w:p>
    <w:p w:rsidR="001C0668" w:rsidRPr="001C0668" w:rsidRDefault="00E710AD" w:rsidP="00126BD1">
      <w:pPr>
        <w:spacing w:before="60" w:after="0" w:line="240" w:lineRule="auto"/>
        <w:ind w:firstLine="432"/>
        <w:jc w:val="both"/>
        <w:rPr>
          <w:rFonts w:ascii="Times New Roman" w:hAnsi="Times New Roman"/>
        </w:rPr>
      </w:pPr>
      <w:r>
        <w:rPr>
          <w:rFonts w:ascii="Times New Roman" w:hAnsi="Times New Roman"/>
        </w:rPr>
        <w:t>“</w:t>
      </w:r>
      <w:r w:rsidR="0020487D" w:rsidRPr="001C0668">
        <w:rPr>
          <w:rFonts w:ascii="Times New Roman" w:hAnsi="Times New Roman"/>
        </w:rPr>
        <w:t>(8.) For. the purposes of this section, any reference to the occupant of an office shall not include a person temporarily occupying, or temporarily performing the duties of, that office.</w:t>
      </w:r>
    </w:p>
    <w:p w:rsidR="001C0668" w:rsidRPr="00824577" w:rsidRDefault="0020487D" w:rsidP="004B4F2E">
      <w:pPr>
        <w:spacing w:before="120" w:after="60" w:line="240" w:lineRule="auto"/>
        <w:jc w:val="both"/>
        <w:rPr>
          <w:rFonts w:ascii="Times New Roman" w:hAnsi="Times New Roman" w:cs="Times New Roman"/>
          <w:b/>
          <w:sz w:val="20"/>
        </w:rPr>
      </w:pPr>
      <w:r w:rsidRPr="00824577">
        <w:rPr>
          <w:rFonts w:ascii="Times New Roman" w:hAnsi="Times New Roman" w:cs="Times New Roman"/>
          <w:b/>
          <w:sz w:val="20"/>
        </w:rPr>
        <w:t>Prior service reckoned as service under this Act.</w:t>
      </w:r>
    </w:p>
    <w:p w:rsidR="001C0668" w:rsidRPr="001C0668" w:rsidRDefault="00E710AD" w:rsidP="004B4F2E">
      <w:pPr>
        <w:spacing w:after="0" w:line="240" w:lineRule="auto"/>
        <w:ind w:firstLine="432"/>
        <w:jc w:val="both"/>
        <w:rPr>
          <w:rFonts w:ascii="Times New Roman" w:hAnsi="Times New Roman"/>
        </w:rPr>
      </w:pPr>
      <w:r>
        <w:rPr>
          <w:rFonts w:ascii="Times New Roman" w:hAnsi="Times New Roman"/>
        </w:rPr>
        <w:t>“</w:t>
      </w:r>
      <w:r w:rsidR="0020487D" w:rsidRPr="001C0668">
        <w:rPr>
          <w:rFonts w:ascii="Times New Roman" w:hAnsi="Times New Roman"/>
        </w:rPr>
        <w:t>81</w:t>
      </w:r>
      <w:r w:rsidR="0020487D" w:rsidRPr="00AB4E73">
        <w:rPr>
          <w:rFonts w:ascii="Times New Roman" w:hAnsi="Times New Roman"/>
          <w:smallCaps/>
        </w:rPr>
        <w:t>za</w:t>
      </w:r>
      <w:r w:rsidR="0020487D" w:rsidRPr="001C0668">
        <w:rPr>
          <w:rFonts w:ascii="Times New Roman" w:hAnsi="Times New Roman"/>
        </w:rPr>
        <w:t>. Service of an employee—</w:t>
      </w:r>
    </w:p>
    <w:p w:rsidR="001C0668" w:rsidRDefault="006F38C5" w:rsidP="00126BD1">
      <w:pPr>
        <w:pStyle w:val="ListParagraph"/>
        <w:tabs>
          <w:tab w:val="left" w:pos="540"/>
        </w:tabs>
        <w:spacing w:after="0" w:line="240" w:lineRule="auto"/>
        <w:ind w:left="1152" w:hanging="576"/>
        <w:jc w:val="both"/>
        <w:rPr>
          <w:rFonts w:ascii="Times New Roman" w:hAnsi="Times New Roman"/>
        </w:rPr>
      </w:pPr>
      <w:r>
        <w:rPr>
          <w:rFonts w:ascii="Times New Roman" w:hAnsi="Times New Roman"/>
        </w:rPr>
        <w:t>(</w:t>
      </w:r>
      <w:r w:rsidRPr="006F38C5">
        <w:rPr>
          <w:rFonts w:ascii="Times New Roman" w:hAnsi="Times New Roman"/>
          <w:i/>
        </w:rPr>
        <w:t>a</w:t>
      </w:r>
      <w:r>
        <w:rPr>
          <w:rFonts w:ascii="Times New Roman" w:hAnsi="Times New Roman"/>
        </w:rPr>
        <w:t>)</w:t>
      </w:r>
      <w:r w:rsidR="0039147E">
        <w:rPr>
          <w:rFonts w:ascii="Times New Roman" w:hAnsi="Times New Roman"/>
        </w:rPr>
        <w:t xml:space="preserve"> </w:t>
      </w:r>
      <w:r w:rsidR="0020487D" w:rsidRPr="006F38C5">
        <w:rPr>
          <w:rFonts w:ascii="Times New Roman" w:hAnsi="Times New Roman"/>
        </w:rPr>
        <w:t>as a permanent officer or temporary employee in the service from which he is transferred during a continuous period immediately preceding the date of the transfer; or</w:t>
      </w:r>
    </w:p>
    <w:p w:rsidR="006F38C5" w:rsidRDefault="006F38C5">
      <w:pPr>
        <w:rPr>
          <w:rFonts w:ascii="Times New Roman" w:hAnsi="Times New Roman"/>
        </w:rPr>
      </w:pPr>
      <w:r>
        <w:rPr>
          <w:rFonts w:ascii="Times New Roman" w:hAnsi="Times New Roman"/>
        </w:rPr>
        <w:br w:type="page"/>
      </w:r>
    </w:p>
    <w:p w:rsidR="001C0668" w:rsidRPr="001C0668" w:rsidRDefault="0020487D" w:rsidP="004B4F2E">
      <w:pPr>
        <w:pStyle w:val="ListParagraph"/>
        <w:spacing w:after="0" w:line="240" w:lineRule="auto"/>
        <w:ind w:left="1152" w:hanging="576"/>
        <w:jc w:val="both"/>
        <w:rPr>
          <w:rFonts w:ascii="Times New Roman" w:hAnsi="Times New Roman"/>
        </w:rPr>
      </w:pPr>
      <w:r w:rsidRPr="001C0668">
        <w:rPr>
          <w:rFonts w:ascii="Times New Roman" w:hAnsi="Times New Roman"/>
        </w:rPr>
        <w:lastRenderedPageBreak/>
        <w:t>(</w:t>
      </w:r>
      <w:r w:rsidRPr="001C0668">
        <w:rPr>
          <w:rFonts w:ascii="Times New Roman" w:hAnsi="Times New Roman"/>
          <w:i/>
        </w:rPr>
        <w:t>b</w:t>
      </w:r>
      <w:r w:rsidRPr="001C0668">
        <w:rPr>
          <w:rFonts w:ascii="Times New Roman" w:hAnsi="Times New Roman"/>
        </w:rPr>
        <w:t>) which, under the law applicable to his service immediately before the date of the transfer, was deemed to be, or was treated as, permanent or temporary service in the service from which he is transferred,</w:t>
      </w:r>
    </w:p>
    <w:p w:rsidR="001C0668" w:rsidRPr="001C0668" w:rsidRDefault="0020487D" w:rsidP="004B4F2E">
      <w:pPr>
        <w:spacing w:after="0" w:line="240" w:lineRule="auto"/>
        <w:jc w:val="both"/>
        <w:rPr>
          <w:rFonts w:ascii="Times New Roman" w:hAnsi="Times New Roman"/>
        </w:rPr>
      </w:pPr>
      <w:r w:rsidRPr="001C0668">
        <w:rPr>
          <w:rFonts w:ascii="Times New Roman" w:hAnsi="Times New Roman"/>
        </w:rPr>
        <w:t>shall be reckoned for the purposes of this Act, as permanent or temporary service, as the case may be, in the Commonwealth Service.</w:t>
      </w:r>
    </w:p>
    <w:p w:rsidR="001C0668" w:rsidRPr="0076101C" w:rsidRDefault="0020487D" w:rsidP="004B4F2E">
      <w:pPr>
        <w:spacing w:before="120" w:after="60" w:line="240" w:lineRule="auto"/>
        <w:jc w:val="both"/>
        <w:rPr>
          <w:rFonts w:ascii="Times New Roman" w:hAnsi="Times New Roman" w:cs="Times New Roman"/>
          <w:b/>
          <w:sz w:val="20"/>
        </w:rPr>
      </w:pPr>
      <w:r w:rsidRPr="0076101C">
        <w:rPr>
          <w:rFonts w:ascii="Times New Roman" w:hAnsi="Times New Roman" w:cs="Times New Roman"/>
          <w:b/>
          <w:sz w:val="20"/>
        </w:rPr>
        <w:t>Accrued recreation and sick leave.</w:t>
      </w:r>
    </w:p>
    <w:p w:rsidR="001C0668" w:rsidRPr="001C0668" w:rsidRDefault="00E710AD" w:rsidP="004B4F2E">
      <w:pPr>
        <w:tabs>
          <w:tab w:val="left" w:pos="1170"/>
          <w:tab w:val="left" w:pos="1260"/>
        </w:tabs>
        <w:spacing w:after="0" w:line="240" w:lineRule="auto"/>
        <w:ind w:firstLine="432"/>
        <w:jc w:val="both"/>
        <w:rPr>
          <w:rFonts w:ascii="Times New Roman" w:hAnsi="Times New Roman"/>
        </w:rPr>
      </w:pPr>
      <w:r>
        <w:rPr>
          <w:rFonts w:ascii="Times New Roman" w:hAnsi="Times New Roman"/>
        </w:rPr>
        <w:t>“</w:t>
      </w:r>
      <w:r w:rsidR="0020487D" w:rsidRPr="001C0668">
        <w:rPr>
          <w:rFonts w:ascii="Times New Roman" w:hAnsi="Times New Roman"/>
        </w:rPr>
        <w:t>8</w:t>
      </w:r>
      <w:r w:rsidR="0020487D" w:rsidRPr="00126BD1">
        <w:rPr>
          <w:rFonts w:ascii="Times New Roman" w:hAnsi="Times New Roman"/>
        </w:rPr>
        <w:t>1</w:t>
      </w:r>
      <w:r w:rsidR="0020487D" w:rsidRPr="00126BD1">
        <w:rPr>
          <w:rFonts w:ascii="Times New Roman" w:hAnsi="Times New Roman"/>
          <w:smallCaps/>
        </w:rPr>
        <w:t>zb</w:t>
      </w:r>
      <w:r w:rsidR="0076101C" w:rsidRPr="00126BD1">
        <w:rPr>
          <w:rFonts w:ascii="Times New Roman" w:hAnsi="Times New Roman"/>
        </w:rPr>
        <w:t>.</w:t>
      </w:r>
      <w:r w:rsidR="0076101C" w:rsidRPr="00126BD1">
        <w:rPr>
          <w:rFonts w:ascii="Times New Roman" w:hAnsi="Times New Roman"/>
        </w:rPr>
        <w:tab/>
      </w:r>
      <w:r w:rsidR="0020487D" w:rsidRPr="001C0668">
        <w:rPr>
          <w:rFonts w:ascii="Times New Roman" w:hAnsi="Times New Roman"/>
        </w:rPr>
        <w:t>An employee shall preserve his eligibility for the grant of leave of absence for recreation or during illness which had accrued immediately before his transfer to the Commonwealth Service.</w:t>
      </w:r>
      <w:r>
        <w:rPr>
          <w:rFonts w:ascii="Times New Roman" w:hAnsi="Times New Roman"/>
        </w:rPr>
        <w:t>”</w:t>
      </w:r>
      <w:r w:rsidR="0020487D" w:rsidRPr="001C0668">
        <w:rPr>
          <w:rFonts w:ascii="Times New Roman" w:hAnsi="Times New Roman"/>
        </w:rPr>
        <w:t>.</w:t>
      </w:r>
    </w:p>
    <w:p w:rsidR="001C0668" w:rsidRPr="0076101C" w:rsidRDefault="0020487D" w:rsidP="004B4F2E">
      <w:pPr>
        <w:spacing w:before="120" w:after="60" w:line="240" w:lineRule="auto"/>
        <w:jc w:val="both"/>
        <w:rPr>
          <w:rFonts w:ascii="Times New Roman" w:hAnsi="Times New Roman" w:cs="Times New Roman"/>
          <w:b/>
          <w:sz w:val="20"/>
        </w:rPr>
      </w:pPr>
      <w:r w:rsidRPr="0076101C">
        <w:rPr>
          <w:rFonts w:ascii="Times New Roman" w:hAnsi="Times New Roman" w:cs="Times New Roman"/>
          <w:b/>
          <w:sz w:val="20"/>
        </w:rPr>
        <w:t>Second and Third Schedules.</w:t>
      </w:r>
    </w:p>
    <w:p w:rsidR="001C0668" w:rsidRPr="001C0668" w:rsidRDefault="0020487D" w:rsidP="004B4F2E">
      <w:pPr>
        <w:tabs>
          <w:tab w:val="left" w:pos="900"/>
        </w:tabs>
        <w:spacing w:after="0" w:line="240" w:lineRule="auto"/>
        <w:ind w:firstLine="432"/>
        <w:jc w:val="both"/>
        <w:rPr>
          <w:rFonts w:ascii="Times New Roman" w:hAnsi="Times New Roman"/>
        </w:rPr>
      </w:pPr>
      <w:r w:rsidRPr="001C0668">
        <w:rPr>
          <w:rFonts w:ascii="Times New Roman" w:hAnsi="Times New Roman"/>
          <w:b/>
        </w:rPr>
        <w:t>10.</w:t>
      </w:r>
      <w:r w:rsidR="0076101C">
        <w:rPr>
          <w:rFonts w:ascii="Times New Roman" w:hAnsi="Times New Roman"/>
          <w:b/>
        </w:rPr>
        <w:tab/>
      </w:r>
      <w:r w:rsidRPr="001C0668">
        <w:rPr>
          <w:rFonts w:ascii="Times New Roman" w:hAnsi="Times New Roman"/>
        </w:rPr>
        <w:t>The Second Schedule and the Third Schedule to the Principal Act are repealed and the following Schedules inserted in their stead:—</w:t>
      </w:r>
    </w:p>
    <w:p w:rsidR="0076101C" w:rsidRPr="00126BD1" w:rsidRDefault="00E710AD" w:rsidP="00126BD1">
      <w:pPr>
        <w:tabs>
          <w:tab w:val="left" w:pos="9000"/>
          <w:tab w:val="left" w:pos="9540"/>
        </w:tabs>
        <w:spacing w:before="120" w:after="60" w:line="240" w:lineRule="auto"/>
        <w:ind w:left="3456"/>
        <w:rPr>
          <w:rFonts w:ascii="Times New Roman" w:hAnsi="Times New Roman" w:cs="Times New Roman"/>
          <w:sz w:val="24"/>
        </w:rPr>
      </w:pPr>
      <w:r w:rsidRPr="00E57A33">
        <w:rPr>
          <w:rFonts w:ascii="Times New Roman" w:hAnsi="Times New Roman"/>
        </w:rPr>
        <w:t>“</w:t>
      </w:r>
      <w:r w:rsidR="0020487D" w:rsidRPr="00E57A33">
        <w:rPr>
          <w:rFonts w:ascii="Times New Roman" w:hAnsi="Times New Roman"/>
        </w:rPr>
        <w:t>SECOND SCHEDULE.</w:t>
      </w:r>
      <w:r w:rsidR="008F3366">
        <w:rPr>
          <w:rFonts w:ascii="Times New Roman" w:hAnsi="Times New Roman"/>
          <w:sz w:val="24"/>
        </w:rPr>
        <w:tab/>
      </w:r>
      <w:r w:rsidR="0076101C" w:rsidRPr="00E57A33">
        <w:rPr>
          <w:rFonts w:ascii="Times New Roman" w:hAnsi="Times New Roman" w:cs="Times New Roman"/>
        </w:rPr>
        <w:t>Sec. 7.</w:t>
      </w:r>
    </w:p>
    <w:p w:rsidR="008F3366" w:rsidRPr="00A71606" w:rsidRDefault="008F3366" w:rsidP="00126BD1">
      <w:pPr>
        <w:pBdr>
          <w:top w:val="single" w:sz="4" w:space="1" w:color="auto"/>
        </w:pBdr>
        <w:tabs>
          <w:tab w:val="left" w:pos="7920"/>
          <w:tab w:val="left" w:pos="8010"/>
        </w:tabs>
        <w:spacing w:before="120" w:after="60" w:line="240" w:lineRule="auto"/>
        <w:ind w:left="4320" w:right="4320"/>
        <w:jc w:val="center"/>
        <w:rPr>
          <w:rFonts w:ascii="Times New Roman" w:hAnsi="Times New Roman" w:cs="Times New Roman"/>
          <w:b/>
          <w:sz w:val="2"/>
        </w:rPr>
      </w:pPr>
    </w:p>
    <w:p w:rsidR="001C0668" w:rsidRPr="001C0668" w:rsidRDefault="0020487D" w:rsidP="008F3366">
      <w:pPr>
        <w:spacing w:after="0" w:line="240" w:lineRule="auto"/>
        <w:jc w:val="center"/>
        <w:rPr>
          <w:rFonts w:ascii="Times New Roman" w:hAnsi="Times New Roman"/>
        </w:rPr>
      </w:pPr>
      <w:r w:rsidRPr="001C0668">
        <w:rPr>
          <w:rFonts w:ascii="Times New Roman" w:hAnsi="Times New Roman"/>
        </w:rPr>
        <w:t>D</w:t>
      </w:r>
      <w:r w:rsidRPr="008F3366">
        <w:rPr>
          <w:rFonts w:ascii="Times New Roman" w:hAnsi="Times New Roman"/>
          <w:smallCaps/>
        </w:rPr>
        <w:t>epartments</w:t>
      </w:r>
      <w:r w:rsidRPr="001C0668">
        <w:rPr>
          <w:rFonts w:ascii="Times New Roman" w:hAnsi="Times New Roman"/>
        </w:rPr>
        <w:t>.</w:t>
      </w:r>
    </w:p>
    <w:p w:rsidR="001C0668" w:rsidRPr="001C0668" w:rsidRDefault="0020487D" w:rsidP="00126BD1">
      <w:pPr>
        <w:spacing w:after="0" w:line="240" w:lineRule="auto"/>
        <w:ind w:left="432"/>
        <w:rPr>
          <w:rFonts w:ascii="Times New Roman" w:hAnsi="Times New Roman"/>
        </w:rPr>
      </w:pPr>
      <w:r w:rsidRPr="001C0668">
        <w:rPr>
          <w:rFonts w:ascii="Times New Roman" w:hAnsi="Times New Roman"/>
        </w:rPr>
        <w:t>The Department of the Senate.</w:t>
      </w:r>
    </w:p>
    <w:p w:rsidR="001C0668" w:rsidRPr="001C0668" w:rsidRDefault="0020487D" w:rsidP="00126BD1">
      <w:pPr>
        <w:spacing w:after="0" w:line="240" w:lineRule="auto"/>
        <w:ind w:left="432"/>
        <w:rPr>
          <w:rFonts w:ascii="Times New Roman" w:hAnsi="Times New Roman"/>
        </w:rPr>
      </w:pPr>
      <w:r w:rsidRPr="001C0668">
        <w:rPr>
          <w:rFonts w:ascii="Times New Roman" w:hAnsi="Times New Roman"/>
        </w:rPr>
        <w:t>The Department of the House of Representatives.</w:t>
      </w:r>
    </w:p>
    <w:p w:rsidR="001C0668" w:rsidRPr="001C0668" w:rsidRDefault="0020487D" w:rsidP="00126BD1">
      <w:pPr>
        <w:spacing w:after="0" w:line="240" w:lineRule="auto"/>
        <w:ind w:left="432"/>
        <w:rPr>
          <w:rFonts w:ascii="Times New Roman" w:hAnsi="Times New Roman"/>
        </w:rPr>
      </w:pPr>
      <w:r w:rsidRPr="001C0668">
        <w:rPr>
          <w:rFonts w:ascii="Times New Roman" w:hAnsi="Times New Roman"/>
        </w:rPr>
        <w:t>The Department of the Parliamentary Library.</w:t>
      </w:r>
    </w:p>
    <w:p w:rsidR="001C0668" w:rsidRPr="001C0668" w:rsidRDefault="0020487D" w:rsidP="00126BD1">
      <w:pPr>
        <w:spacing w:after="0" w:line="240" w:lineRule="auto"/>
        <w:ind w:left="432"/>
        <w:rPr>
          <w:rFonts w:ascii="Times New Roman" w:hAnsi="Times New Roman"/>
        </w:rPr>
      </w:pPr>
      <w:r w:rsidRPr="001C0668">
        <w:rPr>
          <w:rFonts w:ascii="Times New Roman" w:hAnsi="Times New Roman"/>
        </w:rPr>
        <w:t>The Department of the Parliamentary Reporting Staff.</w:t>
      </w:r>
    </w:p>
    <w:p w:rsidR="001C0668" w:rsidRPr="001C0668" w:rsidRDefault="0020487D" w:rsidP="00126BD1">
      <w:pPr>
        <w:spacing w:after="0" w:line="240" w:lineRule="auto"/>
        <w:ind w:left="432"/>
        <w:rPr>
          <w:rFonts w:ascii="Times New Roman" w:hAnsi="Times New Roman"/>
        </w:rPr>
      </w:pPr>
      <w:r w:rsidRPr="001C0668">
        <w:rPr>
          <w:rFonts w:ascii="Times New Roman" w:hAnsi="Times New Roman"/>
        </w:rPr>
        <w:t>The Joint House Department.</w:t>
      </w:r>
    </w:p>
    <w:p w:rsidR="001C0668" w:rsidRPr="001C0668" w:rsidRDefault="0020487D" w:rsidP="00126BD1">
      <w:pPr>
        <w:spacing w:after="0" w:line="240" w:lineRule="auto"/>
        <w:ind w:left="432"/>
        <w:rPr>
          <w:rFonts w:ascii="Times New Roman" w:hAnsi="Times New Roman"/>
        </w:rPr>
      </w:pPr>
      <w:r w:rsidRPr="001C0668">
        <w:rPr>
          <w:rFonts w:ascii="Times New Roman" w:hAnsi="Times New Roman"/>
        </w:rPr>
        <w:t>The Prime Minister</w:t>
      </w:r>
      <w:r w:rsidR="00E710AD">
        <w:rPr>
          <w:rFonts w:ascii="Times New Roman" w:hAnsi="Times New Roman"/>
        </w:rPr>
        <w:t>’</w:t>
      </w:r>
      <w:r w:rsidRPr="001C0668">
        <w:rPr>
          <w:rFonts w:ascii="Times New Roman" w:hAnsi="Times New Roman"/>
        </w:rPr>
        <w:t>s Department.</w:t>
      </w:r>
    </w:p>
    <w:p w:rsidR="001C0668" w:rsidRPr="001C0668" w:rsidRDefault="0020487D" w:rsidP="00126BD1">
      <w:pPr>
        <w:spacing w:after="0" w:line="240" w:lineRule="auto"/>
        <w:ind w:left="432"/>
        <w:rPr>
          <w:rFonts w:ascii="Times New Roman" w:hAnsi="Times New Roman"/>
        </w:rPr>
      </w:pPr>
      <w:r w:rsidRPr="001C0668">
        <w:rPr>
          <w:rFonts w:ascii="Times New Roman" w:hAnsi="Times New Roman"/>
        </w:rPr>
        <w:t>The Department of the Treasury.</w:t>
      </w:r>
    </w:p>
    <w:p w:rsidR="001C0668" w:rsidRPr="001C0668" w:rsidRDefault="0020487D" w:rsidP="00126BD1">
      <w:pPr>
        <w:spacing w:after="0" w:line="240" w:lineRule="auto"/>
        <w:ind w:left="432"/>
        <w:rPr>
          <w:rFonts w:ascii="Times New Roman" w:hAnsi="Times New Roman"/>
        </w:rPr>
      </w:pPr>
      <w:r w:rsidRPr="001C0668">
        <w:rPr>
          <w:rFonts w:ascii="Times New Roman" w:hAnsi="Times New Roman"/>
        </w:rPr>
        <w:t>The Attorney-General</w:t>
      </w:r>
      <w:r w:rsidR="00E710AD">
        <w:rPr>
          <w:rFonts w:ascii="Times New Roman" w:hAnsi="Times New Roman"/>
        </w:rPr>
        <w:t>’</w:t>
      </w:r>
      <w:r w:rsidRPr="001C0668">
        <w:rPr>
          <w:rFonts w:ascii="Times New Roman" w:hAnsi="Times New Roman"/>
        </w:rPr>
        <w:t>s Department.</w:t>
      </w:r>
    </w:p>
    <w:p w:rsidR="001C0668" w:rsidRPr="001C0668" w:rsidRDefault="0020487D" w:rsidP="00126BD1">
      <w:pPr>
        <w:spacing w:after="0" w:line="240" w:lineRule="auto"/>
        <w:ind w:left="432"/>
        <w:rPr>
          <w:rFonts w:ascii="Times New Roman" w:hAnsi="Times New Roman"/>
        </w:rPr>
      </w:pPr>
      <w:r w:rsidRPr="001C0668">
        <w:rPr>
          <w:rFonts w:ascii="Times New Roman" w:hAnsi="Times New Roman"/>
        </w:rPr>
        <w:t>The Department of the Interior.</w:t>
      </w:r>
    </w:p>
    <w:p w:rsidR="001C0668" w:rsidRPr="001C0668" w:rsidRDefault="0020487D" w:rsidP="00126BD1">
      <w:pPr>
        <w:spacing w:after="0" w:line="240" w:lineRule="auto"/>
        <w:ind w:left="432"/>
        <w:rPr>
          <w:rFonts w:ascii="Times New Roman" w:hAnsi="Times New Roman"/>
        </w:rPr>
      </w:pPr>
      <w:r w:rsidRPr="001C0668">
        <w:rPr>
          <w:rFonts w:ascii="Times New Roman" w:hAnsi="Times New Roman"/>
        </w:rPr>
        <w:t xml:space="preserve">The Department of </w:t>
      </w:r>
      <w:proofErr w:type="spellStart"/>
      <w:r w:rsidRPr="001C0668">
        <w:rPr>
          <w:rFonts w:ascii="Times New Roman" w:hAnsi="Times New Roman"/>
        </w:rPr>
        <w:t>Defence</w:t>
      </w:r>
      <w:proofErr w:type="spellEnd"/>
      <w:r w:rsidRPr="001C0668">
        <w:rPr>
          <w:rFonts w:ascii="Times New Roman" w:hAnsi="Times New Roman"/>
        </w:rPr>
        <w:t>.</w:t>
      </w:r>
    </w:p>
    <w:p w:rsidR="001C0668" w:rsidRPr="001C0668" w:rsidRDefault="0020487D" w:rsidP="00126BD1">
      <w:pPr>
        <w:spacing w:after="0" w:line="240" w:lineRule="auto"/>
        <w:ind w:left="432"/>
        <w:rPr>
          <w:rFonts w:ascii="Times New Roman" w:hAnsi="Times New Roman"/>
        </w:rPr>
      </w:pPr>
      <w:r w:rsidRPr="001C0668">
        <w:rPr>
          <w:rFonts w:ascii="Times New Roman" w:hAnsi="Times New Roman"/>
        </w:rPr>
        <w:t>The Department of the Navy.</w:t>
      </w:r>
    </w:p>
    <w:p w:rsidR="001C0668" w:rsidRPr="001C0668" w:rsidRDefault="0020487D" w:rsidP="00126BD1">
      <w:pPr>
        <w:spacing w:after="0" w:line="240" w:lineRule="auto"/>
        <w:ind w:left="432"/>
        <w:rPr>
          <w:rFonts w:ascii="Times New Roman" w:hAnsi="Times New Roman"/>
        </w:rPr>
      </w:pPr>
      <w:r w:rsidRPr="001C0668">
        <w:rPr>
          <w:rFonts w:ascii="Times New Roman" w:hAnsi="Times New Roman"/>
        </w:rPr>
        <w:t>The Department of the Army.</w:t>
      </w:r>
    </w:p>
    <w:p w:rsidR="001C0668" w:rsidRPr="001C0668" w:rsidRDefault="0020487D" w:rsidP="00126BD1">
      <w:pPr>
        <w:spacing w:after="0" w:line="240" w:lineRule="auto"/>
        <w:ind w:left="432"/>
        <w:rPr>
          <w:rFonts w:ascii="Times New Roman" w:hAnsi="Times New Roman"/>
        </w:rPr>
      </w:pPr>
      <w:r w:rsidRPr="001C0668">
        <w:rPr>
          <w:rFonts w:ascii="Times New Roman" w:hAnsi="Times New Roman"/>
        </w:rPr>
        <w:t>The Department of Air.</w:t>
      </w:r>
    </w:p>
    <w:p w:rsidR="001C0668" w:rsidRPr="001C0668" w:rsidRDefault="0020487D" w:rsidP="00126BD1">
      <w:pPr>
        <w:spacing w:after="0" w:line="240" w:lineRule="auto"/>
        <w:ind w:left="432"/>
        <w:rPr>
          <w:rFonts w:ascii="Times New Roman" w:hAnsi="Times New Roman"/>
        </w:rPr>
      </w:pPr>
      <w:r w:rsidRPr="001C0668">
        <w:rPr>
          <w:rFonts w:ascii="Times New Roman" w:hAnsi="Times New Roman"/>
        </w:rPr>
        <w:t>The Department of Trade and Customs.</w:t>
      </w:r>
    </w:p>
    <w:p w:rsidR="001C0668" w:rsidRPr="001C0668" w:rsidRDefault="0020487D" w:rsidP="00126BD1">
      <w:pPr>
        <w:spacing w:after="0" w:line="240" w:lineRule="auto"/>
        <w:ind w:left="432"/>
        <w:rPr>
          <w:rFonts w:ascii="Times New Roman" w:hAnsi="Times New Roman"/>
        </w:rPr>
      </w:pPr>
      <w:r w:rsidRPr="001C0668">
        <w:rPr>
          <w:rFonts w:ascii="Times New Roman" w:hAnsi="Times New Roman"/>
        </w:rPr>
        <w:t>The Department of Commerce and Agriculture.</w:t>
      </w:r>
    </w:p>
    <w:p w:rsidR="001C0668" w:rsidRPr="001C0668" w:rsidRDefault="0020487D" w:rsidP="00126BD1">
      <w:pPr>
        <w:spacing w:after="0" w:line="240" w:lineRule="auto"/>
        <w:ind w:left="432"/>
        <w:rPr>
          <w:rFonts w:ascii="Times New Roman" w:hAnsi="Times New Roman"/>
        </w:rPr>
      </w:pPr>
      <w:r w:rsidRPr="001C0668">
        <w:rPr>
          <w:rFonts w:ascii="Times New Roman" w:hAnsi="Times New Roman"/>
        </w:rPr>
        <w:t>The Department of External Affairs.</w:t>
      </w:r>
    </w:p>
    <w:p w:rsidR="001C0668" w:rsidRPr="001C0668" w:rsidRDefault="0020487D" w:rsidP="00126BD1">
      <w:pPr>
        <w:spacing w:after="0" w:line="240" w:lineRule="auto"/>
        <w:ind w:left="432"/>
        <w:rPr>
          <w:rFonts w:ascii="Times New Roman" w:hAnsi="Times New Roman"/>
        </w:rPr>
      </w:pPr>
      <w:r w:rsidRPr="001C0668">
        <w:rPr>
          <w:rFonts w:ascii="Times New Roman" w:hAnsi="Times New Roman"/>
        </w:rPr>
        <w:t>The Postmaster-General</w:t>
      </w:r>
      <w:r w:rsidR="00E710AD">
        <w:rPr>
          <w:rFonts w:ascii="Times New Roman" w:hAnsi="Times New Roman"/>
        </w:rPr>
        <w:t>’</w:t>
      </w:r>
      <w:r w:rsidRPr="001C0668">
        <w:rPr>
          <w:rFonts w:ascii="Times New Roman" w:hAnsi="Times New Roman"/>
        </w:rPr>
        <w:t>s Department.</w:t>
      </w:r>
    </w:p>
    <w:p w:rsidR="001C0668" w:rsidRPr="001C0668" w:rsidRDefault="0020487D" w:rsidP="00126BD1">
      <w:pPr>
        <w:spacing w:after="0" w:line="240" w:lineRule="auto"/>
        <w:ind w:left="432"/>
        <w:rPr>
          <w:rFonts w:ascii="Times New Roman" w:hAnsi="Times New Roman"/>
        </w:rPr>
      </w:pPr>
      <w:r w:rsidRPr="001C0668">
        <w:rPr>
          <w:rFonts w:ascii="Times New Roman" w:hAnsi="Times New Roman"/>
        </w:rPr>
        <w:t>The Department of Health.</w:t>
      </w:r>
    </w:p>
    <w:p w:rsidR="001C0668" w:rsidRPr="001C0668" w:rsidRDefault="0020487D" w:rsidP="00126BD1">
      <w:pPr>
        <w:spacing w:after="0" w:line="240" w:lineRule="auto"/>
        <w:ind w:left="432"/>
        <w:rPr>
          <w:rFonts w:ascii="Times New Roman" w:hAnsi="Times New Roman"/>
        </w:rPr>
      </w:pPr>
      <w:r w:rsidRPr="001C0668">
        <w:rPr>
          <w:rFonts w:ascii="Times New Roman" w:hAnsi="Times New Roman"/>
        </w:rPr>
        <w:t>The Department of External Territories.</w:t>
      </w:r>
    </w:p>
    <w:p w:rsidR="001C0668" w:rsidRPr="001C0668" w:rsidRDefault="0020487D" w:rsidP="00126BD1">
      <w:pPr>
        <w:spacing w:after="0" w:line="240" w:lineRule="auto"/>
        <w:ind w:left="432"/>
        <w:rPr>
          <w:rFonts w:ascii="Times New Roman" w:hAnsi="Times New Roman"/>
        </w:rPr>
      </w:pPr>
      <w:r w:rsidRPr="001C0668">
        <w:rPr>
          <w:rFonts w:ascii="Times New Roman" w:hAnsi="Times New Roman"/>
        </w:rPr>
        <w:t>The Department of Social Services.</w:t>
      </w:r>
    </w:p>
    <w:p w:rsidR="001C0668" w:rsidRPr="001C0668" w:rsidRDefault="0020487D" w:rsidP="00126BD1">
      <w:pPr>
        <w:spacing w:after="0" w:line="240" w:lineRule="auto"/>
        <w:ind w:left="432"/>
        <w:rPr>
          <w:rFonts w:ascii="Times New Roman" w:hAnsi="Times New Roman"/>
        </w:rPr>
      </w:pPr>
      <w:r w:rsidRPr="001C0668">
        <w:rPr>
          <w:rFonts w:ascii="Times New Roman" w:hAnsi="Times New Roman"/>
        </w:rPr>
        <w:t>The Department of Works and Housing.</w:t>
      </w:r>
    </w:p>
    <w:p w:rsidR="001C0668" w:rsidRPr="001C0668" w:rsidRDefault="0020487D" w:rsidP="00126BD1">
      <w:pPr>
        <w:spacing w:after="0" w:line="240" w:lineRule="auto"/>
        <w:ind w:left="432"/>
        <w:rPr>
          <w:rFonts w:ascii="Times New Roman" w:hAnsi="Times New Roman"/>
        </w:rPr>
      </w:pPr>
      <w:r w:rsidRPr="001C0668">
        <w:rPr>
          <w:rFonts w:ascii="Times New Roman" w:hAnsi="Times New Roman"/>
        </w:rPr>
        <w:t>The Department of Immigration.</w:t>
      </w:r>
    </w:p>
    <w:p w:rsidR="001C0668" w:rsidRPr="001C0668" w:rsidRDefault="0020487D" w:rsidP="00126BD1">
      <w:pPr>
        <w:spacing w:after="0" w:line="240" w:lineRule="auto"/>
        <w:ind w:left="432"/>
        <w:rPr>
          <w:rFonts w:ascii="Times New Roman" w:hAnsi="Times New Roman"/>
        </w:rPr>
      </w:pPr>
      <w:r w:rsidRPr="001C0668">
        <w:rPr>
          <w:rFonts w:ascii="Times New Roman" w:hAnsi="Times New Roman"/>
        </w:rPr>
        <w:t>The Department of Information.</w:t>
      </w:r>
    </w:p>
    <w:p w:rsidR="001C0668" w:rsidRPr="001C0668" w:rsidRDefault="0020487D" w:rsidP="00126BD1">
      <w:pPr>
        <w:spacing w:after="0" w:line="240" w:lineRule="auto"/>
        <w:ind w:left="432"/>
        <w:rPr>
          <w:rFonts w:ascii="Times New Roman" w:hAnsi="Times New Roman"/>
        </w:rPr>
      </w:pPr>
      <w:r w:rsidRPr="001C0668">
        <w:rPr>
          <w:rFonts w:ascii="Times New Roman" w:hAnsi="Times New Roman"/>
        </w:rPr>
        <w:t>The Department of Civil Aviation.</w:t>
      </w:r>
    </w:p>
    <w:p w:rsidR="001C0668" w:rsidRPr="001C0668" w:rsidRDefault="0020487D" w:rsidP="00126BD1">
      <w:pPr>
        <w:spacing w:after="0" w:line="240" w:lineRule="auto"/>
        <w:ind w:left="432"/>
        <w:rPr>
          <w:rFonts w:ascii="Times New Roman" w:hAnsi="Times New Roman"/>
        </w:rPr>
      </w:pPr>
      <w:r w:rsidRPr="001C0668">
        <w:rPr>
          <w:rFonts w:ascii="Times New Roman" w:hAnsi="Times New Roman"/>
        </w:rPr>
        <w:t>The Department of Supply and Shipping.</w:t>
      </w:r>
    </w:p>
    <w:p w:rsidR="001C0668" w:rsidRPr="001C0668" w:rsidRDefault="0020487D" w:rsidP="00126BD1">
      <w:pPr>
        <w:spacing w:after="0" w:line="240" w:lineRule="auto"/>
        <w:ind w:left="432"/>
        <w:rPr>
          <w:rFonts w:ascii="Times New Roman" w:hAnsi="Times New Roman"/>
        </w:rPr>
      </w:pPr>
      <w:r w:rsidRPr="001C0668">
        <w:rPr>
          <w:rFonts w:ascii="Times New Roman" w:hAnsi="Times New Roman"/>
        </w:rPr>
        <w:t>The Department of Munitions.</w:t>
      </w:r>
    </w:p>
    <w:p w:rsidR="001C0668" w:rsidRPr="001C0668" w:rsidRDefault="0020487D" w:rsidP="00126BD1">
      <w:pPr>
        <w:spacing w:after="0" w:line="240" w:lineRule="auto"/>
        <w:ind w:left="432"/>
        <w:rPr>
          <w:rFonts w:ascii="Times New Roman" w:hAnsi="Times New Roman"/>
        </w:rPr>
      </w:pPr>
      <w:r w:rsidRPr="001C0668">
        <w:rPr>
          <w:rFonts w:ascii="Times New Roman" w:hAnsi="Times New Roman"/>
        </w:rPr>
        <w:t xml:space="preserve">The Department of </w:t>
      </w:r>
      <w:proofErr w:type="spellStart"/>
      <w:r w:rsidRPr="001C0668">
        <w:rPr>
          <w:rFonts w:ascii="Times New Roman" w:hAnsi="Times New Roman"/>
        </w:rPr>
        <w:t>Labour</w:t>
      </w:r>
      <w:proofErr w:type="spellEnd"/>
      <w:r w:rsidRPr="001C0668">
        <w:rPr>
          <w:rFonts w:ascii="Times New Roman" w:hAnsi="Times New Roman"/>
        </w:rPr>
        <w:t xml:space="preserve"> and National Service.</w:t>
      </w:r>
    </w:p>
    <w:p w:rsidR="001C0668" w:rsidRPr="001C0668" w:rsidRDefault="0020487D" w:rsidP="00126BD1">
      <w:pPr>
        <w:spacing w:after="0" w:line="240" w:lineRule="auto"/>
        <w:ind w:left="432"/>
        <w:rPr>
          <w:rFonts w:ascii="Times New Roman" w:hAnsi="Times New Roman"/>
        </w:rPr>
      </w:pPr>
      <w:r w:rsidRPr="001C0668">
        <w:rPr>
          <w:rFonts w:ascii="Times New Roman" w:hAnsi="Times New Roman"/>
        </w:rPr>
        <w:t>The Department of Transport.</w:t>
      </w:r>
    </w:p>
    <w:p w:rsidR="001C0668" w:rsidRPr="001C0668" w:rsidRDefault="0020487D" w:rsidP="00126BD1">
      <w:pPr>
        <w:spacing w:after="0" w:line="240" w:lineRule="auto"/>
        <w:ind w:left="432"/>
        <w:rPr>
          <w:rFonts w:ascii="Times New Roman" w:hAnsi="Times New Roman"/>
        </w:rPr>
      </w:pPr>
      <w:r w:rsidRPr="001C0668">
        <w:rPr>
          <w:rFonts w:ascii="Times New Roman" w:hAnsi="Times New Roman"/>
        </w:rPr>
        <w:t>The Department of Post-war Reconstruction.</w:t>
      </w:r>
    </w:p>
    <w:p w:rsidR="001C0668" w:rsidRDefault="0020487D" w:rsidP="00126BD1">
      <w:pPr>
        <w:spacing w:after="0" w:line="240" w:lineRule="auto"/>
        <w:ind w:left="432"/>
        <w:rPr>
          <w:rFonts w:ascii="Times New Roman" w:hAnsi="Times New Roman"/>
        </w:rPr>
      </w:pPr>
      <w:r w:rsidRPr="001C0668">
        <w:rPr>
          <w:rFonts w:ascii="Times New Roman" w:hAnsi="Times New Roman"/>
        </w:rPr>
        <w:t>The Repatriation Department.</w:t>
      </w:r>
    </w:p>
    <w:p w:rsidR="00126BD1" w:rsidRPr="00301192" w:rsidRDefault="00126BD1" w:rsidP="00301192">
      <w:pPr>
        <w:pBdr>
          <w:bottom w:val="single" w:sz="4" w:space="1" w:color="auto"/>
        </w:pBdr>
        <w:tabs>
          <w:tab w:val="left" w:pos="8892"/>
        </w:tabs>
        <w:spacing w:before="80" w:after="80" w:line="240" w:lineRule="auto"/>
        <w:ind w:left="4032" w:right="4032"/>
        <w:rPr>
          <w:rFonts w:ascii="Times New Roman" w:hAnsi="Times New Roman"/>
          <w:sz w:val="2"/>
        </w:rPr>
      </w:pPr>
    </w:p>
    <w:p w:rsidR="008F3366" w:rsidRPr="00E57A33" w:rsidRDefault="00E710AD" w:rsidP="00301192">
      <w:pPr>
        <w:tabs>
          <w:tab w:val="left" w:pos="8892"/>
        </w:tabs>
        <w:spacing w:before="80" w:after="80" w:line="240" w:lineRule="auto"/>
        <w:ind w:left="3780"/>
        <w:jc w:val="center"/>
        <w:rPr>
          <w:rFonts w:ascii="Times New Roman" w:hAnsi="Times New Roman"/>
        </w:rPr>
      </w:pPr>
      <w:r>
        <w:rPr>
          <w:rFonts w:ascii="Times New Roman" w:hAnsi="Times New Roman"/>
        </w:rPr>
        <w:t>“</w:t>
      </w:r>
      <w:r w:rsidR="0020487D" w:rsidRPr="00A71606">
        <w:rPr>
          <w:rFonts w:ascii="Times New Roman" w:hAnsi="Times New Roman"/>
          <w:szCs w:val="20"/>
        </w:rPr>
        <w:t>THIRD SCHEDULE</w:t>
      </w:r>
      <w:r w:rsidR="008F3366">
        <w:rPr>
          <w:rFonts w:ascii="Times New Roman" w:hAnsi="Times New Roman"/>
        </w:rPr>
        <w:tab/>
      </w:r>
      <w:r w:rsidR="008F3366" w:rsidRPr="00E57A33">
        <w:rPr>
          <w:rFonts w:ascii="Times New Roman" w:hAnsi="Times New Roman"/>
        </w:rPr>
        <w:t>Sec. 25.</w:t>
      </w:r>
    </w:p>
    <w:p w:rsidR="001C0668" w:rsidRPr="00301192" w:rsidRDefault="001C0668" w:rsidP="00126BD1">
      <w:pPr>
        <w:pBdr>
          <w:top w:val="single" w:sz="4" w:space="1" w:color="auto"/>
        </w:pBdr>
        <w:spacing w:before="120" w:after="60" w:line="240" w:lineRule="auto"/>
        <w:ind w:left="4320" w:right="4320"/>
        <w:rPr>
          <w:rFonts w:ascii="Times New Roman" w:hAnsi="Times New Roman"/>
          <w:sz w:val="2"/>
        </w:rPr>
      </w:pPr>
    </w:p>
    <w:p w:rsidR="001C0668" w:rsidRPr="001C0668" w:rsidRDefault="0020487D" w:rsidP="008F3366">
      <w:pPr>
        <w:spacing w:after="0" w:line="240" w:lineRule="auto"/>
        <w:jc w:val="center"/>
        <w:rPr>
          <w:rFonts w:ascii="Times New Roman" w:hAnsi="Times New Roman"/>
        </w:rPr>
      </w:pPr>
      <w:r w:rsidRPr="001C0668">
        <w:rPr>
          <w:rFonts w:ascii="Times New Roman" w:hAnsi="Times New Roman"/>
        </w:rPr>
        <w:t>P</w:t>
      </w:r>
      <w:r w:rsidRPr="008F3366">
        <w:rPr>
          <w:rFonts w:ascii="Times New Roman" w:hAnsi="Times New Roman"/>
          <w:smallCaps/>
        </w:rPr>
        <w:t>ermanent</w:t>
      </w:r>
      <w:r w:rsidRPr="001C0668">
        <w:rPr>
          <w:rFonts w:ascii="Times New Roman" w:hAnsi="Times New Roman"/>
        </w:rPr>
        <w:t xml:space="preserve"> H</w:t>
      </w:r>
      <w:r w:rsidRPr="008F3366">
        <w:rPr>
          <w:rFonts w:ascii="Times New Roman" w:hAnsi="Times New Roman"/>
          <w:smallCaps/>
        </w:rPr>
        <w:t>eads of</w:t>
      </w:r>
      <w:r w:rsidRPr="001C0668">
        <w:rPr>
          <w:rFonts w:ascii="Times New Roman" w:hAnsi="Times New Roman"/>
        </w:rPr>
        <w:t xml:space="preserve"> D</w:t>
      </w:r>
      <w:r w:rsidRPr="008F3366">
        <w:rPr>
          <w:rFonts w:ascii="Times New Roman" w:hAnsi="Times New Roman"/>
          <w:smallCaps/>
        </w:rPr>
        <w:t>epartments</w:t>
      </w:r>
      <w:r w:rsidR="00AB3BA1">
        <w:rPr>
          <w:rFonts w:ascii="Times New Roman" w:hAnsi="Times New Roman"/>
          <w:smallCaps/>
        </w:rPr>
        <w:t>.</w:t>
      </w:r>
    </w:p>
    <w:p w:rsidR="001C0668" w:rsidRPr="001C0668" w:rsidRDefault="0020487D" w:rsidP="0020487D">
      <w:pPr>
        <w:spacing w:after="0" w:line="240" w:lineRule="auto"/>
        <w:rPr>
          <w:rFonts w:ascii="Times New Roman" w:hAnsi="Times New Roman"/>
        </w:rPr>
      </w:pPr>
      <w:r w:rsidRPr="001C0668">
        <w:rPr>
          <w:rFonts w:ascii="Times New Roman" w:hAnsi="Times New Roman"/>
        </w:rPr>
        <w:t>The Clerk of the Senate.</w:t>
      </w:r>
    </w:p>
    <w:p w:rsidR="001C0668" w:rsidRPr="001C0668" w:rsidRDefault="0020487D" w:rsidP="0020487D">
      <w:pPr>
        <w:spacing w:after="0" w:line="240" w:lineRule="auto"/>
        <w:rPr>
          <w:rFonts w:ascii="Times New Roman" w:hAnsi="Times New Roman"/>
        </w:rPr>
      </w:pPr>
      <w:r w:rsidRPr="001C0668">
        <w:rPr>
          <w:rFonts w:ascii="Times New Roman" w:hAnsi="Times New Roman"/>
        </w:rPr>
        <w:t>The Clerk of the House of Representatives.</w:t>
      </w:r>
    </w:p>
    <w:p w:rsidR="001C0668" w:rsidRPr="001C0668" w:rsidRDefault="0020487D" w:rsidP="0020487D">
      <w:pPr>
        <w:spacing w:after="0" w:line="240" w:lineRule="auto"/>
        <w:rPr>
          <w:rFonts w:ascii="Times New Roman" w:hAnsi="Times New Roman"/>
        </w:rPr>
      </w:pPr>
      <w:r w:rsidRPr="001C0668">
        <w:rPr>
          <w:rFonts w:ascii="Times New Roman" w:hAnsi="Times New Roman"/>
        </w:rPr>
        <w:t>The Parliamentary Librarian.</w:t>
      </w:r>
    </w:p>
    <w:p w:rsidR="001C0668" w:rsidRPr="001C0668" w:rsidRDefault="0020487D" w:rsidP="0020487D">
      <w:pPr>
        <w:spacing w:after="0" w:line="240" w:lineRule="auto"/>
        <w:rPr>
          <w:rFonts w:ascii="Times New Roman" w:hAnsi="Times New Roman"/>
        </w:rPr>
      </w:pPr>
      <w:r w:rsidRPr="001C0668">
        <w:rPr>
          <w:rFonts w:ascii="Times New Roman" w:hAnsi="Times New Roman"/>
        </w:rPr>
        <w:t>The Principal Parliamentary Reporter.</w:t>
      </w:r>
    </w:p>
    <w:p w:rsidR="001C0668" w:rsidRPr="001C0668" w:rsidRDefault="0020487D" w:rsidP="0020487D">
      <w:pPr>
        <w:spacing w:after="0" w:line="240" w:lineRule="auto"/>
        <w:rPr>
          <w:rFonts w:ascii="Times New Roman" w:hAnsi="Times New Roman"/>
        </w:rPr>
      </w:pPr>
      <w:r w:rsidRPr="001C0668">
        <w:rPr>
          <w:rFonts w:ascii="Times New Roman" w:hAnsi="Times New Roman"/>
        </w:rPr>
        <w:t>The Secretary of the Joint House Department.</w:t>
      </w:r>
    </w:p>
    <w:p w:rsidR="001C0668" w:rsidRPr="001C0668" w:rsidRDefault="0020487D" w:rsidP="0020487D">
      <w:pPr>
        <w:spacing w:after="0" w:line="240" w:lineRule="auto"/>
        <w:rPr>
          <w:rFonts w:ascii="Times New Roman" w:hAnsi="Times New Roman"/>
        </w:rPr>
      </w:pPr>
      <w:r w:rsidRPr="001C0668">
        <w:rPr>
          <w:rFonts w:ascii="Times New Roman" w:hAnsi="Times New Roman"/>
        </w:rPr>
        <w:t>The Secretary to the Prime Minister</w:t>
      </w:r>
      <w:r w:rsidR="00E710AD">
        <w:rPr>
          <w:rFonts w:ascii="Times New Roman" w:hAnsi="Times New Roman"/>
        </w:rPr>
        <w:t>’</w:t>
      </w:r>
      <w:r w:rsidRPr="001C0668">
        <w:rPr>
          <w:rFonts w:ascii="Times New Roman" w:hAnsi="Times New Roman"/>
        </w:rPr>
        <w:t>s Department.</w:t>
      </w:r>
    </w:p>
    <w:p w:rsidR="001C0668" w:rsidRPr="001C0668" w:rsidRDefault="0020487D" w:rsidP="0020487D">
      <w:pPr>
        <w:spacing w:after="0" w:line="240" w:lineRule="auto"/>
        <w:rPr>
          <w:rFonts w:ascii="Times New Roman" w:hAnsi="Times New Roman"/>
        </w:rPr>
      </w:pPr>
      <w:r w:rsidRPr="001C0668">
        <w:rPr>
          <w:rFonts w:ascii="Times New Roman" w:hAnsi="Times New Roman"/>
        </w:rPr>
        <w:t>The Secretary to the Department of the Treasury.</w:t>
      </w:r>
    </w:p>
    <w:p w:rsidR="001C0668" w:rsidRPr="001C0668" w:rsidRDefault="0020487D" w:rsidP="0020487D">
      <w:pPr>
        <w:spacing w:after="0" w:line="240" w:lineRule="auto"/>
        <w:rPr>
          <w:rFonts w:ascii="Times New Roman" w:hAnsi="Times New Roman"/>
        </w:rPr>
      </w:pPr>
      <w:r w:rsidRPr="001C0668">
        <w:rPr>
          <w:rFonts w:ascii="Times New Roman" w:hAnsi="Times New Roman"/>
        </w:rPr>
        <w:lastRenderedPageBreak/>
        <w:t>The Secretary to the Attorney-General</w:t>
      </w:r>
      <w:r w:rsidR="00E710AD">
        <w:rPr>
          <w:rFonts w:ascii="Times New Roman" w:hAnsi="Times New Roman"/>
        </w:rPr>
        <w:t>’</w:t>
      </w:r>
      <w:r w:rsidRPr="001C0668">
        <w:rPr>
          <w:rFonts w:ascii="Times New Roman" w:hAnsi="Times New Roman"/>
        </w:rPr>
        <w:t>s Department.</w:t>
      </w:r>
    </w:p>
    <w:p w:rsidR="001C0668" w:rsidRPr="001C0668" w:rsidRDefault="0020487D" w:rsidP="0020487D">
      <w:pPr>
        <w:spacing w:after="0" w:line="240" w:lineRule="auto"/>
        <w:rPr>
          <w:rFonts w:ascii="Times New Roman" w:hAnsi="Times New Roman"/>
        </w:rPr>
      </w:pPr>
      <w:r w:rsidRPr="001C0668">
        <w:rPr>
          <w:rFonts w:ascii="Times New Roman" w:hAnsi="Times New Roman"/>
        </w:rPr>
        <w:t>The Secretary to the Department of the Interior.</w:t>
      </w:r>
    </w:p>
    <w:p w:rsidR="00062C95" w:rsidRDefault="0020487D" w:rsidP="00062C95">
      <w:pPr>
        <w:spacing w:after="0" w:line="240" w:lineRule="auto"/>
        <w:rPr>
          <w:rFonts w:ascii="Times New Roman" w:hAnsi="Times New Roman"/>
        </w:rPr>
      </w:pPr>
      <w:r w:rsidRPr="001C0668">
        <w:rPr>
          <w:rFonts w:ascii="Times New Roman" w:hAnsi="Times New Roman"/>
        </w:rPr>
        <w:t xml:space="preserve">The Secretary to the Department of </w:t>
      </w:r>
      <w:proofErr w:type="spellStart"/>
      <w:r w:rsidRPr="001C0668">
        <w:rPr>
          <w:rFonts w:ascii="Times New Roman" w:hAnsi="Times New Roman"/>
        </w:rPr>
        <w:t>Defence</w:t>
      </w:r>
      <w:proofErr w:type="spellEnd"/>
      <w:r w:rsidRPr="001C0668">
        <w:rPr>
          <w:rFonts w:ascii="Times New Roman" w:hAnsi="Times New Roman"/>
        </w:rPr>
        <w:t>.</w:t>
      </w:r>
    </w:p>
    <w:p w:rsidR="00062C95" w:rsidRDefault="00062C95" w:rsidP="00062C95">
      <w:pPr>
        <w:spacing w:after="0" w:line="240" w:lineRule="auto"/>
        <w:rPr>
          <w:rFonts w:ascii="Times New Roman" w:hAnsi="Times New Roman"/>
        </w:rPr>
      </w:pPr>
      <w:r>
        <w:rPr>
          <w:rFonts w:ascii="Times New Roman" w:hAnsi="Times New Roman"/>
        </w:rPr>
        <w:br w:type="page"/>
      </w:r>
    </w:p>
    <w:p w:rsidR="001C0668" w:rsidRDefault="00E710AD" w:rsidP="00B0440A">
      <w:pPr>
        <w:spacing w:after="0" w:line="240" w:lineRule="auto"/>
        <w:jc w:val="center"/>
        <w:rPr>
          <w:rFonts w:ascii="Times New Roman" w:hAnsi="Times New Roman"/>
          <w:i/>
        </w:rPr>
      </w:pPr>
      <w:r>
        <w:rPr>
          <w:rFonts w:ascii="Times New Roman" w:hAnsi="Times New Roman"/>
        </w:rPr>
        <w:lastRenderedPageBreak/>
        <w:t>“</w:t>
      </w:r>
      <w:r w:rsidR="0020487D" w:rsidRPr="001C0668">
        <w:rPr>
          <w:rFonts w:ascii="Times New Roman" w:hAnsi="Times New Roman"/>
        </w:rPr>
        <w:t>THIRD SCHEDULE—</w:t>
      </w:r>
      <w:r w:rsidR="0020487D" w:rsidRPr="001C0668">
        <w:rPr>
          <w:rFonts w:ascii="Times New Roman" w:hAnsi="Times New Roman"/>
          <w:i/>
        </w:rPr>
        <w:t>continued</w:t>
      </w:r>
    </w:p>
    <w:p w:rsidR="00B0440A" w:rsidRPr="001C0668" w:rsidRDefault="00B0440A" w:rsidP="00B0440A">
      <w:pPr>
        <w:pBdr>
          <w:bottom w:val="single" w:sz="4" w:space="1" w:color="auto"/>
        </w:pBdr>
        <w:spacing w:after="120" w:line="240" w:lineRule="auto"/>
        <w:ind w:left="4320" w:right="4320"/>
        <w:jc w:val="center"/>
        <w:rPr>
          <w:rFonts w:ascii="Times New Roman" w:hAnsi="Times New Roman"/>
        </w:rPr>
      </w:pPr>
    </w:p>
    <w:p w:rsidR="001C0668" w:rsidRPr="001C0668" w:rsidRDefault="0020487D" w:rsidP="00584C5F">
      <w:pPr>
        <w:spacing w:after="120" w:line="240" w:lineRule="auto"/>
        <w:jc w:val="center"/>
        <w:rPr>
          <w:rFonts w:ascii="Times New Roman" w:hAnsi="Times New Roman"/>
        </w:rPr>
      </w:pPr>
      <w:r w:rsidRPr="001C0668">
        <w:rPr>
          <w:rFonts w:ascii="Times New Roman" w:hAnsi="Times New Roman"/>
        </w:rPr>
        <w:t>P</w:t>
      </w:r>
      <w:r w:rsidRPr="008F3366">
        <w:rPr>
          <w:rFonts w:ascii="Times New Roman" w:hAnsi="Times New Roman"/>
          <w:smallCaps/>
        </w:rPr>
        <w:t>ermanent</w:t>
      </w:r>
      <w:r w:rsidRPr="001C0668">
        <w:rPr>
          <w:rFonts w:ascii="Times New Roman" w:hAnsi="Times New Roman"/>
        </w:rPr>
        <w:t xml:space="preserve"> H</w:t>
      </w:r>
      <w:r w:rsidRPr="008F3366">
        <w:rPr>
          <w:rFonts w:ascii="Times New Roman" w:hAnsi="Times New Roman"/>
          <w:smallCaps/>
        </w:rPr>
        <w:t>eads of</w:t>
      </w:r>
      <w:r w:rsidRPr="001C0668">
        <w:rPr>
          <w:rFonts w:ascii="Times New Roman" w:hAnsi="Times New Roman"/>
        </w:rPr>
        <w:t xml:space="preserve"> D</w:t>
      </w:r>
      <w:r w:rsidRPr="008F3366">
        <w:rPr>
          <w:rFonts w:ascii="Times New Roman" w:hAnsi="Times New Roman"/>
          <w:smallCaps/>
        </w:rPr>
        <w:t>epartments</w:t>
      </w:r>
      <w:r w:rsidRPr="001C0668">
        <w:rPr>
          <w:rFonts w:ascii="Times New Roman" w:hAnsi="Times New Roman"/>
        </w:rPr>
        <w:t>—</w:t>
      </w:r>
      <w:r w:rsidRPr="001C0668">
        <w:rPr>
          <w:rFonts w:ascii="Times New Roman" w:hAnsi="Times New Roman"/>
          <w:i/>
        </w:rPr>
        <w:t>continued.</w:t>
      </w:r>
    </w:p>
    <w:p w:rsidR="001C0668" w:rsidRPr="001C0668" w:rsidRDefault="0020487D" w:rsidP="00C8110B">
      <w:pPr>
        <w:spacing w:after="0" w:line="240" w:lineRule="auto"/>
        <w:ind w:left="432"/>
        <w:rPr>
          <w:rFonts w:ascii="Times New Roman" w:hAnsi="Times New Roman"/>
        </w:rPr>
      </w:pPr>
      <w:r w:rsidRPr="001C0668">
        <w:rPr>
          <w:rFonts w:ascii="Times New Roman" w:hAnsi="Times New Roman"/>
        </w:rPr>
        <w:t>The Secretary to the Department of the Navy.</w:t>
      </w:r>
    </w:p>
    <w:p w:rsidR="001C0668" w:rsidRPr="001C0668" w:rsidRDefault="0020487D" w:rsidP="00C8110B">
      <w:pPr>
        <w:spacing w:after="0" w:line="240" w:lineRule="auto"/>
        <w:ind w:left="432"/>
        <w:rPr>
          <w:rFonts w:ascii="Times New Roman" w:hAnsi="Times New Roman"/>
        </w:rPr>
      </w:pPr>
      <w:r w:rsidRPr="001C0668">
        <w:rPr>
          <w:rFonts w:ascii="Times New Roman" w:hAnsi="Times New Roman"/>
        </w:rPr>
        <w:t>The Secretary to the Department of the Army.</w:t>
      </w:r>
    </w:p>
    <w:p w:rsidR="001C0668" w:rsidRPr="001C0668" w:rsidRDefault="0020487D" w:rsidP="00C8110B">
      <w:pPr>
        <w:spacing w:after="0" w:line="240" w:lineRule="auto"/>
        <w:ind w:left="432"/>
        <w:rPr>
          <w:rFonts w:ascii="Times New Roman" w:hAnsi="Times New Roman"/>
        </w:rPr>
      </w:pPr>
      <w:r w:rsidRPr="001C0668">
        <w:rPr>
          <w:rFonts w:ascii="Times New Roman" w:hAnsi="Times New Roman"/>
        </w:rPr>
        <w:t>The Secretary to the Department of Air.</w:t>
      </w:r>
    </w:p>
    <w:p w:rsidR="001C0668" w:rsidRPr="001C0668" w:rsidRDefault="0020487D" w:rsidP="00C8110B">
      <w:pPr>
        <w:spacing w:after="0" w:line="240" w:lineRule="auto"/>
        <w:ind w:left="432"/>
        <w:rPr>
          <w:rFonts w:ascii="Times New Roman" w:hAnsi="Times New Roman"/>
        </w:rPr>
      </w:pPr>
      <w:r w:rsidRPr="001C0668">
        <w:rPr>
          <w:rFonts w:ascii="Times New Roman" w:hAnsi="Times New Roman"/>
        </w:rPr>
        <w:t>The Comptroller-General of Customs.</w:t>
      </w:r>
    </w:p>
    <w:p w:rsidR="001C0668" w:rsidRPr="001C0668" w:rsidRDefault="0020487D" w:rsidP="00C8110B">
      <w:pPr>
        <w:spacing w:after="0" w:line="240" w:lineRule="auto"/>
        <w:ind w:left="432"/>
        <w:rPr>
          <w:rFonts w:ascii="Times New Roman" w:hAnsi="Times New Roman"/>
        </w:rPr>
      </w:pPr>
      <w:r w:rsidRPr="001C0668">
        <w:rPr>
          <w:rFonts w:ascii="Times New Roman" w:hAnsi="Times New Roman"/>
        </w:rPr>
        <w:t>The Secretary to the Department of Commerce and Agriculture.</w:t>
      </w:r>
    </w:p>
    <w:p w:rsidR="001C0668" w:rsidRPr="001C0668" w:rsidRDefault="0020487D" w:rsidP="00C8110B">
      <w:pPr>
        <w:spacing w:after="0" w:line="240" w:lineRule="auto"/>
        <w:ind w:left="432"/>
        <w:rPr>
          <w:rFonts w:ascii="Times New Roman" w:hAnsi="Times New Roman"/>
        </w:rPr>
      </w:pPr>
      <w:r w:rsidRPr="001C0668">
        <w:rPr>
          <w:rFonts w:ascii="Times New Roman" w:hAnsi="Times New Roman"/>
        </w:rPr>
        <w:t>The Secretary to the Department of External Affairs.</w:t>
      </w:r>
    </w:p>
    <w:p w:rsidR="001C0668" w:rsidRPr="001C0668" w:rsidRDefault="0020487D" w:rsidP="00C8110B">
      <w:pPr>
        <w:spacing w:after="0" w:line="240" w:lineRule="auto"/>
        <w:ind w:left="432"/>
        <w:rPr>
          <w:rFonts w:ascii="Times New Roman" w:hAnsi="Times New Roman"/>
        </w:rPr>
      </w:pPr>
      <w:r w:rsidRPr="001C0668">
        <w:rPr>
          <w:rFonts w:ascii="Times New Roman" w:hAnsi="Times New Roman"/>
        </w:rPr>
        <w:t>The Director-General of Posts and Telegraphs.</w:t>
      </w:r>
    </w:p>
    <w:p w:rsidR="001C0668" w:rsidRPr="001C0668" w:rsidRDefault="0020487D" w:rsidP="00C8110B">
      <w:pPr>
        <w:spacing w:after="0" w:line="240" w:lineRule="auto"/>
        <w:ind w:left="432"/>
        <w:rPr>
          <w:rFonts w:ascii="Times New Roman" w:hAnsi="Times New Roman"/>
        </w:rPr>
      </w:pPr>
      <w:r w:rsidRPr="001C0668">
        <w:rPr>
          <w:rFonts w:ascii="Times New Roman" w:hAnsi="Times New Roman"/>
        </w:rPr>
        <w:t>The Director-General of Health.</w:t>
      </w:r>
    </w:p>
    <w:p w:rsidR="001C0668" w:rsidRPr="001C0668" w:rsidRDefault="0020487D" w:rsidP="00C8110B">
      <w:pPr>
        <w:spacing w:after="0" w:line="240" w:lineRule="auto"/>
        <w:ind w:left="432"/>
        <w:rPr>
          <w:rFonts w:ascii="Times New Roman" w:hAnsi="Times New Roman"/>
        </w:rPr>
      </w:pPr>
      <w:r w:rsidRPr="001C0668">
        <w:rPr>
          <w:rFonts w:ascii="Times New Roman" w:hAnsi="Times New Roman"/>
        </w:rPr>
        <w:t>The Secretary to the Department of External Territories.</w:t>
      </w:r>
    </w:p>
    <w:p w:rsidR="001C0668" w:rsidRPr="001C0668" w:rsidRDefault="0020487D" w:rsidP="00C8110B">
      <w:pPr>
        <w:spacing w:after="0" w:line="240" w:lineRule="auto"/>
        <w:ind w:left="432"/>
        <w:rPr>
          <w:rFonts w:ascii="Times New Roman" w:hAnsi="Times New Roman"/>
        </w:rPr>
      </w:pPr>
      <w:r w:rsidRPr="001C0668">
        <w:rPr>
          <w:rFonts w:ascii="Times New Roman" w:hAnsi="Times New Roman"/>
        </w:rPr>
        <w:t>The Director-General of Social Services.</w:t>
      </w:r>
    </w:p>
    <w:p w:rsidR="001C0668" w:rsidRPr="001C0668" w:rsidRDefault="0020487D" w:rsidP="00C8110B">
      <w:pPr>
        <w:spacing w:after="0" w:line="240" w:lineRule="auto"/>
        <w:ind w:left="432"/>
        <w:rPr>
          <w:rFonts w:ascii="Times New Roman" w:hAnsi="Times New Roman"/>
        </w:rPr>
      </w:pPr>
      <w:r w:rsidRPr="001C0668">
        <w:rPr>
          <w:rFonts w:ascii="Times New Roman" w:hAnsi="Times New Roman"/>
        </w:rPr>
        <w:t>The Director-General of Works and Housing.</w:t>
      </w:r>
    </w:p>
    <w:p w:rsidR="001C0668" w:rsidRPr="001C0668" w:rsidRDefault="0020487D" w:rsidP="00C8110B">
      <w:pPr>
        <w:spacing w:after="0" w:line="240" w:lineRule="auto"/>
        <w:ind w:left="432"/>
        <w:rPr>
          <w:rFonts w:ascii="Times New Roman" w:hAnsi="Times New Roman"/>
        </w:rPr>
      </w:pPr>
      <w:r w:rsidRPr="001C0668">
        <w:rPr>
          <w:rFonts w:ascii="Times New Roman" w:hAnsi="Times New Roman"/>
        </w:rPr>
        <w:t>The Secretary to the Department of Immigration.</w:t>
      </w:r>
    </w:p>
    <w:p w:rsidR="001C0668" w:rsidRPr="001C0668" w:rsidRDefault="0020487D" w:rsidP="00C8110B">
      <w:pPr>
        <w:spacing w:after="0" w:line="240" w:lineRule="auto"/>
        <w:ind w:left="432"/>
        <w:rPr>
          <w:rFonts w:ascii="Times New Roman" w:hAnsi="Times New Roman"/>
        </w:rPr>
      </w:pPr>
      <w:r w:rsidRPr="001C0668">
        <w:rPr>
          <w:rFonts w:ascii="Times New Roman" w:hAnsi="Times New Roman"/>
        </w:rPr>
        <w:t>The Director-General of Information.</w:t>
      </w:r>
    </w:p>
    <w:p w:rsidR="001C0668" w:rsidRPr="001C0668" w:rsidRDefault="0020487D" w:rsidP="00C8110B">
      <w:pPr>
        <w:spacing w:after="0" w:line="240" w:lineRule="auto"/>
        <w:ind w:left="432"/>
        <w:rPr>
          <w:rFonts w:ascii="Times New Roman" w:hAnsi="Times New Roman"/>
        </w:rPr>
      </w:pPr>
      <w:r w:rsidRPr="001C0668">
        <w:rPr>
          <w:rFonts w:ascii="Times New Roman" w:hAnsi="Times New Roman"/>
        </w:rPr>
        <w:t>The Director-General of Civil Aviation.</w:t>
      </w:r>
    </w:p>
    <w:p w:rsidR="001C0668" w:rsidRPr="001C0668" w:rsidRDefault="0020487D" w:rsidP="00C8110B">
      <w:pPr>
        <w:spacing w:after="0" w:line="240" w:lineRule="auto"/>
        <w:ind w:left="432"/>
        <w:rPr>
          <w:rFonts w:ascii="Times New Roman" w:hAnsi="Times New Roman"/>
        </w:rPr>
      </w:pPr>
      <w:r w:rsidRPr="001C0668">
        <w:rPr>
          <w:rFonts w:ascii="Times New Roman" w:hAnsi="Times New Roman"/>
        </w:rPr>
        <w:t>The Secretary to the Department of Supply and Shipping.</w:t>
      </w:r>
    </w:p>
    <w:p w:rsidR="001C0668" w:rsidRPr="001C0668" w:rsidRDefault="0020487D" w:rsidP="00C8110B">
      <w:pPr>
        <w:spacing w:after="0" w:line="240" w:lineRule="auto"/>
        <w:ind w:left="432"/>
        <w:rPr>
          <w:rFonts w:ascii="Times New Roman" w:hAnsi="Times New Roman"/>
        </w:rPr>
      </w:pPr>
      <w:r w:rsidRPr="001C0668">
        <w:rPr>
          <w:rFonts w:ascii="Times New Roman" w:hAnsi="Times New Roman"/>
        </w:rPr>
        <w:t>The Secretary to the Department of Munitions.</w:t>
      </w:r>
    </w:p>
    <w:p w:rsidR="001C0668" w:rsidRPr="001C0668" w:rsidRDefault="0020487D" w:rsidP="00C8110B">
      <w:pPr>
        <w:spacing w:after="0" w:line="240" w:lineRule="auto"/>
        <w:ind w:left="432"/>
        <w:rPr>
          <w:rFonts w:ascii="Times New Roman" w:hAnsi="Times New Roman"/>
        </w:rPr>
      </w:pPr>
      <w:r w:rsidRPr="001C0668">
        <w:rPr>
          <w:rFonts w:ascii="Times New Roman" w:hAnsi="Times New Roman"/>
        </w:rPr>
        <w:t xml:space="preserve">The Secretary to the Department of </w:t>
      </w:r>
      <w:proofErr w:type="spellStart"/>
      <w:r w:rsidRPr="001C0668">
        <w:rPr>
          <w:rFonts w:ascii="Times New Roman" w:hAnsi="Times New Roman"/>
        </w:rPr>
        <w:t>Labour</w:t>
      </w:r>
      <w:proofErr w:type="spellEnd"/>
      <w:r w:rsidRPr="001C0668">
        <w:rPr>
          <w:rFonts w:ascii="Times New Roman" w:hAnsi="Times New Roman"/>
        </w:rPr>
        <w:t xml:space="preserve"> </w:t>
      </w:r>
      <w:bookmarkStart w:id="0" w:name="_GoBack"/>
      <w:bookmarkEnd w:id="0"/>
      <w:r w:rsidRPr="001C0668">
        <w:rPr>
          <w:rFonts w:ascii="Times New Roman" w:hAnsi="Times New Roman"/>
        </w:rPr>
        <w:t>and National Service.</w:t>
      </w:r>
    </w:p>
    <w:p w:rsidR="001C0668" w:rsidRPr="001C0668" w:rsidRDefault="0020487D" w:rsidP="00C8110B">
      <w:pPr>
        <w:spacing w:after="0" w:line="240" w:lineRule="auto"/>
        <w:ind w:left="432"/>
        <w:rPr>
          <w:rFonts w:ascii="Times New Roman" w:hAnsi="Times New Roman"/>
        </w:rPr>
      </w:pPr>
      <w:r w:rsidRPr="001C0668">
        <w:rPr>
          <w:rFonts w:ascii="Times New Roman" w:hAnsi="Times New Roman"/>
        </w:rPr>
        <w:t>The Secretary to the Department of Transport.</w:t>
      </w:r>
    </w:p>
    <w:p w:rsidR="001C0668" w:rsidRPr="001C0668" w:rsidRDefault="0020487D" w:rsidP="00C8110B">
      <w:pPr>
        <w:spacing w:after="0" w:line="240" w:lineRule="auto"/>
        <w:ind w:left="432"/>
        <w:rPr>
          <w:rFonts w:ascii="Times New Roman" w:hAnsi="Times New Roman"/>
        </w:rPr>
      </w:pPr>
      <w:r w:rsidRPr="001C0668">
        <w:rPr>
          <w:rFonts w:ascii="Times New Roman" w:hAnsi="Times New Roman"/>
        </w:rPr>
        <w:t>The Director-General of Post-war Reconstruction.</w:t>
      </w:r>
    </w:p>
    <w:p w:rsidR="001C0668" w:rsidRDefault="0020487D" w:rsidP="00C8110B">
      <w:pPr>
        <w:spacing w:after="0" w:line="240" w:lineRule="auto"/>
        <w:ind w:left="432"/>
        <w:rPr>
          <w:rFonts w:ascii="Times New Roman" w:hAnsi="Times New Roman"/>
        </w:rPr>
      </w:pPr>
      <w:r w:rsidRPr="001C0668">
        <w:rPr>
          <w:rFonts w:ascii="Times New Roman" w:hAnsi="Times New Roman"/>
        </w:rPr>
        <w:t>The Chairman of the Repatriation Commission.</w:t>
      </w:r>
      <w:r w:rsidR="00E710AD">
        <w:rPr>
          <w:rFonts w:ascii="Times New Roman" w:hAnsi="Times New Roman"/>
        </w:rPr>
        <w:t>”</w:t>
      </w:r>
    </w:p>
    <w:p w:rsidR="00C8110B" w:rsidRPr="001C0668" w:rsidRDefault="00C8110B" w:rsidP="00C8110B">
      <w:pPr>
        <w:pBdr>
          <w:bottom w:val="single" w:sz="4" w:space="1" w:color="auto"/>
        </w:pBdr>
        <w:spacing w:after="0" w:line="240" w:lineRule="auto"/>
        <w:ind w:left="3888" w:right="3888"/>
        <w:jc w:val="center"/>
        <w:rPr>
          <w:rFonts w:ascii="Times New Roman" w:hAnsi="Times New Roman"/>
        </w:rPr>
      </w:pPr>
    </w:p>
    <w:sectPr w:rsidR="00C8110B" w:rsidRPr="001C0668" w:rsidSect="00EE2637">
      <w:headerReference w:type="even" r:id="rId9"/>
      <w:headerReference w:type="default" r:id="rId10"/>
      <w:footerReference w:type="even" r:id="rId11"/>
      <w:footerReference w:type="default" r:id="rId12"/>
      <w:headerReference w:type="first" r:id="rId13"/>
      <w:footerReference w:type="first" r:id="rId14"/>
      <w:pgSz w:w="11906" w:h="16838" w:code="9"/>
      <w:pgMar w:top="1440" w:right="1152" w:bottom="720" w:left="1152"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9E8" w:rsidRDefault="00F939E8" w:rsidP="00FC5FA4">
      <w:pPr>
        <w:spacing w:after="0" w:line="240" w:lineRule="auto"/>
      </w:pPr>
      <w:r>
        <w:separator/>
      </w:r>
    </w:p>
  </w:endnote>
  <w:endnote w:type="continuationSeparator" w:id="0">
    <w:p w:rsidR="00F939E8" w:rsidRDefault="00F939E8" w:rsidP="00FC5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076" w:rsidRDefault="00A430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076" w:rsidRDefault="00A430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076" w:rsidRDefault="00A430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9E8" w:rsidRDefault="00F939E8" w:rsidP="00FC5FA4">
      <w:pPr>
        <w:spacing w:after="0" w:line="240" w:lineRule="auto"/>
      </w:pPr>
      <w:r>
        <w:separator/>
      </w:r>
    </w:p>
  </w:footnote>
  <w:footnote w:type="continuationSeparator" w:id="0">
    <w:p w:rsidR="00F939E8" w:rsidRDefault="00F939E8" w:rsidP="00FC5F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CBC" w:rsidRPr="00E50424" w:rsidRDefault="00A05CBC" w:rsidP="00E50424">
    <w:pPr>
      <w:pStyle w:val="Header"/>
      <w:tabs>
        <w:tab w:val="clear" w:pos="4680"/>
        <w:tab w:val="center" w:pos="4842"/>
        <w:tab w:val="left" w:pos="9108"/>
      </w:tabs>
      <w:rPr>
        <w:rFonts w:ascii="Times New Roman" w:hAnsi="Times New Roman" w:cs="Times New Roman"/>
        <w:sz w:val="20"/>
        <w:szCs w:val="20"/>
      </w:rPr>
    </w:pPr>
    <w:r w:rsidRPr="00E50424">
      <w:rPr>
        <w:rFonts w:ascii="Times New Roman" w:hAnsi="Times New Roman" w:cs="Times New Roman"/>
        <w:sz w:val="20"/>
        <w:szCs w:val="20"/>
      </w:rPr>
      <w:t>No. 1</w:t>
    </w:r>
    <w:r w:rsidRPr="00E50424">
      <w:rPr>
        <w:rFonts w:ascii="Times New Roman" w:hAnsi="Times New Roman" w:cs="Times New Roman"/>
        <w:sz w:val="20"/>
        <w:szCs w:val="20"/>
      </w:rPr>
      <w:tab/>
    </w:r>
    <w:r w:rsidRPr="00E50424">
      <w:rPr>
        <w:rFonts w:ascii="Times New Roman" w:hAnsi="Times New Roman" w:cs="Times New Roman"/>
        <w:i/>
        <w:sz w:val="20"/>
        <w:szCs w:val="20"/>
      </w:rPr>
      <w:t>Commonwealth Public Service.</w:t>
    </w:r>
    <w:r w:rsidRPr="00E50424">
      <w:rPr>
        <w:rFonts w:ascii="Times New Roman" w:hAnsi="Times New Roman" w:cs="Times New Roman"/>
        <w:sz w:val="20"/>
        <w:szCs w:val="20"/>
      </w:rPr>
      <w:tab/>
      <w:t>1947.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FFB" w:rsidRPr="00A01918" w:rsidRDefault="00A05CBC" w:rsidP="00BB0F54">
    <w:pPr>
      <w:pStyle w:val="Header"/>
      <w:tabs>
        <w:tab w:val="left" w:pos="9000"/>
      </w:tabs>
      <w:rPr>
        <w:rFonts w:ascii="Times New Roman" w:hAnsi="Times New Roman" w:cs="Times New Roman"/>
        <w:sz w:val="20"/>
        <w:szCs w:val="20"/>
      </w:rPr>
    </w:pPr>
    <w:r w:rsidRPr="00A01918">
      <w:rPr>
        <w:rFonts w:ascii="Times New Roman" w:hAnsi="Times New Roman" w:cs="Times New Roman"/>
        <w:sz w:val="20"/>
        <w:szCs w:val="20"/>
      </w:rPr>
      <w:t>1947.</w:t>
    </w:r>
    <w:r w:rsidRPr="00A01918">
      <w:rPr>
        <w:rFonts w:ascii="Times New Roman" w:hAnsi="Times New Roman" w:cs="Times New Roman"/>
        <w:sz w:val="20"/>
        <w:szCs w:val="20"/>
      </w:rPr>
      <w:tab/>
    </w:r>
    <w:r w:rsidRPr="00A01918">
      <w:rPr>
        <w:rFonts w:ascii="Times New Roman" w:hAnsi="Times New Roman" w:cs="Times New Roman"/>
        <w:i/>
        <w:sz w:val="20"/>
        <w:szCs w:val="20"/>
      </w:rPr>
      <w:t>Commonwealth Public Service.</w:t>
    </w:r>
    <w:r w:rsidRPr="00A01918">
      <w:rPr>
        <w:rFonts w:ascii="Times New Roman" w:hAnsi="Times New Roman" w:cs="Times New Roman"/>
        <w:sz w:val="20"/>
        <w:szCs w:val="20"/>
      </w:rPr>
      <w:tab/>
      <w:t>No.1.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076" w:rsidRDefault="00A430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33EFE"/>
    <w:multiLevelType w:val="singleLevel"/>
    <w:tmpl w:val="8D1CE946"/>
    <w:lvl w:ilvl="0">
      <w:start w:val="1"/>
      <w:numFmt w:val="lowerLetter"/>
      <w:lvlText w:val="(%1)"/>
      <w:lvlJc w:val="left"/>
    </w:lvl>
  </w:abstractNum>
  <w:abstractNum w:abstractNumId="1">
    <w:nsid w:val="087810CC"/>
    <w:multiLevelType w:val="singleLevel"/>
    <w:tmpl w:val="2F84219E"/>
    <w:lvl w:ilvl="0">
      <w:start w:val="3"/>
      <w:numFmt w:val="lowerLetter"/>
      <w:lvlText w:val="(%1)"/>
      <w:lvlJc w:val="left"/>
    </w:lvl>
  </w:abstractNum>
  <w:abstractNum w:abstractNumId="2">
    <w:nsid w:val="097925F7"/>
    <w:multiLevelType w:val="singleLevel"/>
    <w:tmpl w:val="42DEC3E4"/>
    <w:lvl w:ilvl="0">
      <w:start w:val="1"/>
      <w:numFmt w:val="lowerLetter"/>
      <w:lvlText w:val="(%1)"/>
      <w:lvlJc w:val="left"/>
    </w:lvl>
  </w:abstractNum>
  <w:abstractNum w:abstractNumId="3">
    <w:nsid w:val="09A533DF"/>
    <w:multiLevelType w:val="singleLevel"/>
    <w:tmpl w:val="7018ABB0"/>
    <w:lvl w:ilvl="0">
      <w:start w:val="4"/>
      <w:numFmt w:val="lowerLetter"/>
      <w:lvlText w:val="(%1)"/>
      <w:lvlJc w:val="left"/>
    </w:lvl>
  </w:abstractNum>
  <w:abstractNum w:abstractNumId="4">
    <w:nsid w:val="0AB9098A"/>
    <w:multiLevelType w:val="singleLevel"/>
    <w:tmpl w:val="6E6CC520"/>
    <w:lvl w:ilvl="0">
      <w:start w:val="4"/>
      <w:numFmt w:val="lowerLetter"/>
      <w:lvlText w:val="(%1)"/>
      <w:lvlJc w:val="left"/>
    </w:lvl>
  </w:abstractNum>
  <w:abstractNum w:abstractNumId="5">
    <w:nsid w:val="0F920849"/>
    <w:multiLevelType w:val="singleLevel"/>
    <w:tmpl w:val="14A45438"/>
    <w:lvl w:ilvl="0">
      <w:start w:val="1"/>
      <w:numFmt w:val="lowerLetter"/>
      <w:lvlText w:val="(%1)"/>
      <w:lvlJc w:val="left"/>
    </w:lvl>
  </w:abstractNum>
  <w:abstractNum w:abstractNumId="6">
    <w:nsid w:val="0FE15E63"/>
    <w:multiLevelType w:val="singleLevel"/>
    <w:tmpl w:val="68424886"/>
    <w:lvl w:ilvl="0">
      <w:start w:val="1"/>
      <w:numFmt w:val="lowerLetter"/>
      <w:lvlText w:val="(%1)"/>
      <w:lvlJc w:val="left"/>
    </w:lvl>
  </w:abstractNum>
  <w:abstractNum w:abstractNumId="7">
    <w:nsid w:val="12DB0747"/>
    <w:multiLevelType w:val="singleLevel"/>
    <w:tmpl w:val="B0729344"/>
    <w:lvl w:ilvl="0">
      <w:start w:val="2"/>
      <w:numFmt w:val="lowerLetter"/>
      <w:lvlText w:val="(%1)"/>
      <w:lvlJc w:val="left"/>
    </w:lvl>
  </w:abstractNum>
  <w:abstractNum w:abstractNumId="8">
    <w:nsid w:val="14181E5F"/>
    <w:multiLevelType w:val="singleLevel"/>
    <w:tmpl w:val="C28E3888"/>
    <w:lvl w:ilvl="0">
      <w:start w:val="5"/>
      <w:numFmt w:val="lowerLetter"/>
      <w:lvlText w:val="(%1)"/>
      <w:lvlJc w:val="left"/>
    </w:lvl>
  </w:abstractNum>
  <w:abstractNum w:abstractNumId="9">
    <w:nsid w:val="15A87179"/>
    <w:multiLevelType w:val="singleLevel"/>
    <w:tmpl w:val="F6B41048"/>
    <w:lvl w:ilvl="0">
      <w:start w:val="1"/>
      <w:numFmt w:val="lowerLetter"/>
      <w:lvlText w:val="(%1)"/>
      <w:lvlJc w:val="left"/>
    </w:lvl>
  </w:abstractNum>
  <w:abstractNum w:abstractNumId="10">
    <w:nsid w:val="19075FCF"/>
    <w:multiLevelType w:val="singleLevel"/>
    <w:tmpl w:val="A57E85C6"/>
    <w:lvl w:ilvl="0">
      <w:start w:val="5"/>
      <w:numFmt w:val="lowerLetter"/>
      <w:lvlText w:val="(%1)"/>
      <w:lvlJc w:val="left"/>
    </w:lvl>
  </w:abstractNum>
  <w:abstractNum w:abstractNumId="11">
    <w:nsid w:val="1C0B7969"/>
    <w:multiLevelType w:val="singleLevel"/>
    <w:tmpl w:val="09901C36"/>
    <w:lvl w:ilvl="0">
      <w:start w:val="1"/>
      <w:numFmt w:val="lowerLetter"/>
      <w:lvlText w:val="(%1)"/>
      <w:lvlJc w:val="left"/>
    </w:lvl>
  </w:abstractNum>
  <w:abstractNum w:abstractNumId="12">
    <w:nsid w:val="20A6311B"/>
    <w:multiLevelType w:val="singleLevel"/>
    <w:tmpl w:val="4ED6C074"/>
    <w:lvl w:ilvl="0">
      <w:start w:val="1"/>
      <w:numFmt w:val="lowerLetter"/>
      <w:lvlText w:val="(%1)"/>
      <w:lvlJc w:val="left"/>
    </w:lvl>
  </w:abstractNum>
  <w:abstractNum w:abstractNumId="13">
    <w:nsid w:val="29206CD6"/>
    <w:multiLevelType w:val="singleLevel"/>
    <w:tmpl w:val="4594A70E"/>
    <w:lvl w:ilvl="0">
      <w:start w:val="1"/>
      <w:numFmt w:val="lowerLetter"/>
      <w:lvlText w:val="(%1)"/>
      <w:lvlJc w:val="left"/>
    </w:lvl>
  </w:abstractNum>
  <w:abstractNum w:abstractNumId="14">
    <w:nsid w:val="321751AA"/>
    <w:multiLevelType w:val="singleLevel"/>
    <w:tmpl w:val="3B76B142"/>
    <w:lvl w:ilvl="0">
      <w:start w:val="1"/>
      <w:numFmt w:val="lowerLetter"/>
      <w:lvlText w:val="(%1)"/>
      <w:lvlJc w:val="left"/>
    </w:lvl>
  </w:abstractNum>
  <w:abstractNum w:abstractNumId="15">
    <w:nsid w:val="3444626E"/>
    <w:multiLevelType w:val="hybridMultilevel"/>
    <w:tmpl w:val="7CB6CCB0"/>
    <w:lvl w:ilvl="0" w:tplc="C31EE0C4">
      <w:start w:val="1"/>
      <w:numFmt w:val="lowerLetter"/>
      <w:lvlText w:val="(%1)"/>
      <w:lvlJc w:val="left"/>
      <w:pPr>
        <w:ind w:left="936" w:hanging="360"/>
      </w:pPr>
      <w:rPr>
        <w:rFonts w:hint="default"/>
        <w:i/>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nsid w:val="41325520"/>
    <w:multiLevelType w:val="singleLevel"/>
    <w:tmpl w:val="ECE0FCEA"/>
    <w:lvl w:ilvl="0">
      <w:start w:val="1"/>
      <w:numFmt w:val="lowerLetter"/>
      <w:lvlText w:val="(%1)"/>
      <w:lvlJc w:val="left"/>
    </w:lvl>
  </w:abstractNum>
  <w:abstractNum w:abstractNumId="17">
    <w:nsid w:val="416C01DA"/>
    <w:multiLevelType w:val="singleLevel"/>
    <w:tmpl w:val="5718C958"/>
    <w:lvl w:ilvl="0">
      <w:start w:val="1"/>
      <w:numFmt w:val="lowerLetter"/>
      <w:lvlText w:val="(%1)"/>
      <w:lvlJc w:val="left"/>
    </w:lvl>
  </w:abstractNum>
  <w:abstractNum w:abstractNumId="18">
    <w:nsid w:val="41D54C28"/>
    <w:multiLevelType w:val="singleLevel"/>
    <w:tmpl w:val="C3FC14BE"/>
    <w:lvl w:ilvl="0">
      <w:start w:val="1"/>
      <w:numFmt w:val="lowerLetter"/>
      <w:lvlText w:val="(%1)"/>
      <w:lvlJc w:val="left"/>
    </w:lvl>
  </w:abstractNum>
  <w:abstractNum w:abstractNumId="19">
    <w:nsid w:val="45E77A88"/>
    <w:multiLevelType w:val="singleLevel"/>
    <w:tmpl w:val="F19204C6"/>
    <w:lvl w:ilvl="0">
      <w:start w:val="1"/>
      <w:numFmt w:val="lowerLetter"/>
      <w:lvlText w:val="(%1)"/>
      <w:lvlJc w:val="left"/>
    </w:lvl>
  </w:abstractNum>
  <w:abstractNum w:abstractNumId="20">
    <w:nsid w:val="46090454"/>
    <w:multiLevelType w:val="singleLevel"/>
    <w:tmpl w:val="96DAA3E6"/>
    <w:lvl w:ilvl="0">
      <w:start w:val="1"/>
      <w:numFmt w:val="lowerLetter"/>
      <w:lvlText w:val="(%1)"/>
      <w:lvlJc w:val="left"/>
    </w:lvl>
  </w:abstractNum>
  <w:abstractNum w:abstractNumId="21">
    <w:nsid w:val="49DB1D51"/>
    <w:multiLevelType w:val="singleLevel"/>
    <w:tmpl w:val="E8326852"/>
    <w:lvl w:ilvl="0">
      <w:start w:val="3"/>
      <w:numFmt w:val="lowerLetter"/>
      <w:lvlText w:val="(%1)"/>
      <w:lvlJc w:val="left"/>
    </w:lvl>
  </w:abstractNum>
  <w:abstractNum w:abstractNumId="22">
    <w:nsid w:val="4F5657BB"/>
    <w:multiLevelType w:val="singleLevel"/>
    <w:tmpl w:val="CA7EEA10"/>
    <w:lvl w:ilvl="0">
      <w:start w:val="1"/>
      <w:numFmt w:val="lowerLetter"/>
      <w:lvlText w:val="(%1)"/>
      <w:lvlJc w:val="left"/>
    </w:lvl>
  </w:abstractNum>
  <w:abstractNum w:abstractNumId="23">
    <w:nsid w:val="506E5CB5"/>
    <w:multiLevelType w:val="singleLevel"/>
    <w:tmpl w:val="A6F6D068"/>
    <w:lvl w:ilvl="0">
      <w:start w:val="3"/>
      <w:numFmt w:val="lowerLetter"/>
      <w:lvlText w:val="(%1)"/>
      <w:lvlJc w:val="left"/>
    </w:lvl>
  </w:abstractNum>
  <w:abstractNum w:abstractNumId="24">
    <w:nsid w:val="523A3B5F"/>
    <w:multiLevelType w:val="singleLevel"/>
    <w:tmpl w:val="CFAC915A"/>
    <w:lvl w:ilvl="0">
      <w:start w:val="2"/>
      <w:numFmt w:val="lowerLetter"/>
      <w:lvlText w:val="(%1)"/>
      <w:lvlJc w:val="left"/>
    </w:lvl>
  </w:abstractNum>
  <w:abstractNum w:abstractNumId="25">
    <w:nsid w:val="561934A1"/>
    <w:multiLevelType w:val="singleLevel"/>
    <w:tmpl w:val="86B67636"/>
    <w:lvl w:ilvl="0">
      <w:start w:val="1"/>
      <w:numFmt w:val="lowerLetter"/>
      <w:lvlText w:val="(%1)"/>
      <w:lvlJc w:val="left"/>
    </w:lvl>
  </w:abstractNum>
  <w:abstractNum w:abstractNumId="26">
    <w:nsid w:val="5C950642"/>
    <w:multiLevelType w:val="singleLevel"/>
    <w:tmpl w:val="8AC8898C"/>
    <w:lvl w:ilvl="0">
      <w:start w:val="1"/>
      <w:numFmt w:val="lowerLetter"/>
      <w:lvlText w:val="(%1)"/>
      <w:lvlJc w:val="left"/>
    </w:lvl>
  </w:abstractNum>
  <w:abstractNum w:abstractNumId="27">
    <w:nsid w:val="603E78AE"/>
    <w:multiLevelType w:val="singleLevel"/>
    <w:tmpl w:val="DACEB2BA"/>
    <w:lvl w:ilvl="0">
      <w:start w:val="2"/>
      <w:numFmt w:val="lowerLetter"/>
      <w:lvlText w:val="(%1)"/>
      <w:lvlJc w:val="left"/>
    </w:lvl>
  </w:abstractNum>
  <w:abstractNum w:abstractNumId="28">
    <w:nsid w:val="63FA35DF"/>
    <w:multiLevelType w:val="singleLevel"/>
    <w:tmpl w:val="E5F694B2"/>
    <w:lvl w:ilvl="0">
      <w:start w:val="1"/>
      <w:numFmt w:val="lowerLetter"/>
      <w:lvlText w:val="(%1)"/>
      <w:lvlJc w:val="left"/>
    </w:lvl>
  </w:abstractNum>
  <w:abstractNum w:abstractNumId="29">
    <w:nsid w:val="67765C92"/>
    <w:multiLevelType w:val="singleLevel"/>
    <w:tmpl w:val="25409452"/>
    <w:lvl w:ilvl="0">
      <w:start w:val="1"/>
      <w:numFmt w:val="lowerLetter"/>
      <w:lvlText w:val="(%1)"/>
      <w:lvlJc w:val="left"/>
    </w:lvl>
  </w:abstractNum>
  <w:abstractNum w:abstractNumId="30">
    <w:nsid w:val="6800061E"/>
    <w:multiLevelType w:val="singleLevel"/>
    <w:tmpl w:val="D97645D2"/>
    <w:lvl w:ilvl="0">
      <w:start w:val="1"/>
      <w:numFmt w:val="lowerLetter"/>
      <w:lvlText w:val="(%1)"/>
      <w:lvlJc w:val="left"/>
    </w:lvl>
  </w:abstractNum>
  <w:abstractNum w:abstractNumId="31">
    <w:nsid w:val="72976937"/>
    <w:multiLevelType w:val="singleLevel"/>
    <w:tmpl w:val="65169306"/>
    <w:lvl w:ilvl="0">
      <w:start w:val="1"/>
      <w:numFmt w:val="lowerLetter"/>
      <w:lvlText w:val="(%1)"/>
      <w:lvlJc w:val="left"/>
    </w:lvl>
  </w:abstractNum>
  <w:abstractNum w:abstractNumId="32">
    <w:nsid w:val="729802F6"/>
    <w:multiLevelType w:val="singleLevel"/>
    <w:tmpl w:val="9B1C15C4"/>
    <w:lvl w:ilvl="0">
      <w:start w:val="1"/>
      <w:numFmt w:val="lowerLetter"/>
      <w:lvlText w:val="(%1)"/>
      <w:lvlJc w:val="left"/>
    </w:lvl>
  </w:abstractNum>
  <w:abstractNum w:abstractNumId="33">
    <w:nsid w:val="737231B8"/>
    <w:multiLevelType w:val="singleLevel"/>
    <w:tmpl w:val="5AD035F6"/>
    <w:lvl w:ilvl="0">
      <w:start w:val="1"/>
      <w:numFmt w:val="lowerLetter"/>
      <w:lvlText w:val="(%1)"/>
      <w:lvlJc w:val="left"/>
    </w:lvl>
  </w:abstractNum>
  <w:abstractNum w:abstractNumId="34">
    <w:nsid w:val="7754329A"/>
    <w:multiLevelType w:val="singleLevel"/>
    <w:tmpl w:val="E27E80A4"/>
    <w:lvl w:ilvl="0">
      <w:start w:val="1"/>
      <w:numFmt w:val="lowerLetter"/>
      <w:lvlText w:val="(%1)"/>
      <w:lvlJc w:val="left"/>
    </w:lvl>
  </w:abstractNum>
  <w:abstractNum w:abstractNumId="35">
    <w:nsid w:val="7C440442"/>
    <w:multiLevelType w:val="singleLevel"/>
    <w:tmpl w:val="1A48AF8A"/>
    <w:lvl w:ilvl="0">
      <w:start w:val="3"/>
      <w:numFmt w:val="lowerLetter"/>
      <w:lvlText w:val="(%1)"/>
      <w:lvlJc w:val="left"/>
    </w:lvl>
  </w:abstractNum>
  <w:abstractNum w:abstractNumId="36">
    <w:nsid w:val="7D4E6BF0"/>
    <w:multiLevelType w:val="singleLevel"/>
    <w:tmpl w:val="59ACABEC"/>
    <w:lvl w:ilvl="0">
      <w:start w:val="2"/>
      <w:numFmt w:val="lowerLetter"/>
      <w:lvlText w:val="(%1)"/>
      <w:lvlJc w:val="left"/>
    </w:lvl>
  </w:abstractNum>
  <w:num w:numId="1">
    <w:abstractNumId w:val="11"/>
  </w:num>
  <w:num w:numId="2">
    <w:abstractNumId w:val="24"/>
  </w:num>
  <w:num w:numId="3">
    <w:abstractNumId w:val="27"/>
  </w:num>
  <w:num w:numId="4">
    <w:abstractNumId w:val="3"/>
  </w:num>
  <w:num w:numId="5">
    <w:abstractNumId w:val="8"/>
  </w:num>
  <w:num w:numId="6">
    <w:abstractNumId w:val="6"/>
  </w:num>
  <w:num w:numId="7">
    <w:abstractNumId w:val="30"/>
  </w:num>
  <w:num w:numId="8">
    <w:abstractNumId w:val="35"/>
  </w:num>
  <w:num w:numId="9">
    <w:abstractNumId w:val="33"/>
  </w:num>
  <w:num w:numId="10">
    <w:abstractNumId w:val="23"/>
  </w:num>
  <w:num w:numId="11">
    <w:abstractNumId w:val="28"/>
  </w:num>
  <w:num w:numId="12">
    <w:abstractNumId w:val="4"/>
  </w:num>
  <w:num w:numId="13">
    <w:abstractNumId w:val="36"/>
  </w:num>
  <w:num w:numId="14">
    <w:abstractNumId w:val="9"/>
  </w:num>
  <w:num w:numId="15">
    <w:abstractNumId w:val="31"/>
  </w:num>
  <w:num w:numId="16">
    <w:abstractNumId w:val="34"/>
  </w:num>
  <w:num w:numId="17">
    <w:abstractNumId w:val="19"/>
  </w:num>
  <w:num w:numId="18">
    <w:abstractNumId w:val="21"/>
  </w:num>
  <w:num w:numId="19">
    <w:abstractNumId w:val="16"/>
  </w:num>
  <w:num w:numId="20">
    <w:abstractNumId w:val="5"/>
  </w:num>
  <w:num w:numId="21">
    <w:abstractNumId w:val="12"/>
  </w:num>
  <w:num w:numId="22">
    <w:abstractNumId w:val="29"/>
  </w:num>
  <w:num w:numId="23">
    <w:abstractNumId w:val="20"/>
  </w:num>
  <w:num w:numId="24">
    <w:abstractNumId w:val="7"/>
  </w:num>
  <w:num w:numId="25">
    <w:abstractNumId w:val="1"/>
  </w:num>
  <w:num w:numId="26">
    <w:abstractNumId w:val="10"/>
  </w:num>
  <w:num w:numId="27">
    <w:abstractNumId w:val="18"/>
  </w:num>
  <w:num w:numId="28">
    <w:abstractNumId w:val="0"/>
  </w:num>
  <w:num w:numId="29">
    <w:abstractNumId w:val="32"/>
  </w:num>
  <w:num w:numId="30">
    <w:abstractNumId w:val="17"/>
  </w:num>
  <w:num w:numId="31">
    <w:abstractNumId w:val="25"/>
  </w:num>
  <w:num w:numId="32">
    <w:abstractNumId w:val="13"/>
  </w:num>
  <w:num w:numId="33">
    <w:abstractNumId w:val="14"/>
  </w:num>
  <w:num w:numId="34">
    <w:abstractNumId w:val="22"/>
  </w:num>
  <w:num w:numId="35">
    <w:abstractNumId w:val="2"/>
  </w:num>
  <w:num w:numId="36">
    <w:abstractNumId w:val="26"/>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2"/>
  </w:compat>
  <w:rsids>
    <w:rsidRoot w:val="006D6701"/>
    <w:rsid w:val="00007311"/>
    <w:rsid w:val="00062947"/>
    <w:rsid w:val="00062C95"/>
    <w:rsid w:val="00117B13"/>
    <w:rsid w:val="00120773"/>
    <w:rsid w:val="00121412"/>
    <w:rsid w:val="00126BD1"/>
    <w:rsid w:val="00136BFA"/>
    <w:rsid w:val="0017452F"/>
    <w:rsid w:val="001A6F39"/>
    <w:rsid w:val="001C0668"/>
    <w:rsid w:val="0020487D"/>
    <w:rsid w:val="002425FD"/>
    <w:rsid w:val="002F32B0"/>
    <w:rsid w:val="00301192"/>
    <w:rsid w:val="00314821"/>
    <w:rsid w:val="003514D9"/>
    <w:rsid w:val="00381A72"/>
    <w:rsid w:val="00385CFD"/>
    <w:rsid w:val="0039147E"/>
    <w:rsid w:val="00453409"/>
    <w:rsid w:val="0046322F"/>
    <w:rsid w:val="004B4F2E"/>
    <w:rsid w:val="004D7410"/>
    <w:rsid w:val="00584C5F"/>
    <w:rsid w:val="005F2629"/>
    <w:rsid w:val="00610F73"/>
    <w:rsid w:val="00613174"/>
    <w:rsid w:val="00643484"/>
    <w:rsid w:val="006C2784"/>
    <w:rsid w:val="006C530E"/>
    <w:rsid w:val="006C69F2"/>
    <w:rsid w:val="006D6701"/>
    <w:rsid w:val="006F38C5"/>
    <w:rsid w:val="0070522C"/>
    <w:rsid w:val="007120A1"/>
    <w:rsid w:val="0076101C"/>
    <w:rsid w:val="00777EE6"/>
    <w:rsid w:val="0081773C"/>
    <w:rsid w:val="008203DE"/>
    <w:rsid w:val="00824577"/>
    <w:rsid w:val="00830275"/>
    <w:rsid w:val="00872450"/>
    <w:rsid w:val="00892FFB"/>
    <w:rsid w:val="008C39C7"/>
    <w:rsid w:val="008E7E39"/>
    <w:rsid w:val="008F3366"/>
    <w:rsid w:val="00915A19"/>
    <w:rsid w:val="00926220"/>
    <w:rsid w:val="00947D94"/>
    <w:rsid w:val="00973ECC"/>
    <w:rsid w:val="009A3068"/>
    <w:rsid w:val="009E3FFD"/>
    <w:rsid w:val="009E4544"/>
    <w:rsid w:val="009F691D"/>
    <w:rsid w:val="00A01918"/>
    <w:rsid w:val="00A05CBC"/>
    <w:rsid w:val="00A36593"/>
    <w:rsid w:val="00A43076"/>
    <w:rsid w:val="00A434BA"/>
    <w:rsid w:val="00A62308"/>
    <w:rsid w:val="00A71606"/>
    <w:rsid w:val="00AB3BA1"/>
    <w:rsid w:val="00AB4E73"/>
    <w:rsid w:val="00B0314F"/>
    <w:rsid w:val="00B03EF4"/>
    <w:rsid w:val="00B0440A"/>
    <w:rsid w:val="00B150D3"/>
    <w:rsid w:val="00B652FB"/>
    <w:rsid w:val="00BB0F54"/>
    <w:rsid w:val="00BB59AD"/>
    <w:rsid w:val="00BF434D"/>
    <w:rsid w:val="00C15FF9"/>
    <w:rsid w:val="00C275CC"/>
    <w:rsid w:val="00C65438"/>
    <w:rsid w:val="00C8110B"/>
    <w:rsid w:val="00C930D0"/>
    <w:rsid w:val="00C972B7"/>
    <w:rsid w:val="00D02293"/>
    <w:rsid w:val="00D27EE7"/>
    <w:rsid w:val="00D70055"/>
    <w:rsid w:val="00D946FB"/>
    <w:rsid w:val="00DE4C3C"/>
    <w:rsid w:val="00E50424"/>
    <w:rsid w:val="00E57A33"/>
    <w:rsid w:val="00E710AD"/>
    <w:rsid w:val="00E75370"/>
    <w:rsid w:val="00E82804"/>
    <w:rsid w:val="00E850E8"/>
    <w:rsid w:val="00EA44AA"/>
    <w:rsid w:val="00EC489F"/>
    <w:rsid w:val="00EE2637"/>
    <w:rsid w:val="00F306C2"/>
    <w:rsid w:val="00F3650C"/>
    <w:rsid w:val="00F83013"/>
    <w:rsid w:val="00F939E8"/>
    <w:rsid w:val="00FC5FA4"/>
    <w:rsid w:val="00FF6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9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9F691D"/>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9F691D"/>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9F691D"/>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9F691D"/>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9F691D"/>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9F691D"/>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9F691D"/>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9F691D"/>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9F691D"/>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9F691D"/>
    <w:pPr>
      <w:spacing w:after="0" w:line="240" w:lineRule="auto"/>
    </w:pPr>
    <w:rPr>
      <w:rFonts w:ascii="Times New Roman" w:eastAsia="Times New Roman" w:hAnsi="Times New Roman" w:cs="Times New Roman"/>
      <w:sz w:val="20"/>
      <w:szCs w:val="20"/>
    </w:rPr>
  </w:style>
  <w:style w:type="paragraph" w:customStyle="1" w:styleId="Style974">
    <w:name w:val="Style974"/>
    <w:basedOn w:val="Normal"/>
    <w:rsid w:val="009F691D"/>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9F691D"/>
    <w:pPr>
      <w:spacing w:after="0" w:line="240" w:lineRule="auto"/>
    </w:pPr>
    <w:rPr>
      <w:rFonts w:ascii="Times New Roman" w:eastAsia="Times New Roman" w:hAnsi="Times New Roman" w:cs="Times New Roman"/>
      <w:sz w:val="20"/>
      <w:szCs w:val="20"/>
    </w:rPr>
  </w:style>
  <w:style w:type="paragraph" w:customStyle="1" w:styleId="Style308">
    <w:name w:val="Style308"/>
    <w:basedOn w:val="Normal"/>
    <w:rsid w:val="009F691D"/>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9F691D"/>
    <w:pPr>
      <w:spacing w:after="0" w:line="240" w:lineRule="auto"/>
    </w:pPr>
    <w:rPr>
      <w:rFonts w:ascii="Times New Roman" w:eastAsia="Times New Roman" w:hAnsi="Times New Roman" w:cs="Times New Roman"/>
      <w:sz w:val="20"/>
      <w:szCs w:val="20"/>
    </w:rPr>
  </w:style>
  <w:style w:type="paragraph" w:customStyle="1" w:styleId="Style134">
    <w:name w:val="Style134"/>
    <w:basedOn w:val="Normal"/>
    <w:rsid w:val="009F691D"/>
    <w:pPr>
      <w:spacing w:after="0" w:line="240" w:lineRule="auto"/>
    </w:pPr>
    <w:rPr>
      <w:rFonts w:ascii="Times New Roman" w:eastAsia="Times New Roman" w:hAnsi="Times New Roman" w:cs="Times New Roman"/>
      <w:sz w:val="20"/>
      <w:szCs w:val="20"/>
    </w:rPr>
  </w:style>
  <w:style w:type="paragraph" w:customStyle="1" w:styleId="Style36">
    <w:name w:val="Style36"/>
    <w:basedOn w:val="Normal"/>
    <w:rsid w:val="009F691D"/>
    <w:pPr>
      <w:spacing w:after="0" w:line="240" w:lineRule="auto"/>
    </w:pPr>
    <w:rPr>
      <w:rFonts w:ascii="Times New Roman" w:eastAsia="Times New Roman" w:hAnsi="Times New Roman" w:cs="Times New Roman"/>
      <w:sz w:val="20"/>
      <w:szCs w:val="20"/>
    </w:rPr>
  </w:style>
  <w:style w:type="paragraph" w:customStyle="1" w:styleId="Style40">
    <w:name w:val="Style40"/>
    <w:basedOn w:val="Normal"/>
    <w:rsid w:val="009F691D"/>
    <w:pPr>
      <w:spacing w:after="0" w:line="240" w:lineRule="auto"/>
    </w:pPr>
    <w:rPr>
      <w:rFonts w:ascii="Times New Roman" w:eastAsia="Times New Roman" w:hAnsi="Times New Roman" w:cs="Times New Roman"/>
      <w:sz w:val="20"/>
      <w:szCs w:val="20"/>
    </w:rPr>
  </w:style>
  <w:style w:type="paragraph" w:customStyle="1" w:styleId="Style43">
    <w:name w:val="Style43"/>
    <w:basedOn w:val="Normal"/>
    <w:rsid w:val="009F691D"/>
    <w:pPr>
      <w:spacing w:after="0" w:line="240" w:lineRule="auto"/>
    </w:pPr>
    <w:rPr>
      <w:rFonts w:ascii="Times New Roman" w:eastAsia="Times New Roman" w:hAnsi="Times New Roman" w:cs="Times New Roman"/>
      <w:sz w:val="20"/>
      <w:szCs w:val="20"/>
    </w:rPr>
  </w:style>
  <w:style w:type="paragraph" w:customStyle="1" w:styleId="Style46">
    <w:name w:val="Style46"/>
    <w:basedOn w:val="Normal"/>
    <w:rsid w:val="009F691D"/>
    <w:pPr>
      <w:spacing w:after="0" w:line="240" w:lineRule="auto"/>
    </w:pPr>
    <w:rPr>
      <w:rFonts w:ascii="Times New Roman" w:eastAsia="Times New Roman" w:hAnsi="Times New Roman" w:cs="Times New Roman"/>
      <w:sz w:val="20"/>
      <w:szCs w:val="20"/>
    </w:rPr>
  </w:style>
  <w:style w:type="paragraph" w:customStyle="1" w:styleId="Style694">
    <w:name w:val="Style694"/>
    <w:basedOn w:val="Normal"/>
    <w:rsid w:val="009F691D"/>
    <w:pPr>
      <w:spacing w:after="0" w:line="240" w:lineRule="auto"/>
    </w:pPr>
    <w:rPr>
      <w:rFonts w:ascii="Times New Roman" w:eastAsia="Times New Roman" w:hAnsi="Times New Roman" w:cs="Times New Roman"/>
      <w:sz w:val="20"/>
      <w:szCs w:val="20"/>
    </w:rPr>
  </w:style>
  <w:style w:type="paragraph" w:customStyle="1" w:styleId="Style48">
    <w:name w:val="Style48"/>
    <w:basedOn w:val="Normal"/>
    <w:rsid w:val="009F691D"/>
    <w:pPr>
      <w:spacing w:after="0" w:line="240" w:lineRule="auto"/>
    </w:pPr>
    <w:rPr>
      <w:rFonts w:ascii="Times New Roman" w:eastAsia="Times New Roman" w:hAnsi="Times New Roman" w:cs="Times New Roman"/>
      <w:sz w:val="20"/>
      <w:szCs w:val="20"/>
    </w:rPr>
  </w:style>
  <w:style w:type="paragraph" w:customStyle="1" w:styleId="Style763">
    <w:name w:val="Style763"/>
    <w:basedOn w:val="Normal"/>
    <w:rsid w:val="009F691D"/>
    <w:pPr>
      <w:spacing w:after="0" w:line="240" w:lineRule="auto"/>
    </w:pPr>
    <w:rPr>
      <w:rFonts w:ascii="Times New Roman" w:eastAsia="Times New Roman" w:hAnsi="Times New Roman" w:cs="Times New Roman"/>
      <w:sz w:val="20"/>
      <w:szCs w:val="20"/>
    </w:rPr>
  </w:style>
  <w:style w:type="paragraph" w:customStyle="1" w:styleId="Style174">
    <w:name w:val="Style174"/>
    <w:basedOn w:val="Normal"/>
    <w:rsid w:val="009F691D"/>
    <w:pPr>
      <w:spacing w:after="0" w:line="240" w:lineRule="auto"/>
    </w:pPr>
    <w:rPr>
      <w:rFonts w:ascii="Times New Roman" w:eastAsia="Times New Roman" w:hAnsi="Times New Roman" w:cs="Times New Roman"/>
      <w:sz w:val="20"/>
      <w:szCs w:val="20"/>
    </w:rPr>
  </w:style>
  <w:style w:type="paragraph" w:customStyle="1" w:styleId="Style266">
    <w:name w:val="Style266"/>
    <w:basedOn w:val="Normal"/>
    <w:rsid w:val="009F691D"/>
    <w:pPr>
      <w:spacing w:after="0" w:line="240" w:lineRule="auto"/>
    </w:pPr>
    <w:rPr>
      <w:rFonts w:ascii="Times New Roman" w:eastAsia="Times New Roman" w:hAnsi="Times New Roman" w:cs="Times New Roman"/>
      <w:sz w:val="20"/>
      <w:szCs w:val="20"/>
    </w:rPr>
  </w:style>
  <w:style w:type="paragraph" w:customStyle="1" w:styleId="Style67">
    <w:name w:val="Style67"/>
    <w:basedOn w:val="Normal"/>
    <w:rsid w:val="009F691D"/>
    <w:pPr>
      <w:spacing w:after="0" w:line="240" w:lineRule="auto"/>
    </w:pPr>
    <w:rPr>
      <w:rFonts w:ascii="Times New Roman" w:eastAsia="Times New Roman" w:hAnsi="Times New Roman" w:cs="Times New Roman"/>
      <w:sz w:val="20"/>
      <w:szCs w:val="20"/>
    </w:rPr>
  </w:style>
  <w:style w:type="paragraph" w:customStyle="1" w:styleId="Style66">
    <w:name w:val="Style66"/>
    <w:basedOn w:val="Normal"/>
    <w:rsid w:val="009F691D"/>
    <w:pPr>
      <w:spacing w:after="0" w:line="240" w:lineRule="auto"/>
    </w:pPr>
    <w:rPr>
      <w:rFonts w:ascii="Times New Roman" w:eastAsia="Times New Roman" w:hAnsi="Times New Roman" w:cs="Times New Roman"/>
      <w:sz w:val="20"/>
      <w:szCs w:val="20"/>
    </w:rPr>
  </w:style>
  <w:style w:type="paragraph" w:customStyle="1" w:styleId="Style65">
    <w:name w:val="Style65"/>
    <w:basedOn w:val="Normal"/>
    <w:rsid w:val="009F691D"/>
    <w:pPr>
      <w:spacing w:after="0" w:line="240" w:lineRule="auto"/>
    </w:pPr>
    <w:rPr>
      <w:rFonts w:ascii="Times New Roman" w:eastAsia="Times New Roman" w:hAnsi="Times New Roman" w:cs="Times New Roman"/>
      <w:sz w:val="20"/>
      <w:szCs w:val="20"/>
    </w:rPr>
  </w:style>
  <w:style w:type="paragraph" w:customStyle="1" w:styleId="Style901">
    <w:name w:val="Style901"/>
    <w:basedOn w:val="Normal"/>
    <w:rsid w:val="009F691D"/>
    <w:pPr>
      <w:spacing w:after="0" w:line="240" w:lineRule="auto"/>
    </w:pPr>
    <w:rPr>
      <w:rFonts w:ascii="Times New Roman" w:eastAsia="Times New Roman" w:hAnsi="Times New Roman" w:cs="Times New Roman"/>
      <w:sz w:val="20"/>
      <w:szCs w:val="20"/>
    </w:rPr>
  </w:style>
  <w:style w:type="paragraph" w:customStyle="1" w:styleId="Style62">
    <w:name w:val="Style62"/>
    <w:basedOn w:val="Normal"/>
    <w:rsid w:val="009F691D"/>
    <w:pPr>
      <w:spacing w:after="0" w:line="240" w:lineRule="auto"/>
    </w:pPr>
    <w:rPr>
      <w:rFonts w:ascii="Times New Roman" w:eastAsia="Times New Roman" w:hAnsi="Times New Roman" w:cs="Times New Roman"/>
      <w:sz w:val="20"/>
      <w:szCs w:val="20"/>
    </w:rPr>
  </w:style>
  <w:style w:type="paragraph" w:customStyle="1" w:styleId="Style68">
    <w:name w:val="Style68"/>
    <w:basedOn w:val="Normal"/>
    <w:rsid w:val="009F691D"/>
    <w:pPr>
      <w:spacing w:after="0" w:line="240" w:lineRule="auto"/>
    </w:pPr>
    <w:rPr>
      <w:rFonts w:ascii="Times New Roman" w:eastAsia="Times New Roman" w:hAnsi="Times New Roman" w:cs="Times New Roman"/>
      <w:sz w:val="20"/>
      <w:szCs w:val="20"/>
    </w:rPr>
  </w:style>
  <w:style w:type="paragraph" w:customStyle="1" w:styleId="Style1000">
    <w:name w:val="Style1000"/>
    <w:basedOn w:val="Normal"/>
    <w:rsid w:val="009F691D"/>
    <w:pPr>
      <w:spacing w:after="0" w:line="240" w:lineRule="auto"/>
    </w:pPr>
    <w:rPr>
      <w:rFonts w:ascii="Times New Roman" w:eastAsia="Times New Roman" w:hAnsi="Times New Roman" w:cs="Times New Roman"/>
      <w:sz w:val="20"/>
      <w:szCs w:val="20"/>
    </w:rPr>
  </w:style>
  <w:style w:type="paragraph" w:customStyle="1" w:styleId="Style778">
    <w:name w:val="Style778"/>
    <w:basedOn w:val="Normal"/>
    <w:rsid w:val="009F691D"/>
    <w:pPr>
      <w:spacing w:after="0" w:line="240" w:lineRule="auto"/>
    </w:pPr>
    <w:rPr>
      <w:rFonts w:ascii="Times New Roman" w:eastAsia="Times New Roman" w:hAnsi="Times New Roman" w:cs="Times New Roman"/>
      <w:sz w:val="20"/>
      <w:szCs w:val="20"/>
    </w:rPr>
  </w:style>
  <w:style w:type="paragraph" w:customStyle="1" w:styleId="Style721">
    <w:name w:val="Style721"/>
    <w:basedOn w:val="Normal"/>
    <w:rsid w:val="009F691D"/>
    <w:pPr>
      <w:spacing w:after="0" w:line="240" w:lineRule="auto"/>
    </w:pPr>
    <w:rPr>
      <w:rFonts w:ascii="Times New Roman" w:eastAsia="Times New Roman" w:hAnsi="Times New Roman" w:cs="Times New Roman"/>
      <w:sz w:val="20"/>
      <w:szCs w:val="20"/>
    </w:rPr>
  </w:style>
  <w:style w:type="paragraph" w:customStyle="1" w:styleId="Style287">
    <w:name w:val="Style287"/>
    <w:basedOn w:val="Normal"/>
    <w:rsid w:val="009F691D"/>
    <w:pPr>
      <w:spacing w:after="0" w:line="240" w:lineRule="auto"/>
    </w:pPr>
    <w:rPr>
      <w:rFonts w:ascii="Times New Roman" w:eastAsia="Times New Roman" w:hAnsi="Times New Roman" w:cs="Times New Roman"/>
      <w:sz w:val="20"/>
      <w:szCs w:val="20"/>
    </w:rPr>
  </w:style>
  <w:style w:type="paragraph" w:customStyle="1" w:styleId="Style256">
    <w:name w:val="Style256"/>
    <w:basedOn w:val="Normal"/>
    <w:rsid w:val="009F691D"/>
    <w:pPr>
      <w:spacing w:after="0" w:line="240" w:lineRule="auto"/>
    </w:pPr>
    <w:rPr>
      <w:rFonts w:ascii="Times New Roman" w:eastAsia="Times New Roman" w:hAnsi="Times New Roman" w:cs="Times New Roman"/>
      <w:sz w:val="20"/>
      <w:szCs w:val="20"/>
    </w:rPr>
  </w:style>
  <w:style w:type="paragraph" w:customStyle="1" w:styleId="Style961">
    <w:name w:val="Style961"/>
    <w:basedOn w:val="Normal"/>
    <w:rsid w:val="009F691D"/>
    <w:pPr>
      <w:spacing w:after="0" w:line="240" w:lineRule="auto"/>
    </w:pPr>
    <w:rPr>
      <w:rFonts w:ascii="Times New Roman" w:eastAsia="Times New Roman" w:hAnsi="Times New Roman" w:cs="Times New Roman"/>
      <w:sz w:val="20"/>
      <w:szCs w:val="20"/>
    </w:rPr>
  </w:style>
  <w:style w:type="paragraph" w:customStyle="1" w:styleId="Style672">
    <w:name w:val="Style672"/>
    <w:basedOn w:val="Normal"/>
    <w:rsid w:val="009F691D"/>
    <w:pPr>
      <w:spacing w:after="0" w:line="240" w:lineRule="auto"/>
    </w:pPr>
    <w:rPr>
      <w:rFonts w:ascii="Times New Roman" w:eastAsia="Times New Roman" w:hAnsi="Times New Roman" w:cs="Times New Roman"/>
      <w:sz w:val="20"/>
      <w:szCs w:val="20"/>
    </w:rPr>
  </w:style>
  <w:style w:type="paragraph" w:customStyle="1" w:styleId="Style638">
    <w:name w:val="Style638"/>
    <w:basedOn w:val="Normal"/>
    <w:rsid w:val="009F691D"/>
    <w:pPr>
      <w:spacing w:after="0" w:line="240" w:lineRule="auto"/>
    </w:pPr>
    <w:rPr>
      <w:rFonts w:ascii="Times New Roman" w:eastAsia="Times New Roman" w:hAnsi="Times New Roman" w:cs="Times New Roman"/>
      <w:sz w:val="20"/>
      <w:szCs w:val="20"/>
    </w:rPr>
  </w:style>
  <w:style w:type="paragraph" w:customStyle="1" w:styleId="Style771">
    <w:name w:val="Style771"/>
    <w:basedOn w:val="Normal"/>
    <w:rsid w:val="009F691D"/>
    <w:pPr>
      <w:spacing w:after="0" w:line="240" w:lineRule="auto"/>
    </w:pPr>
    <w:rPr>
      <w:rFonts w:ascii="Times New Roman" w:eastAsia="Times New Roman" w:hAnsi="Times New Roman" w:cs="Times New Roman"/>
      <w:sz w:val="20"/>
      <w:szCs w:val="20"/>
    </w:rPr>
  </w:style>
  <w:style w:type="paragraph" w:customStyle="1" w:styleId="Style850">
    <w:name w:val="Style850"/>
    <w:basedOn w:val="Normal"/>
    <w:rsid w:val="009F691D"/>
    <w:pPr>
      <w:spacing w:after="0" w:line="240" w:lineRule="auto"/>
    </w:pPr>
    <w:rPr>
      <w:rFonts w:ascii="Times New Roman" w:eastAsia="Times New Roman" w:hAnsi="Times New Roman" w:cs="Times New Roman"/>
      <w:sz w:val="20"/>
      <w:szCs w:val="20"/>
    </w:rPr>
  </w:style>
  <w:style w:type="paragraph" w:customStyle="1" w:styleId="Style1033">
    <w:name w:val="Style1033"/>
    <w:basedOn w:val="Normal"/>
    <w:rsid w:val="009F691D"/>
    <w:pPr>
      <w:spacing w:after="0" w:line="240" w:lineRule="auto"/>
    </w:pPr>
    <w:rPr>
      <w:rFonts w:ascii="Times New Roman" w:eastAsia="Times New Roman" w:hAnsi="Times New Roman" w:cs="Times New Roman"/>
      <w:sz w:val="20"/>
      <w:szCs w:val="20"/>
    </w:rPr>
  </w:style>
  <w:style w:type="paragraph" w:customStyle="1" w:styleId="Style870">
    <w:name w:val="Style870"/>
    <w:basedOn w:val="Normal"/>
    <w:rsid w:val="009F691D"/>
    <w:pPr>
      <w:spacing w:after="0" w:line="240" w:lineRule="auto"/>
    </w:pPr>
    <w:rPr>
      <w:rFonts w:ascii="Times New Roman" w:eastAsia="Times New Roman" w:hAnsi="Times New Roman" w:cs="Times New Roman"/>
      <w:sz w:val="20"/>
      <w:szCs w:val="20"/>
    </w:rPr>
  </w:style>
  <w:style w:type="paragraph" w:customStyle="1" w:styleId="Style101">
    <w:name w:val="Style101"/>
    <w:basedOn w:val="Normal"/>
    <w:rsid w:val="009F691D"/>
    <w:pPr>
      <w:spacing w:after="0" w:line="240" w:lineRule="auto"/>
    </w:pPr>
    <w:rPr>
      <w:rFonts w:ascii="Times New Roman" w:eastAsia="Times New Roman" w:hAnsi="Times New Roman" w:cs="Times New Roman"/>
      <w:sz w:val="20"/>
      <w:szCs w:val="20"/>
    </w:rPr>
  </w:style>
  <w:style w:type="paragraph" w:customStyle="1" w:styleId="Style288">
    <w:name w:val="Style288"/>
    <w:basedOn w:val="Normal"/>
    <w:rsid w:val="009F691D"/>
    <w:pPr>
      <w:spacing w:after="0" w:line="240" w:lineRule="auto"/>
    </w:pPr>
    <w:rPr>
      <w:rFonts w:ascii="Times New Roman" w:eastAsia="Times New Roman" w:hAnsi="Times New Roman" w:cs="Times New Roman"/>
      <w:sz w:val="20"/>
      <w:szCs w:val="20"/>
    </w:rPr>
  </w:style>
  <w:style w:type="paragraph" w:customStyle="1" w:styleId="Style1002">
    <w:name w:val="Style1002"/>
    <w:basedOn w:val="Normal"/>
    <w:rsid w:val="009F691D"/>
    <w:pPr>
      <w:spacing w:after="0" w:line="240" w:lineRule="auto"/>
    </w:pPr>
    <w:rPr>
      <w:rFonts w:ascii="Times New Roman" w:eastAsia="Times New Roman" w:hAnsi="Times New Roman" w:cs="Times New Roman"/>
      <w:sz w:val="20"/>
      <w:szCs w:val="20"/>
    </w:rPr>
  </w:style>
  <w:style w:type="paragraph" w:customStyle="1" w:styleId="Style327">
    <w:name w:val="Style327"/>
    <w:basedOn w:val="Normal"/>
    <w:rsid w:val="009F691D"/>
    <w:pPr>
      <w:spacing w:after="0" w:line="240" w:lineRule="auto"/>
    </w:pPr>
    <w:rPr>
      <w:rFonts w:ascii="Times New Roman" w:eastAsia="Times New Roman" w:hAnsi="Times New Roman" w:cs="Times New Roman"/>
      <w:sz w:val="20"/>
      <w:szCs w:val="20"/>
    </w:rPr>
  </w:style>
  <w:style w:type="paragraph" w:customStyle="1" w:styleId="Style124">
    <w:name w:val="Style124"/>
    <w:basedOn w:val="Normal"/>
    <w:rsid w:val="009F691D"/>
    <w:pPr>
      <w:spacing w:after="0" w:line="240" w:lineRule="auto"/>
    </w:pPr>
    <w:rPr>
      <w:rFonts w:ascii="Times New Roman" w:eastAsia="Times New Roman" w:hAnsi="Times New Roman" w:cs="Times New Roman"/>
      <w:sz w:val="20"/>
      <w:szCs w:val="20"/>
    </w:rPr>
  </w:style>
  <w:style w:type="paragraph" w:customStyle="1" w:styleId="Style150">
    <w:name w:val="Style150"/>
    <w:basedOn w:val="Normal"/>
    <w:rsid w:val="009F691D"/>
    <w:pPr>
      <w:spacing w:after="0" w:line="240" w:lineRule="auto"/>
    </w:pPr>
    <w:rPr>
      <w:rFonts w:ascii="Times New Roman" w:eastAsia="Times New Roman" w:hAnsi="Times New Roman" w:cs="Times New Roman"/>
      <w:sz w:val="20"/>
      <w:szCs w:val="20"/>
    </w:rPr>
  </w:style>
  <w:style w:type="paragraph" w:customStyle="1" w:styleId="Style845">
    <w:name w:val="Style845"/>
    <w:basedOn w:val="Normal"/>
    <w:rsid w:val="009F691D"/>
    <w:pPr>
      <w:spacing w:after="0" w:line="240" w:lineRule="auto"/>
    </w:pPr>
    <w:rPr>
      <w:rFonts w:ascii="Times New Roman" w:eastAsia="Times New Roman" w:hAnsi="Times New Roman" w:cs="Times New Roman"/>
      <w:sz w:val="20"/>
      <w:szCs w:val="20"/>
    </w:rPr>
  </w:style>
  <w:style w:type="paragraph" w:customStyle="1" w:styleId="Style781">
    <w:name w:val="Style781"/>
    <w:basedOn w:val="Normal"/>
    <w:rsid w:val="009F691D"/>
    <w:pPr>
      <w:spacing w:after="0" w:line="240" w:lineRule="auto"/>
    </w:pPr>
    <w:rPr>
      <w:rFonts w:ascii="Times New Roman" w:eastAsia="Times New Roman" w:hAnsi="Times New Roman" w:cs="Times New Roman"/>
      <w:sz w:val="20"/>
      <w:szCs w:val="20"/>
    </w:rPr>
  </w:style>
  <w:style w:type="paragraph" w:customStyle="1" w:styleId="Style138">
    <w:name w:val="Style138"/>
    <w:basedOn w:val="Normal"/>
    <w:rsid w:val="009F691D"/>
    <w:pPr>
      <w:spacing w:after="0" w:line="240" w:lineRule="auto"/>
    </w:pPr>
    <w:rPr>
      <w:rFonts w:ascii="Times New Roman" w:eastAsia="Times New Roman" w:hAnsi="Times New Roman" w:cs="Times New Roman"/>
      <w:sz w:val="20"/>
      <w:szCs w:val="20"/>
    </w:rPr>
  </w:style>
  <w:style w:type="paragraph" w:customStyle="1" w:styleId="Style129">
    <w:name w:val="Style129"/>
    <w:basedOn w:val="Normal"/>
    <w:rsid w:val="009F691D"/>
    <w:pPr>
      <w:spacing w:after="0" w:line="240" w:lineRule="auto"/>
    </w:pPr>
    <w:rPr>
      <w:rFonts w:ascii="Times New Roman" w:eastAsia="Times New Roman" w:hAnsi="Times New Roman" w:cs="Times New Roman"/>
      <w:sz w:val="20"/>
      <w:szCs w:val="20"/>
    </w:rPr>
  </w:style>
  <w:style w:type="paragraph" w:customStyle="1" w:styleId="Style1043">
    <w:name w:val="Style1043"/>
    <w:basedOn w:val="Normal"/>
    <w:rsid w:val="009F691D"/>
    <w:pPr>
      <w:spacing w:after="0" w:line="240" w:lineRule="auto"/>
    </w:pPr>
    <w:rPr>
      <w:rFonts w:ascii="Times New Roman" w:eastAsia="Times New Roman" w:hAnsi="Times New Roman" w:cs="Times New Roman"/>
      <w:sz w:val="20"/>
      <w:szCs w:val="20"/>
    </w:rPr>
  </w:style>
  <w:style w:type="paragraph" w:customStyle="1" w:styleId="Style1054">
    <w:name w:val="Style1054"/>
    <w:basedOn w:val="Normal"/>
    <w:rsid w:val="009F691D"/>
    <w:pPr>
      <w:spacing w:after="0" w:line="240" w:lineRule="auto"/>
    </w:pPr>
    <w:rPr>
      <w:rFonts w:ascii="Times New Roman" w:eastAsia="Times New Roman" w:hAnsi="Times New Roman" w:cs="Times New Roman"/>
      <w:sz w:val="20"/>
      <w:szCs w:val="20"/>
    </w:rPr>
  </w:style>
  <w:style w:type="character" w:customStyle="1" w:styleId="CharStyle38">
    <w:name w:val="CharStyle38"/>
    <w:basedOn w:val="DefaultParagraphFont"/>
    <w:rsid w:val="009F691D"/>
    <w:rPr>
      <w:rFonts w:ascii="Times New Roman" w:eastAsia="Times New Roman" w:hAnsi="Times New Roman" w:cs="Times New Roman"/>
      <w:b/>
      <w:bCs/>
      <w:i w:val="0"/>
      <w:iCs w:val="0"/>
      <w:smallCaps w:val="0"/>
      <w:sz w:val="10"/>
      <w:szCs w:val="10"/>
    </w:rPr>
  </w:style>
  <w:style w:type="character" w:customStyle="1" w:styleId="CharStyle71">
    <w:name w:val="CharStyle71"/>
    <w:basedOn w:val="DefaultParagraphFont"/>
    <w:rsid w:val="009F691D"/>
    <w:rPr>
      <w:rFonts w:ascii="Times New Roman" w:eastAsia="Times New Roman" w:hAnsi="Times New Roman" w:cs="Times New Roman"/>
      <w:b w:val="0"/>
      <w:bCs w:val="0"/>
      <w:i w:val="0"/>
      <w:iCs w:val="0"/>
      <w:smallCaps w:val="0"/>
      <w:sz w:val="28"/>
      <w:szCs w:val="28"/>
    </w:rPr>
  </w:style>
  <w:style w:type="character" w:customStyle="1" w:styleId="CharStyle73">
    <w:name w:val="CharStyle73"/>
    <w:basedOn w:val="DefaultParagraphFont"/>
    <w:rsid w:val="009F691D"/>
    <w:rPr>
      <w:rFonts w:ascii="Times New Roman" w:eastAsia="Times New Roman" w:hAnsi="Times New Roman" w:cs="Times New Roman"/>
      <w:b/>
      <w:bCs/>
      <w:i w:val="0"/>
      <w:iCs w:val="0"/>
      <w:smallCaps w:val="0"/>
      <w:sz w:val="24"/>
      <w:szCs w:val="24"/>
    </w:rPr>
  </w:style>
  <w:style w:type="character" w:customStyle="1" w:styleId="CharStyle75">
    <w:name w:val="CharStyle75"/>
    <w:basedOn w:val="DefaultParagraphFont"/>
    <w:rsid w:val="009F691D"/>
    <w:rPr>
      <w:rFonts w:ascii="Times New Roman" w:eastAsia="Times New Roman" w:hAnsi="Times New Roman" w:cs="Times New Roman"/>
      <w:b/>
      <w:bCs/>
      <w:i/>
      <w:iCs/>
      <w:smallCaps w:val="0"/>
      <w:spacing w:val="10"/>
      <w:sz w:val="24"/>
      <w:szCs w:val="24"/>
    </w:rPr>
  </w:style>
  <w:style w:type="character" w:customStyle="1" w:styleId="CharStyle90">
    <w:name w:val="CharStyle90"/>
    <w:basedOn w:val="DefaultParagraphFont"/>
    <w:rsid w:val="009F691D"/>
    <w:rPr>
      <w:rFonts w:ascii="Georgia" w:eastAsia="Georgia" w:hAnsi="Georgia" w:cs="Georgia"/>
      <w:b w:val="0"/>
      <w:bCs w:val="0"/>
      <w:i w:val="0"/>
      <w:iCs w:val="0"/>
      <w:smallCaps w:val="0"/>
      <w:spacing w:val="10"/>
      <w:sz w:val="10"/>
      <w:szCs w:val="10"/>
    </w:rPr>
  </w:style>
  <w:style w:type="character" w:customStyle="1" w:styleId="CharStyle92">
    <w:name w:val="CharStyle92"/>
    <w:basedOn w:val="DefaultParagraphFont"/>
    <w:rsid w:val="009F691D"/>
    <w:rPr>
      <w:rFonts w:ascii="Verdana" w:eastAsia="Verdana" w:hAnsi="Verdana" w:cs="Verdana"/>
      <w:b/>
      <w:bCs/>
      <w:i w:val="0"/>
      <w:iCs w:val="0"/>
      <w:smallCaps w:val="0"/>
      <w:sz w:val="10"/>
      <w:szCs w:val="10"/>
    </w:rPr>
  </w:style>
  <w:style w:type="character" w:customStyle="1" w:styleId="CharStyle96">
    <w:name w:val="CharStyle96"/>
    <w:basedOn w:val="DefaultParagraphFont"/>
    <w:rsid w:val="009F691D"/>
    <w:rPr>
      <w:rFonts w:ascii="Times New Roman" w:eastAsia="Times New Roman" w:hAnsi="Times New Roman" w:cs="Times New Roman"/>
      <w:b w:val="0"/>
      <w:bCs w:val="0"/>
      <w:i w:val="0"/>
      <w:iCs w:val="0"/>
      <w:smallCaps w:val="0"/>
      <w:sz w:val="10"/>
      <w:szCs w:val="10"/>
    </w:rPr>
  </w:style>
  <w:style w:type="character" w:customStyle="1" w:styleId="CharStyle112">
    <w:name w:val="CharStyle112"/>
    <w:basedOn w:val="DefaultParagraphFont"/>
    <w:rsid w:val="009F691D"/>
    <w:rPr>
      <w:rFonts w:ascii="Times New Roman" w:eastAsia="Times New Roman" w:hAnsi="Times New Roman" w:cs="Times New Roman"/>
      <w:b/>
      <w:bCs/>
      <w:i w:val="0"/>
      <w:iCs w:val="0"/>
      <w:smallCaps w:val="0"/>
      <w:sz w:val="24"/>
      <w:szCs w:val="24"/>
    </w:rPr>
  </w:style>
  <w:style w:type="character" w:customStyle="1" w:styleId="CharStyle191">
    <w:name w:val="CharStyle191"/>
    <w:basedOn w:val="DefaultParagraphFont"/>
    <w:rsid w:val="009F691D"/>
    <w:rPr>
      <w:rFonts w:ascii="Times New Roman" w:eastAsia="Times New Roman" w:hAnsi="Times New Roman" w:cs="Times New Roman"/>
      <w:b/>
      <w:bCs/>
      <w:i w:val="0"/>
      <w:iCs w:val="0"/>
      <w:smallCaps/>
      <w:sz w:val="18"/>
      <w:szCs w:val="18"/>
    </w:rPr>
  </w:style>
  <w:style w:type="character" w:customStyle="1" w:styleId="CharStyle197">
    <w:name w:val="CharStyle197"/>
    <w:basedOn w:val="DefaultParagraphFont"/>
    <w:rsid w:val="009F691D"/>
    <w:rPr>
      <w:rFonts w:ascii="Times New Roman" w:eastAsia="Times New Roman" w:hAnsi="Times New Roman" w:cs="Times New Roman"/>
      <w:b/>
      <w:bCs/>
      <w:i w:val="0"/>
      <w:iCs w:val="0"/>
      <w:smallCaps w:val="0"/>
      <w:sz w:val="14"/>
      <w:szCs w:val="14"/>
    </w:rPr>
  </w:style>
  <w:style w:type="character" w:customStyle="1" w:styleId="CharStyle201">
    <w:name w:val="CharStyle201"/>
    <w:basedOn w:val="DefaultParagraphFont"/>
    <w:rsid w:val="009F691D"/>
    <w:rPr>
      <w:rFonts w:ascii="Times New Roman" w:eastAsia="Times New Roman" w:hAnsi="Times New Roman" w:cs="Times New Roman"/>
      <w:b/>
      <w:bCs/>
      <w:i w:val="0"/>
      <w:iCs w:val="0"/>
      <w:smallCaps/>
      <w:sz w:val="16"/>
      <w:szCs w:val="16"/>
    </w:rPr>
  </w:style>
  <w:style w:type="character" w:customStyle="1" w:styleId="CharStyle204">
    <w:name w:val="CharStyle204"/>
    <w:basedOn w:val="DefaultParagraphFont"/>
    <w:rsid w:val="009F691D"/>
    <w:rPr>
      <w:rFonts w:ascii="Times New Roman" w:eastAsia="Times New Roman" w:hAnsi="Times New Roman" w:cs="Times New Roman"/>
      <w:b w:val="0"/>
      <w:bCs w:val="0"/>
      <w:i/>
      <w:iCs/>
      <w:smallCaps w:val="0"/>
      <w:sz w:val="14"/>
      <w:szCs w:val="14"/>
    </w:rPr>
  </w:style>
  <w:style w:type="character" w:customStyle="1" w:styleId="CharStyle205">
    <w:name w:val="CharStyle205"/>
    <w:basedOn w:val="DefaultParagraphFont"/>
    <w:rsid w:val="009F691D"/>
    <w:rPr>
      <w:rFonts w:ascii="Times New Roman" w:eastAsia="Times New Roman" w:hAnsi="Times New Roman" w:cs="Times New Roman"/>
      <w:b/>
      <w:bCs/>
      <w:i/>
      <w:iCs/>
      <w:smallCaps w:val="0"/>
      <w:sz w:val="14"/>
      <w:szCs w:val="14"/>
    </w:rPr>
  </w:style>
  <w:style w:type="character" w:customStyle="1" w:styleId="CharStyle214">
    <w:name w:val="CharStyle214"/>
    <w:basedOn w:val="DefaultParagraphFont"/>
    <w:rsid w:val="009F691D"/>
    <w:rPr>
      <w:rFonts w:ascii="Times New Roman" w:eastAsia="Times New Roman" w:hAnsi="Times New Roman" w:cs="Times New Roman"/>
      <w:b/>
      <w:bCs/>
      <w:i w:val="0"/>
      <w:iCs w:val="0"/>
      <w:smallCaps w:val="0"/>
      <w:sz w:val="22"/>
      <w:szCs w:val="22"/>
    </w:rPr>
  </w:style>
  <w:style w:type="character" w:customStyle="1" w:styleId="CharStyle258">
    <w:name w:val="CharStyle258"/>
    <w:basedOn w:val="DefaultParagraphFont"/>
    <w:rsid w:val="009F691D"/>
    <w:rPr>
      <w:rFonts w:ascii="Times New Roman" w:eastAsia="Times New Roman" w:hAnsi="Times New Roman" w:cs="Times New Roman"/>
      <w:b w:val="0"/>
      <w:bCs w:val="0"/>
      <w:i w:val="0"/>
      <w:iCs w:val="0"/>
      <w:smallCaps w:val="0"/>
      <w:sz w:val="16"/>
      <w:szCs w:val="16"/>
    </w:rPr>
  </w:style>
  <w:style w:type="character" w:customStyle="1" w:styleId="CharStyle429">
    <w:name w:val="CharStyle429"/>
    <w:basedOn w:val="DefaultParagraphFont"/>
    <w:rsid w:val="009F691D"/>
    <w:rPr>
      <w:rFonts w:ascii="Times New Roman" w:eastAsia="Times New Roman" w:hAnsi="Times New Roman" w:cs="Times New Roman"/>
      <w:b/>
      <w:bCs/>
      <w:i w:val="0"/>
      <w:iCs w:val="0"/>
      <w:smallCaps w:val="0"/>
      <w:sz w:val="20"/>
      <w:szCs w:val="20"/>
    </w:rPr>
  </w:style>
  <w:style w:type="character" w:customStyle="1" w:styleId="CharStyle438">
    <w:name w:val="CharStyle438"/>
    <w:basedOn w:val="DefaultParagraphFont"/>
    <w:rsid w:val="009F691D"/>
    <w:rPr>
      <w:rFonts w:ascii="Times New Roman" w:eastAsia="Times New Roman" w:hAnsi="Times New Roman" w:cs="Times New Roman"/>
      <w:b/>
      <w:bCs/>
      <w:i w:val="0"/>
      <w:iCs w:val="0"/>
      <w:smallCaps w:val="0"/>
      <w:sz w:val="10"/>
      <w:szCs w:val="10"/>
    </w:rPr>
  </w:style>
  <w:style w:type="character" w:customStyle="1" w:styleId="CharStyle455">
    <w:name w:val="CharStyle455"/>
    <w:basedOn w:val="DefaultParagraphFont"/>
    <w:rsid w:val="009F691D"/>
    <w:rPr>
      <w:rFonts w:ascii="Georgia" w:eastAsia="Georgia" w:hAnsi="Georgia" w:cs="Georgia"/>
      <w:b w:val="0"/>
      <w:bCs w:val="0"/>
      <w:i w:val="0"/>
      <w:iCs w:val="0"/>
      <w:smallCaps/>
      <w:sz w:val="18"/>
      <w:szCs w:val="18"/>
    </w:rPr>
  </w:style>
  <w:style w:type="character" w:customStyle="1" w:styleId="CharStyle484">
    <w:name w:val="CharStyle484"/>
    <w:basedOn w:val="DefaultParagraphFont"/>
    <w:rsid w:val="009F691D"/>
    <w:rPr>
      <w:rFonts w:ascii="Times New Roman" w:eastAsia="Times New Roman" w:hAnsi="Times New Roman" w:cs="Times New Roman"/>
      <w:b w:val="0"/>
      <w:bCs w:val="0"/>
      <w:i w:val="0"/>
      <w:iCs w:val="0"/>
      <w:smallCaps w:val="0"/>
      <w:sz w:val="14"/>
      <w:szCs w:val="14"/>
    </w:rPr>
  </w:style>
  <w:style w:type="character" w:customStyle="1" w:styleId="CharStyle491">
    <w:name w:val="CharStyle491"/>
    <w:basedOn w:val="DefaultParagraphFont"/>
    <w:rsid w:val="009F691D"/>
    <w:rPr>
      <w:rFonts w:ascii="Times New Roman" w:eastAsia="Times New Roman" w:hAnsi="Times New Roman" w:cs="Times New Roman"/>
      <w:b/>
      <w:bCs/>
      <w:i w:val="0"/>
      <w:iCs w:val="0"/>
      <w:smallCaps w:val="0"/>
      <w:sz w:val="20"/>
      <w:szCs w:val="20"/>
    </w:rPr>
  </w:style>
  <w:style w:type="character" w:customStyle="1" w:styleId="CharStyle505">
    <w:name w:val="CharStyle505"/>
    <w:basedOn w:val="DefaultParagraphFont"/>
    <w:rsid w:val="009F691D"/>
    <w:rPr>
      <w:rFonts w:ascii="Times New Roman" w:eastAsia="Times New Roman" w:hAnsi="Times New Roman" w:cs="Times New Roman"/>
      <w:b/>
      <w:bCs/>
      <w:i w:val="0"/>
      <w:iCs w:val="0"/>
      <w:smallCaps w:val="0"/>
      <w:sz w:val="20"/>
      <w:szCs w:val="20"/>
    </w:rPr>
  </w:style>
  <w:style w:type="character" w:customStyle="1" w:styleId="CharStyle514">
    <w:name w:val="CharStyle514"/>
    <w:basedOn w:val="DefaultParagraphFont"/>
    <w:rsid w:val="009F691D"/>
    <w:rPr>
      <w:rFonts w:ascii="Times New Roman" w:eastAsia="Times New Roman" w:hAnsi="Times New Roman" w:cs="Times New Roman"/>
      <w:b w:val="0"/>
      <w:bCs w:val="0"/>
      <w:i w:val="0"/>
      <w:iCs w:val="0"/>
      <w:smallCaps w:val="0"/>
      <w:sz w:val="14"/>
      <w:szCs w:val="14"/>
    </w:rPr>
  </w:style>
  <w:style w:type="character" w:customStyle="1" w:styleId="CharStyle519">
    <w:name w:val="CharStyle519"/>
    <w:basedOn w:val="DefaultParagraphFont"/>
    <w:rsid w:val="009F691D"/>
    <w:rPr>
      <w:rFonts w:ascii="Times New Roman" w:eastAsia="Times New Roman" w:hAnsi="Times New Roman" w:cs="Times New Roman"/>
      <w:b w:val="0"/>
      <w:bCs w:val="0"/>
      <w:i w:val="0"/>
      <w:iCs w:val="0"/>
      <w:smallCaps w:val="0"/>
      <w:sz w:val="14"/>
      <w:szCs w:val="14"/>
    </w:rPr>
  </w:style>
  <w:style w:type="character" w:customStyle="1" w:styleId="CharStyle522">
    <w:name w:val="CharStyle522"/>
    <w:basedOn w:val="DefaultParagraphFont"/>
    <w:rsid w:val="009F691D"/>
    <w:rPr>
      <w:rFonts w:ascii="Times New Roman" w:eastAsia="Times New Roman" w:hAnsi="Times New Roman" w:cs="Times New Roman"/>
      <w:b/>
      <w:bCs/>
      <w:i/>
      <w:iCs/>
      <w:smallCaps w:val="0"/>
      <w:sz w:val="14"/>
      <w:szCs w:val="14"/>
    </w:rPr>
  </w:style>
  <w:style w:type="character" w:customStyle="1" w:styleId="CharStyle528">
    <w:name w:val="CharStyle528"/>
    <w:basedOn w:val="DefaultParagraphFont"/>
    <w:rsid w:val="009F691D"/>
    <w:rPr>
      <w:rFonts w:ascii="Times New Roman" w:eastAsia="Times New Roman" w:hAnsi="Times New Roman" w:cs="Times New Roman"/>
      <w:b w:val="0"/>
      <w:bCs w:val="0"/>
      <w:i w:val="0"/>
      <w:iCs w:val="0"/>
      <w:smallCaps w:val="0"/>
      <w:sz w:val="12"/>
      <w:szCs w:val="12"/>
    </w:rPr>
  </w:style>
  <w:style w:type="character" w:customStyle="1" w:styleId="CharStyle529">
    <w:name w:val="CharStyle529"/>
    <w:basedOn w:val="DefaultParagraphFont"/>
    <w:rsid w:val="009F691D"/>
    <w:rPr>
      <w:rFonts w:ascii="Times New Roman" w:eastAsia="Times New Roman" w:hAnsi="Times New Roman" w:cs="Times New Roman"/>
      <w:b w:val="0"/>
      <w:bCs w:val="0"/>
      <w:i w:val="0"/>
      <w:iCs w:val="0"/>
      <w:smallCaps/>
      <w:sz w:val="10"/>
      <w:szCs w:val="10"/>
    </w:rPr>
  </w:style>
  <w:style w:type="character" w:customStyle="1" w:styleId="CharStyle531">
    <w:name w:val="CharStyle531"/>
    <w:basedOn w:val="DefaultParagraphFont"/>
    <w:rsid w:val="009F691D"/>
    <w:rPr>
      <w:rFonts w:ascii="Times New Roman" w:eastAsia="Times New Roman" w:hAnsi="Times New Roman" w:cs="Times New Roman"/>
      <w:b w:val="0"/>
      <w:bCs w:val="0"/>
      <w:i w:val="0"/>
      <w:iCs w:val="0"/>
      <w:smallCaps w:val="0"/>
      <w:sz w:val="14"/>
      <w:szCs w:val="14"/>
    </w:rPr>
  </w:style>
  <w:style w:type="character" w:customStyle="1" w:styleId="CharStyle566">
    <w:name w:val="CharStyle566"/>
    <w:basedOn w:val="DefaultParagraphFont"/>
    <w:rsid w:val="009F691D"/>
    <w:rPr>
      <w:rFonts w:ascii="Times New Roman" w:eastAsia="Times New Roman" w:hAnsi="Times New Roman" w:cs="Times New Roman"/>
      <w:b w:val="0"/>
      <w:bCs w:val="0"/>
      <w:i w:val="0"/>
      <w:iCs w:val="0"/>
      <w:smallCaps w:val="0"/>
      <w:spacing w:val="10"/>
      <w:sz w:val="14"/>
      <w:szCs w:val="14"/>
    </w:rPr>
  </w:style>
  <w:style w:type="character" w:customStyle="1" w:styleId="CharStyle588">
    <w:name w:val="CharStyle588"/>
    <w:basedOn w:val="DefaultParagraphFont"/>
    <w:rsid w:val="009F691D"/>
    <w:rPr>
      <w:rFonts w:ascii="Times New Roman" w:eastAsia="Times New Roman" w:hAnsi="Times New Roman" w:cs="Times New Roman"/>
      <w:b w:val="0"/>
      <w:bCs w:val="0"/>
      <w:i w:val="0"/>
      <w:iCs w:val="0"/>
      <w:smallCaps w:val="0"/>
      <w:sz w:val="14"/>
      <w:szCs w:val="14"/>
    </w:rPr>
  </w:style>
  <w:style w:type="character" w:customStyle="1" w:styleId="CharStyle599">
    <w:name w:val="CharStyle599"/>
    <w:basedOn w:val="DefaultParagraphFont"/>
    <w:rsid w:val="009F691D"/>
    <w:rPr>
      <w:rFonts w:ascii="Times New Roman" w:eastAsia="Times New Roman" w:hAnsi="Times New Roman" w:cs="Times New Roman"/>
      <w:b w:val="0"/>
      <w:bCs w:val="0"/>
      <w:i w:val="0"/>
      <w:iCs w:val="0"/>
      <w:smallCaps w:val="0"/>
      <w:sz w:val="14"/>
      <w:szCs w:val="14"/>
    </w:rPr>
  </w:style>
  <w:style w:type="character" w:customStyle="1" w:styleId="CharStyle603">
    <w:name w:val="CharStyle603"/>
    <w:basedOn w:val="DefaultParagraphFont"/>
    <w:rsid w:val="009F691D"/>
    <w:rPr>
      <w:rFonts w:ascii="Times New Roman" w:eastAsia="Times New Roman" w:hAnsi="Times New Roman" w:cs="Times New Roman"/>
      <w:b w:val="0"/>
      <w:bCs w:val="0"/>
      <w:i/>
      <w:iCs/>
      <w:smallCaps w:val="0"/>
      <w:sz w:val="18"/>
      <w:szCs w:val="18"/>
    </w:rPr>
  </w:style>
  <w:style w:type="character" w:customStyle="1" w:styleId="CharStyle608">
    <w:name w:val="CharStyle608"/>
    <w:basedOn w:val="DefaultParagraphFont"/>
    <w:rsid w:val="009F691D"/>
    <w:rPr>
      <w:rFonts w:ascii="Times New Roman" w:eastAsia="Times New Roman" w:hAnsi="Times New Roman" w:cs="Times New Roman"/>
      <w:b w:val="0"/>
      <w:bCs w:val="0"/>
      <w:i/>
      <w:iCs/>
      <w:smallCaps w:val="0"/>
      <w:sz w:val="18"/>
      <w:szCs w:val="18"/>
    </w:rPr>
  </w:style>
  <w:style w:type="character" w:customStyle="1" w:styleId="CharStyle609">
    <w:name w:val="CharStyle609"/>
    <w:basedOn w:val="DefaultParagraphFont"/>
    <w:rsid w:val="009F691D"/>
    <w:rPr>
      <w:rFonts w:ascii="Times New Roman" w:eastAsia="Times New Roman" w:hAnsi="Times New Roman" w:cs="Times New Roman"/>
      <w:b w:val="0"/>
      <w:bCs w:val="0"/>
      <w:i w:val="0"/>
      <w:iCs w:val="0"/>
      <w:smallCaps w:val="0"/>
      <w:sz w:val="18"/>
      <w:szCs w:val="18"/>
    </w:rPr>
  </w:style>
  <w:style w:type="character" w:customStyle="1" w:styleId="CharStyle611">
    <w:name w:val="CharStyle611"/>
    <w:basedOn w:val="DefaultParagraphFont"/>
    <w:rsid w:val="009F691D"/>
    <w:rPr>
      <w:rFonts w:ascii="Times New Roman" w:eastAsia="Times New Roman" w:hAnsi="Times New Roman" w:cs="Times New Roman"/>
      <w:b w:val="0"/>
      <w:bCs w:val="0"/>
      <w:i w:val="0"/>
      <w:iCs w:val="0"/>
      <w:smallCaps w:val="0"/>
      <w:spacing w:val="-10"/>
      <w:sz w:val="16"/>
      <w:szCs w:val="16"/>
    </w:rPr>
  </w:style>
  <w:style w:type="character" w:customStyle="1" w:styleId="CharStyle661">
    <w:name w:val="CharStyle661"/>
    <w:basedOn w:val="DefaultParagraphFont"/>
    <w:rsid w:val="009F691D"/>
    <w:rPr>
      <w:rFonts w:ascii="Times New Roman" w:eastAsia="Times New Roman" w:hAnsi="Times New Roman" w:cs="Times New Roman"/>
      <w:b/>
      <w:bCs/>
      <w:i/>
      <w:iCs/>
      <w:smallCaps w:val="0"/>
      <w:sz w:val="18"/>
      <w:szCs w:val="18"/>
    </w:rPr>
  </w:style>
  <w:style w:type="character" w:customStyle="1" w:styleId="CharStyle673">
    <w:name w:val="CharStyle673"/>
    <w:basedOn w:val="DefaultParagraphFont"/>
    <w:rsid w:val="009F691D"/>
    <w:rPr>
      <w:rFonts w:ascii="Times New Roman" w:eastAsia="Times New Roman" w:hAnsi="Times New Roman" w:cs="Times New Roman"/>
      <w:b w:val="0"/>
      <w:bCs w:val="0"/>
      <w:i w:val="0"/>
      <w:iCs w:val="0"/>
      <w:smallCaps w:val="0"/>
      <w:sz w:val="12"/>
      <w:szCs w:val="12"/>
    </w:rPr>
  </w:style>
  <w:style w:type="character" w:customStyle="1" w:styleId="CharStyle696">
    <w:name w:val="CharStyle696"/>
    <w:basedOn w:val="DefaultParagraphFont"/>
    <w:rsid w:val="009F691D"/>
    <w:rPr>
      <w:rFonts w:ascii="Times New Roman" w:eastAsia="Times New Roman" w:hAnsi="Times New Roman" w:cs="Times New Roman"/>
      <w:b/>
      <w:bCs/>
      <w:i w:val="0"/>
      <w:iCs w:val="0"/>
      <w:smallCaps w:val="0"/>
      <w:sz w:val="14"/>
      <w:szCs w:val="14"/>
    </w:rPr>
  </w:style>
  <w:style w:type="character" w:customStyle="1" w:styleId="CharStyle707">
    <w:name w:val="CharStyle707"/>
    <w:basedOn w:val="DefaultParagraphFont"/>
    <w:rsid w:val="009F691D"/>
    <w:rPr>
      <w:rFonts w:ascii="Georgia" w:eastAsia="Georgia" w:hAnsi="Georgia" w:cs="Georgia"/>
      <w:b/>
      <w:bCs/>
      <w:i w:val="0"/>
      <w:iCs w:val="0"/>
      <w:smallCaps w:val="0"/>
      <w:sz w:val="12"/>
      <w:szCs w:val="12"/>
    </w:rPr>
  </w:style>
  <w:style w:type="character" w:customStyle="1" w:styleId="CharStyle709">
    <w:name w:val="CharStyle709"/>
    <w:basedOn w:val="DefaultParagraphFont"/>
    <w:rsid w:val="009F691D"/>
    <w:rPr>
      <w:rFonts w:ascii="Times New Roman" w:eastAsia="Times New Roman" w:hAnsi="Times New Roman" w:cs="Times New Roman"/>
      <w:b w:val="0"/>
      <w:bCs w:val="0"/>
      <w:i w:val="0"/>
      <w:iCs w:val="0"/>
      <w:smallCaps w:val="0"/>
      <w:spacing w:val="-10"/>
      <w:sz w:val="16"/>
      <w:szCs w:val="16"/>
    </w:rPr>
  </w:style>
  <w:style w:type="character" w:customStyle="1" w:styleId="CharStyle723">
    <w:name w:val="CharStyle723"/>
    <w:basedOn w:val="DefaultParagraphFont"/>
    <w:rsid w:val="009F691D"/>
    <w:rPr>
      <w:rFonts w:ascii="Times New Roman" w:eastAsia="Times New Roman" w:hAnsi="Times New Roman" w:cs="Times New Roman"/>
      <w:b/>
      <w:bCs/>
      <w:i/>
      <w:iCs/>
      <w:smallCaps w:val="0"/>
      <w:sz w:val="12"/>
      <w:szCs w:val="12"/>
    </w:rPr>
  </w:style>
  <w:style w:type="character" w:customStyle="1" w:styleId="CharStyle734">
    <w:name w:val="CharStyle734"/>
    <w:basedOn w:val="DefaultParagraphFont"/>
    <w:rsid w:val="009F691D"/>
    <w:rPr>
      <w:rFonts w:ascii="Times New Roman" w:eastAsia="Times New Roman" w:hAnsi="Times New Roman" w:cs="Times New Roman"/>
      <w:b w:val="0"/>
      <w:bCs w:val="0"/>
      <w:i/>
      <w:iCs/>
      <w:smallCaps w:val="0"/>
      <w:sz w:val="18"/>
      <w:szCs w:val="18"/>
    </w:rPr>
  </w:style>
  <w:style w:type="character" w:customStyle="1" w:styleId="CharStyle739">
    <w:name w:val="CharStyle739"/>
    <w:basedOn w:val="DefaultParagraphFont"/>
    <w:rsid w:val="009F691D"/>
    <w:rPr>
      <w:rFonts w:ascii="Times New Roman" w:eastAsia="Times New Roman" w:hAnsi="Times New Roman" w:cs="Times New Roman"/>
      <w:b/>
      <w:bCs/>
      <w:i w:val="0"/>
      <w:iCs w:val="0"/>
      <w:smallCaps w:val="0"/>
      <w:sz w:val="20"/>
      <w:szCs w:val="20"/>
    </w:rPr>
  </w:style>
  <w:style w:type="character" w:customStyle="1" w:styleId="CharStyle740">
    <w:name w:val="CharStyle740"/>
    <w:basedOn w:val="DefaultParagraphFont"/>
    <w:rsid w:val="009F691D"/>
    <w:rPr>
      <w:rFonts w:ascii="Times New Roman" w:eastAsia="Times New Roman" w:hAnsi="Times New Roman" w:cs="Times New Roman"/>
      <w:b w:val="0"/>
      <w:bCs w:val="0"/>
      <w:i w:val="0"/>
      <w:iCs w:val="0"/>
      <w:smallCaps w:val="0"/>
      <w:sz w:val="56"/>
      <w:szCs w:val="56"/>
    </w:rPr>
  </w:style>
  <w:style w:type="character" w:customStyle="1" w:styleId="CharStyle1018">
    <w:name w:val="CharStyle1018"/>
    <w:basedOn w:val="DefaultParagraphFont"/>
    <w:rsid w:val="009F691D"/>
    <w:rPr>
      <w:rFonts w:ascii="Times New Roman" w:eastAsia="Times New Roman" w:hAnsi="Times New Roman" w:cs="Times New Roman"/>
      <w:b/>
      <w:bCs/>
      <w:i w:val="0"/>
      <w:iCs w:val="0"/>
      <w:smallCaps w:val="0"/>
      <w:sz w:val="18"/>
      <w:szCs w:val="18"/>
    </w:rPr>
  </w:style>
  <w:style w:type="paragraph" w:styleId="ListParagraph">
    <w:name w:val="List Paragraph"/>
    <w:basedOn w:val="Normal"/>
    <w:uiPriority w:val="34"/>
    <w:qFormat/>
    <w:rsid w:val="002F32B0"/>
    <w:pPr>
      <w:ind w:left="720"/>
      <w:contextualSpacing/>
    </w:pPr>
  </w:style>
  <w:style w:type="paragraph" w:styleId="Header">
    <w:name w:val="header"/>
    <w:basedOn w:val="Normal"/>
    <w:link w:val="HeaderChar"/>
    <w:uiPriority w:val="99"/>
    <w:unhideWhenUsed/>
    <w:rsid w:val="00FC5F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FA4"/>
  </w:style>
  <w:style w:type="paragraph" w:styleId="Footer">
    <w:name w:val="footer"/>
    <w:basedOn w:val="Normal"/>
    <w:link w:val="FooterChar"/>
    <w:uiPriority w:val="99"/>
    <w:semiHidden/>
    <w:unhideWhenUsed/>
    <w:rsid w:val="00FC5FA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C5FA4"/>
  </w:style>
  <w:style w:type="paragraph" w:styleId="BalloonText">
    <w:name w:val="Balloon Text"/>
    <w:basedOn w:val="Normal"/>
    <w:link w:val="BalloonTextChar"/>
    <w:uiPriority w:val="99"/>
    <w:semiHidden/>
    <w:unhideWhenUsed/>
    <w:rsid w:val="00FC5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F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BB448D39-6A27-435F-A3A0-90ECA5D25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7</Pages>
  <Words>1748</Words>
  <Characters>9970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65</cp:revision>
  <dcterms:created xsi:type="dcterms:W3CDTF">2017-04-15T12:06:00Z</dcterms:created>
  <dcterms:modified xsi:type="dcterms:W3CDTF">2018-02-18T21:12:00Z</dcterms:modified>
</cp:coreProperties>
</file>