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F9" w:rsidRDefault="00AB2804" w:rsidP="007E0771">
      <w:pPr>
        <w:spacing w:before="5000" w:after="0" w:line="240" w:lineRule="auto"/>
        <w:ind w:firstLine="720"/>
        <w:jc w:val="center"/>
        <w:rPr>
          <w:rFonts w:ascii="Times New Roman" w:hAnsi="Times New Roman"/>
          <w:sz w:val="36"/>
          <w:szCs w:val="36"/>
        </w:rPr>
      </w:pPr>
      <w:r w:rsidRPr="0020574F">
        <w:rPr>
          <w:rFonts w:ascii="Times New Roman" w:hAnsi="Times New Roman"/>
          <w:sz w:val="36"/>
          <w:szCs w:val="36"/>
        </w:rPr>
        <w:t>WOOL INDUSTRY FUND.</w:t>
      </w:r>
    </w:p>
    <w:p w:rsidR="0020574F" w:rsidRPr="0020574F" w:rsidRDefault="0020574F" w:rsidP="007E0771">
      <w:pPr>
        <w:pBdr>
          <w:bottom w:val="single" w:sz="4" w:space="1" w:color="auto"/>
        </w:pBdr>
        <w:spacing w:before="60" w:after="0" w:line="240" w:lineRule="auto"/>
        <w:ind w:left="3744" w:right="3888"/>
        <w:jc w:val="center"/>
        <w:rPr>
          <w:rFonts w:ascii="Times New Roman" w:hAnsi="Times New Roman"/>
          <w:sz w:val="4"/>
          <w:szCs w:val="36"/>
        </w:rPr>
      </w:pPr>
    </w:p>
    <w:p w:rsidR="006C11F9" w:rsidRPr="0020574F" w:rsidRDefault="00AB2804" w:rsidP="007E0771">
      <w:pPr>
        <w:spacing w:before="60" w:after="120" w:line="240" w:lineRule="auto"/>
        <w:jc w:val="center"/>
        <w:rPr>
          <w:rFonts w:ascii="Times New Roman" w:hAnsi="Times New Roman"/>
          <w:sz w:val="28"/>
          <w:szCs w:val="28"/>
        </w:rPr>
      </w:pPr>
      <w:r w:rsidRPr="0020574F">
        <w:rPr>
          <w:rFonts w:ascii="Times New Roman" w:hAnsi="Times New Roman"/>
          <w:b/>
          <w:sz w:val="28"/>
          <w:szCs w:val="28"/>
        </w:rPr>
        <w:t>No. 52 of 1946.</w:t>
      </w:r>
    </w:p>
    <w:p w:rsidR="006C11F9" w:rsidRPr="00870A2D" w:rsidRDefault="00AB2804" w:rsidP="007E0771">
      <w:pPr>
        <w:spacing w:after="0" w:line="240" w:lineRule="auto"/>
        <w:ind w:left="432" w:hanging="432"/>
        <w:rPr>
          <w:rFonts w:ascii="Times New Roman" w:hAnsi="Times New Roman"/>
          <w:sz w:val="26"/>
          <w:szCs w:val="26"/>
        </w:rPr>
      </w:pPr>
      <w:r w:rsidRPr="00870A2D">
        <w:rPr>
          <w:rFonts w:ascii="Times New Roman" w:hAnsi="Times New Roman"/>
          <w:sz w:val="26"/>
          <w:szCs w:val="26"/>
        </w:rPr>
        <w:t>An Act to provide for the application of certain Funds vested in the Australian Wool Realization Commission.</w:t>
      </w:r>
    </w:p>
    <w:p w:rsidR="006C11F9" w:rsidRPr="00870A2D" w:rsidRDefault="00AB2804" w:rsidP="007E0771">
      <w:pPr>
        <w:spacing w:before="120" w:after="120" w:line="240" w:lineRule="auto"/>
        <w:jc w:val="right"/>
        <w:rPr>
          <w:rFonts w:ascii="Times New Roman" w:hAnsi="Times New Roman"/>
          <w:sz w:val="26"/>
          <w:szCs w:val="26"/>
        </w:rPr>
      </w:pPr>
      <w:r w:rsidRPr="00870A2D">
        <w:rPr>
          <w:rFonts w:ascii="Times New Roman" w:hAnsi="Times New Roman"/>
          <w:sz w:val="26"/>
          <w:szCs w:val="26"/>
        </w:rPr>
        <w:t>[Assented to 15th August, 1946.]</w:t>
      </w:r>
    </w:p>
    <w:p w:rsidR="006C11F9" w:rsidRPr="00AB4847" w:rsidRDefault="00AB2804" w:rsidP="007E0771">
      <w:pPr>
        <w:spacing w:after="0" w:line="240" w:lineRule="auto"/>
        <w:jc w:val="both"/>
        <w:rPr>
          <w:rFonts w:ascii="Times New Roman" w:hAnsi="Times New Roman"/>
        </w:rPr>
      </w:pPr>
      <w:r w:rsidRPr="00AB4847">
        <w:rPr>
          <w:rFonts w:ascii="Times New Roman" w:hAnsi="Times New Roman"/>
        </w:rPr>
        <w:t>BE it enacted by the King</w:t>
      </w:r>
      <w:r w:rsidR="00541602" w:rsidRPr="00AB4847">
        <w:rPr>
          <w:rFonts w:ascii="Times New Roman" w:hAnsi="Times New Roman"/>
        </w:rPr>
        <w:t>’</w:t>
      </w:r>
      <w:r w:rsidRPr="00AB4847">
        <w:rPr>
          <w:rFonts w:ascii="Times New Roman" w:hAnsi="Times New Roman"/>
        </w:rPr>
        <w:t>s Most Excellent Majesty, the Senate, and the House of Representatives of the Commonwealth of Australia, as follows:—</w:t>
      </w:r>
    </w:p>
    <w:p w:rsidR="006C11F9" w:rsidRPr="00870A2D" w:rsidRDefault="00AB2804" w:rsidP="007E0771">
      <w:pPr>
        <w:spacing w:before="120" w:after="60" w:line="240" w:lineRule="auto"/>
        <w:jc w:val="both"/>
        <w:rPr>
          <w:rFonts w:ascii="Times New Roman" w:hAnsi="Times New Roman"/>
          <w:sz w:val="20"/>
          <w:szCs w:val="20"/>
        </w:rPr>
      </w:pPr>
      <w:r w:rsidRPr="00870A2D">
        <w:rPr>
          <w:rFonts w:ascii="Times New Roman" w:hAnsi="Times New Roman"/>
          <w:b/>
          <w:sz w:val="20"/>
          <w:szCs w:val="20"/>
        </w:rPr>
        <w:t>Short title.</w:t>
      </w:r>
    </w:p>
    <w:p w:rsidR="006C11F9" w:rsidRPr="001E0733" w:rsidRDefault="00AB2804" w:rsidP="007E0771">
      <w:pPr>
        <w:spacing w:after="0" w:line="240" w:lineRule="auto"/>
        <w:ind w:firstLine="432"/>
        <w:jc w:val="both"/>
        <w:rPr>
          <w:rFonts w:ascii="Times New Roman" w:hAnsi="Times New Roman"/>
        </w:rPr>
      </w:pPr>
      <w:r w:rsidRPr="001E0733">
        <w:rPr>
          <w:rFonts w:ascii="Times New Roman" w:hAnsi="Times New Roman"/>
          <w:b/>
        </w:rPr>
        <w:t>1.</w:t>
      </w:r>
      <w:r w:rsidR="002E54ED">
        <w:rPr>
          <w:rFonts w:ascii="Times New Roman" w:hAnsi="Times New Roman"/>
          <w:b/>
        </w:rPr>
        <w:tab/>
      </w:r>
      <w:r w:rsidRPr="001E0733">
        <w:rPr>
          <w:rFonts w:ascii="Times New Roman" w:hAnsi="Times New Roman"/>
        </w:rPr>
        <w:t xml:space="preserve">This Act may be cited as the </w:t>
      </w:r>
      <w:r w:rsidRPr="001E0733">
        <w:rPr>
          <w:rFonts w:ascii="Times New Roman" w:hAnsi="Times New Roman"/>
          <w:i/>
        </w:rPr>
        <w:t>Wool Industry Fund A</w:t>
      </w:r>
      <w:bookmarkStart w:id="0" w:name="_GoBack"/>
      <w:bookmarkEnd w:id="0"/>
      <w:r w:rsidRPr="001E0733">
        <w:rPr>
          <w:rFonts w:ascii="Times New Roman" w:hAnsi="Times New Roman"/>
          <w:i/>
        </w:rPr>
        <w:t xml:space="preserve">ct </w:t>
      </w:r>
      <w:r w:rsidRPr="001E0733">
        <w:rPr>
          <w:rFonts w:ascii="Times New Roman" w:hAnsi="Times New Roman"/>
        </w:rPr>
        <w:t>1946.</w:t>
      </w:r>
    </w:p>
    <w:p w:rsidR="006C11F9" w:rsidRPr="00870A2D" w:rsidRDefault="00AB2804" w:rsidP="007E0771">
      <w:pPr>
        <w:spacing w:before="120" w:after="60" w:line="240" w:lineRule="auto"/>
        <w:jc w:val="both"/>
        <w:rPr>
          <w:rFonts w:ascii="Times New Roman" w:hAnsi="Times New Roman"/>
          <w:sz w:val="20"/>
          <w:szCs w:val="20"/>
        </w:rPr>
      </w:pPr>
      <w:r w:rsidRPr="00870A2D">
        <w:rPr>
          <w:rFonts w:ascii="Times New Roman" w:hAnsi="Times New Roman"/>
          <w:b/>
          <w:sz w:val="20"/>
          <w:szCs w:val="20"/>
        </w:rPr>
        <w:t>Commencement.</w:t>
      </w:r>
    </w:p>
    <w:p w:rsidR="006C11F9" w:rsidRPr="001E0733" w:rsidRDefault="00AB2804" w:rsidP="007E0771">
      <w:pPr>
        <w:spacing w:after="0" w:line="240" w:lineRule="auto"/>
        <w:ind w:firstLine="432"/>
        <w:jc w:val="both"/>
        <w:rPr>
          <w:rFonts w:ascii="Times New Roman" w:hAnsi="Times New Roman"/>
        </w:rPr>
      </w:pPr>
      <w:r w:rsidRPr="001E0733">
        <w:rPr>
          <w:rFonts w:ascii="Times New Roman" w:hAnsi="Times New Roman"/>
          <w:b/>
        </w:rPr>
        <w:t>2.</w:t>
      </w:r>
      <w:r w:rsidR="002E54ED">
        <w:rPr>
          <w:rFonts w:ascii="Times New Roman" w:hAnsi="Times New Roman"/>
          <w:b/>
        </w:rPr>
        <w:tab/>
      </w:r>
      <w:r w:rsidRPr="001E0733">
        <w:rPr>
          <w:rFonts w:ascii="Times New Roman" w:hAnsi="Times New Roman"/>
        </w:rPr>
        <w:t>This Act shall come into operation on the day on which it receives the Royal Assent.</w:t>
      </w:r>
    </w:p>
    <w:p w:rsidR="006C11F9" w:rsidRPr="00870A2D" w:rsidRDefault="00AB2804" w:rsidP="007E0771">
      <w:pPr>
        <w:spacing w:before="120" w:after="60" w:line="240" w:lineRule="auto"/>
        <w:jc w:val="both"/>
        <w:rPr>
          <w:rFonts w:ascii="Times New Roman" w:hAnsi="Times New Roman"/>
          <w:sz w:val="20"/>
          <w:szCs w:val="20"/>
        </w:rPr>
      </w:pPr>
      <w:r w:rsidRPr="00870A2D">
        <w:rPr>
          <w:rFonts w:ascii="Times New Roman" w:hAnsi="Times New Roman"/>
          <w:b/>
          <w:sz w:val="20"/>
          <w:szCs w:val="20"/>
        </w:rPr>
        <w:t>Definitions.</w:t>
      </w:r>
    </w:p>
    <w:p w:rsidR="006C11F9" w:rsidRPr="001E0733" w:rsidRDefault="00AB2804" w:rsidP="007E0771">
      <w:pPr>
        <w:spacing w:after="0" w:line="240" w:lineRule="auto"/>
        <w:ind w:firstLine="432"/>
        <w:jc w:val="both"/>
        <w:rPr>
          <w:rFonts w:ascii="Times New Roman" w:hAnsi="Times New Roman"/>
        </w:rPr>
      </w:pPr>
      <w:r w:rsidRPr="001E0733">
        <w:rPr>
          <w:rFonts w:ascii="Times New Roman" w:hAnsi="Times New Roman"/>
          <w:b/>
        </w:rPr>
        <w:t>3.</w:t>
      </w:r>
      <w:r w:rsidR="002E54ED">
        <w:rPr>
          <w:rFonts w:ascii="Times New Roman" w:hAnsi="Times New Roman"/>
          <w:b/>
        </w:rPr>
        <w:tab/>
      </w:r>
      <w:r w:rsidRPr="001E0733">
        <w:rPr>
          <w:rFonts w:ascii="Times New Roman" w:hAnsi="Times New Roman"/>
        </w:rPr>
        <w:t>In this Act, unless the contrary intention appears—</w:t>
      </w:r>
    </w:p>
    <w:p w:rsidR="006C11F9" w:rsidRPr="001E0733" w:rsidRDefault="00541602" w:rsidP="007E0771">
      <w:pPr>
        <w:spacing w:after="0" w:line="240" w:lineRule="auto"/>
        <w:ind w:left="1008" w:hanging="432"/>
        <w:jc w:val="both"/>
        <w:rPr>
          <w:rFonts w:ascii="Times New Roman" w:hAnsi="Times New Roman"/>
        </w:rPr>
      </w:pPr>
      <w:r>
        <w:rPr>
          <w:rFonts w:ascii="Times New Roman" w:hAnsi="Times New Roman"/>
        </w:rPr>
        <w:t>“</w:t>
      </w:r>
      <w:r w:rsidR="00AB2804" w:rsidRPr="001E0733">
        <w:rPr>
          <w:rFonts w:ascii="Times New Roman" w:hAnsi="Times New Roman"/>
        </w:rPr>
        <w:t>the Fund</w:t>
      </w:r>
      <w:r>
        <w:rPr>
          <w:rFonts w:ascii="Times New Roman" w:hAnsi="Times New Roman"/>
        </w:rPr>
        <w:t>”</w:t>
      </w:r>
      <w:r w:rsidR="00AB2804" w:rsidRPr="001E0733">
        <w:rPr>
          <w:rFonts w:ascii="Times New Roman" w:hAnsi="Times New Roman"/>
        </w:rPr>
        <w:t xml:space="preserve"> means the Wool Industry Fund established in pursuance of this Act;</w:t>
      </w:r>
    </w:p>
    <w:p w:rsidR="006C11F9" w:rsidRPr="001E0733" w:rsidRDefault="00541602" w:rsidP="007E0771">
      <w:pPr>
        <w:spacing w:after="0" w:line="240" w:lineRule="auto"/>
        <w:ind w:left="1008" w:hanging="432"/>
        <w:jc w:val="both"/>
        <w:rPr>
          <w:rFonts w:ascii="Times New Roman" w:hAnsi="Times New Roman"/>
        </w:rPr>
      </w:pPr>
      <w:r>
        <w:rPr>
          <w:rFonts w:ascii="Times New Roman" w:hAnsi="Times New Roman"/>
        </w:rPr>
        <w:t>“</w:t>
      </w:r>
      <w:r w:rsidR="00AB2804" w:rsidRPr="001E0733">
        <w:rPr>
          <w:rFonts w:ascii="Times New Roman" w:hAnsi="Times New Roman"/>
        </w:rPr>
        <w:t>the Ministers</w:t>
      </w:r>
      <w:r>
        <w:rPr>
          <w:rFonts w:ascii="Times New Roman" w:hAnsi="Times New Roman"/>
        </w:rPr>
        <w:t>”</w:t>
      </w:r>
      <w:r w:rsidR="00AB2804" w:rsidRPr="001E0733">
        <w:rPr>
          <w:rFonts w:ascii="Times New Roman" w:hAnsi="Times New Roman"/>
        </w:rPr>
        <w:t xml:space="preserve"> means the Minister of State for Commerce and Agriculture, the Minister of State for Post-war Reconstruction and the Minister of State administering the </w:t>
      </w:r>
      <w:r w:rsidR="00AB2804" w:rsidRPr="001E0733">
        <w:rPr>
          <w:rFonts w:ascii="Times New Roman" w:hAnsi="Times New Roman"/>
          <w:i/>
        </w:rPr>
        <w:t xml:space="preserve">Science and Industry Research Act </w:t>
      </w:r>
      <w:r w:rsidR="00AB2804" w:rsidRPr="001E0733">
        <w:rPr>
          <w:rFonts w:ascii="Times New Roman" w:hAnsi="Times New Roman"/>
        </w:rPr>
        <w:t>1926-1945; and</w:t>
      </w:r>
    </w:p>
    <w:p w:rsidR="006C11F9" w:rsidRDefault="00541602" w:rsidP="007E0771">
      <w:pPr>
        <w:spacing w:after="0" w:line="240" w:lineRule="auto"/>
        <w:ind w:left="1008" w:hanging="432"/>
        <w:jc w:val="both"/>
        <w:rPr>
          <w:rFonts w:ascii="Times New Roman" w:hAnsi="Times New Roman"/>
        </w:rPr>
      </w:pPr>
      <w:r>
        <w:rPr>
          <w:rFonts w:ascii="Times New Roman" w:hAnsi="Times New Roman"/>
        </w:rPr>
        <w:t>“</w:t>
      </w:r>
      <w:r w:rsidR="00AB2804" w:rsidRPr="001E0733">
        <w:rPr>
          <w:rFonts w:ascii="Times New Roman" w:hAnsi="Times New Roman"/>
        </w:rPr>
        <w:t>the National Security (Wool) Regulations</w:t>
      </w:r>
      <w:r>
        <w:rPr>
          <w:rFonts w:ascii="Times New Roman" w:hAnsi="Times New Roman"/>
        </w:rPr>
        <w:t>”</w:t>
      </w:r>
      <w:r w:rsidR="00AB2804" w:rsidRPr="001E0733">
        <w:rPr>
          <w:rFonts w:ascii="Times New Roman" w:hAnsi="Times New Roman"/>
        </w:rPr>
        <w:t xml:space="preserve"> means the Regulations so entitled, being Statutory Rules 1939, No. 108, as amended by Statutory Rules 1940, Nos. 77 and 227, by Statutory Rules 1942, Nos. 244, 496 and 514, and by Statutory Rules 1943. No. 88.</w:t>
      </w:r>
    </w:p>
    <w:p w:rsidR="008C2D7D" w:rsidRDefault="008C2D7D" w:rsidP="007E0771">
      <w:pPr>
        <w:spacing w:line="240" w:lineRule="auto"/>
        <w:rPr>
          <w:rFonts w:ascii="Times New Roman" w:hAnsi="Times New Roman"/>
        </w:rPr>
      </w:pPr>
      <w:r>
        <w:rPr>
          <w:rFonts w:ascii="Times New Roman" w:hAnsi="Times New Roman"/>
        </w:rPr>
        <w:br w:type="page"/>
      </w:r>
    </w:p>
    <w:p w:rsidR="006C11F9" w:rsidRPr="00870A2D" w:rsidRDefault="00AB2804" w:rsidP="007E0771">
      <w:pPr>
        <w:spacing w:after="60" w:line="240" w:lineRule="auto"/>
        <w:rPr>
          <w:rFonts w:ascii="Times New Roman" w:hAnsi="Times New Roman"/>
          <w:sz w:val="20"/>
        </w:rPr>
      </w:pPr>
      <w:r w:rsidRPr="00870A2D">
        <w:rPr>
          <w:rFonts w:ascii="Times New Roman" w:hAnsi="Times New Roman"/>
          <w:b/>
          <w:sz w:val="20"/>
        </w:rPr>
        <w:lastRenderedPageBreak/>
        <w:t>Wool Industry Fund.</w:t>
      </w:r>
    </w:p>
    <w:p w:rsidR="006C11F9" w:rsidRPr="001E0733" w:rsidRDefault="00AB2804" w:rsidP="007E0771">
      <w:pPr>
        <w:tabs>
          <w:tab w:val="left" w:pos="1260"/>
        </w:tabs>
        <w:spacing w:after="0" w:line="240" w:lineRule="auto"/>
        <w:ind w:firstLine="432"/>
        <w:jc w:val="both"/>
        <w:rPr>
          <w:rFonts w:ascii="Times New Roman" w:hAnsi="Times New Roman"/>
        </w:rPr>
      </w:pPr>
      <w:r w:rsidRPr="001E0733">
        <w:rPr>
          <w:rFonts w:ascii="Times New Roman" w:hAnsi="Times New Roman"/>
          <w:b/>
        </w:rPr>
        <w:t>4</w:t>
      </w:r>
      <w:r w:rsidR="002E54ED">
        <w:rPr>
          <w:rFonts w:ascii="Times New Roman" w:hAnsi="Times New Roman"/>
        </w:rPr>
        <w:t>.—(1.)</w:t>
      </w:r>
      <w:r w:rsidR="002E54ED">
        <w:rPr>
          <w:rFonts w:ascii="Times New Roman" w:hAnsi="Times New Roman"/>
        </w:rPr>
        <w:tab/>
      </w:r>
      <w:r w:rsidRPr="001E0733">
        <w:rPr>
          <w:rFonts w:ascii="Times New Roman" w:hAnsi="Times New Roman"/>
        </w:rPr>
        <w:t xml:space="preserve">The Australian Wool Realization Commission established by the </w:t>
      </w:r>
      <w:r w:rsidRPr="001E0733">
        <w:rPr>
          <w:rFonts w:ascii="Times New Roman" w:hAnsi="Times New Roman"/>
          <w:i/>
        </w:rPr>
        <w:t xml:space="preserve">Wool Realization Act </w:t>
      </w:r>
      <w:r w:rsidRPr="001E0733">
        <w:rPr>
          <w:rFonts w:ascii="Times New Roman" w:hAnsi="Times New Roman"/>
        </w:rPr>
        <w:t>1945 may pay to the Treasurer of the Commonwealth any moneys vested in the Commission being moneys arising out of the operations of the Central Wool Committee established by the National Security (Wool) Regulations and not being moneys forming part of any divisible profits account referred to in the Financial Plan set forth in the Schedule to that Act.</w:t>
      </w:r>
    </w:p>
    <w:p w:rsidR="006C11F9" w:rsidRPr="001E0733" w:rsidRDefault="002E54ED" w:rsidP="007E0771">
      <w:pPr>
        <w:tabs>
          <w:tab w:val="left" w:pos="86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AB2804" w:rsidRPr="001E0733">
        <w:rPr>
          <w:rFonts w:ascii="Times New Roman" w:hAnsi="Times New Roman"/>
        </w:rPr>
        <w:t xml:space="preserve">There shall be a Wool Industry Fund which shall be administered by the Treasurer and which shall be a Trust Account within the meaning of section sixty-two </w:t>
      </w:r>
      <w:r w:rsidR="00AB2804" w:rsidRPr="001E0733">
        <w:rPr>
          <w:rFonts w:ascii="Times New Roman" w:hAnsi="Times New Roman"/>
          <w:b/>
        </w:rPr>
        <w:t xml:space="preserve">a </w:t>
      </w:r>
      <w:r w:rsidR="00AB2804" w:rsidRPr="001E0733">
        <w:rPr>
          <w:rFonts w:ascii="Times New Roman" w:hAnsi="Times New Roman"/>
        </w:rPr>
        <w:t xml:space="preserve">of the </w:t>
      </w:r>
      <w:r w:rsidR="00AB2804" w:rsidRPr="001E0733">
        <w:rPr>
          <w:rFonts w:ascii="Times New Roman" w:hAnsi="Times New Roman"/>
          <w:i/>
        </w:rPr>
        <w:t xml:space="preserve">Audit Act </w:t>
      </w:r>
      <w:r w:rsidR="00AB2804" w:rsidRPr="001E0733">
        <w:rPr>
          <w:rFonts w:ascii="Times New Roman" w:hAnsi="Times New Roman"/>
        </w:rPr>
        <w:t>1901-1934.</w:t>
      </w:r>
    </w:p>
    <w:p w:rsidR="006C11F9" w:rsidRPr="001E0733" w:rsidRDefault="004477C9" w:rsidP="007E0771">
      <w:pPr>
        <w:tabs>
          <w:tab w:val="left" w:pos="86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AB2804" w:rsidRPr="001E0733">
        <w:rPr>
          <w:rFonts w:ascii="Times New Roman" w:hAnsi="Times New Roman"/>
        </w:rPr>
        <w:t>There shall be payable to the Fund such amounts as are received by the Treasurer under sub-section (1.) of this section.</w:t>
      </w:r>
    </w:p>
    <w:p w:rsidR="006C11F9" w:rsidRPr="001E0733" w:rsidRDefault="004477C9" w:rsidP="007E0771">
      <w:pPr>
        <w:tabs>
          <w:tab w:val="left" w:pos="864"/>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AB2804" w:rsidRPr="001E0733">
        <w:rPr>
          <w:rFonts w:ascii="Times New Roman" w:hAnsi="Times New Roman"/>
        </w:rPr>
        <w:t>The Consolidated Revenue Fund is to the necessary extent hereby appropriated for the purposes of payments to the Fund made under the last preceding sub-section.</w:t>
      </w:r>
    </w:p>
    <w:p w:rsidR="006C11F9" w:rsidRPr="00870A2D" w:rsidRDefault="00AB2804" w:rsidP="007E0771">
      <w:pPr>
        <w:spacing w:before="120" w:after="60" w:line="240" w:lineRule="auto"/>
        <w:jc w:val="both"/>
        <w:rPr>
          <w:rFonts w:ascii="Times New Roman" w:hAnsi="Times New Roman"/>
          <w:sz w:val="20"/>
        </w:rPr>
      </w:pPr>
      <w:r w:rsidRPr="00870A2D">
        <w:rPr>
          <w:rFonts w:ascii="Times New Roman" w:hAnsi="Times New Roman"/>
          <w:b/>
          <w:sz w:val="20"/>
        </w:rPr>
        <w:t>Investment of moneys at credit of the Fund.</w:t>
      </w:r>
    </w:p>
    <w:p w:rsidR="006C11F9" w:rsidRPr="001E0733" w:rsidRDefault="00AB2804" w:rsidP="007E0771">
      <w:pPr>
        <w:tabs>
          <w:tab w:val="left" w:pos="1260"/>
        </w:tabs>
        <w:spacing w:after="0" w:line="240" w:lineRule="auto"/>
        <w:ind w:firstLine="432"/>
        <w:jc w:val="both"/>
        <w:rPr>
          <w:rFonts w:ascii="Times New Roman" w:hAnsi="Times New Roman"/>
        </w:rPr>
      </w:pPr>
      <w:r w:rsidRPr="001E0733">
        <w:rPr>
          <w:rFonts w:ascii="Times New Roman" w:hAnsi="Times New Roman"/>
          <w:b/>
        </w:rPr>
        <w:t>5.</w:t>
      </w:r>
      <w:r w:rsidR="004477C9">
        <w:rPr>
          <w:rFonts w:ascii="Times New Roman" w:hAnsi="Times New Roman"/>
        </w:rPr>
        <w:t>—(1.)</w:t>
      </w:r>
      <w:r w:rsidR="004477C9">
        <w:rPr>
          <w:rFonts w:ascii="Times New Roman" w:hAnsi="Times New Roman"/>
        </w:rPr>
        <w:tab/>
      </w:r>
      <w:r w:rsidRPr="001E0733">
        <w:rPr>
          <w:rFonts w:ascii="Times New Roman" w:hAnsi="Times New Roman"/>
        </w:rPr>
        <w:t>Moneys standing to the credit of the Fund may be invested by the Treasurer in securities of the Commonwealth or of a State.</w:t>
      </w:r>
    </w:p>
    <w:p w:rsidR="006C11F9" w:rsidRPr="001E0733" w:rsidRDefault="004477C9" w:rsidP="007E0771">
      <w:pPr>
        <w:tabs>
          <w:tab w:val="left" w:pos="86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AB2804" w:rsidRPr="001E0733">
        <w:rPr>
          <w:rFonts w:ascii="Times New Roman" w:hAnsi="Times New Roman"/>
        </w:rPr>
        <w:t>The income of any such investment shall be paid to and form part of the Fund.</w:t>
      </w:r>
    </w:p>
    <w:p w:rsidR="006C11F9" w:rsidRPr="001E0733" w:rsidRDefault="004477C9" w:rsidP="007E0771">
      <w:pPr>
        <w:tabs>
          <w:tab w:val="left" w:pos="86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AB2804" w:rsidRPr="001E0733">
        <w:rPr>
          <w:rFonts w:ascii="Times New Roman" w:hAnsi="Times New Roman"/>
        </w:rPr>
        <w:t>The income of the Fund shall not be subject to taxation by the Commonwealth or a State.</w:t>
      </w:r>
    </w:p>
    <w:p w:rsidR="006C11F9" w:rsidRPr="00870A2D" w:rsidRDefault="00AB2804" w:rsidP="007E0771">
      <w:pPr>
        <w:spacing w:before="120" w:after="60" w:line="240" w:lineRule="auto"/>
        <w:jc w:val="both"/>
        <w:rPr>
          <w:rFonts w:ascii="Times New Roman" w:hAnsi="Times New Roman"/>
          <w:sz w:val="20"/>
        </w:rPr>
      </w:pPr>
      <w:r w:rsidRPr="00870A2D">
        <w:rPr>
          <w:rFonts w:ascii="Times New Roman" w:hAnsi="Times New Roman"/>
          <w:b/>
          <w:sz w:val="20"/>
        </w:rPr>
        <w:t>Application of Fund.</w:t>
      </w:r>
    </w:p>
    <w:p w:rsidR="006C11F9" w:rsidRPr="001E0733" w:rsidRDefault="00AB2804" w:rsidP="007E0771">
      <w:pPr>
        <w:spacing w:after="0" w:line="240" w:lineRule="auto"/>
        <w:ind w:firstLine="432"/>
        <w:jc w:val="both"/>
        <w:rPr>
          <w:rFonts w:ascii="Times New Roman" w:hAnsi="Times New Roman"/>
        </w:rPr>
      </w:pPr>
      <w:r w:rsidRPr="001E0733">
        <w:rPr>
          <w:rFonts w:ascii="Times New Roman" w:hAnsi="Times New Roman"/>
          <w:b/>
        </w:rPr>
        <w:t>6.</w:t>
      </w:r>
      <w:r w:rsidR="004477C9">
        <w:rPr>
          <w:rFonts w:ascii="Times New Roman" w:hAnsi="Times New Roman"/>
          <w:b/>
        </w:rPr>
        <w:tab/>
      </w:r>
      <w:r w:rsidRPr="001E0733">
        <w:rPr>
          <w:rFonts w:ascii="Times New Roman" w:hAnsi="Times New Roman"/>
        </w:rPr>
        <w:t>The moneys standing to the credit of the Fund may be applied in any manner approved by the Treasurer, after consultation with the Ministers, for purposes associated with the wool industry and, without limiting the generality of the foregoing, may be applied for any of the following purposes:—</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a</w:t>
      </w:r>
      <w:r w:rsidRPr="001E0733">
        <w:rPr>
          <w:rFonts w:ascii="Times New Roman" w:hAnsi="Times New Roman"/>
        </w:rPr>
        <w:t>) scientific, economic and cost research in connexion with the production and use of wool and goods made wholly or partly from wool;</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b</w:t>
      </w:r>
      <w:r w:rsidRPr="001E0733">
        <w:rPr>
          <w:rFonts w:ascii="Times New Roman" w:hAnsi="Times New Roman"/>
        </w:rPr>
        <w:t>)</w:t>
      </w:r>
      <w:r w:rsidRPr="001E0733">
        <w:rPr>
          <w:rFonts w:ascii="Times New Roman" w:hAnsi="Times New Roman"/>
          <w:i/>
        </w:rPr>
        <w:t xml:space="preserve"> </w:t>
      </w:r>
      <w:r w:rsidRPr="001E0733">
        <w:rPr>
          <w:rFonts w:ascii="Times New Roman" w:hAnsi="Times New Roman"/>
        </w:rPr>
        <w:t>the provision of all things necessary for, or incidental to, the carrying out of such research;</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c</w:t>
      </w:r>
      <w:r w:rsidRPr="001E0733">
        <w:rPr>
          <w:rFonts w:ascii="Times New Roman" w:hAnsi="Times New Roman"/>
        </w:rPr>
        <w:t>) the co-ordination and application of the results of any such research;</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d</w:t>
      </w:r>
      <w:r w:rsidRPr="001E0733">
        <w:rPr>
          <w:rFonts w:ascii="Times New Roman" w:hAnsi="Times New Roman"/>
        </w:rPr>
        <w:t>)</w:t>
      </w:r>
      <w:r w:rsidRPr="001E0733">
        <w:rPr>
          <w:rFonts w:ascii="Times New Roman" w:hAnsi="Times New Roman"/>
          <w:i/>
        </w:rPr>
        <w:t xml:space="preserve"> </w:t>
      </w:r>
      <w:r w:rsidRPr="001E0733">
        <w:rPr>
          <w:rFonts w:ascii="Times New Roman" w:hAnsi="Times New Roman"/>
        </w:rPr>
        <w:t>the promotion by publicity and other means of the use of wool in Australia and throughout the world;</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e</w:t>
      </w:r>
      <w:r w:rsidRPr="001E0733">
        <w:rPr>
          <w:rFonts w:ascii="Times New Roman" w:hAnsi="Times New Roman"/>
        </w:rPr>
        <w:t>) regulating or assisting the marketing, or stabilizing the price, of wool by the purchase of wool or by other means;</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f</w:t>
      </w:r>
      <w:r w:rsidRPr="001E0733">
        <w:rPr>
          <w:rFonts w:ascii="Times New Roman" w:hAnsi="Times New Roman"/>
        </w:rPr>
        <w:t>) the provision of temporary relief for the wool industry in such circumstances and under such conditions as the Treasurer, after consultation with the Ministers, thinks just; and</w:t>
      </w:r>
    </w:p>
    <w:p w:rsidR="006C11F9" w:rsidRPr="001E0733" w:rsidRDefault="00AB2804" w:rsidP="007E0771">
      <w:pPr>
        <w:spacing w:after="0" w:line="240" w:lineRule="auto"/>
        <w:ind w:left="1152" w:hanging="576"/>
        <w:jc w:val="both"/>
        <w:rPr>
          <w:rFonts w:ascii="Times New Roman" w:hAnsi="Times New Roman"/>
        </w:rPr>
      </w:pPr>
      <w:r w:rsidRPr="001E0733">
        <w:rPr>
          <w:rFonts w:ascii="Times New Roman" w:hAnsi="Times New Roman"/>
        </w:rPr>
        <w:t>(</w:t>
      </w:r>
      <w:r w:rsidRPr="001E0733">
        <w:rPr>
          <w:rFonts w:ascii="Times New Roman" w:hAnsi="Times New Roman"/>
          <w:i/>
        </w:rPr>
        <w:t>g</w:t>
      </w:r>
      <w:r w:rsidRPr="001E0733">
        <w:rPr>
          <w:rFonts w:ascii="Times New Roman" w:hAnsi="Times New Roman"/>
        </w:rPr>
        <w:t xml:space="preserve">) in meeting, in whole or in part, any ultimate loss to which the Commonwealth may be subjected by reason of its participation in the disposals plan set forth in the Schedule to the </w:t>
      </w:r>
      <w:r w:rsidRPr="001E0733">
        <w:rPr>
          <w:rFonts w:ascii="Times New Roman" w:hAnsi="Times New Roman"/>
          <w:i/>
        </w:rPr>
        <w:t xml:space="preserve">Wool Realization Act </w:t>
      </w:r>
      <w:r w:rsidRPr="001E0733">
        <w:rPr>
          <w:rFonts w:ascii="Times New Roman" w:hAnsi="Times New Roman"/>
        </w:rPr>
        <w:t>1945.</w:t>
      </w:r>
    </w:p>
    <w:sectPr w:rsidR="006C11F9" w:rsidRPr="001E0733" w:rsidSect="000E26C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00" w:rsidRDefault="00166C00" w:rsidP="00172DDE">
      <w:pPr>
        <w:spacing w:after="0" w:line="240" w:lineRule="auto"/>
      </w:pPr>
      <w:r>
        <w:separator/>
      </w:r>
    </w:p>
  </w:endnote>
  <w:endnote w:type="continuationSeparator" w:id="0">
    <w:p w:rsidR="00166C00" w:rsidRDefault="00166C00" w:rsidP="0017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E" w:rsidRDefault="000E2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E" w:rsidRDefault="000E26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E" w:rsidRDefault="000E2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00" w:rsidRDefault="00166C00" w:rsidP="00172DDE">
      <w:pPr>
        <w:spacing w:after="0" w:line="240" w:lineRule="auto"/>
      </w:pPr>
      <w:r>
        <w:separator/>
      </w:r>
    </w:p>
  </w:footnote>
  <w:footnote w:type="continuationSeparator" w:id="0">
    <w:p w:rsidR="00166C00" w:rsidRDefault="00166C00" w:rsidP="00172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E" w:rsidRDefault="000E2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DE" w:rsidRPr="000E26CE" w:rsidRDefault="00172DDE" w:rsidP="00172DDE">
    <w:pPr>
      <w:pStyle w:val="Header"/>
      <w:tabs>
        <w:tab w:val="clear" w:pos="9360"/>
        <w:tab w:val="left" w:pos="180"/>
        <w:tab w:val="left" w:pos="270"/>
        <w:tab w:val="left" w:pos="8730"/>
        <w:tab w:val="right" w:pos="8820"/>
      </w:tabs>
      <w:ind w:left="90" w:right="206" w:hanging="90"/>
      <w:rPr>
        <w:rFonts w:ascii="Times New Roman" w:hAnsi="Times New Roman" w:cs="Times New Roman"/>
        <w:sz w:val="20"/>
        <w:szCs w:val="20"/>
      </w:rPr>
    </w:pPr>
    <w:r w:rsidRPr="000E26CE">
      <w:rPr>
        <w:rFonts w:ascii="Times New Roman" w:hAnsi="Times New Roman" w:cs="Times New Roman"/>
        <w:sz w:val="20"/>
        <w:szCs w:val="20"/>
      </w:rPr>
      <w:t>No. 52.</w:t>
    </w:r>
    <w:r w:rsidRPr="000E26CE">
      <w:rPr>
        <w:rFonts w:ascii="Times New Roman" w:hAnsi="Times New Roman" w:cs="Times New Roman"/>
        <w:sz w:val="20"/>
        <w:szCs w:val="20"/>
      </w:rPr>
      <w:ptab w:relativeTo="margin" w:alignment="center" w:leader="none"/>
    </w:r>
    <w:r w:rsidRPr="000E26CE">
      <w:rPr>
        <w:rFonts w:ascii="Times New Roman" w:hAnsi="Times New Roman" w:cs="Times New Roman"/>
        <w:i/>
        <w:sz w:val="20"/>
        <w:szCs w:val="20"/>
      </w:rPr>
      <w:t>Wool Industry Fund.</w:t>
    </w:r>
    <w:r w:rsidRPr="000E26CE">
      <w:rPr>
        <w:rFonts w:ascii="Times New Roman" w:hAnsi="Times New Roman" w:cs="Times New Roman"/>
        <w:sz w:val="20"/>
        <w:szCs w:val="20"/>
      </w:rPr>
      <w:ptab w:relativeTo="margin" w:alignment="right" w:leader="none"/>
    </w:r>
    <w:r w:rsidRPr="000E26CE">
      <w:rPr>
        <w:rFonts w:ascii="Times New Roman" w:hAnsi="Times New Roman" w:cs="Times New Roman"/>
        <w:sz w:val="20"/>
        <w:szCs w:val="20"/>
      </w:rPr>
      <w:t>1946</w:t>
    </w:r>
    <w:r w:rsidR="000E26CE" w:rsidRPr="000E26CE">
      <w:rPr>
        <w:rFonts w:ascii="Times New Roman" w:hAnsi="Times New Roman" w:cs="Times New Roman"/>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E" w:rsidRDefault="000E2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756"/>
    <w:rsid w:val="000243D8"/>
    <w:rsid w:val="00085056"/>
    <w:rsid w:val="000C7C6B"/>
    <w:rsid w:val="000E26CE"/>
    <w:rsid w:val="00166C00"/>
    <w:rsid w:val="00172DDE"/>
    <w:rsid w:val="00196AC7"/>
    <w:rsid w:val="001B6DBF"/>
    <w:rsid w:val="001E0733"/>
    <w:rsid w:val="001F4030"/>
    <w:rsid w:val="0020574F"/>
    <w:rsid w:val="002A52A9"/>
    <w:rsid w:val="002E54ED"/>
    <w:rsid w:val="00307756"/>
    <w:rsid w:val="004477C9"/>
    <w:rsid w:val="004D546B"/>
    <w:rsid w:val="00541602"/>
    <w:rsid w:val="00566FBF"/>
    <w:rsid w:val="006E6B0D"/>
    <w:rsid w:val="007E0771"/>
    <w:rsid w:val="00870A2D"/>
    <w:rsid w:val="008C2D7D"/>
    <w:rsid w:val="00912ABA"/>
    <w:rsid w:val="00AB2804"/>
    <w:rsid w:val="00AB4847"/>
    <w:rsid w:val="00AD151B"/>
    <w:rsid w:val="00CE1A28"/>
    <w:rsid w:val="00D95655"/>
    <w:rsid w:val="00EB00C0"/>
    <w:rsid w:val="00F142E0"/>
    <w:rsid w:val="00FE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66FBF"/>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566FB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66FB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66FBF"/>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566FBF"/>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566FBF"/>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566FBF"/>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566FBF"/>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566FBF"/>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566FBF"/>
    <w:rPr>
      <w:rFonts w:ascii="Century Schoolbook" w:eastAsia="Century Schoolbook" w:hAnsi="Century Schoolbook" w:cs="Century Schoolbook"/>
      <w:b/>
      <w:bCs/>
      <w:i w:val="0"/>
      <w:iCs w:val="0"/>
      <w:smallCaps/>
      <w:sz w:val="16"/>
      <w:szCs w:val="16"/>
    </w:rPr>
  </w:style>
  <w:style w:type="character" w:customStyle="1" w:styleId="CharStyle19">
    <w:name w:val="CharStyle19"/>
    <w:basedOn w:val="DefaultParagraphFont"/>
    <w:rsid w:val="00566FBF"/>
    <w:rPr>
      <w:rFonts w:ascii="Century Schoolbook" w:eastAsia="Century Schoolbook" w:hAnsi="Century Schoolbook" w:cs="Century Schoolbook"/>
      <w:b/>
      <w:bCs/>
      <w:i w:val="0"/>
      <w:iCs w:val="0"/>
      <w:smallCaps w:val="0"/>
      <w:sz w:val="10"/>
      <w:szCs w:val="10"/>
    </w:rPr>
  </w:style>
  <w:style w:type="character" w:customStyle="1" w:styleId="CharStyle20">
    <w:name w:val="CharStyle20"/>
    <w:basedOn w:val="DefaultParagraphFont"/>
    <w:rsid w:val="00566FBF"/>
    <w:rPr>
      <w:rFonts w:ascii="Verdana" w:eastAsia="Verdana" w:hAnsi="Verdana" w:cs="Verdana"/>
      <w:b/>
      <w:bCs/>
      <w:i w:val="0"/>
      <w:iCs w:val="0"/>
      <w:smallCaps w:val="0"/>
      <w:sz w:val="18"/>
      <w:szCs w:val="18"/>
    </w:rPr>
  </w:style>
  <w:style w:type="paragraph" w:styleId="ListParagraph">
    <w:name w:val="List Paragraph"/>
    <w:basedOn w:val="Normal"/>
    <w:uiPriority w:val="34"/>
    <w:qFormat/>
    <w:rsid w:val="002E54ED"/>
    <w:pPr>
      <w:ind w:left="720"/>
      <w:contextualSpacing/>
    </w:pPr>
  </w:style>
  <w:style w:type="paragraph" w:styleId="Header">
    <w:name w:val="header"/>
    <w:basedOn w:val="Normal"/>
    <w:link w:val="HeaderChar"/>
    <w:uiPriority w:val="99"/>
    <w:semiHidden/>
    <w:unhideWhenUsed/>
    <w:rsid w:val="00172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2DDE"/>
  </w:style>
  <w:style w:type="paragraph" w:styleId="Footer">
    <w:name w:val="footer"/>
    <w:basedOn w:val="Normal"/>
    <w:link w:val="FooterChar"/>
    <w:uiPriority w:val="99"/>
    <w:semiHidden/>
    <w:unhideWhenUsed/>
    <w:rsid w:val="00172D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DDE"/>
  </w:style>
  <w:style w:type="paragraph" w:styleId="BalloonText">
    <w:name w:val="Balloon Text"/>
    <w:basedOn w:val="Normal"/>
    <w:link w:val="BalloonTextChar"/>
    <w:uiPriority w:val="99"/>
    <w:semiHidden/>
    <w:unhideWhenUsed/>
    <w:rsid w:val="00172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AE91077-B918-40DC-AA4D-220E9190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2017-04-15T11:26:00Z</dcterms:created>
  <dcterms:modified xsi:type="dcterms:W3CDTF">2018-02-15T21:08:00Z</dcterms:modified>
</cp:coreProperties>
</file>