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B6" w:rsidRPr="00E83E63" w:rsidRDefault="00EE3E9F" w:rsidP="00022D48">
      <w:pPr>
        <w:spacing w:before="2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NATIONALITY (No</w:t>
      </w:r>
      <w:r w:rsidR="00B76AB6" w:rsidRPr="00E83E63">
        <w:rPr>
          <w:rFonts w:ascii="Times New Roman" w:hAnsi="Times New Roman" w:cs="Times New Roman"/>
          <w:sz w:val="36"/>
          <w:szCs w:val="36"/>
        </w:rPr>
        <w:t>. 2).</w:t>
      </w:r>
    </w:p>
    <w:p w:rsidR="0003553B" w:rsidRPr="00E83E63" w:rsidRDefault="0003553B" w:rsidP="0003553B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B76AB6" w:rsidRPr="00E83E63" w:rsidRDefault="003D1899" w:rsidP="00A57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E63">
        <w:rPr>
          <w:rFonts w:ascii="Times New Roman" w:hAnsi="Times New Roman" w:cs="Times New Roman"/>
          <w:b/>
          <w:sz w:val="28"/>
          <w:szCs w:val="28"/>
        </w:rPr>
        <w:t>No. 28 of 1946.</w:t>
      </w:r>
    </w:p>
    <w:p w:rsidR="00B76AB6" w:rsidRPr="00E83E63" w:rsidRDefault="00B76AB6" w:rsidP="00AD5BB6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E83E63">
        <w:rPr>
          <w:rFonts w:ascii="Times New Roman" w:hAnsi="Times New Roman" w:cs="Times New Roman"/>
          <w:sz w:val="26"/>
        </w:rPr>
        <w:t>An Act relating to the Naturalization of Persons who reside or have resided in the Territory of New Guinea.</w:t>
      </w:r>
    </w:p>
    <w:p w:rsidR="00B76AB6" w:rsidRPr="00E83E63" w:rsidRDefault="00B76AB6" w:rsidP="0003553B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83E63">
        <w:rPr>
          <w:rFonts w:ascii="Times New Roman" w:hAnsi="Times New Roman" w:cs="Times New Roman"/>
          <w:sz w:val="26"/>
        </w:rPr>
        <w:t>[Assented to 13th August, 1946.]</w:t>
      </w:r>
    </w:p>
    <w:p w:rsidR="00B76AB6" w:rsidRPr="00EE3E9F" w:rsidRDefault="00B76AB6" w:rsidP="00075E3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E3E9F">
        <w:rPr>
          <w:rFonts w:ascii="Times New Roman" w:hAnsi="Times New Roman" w:cs="Times New Roman"/>
        </w:rPr>
        <w:t>BE it enacted by the King</w:t>
      </w:r>
      <w:r w:rsidR="00C807E6" w:rsidRPr="00EE3E9F">
        <w:rPr>
          <w:rFonts w:ascii="Times New Roman" w:hAnsi="Times New Roman" w:cs="Times New Roman"/>
        </w:rPr>
        <w:t>’</w:t>
      </w:r>
      <w:r w:rsidRPr="00EE3E9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B76AB6" w:rsidRPr="00E83E63" w:rsidRDefault="00B76AB6" w:rsidP="00075E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E63">
        <w:rPr>
          <w:rFonts w:ascii="Times New Roman" w:hAnsi="Times New Roman" w:cs="Times New Roman"/>
          <w:b/>
          <w:sz w:val="20"/>
        </w:rPr>
        <w:t>Short title and citation.</w:t>
      </w:r>
    </w:p>
    <w:p w:rsidR="00B76AB6" w:rsidRPr="00E83E63" w:rsidRDefault="003D1899" w:rsidP="00075E30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  <w:b/>
        </w:rPr>
        <w:t>1.</w:t>
      </w:r>
      <w:r w:rsidR="00B76AB6" w:rsidRPr="00E83E63">
        <w:rPr>
          <w:rFonts w:ascii="Times New Roman" w:hAnsi="Times New Roman" w:cs="Times New Roman"/>
        </w:rPr>
        <w:t>—(1.)</w:t>
      </w:r>
      <w:r w:rsidR="0003553B" w:rsidRPr="00E83E63">
        <w:rPr>
          <w:rFonts w:ascii="Times New Roman" w:hAnsi="Times New Roman" w:cs="Times New Roman"/>
        </w:rPr>
        <w:tab/>
      </w:r>
      <w:r w:rsidR="00B76AB6" w:rsidRPr="00E83E63">
        <w:rPr>
          <w:rFonts w:ascii="Times New Roman" w:hAnsi="Times New Roman" w:cs="Times New Roman"/>
        </w:rPr>
        <w:t xml:space="preserve">This Act may be cited as the </w:t>
      </w:r>
      <w:r w:rsidR="00B76AB6" w:rsidRPr="00E83E63">
        <w:rPr>
          <w:rFonts w:ascii="Times New Roman" w:hAnsi="Times New Roman" w:cs="Times New Roman"/>
          <w:i/>
        </w:rPr>
        <w:t>Nationality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  <w:i/>
        </w:rPr>
        <w:t>Act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</w:rPr>
        <w:t>(</w:t>
      </w:r>
      <w:r w:rsidR="00B76AB6" w:rsidRPr="00E83E63">
        <w:rPr>
          <w:rFonts w:ascii="Times New Roman" w:hAnsi="Times New Roman" w:cs="Times New Roman"/>
          <w:i/>
        </w:rPr>
        <w:t>No.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</w:rPr>
        <w:t>2) 1946.</w:t>
      </w:r>
    </w:p>
    <w:p w:rsidR="00B76AB6" w:rsidRPr="00E83E63" w:rsidRDefault="00B76AB6" w:rsidP="00075E30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</w:rPr>
        <w:t>(2.)</w:t>
      </w:r>
      <w:r w:rsidR="00802678" w:rsidRPr="00E83E63">
        <w:rPr>
          <w:rFonts w:ascii="Times New Roman" w:hAnsi="Times New Roman" w:cs="Times New Roman"/>
        </w:rPr>
        <w:tab/>
      </w:r>
      <w:r w:rsidRPr="00E83E63">
        <w:rPr>
          <w:rFonts w:ascii="Times New Roman" w:hAnsi="Times New Roman" w:cs="Times New Roman"/>
        </w:rPr>
        <w:t xml:space="preserve">Section one of the </w:t>
      </w:r>
      <w:r w:rsidRPr="00E83E63">
        <w:rPr>
          <w:rFonts w:ascii="Times New Roman" w:hAnsi="Times New Roman" w:cs="Times New Roman"/>
          <w:i/>
        </w:rPr>
        <w:t>Nationality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Pr="00E83E63">
        <w:rPr>
          <w:rFonts w:ascii="Times New Roman" w:hAnsi="Times New Roman" w:cs="Times New Roman"/>
          <w:i/>
        </w:rPr>
        <w:t>Act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="00EE3E9F">
        <w:rPr>
          <w:rFonts w:ascii="Times New Roman" w:hAnsi="Times New Roman" w:cs="Times New Roman"/>
        </w:rPr>
        <w:t>1946</w:t>
      </w:r>
      <w:r w:rsidRPr="00E83E63">
        <w:rPr>
          <w:rFonts w:ascii="Times New Roman" w:hAnsi="Times New Roman" w:cs="Times New Roman"/>
        </w:rPr>
        <w:t xml:space="preserve"> is amended by omitting sub-section (2.).</w:t>
      </w:r>
    </w:p>
    <w:p w:rsidR="00B76AB6" w:rsidRPr="00E83E63" w:rsidRDefault="00B76AB6" w:rsidP="00075E30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</w:rPr>
        <w:t>(3.)</w:t>
      </w:r>
      <w:r w:rsidR="00802678" w:rsidRPr="00E83E63">
        <w:rPr>
          <w:rFonts w:ascii="Times New Roman" w:hAnsi="Times New Roman" w:cs="Times New Roman"/>
        </w:rPr>
        <w:tab/>
      </w:r>
      <w:r w:rsidRPr="00E83E63">
        <w:rPr>
          <w:rFonts w:ascii="Times New Roman" w:hAnsi="Times New Roman" w:cs="Times New Roman"/>
        </w:rPr>
        <w:t>The</w:t>
      </w:r>
      <w:r w:rsidRPr="00E83E63">
        <w:rPr>
          <w:rFonts w:ascii="Times New Roman" w:hAnsi="Times New Roman" w:cs="Times New Roman"/>
          <w:i/>
        </w:rPr>
        <w:t xml:space="preserve"> Nationality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Pr="00E83E63">
        <w:rPr>
          <w:rFonts w:ascii="Times New Roman" w:hAnsi="Times New Roman" w:cs="Times New Roman"/>
          <w:i/>
        </w:rPr>
        <w:t>Act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="00EE3E9F">
        <w:rPr>
          <w:rFonts w:ascii="Times New Roman" w:hAnsi="Times New Roman" w:cs="Times New Roman"/>
        </w:rPr>
        <w:t>1920-1936</w:t>
      </w:r>
      <w:r w:rsidRPr="00E83E63">
        <w:rPr>
          <w:rFonts w:ascii="Times New Roman" w:hAnsi="Times New Roman" w:cs="Times New Roman"/>
        </w:rPr>
        <w:t xml:space="preserve">, as amended by the </w:t>
      </w:r>
      <w:r w:rsidRPr="00E83E63">
        <w:rPr>
          <w:rFonts w:ascii="Times New Roman" w:hAnsi="Times New Roman" w:cs="Times New Roman"/>
          <w:i/>
        </w:rPr>
        <w:t>Nationality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Pr="00E83E63">
        <w:rPr>
          <w:rFonts w:ascii="Times New Roman" w:hAnsi="Times New Roman" w:cs="Times New Roman"/>
          <w:i/>
        </w:rPr>
        <w:t>Act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Pr="00E83E63">
        <w:rPr>
          <w:rFonts w:ascii="Times New Roman" w:hAnsi="Times New Roman" w:cs="Times New Roman"/>
        </w:rPr>
        <w:t xml:space="preserve">1946 and by this Act, may be cited as the </w:t>
      </w:r>
      <w:r w:rsidRPr="00EE3E9F">
        <w:rPr>
          <w:rFonts w:ascii="Times New Roman" w:hAnsi="Times New Roman" w:cs="Times New Roman"/>
          <w:i/>
        </w:rPr>
        <w:t>Nationality</w:t>
      </w:r>
      <w:r w:rsidR="003D1899" w:rsidRPr="00EE3E9F">
        <w:rPr>
          <w:rFonts w:ascii="Times New Roman" w:hAnsi="Times New Roman" w:cs="Times New Roman"/>
          <w:i/>
        </w:rPr>
        <w:t xml:space="preserve"> </w:t>
      </w:r>
      <w:r w:rsidRPr="00EE3E9F">
        <w:rPr>
          <w:rFonts w:ascii="Times New Roman" w:hAnsi="Times New Roman" w:cs="Times New Roman"/>
          <w:i/>
        </w:rPr>
        <w:t>Act</w:t>
      </w:r>
      <w:r w:rsidR="003D1899" w:rsidRPr="00E83E63">
        <w:rPr>
          <w:rFonts w:ascii="Times New Roman" w:hAnsi="Times New Roman" w:cs="Times New Roman"/>
          <w:i/>
        </w:rPr>
        <w:t xml:space="preserve"> </w:t>
      </w:r>
      <w:r w:rsidRPr="00E83E63">
        <w:rPr>
          <w:rFonts w:ascii="Times New Roman" w:hAnsi="Times New Roman" w:cs="Times New Roman"/>
        </w:rPr>
        <w:t>1920-1946.</w:t>
      </w:r>
    </w:p>
    <w:p w:rsidR="00B76AB6" w:rsidRPr="00E83E63" w:rsidRDefault="00B76AB6" w:rsidP="00075E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E63">
        <w:rPr>
          <w:rFonts w:ascii="Times New Roman" w:hAnsi="Times New Roman" w:cs="Times New Roman"/>
          <w:b/>
          <w:sz w:val="20"/>
        </w:rPr>
        <w:t>Commencement.</w:t>
      </w:r>
      <w:bookmarkStart w:id="0" w:name="_GoBack"/>
      <w:bookmarkEnd w:id="0"/>
    </w:p>
    <w:p w:rsidR="00B76AB6" w:rsidRPr="00E83E63" w:rsidRDefault="003D1899" w:rsidP="00075E30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  <w:b/>
        </w:rPr>
        <w:t>2</w:t>
      </w:r>
      <w:r w:rsidR="00B76AB6" w:rsidRPr="00E83E63">
        <w:rPr>
          <w:rFonts w:ascii="Times New Roman" w:hAnsi="Times New Roman" w:cs="Times New Roman"/>
        </w:rPr>
        <w:t>.</w:t>
      </w:r>
      <w:r w:rsidR="0003553B" w:rsidRPr="00E83E63">
        <w:rPr>
          <w:rFonts w:ascii="Times New Roman" w:hAnsi="Times New Roman" w:cs="Times New Roman"/>
          <w:i/>
        </w:rPr>
        <w:tab/>
      </w:r>
      <w:r w:rsidR="00B76AB6" w:rsidRPr="00E83E6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76AB6" w:rsidRPr="00E83E63" w:rsidRDefault="003D1899" w:rsidP="0018020D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  <w:b/>
        </w:rPr>
        <w:t>3.</w:t>
      </w:r>
      <w:r w:rsidR="0003553B" w:rsidRPr="00E83E63">
        <w:rPr>
          <w:rFonts w:ascii="Times New Roman" w:hAnsi="Times New Roman" w:cs="Times New Roman"/>
        </w:rPr>
        <w:tab/>
      </w:r>
      <w:r w:rsidR="00B76AB6" w:rsidRPr="00E83E63">
        <w:rPr>
          <w:rFonts w:ascii="Times New Roman" w:hAnsi="Times New Roman" w:cs="Times New Roman"/>
        </w:rPr>
        <w:t xml:space="preserve">After section five </w:t>
      </w:r>
      <w:r w:rsidR="00B76AB6" w:rsidRPr="00E83E63">
        <w:rPr>
          <w:rFonts w:ascii="Times New Roman" w:hAnsi="Times New Roman" w:cs="Times New Roman"/>
          <w:smallCaps/>
        </w:rPr>
        <w:t>a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</w:rPr>
        <w:t xml:space="preserve">of the </w:t>
      </w:r>
      <w:r w:rsidR="00B76AB6" w:rsidRPr="00E83E63">
        <w:rPr>
          <w:rFonts w:ascii="Times New Roman" w:hAnsi="Times New Roman" w:cs="Times New Roman"/>
          <w:i/>
        </w:rPr>
        <w:t>Nationality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  <w:i/>
        </w:rPr>
        <w:t>Act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</w:rPr>
        <w:t xml:space="preserve">1920-1936, as amended by the </w:t>
      </w:r>
      <w:r w:rsidR="00B76AB6" w:rsidRPr="00E83E63">
        <w:rPr>
          <w:rFonts w:ascii="Times New Roman" w:hAnsi="Times New Roman" w:cs="Times New Roman"/>
          <w:i/>
        </w:rPr>
        <w:t>Nationality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  <w:i/>
        </w:rPr>
        <w:t>Act</w:t>
      </w:r>
      <w:r w:rsidRPr="00E83E63">
        <w:rPr>
          <w:rFonts w:ascii="Times New Roman" w:hAnsi="Times New Roman" w:cs="Times New Roman"/>
          <w:i/>
        </w:rPr>
        <w:t xml:space="preserve"> </w:t>
      </w:r>
      <w:r w:rsidR="00B76AB6" w:rsidRPr="00E83E63">
        <w:rPr>
          <w:rFonts w:ascii="Times New Roman" w:hAnsi="Times New Roman" w:cs="Times New Roman"/>
        </w:rPr>
        <w:t>1946, the following section is inserted in Part I.:—</w:t>
      </w:r>
    </w:p>
    <w:p w:rsidR="001A68C7" w:rsidRPr="00E83E63" w:rsidRDefault="001A68C7" w:rsidP="009A5B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E63">
        <w:rPr>
          <w:rFonts w:ascii="Times New Roman" w:hAnsi="Times New Roman" w:cs="Times New Roman"/>
          <w:b/>
          <w:sz w:val="20"/>
        </w:rPr>
        <w:t>Extension of Act to New Guinea.</w:t>
      </w:r>
    </w:p>
    <w:p w:rsidR="00B76AB6" w:rsidRPr="00E83E63" w:rsidRDefault="00C807E6" w:rsidP="00075E30">
      <w:pPr>
        <w:tabs>
          <w:tab w:val="left" w:pos="135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</w:rPr>
        <w:t>“</w:t>
      </w:r>
      <w:r w:rsidR="00B76AB6" w:rsidRPr="00E83E63">
        <w:rPr>
          <w:rFonts w:ascii="Times New Roman" w:hAnsi="Times New Roman" w:cs="Times New Roman"/>
        </w:rPr>
        <w:t>5</w:t>
      </w:r>
      <w:r w:rsidR="00B76AB6" w:rsidRPr="00E83E63">
        <w:rPr>
          <w:rFonts w:ascii="Times New Roman" w:hAnsi="Times New Roman" w:cs="Times New Roman"/>
          <w:smallCaps/>
        </w:rPr>
        <w:t>b</w:t>
      </w:r>
      <w:r w:rsidR="00B76AB6" w:rsidRPr="00E83E63">
        <w:rPr>
          <w:rFonts w:ascii="Times New Roman" w:hAnsi="Times New Roman" w:cs="Times New Roman"/>
        </w:rPr>
        <w:t>.—(1.)</w:t>
      </w:r>
      <w:r w:rsidR="00802678" w:rsidRPr="00E83E63">
        <w:rPr>
          <w:rFonts w:ascii="Times New Roman" w:hAnsi="Times New Roman" w:cs="Times New Roman"/>
        </w:rPr>
        <w:tab/>
      </w:r>
      <w:r w:rsidR="00B76AB6" w:rsidRPr="00E83E63">
        <w:rPr>
          <w:rFonts w:ascii="Times New Roman" w:hAnsi="Times New Roman" w:cs="Times New Roman"/>
        </w:rPr>
        <w:t>This Act shall extend to the Territory of New Guinea.</w:t>
      </w:r>
    </w:p>
    <w:p w:rsidR="00B76AB6" w:rsidRPr="00E83E63" w:rsidRDefault="00C807E6" w:rsidP="00075E30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83E63">
        <w:rPr>
          <w:rFonts w:ascii="Times New Roman" w:hAnsi="Times New Roman" w:cs="Times New Roman"/>
        </w:rPr>
        <w:t>“</w:t>
      </w:r>
      <w:r w:rsidR="00B76AB6" w:rsidRPr="00E83E63">
        <w:rPr>
          <w:rFonts w:ascii="Times New Roman" w:hAnsi="Times New Roman" w:cs="Times New Roman"/>
        </w:rPr>
        <w:t>(2.)</w:t>
      </w:r>
      <w:r w:rsidR="00802678" w:rsidRPr="00E83E63">
        <w:rPr>
          <w:rFonts w:ascii="Times New Roman" w:hAnsi="Times New Roman" w:cs="Times New Roman"/>
        </w:rPr>
        <w:tab/>
      </w:r>
      <w:r w:rsidR="00B76AB6" w:rsidRPr="00E83E63">
        <w:rPr>
          <w:rFonts w:ascii="Times New Roman" w:hAnsi="Times New Roman" w:cs="Times New Roman"/>
        </w:rPr>
        <w:t>Any reference in sections seven and twelve of this Act to His Majesty</w:t>
      </w:r>
      <w:r w:rsidRPr="00E83E63">
        <w:rPr>
          <w:rFonts w:ascii="Times New Roman" w:hAnsi="Times New Roman" w:cs="Times New Roman"/>
        </w:rPr>
        <w:t>’</w:t>
      </w:r>
      <w:r w:rsidR="00B76AB6" w:rsidRPr="00E83E63">
        <w:rPr>
          <w:rFonts w:ascii="Times New Roman" w:hAnsi="Times New Roman" w:cs="Times New Roman"/>
        </w:rPr>
        <w:t>s dominions and in section twenty-five of this Act to the British Empire shall be deemed to include a reference to the Territory of New Guinea.</w:t>
      </w:r>
      <w:r w:rsidRPr="00E83E63">
        <w:rPr>
          <w:rFonts w:ascii="Times New Roman" w:hAnsi="Times New Roman" w:cs="Times New Roman"/>
        </w:rPr>
        <w:t>”</w:t>
      </w:r>
      <w:r w:rsidR="00B76AB6" w:rsidRPr="00E83E63">
        <w:rPr>
          <w:rFonts w:ascii="Times New Roman" w:hAnsi="Times New Roman" w:cs="Times New Roman"/>
        </w:rPr>
        <w:t>.</w:t>
      </w:r>
    </w:p>
    <w:sectPr w:rsidR="00B76AB6" w:rsidRPr="00E83E63" w:rsidSect="00A5765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6AB6"/>
    <w:rsid w:val="00022D48"/>
    <w:rsid w:val="0003553B"/>
    <w:rsid w:val="00075E30"/>
    <w:rsid w:val="0016518A"/>
    <w:rsid w:val="0018020D"/>
    <w:rsid w:val="001A68C7"/>
    <w:rsid w:val="003D1899"/>
    <w:rsid w:val="00435241"/>
    <w:rsid w:val="0045272A"/>
    <w:rsid w:val="005B7727"/>
    <w:rsid w:val="006C1E2B"/>
    <w:rsid w:val="006E260E"/>
    <w:rsid w:val="00802678"/>
    <w:rsid w:val="008E44B1"/>
    <w:rsid w:val="009A5BEC"/>
    <w:rsid w:val="00A34653"/>
    <w:rsid w:val="00A549D4"/>
    <w:rsid w:val="00A57652"/>
    <w:rsid w:val="00AD5BB6"/>
    <w:rsid w:val="00B76AB6"/>
    <w:rsid w:val="00C02D36"/>
    <w:rsid w:val="00C807E6"/>
    <w:rsid w:val="00CD016C"/>
    <w:rsid w:val="00CF7D6F"/>
    <w:rsid w:val="00E46846"/>
    <w:rsid w:val="00E7519E"/>
    <w:rsid w:val="00E83E63"/>
    <w:rsid w:val="00EE3E9F"/>
    <w:rsid w:val="00EE5C29"/>
    <w:rsid w:val="00F01912"/>
    <w:rsid w:val="00FA25B7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76A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B76A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B76A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B76AB6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B76AB6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B76A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8">
    <w:name w:val="CharStyle8"/>
    <w:basedOn w:val="DefaultParagraphFont"/>
    <w:rsid w:val="00B76AB6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B76AB6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2">
    <w:name w:val="CharStyle12"/>
    <w:basedOn w:val="DefaultParagraphFont"/>
    <w:rsid w:val="00B76AB6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B76AB6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9">
    <w:name w:val="CharStyle19"/>
    <w:basedOn w:val="DefaultParagraphFont"/>
    <w:rsid w:val="00B76A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6C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181F-CE99-4494-95BC-998E100F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27</cp:revision>
  <dcterms:created xsi:type="dcterms:W3CDTF">2017-04-15T03:44:00Z</dcterms:created>
  <dcterms:modified xsi:type="dcterms:W3CDTF">2018-02-13T21:39:00Z</dcterms:modified>
</cp:coreProperties>
</file>