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701" w:rsidRPr="003C4458" w:rsidRDefault="00CE636C" w:rsidP="00030716">
      <w:pPr>
        <w:spacing w:before="5600" w:after="200" w:line="240" w:lineRule="auto"/>
        <w:jc w:val="center"/>
        <w:rPr>
          <w:rFonts w:ascii="Times New Roman" w:hAnsi="Times New Roman" w:cs="Times New Roman"/>
          <w:sz w:val="36"/>
          <w:szCs w:val="36"/>
        </w:rPr>
      </w:pPr>
      <w:r w:rsidRPr="003C4458">
        <w:rPr>
          <w:rFonts w:ascii="Times New Roman" w:hAnsi="Times New Roman" w:cs="Times New Roman"/>
          <w:sz w:val="36"/>
          <w:szCs w:val="36"/>
        </w:rPr>
        <w:t>WIDOWS</w:t>
      </w:r>
      <w:r w:rsidR="002973CF" w:rsidRPr="003C4458">
        <w:rPr>
          <w:rFonts w:ascii="Times New Roman" w:hAnsi="Times New Roman" w:cs="Times New Roman"/>
          <w:sz w:val="36"/>
          <w:szCs w:val="36"/>
        </w:rPr>
        <w:t>’</w:t>
      </w:r>
      <w:r w:rsidRPr="003C4458">
        <w:rPr>
          <w:rFonts w:ascii="Times New Roman" w:hAnsi="Times New Roman" w:cs="Times New Roman"/>
          <w:sz w:val="36"/>
          <w:szCs w:val="36"/>
        </w:rPr>
        <w:t xml:space="preserve"> PENSIONS.</w:t>
      </w:r>
    </w:p>
    <w:p w:rsidR="00866AAE" w:rsidRPr="003C4458" w:rsidRDefault="00866AAE" w:rsidP="00030716">
      <w:pPr>
        <w:pBdr>
          <w:top w:val="single" w:sz="4" w:space="1" w:color="auto"/>
        </w:pBdr>
        <w:spacing w:after="0" w:line="240" w:lineRule="auto"/>
        <w:ind w:left="4032" w:right="4032"/>
        <w:jc w:val="center"/>
        <w:rPr>
          <w:rFonts w:ascii="Times New Roman" w:hAnsi="Times New Roman" w:cs="Times New Roman"/>
        </w:rPr>
      </w:pPr>
    </w:p>
    <w:p w:rsidR="00BC6701" w:rsidRPr="003C4458" w:rsidRDefault="00CE636C" w:rsidP="00030716">
      <w:pPr>
        <w:spacing w:after="120" w:line="240" w:lineRule="auto"/>
        <w:jc w:val="center"/>
        <w:rPr>
          <w:rFonts w:ascii="Times New Roman" w:hAnsi="Times New Roman" w:cs="Times New Roman"/>
          <w:sz w:val="28"/>
          <w:szCs w:val="28"/>
        </w:rPr>
      </w:pPr>
      <w:r w:rsidRPr="003C4458">
        <w:rPr>
          <w:rFonts w:ascii="Times New Roman" w:hAnsi="Times New Roman" w:cs="Times New Roman"/>
          <w:b/>
          <w:sz w:val="28"/>
          <w:szCs w:val="28"/>
        </w:rPr>
        <w:t>No. 27 of 1946.</w:t>
      </w:r>
    </w:p>
    <w:p w:rsidR="00BC6701" w:rsidRPr="003C4458" w:rsidRDefault="00CE636C" w:rsidP="00030716">
      <w:pPr>
        <w:spacing w:before="120" w:after="120" w:line="240" w:lineRule="auto"/>
        <w:ind w:left="432" w:hanging="432"/>
        <w:jc w:val="center"/>
        <w:rPr>
          <w:rFonts w:ascii="Times New Roman" w:hAnsi="Times New Roman" w:cs="Times New Roman"/>
          <w:sz w:val="26"/>
          <w:szCs w:val="26"/>
        </w:rPr>
      </w:pPr>
      <w:r w:rsidRPr="003C4458">
        <w:rPr>
          <w:rFonts w:ascii="Times New Roman" w:hAnsi="Times New Roman" w:cs="Times New Roman"/>
          <w:sz w:val="26"/>
          <w:szCs w:val="26"/>
        </w:rPr>
        <w:t xml:space="preserve">An Act to amend the </w:t>
      </w:r>
      <w:r w:rsidRPr="003C4458">
        <w:rPr>
          <w:rFonts w:ascii="Times New Roman" w:hAnsi="Times New Roman" w:cs="Times New Roman"/>
          <w:i/>
          <w:sz w:val="26"/>
          <w:szCs w:val="26"/>
        </w:rPr>
        <w:t>Widows</w:t>
      </w:r>
      <w:r w:rsidR="002973CF" w:rsidRPr="003C4458">
        <w:rPr>
          <w:rFonts w:ascii="Times New Roman" w:hAnsi="Times New Roman" w:cs="Times New Roman"/>
          <w:i/>
          <w:sz w:val="26"/>
          <w:szCs w:val="26"/>
        </w:rPr>
        <w:t>’</w:t>
      </w:r>
      <w:r w:rsidRPr="003C4458">
        <w:rPr>
          <w:rFonts w:ascii="Times New Roman" w:hAnsi="Times New Roman" w:cs="Times New Roman"/>
          <w:i/>
          <w:sz w:val="26"/>
          <w:szCs w:val="26"/>
        </w:rPr>
        <w:t xml:space="preserve"> Pensions</w:t>
      </w:r>
      <w:r w:rsidR="002973CF" w:rsidRPr="003C4458">
        <w:rPr>
          <w:rFonts w:ascii="Times New Roman" w:hAnsi="Times New Roman" w:cs="Times New Roman"/>
          <w:i/>
          <w:sz w:val="26"/>
          <w:szCs w:val="26"/>
        </w:rPr>
        <w:t xml:space="preserve"> </w:t>
      </w:r>
      <w:r w:rsidRPr="003C4458">
        <w:rPr>
          <w:rFonts w:ascii="Times New Roman" w:hAnsi="Times New Roman" w:cs="Times New Roman"/>
          <w:i/>
          <w:sz w:val="26"/>
          <w:szCs w:val="26"/>
        </w:rPr>
        <w:t>Act</w:t>
      </w:r>
      <w:r w:rsidR="002C4C75" w:rsidRPr="003C4458">
        <w:rPr>
          <w:rFonts w:ascii="Times New Roman" w:hAnsi="Times New Roman" w:cs="Times New Roman"/>
          <w:i/>
          <w:sz w:val="26"/>
          <w:szCs w:val="26"/>
        </w:rPr>
        <w:t xml:space="preserve"> </w:t>
      </w:r>
      <w:r w:rsidRPr="003C4458">
        <w:rPr>
          <w:rFonts w:ascii="Times New Roman" w:hAnsi="Times New Roman" w:cs="Times New Roman"/>
        </w:rPr>
        <w:t>1942-1945.</w:t>
      </w:r>
    </w:p>
    <w:p w:rsidR="00BC6701" w:rsidRPr="003C4458" w:rsidRDefault="00CE636C" w:rsidP="00030716">
      <w:pPr>
        <w:spacing w:before="120" w:after="120" w:line="240" w:lineRule="auto"/>
        <w:jc w:val="right"/>
        <w:rPr>
          <w:rFonts w:ascii="Times New Roman" w:hAnsi="Times New Roman" w:cs="Times New Roman"/>
          <w:sz w:val="26"/>
          <w:szCs w:val="26"/>
        </w:rPr>
      </w:pPr>
      <w:r w:rsidRPr="003C4458">
        <w:rPr>
          <w:rFonts w:ascii="Times New Roman" w:hAnsi="Times New Roman" w:cs="Times New Roman"/>
          <w:sz w:val="26"/>
          <w:szCs w:val="26"/>
        </w:rPr>
        <w:t>[Assented to 13th August, 1946.]</w:t>
      </w:r>
    </w:p>
    <w:p w:rsidR="00BC6701" w:rsidRPr="00FD07C2" w:rsidRDefault="00CE636C" w:rsidP="00030716">
      <w:pPr>
        <w:spacing w:before="120" w:after="120" w:line="240" w:lineRule="auto"/>
        <w:jc w:val="both"/>
        <w:rPr>
          <w:rFonts w:ascii="Times New Roman" w:hAnsi="Times New Roman" w:cs="Times New Roman"/>
        </w:rPr>
      </w:pPr>
      <w:r w:rsidRPr="00FD07C2">
        <w:rPr>
          <w:rFonts w:ascii="Times New Roman" w:hAnsi="Times New Roman" w:cs="Times New Roman"/>
        </w:rPr>
        <w:t>BE it enacted by the King</w:t>
      </w:r>
      <w:r w:rsidR="002973CF" w:rsidRPr="00FD07C2">
        <w:rPr>
          <w:rFonts w:ascii="Times New Roman" w:hAnsi="Times New Roman" w:cs="Times New Roman"/>
        </w:rPr>
        <w:t>’</w:t>
      </w:r>
      <w:r w:rsidRPr="00FD07C2">
        <w:rPr>
          <w:rFonts w:ascii="Times New Roman" w:hAnsi="Times New Roman" w:cs="Times New Roman"/>
        </w:rPr>
        <w:t>s Most Excellent Majesty, the Senate, and the House of Representatives of the Commonwealth of Australia, as follows:—</w:t>
      </w:r>
    </w:p>
    <w:p w:rsidR="00BC6701" w:rsidRPr="003C4458" w:rsidRDefault="00CE636C" w:rsidP="00030716">
      <w:pPr>
        <w:spacing w:before="120" w:after="60" w:line="240" w:lineRule="auto"/>
        <w:rPr>
          <w:rFonts w:ascii="Times New Roman" w:hAnsi="Times New Roman" w:cs="Times New Roman"/>
          <w:sz w:val="20"/>
          <w:szCs w:val="20"/>
        </w:rPr>
      </w:pPr>
      <w:r w:rsidRPr="003C4458">
        <w:rPr>
          <w:rFonts w:ascii="Times New Roman" w:hAnsi="Times New Roman" w:cs="Times New Roman"/>
          <w:b/>
          <w:sz w:val="20"/>
          <w:szCs w:val="20"/>
        </w:rPr>
        <w:t>Short title and citation.</w:t>
      </w:r>
    </w:p>
    <w:p w:rsidR="00BC6701" w:rsidRPr="003C4458" w:rsidRDefault="00866AAE" w:rsidP="00030716">
      <w:pPr>
        <w:tabs>
          <w:tab w:val="left" w:pos="1260"/>
        </w:tabs>
        <w:spacing w:after="0" w:line="240" w:lineRule="auto"/>
        <w:ind w:firstLine="432"/>
        <w:jc w:val="both"/>
        <w:rPr>
          <w:rFonts w:ascii="Times New Roman" w:hAnsi="Times New Roman" w:cs="Times New Roman"/>
        </w:rPr>
      </w:pPr>
      <w:r w:rsidRPr="003C4458">
        <w:rPr>
          <w:rFonts w:ascii="Times New Roman" w:hAnsi="Times New Roman" w:cs="Times New Roman"/>
          <w:b/>
        </w:rPr>
        <w:t>1</w:t>
      </w:r>
      <w:r w:rsidRPr="003C4458">
        <w:rPr>
          <w:rFonts w:ascii="Times New Roman" w:hAnsi="Times New Roman" w:cs="Times New Roman"/>
        </w:rPr>
        <w:t>.—(1.)</w:t>
      </w:r>
      <w:r w:rsidRPr="003C4458">
        <w:rPr>
          <w:rFonts w:ascii="Times New Roman" w:hAnsi="Times New Roman" w:cs="Times New Roman"/>
        </w:rPr>
        <w:tab/>
      </w:r>
      <w:r w:rsidR="00CE636C" w:rsidRPr="003C4458">
        <w:rPr>
          <w:rFonts w:ascii="Times New Roman" w:hAnsi="Times New Roman" w:cs="Times New Roman"/>
        </w:rPr>
        <w:t xml:space="preserve">This Act may be cited as the </w:t>
      </w:r>
      <w:r w:rsidR="00CE636C" w:rsidRPr="003C4458">
        <w:rPr>
          <w:rFonts w:ascii="Times New Roman" w:hAnsi="Times New Roman" w:cs="Times New Roman"/>
          <w:i/>
        </w:rPr>
        <w:t>Widows</w:t>
      </w:r>
      <w:r w:rsidR="002973CF" w:rsidRPr="003C4458">
        <w:rPr>
          <w:rFonts w:ascii="Times New Roman" w:hAnsi="Times New Roman" w:cs="Times New Roman"/>
        </w:rPr>
        <w:t>’</w:t>
      </w:r>
      <w:r w:rsidR="00CE636C" w:rsidRPr="003C4458">
        <w:rPr>
          <w:rFonts w:ascii="Times New Roman" w:hAnsi="Times New Roman" w:cs="Times New Roman"/>
          <w:i/>
        </w:rPr>
        <w:t xml:space="preserve"> Pensions Act </w:t>
      </w:r>
      <w:r w:rsidR="00CE636C" w:rsidRPr="003C4458">
        <w:rPr>
          <w:rFonts w:ascii="Times New Roman" w:hAnsi="Times New Roman" w:cs="Times New Roman"/>
        </w:rPr>
        <w:t>1946.</w:t>
      </w:r>
    </w:p>
    <w:p w:rsidR="00BC6701" w:rsidRPr="003C4458" w:rsidRDefault="00866AAE" w:rsidP="00030716">
      <w:pPr>
        <w:tabs>
          <w:tab w:val="left" w:pos="900"/>
        </w:tabs>
        <w:spacing w:after="0" w:line="240" w:lineRule="auto"/>
        <w:ind w:firstLine="432"/>
        <w:jc w:val="both"/>
        <w:rPr>
          <w:rFonts w:ascii="Times New Roman" w:hAnsi="Times New Roman" w:cs="Times New Roman"/>
        </w:rPr>
      </w:pPr>
      <w:r w:rsidRPr="003C4458">
        <w:rPr>
          <w:rFonts w:ascii="Times New Roman" w:hAnsi="Times New Roman" w:cs="Times New Roman"/>
        </w:rPr>
        <w:t>(2.)</w:t>
      </w:r>
      <w:r w:rsidRPr="003C4458">
        <w:rPr>
          <w:rFonts w:ascii="Times New Roman" w:hAnsi="Times New Roman" w:cs="Times New Roman"/>
        </w:rPr>
        <w:tab/>
      </w:r>
      <w:r w:rsidR="00CE636C" w:rsidRPr="003C4458">
        <w:rPr>
          <w:rFonts w:ascii="Times New Roman" w:hAnsi="Times New Roman" w:cs="Times New Roman"/>
        </w:rPr>
        <w:t xml:space="preserve">The </w:t>
      </w:r>
      <w:r w:rsidR="00CE636C" w:rsidRPr="003C4458">
        <w:rPr>
          <w:rFonts w:ascii="Times New Roman" w:hAnsi="Times New Roman" w:cs="Times New Roman"/>
          <w:i/>
        </w:rPr>
        <w:t>Widows</w:t>
      </w:r>
      <w:r w:rsidR="002973CF" w:rsidRPr="003C4458">
        <w:rPr>
          <w:rFonts w:ascii="Times New Roman" w:hAnsi="Times New Roman" w:cs="Times New Roman"/>
        </w:rPr>
        <w:t>’</w:t>
      </w:r>
      <w:r w:rsidR="00CE636C" w:rsidRPr="003C4458">
        <w:rPr>
          <w:rFonts w:ascii="Times New Roman" w:hAnsi="Times New Roman" w:cs="Times New Roman"/>
          <w:i/>
        </w:rPr>
        <w:t xml:space="preserve"> Pensions Act </w:t>
      </w:r>
      <w:r w:rsidR="00FD07C2">
        <w:rPr>
          <w:rFonts w:ascii="Times New Roman" w:hAnsi="Times New Roman" w:cs="Times New Roman"/>
        </w:rPr>
        <w:t>1942-1945</w:t>
      </w:r>
      <w:r w:rsidR="00CE636C" w:rsidRPr="003C4458">
        <w:rPr>
          <w:rFonts w:ascii="Times New Roman" w:hAnsi="Times New Roman" w:cs="Times New Roman"/>
        </w:rPr>
        <w:t xml:space="preserve"> is in this Act</w:t>
      </w:r>
      <w:r w:rsidR="00CE636C" w:rsidRPr="003C4458">
        <w:rPr>
          <w:rFonts w:ascii="Times New Roman" w:hAnsi="Times New Roman" w:cs="Times New Roman"/>
          <w:i/>
        </w:rPr>
        <w:t xml:space="preserve"> </w:t>
      </w:r>
      <w:r w:rsidR="00CE636C" w:rsidRPr="003C4458">
        <w:rPr>
          <w:rFonts w:ascii="Times New Roman" w:hAnsi="Times New Roman" w:cs="Times New Roman"/>
        </w:rPr>
        <w:t>referred to as the Principal Act.</w:t>
      </w:r>
    </w:p>
    <w:p w:rsidR="00BC6701" w:rsidRPr="003C4458" w:rsidRDefault="00866AAE" w:rsidP="00030716">
      <w:pPr>
        <w:tabs>
          <w:tab w:val="left" w:pos="900"/>
        </w:tabs>
        <w:spacing w:after="0" w:line="240" w:lineRule="auto"/>
        <w:ind w:firstLine="432"/>
        <w:jc w:val="both"/>
        <w:rPr>
          <w:rFonts w:ascii="Times New Roman" w:hAnsi="Times New Roman" w:cs="Times New Roman"/>
        </w:rPr>
      </w:pPr>
      <w:r w:rsidRPr="003C4458">
        <w:rPr>
          <w:rFonts w:ascii="Times New Roman" w:hAnsi="Times New Roman" w:cs="Times New Roman"/>
        </w:rPr>
        <w:t>(3.)</w:t>
      </w:r>
      <w:r w:rsidRPr="003C4458">
        <w:rPr>
          <w:rFonts w:ascii="Times New Roman" w:hAnsi="Times New Roman" w:cs="Times New Roman"/>
        </w:rPr>
        <w:tab/>
      </w:r>
      <w:r w:rsidR="00CE636C" w:rsidRPr="003C4458">
        <w:rPr>
          <w:rFonts w:ascii="Times New Roman" w:hAnsi="Times New Roman" w:cs="Times New Roman"/>
        </w:rPr>
        <w:t xml:space="preserve">The Principal Act, as amended by this Act, may be cited as the </w:t>
      </w:r>
      <w:r w:rsidR="00CE636C" w:rsidRPr="003C4458">
        <w:rPr>
          <w:rFonts w:ascii="Times New Roman" w:hAnsi="Times New Roman" w:cs="Times New Roman"/>
          <w:i/>
        </w:rPr>
        <w:t>Widows</w:t>
      </w:r>
      <w:r w:rsidR="002973CF" w:rsidRPr="003C4458">
        <w:rPr>
          <w:rFonts w:ascii="Times New Roman" w:hAnsi="Times New Roman" w:cs="Times New Roman"/>
        </w:rPr>
        <w:t>’</w:t>
      </w:r>
      <w:r w:rsidR="00CE636C" w:rsidRPr="003C4458">
        <w:rPr>
          <w:rFonts w:ascii="Times New Roman" w:hAnsi="Times New Roman" w:cs="Times New Roman"/>
          <w:i/>
        </w:rPr>
        <w:t xml:space="preserve"> Pensions Act </w:t>
      </w:r>
      <w:r w:rsidR="00CE636C" w:rsidRPr="003C4458">
        <w:rPr>
          <w:rFonts w:ascii="Times New Roman" w:hAnsi="Times New Roman" w:cs="Times New Roman"/>
        </w:rPr>
        <w:t>1942-1946.</w:t>
      </w:r>
    </w:p>
    <w:p w:rsidR="00BC6701" w:rsidRPr="003C4458" w:rsidRDefault="00CE636C" w:rsidP="00030716">
      <w:pPr>
        <w:spacing w:before="120" w:after="60" w:line="240" w:lineRule="auto"/>
        <w:rPr>
          <w:rFonts w:ascii="Times New Roman" w:hAnsi="Times New Roman" w:cs="Times New Roman"/>
          <w:sz w:val="20"/>
          <w:szCs w:val="20"/>
        </w:rPr>
      </w:pPr>
      <w:r w:rsidRPr="003C4458">
        <w:rPr>
          <w:rFonts w:ascii="Times New Roman" w:hAnsi="Times New Roman" w:cs="Times New Roman"/>
          <w:b/>
          <w:sz w:val="20"/>
          <w:szCs w:val="20"/>
        </w:rPr>
        <w:t>Commencement.</w:t>
      </w:r>
    </w:p>
    <w:p w:rsidR="00BC6701" w:rsidRPr="003C4458" w:rsidRDefault="00866AAE" w:rsidP="00030716">
      <w:pPr>
        <w:tabs>
          <w:tab w:val="left" w:pos="720"/>
        </w:tabs>
        <w:spacing w:after="0" w:line="240" w:lineRule="auto"/>
        <w:ind w:firstLine="432"/>
        <w:jc w:val="both"/>
        <w:rPr>
          <w:rFonts w:ascii="Times New Roman" w:hAnsi="Times New Roman" w:cs="Times New Roman"/>
        </w:rPr>
      </w:pPr>
      <w:r w:rsidRPr="003C4458">
        <w:rPr>
          <w:rFonts w:ascii="Times New Roman" w:hAnsi="Times New Roman" w:cs="Times New Roman"/>
          <w:b/>
        </w:rPr>
        <w:t>2</w:t>
      </w:r>
      <w:r w:rsidRPr="003C4458">
        <w:rPr>
          <w:rFonts w:ascii="Times New Roman" w:hAnsi="Times New Roman" w:cs="Times New Roman"/>
        </w:rPr>
        <w:t>.</w:t>
      </w:r>
      <w:r w:rsidRPr="003C4458">
        <w:rPr>
          <w:rFonts w:ascii="Times New Roman" w:hAnsi="Times New Roman" w:cs="Times New Roman"/>
        </w:rPr>
        <w:tab/>
      </w:r>
      <w:r w:rsidR="00CE636C" w:rsidRPr="003C4458">
        <w:rPr>
          <w:rFonts w:ascii="Times New Roman" w:hAnsi="Times New Roman" w:cs="Times New Roman"/>
        </w:rPr>
        <w:t>This Act shall come into operation on the day on which it receives the Royal Assent.</w:t>
      </w:r>
    </w:p>
    <w:p w:rsidR="00BC6701" w:rsidRPr="003C4458" w:rsidRDefault="00CE636C" w:rsidP="00030716">
      <w:pPr>
        <w:spacing w:before="120" w:after="60" w:line="240" w:lineRule="auto"/>
        <w:rPr>
          <w:rFonts w:ascii="Times New Roman" w:hAnsi="Times New Roman" w:cs="Times New Roman"/>
          <w:sz w:val="20"/>
          <w:szCs w:val="20"/>
        </w:rPr>
      </w:pPr>
      <w:r w:rsidRPr="003C4458">
        <w:rPr>
          <w:rFonts w:ascii="Times New Roman" w:hAnsi="Times New Roman" w:cs="Times New Roman"/>
          <w:b/>
          <w:sz w:val="20"/>
          <w:szCs w:val="20"/>
        </w:rPr>
        <w:t>Disqualifications for pension.</w:t>
      </w:r>
    </w:p>
    <w:p w:rsidR="00BC6701" w:rsidRPr="003C4458" w:rsidRDefault="00866AAE" w:rsidP="00030716">
      <w:pPr>
        <w:tabs>
          <w:tab w:val="left" w:pos="720"/>
        </w:tabs>
        <w:spacing w:after="0" w:line="240" w:lineRule="auto"/>
        <w:ind w:firstLine="432"/>
        <w:jc w:val="both"/>
        <w:rPr>
          <w:rFonts w:ascii="Times New Roman" w:hAnsi="Times New Roman" w:cs="Times New Roman"/>
        </w:rPr>
      </w:pPr>
      <w:r w:rsidRPr="003C4458">
        <w:rPr>
          <w:rFonts w:ascii="Times New Roman" w:hAnsi="Times New Roman" w:cs="Times New Roman"/>
          <w:b/>
        </w:rPr>
        <w:t>3</w:t>
      </w:r>
      <w:r w:rsidRPr="003C4458">
        <w:rPr>
          <w:rFonts w:ascii="Times New Roman" w:hAnsi="Times New Roman" w:cs="Times New Roman"/>
        </w:rPr>
        <w:t>.</w:t>
      </w:r>
      <w:r w:rsidRPr="003C4458">
        <w:rPr>
          <w:rFonts w:ascii="Times New Roman" w:hAnsi="Times New Roman" w:cs="Times New Roman"/>
        </w:rPr>
        <w:tab/>
      </w:r>
      <w:r w:rsidR="00CE636C" w:rsidRPr="003C4458">
        <w:rPr>
          <w:rFonts w:ascii="Times New Roman" w:hAnsi="Times New Roman" w:cs="Times New Roman"/>
        </w:rPr>
        <w:t>Section fourteen of the Principal Act is amended—</w:t>
      </w:r>
    </w:p>
    <w:p w:rsidR="00BC6701" w:rsidRPr="003C4458" w:rsidRDefault="00CE636C" w:rsidP="00030716">
      <w:pPr>
        <w:spacing w:after="0" w:line="240" w:lineRule="auto"/>
        <w:ind w:left="1152" w:hanging="576"/>
        <w:jc w:val="both"/>
        <w:rPr>
          <w:rFonts w:ascii="Times New Roman" w:hAnsi="Times New Roman" w:cs="Times New Roman"/>
        </w:rPr>
      </w:pPr>
      <w:r w:rsidRPr="003C4458">
        <w:rPr>
          <w:rFonts w:ascii="Times New Roman" w:hAnsi="Times New Roman" w:cs="Times New Roman"/>
        </w:rPr>
        <w:t>(</w:t>
      </w:r>
      <w:r w:rsidRPr="003C4458">
        <w:rPr>
          <w:rFonts w:ascii="Times New Roman" w:hAnsi="Times New Roman" w:cs="Times New Roman"/>
          <w:i/>
        </w:rPr>
        <w:t>a</w:t>
      </w:r>
      <w:r w:rsidRPr="003C4458">
        <w:rPr>
          <w:rFonts w:ascii="Times New Roman" w:hAnsi="Times New Roman" w:cs="Times New Roman"/>
        </w:rPr>
        <w:t>)</w:t>
      </w:r>
      <w:r w:rsidR="008C1BE7" w:rsidRPr="003C4458">
        <w:rPr>
          <w:rFonts w:ascii="Times New Roman" w:hAnsi="Times New Roman" w:cs="Times New Roman"/>
        </w:rPr>
        <w:t xml:space="preserve"> </w:t>
      </w:r>
      <w:r w:rsidRPr="003C4458">
        <w:rPr>
          <w:rFonts w:ascii="Times New Roman" w:hAnsi="Times New Roman" w:cs="Times New Roman"/>
        </w:rPr>
        <w:t>by omitting from paragraph (</w:t>
      </w:r>
      <w:r w:rsidRPr="003C4458">
        <w:rPr>
          <w:rFonts w:ascii="Times New Roman" w:hAnsi="Times New Roman" w:cs="Times New Roman"/>
          <w:i/>
        </w:rPr>
        <w:t>d</w:t>
      </w:r>
      <w:r w:rsidRPr="003C4458">
        <w:rPr>
          <w:rFonts w:ascii="Times New Roman" w:hAnsi="Times New Roman" w:cs="Times New Roman"/>
        </w:rPr>
        <w:t>)</w:t>
      </w:r>
      <w:r w:rsidR="00C95A97" w:rsidRPr="003C4458">
        <w:rPr>
          <w:rFonts w:ascii="Times New Roman" w:hAnsi="Times New Roman" w:cs="Times New Roman"/>
        </w:rPr>
        <w:t xml:space="preserve"> </w:t>
      </w:r>
      <w:r w:rsidRPr="003C4458">
        <w:rPr>
          <w:rFonts w:ascii="Times New Roman" w:hAnsi="Times New Roman" w:cs="Times New Roman"/>
        </w:rPr>
        <w:t xml:space="preserve">of sub-section (1.) the words </w:t>
      </w:r>
      <w:r w:rsidR="002973CF" w:rsidRPr="003C4458">
        <w:rPr>
          <w:rFonts w:ascii="Times New Roman" w:hAnsi="Times New Roman" w:cs="Times New Roman"/>
        </w:rPr>
        <w:t>“</w:t>
      </w:r>
      <w:r w:rsidRPr="003C4458">
        <w:rPr>
          <w:rFonts w:ascii="Times New Roman" w:hAnsi="Times New Roman" w:cs="Times New Roman"/>
        </w:rPr>
        <w:t>(after deducting the amount of any charges and encumbrances lawfully existing thereon and excluding the value of any house owned by the widow in which she resides and of her furniture and personal effects)</w:t>
      </w:r>
      <w:r w:rsidR="002973CF" w:rsidRPr="003C4458">
        <w:rPr>
          <w:rFonts w:ascii="Times New Roman" w:hAnsi="Times New Roman" w:cs="Times New Roman"/>
        </w:rPr>
        <w:t>”</w:t>
      </w:r>
      <w:r w:rsidRPr="003C4458">
        <w:rPr>
          <w:rFonts w:ascii="Times New Roman" w:hAnsi="Times New Roman" w:cs="Times New Roman"/>
        </w:rPr>
        <w:t>; and</w:t>
      </w:r>
    </w:p>
    <w:p w:rsidR="00866AAE" w:rsidRPr="003C4458" w:rsidRDefault="00866AAE" w:rsidP="00030716">
      <w:pPr>
        <w:spacing w:line="240" w:lineRule="auto"/>
        <w:ind w:firstLine="432"/>
        <w:jc w:val="both"/>
        <w:rPr>
          <w:rFonts w:ascii="Times New Roman" w:hAnsi="Times New Roman" w:cs="Times New Roman"/>
        </w:rPr>
      </w:pPr>
      <w:bookmarkStart w:id="0" w:name="_GoBack"/>
      <w:bookmarkEnd w:id="0"/>
      <w:r w:rsidRPr="003C4458">
        <w:rPr>
          <w:rFonts w:ascii="Times New Roman" w:hAnsi="Times New Roman" w:cs="Times New Roman"/>
        </w:rPr>
        <w:br w:type="page"/>
      </w:r>
    </w:p>
    <w:p w:rsidR="00BC6701" w:rsidRPr="003C4458" w:rsidRDefault="00CE636C" w:rsidP="00030716">
      <w:pPr>
        <w:spacing w:after="0" w:line="240" w:lineRule="auto"/>
        <w:ind w:left="1152" w:hanging="576"/>
        <w:jc w:val="both"/>
        <w:rPr>
          <w:rFonts w:ascii="Times New Roman" w:hAnsi="Times New Roman" w:cs="Times New Roman"/>
        </w:rPr>
      </w:pPr>
      <w:r w:rsidRPr="003C4458">
        <w:rPr>
          <w:rFonts w:ascii="Times New Roman" w:hAnsi="Times New Roman" w:cs="Times New Roman"/>
        </w:rPr>
        <w:lastRenderedPageBreak/>
        <w:t>(</w:t>
      </w:r>
      <w:r w:rsidRPr="003C4458">
        <w:rPr>
          <w:rFonts w:ascii="Times New Roman" w:hAnsi="Times New Roman" w:cs="Times New Roman"/>
          <w:i/>
        </w:rPr>
        <w:t>b</w:t>
      </w:r>
      <w:r w:rsidRPr="003C4458">
        <w:rPr>
          <w:rFonts w:ascii="Times New Roman" w:hAnsi="Times New Roman" w:cs="Times New Roman"/>
        </w:rPr>
        <w:t>)</w:t>
      </w:r>
      <w:r w:rsidR="008C1BE7" w:rsidRPr="003C4458">
        <w:rPr>
          <w:rFonts w:ascii="Times New Roman" w:hAnsi="Times New Roman" w:cs="Times New Roman"/>
        </w:rPr>
        <w:t xml:space="preserve"> </w:t>
      </w:r>
      <w:r w:rsidRPr="003C4458">
        <w:rPr>
          <w:rFonts w:ascii="Times New Roman" w:hAnsi="Times New Roman" w:cs="Times New Roman"/>
        </w:rPr>
        <w:t xml:space="preserve">by omitting from sub-paragraph (ii) of that paragraph the words </w:t>
      </w:r>
      <w:r w:rsidR="002973CF" w:rsidRPr="003C4458">
        <w:rPr>
          <w:rFonts w:ascii="Times New Roman" w:hAnsi="Times New Roman" w:cs="Times New Roman"/>
        </w:rPr>
        <w:t>“</w:t>
      </w:r>
      <w:r w:rsidRPr="003C4458">
        <w:rPr>
          <w:rFonts w:ascii="Times New Roman" w:hAnsi="Times New Roman" w:cs="Times New Roman"/>
        </w:rPr>
        <w:t>Four hundred</w:t>
      </w:r>
      <w:r w:rsidR="002973CF" w:rsidRPr="003C4458">
        <w:rPr>
          <w:rFonts w:ascii="Times New Roman" w:hAnsi="Times New Roman" w:cs="Times New Roman"/>
        </w:rPr>
        <w:t>”</w:t>
      </w:r>
      <w:r w:rsidRPr="003C4458">
        <w:rPr>
          <w:rFonts w:ascii="Times New Roman" w:hAnsi="Times New Roman" w:cs="Times New Roman"/>
        </w:rPr>
        <w:t xml:space="preserve"> and inserting in their stead the words </w:t>
      </w:r>
      <w:r w:rsidR="002973CF" w:rsidRPr="003C4458">
        <w:rPr>
          <w:rFonts w:ascii="Times New Roman" w:hAnsi="Times New Roman" w:cs="Times New Roman"/>
        </w:rPr>
        <w:t>“</w:t>
      </w:r>
      <w:r w:rsidRPr="003C4458">
        <w:rPr>
          <w:rFonts w:ascii="Times New Roman" w:hAnsi="Times New Roman" w:cs="Times New Roman"/>
        </w:rPr>
        <w:t>Six hundred and fifty</w:t>
      </w:r>
      <w:r w:rsidR="00C729C2" w:rsidRPr="003C4458">
        <w:rPr>
          <w:rFonts w:ascii="Times New Roman" w:hAnsi="Times New Roman" w:cs="Times New Roman"/>
        </w:rPr>
        <w:t>”</w:t>
      </w:r>
      <w:r w:rsidRPr="003C4458">
        <w:rPr>
          <w:rFonts w:ascii="Times New Roman" w:hAnsi="Times New Roman" w:cs="Times New Roman"/>
        </w:rPr>
        <w:t>.</w:t>
      </w:r>
    </w:p>
    <w:p w:rsidR="00BC6701" w:rsidRPr="003C4458" w:rsidRDefault="00CE636C" w:rsidP="00030716">
      <w:pPr>
        <w:spacing w:before="120" w:after="60" w:line="240" w:lineRule="auto"/>
        <w:jc w:val="both"/>
        <w:rPr>
          <w:rFonts w:ascii="Times New Roman" w:hAnsi="Times New Roman" w:cs="Times New Roman"/>
          <w:sz w:val="20"/>
          <w:szCs w:val="20"/>
        </w:rPr>
      </w:pPr>
      <w:r w:rsidRPr="003C4458">
        <w:rPr>
          <w:rFonts w:ascii="Times New Roman" w:hAnsi="Times New Roman" w:cs="Times New Roman"/>
          <w:b/>
          <w:sz w:val="20"/>
          <w:szCs w:val="20"/>
        </w:rPr>
        <w:t>Rate of pension.</w:t>
      </w:r>
    </w:p>
    <w:p w:rsidR="00BC6701" w:rsidRPr="003C4458" w:rsidRDefault="00CE636C" w:rsidP="00030716">
      <w:pPr>
        <w:tabs>
          <w:tab w:val="left" w:pos="720"/>
        </w:tabs>
        <w:spacing w:after="0" w:line="240" w:lineRule="auto"/>
        <w:ind w:firstLine="432"/>
        <w:jc w:val="both"/>
        <w:rPr>
          <w:rFonts w:ascii="Times New Roman" w:hAnsi="Times New Roman" w:cs="Times New Roman"/>
        </w:rPr>
      </w:pPr>
      <w:r w:rsidRPr="003C4458">
        <w:rPr>
          <w:rFonts w:ascii="Times New Roman" w:hAnsi="Times New Roman" w:cs="Times New Roman"/>
          <w:b/>
        </w:rPr>
        <w:t>4.</w:t>
      </w:r>
      <w:r w:rsidR="00866AAE" w:rsidRPr="003C4458">
        <w:rPr>
          <w:rFonts w:ascii="Times New Roman" w:hAnsi="Times New Roman" w:cs="Times New Roman"/>
          <w:b/>
        </w:rPr>
        <w:tab/>
      </w:r>
      <w:r w:rsidRPr="003C4458">
        <w:rPr>
          <w:rFonts w:ascii="Times New Roman" w:hAnsi="Times New Roman" w:cs="Times New Roman"/>
        </w:rPr>
        <w:t>Section fifteen of the Principal Act is amended—</w:t>
      </w:r>
    </w:p>
    <w:p w:rsidR="00BC6701" w:rsidRPr="003C4458" w:rsidRDefault="00CE636C" w:rsidP="00030716">
      <w:pPr>
        <w:spacing w:after="0" w:line="240" w:lineRule="auto"/>
        <w:ind w:left="1152" w:hanging="576"/>
        <w:jc w:val="both"/>
        <w:rPr>
          <w:rFonts w:ascii="Times New Roman" w:hAnsi="Times New Roman" w:cs="Times New Roman"/>
        </w:rPr>
      </w:pPr>
      <w:r w:rsidRPr="003C4458">
        <w:rPr>
          <w:rFonts w:ascii="Times New Roman" w:hAnsi="Times New Roman" w:cs="Times New Roman"/>
        </w:rPr>
        <w:t>(</w:t>
      </w:r>
      <w:r w:rsidRPr="003C4458">
        <w:rPr>
          <w:rFonts w:ascii="Times New Roman" w:hAnsi="Times New Roman" w:cs="Times New Roman"/>
          <w:i/>
        </w:rPr>
        <w:t>a</w:t>
      </w:r>
      <w:r w:rsidRPr="003C4458">
        <w:rPr>
          <w:rFonts w:ascii="Times New Roman" w:hAnsi="Times New Roman" w:cs="Times New Roman"/>
        </w:rPr>
        <w:t>)</w:t>
      </w:r>
      <w:r w:rsidR="000B0ACE" w:rsidRPr="003C4458">
        <w:rPr>
          <w:rFonts w:ascii="Times New Roman" w:hAnsi="Times New Roman" w:cs="Times New Roman"/>
        </w:rPr>
        <w:t xml:space="preserve"> </w:t>
      </w:r>
      <w:r w:rsidRPr="003C4458">
        <w:rPr>
          <w:rFonts w:ascii="Times New Roman" w:hAnsi="Times New Roman" w:cs="Times New Roman"/>
        </w:rPr>
        <w:t>by omitting from paragraph (</w:t>
      </w:r>
      <w:r w:rsidRPr="003C4458">
        <w:rPr>
          <w:rFonts w:ascii="Times New Roman" w:hAnsi="Times New Roman" w:cs="Times New Roman"/>
          <w:i/>
        </w:rPr>
        <w:t>a</w:t>
      </w:r>
      <w:r w:rsidRPr="003C4458">
        <w:rPr>
          <w:rFonts w:ascii="Times New Roman" w:hAnsi="Times New Roman" w:cs="Times New Roman"/>
        </w:rPr>
        <w:t>)</w:t>
      </w:r>
      <w:r w:rsidR="003C3F65" w:rsidRPr="003C4458">
        <w:rPr>
          <w:rFonts w:ascii="Times New Roman" w:hAnsi="Times New Roman" w:cs="Times New Roman"/>
        </w:rPr>
        <w:t xml:space="preserve"> </w:t>
      </w:r>
      <w:r w:rsidRPr="003C4458">
        <w:rPr>
          <w:rFonts w:ascii="Times New Roman" w:hAnsi="Times New Roman" w:cs="Times New Roman"/>
        </w:rPr>
        <w:t>of sub-section (2.) the words</w:t>
      </w:r>
      <w:r w:rsidR="00931709" w:rsidRPr="003C4458">
        <w:rPr>
          <w:rFonts w:ascii="Times New Roman" w:hAnsi="Times New Roman" w:cs="Times New Roman"/>
        </w:rPr>
        <w:t xml:space="preserve"> </w:t>
      </w:r>
      <w:r w:rsidR="002973CF" w:rsidRPr="003C4458">
        <w:rPr>
          <w:rFonts w:ascii="Times New Roman" w:hAnsi="Times New Roman" w:cs="Times New Roman"/>
        </w:rPr>
        <w:t>“</w:t>
      </w:r>
      <w:r w:rsidRPr="003C4458">
        <w:rPr>
          <w:rFonts w:ascii="Times New Roman" w:hAnsi="Times New Roman" w:cs="Times New Roman"/>
        </w:rPr>
        <w:t>Thirty-two pounds ten shillings</w:t>
      </w:r>
      <w:r w:rsidR="002973CF" w:rsidRPr="003C4458">
        <w:rPr>
          <w:rFonts w:ascii="Times New Roman" w:hAnsi="Times New Roman" w:cs="Times New Roman"/>
        </w:rPr>
        <w:t>”</w:t>
      </w:r>
      <w:r w:rsidRPr="003C4458">
        <w:rPr>
          <w:rFonts w:ascii="Times New Roman" w:hAnsi="Times New Roman" w:cs="Times New Roman"/>
        </w:rPr>
        <w:t xml:space="preserve"> and inserting in their stead the words </w:t>
      </w:r>
      <w:r w:rsidR="002973CF" w:rsidRPr="003C4458">
        <w:rPr>
          <w:rFonts w:ascii="Times New Roman" w:hAnsi="Times New Roman" w:cs="Times New Roman"/>
        </w:rPr>
        <w:t>“</w:t>
      </w:r>
      <w:r w:rsidRPr="003C4458">
        <w:rPr>
          <w:rFonts w:ascii="Times New Roman" w:hAnsi="Times New Roman" w:cs="Times New Roman"/>
        </w:rPr>
        <w:t>Fifty-two pounds</w:t>
      </w:r>
      <w:r w:rsidR="002973CF" w:rsidRPr="003C4458">
        <w:rPr>
          <w:rFonts w:ascii="Times New Roman" w:hAnsi="Times New Roman" w:cs="Times New Roman"/>
        </w:rPr>
        <w:t>”</w:t>
      </w:r>
      <w:r w:rsidRPr="003C4458">
        <w:rPr>
          <w:rFonts w:ascii="Times New Roman" w:hAnsi="Times New Roman" w:cs="Times New Roman"/>
        </w:rPr>
        <w:t>;</w:t>
      </w:r>
    </w:p>
    <w:p w:rsidR="00931709" w:rsidRPr="003C4458" w:rsidRDefault="00CE636C" w:rsidP="00030716">
      <w:pPr>
        <w:spacing w:after="0" w:line="240" w:lineRule="auto"/>
        <w:ind w:left="1152" w:hanging="576"/>
        <w:jc w:val="both"/>
        <w:rPr>
          <w:rFonts w:ascii="Times New Roman" w:hAnsi="Times New Roman" w:cs="Times New Roman"/>
        </w:rPr>
      </w:pPr>
      <w:r w:rsidRPr="003C4458">
        <w:rPr>
          <w:rFonts w:ascii="Times New Roman" w:hAnsi="Times New Roman" w:cs="Times New Roman"/>
        </w:rPr>
        <w:t>(</w:t>
      </w:r>
      <w:r w:rsidRPr="003C4458">
        <w:rPr>
          <w:rFonts w:ascii="Times New Roman" w:hAnsi="Times New Roman" w:cs="Times New Roman"/>
          <w:i/>
        </w:rPr>
        <w:t>b</w:t>
      </w:r>
      <w:r w:rsidRPr="003C4458">
        <w:rPr>
          <w:rFonts w:ascii="Times New Roman" w:hAnsi="Times New Roman" w:cs="Times New Roman"/>
        </w:rPr>
        <w:t>)</w:t>
      </w:r>
      <w:r w:rsidR="000B0ACE" w:rsidRPr="003C4458">
        <w:rPr>
          <w:rFonts w:ascii="Times New Roman" w:hAnsi="Times New Roman" w:cs="Times New Roman"/>
        </w:rPr>
        <w:t xml:space="preserve"> </w:t>
      </w:r>
      <w:r w:rsidRPr="003C4458">
        <w:rPr>
          <w:rFonts w:ascii="Times New Roman" w:hAnsi="Times New Roman" w:cs="Times New Roman"/>
        </w:rPr>
        <w:t>by omitting paragraph (</w:t>
      </w:r>
      <w:r w:rsidRPr="003C4458">
        <w:rPr>
          <w:rFonts w:ascii="Times New Roman" w:hAnsi="Times New Roman" w:cs="Times New Roman"/>
          <w:i/>
        </w:rPr>
        <w:t>b</w:t>
      </w:r>
      <w:r w:rsidRPr="003C4458">
        <w:rPr>
          <w:rFonts w:ascii="Times New Roman" w:hAnsi="Times New Roman" w:cs="Times New Roman"/>
        </w:rPr>
        <w:t>)</w:t>
      </w:r>
      <w:r w:rsidR="003C3F65" w:rsidRPr="003C4458">
        <w:rPr>
          <w:rFonts w:ascii="Times New Roman" w:hAnsi="Times New Roman" w:cs="Times New Roman"/>
        </w:rPr>
        <w:t xml:space="preserve"> </w:t>
      </w:r>
      <w:r w:rsidRPr="003C4458">
        <w:rPr>
          <w:rFonts w:ascii="Times New Roman" w:hAnsi="Times New Roman" w:cs="Times New Roman"/>
        </w:rPr>
        <w:t>of sub-section (2.) and inserting</w:t>
      </w:r>
      <w:r w:rsidR="00931709" w:rsidRPr="003C4458">
        <w:rPr>
          <w:rFonts w:ascii="Times New Roman" w:hAnsi="Times New Roman" w:cs="Times New Roman"/>
        </w:rPr>
        <w:t xml:space="preserve"> </w:t>
      </w:r>
      <w:r w:rsidRPr="003C4458">
        <w:rPr>
          <w:rFonts w:ascii="Times New Roman" w:hAnsi="Times New Roman" w:cs="Times New Roman"/>
        </w:rPr>
        <w:t>in its stead the following paragraph:—</w:t>
      </w:r>
    </w:p>
    <w:p w:rsidR="00BC6701" w:rsidRPr="003C4458" w:rsidRDefault="002973CF" w:rsidP="00030716">
      <w:pPr>
        <w:spacing w:after="0" w:line="240" w:lineRule="auto"/>
        <w:ind w:left="1980" w:hanging="630"/>
        <w:jc w:val="both"/>
        <w:rPr>
          <w:rFonts w:ascii="Times New Roman" w:hAnsi="Times New Roman" w:cs="Times New Roman"/>
        </w:rPr>
      </w:pPr>
      <w:r w:rsidRPr="003C4458">
        <w:rPr>
          <w:rFonts w:ascii="Times New Roman" w:hAnsi="Times New Roman" w:cs="Times New Roman"/>
        </w:rPr>
        <w:t>“</w:t>
      </w:r>
      <w:r w:rsidR="00CE636C" w:rsidRPr="003C4458">
        <w:rPr>
          <w:rFonts w:ascii="Times New Roman" w:hAnsi="Times New Roman" w:cs="Times New Roman"/>
        </w:rPr>
        <w:t>(</w:t>
      </w:r>
      <w:r w:rsidR="00CE636C" w:rsidRPr="003C4458">
        <w:rPr>
          <w:rFonts w:ascii="Times New Roman" w:hAnsi="Times New Roman" w:cs="Times New Roman"/>
          <w:i/>
        </w:rPr>
        <w:t>b</w:t>
      </w:r>
      <w:r w:rsidR="00CE636C" w:rsidRPr="003C4458">
        <w:rPr>
          <w:rFonts w:ascii="Times New Roman" w:hAnsi="Times New Roman" w:cs="Times New Roman"/>
        </w:rPr>
        <w:t>) in the case of</w:t>
      </w:r>
      <w:r w:rsidR="00931709" w:rsidRPr="003C4458">
        <w:rPr>
          <w:rFonts w:ascii="Times New Roman" w:hAnsi="Times New Roman" w:cs="Times New Roman"/>
        </w:rPr>
        <w:t xml:space="preserve"> a widow specified in paragraph </w:t>
      </w:r>
      <w:r w:rsidR="00CE636C" w:rsidRPr="003C4458">
        <w:rPr>
          <w:rFonts w:ascii="Times New Roman" w:hAnsi="Times New Roman" w:cs="Times New Roman"/>
        </w:rPr>
        <w:t>(</w:t>
      </w:r>
      <w:r w:rsidR="00CE636C" w:rsidRPr="003C4458">
        <w:rPr>
          <w:rFonts w:ascii="Times New Roman" w:hAnsi="Times New Roman" w:cs="Times New Roman"/>
          <w:i/>
        </w:rPr>
        <w:t>b</w:t>
      </w:r>
      <w:r w:rsidR="00CE636C" w:rsidRPr="003C4458">
        <w:rPr>
          <w:rFonts w:ascii="Times New Roman" w:hAnsi="Times New Roman" w:cs="Times New Roman"/>
        </w:rPr>
        <w:t>) of section thirteen of this Act, by an amount ascertained as follows:—</w:t>
      </w:r>
    </w:p>
    <w:p w:rsidR="00BC6701" w:rsidRPr="003C4458" w:rsidRDefault="00CE636C" w:rsidP="00030716">
      <w:pPr>
        <w:spacing w:after="0" w:line="240" w:lineRule="auto"/>
        <w:ind w:left="2520" w:hanging="450"/>
        <w:jc w:val="both"/>
        <w:rPr>
          <w:rFonts w:ascii="Times New Roman" w:hAnsi="Times New Roman" w:cs="Times New Roman"/>
        </w:rPr>
      </w:pPr>
      <w:r w:rsidRPr="003C4458">
        <w:rPr>
          <w:rFonts w:ascii="Times New Roman" w:hAnsi="Times New Roman" w:cs="Times New Roman"/>
        </w:rPr>
        <w:t>(</w:t>
      </w:r>
      <w:proofErr w:type="spellStart"/>
      <w:r w:rsidRPr="003C4458">
        <w:rPr>
          <w:rFonts w:ascii="Times New Roman" w:hAnsi="Times New Roman" w:cs="Times New Roman"/>
        </w:rPr>
        <w:t>i</w:t>
      </w:r>
      <w:proofErr w:type="spellEnd"/>
      <w:r w:rsidRPr="003C4458">
        <w:rPr>
          <w:rFonts w:ascii="Times New Roman" w:hAnsi="Times New Roman" w:cs="Times New Roman"/>
        </w:rPr>
        <w:t>)</w:t>
      </w:r>
      <w:r w:rsidR="000B0ACE" w:rsidRPr="003C4458">
        <w:rPr>
          <w:rFonts w:ascii="Times New Roman" w:hAnsi="Times New Roman" w:cs="Times New Roman"/>
        </w:rPr>
        <w:t xml:space="preserve"> </w:t>
      </w:r>
      <w:r w:rsidRPr="003C4458">
        <w:rPr>
          <w:rFonts w:ascii="Times New Roman" w:hAnsi="Times New Roman" w:cs="Times New Roman"/>
        </w:rPr>
        <w:t>if the value of the real and personal property</w:t>
      </w:r>
      <w:r w:rsidR="00931709" w:rsidRPr="003C4458">
        <w:rPr>
          <w:rFonts w:ascii="Times New Roman" w:hAnsi="Times New Roman" w:cs="Times New Roman"/>
        </w:rPr>
        <w:t xml:space="preserve"> </w:t>
      </w:r>
      <w:r w:rsidRPr="003C4458">
        <w:rPr>
          <w:rFonts w:ascii="Times New Roman" w:hAnsi="Times New Roman" w:cs="Times New Roman"/>
        </w:rPr>
        <w:t>of the widow exceeds Fifty pounds but does not exceed Four hundred pounds—by One pound for every complete Ten pounds by which the valu</w:t>
      </w:r>
      <w:r w:rsidR="00E742BE" w:rsidRPr="003C4458">
        <w:rPr>
          <w:rFonts w:ascii="Times New Roman" w:hAnsi="Times New Roman" w:cs="Times New Roman"/>
        </w:rPr>
        <w:t xml:space="preserve">e </w:t>
      </w:r>
      <w:r w:rsidRPr="003C4458">
        <w:rPr>
          <w:rFonts w:ascii="Times New Roman" w:hAnsi="Times New Roman" w:cs="Times New Roman"/>
        </w:rPr>
        <w:t>of that p</w:t>
      </w:r>
      <w:r w:rsidR="00931709" w:rsidRPr="003C4458">
        <w:rPr>
          <w:rFonts w:ascii="Times New Roman" w:hAnsi="Times New Roman" w:cs="Times New Roman"/>
        </w:rPr>
        <w:t xml:space="preserve">roperty exceeds Fifty pounds; </w:t>
      </w:r>
      <w:r w:rsidRPr="003C4458">
        <w:rPr>
          <w:rFonts w:ascii="Times New Roman" w:hAnsi="Times New Roman" w:cs="Times New Roman"/>
        </w:rPr>
        <w:t>or</w:t>
      </w:r>
    </w:p>
    <w:p w:rsidR="00BC6701" w:rsidRPr="003C4458" w:rsidRDefault="00CE636C" w:rsidP="00030716">
      <w:pPr>
        <w:spacing w:after="0" w:line="240" w:lineRule="auto"/>
        <w:ind w:left="2520" w:hanging="450"/>
        <w:jc w:val="both"/>
        <w:rPr>
          <w:rFonts w:ascii="Times New Roman" w:hAnsi="Times New Roman" w:cs="Times New Roman"/>
        </w:rPr>
      </w:pPr>
      <w:r w:rsidRPr="003C4458">
        <w:rPr>
          <w:rFonts w:ascii="Times New Roman" w:hAnsi="Times New Roman" w:cs="Times New Roman"/>
        </w:rPr>
        <w:t>(ii)</w:t>
      </w:r>
      <w:r w:rsidR="000B0ACE" w:rsidRPr="003C4458">
        <w:rPr>
          <w:rFonts w:ascii="Times New Roman" w:hAnsi="Times New Roman" w:cs="Times New Roman"/>
        </w:rPr>
        <w:t xml:space="preserve"> </w:t>
      </w:r>
      <w:r w:rsidRPr="003C4458">
        <w:rPr>
          <w:rFonts w:ascii="Times New Roman" w:hAnsi="Times New Roman" w:cs="Times New Roman"/>
        </w:rPr>
        <w:t>if the value of the real and personal property</w:t>
      </w:r>
      <w:r w:rsidR="00931709" w:rsidRPr="003C4458">
        <w:rPr>
          <w:rFonts w:ascii="Times New Roman" w:hAnsi="Times New Roman" w:cs="Times New Roman"/>
        </w:rPr>
        <w:t xml:space="preserve"> </w:t>
      </w:r>
      <w:r w:rsidRPr="003C4458">
        <w:rPr>
          <w:rFonts w:ascii="Times New Roman" w:hAnsi="Times New Roman" w:cs="Times New Roman"/>
        </w:rPr>
        <w:t>of the widow exceeds Four hundred pounds—by the sum of Thirty-five pounds together with One pound for every complete Seven pounds by which the value of that property exceeds Four hundred pounds.</w:t>
      </w:r>
      <w:r w:rsidR="002973CF" w:rsidRPr="003C4458">
        <w:rPr>
          <w:rFonts w:ascii="Times New Roman" w:hAnsi="Times New Roman" w:cs="Times New Roman"/>
        </w:rPr>
        <w:t>”</w:t>
      </w:r>
      <w:r w:rsidRPr="003C4458">
        <w:rPr>
          <w:rFonts w:ascii="Times New Roman" w:hAnsi="Times New Roman" w:cs="Times New Roman"/>
        </w:rPr>
        <w:t>;</w:t>
      </w:r>
    </w:p>
    <w:p w:rsidR="00BC6701" w:rsidRPr="003C4458" w:rsidRDefault="00CE636C" w:rsidP="00030716">
      <w:pPr>
        <w:spacing w:after="0" w:line="240" w:lineRule="auto"/>
        <w:ind w:left="1152" w:hanging="576"/>
        <w:jc w:val="both"/>
        <w:rPr>
          <w:rFonts w:ascii="Times New Roman" w:hAnsi="Times New Roman" w:cs="Times New Roman"/>
        </w:rPr>
      </w:pPr>
      <w:r w:rsidRPr="003C4458">
        <w:rPr>
          <w:rFonts w:ascii="Times New Roman" w:hAnsi="Times New Roman" w:cs="Times New Roman"/>
        </w:rPr>
        <w:t>(</w:t>
      </w:r>
      <w:r w:rsidRPr="003C4458">
        <w:rPr>
          <w:rFonts w:ascii="Times New Roman" w:hAnsi="Times New Roman" w:cs="Times New Roman"/>
          <w:i/>
        </w:rPr>
        <w:t>c</w:t>
      </w:r>
      <w:r w:rsidRPr="003C4458">
        <w:rPr>
          <w:rFonts w:ascii="Times New Roman" w:hAnsi="Times New Roman" w:cs="Times New Roman"/>
        </w:rPr>
        <w:t>)</w:t>
      </w:r>
      <w:r w:rsidR="000B0ACE" w:rsidRPr="003C4458">
        <w:rPr>
          <w:rFonts w:ascii="Times New Roman" w:hAnsi="Times New Roman" w:cs="Times New Roman"/>
        </w:rPr>
        <w:t xml:space="preserve"> </w:t>
      </w:r>
      <w:r w:rsidRPr="003C4458">
        <w:rPr>
          <w:rFonts w:ascii="Times New Roman" w:hAnsi="Times New Roman" w:cs="Times New Roman"/>
        </w:rPr>
        <w:t>by omitting sub-section (4.); and</w:t>
      </w:r>
    </w:p>
    <w:p w:rsidR="00BC6701" w:rsidRPr="003C4458" w:rsidRDefault="00CE636C" w:rsidP="00030716">
      <w:pPr>
        <w:spacing w:after="0" w:line="240" w:lineRule="auto"/>
        <w:ind w:left="1152" w:hanging="576"/>
        <w:jc w:val="both"/>
        <w:rPr>
          <w:rFonts w:ascii="Times New Roman" w:hAnsi="Times New Roman" w:cs="Times New Roman"/>
        </w:rPr>
      </w:pPr>
      <w:r w:rsidRPr="003C4458">
        <w:rPr>
          <w:rFonts w:ascii="Times New Roman" w:hAnsi="Times New Roman" w:cs="Times New Roman"/>
        </w:rPr>
        <w:t>(</w:t>
      </w:r>
      <w:r w:rsidRPr="003C4458">
        <w:rPr>
          <w:rFonts w:ascii="Times New Roman" w:hAnsi="Times New Roman" w:cs="Times New Roman"/>
          <w:i/>
        </w:rPr>
        <w:t>d</w:t>
      </w:r>
      <w:r w:rsidR="000B0ACE" w:rsidRPr="003C4458">
        <w:rPr>
          <w:rFonts w:ascii="Times New Roman" w:hAnsi="Times New Roman" w:cs="Times New Roman"/>
          <w:i/>
        </w:rPr>
        <w:t xml:space="preserve"> </w:t>
      </w:r>
      <w:r w:rsidRPr="003C4458">
        <w:rPr>
          <w:rFonts w:ascii="Times New Roman" w:hAnsi="Times New Roman" w:cs="Times New Roman"/>
        </w:rPr>
        <w:t>)by omitting from sub-section</w:t>
      </w:r>
      <w:r w:rsidR="002973CF" w:rsidRPr="003C4458">
        <w:rPr>
          <w:rFonts w:ascii="Times New Roman" w:hAnsi="Times New Roman" w:cs="Times New Roman"/>
        </w:rPr>
        <w:t xml:space="preserve"> </w:t>
      </w:r>
      <w:r w:rsidRPr="003C4458">
        <w:rPr>
          <w:rFonts w:ascii="Times New Roman" w:hAnsi="Times New Roman" w:cs="Times New Roman"/>
        </w:rPr>
        <w:t xml:space="preserve">(5.) the words </w:t>
      </w:r>
      <w:r w:rsidR="002973CF" w:rsidRPr="003C4458">
        <w:rPr>
          <w:rFonts w:ascii="Times New Roman" w:hAnsi="Times New Roman" w:cs="Times New Roman"/>
        </w:rPr>
        <w:t>“</w:t>
      </w:r>
      <w:r w:rsidRPr="003C4458">
        <w:rPr>
          <w:rFonts w:ascii="Times New Roman" w:hAnsi="Times New Roman" w:cs="Times New Roman"/>
        </w:rPr>
        <w:t>, or of</w:t>
      </w:r>
      <w:r w:rsidR="00931709" w:rsidRPr="003C4458">
        <w:rPr>
          <w:rFonts w:ascii="Times New Roman" w:hAnsi="Times New Roman" w:cs="Times New Roman"/>
        </w:rPr>
        <w:t xml:space="preserve"> </w:t>
      </w:r>
      <w:r w:rsidRPr="003C4458">
        <w:rPr>
          <w:rFonts w:ascii="Times New Roman" w:hAnsi="Times New Roman" w:cs="Times New Roman"/>
        </w:rPr>
        <w:t>sub-section (4.),</w:t>
      </w:r>
      <w:r w:rsidR="002973CF" w:rsidRPr="003C4458">
        <w:rPr>
          <w:rFonts w:ascii="Times New Roman" w:hAnsi="Times New Roman" w:cs="Times New Roman"/>
        </w:rPr>
        <w:t>”</w:t>
      </w:r>
      <w:r w:rsidRPr="003C4458">
        <w:rPr>
          <w:rFonts w:ascii="Times New Roman" w:hAnsi="Times New Roman" w:cs="Times New Roman"/>
        </w:rPr>
        <w:t>.</w:t>
      </w:r>
    </w:p>
    <w:p w:rsidR="00BC6701" w:rsidRPr="003C4458" w:rsidRDefault="00CE636C" w:rsidP="00030716">
      <w:pPr>
        <w:tabs>
          <w:tab w:val="left" w:pos="720"/>
        </w:tabs>
        <w:spacing w:before="120" w:after="0" w:line="240" w:lineRule="auto"/>
        <w:ind w:firstLine="432"/>
        <w:jc w:val="both"/>
        <w:rPr>
          <w:rFonts w:ascii="Times New Roman" w:hAnsi="Times New Roman" w:cs="Times New Roman"/>
        </w:rPr>
      </w:pPr>
      <w:r w:rsidRPr="003C4458">
        <w:rPr>
          <w:rFonts w:ascii="Times New Roman" w:hAnsi="Times New Roman" w:cs="Times New Roman"/>
          <w:b/>
        </w:rPr>
        <w:t>5.</w:t>
      </w:r>
      <w:r w:rsidR="00866AAE" w:rsidRPr="003C4458">
        <w:rPr>
          <w:rFonts w:ascii="Times New Roman" w:hAnsi="Times New Roman" w:cs="Times New Roman"/>
          <w:b/>
        </w:rPr>
        <w:tab/>
      </w:r>
      <w:r w:rsidRPr="003C4458">
        <w:rPr>
          <w:rFonts w:ascii="Times New Roman" w:hAnsi="Times New Roman" w:cs="Times New Roman"/>
        </w:rPr>
        <w:t>After section fifteen of the Principal Act the following section is inserted in Division 2 of Part III</w:t>
      </w:r>
      <w:r w:rsidR="005072B3" w:rsidRPr="003C4458">
        <w:rPr>
          <w:rFonts w:ascii="Times New Roman" w:hAnsi="Times New Roman" w:cs="Times New Roman"/>
        </w:rPr>
        <w:t>.</w:t>
      </w:r>
      <w:r w:rsidRPr="003C4458">
        <w:rPr>
          <w:rFonts w:ascii="Times New Roman" w:hAnsi="Times New Roman" w:cs="Times New Roman"/>
        </w:rPr>
        <w:t>:—</w:t>
      </w:r>
    </w:p>
    <w:p w:rsidR="00100001" w:rsidRPr="003C4458" w:rsidRDefault="00100001" w:rsidP="00030716">
      <w:pPr>
        <w:spacing w:before="120" w:after="60" w:line="240" w:lineRule="auto"/>
        <w:rPr>
          <w:rFonts w:ascii="Times New Roman" w:hAnsi="Times New Roman" w:cs="Times New Roman"/>
          <w:sz w:val="20"/>
          <w:szCs w:val="20"/>
        </w:rPr>
      </w:pPr>
      <w:r w:rsidRPr="003C4458">
        <w:rPr>
          <w:rFonts w:ascii="Times New Roman" w:hAnsi="Times New Roman" w:cs="Times New Roman"/>
          <w:b/>
          <w:sz w:val="20"/>
          <w:szCs w:val="20"/>
        </w:rPr>
        <w:t>Computation of value of property.</w:t>
      </w:r>
    </w:p>
    <w:p w:rsidR="00BC6701" w:rsidRPr="003C4458" w:rsidRDefault="002973CF" w:rsidP="00030716">
      <w:pPr>
        <w:tabs>
          <w:tab w:val="left" w:pos="990"/>
        </w:tabs>
        <w:spacing w:before="120" w:after="0" w:line="240" w:lineRule="auto"/>
        <w:ind w:firstLine="432"/>
        <w:jc w:val="both"/>
        <w:rPr>
          <w:rFonts w:ascii="Times New Roman" w:hAnsi="Times New Roman" w:cs="Times New Roman"/>
        </w:rPr>
      </w:pPr>
      <w:r w:rsidRPr="003C4458">
        <w:rPr>
          <w:rFonts w:ascii="Times New Roman" w:hAnsi="Times New Roman" w:cs="Times New Roman"/>
        </w:rPr>
        <w:t>“</w:t>
      </w:r>
      <w:r w:rsidR="00CE636C" w:rsidRPr="003C4458">
        <w:rPr>
          <w:rFonts w:ascii="Times New Roman" w:hAnsi="Times New Roman" w:cs="Times New Roman"/>
        </w:rPr>
        <w:t>5</w:t>
      </w:r>
      <w:r w:rsidR="00CE636C" w:rsidRPr="003C4458">
        <w:rPr>
          <w:rFonts w:ascii="Times New Roman" w:hAnsi="Times New Roman" w:cs="Times New Roman"/>
          <w:smallCaps/>
        </w:rPr>
        <w:t>a</w:t>
      </w:r>
      <w:r w:rsidR="00CE636C" w:rsidRPr="003C4458">
        <w:rPr>
          <w:rFonts w:ascii="Times New Roman" w:hAnsi="Times New Roman" w:cs="Times New Roman"/>
        </w:rPr>
        <w:t>.</w:t>
      </w:r>
      <w:r w:rsidR="00BF434A" w:rsidRPr="003C4458">
        <w:rPr>
          <w:rFonts w:ascii="Times New Roman" w:hAnsi="Times New Roman" w:cs="Times New Roman"/>
        </w:rPr>
        <w:tab/>
      </w:r>
      <w:r w:rsidR="00CE636C" w:rsidRPr="003C4458">
        <w:rPr>
          <w:rFonts w:ascii="Times New Roman" w:hAnsi="Times New Roman" w:cs="Times New Roman"/>
        </w:rPr>
        <w:t>In the computation of the value of property for the purposes of this Part—</w:t>
      </w:r>
    </w:p>
    <w:p w:rsidR="00BC6701" w:rsidRPr="003C4458" w:rsidRDefault="00CE636C" w:rsidP="00030716">
      <w:pPr>
        <w:spacing w:after="0" w:line="240" w:lineRule="auto"/>
        <w:ind w:left="1152" w:hanging="576"/>
        <w:jc w:val="both"/>
        <w:rPr>
          <w:rFonts w:ascii="Times New Roman" w:hAnsi="Times New Roman" w:cs="Times New Roman"/>
        </w:rPr>
      </w:pPr>
      <w:r w:rsidRPr="003C4458">
        <w:rPr>
          <w:rFonts w:ascii="Times New Roman" w:hAnsi="Times New Roman" w:cs="Times New Roman"/>
        </w:rPr>
        <w:t>(</w:t>
      </w:r>
      <w:r w:rsidRPr="003C4458">
        <w:rPr>
          <w:rFonts w:ascii="Times New Roman" w:hAnsi="Times New Roman" w:cs="Times New Roman"/>
          <w:i/>
        </w:rPr>
        <w:t>a</w:t>
      </w:r>
      <w:r w:rsidRPr="003C4458">
        <w:rPr>
          <w:rFonts w:ascii="Times New Roman" w:hAnsi="Times New Roman" w:cs="Times New Roman"/>
        </w:rPr>
        <w:t>)</w:t>
      </w:r>
      <w:r w:rsidR="000B0ACE" w:rsidRPr="003C4458">
        <w:rPr>
          <w:rFonts w:ascii="Times New Roman" w:hAnsi="Times New Roman" w:cs="Times New Roman"/>
        </w:rPr>
        <w:t xml:space="preserve"> </w:t>
      </w:r>
      <w:r w:rsidRPr="003C4458">
        <w:rPr>
          <w:rFonts w:ascii="Times New Roman" w:hAnsi="Times New Roman" w:cs="Times New Roman"/>
        </w:rPr>
        <w:t>there shall be disregarded—</w:t>
      </w:r>
    </w:p>
    <w:p w:rsidR="00BC6701" w:rsidRPr="003C4458" w:rsidRDefault="00CE636C" w:rsidP="00030716">
      <w:pPr>
        <w:spacing w:after="0" w:line="240" w:lineRule="auto"/>
        <w:ind w:firstLine="1350"/>
        <w:jc w:val="both"/>
        <w:rPr>
          <w:rFonts w:ascii="Times New Roman" w:hAnsi="Times New Roman" w:cs="Times New Roman"/>
        </w:rPr>
      </w:pPr>
      <w:r w:rsidRPr="003C4458">
        <w:rPr>
          <w:rFonts w:ascii="Times New Roman" w:hAnsi="Times New Roman" w:cs="Times New Roman"/>
        </w:rPr>
        <w:t>(</w:t>
      </w:r>
      <w:proofErr w:type="spellStart"/>
      <w:r w:rsidRPr="003C4458">
        <w:rPr>
          <w:rFonts w:ascii="Times New Roman" w:hAnsi="Times New Roman" w:cs="Times New Roman"/>
        </w:rPr>
        <w:t>i</w:t>
      </w:r>
      <w:proofErr w:type="spellEnd"/>
      <w:r w:rsidRPr="003C4458">
        <w:rPr>
          <w:rFonts w:ascii="Times New Roman" w:hAnsi="Times New Roman" w:cs="Times New Roman"/>
        </w:rPr>
        <w:t>)</w:t>
      </w:r>
      <w:r w:rsidR="00931709" w:rsidRPr="003C4458">
        <w:rPr>
          <w:rFonts w:ascii="Times New Roman" w:hAnsi="Times New Roman" w:cs="Times New Roman"/>
        </w:rPr>
        <w:t xml:space="preserve"> </w:t>
      </w:r>
      <w:r w:rsidRPr="003C4458">
        <w:rPr>
          <w:rFonts w:ascii="Times New Roman" w:hAnsi="Times New Roman" w:cs="Times New Roman"/>
        </w:rPr>
        <w:t>the value of any property which is owned by the</w:t>
      </w:r>
      <w:r w:rsidR="00931709" w:rsidRPr="003C4458">
        <w:rPr>
          <w:rFonts w:ascii="Times New Roman" w:hAnsi="Times New Roman" w:cs="Times New Roman"/>
        </w:rPr>
        <w:t xml:space="preserve"> </w:t>
      </w:r>
      <w:r w:rsidRPr="003C4458">
        <w:rPr>
          <w:rFonts w:ascii="Times New Roman" w:hAnsi="Times New Roman" w:cs="Times New Roman"/>
        </w:rPr>
        <w:t>widow and is her permanent home;</w:t>
      </w:r>
    </w:p>
    <w:p w:rsidR="00BC6701" w:rsidRPr="003C4458" w:rsidRDefault="00CE636C" w:rsidP="00030716">
      <w:pPr>
        <w:spacing w:after="0" w:line="240" w:lineRule="auto"/>
        <w:ind w:left="1890" w:hanging="540"/>
        <w:jc w:val="both"/>
        <w:rPr>
          <w:rFonts w:ascii="Times New Roman" w:hAnsi="Times New Roman" w:cs="Times New Roman"/>
        </w:rPr>
      </w:pPr>
      <w:r w:rsidRPr="003C4458">
        <w:rPr>
          <w:rFonts w:ascii="Times New Roman" w:hAnsi="Times New Roman" w:cs="Times New Roman"/>
        </w:rPr>
        <w:t>(ii)</w:t>
      </w:r>
      <w:r w:rsidR="000B0ACE" w:rsidRPr="003C4458">
        <w:rPr>
          <w:rFonts w:ascii="Times New Roman" w:hAnsi="Times New Roman" w:cs="Times New Roman"/>
        </w:rPr>
        <w:t xml:space="preserve"> </w:t>
      </w:r>
      <w:r w:rsidRPr="003C4458">
        <w:rPr>
          <w:rFonts w:ascii="Times New Roman" w:hAnsi="Times New Roman" w:cs="Times New Roman"/>
        </w:rPr>
        <w:t>the value of any furniture and personal effects; (iii) the surrender value of any life insurance policy or</w:t>
      </w:r>
      <w:r w:rsidR="00931709" w:rsidRPr="003C4458">
        <w:rPr>
          <w:rFonts w:ascii="Times New Roman" w:hAnsi="Times New Roman" w:cs="Times New Roman"/>
        </w:rPr>
        <w:t xml:space="preserve"> </w:t>
      </w:r>
      <w:r w:rsidRPr="003C4458">
        <w:rPr>
          <w:rFonts w:ascii="Times New Roman" w:hAnsi="Times New Roman" w:cs="Times New Roman"/>
        </w:rPr>
        <w:t>policies, but the total amount disregarded under this sub-paragraph shall not exceed Two hundred pounds;</w:t>
      </w:r>
    </w:p>
    <w:p w:rsidR="00BC6701" w:rsidRPr="003C4458" w:rsidRDefault="00CE636C" w:rsidP="00030716">
      <w:pPr>
        <w:spacing w:after="0" w:line="240" w:lineRule="auto"/>
        <w:ind w:firstLine="1350"/>
        <w:jc w:val="both"/>
        <w:rPr>
          <w:rFonts w:ascii="Times New Roman" w:hAnsi="Times New Roman" w:cs="Times New Roman"/>
        </w:rPr>
      </w:pPr>
      <w:r w:rsidRPr="003C4458">
        <w:rPr>
          <w:rFonts w:ascii="Times New Roman" w:hAnsi="Times New Roman" w:cs="Times New Roman"/>
        </w:rPr>
        <w:t>(iv)</w:t>
      </w:r>
      <w:r w:rsidR="000B0ACE" w:rsidRPr="003C4458">
        <w:rPr>
          <w:rFonts w:ascii="Times New Roman" w:hAnsi="Times New Roman" w:cs="Times New Roman"/>
        </w:rPr>
        <w:t xml:space="preserve"> </w:t>
      </w:r>
      <w:r w:rsidRPr="003C4458">
        <w:rPr>
          <w:rFonts w:ascii="Times New Roman" w:hAnsi="Times New Roman" w:cs="Times New Roman"/>
        </w:rPr>
        <w:t>the capital value of any life interest or annuity;</w:t>
      </w:r>
    </w:p>
    <w:p w:rsidR="00BC6701" w:rsidRPr="003C4458" w:rsidRDefault="00CE636C" w:rsidP="00030716">
      <w:pPr>
        <w:spacing w:after="0" w:line="240" w:lineRule="auto"/>
        <w:ind w:firstLine="1350"/>
        <w:jc w:val="both"/>
        <w:rPr>
          <w:rFonts w:ascii="Times New Roman" w:hAnsi="Times New Roman" w:cs="Times New Roman"/>
        </w:rPr>
      </w:pPr>
      <w:r w:rsidRPr="003C4458">
        <w:rPr>
          <w:rFonts w:ascii="Times New Roman" w:hAnsi="Times New Roman" w:cs="Times New Roman"/>
        </w:rPr>
        <w:t>(v)</w:t>
      </w:r>
      <w:r w:rsidR="000B0ACE" w:rsidRPr="003C4458">
        <w:rPr>
          <w:rFonts w:ascii="Times New Roman" w:hAnsi="Times New Roman" w:cs="Times New Roman"/>
        </w:rPr>
        <w:t xml:space="preserve"> </w:t>
      </w:r>
      <w:r w:rsidRPr="003C4458">
        <w:rPr>
          <w:rFonts w:ascii="Times New Roman" w:hAnsi="Times New Roman" w:cs="Times New Roman"/>
        </w:rPr>
        <w:t>the value of any contingent interest;</w:t>
      </w:r>
    </w:p>
    <w:p w:rsidR="00BC6701" w:rsidRPr="003C4458" w:rsidRDefault="00CE636C" w:rsidP="00030716">
      <w:pPr>
        <w:spacing w:after="0" w:line="240" w:lineRule="auto"/>
        <w:ind w:left="1890" w:hanging="540"/>
        <w:jc w:val="both"/>
        <w:rPr>
          <w:rFonts w:ascii="Times New Roman" w:hAnsi="Times New Roman" w:cs="Times New Roman"/>
        </w:rPr>
      </w:pPr>
      <w:r w:rsidRPr="003C4458">
        <w:rPr>
          <w:rFonts w:ascii="Times New Roman" w:hAnsi="Times New Roman" w:cs="Times New Roman"/>
        </w:rPr>
        <w:t>(vi) the present value of any reversionary interest or interests, but the total amount disregarded under this sub-paragraph shall not exceed Five hundred pounds; and</w:t>
      </w:r>
    </w:p>
    <w:p w:rsidR="00CE636C" w:rsidRPr="003C4458" w:rsidRDefault="00CE636C" w:rsidP="00030716">
      <w:pPr>
        <w:spacing w:line="240" w:lineRule="auto"/>
        <w:jc w:val="both"/>
        <w:rPr>
          <w:rFonts w:ascii="Times New Roman" w:hAnsi="Times New Roman" w:cs="Times New Roman"/>
        </w:rPr>
      </w:pPr>
      <w:r w:rsidRPr="003C4458">
        <w:rPr>
          <w:rFonts w:ascii="Times New Roman" w:hAnsi="Times New Roman" w:cs="Times New Roman"/>
        </w:rPr>
        <w:br w:type="page"/>
      </w:r>
    </w:p>
    <w:p w:rsidR="00CE636C" w:rsidRPr="003C4458" w:rsidRDefault="00CE636C" w:rsidP="00030716">
      <w:pPr>
        <w:spacing w:after="60" w:line="240" w:lineRule="auto"/>
        <w:ind w:left="1901" w:hanging="547"/>
        <w:jc w:val="both"/>
        <w:rPr>
          <w:rFonts w:ascii="Times New Roman" w:hAnsi="Times New Roman" w:cs="Times New Roman"/>
        </w:rPr>
      </w:pPr>
      <w:r w:rsidRPr="003C4458">
        <w:rPr>
          <w:rFonts w:ascii="Times New Roman" w:hAnsi="Times New Roman" w:cs="Times New Roman"/>
        </w:rPr>
        <w:lastRenderedPageBreak/>
        <w:t>(vii) the value of any property (not being a contingent or reversionary interest) to which the widow is entitled from the estate of a deceased person but which has not been received by the widow; and</w:t>
      </w:r>
    </w:p>
    <w:p w:rsidR="00CE636C" w:rsidRPr="003C4458" w:rsidRDefault="00CE636C" w:rsidP="00030716">
      <w:pPr>
        <w:spacing w:after="400" w:line="240" w:lineRule="auto"/>
        <w:ind w:left="1152" w:hanging="576"/>
        <w:jc w:val="both"/>
        <w:rPr>
          <w:rFonts w:ascii="Times New Roman" w:hAnsi="Times New Roman" w:cs="Times New Roman"/>
        </w:rPr>
      </w:pPr>
      <w:r w:rsidRPr="003C4458">
        <w:rPr>
          <w:rFonts w:ascii="Times New Roman" w:hAnsi="Times New Roman" w:cs="Times New Roman"/>
        </w:rPr>
        <w:t>(</w:t>
      </w:r>
      <w:r w:rsidRPr="003C4458">
        <w:rPr>
          <w:rFonts w:ascii="Times New Roman" w:hAnsi="Times New Roman" w:cs="Times New Roman"/>
          <w:i/>
        </w:rPr>
        <w:t>b</w:t>
      </w:r>
      <w:r w:rsidRPr="003C4458">
        <w:rPr>
          <w:rFonts w:ascii="Times New Roman" w:hAnsi="Times New Roman" w:cs="Times New Roman"/>
        </w:rPr>
        <w:t>)</w:t>
      </w:r>
      <w:r w:rsidR="000B0ACE" w:rsidRPr="003C4458">
        <w:rPr>
          <w:rFonts w:ascii="Times New Roman" w:hAnsi="Times New Roman" w:cs="Times New Roman"/>
        </w:rPr>
        <w:t xml:space="preserve"> </w:t>
      </w:r>
      <w:r w:rsidRPr="003C4458">
        <w:rPr>
          <w:rFonts w:ascii="Times New Roman" w:hAnsi="Times New Roman" w:cs="Times New Roman"/>
        </w:rPr>
        <w:t>there shall be deducted the amount of any charge or encumbrance lawfully existing on the property, other than property the value of which is disregarded under the last preceding paragraph.</w:t>
      </w:r>
      <w:r w:rsidR="002973CF" w:rsidRPr="003C4458">
        <w:rPr>
          <w:rFonts w:ascii="Times New Roman" w:hAnsi="Times New Roman" w:cs="Times New Roman"/>
        </w:rPr>
        <w:t>”</w:t>
      </w:r>
      <w:r w:rsidRPr="003C4458">
        <w:rPr>
          <w:rFonts w:ascii="Times New Roman" w:hAnsi="Times New Roman" w:cs="Times New Roman"/>
        </w:rPr>
        <w:t>.</w:t>
      </w:r>
    </w:p>
    <w:p w:rsidR="00590DE4" w:rsidRPr="003C4458" w:rsidRDefault="00590DE4" w:rsidP="00030716">
      <w:pPr>
        <w:pBdr>
          <w:top w:val="single" w:sz="4" w:space="1" w:color="auto"/>
        </w:pBdr>
        <w:spacing w:after="400" w:line="240" w:lineRule="auto"/>
        <w:ind w:left="3312" w:right="3312"/>
        <w:jc w:val="center"/>
        <w:rPr>
          <w:rFonts w:ascii="Times New Roman" w:hAnsi="Times New Roman" w:cs="Times New Roman"/>
        </w:rPr>
      </w:pPr>
    </w:p>
    <w:sectPr w:rsidR="00590DE4" w:rsidRPr="003C4458" w:rsidSect="005049A0">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2BB" w:rsidRDefault="007302BB" w:rsidP="00590DE4">
      <w:pPr>
        <w:spacing w:after="0" w:line="240" w:lineRule="auto"/>
      </w:pPr>
      <w:r>
        <w:separator/>
      </w:r>
    </w:p>
  </w:endnote>
  <w:endnote w:type="continuationSeparator" w:id="0">
    <w:p w:rsidR="007302BB" w:rsidRDefault="007302BB" w:rsidP="00590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Franklin Gothic Demi Cond">
    <w:panose1 w:val="020B0706030402020204"/>
    <w:charset w:val="00"/>
    <w:family w:val="swiss"/>
    <w:pitch w:val="variable"/>
    <w:sig w:usb0="00000287" w:usb1="00000000" w:usb2="00000000" w:usb3="00000000" w:csb0="0000009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2BB" w:rsidRDefault="007302BB" w:rsidP="00590DE4">
      <w:pPr>
        <w:spacing w:after="0" w:line="240" w:lineRule="auto"/>
      </w:pPr>
      <w:r>
        <w:separator/>
      </w:r>
    </w:p>
  </w:footnote>
  <w:footnote w:type="continuationSeparator" w:id="0">
    <w:p w:rsidR="007302BB" w:rsidRDefault="007302BB" w:rsidP="00590D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DE4" w:rsidRPr="005049A0" w:rsidRDefault="005049A0" w:rsidP="00B85EEE">
    <w:pPr>
      <w:pStyle w:val="Header"/>
      <w:tabs>
        <w:tab w:val="clear" w:pos="9360"/>
        <w:tab w:val="right" w:pos="9000"/>
      </w:tabs>
      <w:rPr>
        <w:rFonts w:ascii="Times New Roman" w:hAnsi="Times New Roman" w:cs="Times New Roman"/>
        <w:sz w:val="20"/>
        <w:szCs w:val="20"/>
      </w:rPr>
    </w:pPr>
    <w:r w:rsidRPr="005049A0">
      <w:rPr>
        <w:rFonts w:ascii="Times New Roman" w:hAnsi="Times New Roman" w:cs="Times New Roman"/>
        <w:sz w:val="20"/>
        <w:szCs w:val="20"/>
      </w:rPr>
      <w:t>No. 27.</w:t>
    </w:r>
    <w:r w:rsidRPr="005049A0">
      <w:rPr>
        <w:rFonts w:ascii="Times New Roman" w:hAnsi="Times New Roman" w:cs="Times New Roman"/>
        <w:sz w:val="20"/>
        <w:szCs w:val="20"/>
      </w:rPr>
      <w:tab/>
    </w:r>
    <w:r w:rsidRPr="005049A0">
      <w:rPr>
        <w:rFonts w:ascii="Times New Roman" w:hAnsi="Times New Roman" w:cs="Times New Roman"/>
        <w:i/>
        <w:sz w:val="20"/>
        <w:szCs w:val="20"/>
      </w:rPr>
      <w:t>Widow</w:t>
    </w:r>
    <w:r w:rsidR="001B688D" w:rsidRPr="003C3F65">
      <w:rPr>
        <w:rFonts w:ascii="Times New Roman" w:hAnsi="Times New Roman" w:cs="Times New Roman"/>
        <w:sz w:val="20"/>
        <w:szCs w:val="20"/>
      </w:rPr>
      <w:t>’</w:t>
    </w:r>
    <w:r w:rsidRPr="005049A0">
      <w:rPr>
        <w:rFonts w:ascii="Times New Roman" w:hAnsi="Times New Roman" w:cs="Times New Roman"/>
        <w:i/>
        <w:sz w:val="20"/>
        <w:szCs w:val="20"/>
      </w:rPr>
      <w:t>s Pensions</w:t>
    </w:r>
    <w:r w:rsidRPr="005049A0">
      <w:rPr>
        <w:rFonts w:ascii="Times New Roman" w:hAnsi="Times New Roman" w:cs="Times New Roman"/>
        <w:sz w:val="20"/>
        <w:szCs w:val="20"/>
      </w:rPr>
      <w:t>.</w:t>
    </w:r>
    <w:r w:rsidRPr="005049A0">
      <w:rPr>
        <w:rFonts w:ascii="Times New Roman" w:hAnsi="Times New Roman" w:cs="Times New Roman"/>
        <w:sz w:val="20"/>
        <w:szCs w:val="20"/>
      </w:rPr>
      <w:tab/>
      <w:t>1946.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DE4" w:rsidRPr="005049A0" w:rsidRDefault="005049A0" w:rsidP="00C23783">
    <w:pPr>
      <w:pStyle w:val="Header"/>
      <w:tabs>
        <w:tab w:val="clear" w:pos="9360"/>
        <w:tab w:val="right" w:pos="8910"/>
      </w:tabs>
      <w:rPr>
        <w:rFonts w:ascii="Times New Roman" w:hAnsi="Times New Roman" w:cs="Times New Roman"/>
        <w:sz w:val="20"/>
        <w:szCs w:val="20"/>
      </w:rPr>
    </w:pPr>
    <w:r w:rsidRPr="005049A0">
      <w:rPr>
        <w:rFonts w:ascii="Times New Roman" w:hAnsi="Times New Roman" w:cs="Times New Roman"/>
        <w:sz w:val="20"/>
        <w:szCs w:val="20"/>
      </w:rPr>
      <w:t>1946.</w:t>
    </w:r>
    <w:r w:rsidR="00590DE4" w:rsidRPr="005049A0">
      <w:rPr>
        <w:rFonts w:ascii="Times New Roman" w:hAnsi="Times New Roman" w:cs="Times New Roman"/>
        <w:sz w:val="20"/>
        <w:szCs w:val="20"/>
      </w:rPr>
      <w:tab/>
    </w:r>
    <w:r w:rsidR="00590DE4" w:rsidRPr="005049A0">
      <w:rPr>
        <w:rFonts w:ascii="Times New Roman" w:hAnsi="Times New Roman" w:cs="Times New Roman"/>
        <w:i/>
        <w:sz w:val="20"/>
        <w:szCs w:val="20"/>
      </w:rPr>
      <w:t>Widow</w:t>
    </w:r>
    <w:r w:rsidR="00C23783" w:rsidRPr="00C23783">
      <w:rPr>
        <w:rFonts w:ascii="Times New Roman" w:hAnsi="Times New Roman" w:cs="Times New Roman"/>
        <w:sz w:val="20"/>
        <w:szCs w:val="20"/>
      </w:rPr>
      <w:t>’</w:t>
    </w:r>
    <w:r w:rsidR="00590DE4" w:rsidRPr="005049A0">
      <w:rPr>
        <w:rFonts w:ascii="Times New Roman" w:hAnsi="Times New Roman" w:cs="Times New Roman"/>
        <w:i/>
        <w:sz w:val="20"/>
        <w:szCs w:val="20"/>
      </w:rPr>
      <w:t>s Pensions.</w:t>
    </w:r>
    <w:r w:rsidR="00590DE4" w:rsidRPr="005049A0">
      <w:rPr>
        <w:rFonts w:ascii="Times New Roman" w:hAnsi="Times New Roman" w:cs="Times New Roman"/>
        <w:sz w:val="20"/>
        <w:szCs w:val="20"/>
      </w:rPr>
      <w:tab/>
      <w:t>No. 27.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E496F"/>
    <w:rsid w:val="00030716"/>
    <w:rsid w:val="000718DA"/>
    <w:rsid w:val="000B0ACE"/>
    <w:rsid w:val="000B432C"/>
    <w:rsid w:val="00100001"/>
    <w:rsid w:val="001B688D"/>
    <w:rsid w:val="00202DE9"/>
    <w:rsid w:val="002973CF"/>
    <w:rsid w:val="002C4C75"/>
    <w:rsid w:val="00357632"/>
    <w:rsid w:val="00376BBC"/>
    <w:rsid w:val="003820F5"/>
    <w:rsid w:val="003C3F65"/>
    <w:rsid w:val="003C4458"/>
    <w:rsid w:val="003D03D4"/>
    <w:rsid w:val="003D1F54"/>
    <w:rsid w:val="004C3876"/>
    <w:rsid w:val="005049A0"/>
    <w:rsid w:val="005072B3"/>
    <w:rsid w:val="00590DE4"/>
    <w:rsid w:val="00591ADD"/>
    <w:rsid w:val="00691128"/>
    <w:rsid w:val="006D5089"/>
    <w:rsid w:val="007302BB"/>
    <w:rsid w:val="00792AD8"/>
    <w:rsid w:val="007969E2"/>
    <w:rsid w:val="00866AAE"/>
    <w:rsid w:val="008753C1"/>
    <w:rsid w:val="00895DD7"/>
    <w:rsid w:val="008C1BE7"/>
    <w:rsid w:val="00924868"/>
    <w:rsid w:val="00931709"/>
    <w:rsid w:val="00950092"/>
    <w:rsid w:val="009833AF"/>
    <w:rsid w:val="00A63BDE"/>
    <w:rsid w:val="00A74BCD"/>
    <w:rsid w:val="00AB62D0"/>
    <w:rsid w:val="00AC193D"/>
    <w:rsid w:val="00AE496F"/>
    <w:rsid w:val="00B80112"/>
    <w:rsid w:val="00B85EEE"/>
    <w:rsid w:val="00BA10B9"/>
    <w:rsid w:val="00BF434A"/>
    <w:rsid w:val="00C23783"/>
    <w:rsid w:val="00C729C2"/>
    <w:rsid w:val="00C82D88"/>
    <w:rsid w:val="00C84ADE"/>
    <w:rsid w:val="00C95A97"/>
    <w:rsid w:val="00CE636C"/>
    <w:rsid w:val="00D766C6"/>
    <w:rsid w:val="00DC6C73"/>
    <w:rsid w:val="00E01CC4"/>
    <w:rsid w:val="00E15EA7"/>
    <w:rsid w:val="00E742BE"/>
    <w:rsid w:val="00EF49C7"/>
    <w:rsid w:val="00F431F6"/>
    <w:rsid w:val="00FD07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C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C6C73"/>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DC6C73"/>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DC6C73"/>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DC6C73"/>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DC6C73"/>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DC6C73"/>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DC6C73"/>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DC6C73"/>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DC6C73"/>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DC6C73"/>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DC6C73"/>
    <w:pPr>
      <w:spacing w:after="0" w:line="240" w:lineRule="auto"/>
    </w:pPr>
    <w:rPr>
      <w:rFonts w:ascii="Century Schoolbook" w:eastAsia="Century Schoolbook" w:hAnsi="Century Schoolbook" w:cs="Century Schoolbook"/>
      <w:sz w:val="20"/>
      <w:szCs w:val="20"/>
    </w:rPr>
  </w:style>
  <w:style w:type="paragraph" w:customStyle="1" w:styleId="Style29">
    <w:name w:val="Style29"/>
    <w:basedOn w:val="Normal"/>
    <w:rsid w:val="00DC6C73"/>
    <w:pPr>
      <w:spacing w:after="0" w:line="240" w:lineRule="auto"/>
    </w:pPr>
    <w:rPr>
      <w:rFonts w:ascii="Century Schoolbook" w:eastAsia="Century Schoolbook" w:hAnsi="Century Schoolbook" w:cs="Century Schoolbook"/>
      <w:sz w:val="20"/>
      <w:szCs w:val="20"/>
    </w:rPr>
  </w:style>
  <w:style w:type="paragraph" w:customStyle="1" w:styleId="Style31">
    <w:name w:val="Style31"/>
    <w:basedOn w:val="Normal"/>
    <w:rsid w:val="00DC6C73"/>
    <w:pPr>
      <w:spacing w:after="0" w:line="240" w:lineRule="auto"/>
    </w:pPr>
    <w:rPr>
      <w:rFonts w:ascii="Century Schoolbook" w:eastAsia="Century Schoolbook" w:hAnsi="Century Schoolbook" w:cs="Century Schoolbook"/>
      <w:sz w:val="20"/>
      <w:szCs w:val="20"/>
    </w:rPr>
  </w:style>
  <w:style w:type="paragraph" w:customStyle="1" w:styleId="Style23">
    <w:name w:val="Style23"/>
    <w:basedOn w:val="Normal"/>
    <w:rsid w:val="00DC6C73"/>
    <w:pPr>
      <w:spacing w:after="0" w:line="240" w:lineRule="auto"/>
    </w:pPr>
    <w:rPr>
      <w:rFonts w:ascii="Century Schoolbook" w:eastAsia="Century Schoolbook" w:hAnsi="Century Schoolbook" w:cs="Century Schoolbook"/>
      <w:sz w:val="20"/>
      <w:szCs w:val="20"/>
    </w:rPr>
  </w:style>
  <w:style w:type="paragraph" w:customStyle="1" w:styleId="Style37">
    <w:name w:val="Style37"/>
    <w:basedOn w:val="Normal"/>
    <w:rsid w:val="00DC6C73"/>
    <w:pPr>
      <w:spacing w:after="0" w:line="240" w:lineRule="auto"/>
    </w:pPr>
    <w:rPr>
      <w:rFonts w:ascii="Century Schoolbook" w:eastAsia="Century Schoolbook" w:hAnsi="Century Schoolbook" w:cs="Century Schoolbook"/>
      <w:sz w:val="20"/>
      <w:szCs w:val="20"/>
    </w:rPr>
  </w:style>
  <w:style w:type="paragraph" w:customStyle="1" w:styleId="Style26">
    <w:name w:val="Style26"/>
    <w:basedOn w:val="Normal"/>
    <w:rsid w:val="00DC6C73"/>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DC6C73"/>
    <w:rPr>
      <w:rFonts w:ascii="Century Schoolbook" w:eastAsia="Century Schoolbook" w:hAnsi="Century Schoolbook" w:cs="Century Schoolbook"/>
      <w:b w:val="0"/>
      <w:bCs w:val="0"/>
      <w:i w:val="0"/>
      <w:iCs w:val="0"/>
      <w:smallCaps w:val="0"/>
      <w:sz w:val="28"/>
      <w:szCs w:val="28"/>
    </w:rPr>
  </w:style>
  <w:style w:type="character" w:customStyle="1" w:styleId="CharStyle1">
    <w:name w:val="CharStyle1"/>
    <w:basedOn w:val="DefaultParagraphFont"/>
    <w:rsid w:val="00DC6C73"/>
    <w:rPr>
      <w:rFonts w:ascii="Century Schoolbook" w:eastAsia="Century Schoolbook" w:hAnsi="Century Schoolbook" w:cs="Century Schoolbook"/>
      <w:b w:val="0"/>
      <w:bCs w:val="0"/>
      <w:i w:val="0"/>
      <w:iCs w:val="0"/>
      <w:smallCaps w:val="0"/>
      <w:spacing w:val="-10"/>
      <w:sz w:val="22"/>
      <w:szCs w:val="22"/>
    </w:rPr>
  </w:style>
  <w:style w:type="character" w:customStyle="1" w:styleId="CharStyle2">
    <w:name w:val="CharStyle2"/>
    <w:basedOn w:val="DefaultParagraphFont"/>
    <w:rsid w:val="00DC6C73"/>
    <w:rPr>
      <w:rFonts w:ascii="Century Schoolbook" w:eastAsia="Century Schoolbook" w:hAnsi="Century Schoolbook" w:cs="Century Schoolbook"/>
      <w:b/>
      <w:bCs/>
      <w:i/>
      <w:iCs/>
      <w:smallCaps w:val="0"/>
      <w:sz w:val="22"/>
      <w:szCs w:val="22"/>
    </w:rPr>
  </w:style>
  <w:style w:type="character" w:customStyle="1" w:styleId="CharStyle3">
    <w:name w:val="CharStyle3"/>
    <w:basedOn w:val="DefaultParagraphFont"/>
    <w:rsid w:val="00DC6C73"/>
    <w:rPr>
      <w:rFonts w:ascii="Century Schoolbook" w:eastAsia="Century Schoolbook" w:hAnsi="Century Schoolbook" w:cs="Century Schoolbook"/>
      <w:b/>
      <w:bCs/>
      <w:i w:val="0"/>
      <w:iCs w:val="0"/>
      <w:smallCaps w:val="0"/>
      <w:sz w:val="22"/>
      <w:szCs w:val="22"/>
    </w:rPr>
  </w:style>
  <w:style w:type="character" w:customStyle="1" w:styleId="CharStyle4">
    <w:name w:val="CharStyle4"/>
    <w:basedOn w:val="DefaultParagraphFont"/>
    <w:rsid w:val="00DC6C73"/>
    <w:rPr>
      <w:rFonts w:ascii="Sylfaen" w:eastAsia="Sylfaen" w:hAnsi="Sylfaen" w:cs="Sylfaen"/>
      <w:b/>
      <w:bCs/>
      <w:i w:val="0"/>
      <w:iCs w:val="0"/>
      <w:smallCaps w:val="0"/>
      <w:spacing w:val="20"/>
      <w:sz w:val="24"/>
      <w:szCs w:val="24"/>
    </w:rPr>
  </w:style>
  <w:style w:type="character" w:customStyle="1" w:styleId="CharStyle5">
    <w:name w:val="CharStyle5"/>
    <w:basedOn w:val="DefaultParagraphFont"/>
    <w:rsid w:val="00DC6C73"/>
    <w:rPr>
      <w:rFonts w:ascii="Century Schoolbook" w:eastAsia="Century Schoolbook" w:hAnsi="Century Schoolbook" w:cs="Century Schoolbook"/>
      <w:b/>
      <w:bCs/>
      <w:i w:val="0"/>
      <w:iCs w:val="0"/>
      <w:smallCaps w:val="0"/>
      <w:sz w:val="20"/>
      <w:szCs w:val="20"/>
    </w:rPr>
  </w:style>
  <w:style w:type="character" w:customStyle="1" w:styleId="CharStyle6">
    <w:name w:val="CharStyle6"/>
    <w:basedOn w:val="DefaultParagraphFont"/>
    <w:rsid w:val="00DC6C73"/>
    <w:rPr>
      <w:rFonts w:ascii="Century Schoolbook" w:eastAsia="Century Schoolbook" w:hAnsi="Century Schoolbook" w:cs="Century Schoolbook"/>
      <w:b/>
      <w:bCs/>
      <w:i w:val="0"/>
      <w:iCs w:val="0"/>
      <w:smallCaps w:val="0"/>
      <w:sz w:val="16"/>
      <w:szCs w:val="16"/>
    </w:rPr>
  </w:style>
  <w:style w:type="character" w:customStyle="1" w:styleId="CharStyle7">
    <w:name w:val="CharStyle7"/>
    <w:basedOn w:val="DefaultParagraphFont"/>
    <w:rsid w:val="00DC6C73"/>
    <w:rPr>
      <w:rFonts w:ascii="Century Schoolbook" w:eastAsia="Century Schoolbook" w:hAnsi="Century Schoolbook" w:cs="Century Schoolbook"/>
      <w:b w:val="0"/>
      <w:bCs w:val="0"/>
      <w:i w:val="0"/>
      <w:iCs w:val="0"/>
      <w:smallCaps w:val="0"/>
      <w:sz w:val="50"/>
      <w:szCs w:val="50"/>
    </w:rPr>
  </w:style>
  <w:style w:type="character" w:customStyle="1" w:styleId="CharStyle9">
    <w:name w:val="CharStyle9"/>
    <w:basedOn w:val="DefaultParagraphFont"/>
    <w:rsid w:val="00DC6C73"/>
    <w:rPr>
      <w:rFonts w:ascii="Century Schoolbook" w:eastAsia="Century Schoolbook" w:hAnsi="Century Schoolbook" w:cs="Century Schoolbook"/>
      <w:b w:val="0"/>
      <w:bCs w:val="0"/>
      <w:i/>
      <w:iCs/>
      <w:smallCaps w:val="0"/>
      <w:sz w:val="18"/>
      <w:szCs w:val="18"/>
    </w:rPr>
  </w:style>
  <w:style w:type="character" w:customStyle="1" w:styleId="CharStyle10">
    <w:name w:val="CharStyle10"/>
    <w:basedOn w:val="DefaultParagraphFont"/>
    <w:rsid w:val="00DC6C73"/>
    <w:rPr>
      <w:rFonts w:ascii="Century Schoolbook" w:eastAsia="Century Schoolbook" w:hAnsi="Century Schoolbook" w:cs="Century Schoolbook"/>
      <w:b w:val="0"/>
      <w:bCs w:val="0"/>
      <w:i w:val="0"/>
      <w:iCs w:val="0"/>
      <w:smallCaps w:val="0"/>
      <w:sz w:val="12"/>
      <w:szCs w:val="12"/>
    </w:rPr>
  </w:style>
  <w:style w:type="character" w:customStyle="1" w:styleId="CharStyle13">
    <w:name w:val="CharStyle13"/>
    <w:basedOn w:val="DefaultParagraphFont"/>
    <w:rsid w:val="00DC6C73"/>
    <w:rPr>
      <w:rFonts w:ascii="Century Schoolbook" w:eastAsia="Century Schoolbook" w:hAnsi="Century Schoolbook" w:cs="Century Schoolbook"/>
      <w:b w:val="0"/>
      <w:bCs w:val="0"/>
      <w:i w:val="0"/>
      <w:iCs w:val="0"/>
      <w:smallCaps w:val="0"/>
      <w:sz w:val="18"/>
      <w:szCs w:val="18"/>
    </w:rPr>
  </w:style>
  <w:style w:type="character" w:customStyle="1" w:styleId="CharStyle14">
    <w:name w:val="CharStyle14"/>
    <w:basedOn w:val="DefaultParagraphFont"/>
    <w:rsid w:val="00DC6C73"/>
    <w:rPr>
      <w:rFonts w:ascii="Century Schoolbook" w:eastAsia="Century Schoolbook" w:hAnsi="Century Schoolbook" w:cs="Century Schoolbook"/>
      <w:b/>
      <w:bCs/>
      <w:i w:val="0"/>
      <w:iCs w:val="0"/>
      <w:smallCaps w:val="0"/>
      <w:sz w:val="12"/>
      <w:szCs w:val="12"/>
    </w:rPr>
  </w:style>
  <w:style w:type="character" w:customStyle="1" w:styleId="CharStyle17">
    <w:name w:val="CharStyle17"/>
    <w:basedOn w:val="DefaultParagraphFont"/>
    <w:rsid w:val="00DC6C73"/>
    <w:rPr>
      <w:rFonts w:ascii="Franklin Gothic Demi Cond" w:eastAsia="Franklin Gothic Demi Cond" w:hAnsi="Franklin Gothic Demi Cond" w:cs="Franklin Gothic Demi Cond"/>
      <w:b/>
      <w:bCs/>
      <w:i w:val="0"/>
      <w:iCs w:val="0"/>
      <w:smallCaps w:val="0"/>
      <w:sz w:val="18"/>
      <w:szCs w:val="18"/>
    </w:rPr>
  </w:style>
  <w:style w:type="character" w:customStyle="1" w:styleId="CharStyle24">
    <w:name w:val="CharStyle24"/>
    <w:basedOn w:val="DefaultParagraphFont"/>
    <w:rsid w:val="00DC6C73"/>
    <w:rPr>
      <w:rFonts w:ascii="Century Schoolbook" w:eastAsia="Century Schoolbook" w:hAnsi="Century Schoolbook" w:cs="Century Schoolbook"/>
      <w:b/>
      <w:bCs/>
      <w:i w:val="0"/>
      <w:iCs w:val="0"/>
      <w:smallCaps/>
      <w:sz w:val="16"/>
      <w:szCs w:val="16"/>
    </w:rPr>
  </w:style>
  <w:style w:type="paragraph" w:styleId="ListParagraph">
    <w:name w:val="List Paragraph"/>
    <w:basedOn w:val="Normal"/>
    <w:uiPriority w:val="34"/>
    <w:qFormat/>
    <w:rsid w:val="008C1BE7"/>
    <w:pPr>
      <w:ind w:left="720"/>
      <w:contextualSpacing/>
    </w:pPr>
  </w:style>
  <w:style w:type="paragraph" w:styleId="Header">
    <w:name w:val="header"/>
    <w:basedOn w:val="Normal"/>
    <w:link w:val="HeaderChar"/>
    <w:uiPriority w:val="99"/>
    <w:semiHidden/>
    <w:unhideWhenUsed/>
    <w:rsid w:val="00590D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0DE4"/>
  </w:style>
  <w:style w:type="paragraph" w:styleId="Footer">
    <w:name w:val="footer"/>
    <w:basedOn w:val="Normal"/>
    <w:link w:val="FooterChar"/>
    <w:uiPriority w:val="99"/>
    <w:semiHidden/>
    <w:unhideWhenUsed/>
    <w:rsid w:val="00590D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0D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48</cp:revision>
  <dcterms:created xsi:type="dcterms:W3CDTF">2017-04-14T12:24:00Z</dcterms:created>
  <dcterms:modified xsi:type="dcterms:W3CDTF">2018-02-13T21:39:00Z</dcterms:modified>
</cp:coreProperties>
</file>