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1D0" w:rsidRPr="00011F9D" w:rsidRDefault="006F61D0" w:rsidP="00011F9D">
      <w:pPr>
        <w:spacing w:after="240" w:line="240" w:lineRule="auto"/>
        <w:jc w:val="center"/>
        <w:rPr>
          <w:rFonts w:ascii="Times New Roman" w:hAnsi="Times New Roman"/>
          <w:sz w:val="36"/>
        </w:rPr>
      </w:pPr>
      <w:r w:rsidRPr="00011F9D">
        <w:rPr>
          <w:rFonts w:ascii="Times New Roman" w:hAnsi="Times New Roman"/>
          <w:sz w:val="36"/>
        </w:rPr>
        <w:t>NATIONAL SECURITY.</w:t>
      </w:r>
    </w:p>
    <w:p w:rsidR="00011F9D" w:rsidRDefault="00011F9D" w:rsidP="00011F9D">
      <w:pPr>
        <w:pBdr>
          <w:top w:val="single" w:sz="4" w:space="1" w:color="auto"/>
        </w:pBdr>
        <w:spacing w:after="0" w:line="240" w:lineRule="auto"/>
        <w:ind w:left="3888" w:right="3888"/>
        <w:jc w:val="center"/>
        <w:rPr>
          <w:rFonts w:ascii="Times New Roman" w:hAnsi="Times New Roman"/>
          <w:b/>
        </w:rPr>
      </w:pPr>
    </w:p>
    <w:p w:rsidR="006F61D0" w:rsidRPr="00011F9D" w:rsidRDefault="00AD51B5" w:rsidP="003657CA">
      <w:pPr>
        <w:spacing w:after="120" w:line="240" w:lineRule="auto"/>
        <w:jc w:val="center"/>
        <w:rPr>
          <w:rFonts w:ascii="Times New Roman" w:hAnsi="Times New Roman"/>
          <w:sz w:val="28"/>
        </w:rPr>
      </w:pPr>
      <w:r w:rsidRPr="00011F9D">
        <w:rPr>
          <w:rFonts w:ascii="Times New Roman" w:hAnsi="Times New Roman"/>
          <w:b/>
          <w:sz w:val="28"/>
        </w:rPr>
        <w:t>No. 15 of 1946.</w:t>
      </w:r>
    </w:p>
    <w:p w:rsidR="006F61D0" w:rsidRPr="00011F9D" w:rsidRDefault="006F61D0" w:rsidP="00011F9D">
      <w:pPr>
        <w:spacing w:after="0" w:line="240" w:lineRule="auto"/>
        <w:jc w:val="center"/>
        <w:rPr>
          <w:rFonts w:ascii="Times New Roman" w:hAnsi="Times New Roman"/>
          <w:sz w:val="26"/>
        </w:rPr>
      </w:pPr>
      <w:r w:rsidRPr="00011F9D">
        <w:rPr>
          <w:rFonts w:ascii="Times New Roman" w:hAnsi="Times New Roman"/>
          <w:sz w:val="26"/>
        </w:rPr>
        <w:t xml:space="preserve">An Act to provide for the termination of the </w:t>
      </w:r>
      <w:r w:rsidR="00AD51B5" w:rsidRPr="00011F9D">
        <w:rPr>
          <w:rFonts w:ascii="Times New Roman" w:hAnsi="Times New Roman"/>
          <w:i/>
          <w:sz w:val="26"/>
        </w:rPr>
        <w:t xml:space="preserve">National Security Act </w:t>
      </w:r>
      <w:r w:rsidRPr="00011F9D">
        <w:rPr>
          <w:rFonts w:ascii="Times New Roman" w:hAnsi="Times New Roman"/>
          <w:sz w:val="26"/>
        </w:rPr>
        <w:t>1939</w:t>
      </w:r>
      <w:r w:rsidR="00A44515">
        <w:rPr>
          <w:rFonts w:ascii="Times New Roman" w:hAnsi="Times New Roman"/>
          <w:sz w:val="26"/>
        </w:rPr>
        <w:t>–</w:t>
      </w:r>
      <w:r w:rsidRPr="00011F9D">
        <w:rPr>
          <w:rFonts w:ascii="Times New Roman" w:hAnsi="Times New Roman"/>
          <w:sz w:val="26"/>
        </w:rPr>
        <w:t>1943.</w:t>
      </w:r>
    </w:p>
    <w:p w:rsidR="00011F9D" w:rsidRPr="00011F9D" w:rsidRDefault="006F61D0" w:rsidP="00011F9D">
      <w:pPr>
        <w:spacing w:before="120" w:after="0" w:line="240" w:lineRule="auto"/>
        <w:jc w:val="right"/>
        <w:rPr>
          <w:rFonts w:ascii="Times New Roman" w:hAnsi="Times New Roman"/>
          <w:sz w:val="26"/>
        </w:rPr>
      </w:pPr>
      <w:r w:rsidRPr="00011F9D">
        <w:rPr>
          <w:rFonts w:ascii="Times New Roman" w:hAnsi="Times New Roman"/>
          <w:sz w:val="26"/>
        </w:rPr>
        <w:t>[Assented to 18th April, 1946.]</w:t>
      </w:r>
    </w:p>
    <w:p w:rsidR="006F61D0" w:rsidRPr="00011F9D" w:rsidRDefault="006F61D0" w:rsidP="00011F9D">
      <w:pPr>
        <w:spacing w:after="0" w:line="240" w:lineRule="auto"/>
        <w:jc w:val="right"/>
        <w:rPr>
          <w:rFonts w:ascii="Times New Roman" w:hAnsi="Times New Roman"/>
          <w:sz w:val="26"/>
        </w:rPr>
      </w:pPr>
      <w:r w:rsidRPr="00011F9D">
        <w:rPr>
          <w:rFonts w:ascii="Times New Roman" w:hAnsi="Times New Roman"/>
          <w:sz w:val="26"/>
        </w:rPr>
        <w:t>[Date of commencement, 16th May 1946.]</w:t>
      </w:r>
    </w:p>
    <w:p w:rsidR="006F61D0" w:rsidRPr="00011F9D" w:rsidRDefault="00AD51B5" w:rsidP="00011F9D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011F9D">
        <w:rPr>
          <w:rFonts w:ascii="Times New Roman" w:hAnsi="Times New Roman" w:cs="Times New Roman"/>
          <w:b/>
          <w:sz w:val="20"/>
        </w:rPr>
        <w:t>Preamble.</w:t>
      </w:r>
    </w:p>
    <w:p w:rsidR="006F61D0" w:rsidRPr="00AD51B5" w:rsidRDefault="006F61D0" w:rsidP="00AD51B5">
      <w:pPr>
        <w:spacing w:after="0" w:line="240" w:lineRule="auto"/>
        <w:jc w:val="both"/>
        <w:rPr>
          <w:rFonts w:ascii="Times New Roman" w:hAnsi="Times New Roman"/>
        </w:rPr>
      </w:pPr>
      <w:r w:rsidRPr="00AD51B5">
        <w:rPr>
          <w:rFonts w:ascii="Times New Roman" w:hAnsi="Times New Roman"/>
        </w:rPr>
        <w:t xml:space="preserve">WHEREAS it is by the </w:t>
      </w:r>
      <w:r w:rsidR="00AD51B5" w:rsidRPr="00AD51B5">
        <w:rPr>
          <w:rFonts w:ascii="Times New Roman" w:hAnsi="Times New Roman"/>
          <w:i/>
        </w:rPr>
        <w:t xml:space="preserve">National Security Act </w:t>
      </w:r>
      <w:r w:rsidRPr="00AD51B5">
        <w:rPr>
          <w:rFonts w:ascii="Times New Roman" w:hAnsi="Times New Roman"/>
        </w:rPr>
        <w:t>1939</w:t>
      </w:r>
      <w:r w:rsidR="00A44515">
        <w:rPr>
          <w:rFonts w:ascii="Times New Roman" w:hAnsi="Times New Roman"/>
        </w:rPr>
        <w:t>–</w:t>
      </w:r>
      <w:r w:rsidRPr="00AD51B5">
        <w:rPr>
          <w:rFonts w:ascii="Times New Roman" w:hAnsi="Times New Roman"/>
        </w:rPr>
        <w:t>1943 provided that that Act shall continue in operation until a date to be fixed by Proclamation, and no longer, but in any event not longer than six months after His Majesty ceases to be engaged in war:</w:t>
      </w:r>
    </w:p>
    <w:p w:rsidR="006F61D0" w:rsidRPr="00AD51B5" w:rsidRDefault="00AD51B5" w:rsidP="00011F9D">
      <w:pPr>
        <w:spacing w:before="60" w:after="0" w:line="240" w:lineRule="auto"/>
        <w:ind w:firstLine="432"/>
        <w:jc w:val="both"/>
        <w:rPr>
          <w:rFonts w:ascii="Times New Roman" w:hAnsi="Times New Roman"/>
        </w:rPr>
      </w:pPr>
      <w:r w:rsidRPr="00AD51B5">
        <w:rPr>
          <w:rFonts w:ascii="Times New Roman" w:hAnsi="Times New Roman"/>
          <w:smallCaps/>
        </w:rPr>
        <w:t xml:space="preserve">And whereas </w:t>
      </w:r>
      <w:r w:rsidR="006F61D0" w:rsidRPr="00AD51B5">
        <w:rPr>
          <w:rFonts w:ascii="Times New Roman" w:hAnsi="Times New Roman"/>
        </w:rPr>
        <w:t>a state of war still exists between His Majesty and Germany, Italy, Japan and other countries:</w:t>
      </w:r>
    </w:p>
    <w:p w:rsidR="006F61D0" w:rsidRPr="00AD51B5" w:rsidRDefault="00AD51B5" w:rsidP="00011F9D">
      <w:pPr>
        <w:spacing w:before="60" w:after="0" w:line="240" w:lineRule="auto"/>
        <w:ind w:firstLine="432"/>
        <w:jc w:val="both"/>
        <w:rPr>
          <w:rFonts w:ascii="Times New Roman" w:hAnsi="Times New Roman"/>
        </w:rPr>
      </w:pPr>
      <w:r w:rsidRPr="00AD51B5">
        <w:rPr>
          <w:rFonts w:ascii="Times New Roman" w:hAnsi="Times New Roman"/>
          <w:smallCaps/>
        </w:rPr>
        <w:t xml:space="preserve">And whereas </w:t>
      </w:r>
      <w:r w:rsidR="006F61D0" w:rsidRPr="00AD51B5">
        <w:rPr>
          <w:rFonts w:ascii="Times New Roman" w:hAnsi="Times New Roman"/>
        </w:rPr>
        <w:t xml:space="preserve">some considerable time must elapse before a state of peace comes into existence with each of the countries with which a state of war still exists, and it is desirable that the </w:t>
      </w:r>
      <w:r w:rsidRPr="00AD51B5">
        <w:rPr>
          <w:rFonts w:ascii="Times New Roman" w:hAnsi="Times New Roman"/>
          <w:i/>
        </w:rPr>
        <w:t xml:space="preserve">National Security Act </w:t>
      </w:r>
      <w:r w:rsidR="006F61D0" w:rsidRPr="00AD51B5">
        <w:rPr>
          <w:rFonts w:ascii="Times New Roman" w:hAnsi="Times New Roman"/>
        </w:rPr>
        <w:t>1939</w:t>
      </w:r>
      <w:r w:rsidR="00A44515">
        <w:rPr>
          <w:rFonts w:ascii="Times New Roman" w:hAnsi="Times New Roman"/>
        </w:rPr>
        <w:t>–</w:t>
      </w:r>
      <w:r w:rsidR="006F61D0" w:rsidRPr="00AD51B5">
        <w:rPr>
          <w:rFonts w:ascii="Times New Roman" w:hAnsi="Times New Roman"/>
        </w:rPr>
        <w:t>1943 should be terminated before a state of peace with all of those countries has come into existence:</w:t>
      </w:r>
    </w:p>
    <w:p w:rsidR="006F61D0" w:rsidRPr="00AD51B5" w:rsidRDefault="00AD51B5" w:rsidP="00011F9D">
      <w:pPr>
        <w:spacing w:before="60" w:after="0" w:line="240" w:lineRule="auto"/>
        <w:ind w:firstLine="432"/>
        <w:jc w:val="both"/>
        <w:rPr>
          <w:rFonts w:ascii="Times New Roman" w:hAnsi="Times New Roman"/>
        </w:rPr>
      </w:pPr>
      <w:r w:rsidRPr="00AD51B5">
        <w:rPr>
          <w:rFonts w:ascii="Times New Roman" w:hAnsi="Times New Roman"/>
          <w:smallCaps/>
        </w:rPr>
        <w:t xml:space="preserve">Be </w:t>
      </w:r>
      <w:r w:rsidR="006F61D0" w:rsidRPr="00AD51B5">
        <w:rPr>
          <w:rFonts w:ascii="Times New Roman" w:hAnsi="Times New Roman"/>
        </w:rPr>
        <w:t>it</w:t>
      </w:r>
      <w:r w:rsidR="006F61D0" w:rsidRPr="0029251F">
        <w:rPr>
          <w:rFonts w:ascii="Times New Roman" w:hAnsi="Times New Roman"/>
        </w:rPr>
        <w:t xml:space="preserve"> therefore </w:t>
      </w:r>
      <w:r w:rsidR="006F61D0" w:rsidRPr="00AD51B5">
        <w:rPr>
          <w:rFonts w:ascii="Times New Roman" w:hAnsi="Times New Roman"/>
        </w:rPr>
        <w:t>enacted by the King</w:t>
      </w:r>
      <w:r w:rsidR="004C4059">
        <w:rPr>
          <w:rFonts w:ascii="Times New Roman" w:hAnsi="Times New Roman"/>
        </w:rPr>
        <w:t>’</w:t>
      </w:r>
      <w:r w:rsidR="006F61D0" w:rsidRPr="00AD51B5">
        <w:rPr>
          <w:rFonts w:ascii="Times New Roman" w:hAnsi="Times New Roman"/>
        </w:rPr>
        <w:t>s Most Excellent Majesty, the Senate, and the House of Representatives of the Commonwealth of Australia, as follows:—</w:t>
      </w:r>
    </w:p>
    <w:p w:rsidR="006F61D0" w:rsidRPr="00011F9D" w:rsidRDefault="00AD51B5" w:rsidP="00011F9D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011F9D">
        <w:rPr>
          <w:rFonts w:ascii="Times New Roman" w:hAnsi="Times New Roman" w:cs="Times New Roman"/>
          <w:b/>
          <w:sz w:val="20"/>
        </w:rPr>
        <w:t>Short title and citation.</w:t>
      </w:r>
    </w:p>
    <w:p w:rsidR="006F61D0" w:rsidRPr="00AD51B5" w:rsidRDefault="00AD51B5" w:rsidP="00011F9D">
      <w:pPr>
        <w:spacing w:after="0" w:line="240" w:lineRule="auto"/>
        <w:ind w:firstLine="432"/>
        <w:rPr>
          <w:rFonts w:ascii="Times New Roman" w:hAnsi="Times New Roman"/>
        </w:rPr>
      </w:pPr>
      <w:r w:rsidRPr="00AD51B5">
        <w:rPr>
          <w:rFonts w:ascii="Times New Roman" w:hAnsi="Times New Roman"/>
          <w:b/>
        </w:rPr>
        <w:t>1.</w:t>
      </w:r>
      <w:r w:rsidR="006F61D0" w:rsidRPr="00AD51B5">
        <w:rPr>
          <w:rFonts w:ascii="Times New Roman" w:hAnsi="Times New Roman"/>
        </w:rPr>
        <w:t>—(1.)</w:t>
      </w:r>
      <w:r w:rsidR="00011F9D">
        <w:rPr>
          <w:rFonts w:ascii="Times New Roman" w:hAnsi="Times New Roman"/>
        </w:rPr>
        <w:tab/>
      </w:r>
      <w:r w:rsidR="006F61D0" w:rsidRPr="00AD51B5">
        <w:rPr>
          <w:rFonts w:ascii="Times New Roman" w:hAnsi="Times New Roman"/>
        </w:rPr>
        <w:t xml:space="preserve">This Act may be cited as the </w:t>
      </w:r>
      <w:r w:rsidRPr="00AD51B5">
        <w:rPr>
          <w:rFonts w:ascii="Times New Roman" w:hAnsi="Times New Roman"/>
          <w:i/>
        </w:rPr>
        <w:t xml:space="preserve">National Security Act </w:t>
      </w:r>
      <w:r w:rsidR="006F61D0" w:rsidRPr="00AD51B5">
        <w:rPr>
          <w:rFonts w:ascii="Times New Roman" w:hAnsi="Times New Roman"/>
        </w:rPr>
        <w:t>1946.</w:t>
      </w:r>
    </w:p>
    <w:p w:rsidR="006F61D0" w:rsidRPr="00AD51B5" w:rsidRDefault="006F61D0" w:rsidP="00011F9D">
      <w:pPr>
        <w:tabs>
          <w:tab w:val="left" w:pos="1080"/>
        </w:tabs>
        <w:spacing w:before="60" w:after="0" w:line="240" w:lineRule="auto"/>
        <w:ind w:firstLine="432"/>
        <w:jc w:val="both"/>
        <w:rPr>
          <w:rFonts w:ascii="Times New Roman" w:hAnsi="Times New Roman"/>
        </w:rPr>
      </w:pPr>
      <w:r w:rsidRPr="00AD51B5">
        <w:rPr>
          <w:rFonts w:ascii="Times New Roman" w:hAnsi="Times New Roman"/>
        </w:rPr>
        <w:t>(2.)</w:t>
      </w:r>
      <w:r w:rsidR="00011F9D">
        <w:rPr>
          <w:rFonts w:ascii="Times New Roman" w:hAnsi="Times New Roman"/>
        </w:rPr>
        <w:tab/>
      </w:r>
      <w:r w:rsidRPr="00AD51B5">
        <w:rPr>
          <w:rFonts w:ascii="Times New Roman" w:hAnsi="Times New Roman"/>
        </w:rPr>
        <w:t xml:space="preserve">The </w:t>
      </w:r>
      <w:r w:rsidR="00AD51B5" w:rsidRPr="00AD51B5">
        <w:rPr>
          <w:rFonts w:ascii="Times New Roman" w:hAnsi="Times New Roman"/>
          <w:i/>
        </w:rPr>
        <w:t xml:space="preserve">National Security Act </w:t>
      </w:r>
      <w:r w:rsidRPr="00AD51B5">
        <w:rPr>
          <w:rFonts w:ascii="Times New Roman" w:hAnsi="Times New Roman"/>
        </w:rPr>
        <w:t>1939</w:t>
      </w:r>
      <w:r w:rsidR="00A44515">
        <w:rPr>
          <w:rFonts w:ascii="Times New Roman" w:hAnsi="Times New Roman"/>
        </w:rPr>
        <w:t>–</w:t>
      </w:r>
      <w:r w:rsidRPr="00AD51B5">
        <w:rPr>
          <w:rFonts w:ascii="Times New Roman" w:hAnsi="Times New Roman"/>
        </w:rPr>
        <w:t>1943 is in this Act referred to as the Principal Act.</w:t>
      </w:r>
    </w:p>
    <w:p w:rsidR="006F61D0" w:rsidRPr="00AD51B5" w:rsidRDefault="006F61D0" w:rsidP="00011F9D">
      <w:pPr>
        <w:tabs>
          <w:tab w:val="left" w:pos="1080"/>
        </w:tabs>
        <w:spacing w:before="60" w:after="0" w:line="240" w:lineRule="auto"/>
        <w:ind w:firstLine="432"/>
        <w:jc w:val="both"/>
        <w:rPr>
          <w:rFonts w:ascii="Times New Roman" w:hAnsi="Times New Roman"/>
        </w:rPr>
      </w:pPr>
      <w:r w:rsidRPr="00AD51B5">
        <w:rPr>
          <w:rFonts w:ascii="Times New Roman" w:hAnsi="Times New Roman"/>
        </w:rPr>
        <w:t>(3.)</w:t>
      </w:r>
      <w:r w:rsidR="00011F9D">
        <w:rPr>
          <w:rFonts w:ascii="Times New Roman" w:hAnsi="Times New Roman"/>
        </w:rPr>
        <w:tab/>
      </w:r>
      <w:r w:rsidRPr="00AD51B5">
        <w:rPr>
          <w:rFonts w:ascii="Times New Roman" w:hAnsi="Times New Roman"/>
        </w:rPr>
        <w:t xml:space="preserve">The Principal Act, as amended by this Act, may </w:t>
      </w:r>
      <w:bookmarkStart w:id="0" w:name="_GoBack"/>
      <w:bookmarkEnd w:id="0"/>
      <w:r w:rsidRPr="00AD51B5">
        <w:rPr>
          <w:rFonts w:ascii="Times New Roman" w:hAnsi="Times New Roman"/>
        </w:rPr>
        <w:t xml:space="preserve">be cited as the </w:t>
      </w:r>
      <w:r w:rsidR="00AD51B5" w:rsidRPr="00AD51B5">
        <w:rPr>
          <w:rFonts w:ascii="Times New Roman" w:hAnsi="Times New Roman"/>
          <w:i/>
        </w:rPr>
        <w:t xml:space="preserve">National Security Act </w:t>
      </w:r>
      <w:r w:rsidRPr="00AD51B5">
        <w:rPr>
          <w:rFonts w:ascii="Times New Roman" w:hAnsi="Times New Roman"/>
        </w:rPr>
        <w:t>1939</w:t>
      </w:r>
      <w:r w:rsidR="00A44515">
        <w:rPr>
          <w:rFonts w:ascii="Times New Roman" w:hAnsi="Times New Roman"/>
        </w:rPr>
        <w:t>–</w:t>
      </w:r>
      <w:r w:rsidRPr="00AD51B5">
        <w:rPr>
          <w:rFonts w:ascii="Times New Roman" w:hAnsi="Times New Roman"/>
        </w:rPr>
        <w:t>1946.</w:t>
      </w:r>
    </w:p>
    <w:p w:rsidR="006F61D0" w:rsidRPr="00AD51B5" w:rsidRDefault="00AD51B5" w:rsidP="00A44515">
      <w:pPr>
        <w:tabs>
          <w:tab w:val="left" w:pos="900"/>
        </w:tabs>
        <w:spacing w:before="60" w:after="0" w:line="240" w:lineRule="auto"/>
        <w:ind w:firstLine="432"/>
        <w:jc w:val="both"/>
        <w:rPr>
          <w:rFonts w:ascii="Times New Roman" w:hAnsi="Times New Roman"/>
        </w:rPr>
      </w:pPr>
      <w:r w:rsidRPr="00AD51B5">
        <w:rPr>
          <w:rFonts w:ascii="Times New Roman" w:hAnsi="Times New Roman"/>
          <w:b/>
        </w:rPr>
        <w:t>2.</w:t>
      </w:r>
      <w:r w:rsidR="00011F9D">
        <w:rPr>
          <w:rFonts w:ascii="Times New Roman" w:hAnsi="Times New Roman"/>
          <w:b/>
        </w:rPr>
        <w:tab/>
      </w:r>
      <w:r w:rsidR="006F61D0" w:rsidRPr="00AD51B5">
        <w:rPr>
          <w:rFonts w:ascii="Times New Roman" w:hAnsi="Times New Roman"/>
        </w:rPr>
        <w:t>Section nineteen of the Principal Act is repealed, and the following section inserted in its stead:—</w:t>
      </w:r>
    </w:p>
    <w:p w:rsidR="006F61D0" w:rsidRPr="00011F9D" w:rsidRDefault="00AD51B5" w:rsidP="00011F9D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011F9D">
        <w:rPr>
          <w:rFonts w:ascii="Times New Roman" w:hAnsi="Times New Roman" w:cs="Times New Roman"/>
          <w:b/>
          <w:sz w:val="20"/>
        </w:rPr>
        <w:t>Duration of Act, regulations, &amp;c.</w:t>
      </w:r>
    </w:p>
    <w:p w:rsidR="006F61D0" w:rsidRPr="00AD51B5" w:rsidRDefault="004C4059" w:rsidP="00E73FC8">
      <w:pPr>
        <w:tabs>
          <w:tab w:val="left" w:pos="1080"/>
        </w:tabs>
        <w:spacing w:after="12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6F61D0" w:rsidRPr="00AD51B5">
        <w:rPr>
          <w:rFonts w:ascii="Times New Roman" w:hAnsi="Times New Roman"/>
        </w:rPr>
        <w:t>19.</w:t>
      </w:r>
      <w:r w:rsidR="00011F9D">
        <w:rPr>
          <w:rFonts w:ascii="Times New Roman" w:hAnsi="Times New Roman"/>
        </w:rPr>
        <w:tab/>
      </w:r>
      <w:r w:rsidR="006F61D0" w:rsidRPr="00AD51B5">
        <w:rPr>
          <w:rFonts w:ascii="Times New Roman" w:hAnsi="Times New Roman"/>
        </w:rPr>
        <w:t>This Act, and all regulations made thereunder, and all orders, rules and by-laws made in pursuance of any such regulation shall cease to have effect at midnight on the thirty-first day of December, One thousand nine hundred and forty-six.</w:t>
      </w:r>
      <w:r>
        <w:rPr>
          <w:rFonts w:ascii="Times New Roman" w:hAnsi="Times New Roman"/>
        </w:rPr>
        <w:t>”</w:t>
      </w:r>
      <w:r w:rsidR="006F61D0" w:rsidRPr="00AD51B5">
        <w:rPr>
          <w:rFonts w:ascii="Times New Roman" w:hAnsi="Times New Roman"/>
        </w:rPr>
        <w:t>.</w:t>
      </w:r>
    </w:p>
    <w:sectPr w:rsidR="006F61D0" w:rsidRPr="00AD51B5" w:rsidSect="00AD51B5">
      <w:headerReference w:type="default" r:id="rId8"/>
      <w:pgSz w:w="11909" w:h="16834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E33" w:rsidRDefault="00C82E33" w:rsidP="00E73FC8">
      <w:pPr>
        <w:spacing w:after="0" w:line="240" w:lineRule="auto"/>
      </w:pPr>
      <w:r>
        <w:separator/>
      </w:r>
    </w:p>
  </w:endnote>
  <w:endnote w:type="continuationSeparator" w:id="0">
    <w:p w:rsidR="00C82E33" w:rsidRDefault="00C82E33" w:rsidP="00E73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E33" w:rsidRDefault="00C82E33" w:rsidP="00E73FC8">
      <w:pPr>
        <w:spacing w:after="0" w:line="240" w:lineRule="auto"/>
      </w:pPr>
      <w:r>
        <w:separator/>
      </w:r>
    </w:p>
  </w:footnote>
  <w:footnote w:type="continuationSeparator" w:id="0">
    <w:p w:rsidR="00C82E33" w:rsidRDefault="00C82E33" w:rsidP="00E73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FC8" w:rsidRPr="00AF1969" w:rsidRDefault="00E73FC8" w:rsidP="00E73FC8">
    <w:pPr>
      <w:tabs>
        <w:tab w:val="left" w:pos="3600"/>
        <w:tab w:val="left" w:pos="8280"/>
      </w:tabs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AF1969">
      <w:rPr>
        <w:rFonts w:ascii="Times New Roman" w:hAnsi="Times New Roman" w:cs="Times New Roman"/>
        <w:sz w:val="20"/>
        <w:szCs w:val="20"/>
      </w:rPr>
      <w:t>No. 15.</w:t>
    </w:r>
    <w:r w:rsidRPr="00AF1969">
      <w:rPr>
        <w:rFonts w:ascii="Times New Roman" w:hAnsi="Times New Roman" w:cs="Times New Roman"/>
        <w:sz w:val="20"/>
        <w:szCs w:val="20"/>
      </w:rPr>
      <w:tab/>
    </w:r>
    <w:r w:rsidRPr="00AF1969">
      <w:rPr>
        <w:rFonts w:ascii="Times New Roman" w:hAnsi="Times New Roman" w:cs="Times New Roman"/>
        <w:i/>
        <w:sz w:val="20"/>
        <w:szCs w:val="20"/>
      </w:rPr>
      <w:t>National Security.</w:t>
    </w:r>
    <w:r w:rsidRPr="00AF1969">
      <w:rPr>
        <w:rFonts w:ascii="Times New Roman" w:hAnsi="Times New Roman" w:cs="Times New Roman"/>
        <w:i/>
        <w:sz w:val="20"/>
        <w:szCs w:val="20"/>
      </w:rPr>
      <w:tab/>
    </w:r>
    <w:r w:rsidRPr="00AF1969">
      <w:rPr>
        <w:rFonts w:ascii="Times New Roman" w:hAnsi="Times New Roman" w:cs="Times New Roman"/>
        <w:sz w:val="20"/>
        <w:szCs w:val="20"/>
      </w:rPr>
      <w:t>1946.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9528C"/>
    <w:multiLevelType w:val="singleLevel"/>
    <w:tmpl w:val="37507520"/>
    <w:lvl w:ilvl="0">
      <w:numFmt w:val="bullet"/>
      <w:lvlText w:val="*"/>
      <w:lvlJc w:val="left"/>
    </w:lvl>
  </w:abstractNum>
  <w:abstractNum w:abstractNumId="1">
    <w:nsid w:val="04D57CE4"/>
    <w:multiLevelType w:val="singleLevel"/>
    <w:tmpl w:val="05FE2C8C"/>
    <w:lvl w:ilvl="0">
      <w:start w:val="3"/>
      <w:numFmt w:val="decimal"/>
      <w:lvlText w:val="%1."/>
      <w:lvlJc w:val="left"/>
    </w:lvl>
  </w:abstractNum>
  <w:abstractNum w:abstractNumId="2">
    <w:nsid w:val="0765538B"/>
    <w:multiLevelType w:val="singleLevel"/>
    <w:tmpl w:val="7E8E7F64"/>
    <w:lvl w:ilvl="0">
      <w:start w:val="3"/>
      <w:numFmt w:val="lowerLetter"/>
      <w:lvlText w:val="(%1)"/>
      <w:lvlJc w:val="left"/>
    </w:lvl>
  </w:abstractNum>
  <w:abstractNum w:abstractNumId="3">
    <w:nsid w:val="0AA1681A"/>
    <w:multiLevelType w:val="singleLevel"/>
    <w:tmpl w:val="D7AA1256"/>
    <w:lvl w:ilvl="0">
      <w:start w:val="2"/>
      <w:numFmt w:val="lowerLetter"/>
      <w:lvlText w:val="(%1)"/>
      <w:lvlJc w:val="left"/>
    </w:lvl>
  </w:abstractNum>
  <w:abstractNum w:abstractNumId="4">
    <w:nsid w:val="0DE52CD1"/>
    <w:multiLevelType w:val="singleLevel"/>
    <w:tmpl w:val="FE44FC48"/>
    <w:lvl w:ilvl="0">
      <w:start w:val="1"/>
      <w:numFmt w:val="lowerLetter"/>
      <w:lvlText w:val="(%1)"/>
      <w:lvlJc w:val="left"/>
    </w:lvl>
  </w:abstractNum>
  <w:abstractNum w:abstractNumId="5">
    <w:nsid w:val="0E1F7F0B"/>
    <w:multiLevelType w:val="singleLevel"/>
    <w:tmpl w:val="4058C8F0"/>
    <w:lvl w:ilvl="0">
      <w:start w:val="9"/>
      <w:numFmt w:val="decimal"/>
      <w:lvlText w:val="%1."/>
      <w:lvlJc w:val="left"/>
    </w:lvl>
  </w:abstractNum>
  <w:abstractNum w:abstractNumId="6">
    <w:nsid w:val="0E8A028B"/>
    <w:multiLevelType w:val="singleLevel"/>
    <w:tmpl w:val="6E5065D6"/>
    <w:lvl w:ilvl="0">
      <w:start w:val="1"/>
      <w:numFmt w:val="lowerLetter"/>
      <w:lvlText w:val="(%1)"/>
      <w:lvlJc w:val="left"/>
    </w:lvl>
  </w:abstractNum>
  <w:abstractNum w:abstractNumId="7">
    <w:nsid w:val="0F864989"/>
    <w:multiLevelType w:val="singleLevel"/>
    <w:tmpl w:val="935CADA2"/>
    <w:lvl w:ilvl="0">
      <w:start w:val="1"/>
      <w:numFmt w:val="decimal"/>
      <w:lvlText w:val="%1."/>
      <w:lvlJc w:val="left"/>
    </w:lvl>
  </w:abstractNum>
  <w:abstractNum w:abstractNumId="8">
    <w:nsid w:val="19AC04B5"/>
    <w:multiLevelType w:val="singleLevel"/>
    <w:tmpl w:val="A5308F82"/>
    <w:lvl w:ilvl="0">
      <w:start w:val="1"/>
      <w:numFmt w:val="lowerLetter"/>
      <w:lvlText w:val="(%1)"/>
      <w:lvlJc w:val="left"/>
    </w:lvl>
  </w:abstractNum>
  <w:abstractNum w:abstractNumId="9">
    <w:nsid w:val="1B6E0388"/>
    <w:multiLevelType w:val="singleLevel"/>
    <w:tmpl w:val="49CEBEDC"/>
    <w:lvl w:ilvl="0">
      <w:start w:val="3"/>
      <w:numFmt w:val="decimal"/>
      <w:lvlText w:val="%1."/>
      <w:lvlJc w:val="left"/>
    </w:lvl>
  </w:abstractNum>
  <w:abstractNum w:abstractNumId="10">
    <w:nsid w:val="1CD724E4"/>
    <w:multiLevelType w:val="singleLevel"/>
    <w:tmpl w:val="DB028424"/>
    <w:lvl w:ilvl="0">
      <w:start w:val="3"/>
      <w:numFmt w:val="decimal"/>
      <w:lvlText w:val="(%1)"/>
      <w:lvlJc w:val="left"/>
    </w:lvl>
  </w:abstractNum>
  <w:abstractNum w:abstractNumId="11">
    <w:nsid w:val="1F6F1D2D"/>
    <w:multiLevelType w:val="singleLevel"/>
    <w:tmpl w:val="D9180EAA"/>
    <w:lvl w:ilvl="0">
      <w:start w:val="4"/>
      <w:numFmt w:val="decimal"/>
      <w:lvlText w:val="%1."/>
      <w:lvlJc w:val="left"/>
    </w:lvl>
  </w:abstractNum>
  <w:abstractNum w:abstractNumId="12">
    <w:nsid w:val="1FAC4855"/>
    <w:multiLevelType w:val="singleLevel"/>
    <w:tmpl w:val="712644F0"/>
    <w:lvl w:ilvl="0">
      <w:start w:val="1"/>
      <w:numFmt w:val="lowerLetter"/>
      <w:lvlText w:val="(%1)"/>
      <w:lvlJc w:val="left"/>
    </w:lvl>
  </w:abstractNum>
  <w:abstractNum w:abstractNumId="13">
    <w:nsid w:val="1FD1440B"/>
    <w:multiLevelType w:val="singleLevel"/>
    <w:tmpl w:val="26502352"/>
    <w:lvl w:ilvl="0">
      <w:start w:val="5"/>
      <w:numFmt w:val="decimal"/>
      <w:lvlText w:val="(%1)"/>
      <w:lvlJc w:val="left"/>
    </w:lvl>
  </w:abstractNum>
  <w:abstractNum w:abstractNumId="14">
    <w:nsid w:val="21A745E0"/>
    <w:multiLevelType w:val="singleLevel"/>
    <w:tmpl w:val="C85620AE"/>
    <w:lvl w:ilvl="0">
      <w:start w:val="1"/>
      <w:numFmt w:val="decimal"/>
      <w:lvlText w:val="%1."/>
      <w:lvlJc w:val="left"/>
    </w:lvl>
  </w:abstractNum>
  <w:abstractNum w:abstractNumId="15">
    <w:nsid w:val="22FB3DE5"/>
    <w:multiLevelType w:val="singleLevel"/>
    <w:tmpl w:val="6B981B7E"/>
    <w:lvl w:ilvl="0">
      <w:start w:val="1"/>
      <w:numFmt w:val="lowerLetter"/>
      <w:lvlText w:val="(%1)"/>
      <w:lvlJc w:val="left"/>
    </w:lvl>
  </w:abstractNum>
  <w:abstractNum w:abstractNumId="16">
    <w:nsid w:val="23C56D63"/>
    <w:multiLevelType w:val="singleLevel"/>
    <w:tmpl w:val="88083CE6"/>
    <w:lvl w:ilvl="0">
      <w:start w:val="4"/>
      <w:numFmt w:val="decimal"/>
      <w:lvlText w:val="%1."/>
      <w:lvlJc w:val="left"/>
    </w:lvl>
  </w:abstractNum>
  <w:abstractNum w:abstractNumId="17">
    <w:nsid w:val="25502321"/>
    <w:multiLevelType w:val="singleLevel"/>
    <w:tmpl w:val="AB1CE304"/>
    <w:lvl w:ilvl="0">
      <w:start w:val="4"/>
      <w:numFmt w:val="decimal"/>
      <w:lvlText w:val="%1."/>
      <w:lvlJc w:val="left"/>
    </w:lvl>
  </w:abstractNum>
  <w:abstractNum w:abstractNumId="18">
    <w:nsid w:val="26C20740"/>
    <w:multiLevelType w:val="singleLevel"/>
    <w:tmpl w:val="86F27496"/>
    <w:lvl w:ilvl="0">
      <w:start w:val="2"/>
      <w:numFmt w:val="decimal"/>
      <w:lvlText w:val="(%1)"/>
      <w:lvlJc w:val="left"/>
    </w:lvl>
  </w:abstractNum>
  <w:abstractNum w:abstractNumId="19">
    <w:nsid w:val="2ACD258F"/>
    <w:multiLevelType w:val="singleLevel"/>
    <w:tmpl w:val="254C179C"/>
    <w:lvl w:ilvl="0">
      <w:start w:val="2"/>
      <w:numFmt w:val="decimal"/>
      <w:lvlText w:val="%1."/>
      <w:lvlJc w:val="left"/>
    </w:lvl>
  </w:abstractNum>
  <w:abstractNum w:abstractNumId="20">
    <w:nsid w:val="3006152D"/>
    <w:multiLevelType w:val="singleLevel"/>
    <w:tmpl w:val="3648DA26"/>
    <w:lvl w:ilvl="0">
      <w:start w:val="1"/>
      <w:numFmt w:val="lowerLetter"/>
      <w:lvlText w:val="(%1)"/>
      <w:lvlJc w:val="left"/>
    </w:lvl>
  </w:abstractNum>
  <w:abstractNum w:abstractNumId="21">
    <w:nsid w:val="30207C58"/>
    <w:multiLevelType w:val="singleLevel"/>
    <w:tmpl w:val="35DEDB28"/>
    <w:lvl w:ilvl="0">
      <w:start w:val="2"/>
      <w:numFmt w:val="decimal"/>
      <w:lvlText w:val="%1."/>
      <w:lvlJc w:val="left"/>
    </w:lvl>
  </w:abstractNum>
  <w:abstractNum w:abstractNumId="22">
    <w:nsid w:val="33533344"/>
    <w:multiLevelType w:val="singleLevel"/>
    <w:tmpl w:val="D4C28DD4"/>
    <w:lvl w:ilvl="0">
      <w:start w:val="1"/>
      <w:numFmt w:val="decimal"/>
      <w:lvlText w:val="%1."/>
      <w:lvlJc w:val="left"/>
    </w:lvl>
  </w:abstractNum>
  <w:abstractNum w:abstractNumId="23">
    <w:nsid w:val="42AA320E"/>
    <w:multiLevelType w:val="singleLevel"/>
    <w:tmpl w:val="10BED034"/>
    <w:lvl w:ilvl="0">
      <w:start w:val="1"/>
      <w:numFmt w:val="lowerLetter"/>
      <w:lvlText w:val="(%1)"/>
      <w:lvlJc w:val="left"/>
    </w:lvl>
  </w:abstractNum>
  <w:abstractNum w:abstractNumId="24">
    <w:nsid w:val="44AB247B"/>
    <w:multiLevelType w:val="singleLevel"/>
    <w:tmpl w:val="72BE760C"/>
    <w:lvl w:ilvl="0">
      <w:start w:val="3"/>
      <w:numFmt w:val="lowerLetter"/>
      <w:lvlText w:val="(%1)"/>
      <w:lvlJc w:val="left"/>
    </w:lvl>
  </w:abstractNum>
  <w:abstractNum w:abstractNumId="25">
    <w:nsid w:val="4A090721"/>
    <w:multiLevelType w:val="singleLevel"/>
    <w:tmpl w:val="60E6E05C"/>
    <w:lvl w:ilvl="0">
      <w:start w:val="1"/>
      <w:numFmt w:val="lowerLetter"/>
      <w:lvlText w:val="(%1)"/>
      <w:lvlJc w:val="left"/>
    </w:lvl>
  </w:abstractNum>
  <w:abstractNum w:abstractNumId="26">
    <w:nsid w:val="4EB82EDC"/>
    <w:multiLevelType w:val="singleLevel"/>
    <w:tmpl w:val="D51E5974"/>
    <w:lvl w:ilvl="0">
      <w:start w:val="8"/>
      <w:numFmt w:val="decimal"/>
      <w:lvlText w:val="%1."/>
      <w:lvlJc w:val="left"/>
    </w:lvl>
  </w:abstractNum>
  <w:abstractNum w:abstractNumId="27">
    <w:nsid w:val="53D42B46"/>
    <w:multiLevelType w:val="singleLevel"/>
    <w:tmpl w:val="C736DBFE"/>
    <w:lvl w:ilvl="0">
      <w:start w:val="1"/>
      <w:numFmt w:val="lowerLetter"/>
      <w:lvlText w:val="(%1)"/>
      <w:lvlJc w:val="left"/>
    </w:lvl>
  </w:abstractNum>
  <w:abstractNum w:abstractNumId="28">
    <w:nsid w:val="549F26C7"/>
    <w:multiLevelType w:val="singleLevel"/>
    <w:tmpl w:val="D1E24F80"/>
    <w:lvl w:ilvl="0">
      <w:start w:val="3"/>
      <w:numFmt w:val="lowerLetter"/>
      <w:lvlText w:val="(%1)"/>
      <w:lvlJc w:val="left"/>
    </w:lvl>
  </w:abstractNum>
  <w:abstractNum w:abstractNumId="29">
    <w:nsid w:val="55903FD4"/>
    <w:multiLevelType w:val="singleLevel"/>
    <w:tmpl w:val="B5480CAE"/>
    <w:lvl w:ilvl="0">
      <w:start w:val="6"/>
      <w:numFmt w:val="decimal"/>
      <w:lvlText w:val="%1."/>
      <w:lvlJc w:val="left"/>
    </w:lvl>
  </w:abstractNum>
  <w:abstractNum w:abstractNumId="30">
    <w:nsid w:val="56693FDE"/>
    <w:multiLevelType w:val="singleLevel"/>
    <w:tmpl w:val="F44A6B60"/>
    <w:lvl w:ilvl="0">
      <w:start w:val="1"/>
      <w:numFmt w:val="lowerLetter"/>
      <w:lvlText w:val="(%1)"/>
      <w:lvlJc w:val="left"/>
    </w:lvl>
  </w:abstractNum>
  <w:abstractNum w:abstractNumId="31">
    <w:nsid w:val="58C54B97"/>
    <w:multiLevelType w:val="singleLevel"/>
    <w:tmpl w:val="69CAEC80"/>
    <w:lvl w:ilvl="0">
      <w:start w:val="7"/>
      <w:numFmt w:val="decimal"/>
      <w:lvlText w:val="%1."/>
      <w:lvlJc w:val="left"/>
    </w:lvl>
  </w:abstractNum>
  <w:abstractNum w:abstractNumId="32">
    <w:nsid w:val="591C4CF1"/>
    <w:multiLevelType w:val="singleLevel"/>
    <w:tmpl w:val="1C9CFEC0"/>
    <w:lvl w:ilvl="0">
      <w:start w:val="2"/>
      <w:numFmt w:val="decimal"/>
      <w:lvlText w:val="(%1)"/>
      <w:lvlJc w:val="left"/>
    </w:lvl>
  </w:abstractNum>
  <w:abstractNum w:abstractNumId="33">
    <w:nsid w:val="5C457B14"/>
    <w:multiLevelType w:val="singleLevel"/>
    <w:tmpl w:val="270A104E"/>
    <w:lvl w:ilvl="0">
      <w:start w:val="2"/>
      <w:numFmt w:val="decimal"/>
      <w:lvlText w:val="(%1)"/>
      <w:lvlJc w:val="left"/>
    </w:lvl>
  </w:abstractNum>
  <w:abstractNum w:abstractNumId="34">
    <w:nsid w:val="5D9B5038"/>
    <w:multiLevelType w:val="singleLevel"/>
    <w:tmpl w:val="5218D0C6"/>
    <w:lvl w:ilvl="0">
      <w:start w:val="15"/>
      <w:numFmt w:val="decimal"/>
      <w:lvlText w:val="%1."/>
      <w:lvlJc w:val="left"/>
    </w:lvl>
  </w:abstractNum>
  <w:abstractNum w:abstractNumId="35">
    <w:nsid w:val="602B2130"/>
    <w:multiLevelType w:val="singleLevel"/>
    <w:tmpl w:val="CF64B9A4"/>
    <w:lvl w:ilvl="0">
      <w:start w:val="4"/>
      <w:numFmt w:val="decimal"/>
      <w:lvlText w:val="(%1)"/>
      <w:lvlJc w:val="left"/>
    </w:lvl>
  </w:abstractNum>
  <w:abstractNum w:abstractNumId="36">
    <w:nsid w:val="60B261FA"/>
    <w:multiLevelType w:val="singleLevel"/>
    <w:tmpl w:val="0284CB4A"/>
    <w:lvl w:ilvl="0">
      <w:start w:val="1"/>
      <w:numFmt w:val="decimal"/>
      <w:lvlText w:val="%1."/>
      <w:lvlJc w:val="left"/>
    </w:lvl>
  </w:abstractNum>
  <w:abstractNum w:abstractNumId="37">
    <w:nsid w:val="63811314"/>
    <w:multiLevelType w:val="singleLevel"/>
    <w:tmpl w:val="20582044"/>
    <w:lvl w:ilvl="0">
      <w:start w:val="2"/>
      <w:numFmt w:val="decimal"/>
      <w:lvlText w:val="(%1)"/>
      <w:lvlJc w:val="left"/>
    </w:lvl>
  </w:abstractNum>
  <w:abstractNum w:abstractNumId="38">
    <w:nsid w:val="674F1E32"/>
    <w:multiLevelType w:val="singleLevel"/>
    <w:tmpl w:val="5260BB1C"/>
    <w:lvl w:ilvl="0">
      <w:start w:val="3"/>
      <w:numFmt w:val="lowerLetter"/>
      <w:lvlText w:val="(%1)"/>
      <w:lvlJc w:val="left"/>
    </w:lvl>
  </w:abstractNum>
  <w:abstractNum w:abstractNumId="39">
    <w:nsid w:val="69512077"/>
    <w:multiLevelType w:val="singleLevel"/>
    <w:tmpl w:val="4CDAB8E0"/>
    <w:lvl w:ilvl="0">
      <w:start w:val="2"/>
      <w:numFmt w:val="decimal"/>
      <w:lvlText w:val="(%1)"/>
      <w:lvlJc w:val="left"/>
    </w:lvl>
  </w:abstractNum>
  <w:abstractNum w:abstractNumId="40">
    <w:nsid w:val="6A4E7353"/>
    <w:multiLevelType w:val="singleLevel"/>
    <w:tmpl w:val="06568DCA"/>
    <w:lvl w:ilvl="0">
      <w:start w:val="1"/>
      <w:numFmt w:val="lowerLetter"/>
      <w:lvlText w:val="(%1)"/>
      <w:lvlJc w:val="left"/>
    </w:lvl>
  </w:abstractNum>
  <w:abstractNum w:abstractNumId="41">
    <w:nsid w:val="6D081A58"/>
    <w:multiLevelType w:val="singleLevel"/>
    <w:tmpl w:val="9BEC268A"/>
    <w:lvl w:ilvl="0">
      <w:start w:val="1"/>
      <w:numFmt w:val="lowerLetter"/>
      <w:lvlText w:val="(%1)"/>
      <w:lvlJc w:val="left"/>
    </w:lvl>
  </w:abstractNum>
  <w:abstractNum w:abstractNumId="42">
    <w:nsid w:val="6FC65773"/>
    <w:multiLevelType w:val="singleLevel"/>
    <w:tmpl w:val="1FE01D5C"/>
    <w:lvl w:ilvl="0">
      <w:start w:val="4"/>
      <w:numFmt w:val="lowerLetter"/>
      <w:lvlText w:val="(%1)"/>
      <w:lvlJc w:val="left"/>
    </w:lvl>
  </w:abstractNum>
  <w:abstractNum w:abstractNumId="43">
    <w:nsid w:val="70890F1E"/>
    <w:multiLevelType w:val="singleLevel"/>
    <w:tmpl w:val="3BE8B6D6"/>
    <w:lvl w:ilvl="0">
      <w:start w:val="2"/>
      <w:numFmt w:val="decimal"/>
      <w:lvlText w:val="(%1)"/>
      <w:lvlJc w:val="left"/>
    </w:lvl>
  </w:abstractNum>
  <w:abstractNum w:abstractNumId="44">
    <w:nsid w:val="75495238"/>
    <w:multiLevelType w:val="singleLevel"/>
    <w:tmpl w:val="F3C2FDAE"/>
    <w:lvl w:ilvl="0">
      <w:start w:val="4"/>
      <w:numFmt w:val="lowerLetter"/>
      <w:lvlText w:val="(%1)"/>
      <w:lvlJc w:val="left"/>
    </w:lvl>
  </w:abstractNum>
  <w:abstractNum w:abstractNumId="45">
    <w:nsid w:val="77C211C4"/>
    <w:multiLevelType w:val="singleLevel"/>
    <w:tmpl w:val="769A8832"/>
    <w:lvl w:ilvl="0">
      <w:start w:val="2"/>
      <w:numFmt w:val="decimal"/>
      <w:lvlText w:val="(%1)"/>
      <w:lvlJc w:val="left"/>
    </w:lvl>
  </w:abstractNum>
  <w:abstractNum w:abstractNumId="46">
    <w:nsid w:val="7BDD27B2"/>
    <w:multiLevelType w:val="singleLevel"/>
    <w:tmpl w:val="0FF6A428"/>
    <w:lvl w:ilvl="0">
      <w:start w:val="2"/>
      <w:numFmt w:val="decimal"/>
      <w:lvlText w:val="(%1)"/>
      <w:lvlJc w:val="left"/>
    </w:lvl>
  </w:abstractNum>
  <w:num w:numId="1">
    <w:abstractNumId w:val="20"/>
  </w:num>
  <w:num w:numId="2">
    <w:abstractNumId w:val="27"/>
  </w:num>
  <w:num w:numId="3">
    <w:abstractNumId w:val="12"/>
  </w:num>
  <w:num w:numId="4">
    <w:abstractNumId w:val="6"/>
  </w:num>
  <w:num w:numId="5">
    <w:abstractNumId w:val="15"/>
  </w:num>
  <w:num w:numId="6">
    <w:abstractNumId w:val="8"/>
  </w:num>
  <w:num w:numId="7">
    <w:abstractNumId w:val="4"/>
  </w:num>
  <w:num w:numId="8">
    <w:abstractNumId w:val="44"/>
  </w:num>
  <w:num w:numId="9">
    <w:abstractNumId w:val="23"/>
  </w:num>
  <w:num w:numId="10">
    <w:abstractNumId w:val="41"/>
  </w:num>
  <w:num w:numId="11">
    <w:abstractNumId w:val="40"/>
  </w:num>
  <w:num w:numId="12">
    <w:abstractNumId w:val="2"/>
  </w:num>
  <w:num w:numId="13">
    <w:abstractNumId w:val="25"/>
  </w:num>
  <w:num w:numId="14">
    <w:abstractNumId w:val="30"/>
  </w:num>
  <w:num w:numId="15">
    <w:abstractNumId w:val="36"/>
  </w:num>
  <w:num w:numId="16">
    <w:abstractNumId w:val="17"/>
  </w:num>
  <w:num w:numId="17">
    <w:abstractNumId w:val="29"/>
  </w:num>
  <w:num w:numId="18">
    <w:abstractNumId w:val="31"/>
  </w:num>
  <w:num w:numId="19">
    <w:abstractNumId w:val="26"/>
  </w:num>
  <w:num w:numId="20">
    <w:abstractNumId w:val="5"/>
  </w:num>
  <w:num w:numId="21">
    <w:abstractNumId w:val="14"/>
  </w:num>
  <w:num w:numId="22">
    <w:abstractNumId w:val="1"/>
  </w:num>
  <w:num w:numId="23">
    <w:abstractNumId w:val="16"/>
  </w:num>
  <w:num w:numId="24">
    <w:abstractNumId w:val="38"/>
  </w:num>
  <w:num w:numId="25">
    <w:abstractNumId w:val="32"/>
  </w:num>
  <w:num w:numId="26">
    <w:abstractNumId w:val="37"/>
  </w:num>
  <w:num w:numId="27">
    <w:abstractNumId w:val="3"/>
  </w:num>
  <w:num w:numId="28">
    <w:abstractNumId w:val="33"/>
  </w:num>
  <w:num w:numId="29">
    <w:abstractNumId w:val="42"/>
  </w:num>
  <w:num w:numId="30">
    <w:abstractNumId w:val="39"/>
  </w:num>
  <w:num w:numId="31">
    <w:abstractNumId w:val="43"/>
  </w:num>
  <w:num w:numId="32">
    <w:abstractNumId w:val="34"/>
  </w:num>
  <w:num w:numId="33">
    <w:abstractNumId w:val="46"/>
  </w:num>
  <w:num w:numId="34">
    <w:abstractNumId w:val="7"/>
  </w:num>
  <w:num w:numId="35">
    <w:abstractNumId w:val="28"/>
  </w:num>
  <w:num w:numId="36">
    <w:abstractNumId w:val="19"/>
  </w:num>
  <w:num w:numId="37">
    <w:abstractNumId w:val="0"/>
  </w:num>
  <w:num w:numId="38">
    <w:abstractNumId w:val="45"/>
  </w:num>
  <w:num w:numId="39">
    <w:abstractNumId w:val="18"/>
  </w:num>
  <w:num w:numId="40">
    <w:abstractNumId w:val="10"/>
  </w:num>
  <w:num w:numId="41">
    <w:abstractNumId w:val="35"/>
  </w:num>
  <w:num w:numId="42">
    <w:abstractNumId w:val="13"/>
  </w:num>
  <w:num w:numId="43">
    <w:abstractNumId w:val="22"/>
  </w:num>
  <w:num w:numId="44">
    <w:abstractNumId w:val="21"/>
  </w:num>
  <w:num w:numId="45">
    <w:abstractNumId w:val="9"/>
  </w:num>
  <w:num w:numId="46">
    <w:abstractNumId w:val="24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F77F0"/>
    <w:rsid w:val="00011F9D"/>
    <w:rsid w:val="0001505F"/>
    <w:rsid w:val="0029251F"/>
    <w:rsid w:val="003657CA"/>
    <w:rsid w:val="004C4059"/>
    <w:rsid w:val="005B26FE"/>
    <w:rsid w:val="006232C0"/>
    <w:rsid w:val="006C3DA8"/>
    <w:rsid w:val="006F61D0"/>
    <w:rsid w:val="0072182D"/>
    <w:rsid w:val="00776A70"/>
    <w:rsid w:val="007B7FF5"/>
    <w:rsid w:val="00A44515"/>
    <w:rsid w:val="00AD51B5"/>
    <w:rsid w:val="00AF1969"/>
    <w:rsid w:val="00C82E33"/>
    <w:rsid w:val="00E73FC8"/>
    <w:rsid w:val="00EF77F0"/>
    <w:rsid w:val="00FB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EF77F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">
    <w:name w:val="Style1"/>
    <w:basedOn w:val="Normal"/>
    <w:rsid w:val="00EF77F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">
    <w:name w:val="Style2"/>
    <w:basedOn w:val="Normal"/>
    <w:rsid w:val="00EF77F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">
    <w:name w:val="Style3"/>
    <w:basedOn w:val="Normal"/>
    <w:rsid w:val="00EF77F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">
    <w:name w:val="Style4"/>
    <w:basedOn w:val="Normal"/>
    <w:rsid w:val="00EF77F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">
    <w:name w:val="Style6"/>
    <w:basedOn w:val="Normal"/>
    <w:rsid w:val="00EF77F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">
    <w:name w:val="Style7"/>
    <w:basedOn w:val="Normal"/>
    <w:rsid w:val="00EF77F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">
    <w:name w:val="Style8"/>
    <w:basedOn w:val="Normal"/>
    <w:rsid w:val="00EF77F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5">
    <w:name w:val="Style15"/>
    <w:basedOn w:val="Normal"/>
    <w:rsid w:val="00EF77F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2">
    <w:name w:val="Style12"/>
    <w:basedOn w:val="Normal"/>
    <w:rsid w:val="00EF77F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7">
    <w:name w:val="Style17"/>
    <w:basedOn w:val="Normal"/>
    <w:rsid w:val="00EF77F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0">
    <w:name w:val="Style30"/>
    <w:basedOn w:val="Normal"/>
    <w:rsid w:val="00EF77F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8">
    <w:name w:val="Style28"/>
    <w:basedOn w:val="Normal"/>
    <w:rsid w:val="00EF77F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0">
    <w:name w:val="Style20"/>
    <w:basedOn w:val="Normal"/>
    <w:rsid w:val="00EF77F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0">
    <w:name w:val="Style40"/>
    <w:basedOn w:val="Normal"/>
    <w:rsid w:val="00EF77F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CharStyle0">
    <w:name w:val="CharStyle0"/>
    <w:basedOn w:val="DefaultParagraphFont"/>
    <w:rsid w:val="00EF77F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6"/>
      <w:szCs w:val="26"/>
    </w:rPr>
  </w:style>
  <w:style w:type="character" w:customStyle="1" w:styleId="CharStyle1">
    <w:name w:val="CharStyle1"/>
    <w:basedOn w:val="DefaultParagraphFont"/>
    <w:rsid w:val="00EF77F0"/>
    <w:rPr>
      <w:rFonts w:ascii="Century Schoolbook" w:eastAsia="Century Schoolbook" w:hAnsi="Century Schoolbook" w:cs="Century Schoolbook"/>
      <w:b/>
      <w:bCs/>
      <w:i w:val="0"/>
      <w:iCs w:val="0"/>
      <w:smallCaps w:val="0"/>
      <w:sz w:val="20"/>
      <w:szCs w:val="20"/>
    </w:rPr>
  </w:style>
  <w:style w:type="character" w:customStyle="1" w:styleId="CharStyle2">
    <w:name w:val="CharStyle2"/>
    <w:basedOn w:val="DefaultParagraphFont"/>
    <w:rsid w:val="00EF77F0"/>
    <w:rPr>
      <w:rFonts w:ascii="Century Schoolbook" w:eastAsia="Century Schoolbook" w:hAnsi="Century Schoolbook" w:cs="Century Schoolbook"/>
      <w:b/>
      <w:bCs/>
      <w:i w:val="0"/>
      <w:iCs w:val="0"/>
      <w:smallCaps w:val="0"/>
      <w:sz w:val="20"/>
      <w:szCs w:val="20"/>
    </w:rPr>
  </w:style>
  <w:style w:type="character" w:customStyle="1" w:styleId="CharStyle3">
    <w:name w:val="CharStyle3"/>
    <w:basedOn w:val="DefaultParagraphFont"/>
    <w:rsid w:val="00EF77F0"/>
    <w:rPr>
      <w:rFonts w:ascii="Century Schoolbook" w:eastAsia="Century Schoolbook" w:hAnsi="Century Schoolbook" w:cs="Century Schoolbook"/>
      <w:b/>
      <w:bCs/>
      <w:i/>
      <w:iCs/>
      <w:smallCaps w:val="0"/>
      <w:sz w:val="20"/>
      <w:szCs w:val="20"/>
    </w:rPr>
  </w:style>
  <w:style w:type="character" w:customStyle="1" w:styleId="CharStyle4">
    <w:name w:val="CharStyle4"/>
    <w:basedOn w:val="DefaultParagraphFont"/>
    <w:rsid w:val="00EF77F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0"/>
      <w:szCs w:val="20"/>
    </w:rPr>
  </w:style>
  <w:style w:type="character" w:customStyle="1" w:styleId="CharStyle5">
    <w:name w:val="CharStyle5"/>
    <w:basedOn w:val="DefaultParagraphFont"/>
    <w:rsid w:val="00EF77F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50"/>
      <w:szCs w:val="50"/>
    </w:rPr>
  </w:style>
  <w:style w:type="character" w:customStyle="1" w:styleId="CharStyle6">
    <w:name w:val="CharStyle6"/>
    <w:basedOn w:val="DefaultParagraphFont"/>
    <w:rsid w:val="00EF77F0"/>
    <w:rPr>
      <w:rFonts w:ascii="Century Schoolbook" w:eastAsia="Century Schoolbook" w:hAnsi="Century Schoolbook" w:cs="Century Schoolbook"/>
      <w:b/>
      <w:bCs/>
      <w:i w:val="0"/>
      <w:iCs w:val="0"/>
      <w:smallCaps w:val="0"/>
      <w:sz w:val="8"/>
      <w:szCs w:val="8"/>
    </w:rPr>
  </w:style>
  <w:style w:type="character" w:customStyle="1" w:styleId="CharStyle9">
    <w:name w:val="CharStyle9"/>
    <w:basedOn w:val="DefaultParagraphFont"/>
    <w:rsid w:val="00EF77F0"/>
    <w:rPr>
      <w:rFonts w:ascii="Century Schoolbook" w:eastAsia="Century Schoolbook" w:hAnsi="Century Schoolbook" w:cs="Century Schoolbook"/>
      <w:b w:val="0"/>
      <w:bCs w:val="0"/>
      <w:i/>
      <w:iCs/>
      <w:smallCaps w:val="0"/>
      <w:sz w:val="18"/>
      <w:szCs w:val="18"/>
    </w:rPr>
  </w:style>
  <w:style w:type="character" w:customStyle="1" w:styleId="CharStyle13">
    <w:name w:val="CharStyle13"/>
    <w:basedOn w:val="DefaultParagraphFont"/>
    <w:rsid w:val="00EF77F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character" w:customStyle="1" w:styleId="CharStyle14">
    <w:name w:val="CharStyle14"/>
    <w:basedOn w:val="DefaultParagraphFont"/>
    <w:rsid w:val="00EF77F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2"/>
      <w:szCs w:val="12"/>
    </w:rPr>
  </w:style>
  <w:style w:type="character" w:customStyle="1" w:styleId="CharStyle19">
    <w:name w:val="CharStyle19"/>
    <w:basedOn w:val="DefaultParagraphFont"/>
    <w:rsid w:val="00EF77F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2"/>
      <w:szCs w:val="12"/>
    </w:rPr>
  </w:style>
  <w:style w:type="character" w:customStyle="1" w:styleId="CharStyle20">
    <w:name w:val="CharStyle20"/>
    <w:basedOn w:val="DefaultParagraphFont"/>
    <w:rsid w:val="00EF77F0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10"/>
      <w:sz w:val="18"/>
      <w:szCs w:val="18"/>
    </w:rPr>
  </w:style>
  <w:style w:type="character" w:customStyle="1" w:styleId="CharStyle27">
    <w:name w:val="CharStyle27"/>
    <w:basedOn w:val="DefaultParagraphFont"/>
    <w:rsid w:val="00EF77F0"/>
    <w:rPr>
      <w:rFonts w:ascii="Garamond" w:eastAsia="Garamond" w:hAnsi="Garamond" w:cs="Garamond"/>
      <w:b w:val="0"/>
      <w:bCs w:val="0"/>
      <w:i/>
      <w:iCs/>
      <w:smallCaps w:val="0"/>
      <w:spacing w:val="30"/>
      <w:sz w:val="20"/>
      <w:szCs w:val="20"/>
    </w:rPr>
  </w:style>
  <w:style w:type="character" w:customStyle="1" w:styleId="CharStyle29">
    <w:name w:val="CharStyle29"/>
    <w:basedOn w:val="DefaultParagraphFont"/>
    <w:rsid w:val="00EF77F0"/>
    <w:rPr>
      <w:rFonts w:ascii="Century Schoolbook" w:eastAsia="Century Schoolbook" w:hAnsi="Century Schoolbook" w:cs="Century Schoolbook"/>
      <w:b/>
      <w:bCs/>
      <w:i w:val="0"/>
      <w:iCs w:val="0"/>
      <w:smallCaps/>
      <w:sz w:val="16"/>
      <w:szCs w:val="16"/>
    </w:rPr>
  </w:style>
  <w:style w:type="paragraph" w:customStyle="1" w:styleId="Style24">
    <w:name w:val="Style24"/>
    <w:basedOn w:val="Normal"/>
    <w:rsid w:val="006F61D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3">
    <w:name w:val="Style23"/>
    <w:basedOn w:val="Normal"/>
    <w:rsid w:val="006F61D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1">
    <w:name w:val="Style11"/>
    <w:basedOn w:val="Normal"/>
    <w:rsid w:val="006F61D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">
    <w:name w:val="Style9"/>
    <w:basedOn w:val="Normal"/>
    <w:rsid w:val="006F61D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">
    <w:name w:val="Style5"/>
    <w:basedOn w:val="Normal"/>
    <w:rsid w:val="006F61D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68">
    <w:name w:val="Style468"/>
    <w:basedOn w:val="Normal"/>
    <w:rsid w:val="006F61D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72">
    <w:name w:val="Style472"/>
    <w:basedOn w:val="Normal"/>
    <w:rsid w:val="006F61D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4">
    <w:name w:val="Style14"/>
    <w:basedOn w:val="Normal"/>
    <w:rsid w:val="006F61D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1">
    <w:name w:val="Style21"/>
    <w:basedOn w:val="Normal"/>
    <w:rsid w:val="006F61D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7">
    <w:name w:val="Style47"/>
    <w:basedOn w:val="Normal"/>
    <w:rsid w:val="006F61D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45">
    <w:name w:val="Style145"/>
    <w:basedOn w:val="Normal"/>
    <w:rsid w:val="006F61D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70">
    <w:name w:val="Style570"/>
    <w:basedOn w:val="Normal"/>
    <w:rsid w:val="006F61D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61">
    <w:name w:val="Style561"/>
    <w:basedOn w:val="Normal"/>
    <w:rsid w:val="006F61D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7">
    <w:name w:val="Style37"/>
    <w:basedOn w:val="Normal"/>
    <w:rsid w:val="006F61D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87">
    <w:name w:val="Style487"/>
    <w:basedOn w:val="Normal"/>
    <w:rsid w:val="006F61D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66">
    <w:name w:val="Style466"/>
    <w:basedOn w:val="Normal"/>
    <w:rsid w:val="006F61D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2">
    <w:name w:val="Style62"/>
    <w:basedOn w:val="Normal"/>
    <w:rsid w:val="006F61D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89">
    <w:name w:val="Style489"/>
    <w:basedOn w:val="Normal"/>
    <w:rsid w:val="006F61D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4">
    <w:name w:val="Style74"/>
    <w:basedOn w:val="Normal"/>
    <w:rsid w:val="006F61D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22">
    <w:name w:val="Style322"/>
    <w:basedOn w:val="Normal"/>
    <w:rsid w:val="006F61D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02">
    <w:name w:val="Style602"/>
    <w:basedOn w:val="Normal"/>
    <w:rsid w:val="006F61D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71">
    <w:name w:val="Style571"/>
    <w:basedOn w:val="Normal"/>
    <w:rsid w:val="006F61D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77">
    <w:name w:val="Style577"/>
    <w:basedOn w:val="Normal"/>
    <w:rsid w:val="006F61D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5">
    <w:name w:val="Style95"/>
    <w:basedOn w:val="Normal"/>
    <w:rsid w:val="006F61D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93">
    <w:name w:val="Style493"/>
    <w:basedOn w:val="Normal"/>
    <w:rsid w:val="006F61D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22">
    <w:name w:val="Style622"/>
    <w:basedOn w:val="Normal"/>
    <w:rsid w:val="006F61D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93">
    <w:name w:val="Style693"/>
    <w:basedOn w:val="Normal"/>
    <w:rsid w:val="006F61D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82">
    <w:name w:val="Style382"/>
    <w:basedOn w:val="Normal"/>
    <w:rsid w:val="006F61D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31">
    <w:name w:val="Style231"/>
    <w:basedOn w:val="Normal"/>
    <w:rsid w:val="006F61D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92">
    <w:name w:val="Style192"/>
    <w:basedOn w:val="Normal"/>
    <w:rsid w:val="006F61D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25">
    <w:name w:val="Style525"/>
    <w:basedOn w:val="Normal"/>
    <w:rsid w:val="006F61D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67">
    <w:name w:val="Style467"/>
    <w:basedOn w:val="Normal"/>
    <w:rsid w:val="006F61D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64">
    <w:name w:val="Style364"/>
    <w:basedOn w:val="Normal"/>
    <w:rsid w:val="006F61D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76">
    <w:name w:val="Style476"/>
    <w:basedOn w:val="Normal"/>
    <w:rsid w:val="006F61D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57">
    <w:name w:val="Style557"/>
    <w:basedOn w:val="Normal"/>
    <w:rsid w:val="006F61D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69">
    <w:name w:val="Style469"/>
    <w:basedOn w:val="Normal"/>
    <w:rsid w:val="006F61D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00">
    <w:name w:val="Style200"/>
    <w:basedOn w:val="Normal"/>
    <w:rsid w:val="006F61D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04">
    <w:name w:val="Style304"/>
    <w:basedOn w:val="Normal"/>
    <w:rsid w:val="006F61D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97">
    <w:name w:val="Style697"/>
    <w:basedOn w:val="Normal"/>
    <w:rsid w:val="006F61D0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CharStyle7">
    <w:name w:val="CharStyle7"/>
    <w:basedOn w:val="DefaultParagraphFont"/>
    <w:rsid w:val="006F61D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54"/>
      <w:szCs w:val="54"/>
    </w:rPr>
  </w:style>
  <w:style w:type="character" w:customStyle="1" w:styleId="CharStyle12">
    <w:name w:val="CharStyle12"/>
    <w:basedOn w:val="DefaultParagraphFont"/>
    <w:rsid w:val="006F61D0"/>
    <w:rPr>
      <w:rFonts w:ascii="Century Schoolbook" w:eastAsia="Century Schoolbook" w:hAnsi="Century Schoolbook" w:cs="Century Schoolbook"/>
      <w:b/>
      <w:bCs/>
      <w:i w:val="0"/>
      <w:iCs w:val="0"/>
      <w:smallCaps w:val="0"/>
      <w:sz w:val="16"/>
      <w:szCs w:val="16"/>
    </w:rPr>
  </w:style>
  <w:style w:type="character" w:customStyle="1" w:styleId="CharStyle17">
    <w:name w:val="CharStyle17"/>
    <w:basedOn w:val="DefaultParagraphFont"/>
    <w:rsid w:val="006F61D0"/>
    <w:rPr>
      <w:rFonts w:ascii="Century Schoolbook" w:eastAsia="Century Schoolbook" w:hAnsi="Century Schoolbook" w:cs="Century Schoolbook"/>
      <w:b w:val="0"/>
      <w:bCs w:val="0"/>
      <w:i w:val="0"/>
      <w:iCs w:val="0"/>
      <w:smallCaps/>
      <w:sz w:val="18"/>
      <w:szCs w:val="18"/>
    </w:rPr>
  </w:style>
  <w:style w:type="character" w:customStyle="1" w:styleId="CharStyle28">
    <w:name w:val="CharStyle28"/>
    <w:basedOn w:val="DefaultParagraphFont"/>
    <w:rsid w:val="006F61D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character" w:customStyle="1" w:styleId="CharStyle35">
    <w:name w:val="CharStyle35"/>
    <w:basedOn w:val="DefaultParagraphFont"/>
    <w:rsid w:val="006F61D0"/>
    <w:rPr>
      <w:rFonts w:ascii="Century Schoolbook" w:eastAsia="Century Schoolbook" w:hAnsi="Century Schoolbook" w:cs="Century Schoolbook"/>
      <w:b w:val="0"/>
      <w:bCs w:val="0"/>
      <w:i w:val="0"/>
      <w:iCs w:val="0"/>
      <w:smallCaps/>
      <w:sz w:val="18"/>
      <w:szCs w:val="18"/>
    </w:rPr>
  </w:style>
  <w:style w:type="character" w:customStyle="1" w:styleId="CharStyle38">
    <w:name w:val="CharStyle38"/>
    <w:basedOn w:val="DefaultParagraphFont"/>
    <w:rsid w:val="006F61D0"/>
    <w:rPr>
      <w:rFonts w:ascii="Century Schoolbook" w:eastAsia="Century Schoolbook" w:hAnsi="Century Schoolbook" w:cs="Century Schoolbook"/>
      <w:b w:val="0"/>
      <w:bCs w:val="0"/>
      <w:i/>
      <w:iCs/>
      <w:smallCaps w:val="0"/>
      <w:sz w:val="18"/>
      <w:szCs w:val="18"/>
    </w:rPr>
  </w:style>
  <w:style w:type="character" w:customStyle="1" w:styleId="CharStyle47">
    <w:name w:val="CharStyle47"/>
    <w:basedOn w:val="DefaultParagraphFont"/>
    <w:rsid w:val="006F61D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character" w:customStyle="1" w:styleId="CharStyle50">
    <w:name w:val="CharStyle50"/>
    <w:basedOn w:val="DefaultParagraphFont"/>
    <w:rsid w:val="006F61D0"/>
    <w:rPr>
      <w:rFonts w:ascii="Century Schoolbook" w:eastAsia="Century Schoolbook" w:hAnsi="Century Schoolbook" w:cs="Century Schoolbook"/>
      <w:b/>
      <w:bCs/>
      <w:i w:val="0"/>
      <w:iCs w:val="0"/>
      <w:smallCaps w:val="0"/>
      <w:sz w:val="10"/>
      <w:szCs w:val="10"/>
    </w:rPr>
  </w:style>
  <w:style w:type="character" w:customStyle="1" w:styleId="CharStyle55">
    <w:name w:val="CharStyle55"/>
    <w:basedOn w:val="DefaultParagraphFont"/>
    <w:rsid w:val="006F61D0"/>
    <w:rPr>
      <w:rFonts w:ascii="Century Schoolbook" w:eastAsia="Century Schoolbook" w:hAnsi="Century Schoolbook" w:cs="Century Schoolbook"/>
      <w:b w:val="0"/>
      <w:bCs w:val="0"/>
      <w:i/>
      <w:iCs/>
      <w:smallCaps w:val="0"/>
      <w:spacing w:val="20"/>
      <w:sz w:val="18"/>
      <w:szCs w:val="18"/>
    </w:rPr>
  </w:style>
  <w:style w:type="character" w:customStyle="1" w:styleId="CharStyle64">
    <w:name w:val="CharStyle64"/>
    <w:basedOn w:val="DefaultParagraphFont"/>
    <w:rsid w:val="006F61D0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71">
    <w:name w:val="CharStyle71"/>
    <w:basedOn w:val="DefaultParagraphFont"/>
    <w:rsid w:val="006F61D0"/>
    <w:rPr>
      <w:rFonts w:ascii="Century Schoolbook" w:eastAsia="Century Schoolbook" w:hAnsi="Century Schoolbook" w:cs="Century Schoolbook"/>
      <w:b/>
      <w:bCs/>
      <w:i w:val="0"/>
      <w:iCs w:val="0"/>
      <w:smallCaps w:val="0"/>
      <w:sz w:val="16"/>
      <w:szCs w:val="16"/>
    </w:rPr>
  </w:style>
  <w:style w:type="character" w:customStyle="1" w:styleId="CharStyle98">
    <w:name w:val="CharStyle98"/>
    <w:basedOn w:val="DefaultParagraphFont"/>
    <w:rsid w:val="006F61D0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-10"/>
      <w:sz w:val="12"/>
      <w:szCs w:val="12"/>
    </w:rPr>
  </w:style>
  <w:style w:type="character" w:customStyle="1" w:styleId="CharStyle102">
    <w:name w:val="CharStyle102"/>
    <w:basedOn w:val="DefaultParagraphFont"/>
    <w:rsid w:val="006F61D0"/>
    <w:rPr>
      <w:rFonts w:ascii="Georgia" w:eastAsia="Georgia" w:hAnsi="Georgia" w:cs="Georgia"/>
      <w:b/>
      <w:bCs/>
      <w:i w:val="0"/>
      <w:iCs w:val="0"/>
      <w:smallCaps w:val="0"/>
      <w:sz w:val="10"/>
      <w:szCs w:val="10"/>
    </w:rPr>
  </w:style>
  <w:style w:type="character" w:customStyle="1" w:styleId="CharStyle107">
    <w:name w:val="CharStyle107"/>
    <w:basedOn w:val="DefaultParagraphFont"/>
    <w:rsid w:val="006F61D0"/>
    <w:rPr>
      <w:rFonts w:ascii="Corbel" w:eastAsia="Corbel" w:hAnsi="Corbel" w:cs="Corbel"/>
      <w:b/>
      <w:bCs/>
      <w:i/>
      <w:iCs/>
      <w:smallCaps w:val="0"/>
      <w:spacing w:val="30"/>
      <w:sz w:val="20"/>
      <w:szCs w:val="20"/>
    </w:rPr>
  </w:style>
  <w:style w:type="character" w:customStyle="1" w:styleId="CharStyle115">
    <w:name w:val="CharStyle115"/>
    <w:basedOn w:val="DefaultParagraphFont"/>
    <w:rsid w:val="006F61D0"/>
    <w:rPr>
      <w:rFonts w:ascii="Century Schoolbook" w:eastAsia="Century Schoolbook" w:hAnsi="Century Schoolbook" w:cs="Century Schoolbook"/>
      <w:b/>
      <w:bCs/>
      <w:i w:val="0"/>
      <w:iCs w:val="0"/>
      <w:smallCaps w:val="0"/>
      <w:sz w:val="10"/>
      <w:szCs w:val="10"/>
    </w:rPr>
  </w:style>
  <w:style w:type="character" w:customStyle="1" w:styleId="CharStyle145">
    <w:name w:val="CharStyle145"/>
    <w:basedOn w:val="DefaultParagraphFont"/>
    <w:rsid w:val="006F61D0"/>
    <w:rPr>
      <w:rFonts w:ascii="Cambria" w:eastAsia="Cambria" w:hAnsi="Cambria" w:cs="Cambria"/>
      <w:b w:val="0"/>
      <w:bCs w:val="0"/>
      <w:i/>
      <w:iCs/>
      <w:smallCaps w:val="0"/>
      <w:spacing w:val="20"/>
      <w:sz w:val="18"/>
      <w:szCs w:val="18"/>
    </w:rPr>
  </w:style>
  <w:style w:type="character" w:customStyle="1" w:styleId="CharStyle153">
    <w:name w:val="CharStyle153"/>
    <w:basedOn w:val="DefaultParagraphFont"/>
    <w:rsid w:val="006F61D0"/>
    <w:rPr>
      <w:rFonts w:ascii="Bookman Old Style" w:eastAsia="Bookman Old Style" w:hAnsi="Bookman Old Style" w:cs="Bookman Old Style"/>
      <w:b w:val="0"/>
      <w:bCs w:val="0"/>
      <w:i/>
      <w:iCs/>
      <w:smallCaps w:val="0"/>
      <w:sz w:val="18"/>
      <w:szCs w:val="18"/>
    </w:rPr>
  </w:style>
  <w:style w:type="character" w:customStyle="1" w:styleId="CharStyle189">
    <w:name w:val="CharStyle189"/>
    <w:basedOn w:val="DefaultParagraphFont"/>
    <w:rsid w:val="006F61D0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character" w:customStyle="1" w:styleId="CharStyle197">
    <w:name w:val="CharStyle197"/>
    <w:basedOn w:val="DefaultParagraphFont"/>
    <w:rsid w:val="006F61D0"/>
    <w:rPr>
      <w:rFonts w:ascii="Century Schoolbook" w:eastAsia="Century Schoolbook" w:hAnsi="Century Schoolbook" w:cs="Century Schoolbook"/>
      <w:b/>
      <w:bCs/>
      <w:i w:val="0"/>
      <w:iCs w:val="0"/>
      <w:smallCaps w:val="0"/>
      <w:sz w:val="10"/>
      <w:szCs w:val="10"/>
    </w:rPr>
  </w:style>
  <w:style w:type="character" w:customStyle="1" w:styleId="CharStyle243">
    <w:name w:val="CharStyle243"/>
    <w:basedOn w:val="DefaultParagraphFont"/>
    <w:rsid w:val="006F61D0"/>
    <w:rPr>
      <w:rFonts w:ascii="Century Schoolbook" w:eastAsia="Century Schoolbook" w:hAnsi="Century Schoolbook" w:cs="Century Schoolbook"/>
      <w:b/>
      <w:bCs/>
      <w:i w:val="0"/>
      <w:iCs w:val="0"/>
      <w:smallCaps/>
      <w:sz w:val="12"/>
      <w:szCs w:val="12"/>
    </w:rPr>
  </w:style>
  <w:style w:type="character" w:customStyle="1" w:styleId="CharStyle287">
    <w:name w:val="CharStyle287"/>
    <w:basedOn w:val="DefaultParagraphFont"/>
    <w:rsid w:val="006F61D0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-10"/>
      <w:sz w:val="14"/>
      <w:szCs w:val="14"/>
    </w:rPr>
  </w:style>
  <w:style w:type="character" w:customStyle="1" w:styleId="CharStyle303">
    <w:name w:val="CharStyle303"/>
    <w:basedOn w:val="DefaultParagraphFont"/>
    <w:rsid w:val="006F61D0"/>
    <w:rPr>
      <w:rFonts w:ascii="Cambria" w:eastAsia="Cambria" w:hAnsi="Cambria" w:cs="Cambria"/>
      <w:b/>
      <w:bCs/>
      <w:i w:val="0"/>
      <w:iCs w:val="0"/>
      <w:smallCaps w:val="0"/>
      <w:sz w:val="16"/>
      <w:szCs w:val="16"/>
    </w:rPr>
  </w:style>
  <w:style w:type="character" w:customStyle="1" w:styleId="CharStyle318">
    <w:name w:val="CharStyle318"/>
    <w:basedOn w:val="DefaultParagraphFont"/>
    <w:rsid w:val="006F61D0"/>
    <w:rPr>
      <w:rFonts w:ascii="Century Schoolbook" w:eastAsia="Century Schoolbook" w:hAnsi="Century Schoolbook" w:cs="Century Schoolbook"/>
      <w:b/>
      <w:bCs/>
      <w:i/>
      <w:iCs/>
      <w:smallCaps w:val="0"/>
      <w:sz w:val="12"/>
      <w:szCs w:val="12"/>
    </w:rPr>
  </w:style>
  <w:style w:type="character" w:customStyle="1" w:styleId="CharStyle320">
    <w:name w:val="CharStyle320"/>
    <w:basedOn w:val="DefaultParagraphFont"/>
    <w:rsid w:val="006F61D0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character" w:customStyle="1" w:styleId="CharStyle346">
    <w:name w:val="CharStyle346"/>
    <w:basedOn w:val="DefaultParagraphFont"/>
    <w:rsid w:val="006F61D0"/>
    <w:rPr>
      <w:rFonts w:ascii="Century Schoolbook" w:eastAsia="Century Schoolbook" w:hAnsi="Century Schoolbook" w:cs="Century Schoolbook"/>
      <w:b/>
      <w:bCs/>
      <w:i/>
      <w:iCs/>
      <w:smallCaps w:val="0"/>
      <w:sz w:val="12"/>
      <w:szCs w:val="12"/>
    </w:rPr>
  </w:style>
  <w:style w:type="character" w:customStyle="1" w:styleId="CharStyle348">
    <w:name w:val="CharStyle348"/>
    <w:basedOn w:val="DefaultParagraphFont"/>
    <w:rsid w:val="006F61D0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character" w:styleId="Hyperlink">
    <w:name w:val="Hyperlink"/>
    <w:basedOn w:val="DefaultParagraphFont"/>
    <w:uiPriority w:val="99"/>
    <w:unhideWhenUsed/>
    <w:rsid w:val="00AD51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3F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73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3FC8"/>
  </w:style>
  <w:style w:type="paragraph" w:styleId="Footer">
    <w:name w:val="footer"/>
    <w:basedOn w:val="Normal"/>
    <w:link w:val="FooterChar"/>
    <w:uiPriority w:val="99"/>
    <w:semiHidden/>
    <w:unhideWhenUsed/>
    <w:rsid w:val="00E73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3F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14</cp:revision>
  <dcterms:created xsi:type="dcterms:W3CDTF">2017-04-14T10:42:00Z</dcterms:created>
  <dcterms:modified xsi:type="dcterms:W3CDTF">2018-02-11T22:06:00Z</dcterms:modified>
</cp:coreProperties>
</file>