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70" w:rsidRPr="001F4969" w:rsidRDefault="00FF2572" w:rsidP="001F4969">
      <w:pPr>
        <w:spacing w:after="0" w:line="240" w:lineRule="auto"/>
        <w:jc w:val="center"/>
        <w:rPr>
          <w:rFonts w:ascii="Times New Roman" w:hAnsi="Times New Roman" w:cs="Times New Roman"/>
          <w:sz w:val="36"/>
        </w:rPr>
      </w:pPr>
      <w:r w:rsidRPr="001F4969">
        <w:rPr>
          <w:rFonts w:ascii="Times New Roman" w:hAnsi="Times New Roman" w:cs="Times New Roman"/>
          <w:sz w:val="36"/>
        </w:rPr>
        <w:t xml:space="preserve">INCOME TAX ASSESSMENT </w:t>
      </w:r>
      <w:r w:rsidR="003768F5" w:rsidRPr="001F4969">
        <w:rPr>
          <w:rFonts w:ascii="Times New Roman" w:hAnsi="Times New Roman" w:cs="Times New Roman"/>
          <w:sz w:val="36"/>
        </w:rPr>
        <w:t>(</w:t>
      </w:r>
      <w:r w:rsidRPr="001F4969">
        <w:rPr>
          <w:rFonts w:ascii="Times New Roman" w:hAnsi="Times New Roman" w:cs="Times New Roman"/>
          <w:sz w:val="36"/>
        </w:rPr>
        <w:t>No. 2).</w:t>
      </w:r>
    </w:p>
    <w:p w:rsidR="00D86AF7" w:rsidRPr="001F4969" w:rsidRDefault="00D86AF7" w:rsidP="001F4969">
      <w:pPr>
        <w:pBdr>
          <w:bottom w:val="single" w:sz="4" w:space="1" w:color="auto"/>
        </w:pBdr>
        <w:spacing w:after="120" w:line="240" w:lineRule="auto"/>
        <w:ind w:left="4032" w:right="4032"/>
        <w:jc w:val="center"/>
        <w:rPr>
          <w:rFonts w:ascii="Times New Roman" w:hAnsi="Times New Roman" w:cs="Times New Roman"/>
        </w:rPr>
      </w:pPr>
    </w:p>
    <w:p w:rsidR="00435470" w:rsidRPr="001F4969" w:rsidRDefault="00E738DA" w:rsidP="001F4969">
      <w:pPr>
        <w:spacing w:after="0" w:line="240" w:lineRule="auto"/>
        <w:jc w:val="center"/>
        <w:rPr>
          <w:rFonts w:ascii="Times New Roman" w:hAnsi="Times New Roman" w:cs="Times New Roman"/>
          <w:sz w:val="28"/>
        </w:rPr>
      </w:pPr>
      <w:r w:rsidRPr="001F4969">
        <w:rPr>
          <w:rFonts w:ascii="Times New Roman" w:hAnsi="Times New Roman" w:cs="Times New Roman"/>
          <w:b/>
          <w:sz w:val="28"/>
        </w:rPr>
        <w:t>No. 28 of 1944.</w:t>
      </w:r>
    </w:p>
    <w:p w:rsidR="00435470" w:rsidRPr="001F4969" w:rsidRDefault="00FF2572" w:rsidP="001F4969">
      <w:pPr>
        <w:spacing w:before="120" w:after="120" w:line="240" w:lineRule="auto"/>
        <w:ind w:left="432" w:hanging="432"/>
        <w:jc w:val="both"/>
        <w:rPr>
          <w:rFonts w:ascii="Times New Roman" w:hAnsi="Times New Roman" w:cs="Times New Roman"/>
          <w:sz w:val="26"/>
        </w:rPr>
      </w:pPr>
      <w:r w:rsidRPr="001F4969">
        <w:rPr>
          <w:rFonts w:ascii="Times New Roman" w:hAnsi="Times New Roman" w:cs="Times New Roman"/>
          <w:sz w:val="26"/>
        </w:rPr>
        <w:t xml:space="preserve">An Act to amend the </w:t>
      </w:r>
      <w:r w:rsidR="00E738DA" w:rsidRPr="001F4969">
        <w:rPr>
          <w:rFonts w:ascii="Times New Roman" w:hAnsi="Times New Roman" w:cs="Times New Roman"/>
          <w:i/>
          <w:sz w:val="26"/>
        </w:rPr>
        <w:t xml:space="preserve">Income Tax Assessment Act </w:t>
      </w:r>
      <w:r w:rsidRPr="001F4969">
        <w:rPr>
          <w:rFonts w:ascii="Times New Roman" w:hAnsi="Times New Roman" w:cs="Times New Roman"/>
          <w:sz w:val="26"/>
        </w:rPr>
        <w:t xml:space="preserve">1936-1943, as amended by the </w:t>
      </w:r>
      <w:r w:rsidR="00E738DA" w:rsidRPr="001F4969">
        <w:rPr>
          <w:rFonts w:ascii="Times New Roman" w:hAnsi="Times New Roman" w:cs="Times New Roman"/>
          <w:i/>
          <w:sz w:val="26"/>
        </w:rPr>
        <w:t xml:space="preserve">Income Tax Assessment Act </w:t>
      </w:r>
      <w:r w:rsidRPr="001F4969">
        <w:rPr>
          <w:rFonts w:ascii="Times New Roman" w:hAnsi="Times New Roman" w:cs="Times New Roman"/>
          <w:sz w:val="26"/>
        </w:rPr>
        <w:t>1944.</w:t>
      </w:r>
    </w:p>
    <w:p w:rsidR="00435470" w:rsidRPr="001F4969" w:rsidRDefault="00FF2572" w:rsidP="001F4969">
      <w:pPr>
        <w:spacing w:before="120" w:after="120" w:line="240" w:lineRule="auto"/>
        <w:jc w:val="right"/>
        <w:rPr>
          <w:rFonts w:ascii="Times New Roman" w:hAnsi="Times New Roman" w:cs="Times New Roman"/>
          <w:sz w:val="26"/>
        </w:rPr>
      </w:pPr>
      <w:r w:rsidRPr="001F4969">
        <w:rPr>
          <w:rFonts w:ascii="Times New Roman" w:hAnsi="Times New Roman" w:cs="Times New Roman"/>
          <w:sz w:val="26"/>
        </w:rPr>
        <w:t>[Assented to 6th October, 1944.]</w:t>
      </w:r>
    </w:p>
    <w:p w:rsidR="00435470" w:rsidRPr="009E19A0" w:rsidRDefault="00FF2572" w:rsidP="001F4969">
      <w:pPr>
        <w:spacing w:after="0" w:line="240" w:lineRule="auto"/>
        <w:jc w:val="both"/>
        <w:rPr>
          <w:rFonts w:ascii="Times New Roman" w:hAnsi="Times New Roman" w:cs="Times New Roman"/>
        </w:rPr>
      </w:pPr>
      <w:r w:rsidRPr="009E19A0">
        <w:rPr>
          <w:rFonts w:ascii="Times New Roman" w:hAnsi="Times New Roman" w:cs="Times New Roman"/>
        </w:rPr>
        <w:t>BE it enacted by the King</w:t>
      </w:r>
      <w:r w:rsidR="00B177D1" w:rsidRPr="009E19A0">
        <w:rPr>
          <w:rFonts w:ascii="Times New Roman" w:hAnsi="Times New Roman" w:cs="Times New Roman"/>
        </w:rPr>
        <w:t>’</w:t>
      </w:r>
      <w:r w:rsidRPr="009E19A0">
        <w:rPr>
          <w:rFonts w:ascii="Times New Roman" w:hAnsi="Times New Roman" w:cs="Times New Roman"/>
        </w:rPr>
        <w:t>s Most Excellent Majesty, the Senate, and the House of Representatives of the Commonwealth of Australia, as follows:—</w:t>
      </w:r>
    </w:p>
    <w:p w:rsidR="00435470" w:rsidRPr="001F4969" w:rsidRDefault="00E738DA" w:rsidP="001F4969">
      <w:pPr>
        <w:spacing w:before="120" w:after="60" w:line="240" w:lineRule="auto"/>
        <w:jc w:val="both"/>
        <w:rPr>
          <w:rFonts w:ascii="Times New Roman" w:hAnsi="Times New Roman" w:cs="Times New Roman"/>
          <w:sz w:val="20"/>
        </w:rPr>
      </w:pPr>
      <w:r w:rsidRPr="001F4969">
        <w:rPr>
          <w:rFonts w:ascii="Times New Roman" w:hAnsi="Times New Roman" w:cs="Times New Roman"/>
          <w:b/>
          <w:sz w:val="20"/>
        </w:rPr>
        <w:t>Short title and citation.</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1.</w:t>
      </w:r>
      <w:r w:rsidRPr="009E19A0">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This Act may be cited as the </w:t>
      </w:r>
      <w:r w:rsidRPr="001F4969">
        <w:rPr>
          <w:rFonts w:ascii="Times New Roman" w:hAnsi="Times New Roman" w:cs="Times New Roman"/>
          <w:i/>
        </w:rPr>
        <w:t xml:space="preserve">Income Tax Assessment Act </w:t>
      </w:r>
      <w:r w:rsidR="003768F5" w:rsidRPr="001F4969">
        <w:rPr>
          <w:rFonts w:ascii="Times New Roman" w:hAnsi="Times New Roman" w:cs="Times New Roman"/>
        </w:rPr>
        <w:t>(</w:t>
      </w:r>
      <w:r w:rsidRPr="001F4969">
        <w:rPr>
          <w:rFonts w:ascii="Times New Roman" w:hAnsi="Times New Roman" w:cs="Times New Roman"/>
          <w:i/>
        </w:rPr>
        <w:t xml:space="preserve">No. </w:t>
      </w:r>
      <w:r w:rsidR="00FF2572" w:rsidRPr="001F4969">
        <w:rPr>
          <w:rFonts w:ascii="Times New Roman" w:hAnsi="Times New Roman" w:cs="Times New Roman"/>
        </w:rPr>
        <w:t>2</w:t>
      </w:r>
      <w:r w:rsidR="003768F5" w:rsidRPr="001F4969">
        <w:rPr>
          <w:rFonts w:ascii="Times New Roman" w:hAnsi="Times New Roman" w:cs="Times New Roman"/>
        </w:rPr>
        <w:t xml:space="preserve">) </w:t>
      </w:r>
      <w:r w:rsidR="00FF2572" w:rsidRPr="001F4969">
        <w:rPr>
          <w:rFonts w:ascii="Times New Roman" w:hAnsi="Times New Roman" w:cs="Times New Roman"/>
        </w:rPr>
        <w:t>1944.</w:t>
      </w:r>
    </w:p>
    <w:p w:rsidR="00435470" w:rsidRPr="001F4969" w:rsidRDefault="003768F5" w:rsidP="001F4969">
      <w:pPr>
        <w:tabs>
          <w:tab w:val="left" w:pos="81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w:t>
      </w:r>
      <w:r w:rsidR="009A5B88" w:rsidRPr="001F4969">
        <w:rPr>
          <w:rFonts w:ascii="Times New Roman" w:hAnsi="Times New Roman" w:cs="Times New Roman"/>
        </w:rPr>
        <w:tab/>
      </w:r>
      <w:r w:rsidR="00FF2572" w:rsidRPr="001F4969">
        <w:rPr>
          <w:rFonts w:ascii="Times New Roman" w:hAnsi="Times New Roman" w:cs="Times New Roman"/>
        </w:rPr>
        <w:t xml:space="preserve">The </w:t>
      </w:r>
      <w:r w:rsidR="00E738DA" w:rsidRPr="001F4969">
        <w:rPr>
          <w:rFonts w:ascii="Times New Roman" w:hAnsi="Times New Roman" w:cs="Times New Roman"/>
          <w:i/>
        </w:rPr>
        <w:t xml:space="preserve">Income Tax Assessment Act </w:t>
      </w:r>
      <w:r w:rsidR="00FF2572" w:rsidRPr="001F4969">
        <w:rPr>
          <w:rFonts w:ascii="Times New Roman" w:hAnsi="Times New Roman" w:cs="Times New Roman"/>
        </w:rPr>
        <w:t xml:space="preserve">1936-1943, as amended by the </w:t>
      </w:r>
      <w:r w:rsidR="00E738DA" w:rsidRPr="001F4969">
        <w:rPr>
          <w:rFonts w:ascii="Times New Roman" w:hAnsi="Times New Roman" w:cs="Times New Roman"/>
          <w:i/>
        </w:rPr>
        <w:t xml:space="preserve">Income Tax Assessment Act </w:t>
      </w:r>
      <w:r w:rsidR="009E19A0">
        <w:rPr>
          <w:rFonts w:ascii="Times New Roman" w:hAnsi="Times New Roman" w:cs="Times New Roman"/>
        </w:rPr>
        <w:t>1944</w:t>
      </w:r>
      <w:r w:rsidR="00FF2572" w:rsidRPr="001F4969">
        <w:rPr>
          <w:rFonts w:ascii="Times New Roman" w:hAnsi="Times New Roman" w:cs="Times New Roman"/>
        </w:rPr>
        <w:t>, is in this Act referred to as the Principal Act.</w:t>
      </w:r>
    </w:p>
    <w:p w:rsidR="00435470" w:rsidRPr="001F4969" w:rsidRDefault="003768F5" w:rsidP="001F4969">
      <w:pPr>
        <w:tabs>
          <w:tab w:val="left" w:pos="81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3.</w:t>
      </w:r>
      <w:r w:rsidRPr="001F4969">
        <w:rPr>
          <w:rFonts w:ascii="Times New Roman" w:hAnsi="Times New Roman" w:cs="Times New Roman"/>
        </w:rPr>
        <w:t>)</w:t>
      </w:r>
      <w:r w:rsidR="009A5B88" w:rsidRPr="001F4969">
        <w:rPr>
          <w:rFonts w:ascii="Times New Roman" w:hAnsi="Times New Roman" w:cs="Times New Roman"/>
        </w:rPr>
        <w:tab/>
      </w:r>
      <w:r w:rsidR="00FF2572" w:rsidRPr="001F4969">
        <w:rPr>
          <w:rFonts w:ascii="Times New Roman" w:hAnsi="Times New Roman" w:cs="Times New Roman"/>
        </w:rPr>
        <w:t xml:space="preserve">Section one of the </w:t>
      </w:r>
      <w:r w:rsidR="00E738DA" w:rsidRPr="001F4969">
        <w:rPr>
          <w:rFonts w:ascii="Times New Roman" w:hAnsi="Times New Roman" w:cs="Times New Roman"/>
          <w:i/>
        </w:rPr>
        <w:t xml:space="preserve">Income Tax Assessment Act </w:t>
      </w:r>
      <w:r w:rsidR="00FF2572" w:rsidRPr="001F4969">
        <w:rPr>
          <w:rFonts w:ascii="Times New Roman" w:hAnsi="Times New Roman" w:cs="Times New Roman"/>
        </w:rPr>
        <w:t xml:space="preserve">1944 is amended by omitting sub-section </w:t>
      </w:r>
      <w:r w:rsidRPr="001F4969">
        <w:rPr>
          <w:rFonts w:ascii="Times New Roman" w:hAnsi="Times New Roman" w:cs="Times New Roman"/>
        </w:rPr>
        <w:t>(</w:t>
      </w:r>
      <w:r w:rsidR="00FF2572" w:rsidRPr="001F4969">
        <w:rPr>
          <w:rFonts w:ascii="Times New Roman" w:hAnsi="Times New Roman" w:cs="Times New Roman"/>
        </w:rPr>
        <w:t>3.).</w:t>
      </w:r>
    </w:p>
    <w:p w:rsidR="00435470" w:rsidRPr="001F4969" w:rsidRDefault="003768F5" w:rsidP="001F4969">
      <w:pPr>
        <w:tabs>
          <w:tab w:val="left" w:pos="81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4.</w:t>
      </w:r>
      <w:r w:rsidRPr="001F4969">
        <w:rPr>
          <w:rFonts w:ascii="Times New Roman" w:hAnsi="Times New Roman" w:cs="Times New Roman"/>
        </w:rPr>
        <w:t>)</w:t>
      </w:r>
      <w:r w:rsidR="009A5B88" w:rsidRPr="001F4969">
        <w:rPr>
          <w:rFonts w:ascii="Times New Roman" w:hAnsi="Times New Roman" w:cs="Times New Roman"/>
        </w:rPr>
        <w:tab/>
      </w:r>
      <w:r w:rsidR="00FF2572" w:rsidRPr="001F4969">
        <w:rPr>
          <w:rFonts w:ascii="Times New Roman" w:hAnsi="Times New Roman" w:cs="Times New Roman"/>
        </w:rPr>
        <w:t xml:space="preserve">The Principal Act, </w:t>
      </w:r>
      <w:bookmarkStart w:id="0" w:name="_GoBack"/>
      <w:bookmarkEnd w:id="0"/>
      <w:r w:rsidR="00FF2572" w:rsidRPr="001F4969">
        <w:rPr>
          <w:rFonts w:ascii="Times New Roman" w:hAnsi="Times New Roman" w:cs="Times New Roman"/>
        </w:rPr>
        <w:t xml:space="preserve">as amended by this Act, may be cited as the </w:t>
      </w:r>
      <w:r w:rsidR="00E738DA" w:rsidRPr="001F4969">
        <w:rPr>
          <w:rFonts w:ascii="Times New Roman" w:hAnsi="Times New Roman" w:cs="Times New Roman"/>
          <w:i/>
        </w:rPr>
        <w:t xml:space="preserve">Income Tax Assessment Act </w:t>
      </w:r>
      <w:r w:rsidR="00FF2572" w:rsidRPr="001F4969">
        <w:rPr>
          <w:rFonts w:ascii="Times New Roman" w:hAnsi="Times New Roman" w:cs="Times New Roman"/>
        </w:rPr>
        <w:t>1936-1944.</w:t>
      </w:r>
    </w:p>
    <w:p w:rsidR="00435470" w:rsidRPr="001F4969" w:rsidRDefault="00E738DA" w:rsidP="001F4969">
      <w:pPr>
        <w:spacing w:before="120" w:after="60" w:line="240" w:lineRule="auto"/>
        <w:jc w:val="both"/>
        <w:rPr>
          <w:rFonts w:ascii="Times New Roman" w:hAnsi="Times New Roman" w:cs="Times New Roman"/>
          <w:sz w:val="20"/>
        </w:rPr>
      </w:pPr>
      <w:r w:rsidRPr="001F4969">
        <w:rPr>
          <w:rFonts w:ascii="Times New Roman" w:hAnsi="Times New Roman" w:cs="Times New Roman"/>
          <w:b/>
          <w:sz w:val="20"/>
        </w:rPr>
        <w:t>Commencement.</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2.</w:t>
      </w:r>
      <w:r w:rsidR="00EC0588" w:rsidRPr="001F4969">
        <w:rPr>
          <w:rFonts w:ascii="Times New Roman" w:hAnsi="Times New Roman" w:cs="Times New Roman"/>
          <w:b/>
        </w:rPr>
        <w:tab/>
      </w:r>
      <w:r w:rsidR="00FF2572" w:rsidRPr="001F4969">
        <w:rPr>
          <w:rFonts w:ascii="Times New Roman" w:hAnsi="Times New Roman" w:cs="Times New Roman"/>
        </w:rPr>
        <w:t>This Act shall come into operation on the day on which it receives the Royal Assent.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Officers to</w:t>
      </w:r>
      <w:r w:rsidR="002370FB" w:rsidRPr="001F4969">
        <w:rPr>
          <w:rFonts w:ascii="Times New Roman" w:hAnsi="Times New Roman" w:cs="Times New Roman"/>
          <w:b/>
          <w:sz w:val="20"/>
        </w:rPr>
        <w:t xml:space="preserve"> </w:t>
      </w:r>
      <w:r w:rsidRPr="001F4969">
        <w:rPr>
          <w:rFonts w:ascii="Times New Roman" w:hAnsi="Times New Roman" w:cs="Times New Roman"/>
          <w:b/>
          <w:sz w:val="20"/>
        </w:rPr>
        <w:t>observe</w:t>
      </w:r>
      <w:r w:rsidR="002370FB" w:rsidRPr="001F4969">
        <w:rPr>
          <w:rFonts w:ascii="Times New Roman" w:hAnsi="Times New Roman" w:cs="Times New Roman"/>
          <w:b/>
          <w:sz w:val="20"/>
        </w:rPr>
        <w:t xml:space="preserve"> </w:t>
      </w:r>
      <w:r w:rsidRPr="001F4969">
        <w:rPr>
          <w:rFonts w:ascii="Times New Roman" w:hAnsi="Times New Roman" w:cs="Times New Roman"/>
          <w:b/>
          <w:sz w:val="20"/>
        </w:rPr>
        <w:t>secrecy.</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3.</w:t>
      </w:r>
      <w:r w:rsidR="00A1501F" w:rsidRPr="001F4969">
        <w:rPr>
          <w:rFonts w:ascii="Times New Roman" w:hAnsi="Times New Roman" w:cs="Times New Roman"/>
          <w:b/>
        </w:rPr>
        <w:tab/>
      </w:r>
      <w:r w:rsidR="00FF2572" w:rsidRPr="001F4969">
        <w:rPr>
          <w:rFonts w:ascii="Times New Roman" w:hAnsi="Times New Roman" w:cs="Times New Roman"/>
        </w:rPr>
        <w:t>Section sixteen of the Principal Act is amended—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from paragraph </w:t>
      </w:r>
      <w:r w:rsidRPr="001F4969">
        <w:rPr>
          <w:rFonts w:ascii="Times New Roman" w:hAnsi="Times New Roman" w:cs="Times New Roman"/>
        </w:rPr>
        <w:t>(</w:t>
      </w:r>
      <w:r w:rsidR="00E738DA" w:rsidRPr="001F4969">
        <w:rPr>
          <w:rFonts w:ascii="Times New Roman" w:hAnsi="Times New Roman" w:cs="Times New Roman"/>
          <w:i/>
        </w:rPr>
        <w:t>f</w:t>
      </w:r>
      <w:r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Pr="001F4969">
        <w:rPr>
          <w:rFonts w:ascii="Times New Roman" w:hAnsi="Times New Roman" w:cs="Times New Roman"/>
        </w:rPr>
        <w:t>(</w:t>
      </w:r>
      <w:r w:rsidR="00FF2572" w:rsidRPr="001F4969">
        <w:rPr>
          <w:rFonts w:ascii="Times New Roman" w:hAnsi="Times New Roman" w:cs="Times New Roman"/>
        </w:rPr>
        <w:t>4.</w:t>
      </w:r>
      <w:r w:rsidRPr="001F4969">
        <w:rPr>
          <w:rFonts w:ascii="Times New Roman" w:hAnsi="Times New Roman" w:cs="Times New Roman"/>
        </w:rPr>
        <w:t xml:space="preserve">) </w:t>
      </w:r>
      <w:r w:rsidR="00FF2572" w:rsidRPr="001F4969">
        <w:rPr>
          <w:rFonts w:ascii="Times New Roman" w:hAnsi="Times New Roman" w:cs="Times New Roman"/>
        </w:rPr>
        <w:t>the word</w:t>
      </w:r>
      <w:r w:rsidR="00D701CA" w:rsidRPr="001F4969">
        <w:rPr>
          <w:rFonts w:ascii="Times New Roman" w:hAnsi="Times New Roman" w:cs="Times New Roman"/>
        </w:rPr>
        <w:t xml:space="preserve"> </w:t>
      </w:r>
      <w:r w:rsidR="00B177D1" w:rsidRPr="001F4969">
        <w:rPr>
          <w:rFonts w:ascii="Times New Roman" w:hAnsi="Times New Roman" w:cs="Times New Roman"/>
        </w:rPr>
        <w:t>“</w:t>
      </w:r>
      <w:r w:rsidR="00FF2572" w:rsidRPr="001F4969">
        <w:rPr>
          <w:rFonts w:ascii="Times New Roman" w:hAnsi="Times New Roman" w:cs="Times New Roman"/>
        </w:rPr>
        <w:t>or</w:t>
      </w:r>
      <w:r w:rsidR="00B177D1" w:rsidRPr="001F4969">
        <w:rPr>
          <w:rFonts w:ascii="Times New Roman" w:hAnsi="Times New Roman" w:cs="Times New Roman"/>
        </w:rPr>
        <w:t>”</w:t>
      </w:r>
      <w:r w:rsidR="00FF2572" w:rsidRPr="001F4969">
        <w:rPr>
          <w:rFonts w:ascii="Times New Roman" w:hAnsi="Times New Roman" w:cs="Times New Roman"/>
        </w:rPr>
        <w:t xml:space="preserve"> </w:t>
      </w:r>
      <w:r w:rsidRPr="001F4969">
        <w:rPr>
          <w:rFonts w:ascii="Times New Roman" w:hAnsi="Times New Roman" w:cs="Times New Roman"/>
        </w:rPr>
        <w:t>(</w:t>
      </w:r>
      <w:r w:rsidR="00FF2572" w:rsidRPr="001F4969">
        <w:rPr>
          <w:rFonts w:ascii="Times New Roman" w:hAnsi="Times New Roman" w:cs="Times New Roman"/>
        </w:rPr>
        <w:t>last occurring);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 xml:space="preserve">by adding at the end of sub-section </w:t>
      </w:r>
      <w:r w:rsidRPr="001F4969">
        <w:rPr>
          <w:rFonts w:ascii="Times New Roman" w:hAnsi="Times New Roman" w:cs="Times New Roman"/>
        </w:rPr>
        <w:t>(</w:t>
      </w:r>
      <w:r w:rsidR="00FF2572" w:rsidRPr="001F4969">
        <w:rPr>
          <w:rFonts w:ascii="Times New Roman" w:hAnsi="Times New Roman" w:cs="Times New Roman"/>
        </w:rPr>
        <w:t>4.</w:t>
      </w:r>
      <w:r w:rsidRPr="001F4969">
        <w:rPr>
          <w:rFonts w:ascii="Times New Roman" w:hAnsi="Times New Roman" w:cs="Times New Roman"/>
        </w:rPr>
        <w:t xml:space="preserve">) </w:t>
      </w:r>
      <w:r w:rsidR="00FF2572" w:rsidRPr="001F4969">
        <w:rPr>
          <w:rFonts w:ascii="Times New Roman" w:hAnsi="Times New Roman" w:cs="Times New Roman"/>
        </w:rPr>
        <w:t>the following word and paragraph:—</w:t>
      </w:r>
    </w:p>
    <w:p w:rsidR="00435470" w:rsidRPr="001F4969" w:rsidRDefault="00B177D1" w:rsidP="001F4969">
      <w:pPr>
        <w:spacing w:after="0" w:line="240" w:lineRule="auto"/>
        <w:ind w:left="2016"/>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;or</w:t>
      </w:r>
    </w:p>
    <w:p w:rsidR="00435470" w:rsidRPr="001F4969" w:rsidRDefault="003768F5" w:rsidP="001F4969">
      <w:pPr>
        <w:spacing w:after="0" w:line="240" w:lineRule="auto"/>
        <w:ind w:left="2016"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h</w:t>
      </w:r>
      <w:r w:rsidRPr="001F4969">
        <w:rPr>
          <w:rFonts w:ascii="Times New Roman" w:hAnsi="Times New Roman" w:cs="Times New Roman"/>
        </w:rPr>
        <w:t xml:space="preserve">) </w:t>
      </w:r>
      <w:r w:rsidR="00FF2572" w:rsidRPr="001F4969">
        <w:rPr>
          <w:rFonts w:ascii="Times New Roman" w:hAnsi="Times New Roman" w:cs="Times New Roman"/>
        </w:rPr>
        <w:t xml:space="preserve">the Secretary, Department of Defence, the Secretary, Department of the Navy, the Secretary, </w:t>
      </w:r>
      <w:r w:rsidR="00FF2572" w:rsidRPr="001F4969">
        <w:rPr>
          <w:rFonts w:ascii="Times New Roman" w:hAnsi="Times New Roman" w:cs="Times New Roman"/>
          <w:i/>
        </w:rPr>
        <w:t>Department</w:t>
      </w:r>
      <w:r w:rsidR="00FF2572" w:rsidRPr="001F4969">
        <w:rPr>
          <w:rFonts w:ascii="Times New Roman" w:hAnsi="Times New Roman" w:cs="Times New Roman"/>
        </w:rPr>
        <w:t xml:space="preserve"> of the Army, or the Secretary, Department of Air, for the purpose of the administration of any law of the Commonwealth relating to payments in respect of dependants of members of the Defence Force.</w:t>
      </w:r>
      <w:r w:rsidR="00B177D1" w:rsidRPr="001F4969">
        <w:rPr>
          <w:rFonts w:ascii="Times New Roman" w:hAnsi="Times New Roman" w:cs="Times New Roman"/>
        </w:rPr>
        <w:t>”</w:t>
      </w:r>
      <w:r w:rsidR="00FF2572" w:rsidRPr="001F4969">
        <w:rPr>
          <w:rFonts w:ascii="Times New Roman" w:hAnsi="Times New Roman" w:cs="Times New Roman"/>
        </w:rPr>
        <w:t>.</w:t>
      </w:r>
    </w:p>
    <w:p w:rsidR="00435470" w:rsidRPr="001F4969" w:rsidRDefault="00E738DA" w:rsidP="001F4969">
      <w:pPr>
        <w:spacing w:before="120" w:after="0" w:line="240" w:lineRule="auto"/>
        <w:ind w:firstLine="432"/>
        <w:jc w:val="both"/>
        <w:rPr>
          <w:rFonts w:ascii="Times New Roman" w:hAnsi="Times New Roman" w:cs="Times New Roman"/>
        </w:rPr>
      </w:pPr>
      <w:r w:rsidRPr="001F4969">
        <w:rPr>
          <w:rFonts w:ascii="Times New Roman" w:hAnsi="Times New Roman" w:cs="Times New Roman"/>
          <w:b/>
        </w:rPr>
        <w:t>4.</w:t>
      </w:r>
      <w:r w:rsidR="005D715C" w:rsidRPr="001F4969">
        <w:rPr>
          <w:rFonts w:ascii="Times New Roman" w:hAnsi="Times New Roman" w:cs="Times New Roman"/>
          <w:b/>
        </w:rPr>
        <w:tab/>
      </w:r>
      <w:r w:rsidR="00FF2572" w:rsidRPr="001F4969">
        <w:rPr>
          <w:rFonts w:ascii="Times New Roman" w:hAnsi="Times New Roman" w:cs="Times New Roman"/>
        </w:rPr>
        <w:t>After section fifty-three of the Principal Act the following sections are inserted:—</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Deferred maintenance.</w:t>
      </w:r>
    </w:p>
    <w:p w:rsidR="00435470" w:rsidRPr="001F4969" w:rsidRDefault="00B177D1" w:rsidP="001F4969">
      <w:pPr>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5</w:t>
      </w:r>
      <w:r w:rsidR="00E738DA" w:rsidRPr="001F4969">
        <w:rPr>
          <w:rFonts w:ascii="Times New Roman" w:hAnsi="Times New Roman" w:cs="Times New Roman"/>
          <w:smallCaps/>
        </w:rPr>
        <w:t>a</w:t>
      </w:r>
      <w:r w:rsidR="00E738DA"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A677CD" w:rsidRPr="001F4969">
        <w:rPr>
          <w:rFonts w:ascii="Times New Roman" w:hAnsi="Times New Roman" w:cs="Times New Roman"/>
        </w:rPr>
        <w:tab/>
      </w:r>
      <w:r w:rsidR="00FF2572" w:rsidRPr="001F4969">
        <w:rPr>
          <w:rFonts w:ascii="Times New Roman" w:hAnsi="Times New Roman" w:cs="Times New Roman"/>
        </w:rPr>
        <w:t>The estimated cost of deferred maintenance shall, subject to this section, be an allowable deduction.</w:t>
      </w:r>
    </w:p>
    <w:p w:rsidR="00435470" w:rsidRPr="001F4969" w:rsidRDefault="000221AA" w:rsidP="001F4969">
      <w:pPr>
        <w:tabs>
          <w:tab w:val="left" w:pos="990"/>
        </w:tabs>
        <w:spacing w:after="0" w:line="240" w:lineRule="auto"/>
        <w:ind w:firstLine="432"/>
        <w:jc w:val="both"/>
        <w:rPr>
          <w:rFonts w:ascii="Times New Roman" w:hAnsi="Times New Roman" w:cs="Times New Roman"/>
        </w:rPr>
      </w:pPr>
      <w:r w:rsidRPr="001F4969">
        <w:rPr>
          <w:rFonts w:ascii="Times New Roman" w:hAnsi="Times New Roman" w:cs="Times New Roman"/>
        </w:rPr>
        <w:br w:type="page"/>
      </w:r>
      <w:r w:rsidR="00B177D1" w:rsidRPr="001F4969">
        <w:rPr>
          <w:rFonts w:ascii="Times New Roman" w:hAnsi="Times New Roman" w:cs="Times New Roman"/>
        </w:rPr>
        <w:lastRenderedPageBreak/>
        <w:t>“</w:t>
      </w:r>
      <w:r w:rsidR="003768F5" w:rsidRPr="001F4969">
        <w:rPr>
          <w:rFonts w:ascii="Times New Roman" w:hAnsi="Times New Roman" w:cs="Times New Roman"/>
        </w:rPr>
        <w:t>(</w:t>
      </w:r>
      <w:r w:rsidR="00FF2572" w:rsidRPr="001F4969">
        <w:rPr>
          <w:rFonts w:ascii="Times New Roman" w:hAnsi="Times New Roman" w:cs="Times New Roman"/>
        </w:rPr>
        <w:t>2.)</w:t>
      </w:r>
      <w:r w:rsidR="003316F7" w:rsidRPr="001F4969">
        <w:rPr>
          <w:rFonts w:ascii="Times New Roman" w:hAnsi="Times New Roman" w:cs="Times New Roman"/>
        </w:rPr>
        <w:tab/>
      </w:r>
      <w:r w:rsidR="00FF2572" w:rsidRPr="001F4969">
        <w:rPr>
          <w:rFonts w:ascii="Times New Roman" w:hAnsi="Times New Roman" w:cs="Times New Roman"/>
        </w:rPr>
        <w:t>A deduction shall be allowable in respect of deferred maintenance where the taxpayer—</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has, during the year of income during which the need for the deferred maintenance first arose, made an application in writing to the Commissioner for the allowance thereof as a deduction;</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has furnished with the application a detailed statement of particulars of the deferred maintenance and the estimated cost thereof;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has paid to the Commissioner, at the time of making the application, a sum equal to the estimated cost of the deferred maintenance.</w:t>
      </w:r>
    </w:p>
    <w:p w:rsidR="00435470" w:rsidRPr="001F4969" w:rsidRDefault="00B177D1" w:rsidP="001F4969">
      <w:pPr>
        <w:tabs>
          <w:tab w:val="left" w:pos="99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3.)</w:t>
      </w:r>
      <w:r w:rsidR="001601C5" w:rsidRPr="001F4969">
        <w:rPr>
          <w:rFonts w:ascii="Times New Roman" w:hAnsi="Times New Roman" w:cs="Times New Roman"/>
        </w:rPr>
        <w:tab/>
      </w:r>
      <w:r w:rsidR="00FF2572" w:rsidRPr="001F4969">
        <w:rPr>
          <w:rFonts w:ascii="Times New Roman" w:hAnsi="Times New Roman" w:cs="Times New Roman"/>
        </w:rPr>
        <w:t>The amount allowable as a deduction shall be such amount as, in the opinion of the Commissioner,</w:t>
      </w:r>
      <w:r w:rsidR="00F6495F" w:rsidRPr="001F4969">
        <w:rPr>
          <w:rFonts w:ascii="Times New Roman" w:hAnsi="Times New Roman" w:cs="Times New Roman"/>
        </w:rPr>
        <w:t xml:space="preserve"> </w:t>
      </w:r>
      <w:r w:rsidR="00FF2572" w:rsidRPr="001F4969">
        <w:rPr>
          <w:rFonts w:ascii="Times New Roman" w:hAnsi="Times New Roman" w:cs="Times New Roman"/>
        </w:rPr>
        <w:t>is reasonable.</w:t>
      </w:r>
    </w:p>
    <w:p w:rsidR="00435470" w:rsidRPr="001F4969" w:rsidRDefault="00B177D1" w:rsidP="001F4969">
      <w:pPr>
        <w:tabs>
          <w:tab w:val="left" w:pos="99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4.)</w:t>
      </w:r>
      <w:r w:rsidR="00306138" w:rsidRPr="001F4969">
        <w:rPr>
          <w:rFonts w:ascii="Times New Roman" w:hAnsi="Times New Roman" w:cs="Times New Roman"/>
        </w:rPr>
        <w:tab/>
      </w:r>
      <w:r w:rsidR="00FF2572" w:rsidRPr="001F4969">
        <w:rPr>
          <w:rFonts w:ascii="Times New Roman" w:hAnsi="Times New Roman" w:cs="Times New Roman"/>
        </w:rPr>
        <w:t xml:space="preserve">Where the sum paid by a taxpayer in pursuance of paragraph </w:t>
      </w:r>
      <w:r w:rsidR="003768F5" w:rsidRPr="001F4969">
        <w:rPr>
          <w:rFonts w:ascii="Times New Roman" w:hAnsi="Times New Roman" w:cs="Times New Roman"/>
        </w:rPr>
        <w:t>(</w:t>
      </w:r>
      <w:r w:rsidR="00E738DA" w:rsidRPr="001F4969">
        <w:rPr>
          <w:rFonts w:ascii="Times New Roman" w:hAnsi="Times New Roman" w:cs="Times New Roman"/>
          <w:i/>
        </w:rPr>
        <w:t>c</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003768F5" w:rsidRPr="001F4969">
        <w:rPr>
          <w:rFonts w:ascii="Times New Roman" w:hAnsi="Times New Roman" w:cs="Times New Roman"/>
        </w:rPr>
        <w:t>(</w:t>
      </w:r>
      <w:r w:rsidR="00FF2572" w:rsidRPr="001F4969">
        <w:rPr>
          <w:rFonts w:ascii="Times New Roman" w:hAnsi="Times New Roman" w:cs="Times New Roman"/>
        </w:rPr>
        <w:t>2.</w:t>
      </w:r>
      <w:r w:rsidR="003768F5" w:rsidRPr="001F4969">
        <w:rPr>
          <w:rFonts w:ascii="Times New Roman" w:hAnsi="Times New Roman" w:cs="Times New Roman"/>
        </w:rPr>
        <w:t xml:space="preserve">) </w:t>
      </w:r>
      <w:r w:rsidR="00FF2572" w:rsidRPr="001F4969">
        <w:rPr>
          <w:rFonts w:ascii="Times New Roman" w:hAnsi="Times New Roman" w:cs="Times New Roman"/>
        </w:rPr>
        <w:t>of this section exceeds the amount allowable as a deduction under this section, the Commissioner shall repay to the taxpayer the amount of the excess.</w:t>
      </w:r>
    </w:p>
    <w:p w:rsidR="00435470" w:rsidRPr="001F4969" w:rsidRDefault="00B177D1" w:rsidP="001F4969">
      <w:pPr>
        <w:tabs>
          <w:tab w:val="left" w:pos="99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5.)</w:t>
      </w:r>
      <w:r w:rsidR="00457D65" w:rsidRPr="001F4969">
        <w:rPr>
          <w:rFonts w:ascii="Times New Roman" w:hAnsi="Times New Roman" w:cs="Times New Roman"/>
        </w:rPr>
        <w:tab/>
      </w:r>
      <w:r w:rsidR="00FF2572" w:rsidRPr="001F4969">
        <w:rPr>
          <w:rFonts w:ascii="Times New Roman" w:hAnsi="Times New Roman" w:cs="Times New Roman"/>
        </w:rPr>
        <w:t xml:space="preserve">Where, in pursuance of the last preceding sub-section, the Commissioner has repaid the amount of any excess and the Board of Referees, in pursuance of the powers conferred upon it by section fifty-three </w:t>
      </w:r>
      <w:r w:rsidR="00E738DA" w:rsidRPr="001F4969">
        <w:rPr>
          <w:rFonts w:ascii="Times New Roman" w:hAnsi="Times New Roman" w:cs="Times New Roman"/>
          <w:smallCaps/>
        </w:rPr>
        <w:t>e</w:t>
      </w:r>
      <w:r w:rsidR="00E738DA" w:rsidRPr="001F4969">
        <w:rPr>
          <w:rFonts w:ascii="Times New Roman" w:hAnsi="Times New Roman" w:cs="Times New Roman"/>
          <w:b/>
        </w:rPr>
        <w:t xml:space="preserve"> </w:t>
      </w:r>
      <w:r w:rsidR="00FF2572" w:rsidRPr="001F4969">
        <w:rPr>
          <w:rFonts w:ascii="Times New Roman" w:hAnsi="Times New Roman" w:cs="Times New Roman"/>
        </w:rPr>
        <w:t>of this Act, has increased the amount allowable as a deduction, the taxpayer shall pay to the Commissioner, within thirty days after service on the taxpayer of notice of the decision of the Board, a sum equal to the amount of the increase.</w:t>
      </w:r>
    </w:p>
    <w:p w:rsidR="00435470" w:rsidRPr="001F4969" w:rsidRDefault="00B177D1" w:rsidP="001F4969">
      <w:pPr>
        <w:tabs>
          <w:tab w:val="left" w:pos="981"/>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6.)</w:t>
      </w:r>
      <w:r w:rsidR="00CD3488" w:rsidRPr="001F4969">
        <w:rPr>
          <w:rFonts w:ascii="Times New Roman" w:hAnsi="Times New Roman" w:cs="Times New Roman"/>
        </w:rPr>
        <w:tab/>
      </w:r>
      <w:r w:rsidR="00FF2572" w:rsidRPr="001F4969">
        <w:rPr>
          <w:rFonts w:ascii="Times New Roman" w:hAnsi="Times New Roman" w:cs="Times New Roman"/>
        </w:rPr>
        <w:t>For the purposes of this section, maintenance—</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the need for which first arose during any of the three years of income next preceding the year of income ending on the thirtieth day of June, One thousand nine hundred and forty-five; and</w:t>
      </w:r>
    </w:p>
    <w:p w:rsidR="00820EFB"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which the taxpayer was unable to undertake by reason of circumstances attributable to the present war,</w:t>
      </w:r>
    </w:p>
    <w:p w:rsidR="00435470" w:rsidRPr="001F4969" w:rsidRDefault="00FF2572" w:rsidP="001F4969">
      <w:pPr>
        <w:spacing w:after="0" w:line="240" w:lineRule="auto"/>
        <w:jc w:val="both"/>
        <w:rPr>
          <w:rFonts w:ascii="Times New Roman" w:hAnsi="Times New Roman" w:cs="Times New Roman"/>
        </w:rPr>
      </w:pPr>
      <w:r w:rsidRPr="001F4969">
        <w:rPr>
          <w:rFonts w:ascii="Times New Roman" w:hAnsi="Times New Roman" w:cs="Times New Roman"/>
        </w:rPr>
        <w:t>shall be deemed to be maintenance the need for which first arose during the year of income ending on the thirtieth day of June, One thousand nine hundred and forty-five.</w:t>
      </w:r>
    </w:p>
    <w:p w:rsidR="00435470" w:rsidRPr="001F4969" w:rsidRDefault="00B177D1" w:rsidP="001F4969">
      <w:pPr>
        <w:tabs>
          <w:tab w:val="left" w:pos="981"/>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7.</w:t>
      </w:r>
      <w:r w:rsidR="003768F5" w:rsidRPr="001F4969">
        <w:rPr>
          <w:rFonts w:ascii="Times New Roman" w:hAnsi="Times New Roman" w:cs="Times New Roman"/>
        </w:rPr>
        <w:t>)</w:t>
      </w:r>
      <w:r w:rsidR="00C80D6C" w:rsidRPr="001F4969">
        <w:rPr>
          <w:rFonts w:ascii="Times New Roman" w:hAnsi="Times New Roman" w:cs="Times New Roman"/>
        </w:rPr>
        <w:tab/>
      </w:r>
      <w:r w:rsidR="00FF2572" w:rsidRPr="001F4969">
        <w:rPr>
          <w:rFonts w:ascii="Times New Roman" w:hAnsi="Times New Roman" w:cs="Times New Roman"/>
        </w:rPr>
        <w:t>Where—</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the estimated cost of deferred maintenance in respect of which an application is made under sub-section </w:t>
      </w: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 xml:space="preserve">) </w:t>
      </w:r>
      <w:r w:rsidR="00FF2572" w:rsidRPr="001F4969">
        <w:rPr>
          <w:rFonts w:ascii="Times New Roman" w:hAnsi="Times New Roman" w:cs="Times New Roman"/>
        </w:rPr>
        <w:t>of this section includes an amount representing the estimated cost of maintenance the need for which is, by virtue of the last preceding sub-section, deemed to have first arisen during the year of income ending on the thirtieth day of June, One thousand nine hundred and forty-five;</w:t>
      </w:r>
    </w:p>
    <w:p w:rsidR="005323B3"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the total amount allowable as a deduction from the income of that year of income, in respect of the estimated cost of deferred maintenance, exceeds the amount of income remaining after deducting from the assessable income of that year all other allowable deductions; and</w:t>
      </w:r>
    </w:p>
    <w:p w:rsidR="00C80D6C" w:rsidRPr="001F4969" w:rsidRDefault="005323B3"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br w:type="page"/>
      </w:r>
      <w:r w:rsidR="003768F5" w:rsidRPr="001F4969">
        <w:rPr>
          <w:rFonts w:ascii="Times New Roman" w:hAnsi="Times New Roman" w:cs="Times New Roman"/>
        </w:rPr>
        <w:lastRenderedPageBreak/>
        <w:t>(</w:t>
      </w:r>
      <w:r w:rsidR="00E738DA" w:rsidRPr="001F4969">
        <w:rPr>
          <w:rFonts w:ascii="Times New Roman" w:hAnsi="Times New Roman" w:cs="Times New Roman"/>
          <w:i/>
        </w:rPr>
        <w:t>c</w:t>
      </w:r>
      <w:r w:rsidR="003768F5" w:rsidRPr="001F4969">
        <w:rPr>
          <w:rFonts w:ascii="Times New Roman" w:hAnsi="Times New Roman" w:cs="Times New Roman"/>
        </w:rPr>
        <w:t xml:space="preserve">) </w:t>
      </w:r>
      <w:r w:rsidR="00FF2572" w:rsidRPr="001F4969">
        <w:rPr>
          <w:rFonts w:ascii="Times New Roman" w:hAnsi="Times New Roman" w:cs="Times New Roman"/>
        </w:rPr>
        <w:t>the Commissioner considers it would be just and reasonable in the circumstances to do so,</w:t>
      </w:r>
    </w:p>
    <w:p w:rsidR="00435470" w:rsidRPr="001F4969" w:rsidRDefault="00FF2572" w:rsidP="001F4969">
      <w:pPr>
        <w:spacing w:after="0" w:line="240" w:lineRule="auto"/>
        <w:jc w:val="both"/>
        <w:rPr>
          <w:rFonts w:ascii="Times New Roman" w:hAnsi="Times New Roman" w:cs="Times New Roman"/>
        </w:rPr>
      </w:pPr>
      <w:r w:rsidRPr="001F4969">
        <w:rPr>
          <w:rFonts w:ascii="Times New Roman" w:hAnsi="Times New Roman" w:cs="Times New Roman"/>
        </w:rPr>
        <w:t>the total amount allowable as a deduction may be deducted partly from the assessable income of that year of income and partly from the assessable income of any one or more of the three immediately preceding years of income.</w:t>
      </w:r>
    </w:p>
    <w:p w:rsidR="00435470" w:rsidRPr="001F4969" w:rsidRDefault="00B177D1" w:rsidP="001F4969">
      <w:pPr>
        <w:tabs>
          <w:tab w:val="left" w:pos="1035"/>
        </w:tabs>
        <w:spacing w:before="120"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8.)</w:t>
      </w:r>
      <w:r w:rsidR="007D7BAE" w:rsidRPr="001F4969">
        <w:rPr>
          <w:rFonts w:ascii="Times New Roman" w:hAnsi="Times New Roman" w:cs="Times New Roman"/>
        </w:rPr>
        <w:tab/>
      </w:r>
      <w:r w:rsidR="00FF2572" w:rsidRPr="001F4969">
        <w:rPr>
          <w:rFonts w:ascii="Times New Roman" w:hAnsi="Times New Roman" w:cs="Times New Roman"/>
        </w:rPr>
        <w:t xml:space="preserve">In this section, </w:t>
      </w:r>
      <w:r w:rsidRPr="001F4969">
        <w:rPr>
          <w:rFonts w:ascii="Times New Roman" w:hAnsi="Times New Roman" w:cs="Times New Roman"/>
        </w:rPr>
        <w:t>‘</w:t>
      </w:r>
      <w:r w:rsidR="00FF2572" w:rsidRPr="001F4969">
        <w:rPr>
          <w:rFonts w:ascii="Times New Roman" w:hAnsi="Times New Roman" w:cs="Times New Roman"/>
        </w:rPr>
        <w:t>deferred maintenance</w:t>
      </w:r>
      <w:r w:rsidRPr="001F4969">
        <w:rPr>
          <w:rFonts w:ascii="Times New Roman" w:hAnsi="Times New Roman" w:cs="Times New Roman"/>
        </w:rPr>
        <w:t>’</w:t>
      </w:r>
      <w:r w:rsidR="00FF2572" w:rsidRPr="001F4969">
        <w:rPr>
          <w:rFonts w:ascii="Times New Roman" w:hAnsi="Times New Roman" w:cs="Times New Roman"/>
        </w:rPr>
        <w:t xml:space="preserve"> means the maintenance of property, whether real or personal, in a normal state of repair or upkeep where—</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the need for the maintenance first arose in the year of income and prior to the termination of the present war;</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the taxpayer was unable to undertake the maintenance by reason of circumstances attributable to the present war;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the expenditure upon that maintenance would have been an allowable deduction under section fifty-one or fifty-three of this Act if it had been actually incurred by the taxpayer.</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Repayments.</w:t>
      </w:r>
    </w:p>
    <w:p w:rsidR="00435470" w:rsidRPr="001F4969" w:rsidRDefault="00B177D1" w:rsidP="001F4969">
      <w:pPr>
        <w:tabs>
          <w:tab w:val="left" w:pos="1602"/>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53</w:t>
      </w:r>
      <w:r w:rsidR="00E738DA" w:rsidRPr="001F4969">
        <w:rPr>
          <w:rFonts w:ascii="Times New Roman" w:hAnsi="Times New Roman" w:cs="Times New Roman"/>
          <w:smallCaps/>
        </w:rPr>
        <w:t>b</w:t>
      </w:r>
      <w:r w:rsidR="00E738DA"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C05B0A" w:rsidRPr="001F4969">
        <w:rPr>
          <w:rFonts w:ascii="Times New Roman" w:hAnsi="Times New Roman" w:cs="Times New Roman"/>
        </w:rPr>
        <w:tab/>
      </w:r>
      <w:r w:rsidR="00FF2572" w:rsidRPr="001F4969">
        <w:rPr>
          <w:rFonts w:ascii="Times New Roman" w:hAnsi="Times New Roman" w:cs="Times New Roman"/>
        </w:rPr>
        <w:t>The Commissioner shall repay the whole or part, as the case requires, of any sum paid in pursuance of the last preceding section—</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upon application in writing made at any time after the expiration of six months from the date upon which the sum was paid;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where the taxpayer—</w:t>
      </w:r>
    </w:p>
    <w:p w:rsidR="00435470" w:rsidRPr="001F4969" w:rsidRDefault="003768F5" w:rsidP="001F4969">
      <w:pPr>
        <w:spacing w:after="0" w:line="240" w:lineRule="auto"/>
        <w:ind w:left="2016" w:hanging="576"/>
        <w:jc w:val="both"/>
        <w:rPr>
          <w:rFonts w:ascii="Times New Roman" w:hAnsi="Times New Roman" w:cs="Times New Roman"/>
        </w:rPr>
      </w:pPr>
      <w:r w:rsidRPr="001F4969">
        <w:rPr>
          <w:rFonts w:ascii="Times New Roman" w:hAnsi="Times New Roman" w:cs="Times New Roman"/>
        </w:rPr>
        <w:t>(</w:t>
      </w:r>
      <w:proofErr w:type="spellStart"/>
      <w:r w:rsidR="00FF2572" w:rsidRPr="001F4969">
        <w:rPr>
          <w:rFonts w:ascii="Times New Roman" w:hAnsi="Times New Roman" w:cs="Times New Roman"/>
        </w:rPr>
        <w:t>i</w:t>
      </w:r>
      <w:proofErr w:type="spellEnd"/>
      <w:r w:rsidRPr="001F4969">
        <w:rPr>
          <w:rFonts w:ascii="Times New Roman" w:hAnsi="Times New Roman" w:cs="Times New Roman"/>
        </w:rPr>
        <w:t xml:space="preserve">) </w:t>
      </w:r>
      <w:r w:rsidR="00FF2572" w:rsidRPr="001F4969">
        <w:rPr>
          <w:rFonts w:ascii="Times New Roman" w:hAnsi="Times New Roman" w:cs="Times New Roman"/>
        </w:rPr>
        <w:t>dies;</w:t>
      </w:r>
    </w:p>
    <w:p w:rsidR="00435470" w:rsidRPr="001F4969" w:rsidRDefault="003768F5" w:rsidP="001F4969">
      <w:pPr>
        <w:spacing w:after="0" w:line="240" w:lineRule="auto"/>
        <w:ind w:left="2016" w:hanging="576"/>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w:t>
      </w:r>
      <w:r w:rsidRPr="001F4969">
        <w:rPr>
          <w:rFonts w:ascii="Times New Roman" w:hAnsi="Times New Roman" w:cs="Times New Roman"/>
        </w:rPr>
        <w:t xml:space="preserve">) </w:t>
      </w:r>
      <w:r w:rsidR="00FF2572" w:rsidRPr="001F4969">
        <w:rPr>
          <w:rFonts w:ascii="Times New Roman" w:hAnsi="Times New Roman" w:cs="Times New Roman"/>
        </w:rPr>
        <w:t>becomes bankrupt or executes a deed of assignment or arrangement for the benefit of his creditors; or</w:t>
      </w:r>
    </w:p>
    <w:p w:rsidR="007D7CA7" w:rsidRPr="001F4969" w:rsidRDefault="003768F5" w:rsidP="001F4969">
      <w:pPr>
        <w:spacing w:after="0" w:line="240" w:lineRule="auto"/>
        <w:ind w:left="2016" w:hanging="576"/>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iii</w:t>
      </w:r>
      <w:r w:rsidRPr="001F4969">
        <w:rPr>
          <w:rFonts w:ascii="Times New Roman" w:hAnsi="Times New Roman" w:cs="Times New Roman"/>
        </w:rPr>
        <w:t xml:space="preserve">) </w:t>
      </w:r>
      <w:r w:rsidR="00FF2572" w:rsidRPr="001F4969">
        <w:rPr>
          <w:rFonts w:ascii="Times New Roman" w:hAnsi="Times New Roman" w:cs="Times New Roman"/>
        </w:rPr>
        <w:t>being a company, commences to be wound up,</w:t>
      </w:r>
    </w:p>
    <w:p w:rsidR="00435470" w:rsidRPr="001F4969" w:rsidRDefault="00FF2572" w:rsidP="001F4969">
      <w:pPr>
        <w:spacing w:after="0" w:line="240" w:lineRule="auto"/>
        <w:ind w:left="1170"/>
        <w:jc w:val="both"/>
        <w:rPr>
          <w:rFonts w:ascii="Times New Roman" w:hAnsi="Times New Roman" w:cs="Times New Roman"/>
        </w:rPr>
      </w:pPr>
      <w:r w:rsidRPr="001F4969">
        <w:rPr>
          <w:rFonts w:ascii="Times New Roman" w:hAnsi="Times New Roman" w:cs="Times New Roman"/>
        </w:rPr>
        <w:t>upon the Commissioner becoming aware of the death, bankruptcy, execution of the deed or winding up;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in any other case—after the expiration of two years after the termination of the present war.</w:t>
      </w:r>
    </w:p>
    <w:p w:rsidR="00435470" w:rsidRPr="001F4969" w:rsidRDefault="00B177D1" w:rsidP="001F4969">
      <w:pPr>
        <w:tabs>
          <w:tab w:val="left" w:pos="1017"/>
        </w:tabs>
        <w:spacing w:before="120"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2.)</w:t>
      </w:r>
      <w:r w:rsidR="00E11046" w:rsidRPr="001F4969">
        <w:rPr>
          <w:rFonts w:ascii="Times New Roman" w:hAnsi="Times New Roman" w:cs="Times New Roman"/>
        </w:rPr>
        <w:tab/>
      </w:r>
      <w:r w:rsidR="00FF2572" w:rsidRPr="001F4969">
        <w:rPr>
          <w:rFonts w:ascii="Times New Roman" w:hAnsi="Times New Roman" w:cs="Times New Roman"/>
        </w:rPr>
        <w:t xml:space="preserve">Where any amount is repaid to the taxpayer in pursuance of paragraph </w:t>
      </w:r>
      <w:r w:rsidR="003768F5" w:rsidRPr="001F4969">
        <w:rPr>
          <w:rFonts w:ascii="Times New Roman" w:hAnsi="Times New Roman" w:cs="Times New Roman"/>
        </w:rPr>
        <w:t>(</w:t>
      </w:r>
      <w:r w:rsidR="00E738DA" w:rsidRPr="001F4969">
        <w:rPr>
          <w:rFonts w:ascii="Times New Roman" w:hAnsi="Times New Roman" w:cs="Times New Roman"/>
          <w:i/>
        </w:rPr>
        <w:t>a</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or </w:t>
      </w:r>
      <w:r w:rsidR="003768F5" w:rsidRPr="001F4969">
        <w:rPr>
          <w:rFonts w:ascii="Times New Roman" w:hAnsi="Times New Roman" w:cs="Times New Roman"/>
        </w:rPr>
        <w:t>(</w:t>
      </w:r>
      <w:r w:rsidR="00E738DA" w:rsidRPr="001F4969">
        <w:rPr>
          <w:rFonts w:ascii="Times New Roman" w:hAnsi="Times New Roman" w:cs="Times New Roman"/>
          <w:i/>
        </w:rPr>
        <w:t>c</w:t>
      </w:r>
      <w:r w:rsidR="003768F5" w:rsidRPr="001F4969">
        <w:rPr>
          <w:rFonts w:ascii="Times New Roman" w:hAnsi="Times New Roman" w:cs="Times New Roman"/>
        </w:rPr>
        <w:t xml:space="preserve">) </w:t>
      </w:r>
      <w:r w:rsidR="00FF2572" w:rsidRPr="001F4969">
        <w:rPr>
          <w:rFonts w:ascii="Times New Roman" w:hAnsi="Times New Roman" w:cs="Times New Roman"/>
        </w:rPr>
        <w:t>of the last preceding sub-section, that amount shall be included in the assessable income of the taxpayer of the year of income in which it is repaid.</w:t>
      </w:r>
    </w:p>
    <w:p w:rsidR="004E7653" w:rsidRPr="001F4969" w:rsidRDefault="00B177D1" w:rsidP="001F4969">
      <w:pPr>
        <w:tabs>
          <w:tab w:val="left" w:pos="1008"/>
        </w:tabs>
        <w:spacing w:before="120"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3.)</w:t>
      </w:r>
      <w:r w:rsidR="00054143" w:rsidRPr="001F4969">
        <w:rPr>
          <w:rFonts w:ascii="Times New Roman" w:hAnsi="Times New Roman" w:cs="Times New Roman"/>
        </w:rPr>
        <w:tab/>
      </w:r>
      <w:r w:rsidR="00FF2572" w:rsidRPr="001F4969">
        <w:rPr>
          <w:rFonts w:ascii="Times New Roman" w:hAnsi="Times New Roman" w:cs="Times New Roman"/>
        </w:rPr>
        <w:t xml:space="preserve">Where any amount is repaid in pursuance of paragraph </w:t>
      </w:r>
      <w:r w:rsidR="003768F5" w:rsidRPr="001F4969">
        <w:rPr>
          <w:rFonts w:ascii="Times New Roman" w:hAnsi="Times New Roman" w:cs="Times New Roman"/>
        </w:rPr>
        <w:t>(</w:t>
      </w:r>
      <w:r w:rsidR="00E738DA" w:rsidRPr="001F4969">
        <w:rPr>
          <w:rFonts w:ascii="Times New Roman" w:hAnsi="Times New Roman" w:cs="Times New Roman"/>
          <w:i/>
        </w:rPr>
        <w:t>b</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003768F5" w:rsidRPr="001F4969">
        <w:rPr>
          <w:rFonts w:ascii="Times New Roman" w:hAnsi="Times New Roman" w:cs="Times New Roman"/>
        </w:rPr>
        <w:t>(</w:t>
      </w:r>
      <w:r w:rsidR="00FF2572" w:rsidRPr="001F4969">
        <w:rPr>
          <w:rFonts w:ascii="Times New Roman" w:hAnsi="Times New Roman" w:cs="Times New Roman"/>
        </w:rPr>
        <w:t>1.</w:t>
      </w:r>
      <w:r w:rsidR="003768F5" w:rsidRPr="001F4969">
        <w:rPr>
          <w:rFonts w:ascii="Times New Roman" w:hAnsi="Times New Roman" w:cs="Times New Roman"/>
        </w:rPr>
        <w:t xml:space="preserve">) </w:t>
      </w:r>
      <w:r w:rsidR="00FF2572" w:rsidRPr="001F4969">
        <w:rPr>
          <w:rFonts w:ascii="Times New Roman" w:hAnsi="Times New Roman" w:cs="Times New Roman"/>
        </w:rPr>
        <w:t>of this section, that amount shall be deemed to be assessable income derived by the taxpayer on the day prior to the date of the death, bankruptcy, execution of the deed or commencement of the winding up, as the case may be.</w:t>
      </w:r>
    </w:p>
    <w:p w:rsidR="00435470" w:rsidRPr="001F4969" w:rsidRDefault="004E7653"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rPr>
        <w:br w:type="page"/>
      </w:r>
      <w:r w:rsidR="00E738DA" w:rsidRPr="001F4969">
        <w:rPr>
          <w:rFonts w:ascii="Times New Roman" w:hAnsi="Times New Roman" w:cs="Times New Roman"/>
          <w:b/>
          <w:sz w:val="20"/>
        </w:rPr>
        <w:lastRenderedPageBreak/>
        <w:t>Excess deductions of deferred maintenance.</w:t>
      </w:r>
    </w:p>
    <w:p w:rsidR="00435470" w:rsidRPr="001F4969" w:rsidRDefault="00B177D1" w:rsidP="001F4969">
      <w:pPr>
        <w:tabs>
          <w:tab w:val="left" w:pos="1584"/>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53</w:t>
      </w:r>
      <w:r w:rsidR="00FF2572" w:rsidRPr="001F4969">
        <w:rPr>
          <w:rFonts w:ascii="Times New Roman" w:hAnsi="Times New Roman" w:cs="Times New Roman"/>
          <w:smallCaps/>
        </w:rPr>
        <w:t>c</w:t>
      </w:r>
      <w:r w:rsidR="00FF2572"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75013A" w:rsidRPr="001F4969">
        <w:rPr>
          <w:rFonts w:ascii="Times New Roman" w:hAnsi="Times New Roman" w:cs="Times New Roman"/>
        </w:rPr>
        <w:tab/>
      </w:r>
      <w:r w:rsidR="00FF2572" w:rsidRPr="001F4969">
        <w:rPr>
          <w:rFonts w:ascii="Times New Roman" w:hAnsi="Times New Roman" w:cs="Times New Roman"/>
        </w:rPr>
        <w:t xml:space="preserve">Where a deduction in respect of the estimated cost of the deferred maintenance of any property has been allowed under section fifty-three </w:t>
      </w:r>
      <w:r w:rsidR="00E738DA" w:rsidRPr="001F4969">
        <w:rPr>
          <w:rFonts w:ascii="Times New Roman" w:hAnsi="Times New Roman" w:cs="Times New Roman"/>
          <w:smallCaps/>
        </w:rPr>
        <w:t>a</w:t>
      </w:r>
      <w:r w:rsidR="00E738DA" w:rsidRPr="001F4969">
        <w:rPr>
          <w:rFonts w:ascii="Times New Roman" w:hAnsi="Times New Roman" w:cs="Times New Roman"/>
          <w:b/>
        </w:rPr>
        <w:t xml:space="preserve"> </w:t>
      </w:r>
      <w:r w:rsidR="00FF2572" w:rsidRPr="001F4969">
        <w:rPr>
          <w:rFonts w:ascii="Times New Roman" w:hAnsi="Times New Roman" w:cs="Times New Roman"/>
        </w:rPr>
        <w:t>of this Act and—</w:t>
      </w:r>
    </w:p>
    <w:p w:rsidR="007F4506"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it appears to the Commissioner that the amount of the deduction, or the total amount of the deductions, so allowed exceeds the amount which the taxpayer has actually incurred or will incur, either prior to, or within two years after, the termination of the present war in undertaking that deferred maintenance; or</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that property is destroyed, discarded, sold or otherwise disposed of before that deferred maintenance is undertaken,</w:t>
      </w:r>
    </w:p>
    <w:p w:rsidR="00435470" w:rsidRPr="001F4969" w:rsidRDefault="00FF2572" w:rsidP="001F4969">
      <w:pPr>
        <w:spacing w:before="60" w:after="60" w:line="240" w:lineRule="auto"/>
        <w:jc w:val="both"/>
        <w:rPr>
          <w:rFonts w:ascii="Times New Roman" w:hAnsi="Times New Roman" w:cs="Times New Roman"/>
        </w:rPr>
      </w:pPr>
      <w:r w:rsidRPr="001F4969">
        <w:rPr>
          <w:rFonts w:ascii="Times New Roman" w:hAnsi="Times New Roman" w:cs="Times New Roman"/>
        </w:rPr>
        <w:t>the Commissioner may, if he considers the circumstances warrant it, determine the excess of the amount or total amount so allowed over the amount which it would be reasonable to allow.</w:t>
      </w:r>
    </w:p>
    <w:p w:rsidR="00435470" w:rsidRPr="001F4969" w:rsidRDefault="00B177D1" w:rsidP="001F4969">
      <w:pPr>
        <w:tabs>
          <w:tab w:val="left" w:pos="990"/>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2.)</w:t>
      </w:r>
      <w:r w:rsidR="001E338F" w:rsidRPr="001F4969">
        <w:rPr>
          <w:rFonts w:ascii="Times New Roman" w:hAnsi="Times New Roman" w:cs="Times New Roman"/>
        </w:rPr>
        <w:tab/>
      </w:r>
      <w:r w:rsidR="00FF2572" w:rsidRPr="001F4969">
        <w:rPr>
          <w:rFonts w:ascii="Times New Roman" w:hAnsi="Times New Roman" w:cs="Times New Roman"/>
        </w:rPr>
        <w:t xml:space="preserve">Any excess so determined shall be included in the assessable income of such one or more of the years of income from the income of which a deduction was so allowed as the Commissioner determines, and the amount included, or to be included, as assessable income in pursuance of sub-section </w:t>
      </w:r>
      <w:r w:rsidR="003768F5" w:rsidRPr="001F4969">
        <w:rPr>
          <w:rFonts w:ascii="Times New Roman" w:hAnsi="Times New Roman" w:cs="Times New Roman"/>
        </w:rPr>
        <w:t>(</w:t>
      </w:r>
      <w:r w:rsidR="00FF2572" w:rsidRPr="001F4969">
        <w:rPr>
          <w:rFonts w:ascii="Times New Roman" w:hAnsi="Times New Roman" w:cs="Times New Roman"/>
        </w:rPr>
        <w:t>2.</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or </w:t>
      </w:r>
      <w:r w:rsidR="003768F5" w:rsidRPr="001F4969">
        <w:rPr>
          <w:rFonts w:ascii="Times New Roman" w:hAnsi="Times New Roman" w:cs="Times New Roman"/>
        </w:rPr>
        <w:t>(</w:t>
      </w:r>
      <w:r w:rsidR="00FF2572" w:rsidRPr="001F4969">
        <w:rPr>
          <w:rFonts w:ascii="Times New Roman" w:hAnsi="Times New Roman" w:cs="Times New Roman"/>
        </w:rPr>
        <w:t>3.</w:t>
      </w:r>
      <w:r w:rsidR="003768F5" w:rsidRPr="001F4969">
        <w:rPr>
          <w:rFonts w:ascii="Times New Roman" w:hAnsi="Times New Roman" w:cs="Times New Roman"/>
        </w:rPr>
        <w:t xml:space="preserve">) </w:t>
      </w:r>
      <w:r w:rsidR="00FF2572" w:rsidRPr="001F4969">
        <w:rPr>
          <w:rFonts w:ascii="Times New Roman" w:hAnsi="Times New Roman" w:cs="Times New Roman"/>
        </w:rPr>
        <w:t>of the last preceding section shall be reduced by the excess so determined.</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Alterations to plant.</w:t>
      </w:r>
    </w:p>
    <w:p w:rsidR="00435470" w:rsidRPr="001F4969" w:rsidRDefault="00B177D1" w:rsidP="001F4969">
      <w:pPr>
        <w:tabs>
          <w:tab w:val="left" w:pos="1602"/>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53</w:t>
      </w:r>
      <w:r w:rsidR="00E738DA" w:rsidRPr="001F4969">
        <w:rPr>
          <w:rFonts w:ascii="Times New Roman" w:hAnsi="Times New Roman" w:cs="Times New Roman"/>
          <w:smallCaps/>
        </w:rPr>
        <w:t>d</w:t>
      </w:r>
      <w:r w:rsidR="00E738DA"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326FC4" w:rsidRPr="001F4969">
        <w:rPr>
          <w:rFonts w:ascii="Times New Roman" w:hAnsi="Times New Roman" w:cs="Times New Roman"/>
        </w:rPr>
        <w:tab/>
      </w:r>
      <w:r w:rsidR="00FF2572" w:rsidRPr="001F4969">
        <w:rPr>
          <w:rFonts w:ascii="Times New Roman" w:hAnsi="Times New Roman" w:cs="Times New Roman"/>
        </w:rPr>
        <w:t xml:space="preserve">Where a taxpayer has, for purposes primarily and principally connected with the prosecution of the present war, made alterations to, or in the position of, any property </w:t>
      </w:r>
      <w:r w:rsidR="003768F5" w:rsidRPr="001F4969">
        <w:rPr>
          <w:rFonts w:ascii="Times New Roman" w:hAnsi="Times New Roman" w:cs="Times New Roman"/>
        </w:rPr>
        <w:t>(</w:t>
      </w:r>
      <w:r w:rsidR="00FF2572" w:rsidRPr="001F4969">
        <w:rPr>
          <w:rFonts w:ascii="Times New Roman" w:hAnsi="Times New Roman" w:cs="Times New Roman"/>
        </w:rPr>
        <w:t xml:space="preserve">being plant or articles in respect of which depreciation is allowable as a deduction under section fifty-four of this Act), expenditure </w:t>
      </w:r>
      <w:r w:rsidR="003768F5" w:rsidRPr="001F4969">
        <w:rPr>
          <w:rFonts w:ascii="Times New Roman" w:hAnsi="Times New Roman" w:cs="Times New Roman"/>
        </w:rPr>
        <w:t>(</w:t>
      </w:r>
      <w:r w:rsidR="00FF2572" w:rsidRPr="001F4969">
        <w:rPr>
          <w:rFonts w:ascii="Times New Roman" w:hAnsi="Times New Roman" w:cs="Times New Roman"/>
        </w:rPr>
        <w:t>not being expenditure incurred in making structural alterations or additions to buildings</w:t>
      </w:r>
      <w:r w:rsidR="003768F5" w:rsidRPr="001F4969">
        <w:rPr>
          <w:rFonts w:ascii="Times New Roman" w:hAnsi="Times New Roman" w:cs="Times New Roman"/>
        </w:rPr>
        <w:t xml:space="preserve">) </w:t>
      </w:r>
      <w:r w:rsidR="00FF2572" w:rsidRPr="001F4969">
        <w:rPr>
          <w:rFonts w:ascii="Times New Roman" w:hAnsi="Times New Roman" w:cs="Times New Roman"/>
        </w:rPr>
        <w:t>incurred by him during the year of income in making those alterations, or in re-establishing, removing or re-arranging that property after those alterations have been made, shall be an allowable deduction.</w:t>
      </w:r>
    </w:p>
    <w:p w:rsidR="00435470" w:rsidRPr="001F4969" w:rsidRDefault="00B177D1" w:rsidP="001F4969">
      <w:pPr>
        <w:tabs>
          <w:tab w:val="left" w:pos="1008"/>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2.)</w:t>
      </w:r>
      <w:r w:rsidR="00BE4598" w:rsidRPr="001F4969">
        <w:rPr>
          <w:rFonts w:ascii="Times New Roman" w:hAnsi="Times New Roman" w:cs="Times New Roman"/>
        </w:rPr>
        <w:tab/>
      </w:r>
      <w:r w:rsidR="00FF2572" w:rsidRPr="001F4969">
        <w:rPr>
          <w:rFonts w:ascii="Times New Roman" w:hAnsi="Times New Roman" w:cs="Times New Roman"/>
        </w:rPr>
        <w:t>Where any such expenditure creates an enduring benefit to the taxpayer which would not have arisen if the alterations had not been made, the deduction otherwise allowable under the last preceding sub-section shall be reduced by an amount equal to the value of the enduring benefit so created.</w:t>
      </w:r>
    </w:p>
    <w:p w:rsidR="00435470" w:rsidRPr="001F4969" w:rsidRDefault="00B177D1" w:rsidP="001F4969">
      <w:pPr>
        <w:tabs>
          <w:tab w:val="left" w:pos="1035"/>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3.)</w:t>
      </w:r>
      <w:r w:rsidR="00AF32DB" w:rsidRPr="001F4969">
        <w:rPr>
          <w:rFonts w:ascii="Times New Roman" w:hAnsi="Times New Roman" w:cs="Times New Roman"/>
        </w:rPr>
        <w:tab/>
      </w:r>
      <w:r w:rsidR="00FF2572" w:rsidRPr="001F4969">
        <w:rPr>
          <w:rFonts w:ascii="Times New Roman" w:hAnsi="Times New Roman" w:cs="Times New Roman"/>
        </w:rPr>
        <w:t xml:space="preserve">The amount of the deduction which would otherwise be allowable under this section shall be reduced by the amount </w:t>
      </w:r>
      <w:r w:rsidR="003768F5" w:rsidRPr="001F4969">
        <w:rPr>
          <w:rFonts w:ascii="Times New Roman" w:hAnsi="Times New Roman" w:cs="Times New Roman"/>
        </w:rPr>
        <w:t>(</w:t>
      </w:r>
      <w:r w:rsidR="00FF2572" w:rsidRPr="001F4969">
        <w:rPr>
          <w:rFonts w:ascii="Times New Roman" w:hAnsi="Times New Roman" w:cs="Times New Roman"/>
        </w:rPr>
        <w:t>if any</w:t>
      </w:r>
      <w:r w:rsidR="003768F5" w:rsidRPr="001F4969">
        <w:rPr>
          <w:rFonts w:ascii="Times New Roman" w:hAnsi="Times New Roman" w:cs="Times New Roman"/>
        </w:rPr>
        <w:t xml:space="preserve">) </w:t>
      </w:r>
      <w:r w:rsidR="00FF2572" w:rsidRPr="001F4969">
        <w:rPr>
          <w:rFonts w:ascii="Times New Roman" w:hAnsi="Times New Roman" w:cs="Times New Roman"/>
        </w:rPr>
        <w:t>of the expenditure which the taxpayer has been recouped or is entitled to be recouped by any person, where the amount recouped or to be recouped is not or will not be included in assessable income.</w:t>
      </w:r>
    </w:p>
    <w:p w:rsidR="00435470" w:rsidRPr="001F4969" w:rsidRDefault="00B177D1" w:rsidP="001F4969">
      <w:pPr>
        <w:tabs>
          <w:tab w:val="left" w:pos="1026"/>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4.)</w:t>
      </w:r>
      <w:r w:rsidR="00551B67" w:rsidRPr="001F4969">
        <w:rPr>
          <w:rFonts w:ascii="Times New Roman" w:hAnsi="Times New Roman" w:cs="Times New Roman"/>
        </w:rPr>
        <w:tab/>
      </w:r>
      <w:r w:rsidR="00FF2572" w:rsidRPr="001F4969">
        <w:rPr>
          <w:rFonts w:ascii="Times New Roman" w:hAnsi="Times New Roman" w:cs="Times New Roman"/>
        </w:rPr>
        <w:t>Expenditure which is allowable as a deduction under this section shall not be taken into account as part of the cost of the property for the purposes of section sixty-two of this Act.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Reference to a Board of Referees.</w:t>
      </w:r>
    </w:p>
    <w:p w:rsidR="003E2ED8" w:rsidRPr="001F4969" w:rsidRDefault="00B177D1" w:rsidP="001F4969">
      <w:pPr>
        <w:tabs>
          <w:tab w:val="left" w:pos="1575"/>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53</w:t>
      </w:r>
      <w:r w:rsidR="00E738DA" w:rsidRPr="001F4969">
        <w:rPr>
          <w:rFonts w:ascii="Times New Roman" w:hAnsi="Times New Roman" w:cs="Times New Roman"/>
          <w:smallCaps/>
        </w:rPr>
        <w:t>e</w:t>
      </w:r>
      <w:r w:rsidR="00E738DA"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9E0347" w:rsidRPr="001F4969">
        <w:rPr>
          <w:rFonts w:ascii="Times New Roman" w:hAnsi="Times New Roman" w:cs="Times New Roman"/>
        </w:rPr>
        <w:tab/>
      </w:r>
      <w:r w:rsidR="00FF2572" w:rsidRPr="001F4969">
        <w:rPr>
          <w:rFonts w:ascii="Times New Roman" w:hAnsi="Times New Roman" w:cs="Times New Roman"/>
        </w:rPr>
        <w:t xml:space="preserve">Where a taxpayer is dissatisfied with any decision of the Commissioner under section fifty-three </w:t>
      </w:r>
      <w:r w:rsidR="00E738DA" w:rsidRPr="001F4969">
        <w:rPr>
          <w:rFonts w:ascii="Times New Roman" w:hAnsi="Times New Roman" w:cs="Times New Roman"/>
          <w:smallCaps/>
        </w:rPr>
        <w:t>a</w:t>
      </w:r>
      <w:r w:rsidR="00FF2572" w:rsidRPr="001F4969">
        <w:rPr>
          <w:rFonts w:ascii="Times New Roman" w:hAnsi="Times New Roman" w:cs="Times New Roman"/>
        </w:rPr>
        <w:t xml:space="preserve">, section fifty-three </w:t>
      </w:r>
      <w:r w:rsidR="00FF2572" w:rsidRPr="001F4969">
        <w:rPr>
          <w:rFonts w:ascii="Times New Roman" w:hAnsi="Times New Roman" w:cs="Times New Roman"/>
          <w:smallCaps/>
        </w:rPr>
        <w:t>c</w:t>
      </w:r>
      <w:r w:rsidR="00FF2572" w:rsidRPr="001F4969">
        <w:rPr>
          <w:rFonts w:ascii="Times New Roman" w:hAnsi="Times New Roman" w:cs="Times New Roman"/>
        </w:rPr>
        <w:t xml:space="preserve"> or section fifty-three </w:t>
      </w:r>
      <w:r w:rsidR="00E738DA" w:rsidRPr="001F4969">
        <w:rPr>
          <w:rFonts w:ascii="Times New Roman" w:hAnsi="Times New Roman" w:cs="Times New Roman"/>
          <w:smallCaps/>
        </w:rPr>
        <w:t>d</w:t>
      </w:r>
      <w:r w:rsidR="00E738DA" w:rsidRPr="001F4969">
        <w:rPr>
          <w:rFonts w:ascii="Times New Roman" w:hAnsi="Times New Roman" w:cs="Times New Roman"/>
        </w:rPr>
        <w:t xml:space="preserve"> </w:t>
      </w:r>
      <w:r w:rsidR="00FF2572" w:rsidRPr="001F4969">
        <w:rPr>
          <w:rFonts w:ascii="Times New Roman" w:hAnsi="Times New Roman" w:cs="Times New Roman"/>
        </w:rPr>
        <w:t>of this Act, he may, within sixty days after</w:t>
      </w:r>
    </w:p>
    <w:p w:rsidR="00435470" w:rsidRPr="001F4969" w:rsidRDefault="003E2ED8" w:rsidP="001F4969">
      <w:pPr>
        <w:spacing w:after="0" w:line="240" w:lineRule="auto"/>
        <w:rPr>
          <w:rFonts w:ascii="Times New Roman" w:hAnsi="Times New Roman" w:cs="Times New Roman"/>
        </w:rPr>
      </w:pPr>
      <w:r w:rsidRPr="001F4969">
        <w:rPr>
          <w:rFonts w:ascii="Times New Roman" w:hAnsi="Times New Roman" w:cs="Times New Roman"/>
        </w:rPr>
        <w:br w:type="page"/>
      </w:r>
      <w:r w:rsidR="00FF2572" w:rsidRPr="001F4969">
        <w:rPr>
          <w:rFonts w:ascii="Times New Roman" w:hAnsi="Times New Roman" w:cs="Times New Roman"/>
        </w:rPr>
        <w:lastRenderedPageBreak/>
        <w:t>service on him of notice of the decision, request the Commissioner, in writing, to refer the decision to a Board of Referees, and the Commissioner shall refer the decision accordingly.</w:t>
      </w:r>
    </w:p>
    <w:p w:rsidR="00435470" w:rsidRPr="001F4969" w:rsidRDefault="00B177D1" w:rsidP="001F4969">
      <w:pPr>
        <w:tabs>
          <w:tab w:val="left" w:pos="972"/>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2.)</w:t>
      </w:r>
      <w:r w:rsidR="00180FA8" w:rsidRPr="001F4969">
        <w:rPr>
          <w:rFonts w:ascii="Times New Roman" w:hAnsi="Times New Roman" w:cs="Times New Roman"/>
        </w:rPr>
        <w:tab/>
      </w:r>
      <w:r w:rsidR="00FF2572" w:rsidRPr="001F4969">
        <w:rPr>
          <w:rFonts w:ascii="Times New Roman" w:hAnsi="Times New Roman" w:cs="Times New Roman"/>
        </w:rPr>
        <w:t>Upon every such reference, the Board of Referees shall review the decision of the Commissioner and shall give a decision in writing either varying or confirming the decision of the Commissioner.</w:t>
      </w:r>
    </w:p>
    <w:p w:rsidR="00435470" w:rsidRPr="001F4969" w:rsidRDefault="00B177D1" w:rsidP="001F4969">
      <w:pPr>
        <w:tabs>
          <w:tab w:val="left" w:pos="972"/>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3.)</w:t>
      </w:r>
      <w:r w:rsidR="005C13C3" w:rsidRPr="001F4969">
        <w:rPr>
          <w:rFonts w:ascii="Times New Roman" w:hAnsi="Times New Roman" w:cs="Times New Roman"/>
        </w:rPr>
        <w:tab/>
      </w:r>
      <w:r w:rsidR="00FF2572" w:rsidRPr="001F4969">
        <w:rPr>
          <w:rFonts w:ascii="Times New Roman" w:hAnsi="Times New Roman" w:cs="Times New Roman"/>
        </w:rPr>
        <w:t>Every decision under this section by a Board of Referees shall be final and conclusive, and the Commissioner shall give effect to the decision.</w:t>
      </w:r>
    </w:p>
    <w:p w:rsidR="00435470" w:rsidRPr="001F4969" w:rsidRDefault="00B177D1" w:rsidP="001F4969">
      <w:pPr>
        <w:tabs>
          <w:tab w:val="left" w:pos="972"/>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4.)</w:t>
      </w:r>
      <w:r w:rsidR="00AA4584" w:rsidRPr="001F4969">
        <w:rPr>
          <w:rFonts w:ascii="Times New Roman" w:hAnsi="Times New Roman" w:cs="Times New Roman"/>
        </w:rPr>
        <w:tab/>
      </w:r>
      <w:r w:rsidR="00FF2572" w:rsidRPr="001F4969">
        <w:rPr>
          <w:rFonts w:ascii="Times New Roman" w:hAnsi="Times New Roman" w:cs="Times New Roman"/>
        </w:rPr>
        <w:t xml:space="preserve">The provisions of Division 2 of Part V. of this Act shall not apply in respect of any matter which, under sub-section </w:t>
      </w:r>
      <w:r w:rsidR="003768F5" w:rsidRPr="001F4969">
        <w:rPr>
          <w:rFonts w:ascii="Times New Roman" w:hAnsi="Times New Roman" w:cs="Times New Roman"/>
        </w:rPr>
        <w:t>(</w:t>
      </w:r>
      <w:r w:rsidR="00FF2572" w:rsidRPr="001F4969">
        <w:rPr>
          <w:rFonts w:ascii="Times New Roman" w:hAnsi="Times New Roman" w:cs="Times New Roman"/>
        </w:rPr>
        <w:t>1.</w:t>
      </w:r>
      <w:r w:rsidR="003768F5" w:rsidRPr="001F4969">
        <w:rPr>
          <w:rFonts w:ascii="Times New Roman" w:hAnsi="Times New Roman" w:cs="Times New Roman"/>
        </w:rPr>
        <w:t xml:space="preserve">) </w:t>
      </w:r>
      <w:r w:rsidR="00FF2572" w:rsidRPr="001F4969">
        <w:rPr>
          <w:rFonts w:ascii="Times New Roman" w:hAnsi="Times New Roman" w:cs="Times New Roman"/>
        </w:rPr>
        <w:t>of this section, may be referred to a Board of Referees.</w:t>
      </w:r>
      <w:r w:rsidRPr="001F4969">
        <w:rPr>
          <w:rFonts w:ascii="Times New Roman" w:hAnsi="Times New Roman" w:cs="Times New Roman"/>
        </w:rPr>
        <w:t>”</w:t>
      </w:r>
      <w:r w:rsidR="00FF2572" w:rsidRPr="001F4969">
        <w:rPr>
          <w:rFonts w:ascii="Times New Roman" w:hAnsi="Times New Roman" w:cs="Times New Roman"/>
        </w:rPr>
        <w: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Expenditure for enemy raids</w:t>
      </w:r>
      <w:r w:rsidR="008078F0" w:rsidRPr="001F4969">
        <w:rPr>
          <w:rFonts w:ascii="Times New Roman" w:hAnsi="Times New Roman" w:cs="Times New Roman"/>
          <w:b/>
          <w:sz w:val="20"/>
        </w:rPr>
        <w:t xml:space="preserve"> </w:t>
      </w:r>
      <w:r w:rsidRPr="001F4969">
        <w:rPr>
          <w:rFonts w:ascii="Times New Roman" w:hAnsi="Times New Roman" w:cs="Times New Roman"/>
          <w:b/>
          <w:sz w:val="20"/>
        </w:rPr>
        <w:t>precautions.</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5.</w:t>
      </w:r>
      <w:r w:rsidR="0045239F" w:rsidRPr="001F4969">
        <w:rPr>
          <w:rFonts w:ascii="Times New Roman" w:hAnsi="Times New Roman" w:cs="Times New Roman"/>
          <w:b/>
        </w:rPr>
        <w:tab/>
      </w:r>
      <w:r w:rsidR="00FF2572" w:rsidRPr="001F4969">
        <w:rPr>
          <w:rFonts w:ascii="Times New Roman" w:hAnsi="Times New Roman" w:cs="Times New Roman"/>
        </w:rPr>
        <w:t xml:space="preserve">Section seventy-two </w:t>
      </w:r>
      <w:r w:rsidRPr="001F4969">
        <w:rPr>
          <w:rFonts w:ascii="Times New Roman" w:hAnsi="Times New Roman" w:cs="Times New Roman"/>
          <w:smallCaps/>
        </w:rPr>
        <w:t>b</w:t>
      </w:r>
      <w:r w:rsidRPr="001F4969">
        <w:rPr>
          <w:rFonts w:ascii="Times New Roman" w:hAnsi="Times New Roman" w:cs="Times New Roman"/>
        </w:rPr>
        <w:t xml:space="preserve"> </w:t>
      </w:r>
      <w:r w:rsidR="00FF2572" w:rsidRPr="001F4969">
        <w:rPr>
          <w:rFonts w:ascii="Times New Roman" w:hAnsi="Times New Roman" w:cs="Times New Roman"/>
        </w:rPr>
        <w:t>of the Principal Act is amended—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sub-section </w:t>
      </w:r>
      <w:r w:rsidRPr="001F4969">
        <w:rPr>
          <w:rFonts w:ascii="Times New Roman" w:hAnsi="Times New Roman" w:cs="Times New Roman"/>
        </w:rPr>
        <w:t>(</w:t>
      </w:r>
      <w:r w:rsidR="00FF2572" w:rsidRPr="001F4969">
        <w:rPr>
          <w:rFonts w:ascii="Times New Roman" w:hAnsi="Times New Roman" w:cs="Times New Roman"/>
        </w:rPr>
        <w:t>1.</w:t>
      </w:r>
      <w:r w:rsidRPr="001F4969">
        <w:rPr>
          <w:rFonts w:ascii="Times New Roman" w:hAnsi="Times New Roman" w:cs="Times New Roman"/>
        </w:rPr>
        <w:t xml:space="preserve">) </w:t>
      </w:r>
      <w:r w:rsidR="00FF2572" w:rsidRPr="001F4969">
        <w:rPr>
          <w:rFonts w:ascii="Times New Roman" w:hAnsi="Times New Roman" w:cs="Times New Roman"/>
        </w:rPr>
        <w:t>and inserting in its stead the following sub-section:—</w:t>
      </w:r>
    </w:p>
    <w:p w:rsidR="00435470" w:rsidRPr="001F4969" w:rsidRDefault="00B177D1" w:rsidP="001F4969">
      <w:pPr>
        <w:spacing w:after="0" w:line="240" w:lineRule="auto"/>
        <w:ind w:left="1134"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3768F5" w:rsidRPr="001F4969">
        <w:rPr>
          <w:rFonts w:ascii="Times New Roman" w:hAnsi="Times New Roman" w:cs="Times New Roman"/>
        </w:rPr>
        <w:t xml:space="preserve">) </w:t>
      </w:r>
      <w:r w:rsidR="00FF2572" w:rsidRPr="001F4969">
        <w:rPr>
          <w:rFonts w:ascii="Times New Roman" w:hAnsi="Times New Roman" w:cs="Times New Roman"/>
        </w:rPr>
        <w:t>Where, in the year of income, the taxpayer has incurred expenditure on or in connexion with premises or a part of premises owned or used by him primarily and principally for the purpose of producing assessable income, or in carrying on a business for that purpose, being expenditure incurred—</w:t>
      </w:r>
    </w:p>
    <w:p w:rsidR="00435470" w:rsidRPr="001F4969" w:rsidRDefault="003768F5" w:rsidP="001F4969">
      <w:pPr>
        <w:spacing w:after="0" w:line="240" w:lineRule="auto"/>
        <w:ind w:left="2261" w:hanging="648"/>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in providing means for the protection of persons or property from hostile action by the forces of any country with which His Majesty is at war; or</w:t>
      </w:r>
    </w:p>
    <w:p w:rsidR="00435470" w:rsidRPr="001F4969" w:rsidRDefault="003768F5" w:rsidP="001F4969">
      <w:pPr>
        <w:spacing w:after="0" w:line="240" w:lineRule="auto"/>
        <w:ind w:left="2261" w:hanging="648"/>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in demolishing or removing any such means of protection,</w:t>
      </w:r>
    </w:p>
    <w:p w:rsidR="00AE7931" w:rsidRPr="001F4969" w:rsidRDefault="00FF2572" w:rsidP="001F4969">
      <w:pPr>
        <w:spacing w:after="0" w:line="240" w:lineRule="auto"/>
        <w:ind w:left="1134"/>
        <w:jc w:val="both"/>
        <w:rPr>
          <w:rFonts w:ascii="Times New Roman" w:hAnsi="Times New Roman" w:cs="Times New Roman"/>
        </w:rPr>
      </w:pPr>
      <w:r w:rsidRPr="001F4969">
        <w:rPr>
          <w:rFonts w:ascii="Times New Roman" w:hAnsi="Times New Roman" w:cs="Times New Roman"/>
        </w:rPr>
        <w:t>that expenditure shall be an allowable deduction.</w:t>
      </w:r>
      <w:r w:rsidR="00B177D1" w:rsidRPr="001F4969">
        <w:rPr>
          <w:rFonts w:ascii="Times New Roman" w:hAnsi="Times New Roman" w:cs="Times New Roman"/>
        </w:rPr>
        <w:t>”</w:t>
      </w:r>
      <w:r w:rsidRPr="001F4969">
        <w:rPr>
          <w:rFonts w:ascii="Times New Roman" w:hAnsi="Times New Roman" w:cs="Times New Roman"/>
        </w:rPr>
        <w:t>;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sub-section </w:t>
      </w:r>
      <w:r w:rsidRPr="001F4969">
        <w:rPr>
          <w:rFonts w:ascii="Times New Roman" w:hAnsi="Times New Roman" w:cs="Times New Roman"/>
        </w:rPr>
        <w:t>(</w:t>
      </w:r>
      <w:r w:rsidR="00FF2572" w:rsidRPr="001F4969">
        <w:rPr>
          <w:rFonts w:ascii="Times New Roman" w:hAnsi="Times New Roman" w:cs="Times New Roman"/>
        </w:rPr>
        <w:t>4.</w:t>
      </w:r>
      <w:r w:rsidRPr="001F4969">
        <w:rPr>
          <w:rFonts w:ascii="Times New Roman" w:hAnsi="Times New Roman" w:cs="Times New Roman"/>
        </w:rPr>
        <w:t xml:space="preserve">) </w:t>
      </w:r>
      <w:r w:rsidR="00FF2572" w:rsidRPr="001F4969">
        <w:rPr>
          <w:rFonts w:ascii="Times New Roman" w:hAnsi="Times New Roman" w:cs="Times New Roman"/>
        </w:rPr>
        <w:t>and inserting in its stead the following sub-section:—</w:t>
      </w:r>
    </w:p>
    <w:p w:rsidR="00435470" w:rsidRPr="001F4969" w:rsidRDefault="00B177D1" w:rsidP="001F4969">
      <w:pPr>
        <w:spacing w:after="0" w:line="240" w:lineRule="auto"/>
        <w:ind w:left="1134"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4.</w:t>
      </w:r>
      <w:r w:rsidR="003768F5" w:rsidRPr="001F4969">
        <w:rPr>
          <w:rFonts w:ascii="Times New Roman" w:hAnsi="Times New Roman" w:cs="Times New Roman"/>
        </w:rPr>
        <w:t xml:space="preserve">) </w:t>
      </w:r>
      <w:r w:rsidR="00FF2572" w:rsidRPr="001F4969">
        <w:rPr>
          <w:rFonts w:ascii="Times New Roman" w:hAnsi="Times New Roman" w:cs="Times New Roman"/>
        </w:rPr>
        <w:t>Where any expenditure has been allowed or is allowable as a deduction under this section and—</w:t>
      </w:r>
    </w:p>
    <w:p w:rsidR="00435470" w:rsidRPr="001F4969" w:rsidRDefault="003768F5" w:rsidP="001F4969">
      <w:pPr>
        <w:spacing w:after="0" w:line="240" w:lineRule="auto"/>
        <w:ind w:left="2261" w:hanging="648"/>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the taxpayer sells, transfers or otherwise disposes of the premises or any part thereof;</w:t>
      </w:r>
    </w:p>
    <w:p w:rsidR="00435470" w:rsidRPr="001F4969" w:rsidRDefault="003768F5" w:rsidP="001F4969">
      <w:pPr>
        <w:spacing w:after="0" w:line="240" w:lineRule="auto"/>
        <w:ind w:left="2261" w:hanging="648"/>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the premises or any part thereof is destroyed: or</w:t>
      </w:r>
    </w:p>
    <w:p w:rsidR="00435470" w:rsidRPr="001F4969" w:rsidRDefault="003768F5" w:rsidP="001F4969">
      <w:pPr>
        <w:spacing w:after="0" w:line="240" w:lineRule="auto"/>
        <w:ind w:left="2261" w:hanging="648"/>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any property used for the purposes of the protection is lost, destroyed, sold, transferred or otherwise disposed of,</w:t>
      </w:r>
    </w:p>
    <w:p w:rsidR="00435470" w:rsidRPr="001F4969" w:rsidRDefault="00FF2572" w:rsidP="001F4969">
      <w:pPr>
        <w:spacing w:after="0" w:line="240" w:lineRule="auto"/>
        <w:ind w:left="1134"/>
        <w:jc w:val="both"/>
        <w:rPr>
          <w:rFonts w:ascii="Times New Roman" w:hAnsi="Times New Roman" w:cs="Times New Roman"/>
        </w:rPr>
      </w:pPr>
      <w:r w:rsidRPr="001F4969">
        <w:rPr>
          <w:rFonts w:ascii="Times New Roman" w:hAnsi="Times New Roman" w:cs="Times New Roman"/>
        </w:rPr>
        <w:t>the consideration received or receivable in respect of the disposal, loss or destruction shall, to the extent of the expenditure so allowed or allowable as a deduction, be included in the assessable income of the year of income in which the disposal, loss or destruction occurs:</w:t>
      </w:r>
    </w:p>
    <w:p w:rsidR="00AB1D9F" w:rsidRPr="001F4969" w:rsidRDefault="00FF2572" w:rsidP="001F4969">
      <w:pPr>
        <w:spacing w:after="0" w:line="240" w:lineRule="auto"/>
        <w:ind w:left="1134" w:firstLine="432"/>
        <w:jc w:val="both"/>
        <w:rPr>
          <w:rFonts w:ascii="Times New Roman" w:hAnsi="Times New Roman" w:cs="Times New Roman"/>
        </w:rPr>
      </w:pPr>
      <w:r w:rsidRPr="001F4969">
        <w:rPr>
          <w:rFonts w:ascii="Times New Roman" w:hAnsi="Times New Roman" w:cs="Times New Roman"/>
        </w:rPr>
        <w:t>Provided that where the Commissioner is of opinion that part only, or no part, of that consideration relates to the disposal, loss or destruction of any property, benefit or advantage acquired or created by that expenditure, that part, or no part, as the case may be, of the consideration shall be included in the assessable income.</w:t>
      </w:r>
      <w:r w:rsidR="00B177D1" w:rsidRPr="001F4969">
        <w:rPr>
          <w:rFonts w:ascii="Times New Roman" w:hAnsi="Times New Roman" w:cs="Times New Roman"/>
        </w:rPr>
        <w:t>”</w:t>
      </w:r>
      <w:r w:rsidRPr="001F4969">
        <w:rPr>
          <w:rFonts w:ascii="Times New Roman" w:hAnsi="Times New Roman" w:cs="Times New Roman"/>
        </w:rPr>
        <w:t>.</w:t>
      </w:r>
    </w:p>
    <w:p w:rsidR="00435470" w:rsidRPr="001F4969" w:rsidRDefault="00AB1D9F"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rPr>
        <w:br w:type="page"/>
      </w:r>
      <w:r w:rsidR="00E738DA" w:rsidRPr="001F4969">
        <w:rPr>
          <w:rFonts w:ascii="Times New Roman" w:hAnsi="Times New Roman" w:cs="Times New Roman"/>
          <w:b/>
          <w:sz w:val="20"/>
        </w:rPr>
        <w:lastRenderedPageBreak/>
        <w:t>Concessional rebates.</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6.</w:t>
      </w:r>
      <w:r w:rsidR="00D36946" w:rsidRPr="001F4969">
        <w:rPr>
          <w:rFonts w:ascii="Times New Roman" w:hAnsi="Times New Roman" w:cs="Times New Roman"/>
          <w:b/>
        </w:rPr>
        <w:tab/>
      </w:r>
      <w:r w:rsidR="00FF2572" w:rsidRPr="001F4969">
        <w:rPr>
          <w:rFonts w:ascii="Times New Roman" w:hAnsi="Times New Roman" w:cs="Times New Roman"/>
        </w:rPr>
        <w:t>Section one hundred and sixty of the Principal Act is amended—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by inserting after paragraph </w:t>
      </w:r>
      <w:r w:rsidRPr="001F4969">
        <w:rPr>
          <w:rFonts w:ascii="Times New Roman" w:hAnsi="Times New Roman" w:cs="Times New Roman"/>
        </w:rPr>
        <w:t>(</w:t>
      </w:r>
      <w:proofErr w:type="spellStart"/>
      <w:r w:rsidR="00E738DA" w:rsidRPr="001F4969">
        <w:rPr>
          <w:rFonts w:ascii="Times New Roman" w:hAnsi="Times New Roman" w:cs="Times New Roman"/>
          <w:i/>
        </w:rPr>
        <w:t>ba</w:t>
      </w:r>
      <w:proofErr w:type="spellEnd"/>
      <w:r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 xml:space="preserve">) </w:t>
      </w:r>
      <w:r w:rsidR="00FF2572" w:rsidRPr="001F4969">
        <w:rPr>
          <w:rFonts w:ascii="Times New Roman" w:hAnsi="Times New Roman" w:cs="Times New Roman"/>
        </w:rPr>
        <w:t>the following paragraph:—</w:t>
      </w:r>
    </w:p>
    <w:p w:rsidR="00435470" w:rsidRPr="001F4969" w:rsidRDefault="00B177D1" w:rsidP="001F4969">
      <w:pPr>
        <w:spacing w:after="0" w:line="240" w:lineRule="auto"/>
        <w:ind w:left="1872" w:hanging="648"/>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E738DA" w:rsidRPr="001F4969">
        <w:rPr>
          <w:rFonts w:ascii="Times New Roman" w:hAnsi="Times New Roman" w:cs="Times New Roman"/>
          <w:i/>
        </w:rPr>
        <w:t>bb</w:t>
      </w:r>
      <w:r w:rsidR="003768F5" w:rsidRPr="001F4969">
        <w:rPr>
          <w:rFonts w:ascii="Times New Roman" w:hAnsi="Times New Roman" w:cs="Times New Roman"/>
        </w:rPr>
        <w:t xml:space="preserve">) </w:t>
      </w:r>
      <w:r w:rsidR="00FF2572" w:rsidRPr="001F4969">
        <w:rPr>
          <w:rFonts w:ascii="Times New Roman" w:hAnsi="Times New Roman" w:cs="Times New Roman"/>
        </w:rPr>
        <w:t>in respect of each child who—</w:t>
      </w:r>
    </w:p>
    <w:p w:rsidR="00435470" w:rsidRPr="001F4969" w:rsidRDefault="003768F5" w:rsidP="001F4969">
      <w:pPr>
        <w:spacing w:after="0" w:line="240" w:lineRule="auto"/>
        <w:ind w:left="2808" w:hanging="648"/>
        <w:jc w:val="both"/>
        <w:rPr>
          <w:rFonts w:ascii="Times New Roman" w:hAnsi="Times New Roman" w:cs="Times New Roman"/>
        </w:rPr>
      </w:pPr>
      <w:r w:rsidRPr="001F4969">
        <w:rPr>
          <w:rFonts w:ascii="Times New Roman" w:hAnsi="Times New Roman" w:cs="Times New Roman"/>
        </w:rPr>
        <w:t>(</w:t>
      </w:r>
      <w:proofErr w:type="spellStart"/>
      <w:r w:rsidR="00FF2572" w:rsidRPr="001F4969">
        <w:rPr>
          <w:rFonts w:ascii="Times New Roman" w:hAnsi="Times New Roman" w:cs="Times New Roman"/>
        </w:rPr>
        <w:t>i</w:t>
      </w:r>
      <w:proofErr w:type="spellEnd"/>
      <w:r w:rsidRPr="001F4969">
        <w:rPr>
          <w:rFonts w:ascii="Times New Roman" w:hAnsi="Times New Roman" w:cs="Times New Roman"/>
        </w:rPr>
        <w:t xml:space="preserve">) </w:t>
      </w:r>
      <w:r w:rsidR="00FF2572" w:rsidRPr="001F4969">
        <w:rPr>
          <w:rFonts w:ascii="Times New Roman" w:hAnsi="Times New Roman" w:cs="Times New Roman"/>
        </w:rPr>
        <w:t>is a resident;</w:t>
      </w:r>
    </w:p>
    <w:p w:rsidR="00435470" w:rsidRPr="001F4969" w:rsidRDefault="003768F5" w:rsidP="001F4969">
      <w:pPr>
        <w:spacing w:after="0" w:line="240" w:lineRule="auto"/>
        <w:ind w:left="2808" w:hanging="648"/>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w:t>
      </w:r>
      <w:r w:rsidRPr="001F4969">
        <w:rPr>
          <w:rFonts w:ascii="Times New Roman" w:hAnsi="Times New Roman" w:cs="Times New Roman"/>
        </w:rPr>
        <w:t xml:space="preserve">) </w:t>
      </w:r>
      <w:r w:rsidR="00FF2572" w:rsidRPr="001F4969">
        <w:rPr>
          <w:rFonts w:ascii="Times New Roman" w:hAnsi="Times New Roman" w:cs="Times New Roman"/>
        </w:rPr>
        <w:t>is not under sixteen years of age but is under eighteen years of age at the beginning of the year of income;</w:t>
      </w:r>
    </w:p>
    <w:p w:rsidR="00435470" w:rsidRPr="001F4969" w:rsidRDefault="003768F5" w:rsidP="001F4969">
      <w:pPr>
        <w:spacing w:after="0" w:line="240" w:lineRule="auto"/>
        <w:ind w:left="2808" w:hanging="648"/>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iii</w:t>
      </w:r>
      <w:r w:rsidRPr="001F4969">
        <w:rPr>
          <w:rFonts w:ascii="Times New Roman" w:hAnsi="Times New Roman" w:cs="Times New Roman"/>
        </w:rPr>
        <w:t xml:space="preserve">) </w:t>
      </w:r>
      <w:r w:rsidR="00FF2572" w:rsidRPr="001F4969">
        <w:rPr>
          <w:rFonts w:ascii="Times New Roman" w:hAnsi="Times New Roman" w:cs="Times New Roman"/>
        </w:rPr>
        <w:t xml:space="preserve">is receiving full-time education at a school </w:t>
      </w:r>
      <w:r w:rsidRPr="001F4969">
        <w:rPr>
          <w:rFonts w:ascii="Times New Roman" w:hAnsi="Times New Roman" w:cs="Times New Roman"/>
        </w:rPr>
        <w:t>(</w:t>
      </w:r>
      <w:r w:rsidR="00FF2572" w:rsidRPr="001F4969">
        <w:rPr>
          <w:rFonts w:ascii="Times New Roman" w:hAnsi="Times New Roman" w:cs="Times New Roman"/>
        </w:rPr>
        <w:t>including a technical school</w:t>
      </w:r>
      <w:r w:rsidRPr="001F4969">
        <w:rPr>
          <w:rFonts w:ascii="Times New Roman" w:hAnsi="Times New Roman" w:cs="Times New Roman"/>
        </w:rPr>
        <w:t xml:space="preserve">) </w:t>
      </w:r>
      <w:r w:rsidR="00FF2572" w:rsidRPr="001F4969">
        <w:rPr>
          <w:rFonts w:ascii="Times New Roman" w:hAnsi="Times New Roman" w:cs="Times New Roman"/>
        </w:rPr>
        <w:t xml:space="preserve">or a university </w:t>
      </w:r>
      <w:r w:rsidRPr="001F4969">
        <w:rPr>
          <w:rFonts w:ascii="Times New Roman" w:hAnsi="Times New Roman" w:cs="Times New Roman"/>
        </w:rPr>
        <w:t>(</w:t>
      </w:r>
      <w:r w:rsidR="00FF2572" w:rsidRPr="001F4969">
        <w:rPr>
          <w:rFonts w:ascii="Times New Roman" w:hAnsi="Times New Roman" w:cs="Times New Roman"/>
        </w:rPr>
        <w:t>including a university college); and</w:t>
      </w:r>
    </w:p>
    <w:p w:rsidR="00435470" w:rsidRPr="001F4969" w:rsidRDefault="003768F5" w:rsidP="001F4969">
      <w:pPr>
        <w:spacing w:after="0" w:line="240" w:lineRule="auto"/>
        <w:ind w:left="1872" w:firstLine="306"/>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iv</w:t>
      </w:r>
      <w:r w:rsidRPr="001F4969">
        <w:rPr>
          <w:rFonts w:ascii="Times New Roman" w:hAnsi="Times New Roman" w:cs="Times New Roman"/>
        </w:rPr>
        <w:t xml:space="preserve">) </w:t>
      </w:r>
      <w:r w:rsidR="00FF2572" w:rsidRPr="001F4969">
        <w:rPr>
          <w:rFonts w:ascii="Times New Roman" w:hAnsi="Times New Roman" w:cs="Times New Roman"/>
        </w:rPr>
        <w:t xml:space="preserve">is wholly maintained by the taxpayer, an amount of Seventy-five pounds, less the value of any assistance </w:t>
      </w:r>
      <w:r w:rsidRPr="001F4969">
        <w:rPr>
          <w:rFonts w:ascii="Times New Roman" w:hAnsi="Times New Roman" w:cs="Times New Roman"/>
        </w:rPr>
        <w:t>(</w:t>
      </w:r>
      <w:r w:rsidR="00FF2572" w:rsidRPr="001F4969">
        <w:rPr>
          <w:rFonts w:ascii="Times New Roman" w:hAnsi="Times New Roman" w:cs="Times New Roman"/>
        </w:rPr>
        <w:t>consisting of money, accommodation or sustenance</w:t>
      </w:r>
      <w:r w:rsidRPr="001F4969">
        <w:rPr>
          <w:rFonts w:ascii="Times New Roman" w:hAnsi="Times New Roman" w:cs="Times New Roman"/>
        </w:rPr>
        <w:t xml:space="preserve">) </w:t>
      </w:r>
      <w:r w:rsidR="00FF2572" w:rsidRPr="001F4969">
        <w:rPr>
          <w:rFonts w:ascii="Times New Roman" w:hAnsi="Times New Roman" w:cs="Times New Roman"/>
        </w:rPr>
        <w:t>provided by the government of the Commonwealth or of a State, during the year of income, in connexion with the education of the child:</w:t>
      </w:r>
    </w:p>
    <w:p w:rsidR="00435470" w:rsidRPr="001F4969" w:rsidRDefault="00FF2572" w:rsidP="001F4969">
      <w:pPr>
        <w:spacing w:after="0" w:line="240" w:lineRule="auto"/>
        <w:ind w:left="1728" w:firstLine="432"/>
        <w:jc w:val="both"/>
        <w:rPr>
          <w:rFonts w:ascii="Times New Roman" w:hAnsi="Times New Roman" w:cs="Times New Roman"/>
        </w:rPr>
      </w:pPr>
      <w:r w:rsidRPr="001F4969">
        <w:rPr>
          <w:rFonts w:ascii="Times New Roman" w:hAnsi="Times New Roman" w:cs="Times New Roman"/>
        </w:rPr>
        <w:t>Provided that where a child—</w:t>
      </w:r>
    </w:p>
    <w:p w:rsidR="00435470" w:rsidRPr="001F4969" w:rsidRDefault="003768F5" w:rsidP="001F4969">
      <w:pPr>
        <w:spacing w:after="0" w:line="240" w:lineRule="auto"/>
        <w:ind w:left="2880" w:hanging="432"/>
        <w:jc w:val="both"/>
        <w:rPr>
          <w:rFonts w:ascii="Times New Roman" w:hAnsi="Times New Roman" w:cs="Times New Roman"/>
        </w:rPr>
      </w:pPr>
      <w:r w:rsidRPr="001F4969">
        <w:rPr>
          <w:rFonts w:ascii="Times New Roman" w:hAnsi="Times New Roman" w:cs="Times New Roman"/>
        </w:rPr>
        <w:t>(</w:t>
      </w:r>
      <w:proofErr w:type="spellStart"/>
      <w:r w:rsidR="00FF2572" w:rsidRPr="001F4969">
        <w:rPr>
          <w:rFonts w:ascii="Times New Roman" w:hAnsi="Times New Roman" w:cs="Times New Roman"/>
        </w:rPr>
        <w:t>i</w:t>
      </w:r>
      <w:proofErr w:type="spellEnd"/>
      <w:r w:rsidRPr="001F4969">
        <w:rPr>
          <w:rFonts w:ascii="Times New Roman" w:hAnsi="Times New Roman" w:cs="Times New Roman"/>
        </w:rPr>
        <w:t xml:space="preserve">) </w:t>
      </w:r>
      <w:r w:rsidR="00FF2572" w:rsidRPr="001F4969">
        <w:rPr>
          <w:rFonts w:ascii="Times New Roman" w:hAnsi="Times New Roman" w:cs="Times New Roman"/>
        </w:rPr>
        <w:t>attains the age of sixteen years or eighteen years during the year of income;</w:t>
      </w:r>
    </w:p>
    <w:p w:rsidR="00435470" w:rsidRPr="001F4969" w:rsidRDefault="003768F5" w:rsidP="001F4969">
      <w:pPr>
        <w:spacing w:after="0" w:line="240" w:lineRule="auto"/>
        <w:ind w:left="2880" w:hanging="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w:t>
      </w:r>
      <w:r w:rsidRPr="001F4969">
        <w:rPr>
          <w:rFonts w:ascii="Times New Roman" w:hAnsi="Times New Roman" w:cs="Times New Roman"/>
        </w:rPr>
        <w:t xml:space="preserve">) </w:t>
      </w:r>
      <w:r w:rsidR="00FF2572" w:rsidRPr="001F4969">
        <w:rPr>
          <w:rFonts w:ascii="Times New Roman" w:hAnsi="Times New Roman" w:cs="Times New Roman"/>
        </w:rPr>
        <w:t xml:space="preserve">receives full-time education at a school </w:t>
      </w:r>
      <w:r w:rsidRPr="001F4969">
        <w:rPr>
          <w:rFonts w:ascii="Times New Roman" w:hAnsi="Times New Roman" w:cs="Times New Roman"/>
        </w:rPr>
        <w:t>(</w:t>
      </w:r>
      <w:r w:rsidR="00FF2572" w:rsidRPr="001F4969">
        <w:rPr>
          <w:rFonts w:ascii="Times New Roman" w:hAnsi="Times New Roman" w:cs="Times New Roman"/>
        </w:rPr>
        <w:t>including a technical school</w:t>
      </w:r>
      <w:r w:rsidRPr="001F4969">
        <w:rPr>
          <w:rFonts w:ascii="Times New Roman" w:hAnsi="Times New Roman" w:cs="Times New Roman"/>
        </w:rPr>
        <w:t xml:space="preserve">) </w:t>
      </w:r>
      <w:r w:rsidR="00FF2572" w:rsidRPr="001F4969">
        <w:rPr>
          <w:rFonts w:ascii="Times New Roman" w:hAnsi="Times New Roman" w:cs="Times New Roman"/>
        </w:rPr>
        <w:t xml:space="preserve">or a university </w:t>
      </w:r>
      <w:r w:rsidRPr="001F4969">
        <w:rPr>
          <w:rFonts w:ascii="Times New Roman" w:hAnsi="Times New Roman" w:cs="Times New Roman"/>
        </w:rPr>
        <w:t>(</w:t>
      </w:r>
      <w:r w:rsidR="00FF2572" w:rsidRPr="001F4969">
        <w:rPr>
          <w:rFonts w:ascii="Times New Roman" w:hAnsi="Times New Roman" w:cs="Times New Roman"/>
        </w:rPr>
        <w:t>including a university college</w:t>
      </w:r>
      <w:r w:rsidRPr="001F4969">
        <w:rPr>
          <w:rFonts w:ascii="Times New Roman" w:hAnsi="Times New Roman" w:cs="Times New Roman"/>
        </w:rPr>
        <w:t xml:space="preserve">) </w:t>
      </w:r>
      <w:r w:rsidR="00FF2572" w:rsidRPr="001F4969">
        <w:rPr>
          <w:rFonts w:ascii="Times New Roman" w:hAnsi="Times New Roman" w:cs="Times New Roman"/>
        </w:rPr>
        <w:t>during part only of the year of income; or</w:t>
      </w:r>
    </w:p>
    <w:p w:rsidR="00435470" w:rsidRPr="001F4969" w:rsidRDefault="003768F5" w:rsidP="001F4969">
      <w:pPr>
        <w:spacing w:after="0" w:line="240" w:lineRule="auto"/>
        <w:ind w:left="2880" w:hanging="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iii</w:t>
      </w:r>
      <w:r w:rsidRPr="001F4969">
        <w:rPr>
          <w:rFonts w:ascii="Times New Roman" w:hAnsi="Times New Roman" w:cs="Times New Roman"/>
        </w:rPr>
        <w:t xml:space="preserve">) </w:t>
      </w:r>
      <w:r w:rsidR="00FF2572" w:rsidRPr="001F4969">
        <w:rPr>
          <w:rFonts w:ascii="Times New Roman" w:hAnsi="Times New Roman" w:cs="Times New Roman"/>
        </w:rPr>
        <w:t>is wholly maintained by the taxpayer during part only of the year of income, or is partially maintained by him during the whole or part only of the year of income,</w:t>
      </w:r>
    </w:p>
    <w:p w:rsidR="00435470" w:rsidRPr="001F4969" w:rsidRDefault="00FF2572" w:rsidP="001F4969">
      <w:pPr>
        <w:spacing w:after="0" w:line="240" w:lineRule="auto"/>
        <w:ind w:left="1872"/>
        <w:jc w:val="both"/>
        <w:rPr>
          <w:rFonts w:ascii="Times New Roman" w:hAnsi="Times New Roman" w:cs="Times New Roman"/>
        </w:rPr>
      </w:pPr>
      <w:r w:rsidRPr="001F4969">
        <w:rPr>
          <w:rFonts w:ascii="Times New Roman" w:hAnsi="Times New Roman" w:cs="Times New Roman"/>
        </w:rPr>
        <w:t xml:space="preserve">the amount for the purposes of this paragraph shall be such amount </w:t>
      </w:r>
      <w:r w:rsidR="003768F5" w:rsidRPr="001F4969">
        <w:rPr>
          <w:rFonts w:ascii="Times New Roman" w:hAnsi="Times New Roman" w:cs="Times New Roman"/>
        </w:rPr>
        <w:t>(</w:t>
      </w:r>
      <w:r w:rsidRPr="001F4969">
        <w:rPr>
          <w:rFonts w:ascii="Times New Roman" w:hAnsi="Times New Roman" w:cs="Times New Roman"/>
        </w:rPr>
        <w:t xml:space="preserve">not exceeding Seventy-five pounds, less the value of any assistance </w:t>
      </w:r>
      <w:r w:rsidR="003768F5" w:rsidRPr="001F4969">
        <w:rPr>
          <w:rFonts w:ascii="Times New Roman" w:hAnsi="Times New Roman" w:cs="Times New Roman"/>
        </w:rPr>
        <w:t>(</w:t>
      </w:r>
      <w:r w:rsidRPr="001F4969">
        <w:rPr>
          <w:rFonts w:ascii="Times New Roman" w:hAnsi="Times New Roman" w:cs="Times New Roman"/>
        </w:rPr>
        <w:t>consisting of money, accommodation or sustenance</w:t>
      </w:r>
      <w:r w:rsidR="003768F5" w:rsidRPr="001F4969">
        <w:rPr>
          <w:rFonts w:ascii="Times New Roman" w:hAnsi="Times New Roman" w:cs="Times New Roman"/>
        </w:rPr>
        <w:t xml:space="preserve">) </w:t>
      </w:r>
      <w:r w:rsidRPr="001F4969">
        <w:rPr>
          <w:rFonts w:ascii="Times New Roman" w:hAnsi="Times New Roman" w:cs="Times New Roman"/>
        </w:rPr>
        <w:t>provided by the government of the Commonwealth or of a State, during the year of income, in connexion with the education of the child</w:t>
      </w:r>
      <w:r w:rsidR="003768F5" w:rsidRPr="001F4969">
        <w:rPr>
          <w:rFonts w:ascii="Times New Roman" w:hAnsi="Times New Roman" w:cs="Times New Roman"/>
        </w:rPr>
        <w:t xml:space="preserve">) </w:t>
      </w:r>
      <w:r w:rsidRPr="001F4969">
        <w:rPr>
          <w:rFonts w:ascii="Times New Roman" w:hAnsi="Times New Roman" w:cs="Times New Roman"/>
        </w:rPr>
        <w:t>as, in the opinion of the Commissioner, is reasonable in the circumstances:</w:t>
      </w:r>
    </w:p>
    <w:p w:rsidR="00337BEB" w:rsidRPr="001F4969" w:rsidRDefault="00FF2572" w:rsidP="001F4969">
      <w:pPr>
        <w:spacing w:after="0" w:line="240" w:lineRule="auto"/>
        <w:ind w:left="1872" w:firstLine="288"/>
        <w:jc w:val="both"/>
        <w:rPr>
          <w:rFonts w:ascii="Times New Roman" w:hAnsi="Times New Roman" w:cs="Times New Roman"/>
        </w:rPr>
      </w:pPr>
      <w:r w:rsidRPr="001F4969">
        <w:rPr>
          <w:rFonts w:ascii="Times New Roman" w:hAnsi="Times New Roman" w:cs="Times New Roman"/>
        </w:rPr>
        <w:t>Provided further that, in determining, for the purposes of this paragraph, whether a child is wholly or partially maintained by a</w:t>
      </w:r>
    </w:p>
    <w:p w:rsidR="00435470" w:rsidRPr="001F4969" w:rsidRDefault="00337BEB" w:rsidP="001F4969">
      <w:pPr>
        <w:spacing w:after="0" w:line="240" w:lineRule="auto"/>
        <w:ind w:left="1872"/>
        <w:jc w:val="both"/>
        <w:rPr>
          <w:rFonts w:ascii="Times New Roman" w:hAnsi="Times New Roman" w:cs="Times New Roman"/>
        </w:rPr>
      </w:pPr>
      <w:r w:rsidRPr="001F4969">
        <w:rPr>
          <w:rFonts w:ascii="Times New Roman" w:hAnsi="Times New Roman" w:cs="Times New Roman"/>
        </w:rPr>
        <w:br w:type="page"/>
      </w:r>
      <w:r w:rsidR="00FF2572" w:rsidRPr="001F4969">
        <w:rPr>
          <w:rFonts w:ascii="Times New Roman" w:hAnsi="Times New Roman" w:cs="Times New Roman"/>
        </w:rPr>
        <w:lastRenderedPageBreak/>
        <w:t>taxpayer, any assistance provided, in connexion with the education of the child, by the government of the Commonwealth or of a State, or by means of a scholarship, bursary, exhibition or prize, shall not be taken into account:</w:t>
      </w:r>
    </w:p>
    <w:p w:rsidR="00435470" w:rsidRPr="001F4969" w:rsidRDefault="00FF2572" w:rsidP="001F4969">
      <w:pPr>
        <w:spacing w:after="0" w:line="240" w:lineRule="auto"/>
        <w:ind w:left="1872" w:firstLine="288"/>
        <w:jc w:val="both"/>
        <w:rPr>
          <w:rFonts w:ascii="Times New Roman" w:hAnsi="Times New Roman" w:cs="Times New Roman"/>
        </w:rPr>
      </w:pPr>
      <w:r w:rsidRPr="001F4969">
        <w:rPr>
          <w:rFonts w:ascii="Times New Roman" w:hAnsi="Times New Roman" w:cs="Times New Roman"/>
        </w:rPr>
        <w:t>Provided also that the rebate of tax allowed in respect of this paragraph shall not exceed Forty-five pounds in respect of each child;</w:t>
      </w:r>
      <w:r w:rsidR="00B177D1" w:rsidRPr="001F4969">
        <w:rPr>
          <w:rFonts w:ascii="Times New Roman" w:hAnsi="Times New Roman" w:cs="Times New Roman"/>
        </w:rPr>
        <w:t>”</w:t>
      </w:r>
      <w:r w:rsidRPr="001F4969">
        <w:rPr>
          <w:rFonts w:ascii="Times New Roman" w:hAnsi="Times New Roman" w:cs="Times New Roman"/>
        </w:rPr>
        <w:t>;</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paragraph </w:t>
      </w:r>
      <w:r w:rsidRPr="001F4969">
        <w:rPr>
          <w:rFonts w:ascii="Times New Roman" w:hAnsi="Times New Roman" w:cs="Times New Roman"/>
        </w:rPr>
        <w:t>(</w:t>
      </w:r>
      <w:r w:rsidR="00E738DA" w:rsidRPr="001F4969">
        <w:rPr>
          <w:rFonts w:ascii="Times New Roman" w:hAnsi="Times New Roman" w:cs="Times New Roman"/>
          <w:i/>
        </w:rPr>
        <w:t>d</w:t>
      </w:r>
      <w:r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 xml:space="preserve">) </w:t>
      </w:r>
      <w:r w:rsidR="00FF2572" w:rsidRPr="001F4969">
        <w:rPr>
          <w:rFonts w:ascii="Times New Roman" w:hAnsi="Times New Roman" w:cs="Times New Roman"/>
        </w:rPr>
        <w:t>and inserting in its stead the following paragraph:—</w:t>
      </w:r>
    </w:p>
    <w:p w:rsidR="00435470" w:rsidRPr="001F4969" w:rsidRDefault="00B177D1" w:rsidP="001F4969">
      <w:pPr>
        <w:spacing w:after="0" w:line="240" w:lineRule="auto"/>
        <w:ind w:left="1872" w:hanging="648"/>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E738DA" w:rsidRPr="001F4969">
        <w:rPr>
          <w:rFonts w:ascii="Times New Roman" w:hAnsi="Times New Roman" w:cs="Times New Roman"/>
          <w:i/>
        </w:rPr>
        <w:t>d</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the amount of any payments </w:t>
      </w:r>
      <w:r w:rsidR="003768F5" w:rsidRPr="001F4969">
        <w:rPr>
          <w:rFonts w:ascii="Times New Roman" w:hAnsi="Times New Roman" w:cs="Times New Roman"/>
        </w:rPr>
        <w:t>(</w:t>
      </w:r>
      <w:r w:rsidR="00FF2572" w:rsidRPr="001F4969">
        <w:rPr>
          <w:rFonts w:ascii="Times New Roman" w:hAnsi="Times New Roman" w:cs="Times New Roman"/>
        </w:rPr>
        <w:t xml:space="preserve">other than payments in relation to which paragraph </w:t>
      </w:r>
      <w:r w:rsidR="003768F5" w:rsidRPr="001F4969">
        <w:rPr>
          <w:rFonts w:ascii="Times New Roman" w:hAnsi="Times New Roman" w:cs="Times New Roman"/>
        </w:rPr>
        <w:t>(</w:t>
      </w:r>
      <w:r w:rsidR="00E738DA" w:rsidRPr="001F4969">
        <w:rPr>
          <w:rFonts w:ascii="Times New Roman" w:hAnsi="Times New Roman" w:cs="Times New Roman"/>
          <w:i/>
        </w:rPr>
        <w:t>da</w:t>
      </w:r>
      <w:r w:rsidR="003768F5" w:rsidRPr="001F4969">
        <w:rPr>
          <w:rFonts w:ascii="Times New Roman" w:hAnsi="Times New Roman" w:cs="Times New Roman"/>
        </w:rPr>
        <w:t xml:space="preserve">) </w:t>
      </w:r>
      <w:r w:rsidR="00FF2572" w:rsidRPr="001F4969">
        <w:rPr>
          <w:rFonts w:ascii="Times New Roman" w:hAnsi="Times New Roman" w:cs="Times New Roman"/>
        </w:rPr>
        <w:t>of this sub</w:t>
      </w:r>
      <w:r w:rsidR="005F6C15" w:rsidRPr="001F4969">
        <w:rPr>
          <w:rFonts w:ascii="Times New Roman" w:hAnsi="Times New Roman" w:cs="Times New Roman"/>
        </w:rPr>
        <w:t>-</w:t>
      </w:r>
      <w:r w:rsidR="00FF2572" w:rsidRPr="001F4969">
        <w:rPr>
          <w:rFonts w:ascii="Times New Roman" w:hAnsi="Times New Roman" w:cs="Times New Roman"/>
        </w:rPr>
        <w:t>section applies</w:t>
      </w:r>
      <w:r w:rsidR="003768F5" w:rsidRPr="001F4969">
        <w:rPr>
          <w:rFonts w:ascii="Times New Roman" w:hAnsi="Times New Roman" w:cs="Times New Roman"/>
        </w:rPr>
        <w:t xml:space="preserve">) </w:t>
      </w:r>
      <w:r w:rsidR="00FF2572" w:rsidRPr="001F4969">
        <w:rPr>
          <w:rFonts w:ascii="Times New Roman" w:hAnsi="Times New Roman" w:cs="Times New Roman"/>
        </w:rPr>
        <w:t>made by the taxpayer in the year of income to any legally qualified medical practitioner, dentist, nurse or chemist, or to any public or private hospital, in respect of any illness of or operation upon, or dental services or treatment rendered to, the taxpayer or his spouse, or any of his children under the age of twenty-one years, if the spouse or child is a resident:</w:t>
      </w:r>
    </w:p>
    <w:p w:rsidR="00435470" w:rsidRPr="001F4969" w:rsidRDefault="00FF2572" w:rsidP="001F4969">
      <w:pPr>
        <w:spacing w:after="0" w:line="240" w:lineRule="auto"/>
        <w:ind w:firstLine="2160"/>
        <w:jc w:val="both"/>
        <w:rPr>
          <w:rFonts w:ascii="Times New Roman" w:hAnsi="Times New Roman" w:cs="Times New Roman"/>
        </w:rPr>
      </w:pPr>
      <w:r w:rsidRPr="001F4969">
        <w:rPr>
          <w:rFonts w:ascii="Times New Roman" w:hAnsi="Times New Roman" w:cs="Times New Roman"/>
        </w:rPr>
        <w:t>Provided that—</w:t>
      </w:r>
    </w:p>
    <w:p w:rsidR="00435470" w:rsidRPr="001F4969" w:rsidRDefault="003768F5" w:rsidP="001F4969">
      <w:pPr>
        <w:spacing w:after="0" w:line="240" w:lineRule="auto"/>
        <w:ind w:left="2952" w:hanging="648"/>
        <w:jc w:val="both"/>
        <w:rPr>
          <w:rFonts w:ascii="Times New Roman" w:hAnsi="Times New Roman" w:cs="Times New Roman"/>
        </w:rPr>
      </w:pPr>
      <w:r w:rsidRPr="001F4969">
        <w:rPr>
          <w:rFonts w:ascii="Times New Roman" w:hAnsi="Times New Roman" w:cs="Times New Roman"/>
        </w:rPr>
        <w:t>(</w:t>
      </w:r>
      <w:proofErr w:type="spellStart"/>
      <w:r w:rsidR="00FF2572" w:rsidRPr="001F4969">
        <w:rPr>
          <w:rFonts w:ascii="Times New Roman" w:hAnsi="Times New Roman" w:cs="Times New Roman"/>
        </w:rPr>
        <w:t>i</w:t>
      </w:r>
      <w:proofErr w:type="spellEnd"/>
      <w:r w:rsidRPr="001F4969">
        <w:rPr>
          <w:rFonts w:ascii="Times New Roman" w:hAnsi="Times New Roman" w:cs="Times New Roman"/>
        </w:rPr>
        <w:t xml:space="preserve">) </w:t>
      </w:r>
      <w:r w:rsidR="00FF2572" w:rsidRPr="001F4969">
        <w:rPr>
          <w:rFonts w:ascii="Times New Roman" w:hAnsi="Times New Roman" w:cs="Times New Roman"/>
        </w:rPr>
        <w:t>if the total sum of the payments made in respect of dental services or treatment rendered to any such person exceeds Ten pounds, the amount of the excess shall not be included for the purposes of this paragraph; and</w:t>
      </w:r>
    </w:p>
    <w:p w:rsidR="00435470" w:rsidRPr="001F4969" w:rsidRDefault="003768F5" w:rsidP="001F4969">
      <w:pPr>
        <w:spacing w:after="0" w:line="240" w:lineRule="auto"/>
        <w:ind w:left="2952" w:hanging="648"/>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ii</w:t>
      </w:r>
      <w:r w:rsidRPr="001F4969">
        <w:rPr>
          <w:rFonts w:ascii="Times New Roman" w:hAnsi="Times New Roman" w:cs="Times New Roman"/>
        </w:rPr>
        <w:t xml:space="preserve">) </w:t>
      </w:r>
      <w:r w:rsidR="00FF2572" w:rsidRPr="001F4969">
        <w:rPr>
          <w:rFonts w:ascii="Times New Roman" w:hAnsi="Times New Roman" w:cs="Times New Roman"/>
        </w:rPr>
        <w:t xml:space="preserve">if the total sum of all the payments made in relation to any such person, after deducting therefrom the amount </w:t>
      </w:r>
      <w:r w:rsidRPr="001F4969">
        <w:rPr>
          <w:rFonts w:ascii="Times New Roman" w:hAnsi="Times New Roman" w:cs="Times New Roman"/>
        </w:rPr>
        <w:t>(</w:t>
      </w:r>
      <w:r w:rsidR="00FF2572" w:rsidRPr="001F4969">
        <w:rPr>
          <w:rFonts w:ascii="Times New Roman" w:hAnsi="Times New Roman" w:cs="Times New Roman"/>
        </w:rPr>
        <w:t>if any</w:t>
      </w:r>
      <w:r w:rsidRPr="001F4969">
        <w:rPr>
          <w:rFonts w:ascii="Times New Roman" w:hAnsi="Times New Roman" w:cs="Times New Roman"/>
        </w:rPr>
        <w:t xml:space="preserve">) </w:t>
      </w:r>
      <w:r w:rsidR="00FF2572" w:rsidRPr="001F4969">
        <w:rPr>
          <w:rFonts w:ascii="Times New Roman" w:hAnsi="Times New Roman" w:cs="Times New Roman"/>
        </w:rPr>
        <w:t>required to be excluded by the last preceding sub-paragraph, exceeds Fifty pounds, the amount of the excess shall not be included for the purposes of this paragraph;</w:t>
      </w:r>
      <w:r w:rsidR="00B177D1" w:rsidRPr="001F4969">
        <w:rPr>
          <w:rFonts w:ascii="Times New Roman" w:hAnsi="Times New Roman" w:cs="Times New Roman"/>
        </w:rPr>
        <w:t>”</w:t>
      </w:r>
      <w:r w:rsidR="00FF2572" w:rsidRPr="001F4969">
        <w:rPr>
          <w:rFonts w:ascii="Times New Roman" w:hAnsi="Times New Roman" w:cs="Times New Roman"/>
        </w:rPr>
        <w:t>;</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 xml:space="preserve">by inserting after paragraph </w:t>
      </w:r>
      <w:r w:rsidRPr="001F4969">
        <w:rPr>
          <w:rFonts w:ascii="Times New Roman" w:hAnsi="Times New Roman" w:cs="Times New Roman"/>
        </w:rPr>
        <w:t>(</w:t>
      </w:r>
      <w:r w:rsidR="00E738DA" w:rsidRPr="001F4969">
        <w:rPr>
          <w:rFonts w:ascii="Times New Roman" w:hAnsi="Times New Roman" w:cs="Times New Roman"/>
          <w:i/>
        </w:rPr>
        <w:t>d</w:t>
      </w:r>
      <w:r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 xml:space="preserve">) </w:t>
      </w:r>
      <w:r w:rsidR="00FF2572" w:rsidRPr="001F4969">
        <w:rPr>
          <w:rFonts w:ascii="Times New Roman" w:hAnsi="Times New Roman" w:cs="Times New Roman"/>
        </w:rPr>
        <w:t>the following paragraph:—</w:t>
      </w:r>
    </w:p>
    <w:p w:rsidR="00435470" w:rsidRPr="001F4969" w:rsidRDefault="00B177D1" w:rsidP="001F4969">
      <w:pPr>
        <w:spacing w:after="0" w:line="240" w:lineRule="auto"/>
        <w:ind w:left="1872" w:hanging="648"/>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E738DA" w:rsidRPr="001F4969">
        <w:rPr>
          <w:rFonts w:ascii="Times New Roman" w:hAnsi="Times New Roman" w:cs="Times New Roman"/>
          <w:i/>
        </w:rPr>
        <w:t>da</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the amount of any payments made by the taxpayer during the year of income in respect of any artificial limb </w:t>
      </w:r>
      <w:r w:rsidR="003768F5" w:rsidRPr="001F4969">
        <w:rPr>
          <w:rFonts w:ascii="Times New Roman" w:hAnsi="Times New Roman" w:cs="Times New Roman"/>
        </w:rPr>
        <w:t>(</w:t>
      </w:r>
      <w:r w:rsidR="00FF2572" w:rsidRPr="001F4969">
        <w:rPr>
          <w:rFonts w:ascii="Times New Roman" w:hAnsi="Times New Roman" w:cs="Times New Roman"/>
        </w:rPr>
        <w:t>or part of a limb</w:t>
      </w:r>
      <w:r w:rsidR="003768F5" w:rsidRPr="001F4969">
        <w:rPr>
          <w:rFonts w:ascii="Times New Roman" w:hAnsi="Times New Roman" w:cs="Times New Roman"/>
        </w:rPr>
        <w:t xml:space="preserve">) </w:t>
      </w:r>
      <w:r w:rsidR="00FF2572" w:rsidRPr="001F4969">
        <w:rPr>
          <w:rFonts w:ascii="Times New Roman" w:hAnsi="Times New Roman" w:cs="Times New Roman"/>
        </w:rPr>
        <w:t>or artificial eye required for the personal use of the taxpayer or his spouse, or any of his children under the age of twenty-one years, if the spouse or child is a resident;</w:t>
      </w:r>
      <w:r w:rsidRPr="001F4969">
        <w:rPr>
          <w:rFonts w:ascii="Times New Roman" w:hAnsi="Times New Roman" w:cs="Times New Roman"/>
        </w:rPr>
        <w:t>”</w:t>
      </w:r>
      <w:r w:rsidR="00FF2572" w:rsidRPr="001F4969">
        <w:rPr>
          <w:rFonts w:ascii="Times New Roman" w:hAnsi="Times New Roman" w:cs="Times New Roman"/>
        </w:rPr>
        <w:t>; and</w:t>
      </w:r>
    </w:p>
    <w:p w:rsidR="00EC039A"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d</w:t>
      </w:r>
      <w:r w:rsidRPr="001F4969">
        <w:rPr>
          <w:rFonts w:ascii="Times New Roman" w:hAnsi="Times New Roman" w:cs="Times New Roman"/>
        </w:rPr>
        <w:t xml:space="preserve">) </w:t>
      </w:r>
      <w:r w:rsidR="00FF2572" w:rsidRPr="001F4969">
        <w:rPr>
          <w:rFonts w:ascii="Times New Roman" w:hAnsi="Times New Roman" w:cs="Times New Roman"/>
        </w:rPr>
        <w:t xml:space="preserve">by inserting in sub-section </w:t>
      </w:r>
      <w:r w:rsidRPr="001F4969">
        <w:rPr>
          <w:rFonts w:ascii="Times New Roman" w:hAnsi="Times New Roman" w:cs="Times New Roman"/>
        </w:rPr>
        <w:t>(</w:t>
      </w:r>
      <w:r w:rsidR="00FF2572" w:rsidRPr="001F4969">
        <w:rPr>
          <w:rFonts w:ascii="Times New Roman" w:hAnsi="Times New Roman" w:cs="Times New Roman"/>
        </w:rPr>
        <w:t>4.), after the letters and symbols</w:t>
      </w:r>
    </w:p>
    <w:p w:rsidR="006622C5" w:rsidRPr="001F4969" w:rsidRDefault="00B177D1" w:rsidP="001F4969">
      <w:pPr>
        <w:spacing w:after="0" w:line="240" w:lineRule="auto"/>
        <w:ind w:left="1872" w:hanging="648"/>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proofErr w:type="spellStart"/>
      <w:r w:rsidR="00E738DA" w:rsidRPr="001F4969">
        <w:rPr>
          <w:rFonts w:ascii="Times New Roman" w:hAnsi="Times New Roman" w:cs="Times New Roman"/>
          <w:i/>
        </w:rPr>
        <w:t>ba</w:t>
      </w:r>
      <w:proofErr w:type="spellEnd"/>
      <w:r w:rsidR="00FF2572" w:rsidRPr="001F4969">
        <w:rPr>
          <w:rFonts w:ascii="Times New Roman" w:hAnsi="Times New Roman" w:cs="Times New Roman"/>
        </w:rPr>
        <w:t>)</w:t>
      </w:r>
      <w:r w:rsidRPr="001F4969">
        <w:rPr>
          <w:rFonts w:ascii="Times New Roman" w:hAnsi="Times New Roman" w:cs="Times New Roman"/>
        </w:rPr>
        <w:t>”</w:t>
      </w:r>
      <w:r w:rsidR="00E738DA" w:rsidRPr="001F4969">
        <w:rPr>
          <w:rFonts w:ascii="Times New Roman" w:hAnsi="Times New Roman" w:cs="Times New Roman"/>
        </w:rPr>
        <w:t xml:space="preserve">, </w:t>
      </w:r>
      <w:r w:rsidR="00FF2572" w:rsidRPr="001F4969">
        <w:rPr>
          <w:rFonts w:ascii="Times New Roman" w:hAnsi="Times New Roman" w:cs="Times New Roman"/>
        </w:rPr>
        <w:t xml:space="preserve">the letters and symbols </w:t>
      </w:r>
      <w:r w:rsidRPr="001F4969">
        <w:rPr>
          <w:rFonts w:ascii="Times New Roman" w:hAnsi="Times New Roman" w:cs="Times New Roman"/>
        </w:rPr>
        <w:t>“</w:t>
      </w:r>
      <w:r w:rsidR="00FF2572" w:rsidRPr="001F4969">
        <w:rPr>
          <w:rFonts w:ascii="Times New Roman" w:hAnsi="Times New Roman" w:cs="Times New Roman"/>
        </w:rPr>
        <w:t>,</w:t>
      </w:r>
      <w:r w:rsidR="003768F5" w:rsidRPr="001F4969">
        <w:rPr>
          <w:rFonts w:ascii="Times New Roman" w:hAnsi="Times New Roman" w:cs="Times New Roman"/>
        </w:rPr>
        <w:t>(</w:t>
      </w:r>
      <w:r w:rsidR="00E738DA" w:rsidRPr="001F4969">
        <w:rPr>
          <w:rFonts w:ascii="Times New Roman" w:hAnsi="Times New Roman" w:cs="Times New Roman"/>
          <w:i/>
        </w:rPr>
        <w:t>bb</w:t>
      </w:r>
      <w:r w:rsidR="00FF2572" w:rsidRPr="001F4969">
        <w:rPr>
          <w:rFonts w:ascii="Times New Roman" w:hAnsi="Times New Roman" w:cs="Times New Roman"/>
        </w:rPr>
        <w:t>)</w:t>
      </w:r>
      <w:r w:rsidRPr="001F4969">
        <w:rPr>
          <w:rFonts w:ascii="Times New Roman" w:hAnsi="Times New Roman" w:cs="Times New Roman"/>
        </w:rPr>
        <w:t>”</w:t>
      </w:r>
      <w:r w:rsidR="00FF2572" w:rsidRPr="001F4969">
        <w:rPr>
          <w:rFonts w:ascii="Times New Roman" w:hAnsi="Times New Roman" w:cs="Times New Roman"/>
        </w:rPr>
        <w:t>.</w:t>
      </w:r>
    </w:p>
    <w:p w:rsidR="00435470" w:rsidRPr="001F4969" w:rsidRDefault="006622C5"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rPr>
        <w:br w:type="page"/>
      </w:r>
      <w:r w:rsidR="00E738DA" w:rsidRPr="001F4969">
        <w:rPr>
          <w:rFonts w:ascii="Times New Roman" w:hAnsi="Times New Roman" w:cs="Times New Roman"/>
          <w:b/>
          <w:sz w:val="20"/>
        </w:rPr>
        <w:lastRenderedPageBreak/>
        <w:t>Amendment of assessments.</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7.</w:t>
      </w:r>
      <w:r w:rsidR="00C10788" w:rsidRPr="001F4969">
        <w:rPr>
          <w:rFonts w:ascii="Times New Roman" w:hAnsi="Times New Roman" w:cs="Times New Roman"/>
          <w:b/>
        </w:rPr>
        <w:tab/>
      </w:r>
      <w:r w:rsidR="00FF2572" w:rsidRPr="001F4969">
        <w:rPr>
          <w:rFonts w:ascii="Times New Roman" w:hAnsi="Times New Roman" w:cs="Times New Roman"/>
        </w:rPr>
        <w:t xml:space="preserve">Section one hundred and seventy of the Principal Act is amended by inserting in sub-section </w:t>
      </w:r>
      <w:r w:rsidR="003768F5" w:rsidRPr="001F4969">
        <w:rPr>
          <w:rFonts w:ascii="Times New Roman" w:hAnsi="Times New Roman" w:cs="Times New Roman"/>
        </w:rPr>
        <w:t>(</w:t>
      </w:r>
      <w:r w:rsidR="00FF2572" w:rsidRPr="001F4969">
        <w:rPr>
          <w:rFonts w:ascii="Times New Roman" w:hAnsi="Times New Roman" w:cs="Times New Roman"/>
        </w:rPr>
        <w:t xml:space="preserve">10.), after the words </w:t>
      </w:r>
      <w:r w:rsidR="00B177D1" w:rsidRPr="001F4969">
        <w:rPr>
          <w:rFonts w:ascii="Times New Roman" w:hAnsi="Times New Roman" w:cs="Times New Roman"/>
        </w:rPr>
        <w:t>“</w:t>
      </w:r>
      <w:r w:rsidR="00FF2572" w:rsidRPr="001F4969">
        <w:rPr>
          <w:rFonts w:ascii="Times New Roman" w:hAnsi="Times New Roman" w:cs="Times New Roman"/>
        </w:rPr>
        <w:t xml:space="preserve">section twenty-three </w:t>
      </w:r>
      <w:r w:rsidRPr="001F4969">
        <w:rPr>
          <w:rFonts w:ascii="Times New Roman" w:hAnsi="Times New Roman" w:cs="Times New Roman"/>
          <w:smallCaps/>
        </w:rPr>
        <w:t>a</w:t>
      </w:r>
      <w:r w:rsidR="00FF2572" w:rsidRPr="001F4969">
        <w:rPr>
          <w:rFonts w:ascii="Times New Roman" w:hAnsi="Times New Roman" w:cs="Times New Roman"/>
        </w:rPr>
        <w:t>,</w:t>
      </w:r>
      <w:r w:rsidR="00B177D1" w:rsidRPr="001F4969">
        <w:rPr>
          <w:rFonts w:ascii="Times New Roman" w:hAnsi="Times New Roman" w:cs="Times New Roman"/>
        </w:rPr>
        <w:t>”</w:t>
      </w:r>
      <w:r w:rsidR="00FF2572" w:rsidRPr="001F4969">
        <w:rPr>
          <w:rFonts w:ascii="Times New Roman" w:hAnsi="Times New Roman" w:cs="Times New Roman"/>
        </w:rPr>
        <w:t xml:space="preserve">, the words </w:t>
      </w:r>
      <w:r w:rsidR="00B177D1" w:rsidRPr="001F4969">
        <w:rPr>
          <w:rFonts w:ascii="Times New Roman" w:hAnsi="Times New Roman" w:cs="Times New Roman"/>
        </w:rPr>
        <w:t>“</w:t>
      </w:r>
      <w:r w:rsidR="00FF2572" w:rsidRPr="001F4969">
        <w:rPr>
          <w:rFonts w:ascii="Times New Roman" w:hAnsi="Times New Roman" w:cs="Times New Roman"/>
        </w:rPr>
        <w:t xml:space="preserve">sub-section </w:t>
      </w:r>
      <w:r w:rsidR="003768F5" w:rsidRPr="001F4969">
        <w:rPr>
          <w:rFonts w:ascii="Times New Roman" w:hAnsi="Times New Roman" w:cs="Times New Roman"/>
        </w:rPr>
        <w:t>(</w:t>
      </w:r>
      <w:r w:rsidR="00FF2572" w:rsidRPr="001F4969">
        <w:rPr>
          <w:rFonts w:ascii="Times New Roman" w:hAnsi="Times New Roman" w:cs="Times New Roman"/>
        </w:rPr>
        <w:t>7.</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of section fifty-three </w:t>
      </w:r>
      <w:r w:rsidRPr="001F4969">
        <w:rPr>
          <w:rFonts w:ascii="Times New Roman" w:hAnsi="Times New Roman" w:cs="Times New Roman"/>
          <w:smallCaps/>
        </w:rPr>
        <w:t>a</w:t>
      </w:r>
      <w:r w:rsidRPr="001F4969">
        <w:rPr>
          <w:rFonts w:ascii="Times New Roman" w:hAnsi="Times New Roman" w:cs="Times New Roman"/>
        </w:rPr>
        <w:t xml:space="preserve">, </w:t>
      </w:r>
      <w:r w:rsidR="00FF2572" w:rsidRPr="001F4969">
        <w:rPr>
          <w:rFonts w:ascii="Times New Roman" w:hAnsi="Times New Roman" w:cs="Times New Roman"/>
        </w:rPr>
        <w:t xml:space="preserve">sub-section </w:t>
      </w:r>
      <w:r w:rsidR="003768F5" w:rsidRPr="001F4969">
        <w:rPr>
          <w:rFonts w:ascii="Times New Roman" w:hAnsi="Times New Roman" w:cs="Times New Roman"/>
        </w:rPr>
        <w:t>(</w:t>
      </w:r>
      <w:r w:rsidR="00FF2572" w:rsidRPr="001F4969">
        <w:rPr>
          <w:rFonts w:ascii="Times New Roman" w:hAnsi="Times New Roman" w:cs="Times New Roman"/>
        </w:rPr>
        <w:t>3.</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of section fifty-three </w:t>
      </w:r>
      <w:r w:rsidR="004B3C82" w:rsidRPr="001F4969">
        <w:rPr>
          <w:rFonts w:ascii="Times New Roman" w:hAnsi="Times New Roman" w:cs="Times New Roman"/>
          <w:smallCaps/>
        </w:rPr>
        <w:t>b</w:t>
      </w:r>
      <w:r w:rsidR="00FF2572" w:rsidRPr="001F4969">
        <w:rPr>
          <w:rFonts w:ascii="Times New Roman" w:hAnsi="Times New Roman" w:cs="Times New Roman"/>
        </w:rPr>
        <w:t xml:space="preserve">, section fifty-three </w:t>
      </w:r>
      <w:r w:rsidR="00FF2572" w:rsidRPr="001F4969">
        <w:rPr>
          <w:rFonts w:ascii="Times New Roman" w:hAnsi="Times New Roman" w:cs="Times New Roman"/>
          <w:smallCaps/>
        </w:rPr>
        <w:t>c</w:t>
      </w:r>
      <w:r w:rsidR="00FF2572" w:rsidRPr="001F4969">
        <w:rPr>
          <w:rFonts w:ascii="Times New Roman" w:hAnsi="Times New Roman" w:cs="Times New Roman"/>
        </w:rPr>
        <w:t>,</w:t>
      </w:r>
      <w:r w:rsidR="00B177D1" w:rsidRPr="001F4969">
        <w:rPr>
          <w:rFonts w:ascii="Times New Roman" w:hAnsi="Times New Roman" w:cs="Times New Roman"/>
        </w:rPr>
        <w:t>”</w:t>
      </w:r>
      <w:r w:rsidR="00FF2572" w:rsidRPr="001F4969">
        <w:rPr>
          <w:rFonts w:ascii="Times New Roman" w:hAnsi="Times New Roman" w:cs="Times New Roman"/>
        </w:rPr>
        <w: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Deductions by employers from salaries and wages.</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8.</w:t>
      </w:r>
      <w:r w:rsidR="007838C6" w:rsidRPr="001F4969">
        <w:rPr>
          <w:rFonts w:ascii="Times New Roman" w:hAnsi="Times New Roman" w:cs="Times New Roman"/>
          <w:b/>
        </w:rPr>
        <w:tab/>
      </w:r>
      <w:r w:rsidR="00FF2572" w:rsidRPr="001F4969">
        <w:rPr>
          <w:rFonts w:ascii="Times New Roman" w:hAnsi="Times New Roman" w:cs="Times New Roman"/>
        </w:rPr>
        <w:t xml:space="preserve">Section two hundred and twenty-one </w:t>
      </w:r>
      <w:r w:rsidR="00FF2572" w:rsidRPr="001F4969">
        <w:rPr>
          <w:rFonts w:ascii="Times New Roman" w:hAnsi="Times New Roman" w:cs="Times New Roman"/>
          <w:smallCaps/>
        </w:rPr>
        <w:t>c</w:t>
      </w:r>
      <w:r w:rsidR="00FF2572" w:rsidRPr="001F4969">
        <w:rPr>
          <w:rFonts w:ascii="Times New Roman" w:hAnsi="Times New Roman" w:cs="Times New Roman"/>
        </w:rPr>
        <w:t xml:space="preserve"> of the Principal Act is amended—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from sub-section </w:t>
      </w:r>
      <w:r w:rsidRPr="001F4969">
        <w:rPr>
          <w:rFonts w:ascii="Times New Roman" w:hAnsi="Times New Roman" w:cs="Times New Roman"/>
        </w:rPr>
        <w:t>(</w:t>
      </w:r>
      <w:r w:rsidR="00FF2572" w:rsidRPr="001F4969">
        <w:rPr>
          <w:rFonts w:ascii="Times New Roman" w:hAnsi="Times New Roman" w:cs="Times New Roman"/>
        </w:rPr>
        <w:t>3.</w:t>
      </w:r>
      <w:r w:rsidRPr="001F4969">
        <w:rPr>
          <w:rFonts w:ascii="Times New Roman" w:hAnsi="Times New Roman" w:cs="Times New Roman"/>
        </w:rPr>
        <w:t xml:space="preserve">) </w:t>
      </w:r>
      <w:r w:rsidR="00FF2572" w:rsidRPr="001F4969">
        <w:rPr>
          <w:rFonts w:ascii="Times New Roman" w:hAnsi="Times New Roman" w:cs="Times New Roman"/>
        </w:rPr>
        <w:t xml:space="preserve">the word </w:t>
      </w:r>
      <w:r w:rsidR="00B177D1" w:rsidRPr="001F4969">
        <w:rPr>
          <w:rFonts w:ascii="Times New Roman" w:hAnsi="Times New Roman" w:cs="Times New Roman"/>
        </w:rPr>
        <w:t>“</w:t>
      </w:r>
      <w:r w:rsidR="00FF2572" w:rsidRPr="001F4969">
        <w:rPr>
          <w:rFonts w:ascii="Times New Roman" w:hAnsi="Times New Roman" w:cs="Times New Roman"/>
        </w:rPr>
        <w:t>Where</w:t>
      </w:r>
      <w:r w:rsidR="00B177D1" w:rsidRPr="001F4969">
        <w:rPr>
          <w:rFonts w:ascii="Times New Roman" w:hAnsi="Times New Roman" w:cs="Times New Roman"/>
        </w:rPr>
        <w:t>”</w:t>
      </w:r>
      <w:r w:rsidR="00FF2572" w:rsidRPr="001F4969">
        <w:rPr>
          <w:rFonts w:ascii="Times New Roman" w:hAnsi="Times New Roman" w:cs="Times New Roman"/>
        </w:rPr>
        <w:t xml:space="preserve"> and inserting in its stead the words </w:t>
      </w:r>
      <w:r w:rsidR="00B177D1" w:rsidRPr="001F4969">
        <w:rPr>
          <w:rFonts w:ascii="Times New Roman" w:hAnsi="Times New Roman" w:cs="Times New Roman"/>
        </w:rPr>
        <w:t>“</w:t>
      </w:r>
      <w:r w:rsidR="00FF2572" w:rsidRPr="001F4969">
        <w:rPr>
          <w:rFonts w:ascii="Times New Roman" w:hAnsi="Times New Roman" w:cs="Times New Roman"/>
        </w:rPr>
        <w:t>Subject to the next succeeding sub-section, where</w:t>
      </w:r>
      <w:r w:rsidR="00B177D1" w:rsidRPr="001F4969">
        <w:rPr>
          <w:rFonts w:ascii="Times New Roman" w:hAnsi="Times New Roman" w:cs="Times New Roman"/>
        </w:rPr>
        <w:t>”</w:t>
      </w:r>
      <w:r w:rsidR="00FF2572" w:rsidRPr="001F4969">
        <w:rPr>
          <w:rFonts w:ascii="Times New Roman" w:hAnsi="Times New Roman" w:cs="Times New Roman"/>
        </w:rPr>
        <w:t>;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by adding at the end thereof the following sub-section:—</w:t>
      </w:r>
    </w:p>
    <w:p w:rsidR="00435470" w:rsidRPr="001F4969" w:rsidRDefault="00B177D1" w:rsidP="001F4969">
      <w:pPr>
        <w:spacing w:after="0" w:line="240" w:lineRule="auto"/>
        <w:ind w:left="1152"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4.</w:t>
      </w:r>
      <w:r w:rsidR="003768F5" w:rsidRPr="001F4969">
        <w:rPr>
          <w:rFonts w:ascii="Times New Roman" w:hAnsi="Times New Roman" w:cs="Times New Roman"/>
        </w:rPr>
        <w:t xml:space="preserve">) </w:t>
      </w:r>
      <w:r w:rsidR="00FF2572" w:rsidRPr="001F4969">
        <w:rPr>
          <w:rFonts w:ascii="Times New Roman" w:hAnsi="Times New Roman" w:cs="Times New Roman"/>
        </w:rPr>
        <w:t>Where an employee is employed under the terms of an award, order or determination of an industrial tribunal, or under an industrial agreement, and the award, order, determination, or agreement specifies the value of sustenance or quarters, or both, provided by an employer to an employee, or provides that in lieu of providing an employee with sustenance or quarters, or both, an employer shall pay a money allowance to an employee, the employee shall, for the purpose of computing the deduction under this section, be deemed to have received as salary or wages, in addition to any money actually payable to him—</w:t>
      </w:r>
    </w:p>
    <w:p w:rsidR="00435470" w:rsidRPr="001F4969" w:rsidRDefault="003768F5" w:rsidP="001F4969">
      <w:pPr>
        <w:spacing w:after="0" w:line="240" w:lineRule="auto"/>
        <w:ind w:left="2286" w:hanging="585"/>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for each week or part thereof during which he receives sustenance from the employer;</w:t>
      </w:r>
    </w:p>
    <w:p w:rsidR="00435470" w:rsidRPr="001F4969" w:rsidRDefault="003768F5" w:rsidP="001F4969">
      <w:pPr>
        <w:spacing w:after="0" w:line="240" w:lineRule="auto"/>
        <w:ind w:left="2286" w:hanging="585"/>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for each week or part thereof during which he occupies quarters provided for him by the employer; or</w:t>
      </w:r>
    </w:p>
    <w:p w:rsidR="00435470" w:rsidRPr="001F4969" w:rsidRDefault="003768F5" w:rsidP="001F4969">
      <w:pPr>
        <w:spacing w:after="0" w:line="240" w:lineRule="auto"/>
        <w:ind w:left="2286" w:hanging="585"/>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for each week or part thereof during which he receives sustenance from the employer and occupies quarters provided for him by the employer,</w:t>
      </w:r>
    </w:p>
    <w:p w:rsidR="00435470" w:rsidRPr="001F4969" w:rsidRDefault="00FF2572" w:rsidP="001F4969">
      <w:pPr>
        <w:spacing w:after="60" w:line="240" w:lineRule="auto"/>
        <w:ind w:left="1161"/>
        <w:jc w:val="both"/>
        <w:rPr>
          <w:rFonts w:ascii="Times New Roman" w:hAnsi="Times New Roman" w:cs="Times New Roman"/>
        </w:rPr>
      </w:pPr>
      <w:r w:rsidRPr="001F4969">
        <w:rPr>
          <w:rFonts w:ascii="Times New Roman" w:hAnsi="Times New Roman" w:cs="Times New Roman"/>
        </w:rPr>
        <w:t>an amount calculated at the value specified therefor by the award, order, determination or agreement, or at the rate of the money allowance in lieu thereof provided by the award, order, determination or agreement, as the case may be, or such other amount as, in special circumstances, the Commissioner considers reasonable.</w:t>
      </w:r>
      <w:r w:rsidR="00B177D1" w:rsidRPr="001F4969">
        <w:rPr>
          <w:rFonts w:ascii="Times New Roman" w:hAnsi="Times New Roman" w:cs="Times New Roman"/>
        </w:rPr>
        <w:t>”</w:t>
      </w:r>
      <w:r w:rsidRPr="001F4969">
        <w:rPr>
          <w:rFonts w:ascii="Times New Roman" w:hAnsi="Times New Roman" w:cs="Times New Roman"/>
        </w:rPr>
        <w:t>.</w:t>
      </w:r>
    </w:p>
    <w:p w:rsidR="00435470" w:rsidRPr="001F4969" w:rsidRDefault="00E738DA" w:rsidP="001F4969">
      <w:pPr>
        <w:spacing w:after="0" w:line="240" w:lineRule="auto"/>
        <w:ind w:firstLine="432"/>
        <w:jc w:val="both"/>
        <w:rPr>
          <w:rFonts w:ascii="Times New Roman" w:hAnsi="Times New Roman" w:cs="Times New Roman"/>
        </w:rPr>
      </w:pPr>
      <w:r w:rsidRPr="001F4969">
        <w:rPr>
          <w:rFonts w:ascii="Times New Roman" w:hAnsi="Times New Roman" w:cs="Times New Roman"/>
          <w:b/>
        </w:rPr>
        <w:t>9.</w:t>
      </w:r>
      <w:r w:rsidR="007E5479" w:rsidRPr="001F4969">
        <w:rPr>
          <w:rFonts w:ascii="Times New Roman" w:hAnsi="Times New Roman" w:cs="Times New Roman"/>
          <w:b/>
        </w:rPr>
        <w:tab/>
      </w:r>
      <w:r w:rsidR="00FF2572" w:rsidRPr="001F4969">
        <w:rPr>
          <w:rFonts w:ascii="Times New Roman" w:hAnsi="Times New Roman" w:cs="Times New Roman"/>
        </w:rPr>
        <w:t xml:space="preserve">After section two hundred and twenty-one </w:t>
      </w:r>
      <w:proofErr w:type="spellStart"/>
      <w:r w:rsidRPr="001F4969">
        <w:rPr>
          <w:rFonts w:ascii="Times New Roman" w:hAnsi="Times New Roman" w:cs="Times New Roman"/>
          <w:smallCaps/>
        </w:rPr>
        <w:t>kd</w:t>
      </w:r>
      <w:proofErr w:type="spellEnd"/>
      <w:r w:rsidRPr="001F4969">
        <w:rPr>
          <w:rFonts w:ascii="Times New Roman" w:hAnsi="Times New Roman" w:cs="Times New Roman"/>
          <w:b/>
        </w:rPr>
        <w:t xml:space="preserve"> </w:t>
      </w:r>
      <w:r w:rsidR="00FF2572" w:rsidRPr="001F4969">
        <w:rPr>
          <w:rFonts w:ascii="Times New Roman" w:hAnsi="Times New Roman" w:cs="Times New Roman"/>
        </w:rPr>
        <w:t>of the Principal Act the following section is inserted:—</w:t>
      </w:r>
    </w:p>
    <w:p w:rsidR="00C93963" w:rsidRPr="001F4969" w:rsidRDefault="00C93963"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Provisions where employers fail to account for or deal with deductions.</w:t>
      </w:r>
    </w:p>
    <w:p w:rsidR="00435470" w:rsidRPr="001F4969" w:rsidRDefault="00B177D1" w:rsidP="001F4969">
      <w:pPr>
        <w:tabs>
          <w:tab w:val="left" w:pos="1314"/>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221</w:t>
      </w:r>
      <w:r w:rsidR="00E738DA" w:rsidRPr="001F4969">
        <w:rPr>
          <w:rFonts w:ascii="Times New Roman" w:hAnsi="Times New Roman" w:cs="Times New Roman"/>
          <w:smallCaps/>
        </w:rPr>
        <w:t>ke</w:t>
      </w:r>
      <w:r w:rsidR="00FF2572" w:rsidRPr="001F4969">
        <w:rPr>
          <w:rFonts w:ascii="Times New Roman" w:hAnsi="Times New Roman" w:cs="Times New Roman"/>
        </w:rPr>
        <w:t>.</w:t>
      </w:r>
      <w:r w:rsidR="003139A8" w:rsidRPr="001F4969">
        <w:rPr>
          <w:rFonts w:ascii="Times New Roman" w:hAnsi="Times New Roman" w:cs="Times New Roman"/>
        </w:rPr>
        <w:tab/>
      </w:r>
      <w:r w:rsidR="00FF2572" w:rsidRPr="001F4969">
        <w:rPr>
          <w:rFonts w:ascii="Times New Roman" w:hAnsi="Times New Roman" w:cs="Times New Roman"/>
        </w:rPr>
        <w:t>Where the Commissioner is satisfied—</w:t>
      </w:r>
    </w:p>
    <w:p w:rsidR="009056CF"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that a group employer has failed to pay to the Commissioner the whole or any part of the amount of the deductions made by him under this Division: or</w:t>
      </w:r>
    </w:p>
    <w:p w:rsidR="00B80BBC" w:rsidRPr="001F4969" w:rsidRDefault="009056CF"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br w:type="page"/>
      </w:r>
      <w:r w:rsidR="003768F5" w:rsidRPr="001F4969">
        <w:rPr>
          <w:rFonts w:ascii="Times New Roman" w:hAnsi="Times New Roman" w:cs="Times New Roman"/>
        </w:rPr>
        <w:lastRenderedPageBreak/>
        <w:t>(</w:t>
      </w:r>
      <w:r w:rsidR="00E738DA" w:rsidRPr="001F4969">
        <w:rPr>
          <w:rFonts w:ascii="Times New Roman" w:hAnsi="Times New Roman" w:cs="Times New Roman"/>
          <w:i/>
        </w:rPr>
        <w:t>b</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that an employer </w:t>
      </w:r>
      <w:r w:rsidR="003768F5" w:rsidRPr="001F4969">
        <w:rPr>
          <w:rFonts w:ascii="Times New Roman" w:hAnsi="Times New Roman" w:cs="Times New Roman"/>
        </w:rPr>
        <w:t>(</w:t>
      </w:r>
      <w:r w:rsidR="00FF2572" w:rsidRPr="001F4969">
        <w:rPr>
          <w:rFonts w:ascii="Times New Roman" w:hAnsi="Times New Roman" w:cs="Times New Roman"/>
        </w:rPr>
        <w:t>other than a group employer</w:t>
      </w:r>
      <w:r w:rsidR="003768F5" w:rsidRPr="001F4969">
        <w:rPr>
          <w:rFonts w:ascii="Times New Roman" w:hAnsi="Times New Roman" w:cs="Times New Roman"/>
        </w:rPr>
        <w:t xml:space="preserve">) </w:t>
      </w:r>
      <w:r w:rsidR="00FF2572" w:rsidRPr="001F4969">
        <w:rPr>
          <w:rFonts w:ascii="Times New Roman" w:hAnsi="Times New Roman" w:cs="Times New Roman"/>
        </w:rPr>
        <w:t>has failed to deal, in the manner provided by or under this Division, with the whole or any part of the amount of the deductions made by him under this Division,</w:t>
      </w:r>
    </w:p>
    <w:p w:rsidR="00435470" w:rsidRPr="001F4969" w:rsidRDefault="00FF2572" w:rsidP="001F4969">
      <w:pPr>
        <w:spacing w:after="0" w:line="240" w:lineRule="auto"/>
        <w:jc w:val="both"/>
        <w:rPr>
          <w:rFonts w:ascii="Times New Roman" w:hAnsi="Times New Roman" w:cs="Times New Roman"/>
        </w:rPr>
      </w:pPr>
      <w:r w:rsidRPr="001F4969">
        <w:rPr>
          <w:rFonts w:ascii="Times New Roman" w:hAnsi="Times New Roman" w:cs="Times New Roman"/>
        </w:rPr>
        <w:t>the Commissioner may—</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c</w:t>
      </w:r>
      <w:r w:rsidRPr="001F4969">
        <w:rPr>
          <w:rFonts w:ascii="Times New Roman" w:hAnsi="Times New Roman" w:cs="Times New Roman"/>
        </w:rPr>
        <w:t xml:space="preserve">) </w:t>
      </w:r>
      <w:r w:rsidR="00FF2572" w:rsidRPr="001F4969">
        <w:rPr>
          <w:rFonts w:ascii="Times New Roman" w:hAnsi="Times New Roman" w:cs="Times New Roman"/>
        </w:rPr>
        <w:t>apply an amount equal to the amount which the employer has failed to pay or deal with, in satisfaction of any tax payable by the employee concerned;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d</w:t>
      </w:r>
      <w:r w:rsidRPr="001F4969">
        <w:rPr>
          <w:rFonts w:ascii="Times New Roman" w:hAnsi="Times New Roman" w:cs="Times New Roman"/>
        </w:rPr>
        <w:t xml:space="preserve">) </w:t>
      </w:r>
      <w:r w:rsidR="00FF2572" w:rsidRPr="001F4969">
        <w:rPr>
          <w:rFonts w:ascii="Times New Roman" w:hAnsi="Times New Roman" w:cs="Times New Roman"/>
        </w:rPr>
        <w:t>issue an interim stamps receipt; or</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e</w:t>
      </w:r>
      <w:r w:rsidRPr="001F4969">
        <w:rPr>
          <w:rFonts w:ascii="Times New Roman" w:hAnsi="Times New Roman" w:cs="Times New Roman"/>
        </w:rPr>
        <w:t xml:space="preserve">) </w:t>
      </w:r>
      <w:r w:rsidR="00FF2572" w:rsidRPr="001F4969">
        <w:rPr>
          <w:rFonts w:ascii="Times New Roman" w:hAnsi="Times New Roman" w:cs="Times New Roman"/>
        </w:rPr>
        <w:t>make a payment in respect thereof,</w:t>
      </w:r>
    </w:p>
    <w:p w:rsidR="00435470" w:rsidRPr="001F4969" w:rsidRDefault="00FF2572" w:rsidP="001F4969">
      <w:pPr>
        <w:spacing w:before="60" w:after="0" w:line="240" w:lineRule="auto"/>
        <w:jc w:val="both"/>
        <w:rPr>
          <w:rFonts w:ascii="Times New Roman" w:hAnsi="Times New Roman" w:cs="Times New Roman"/>
        </w:rPr>
      </w:pPr>
      <w:r w:rsidRPr="001F4969">
        <w:rPr>
          <w:rFonts w:ascii="Times New Roman" w:hAnsi="Times New Roman" w:cs="Times New Roman"/>
        </w:rPr>
        <w:t>in the same manner as if tax stamps or a group certificate of a face value equal to that amount had been produced to and defaced by the Commissioner.</w:t>
      </w:r>
      <w:r w:rsidR="00B177D1" w:rsidRPr="001F4969">
        <w:rPr>
          <w:rFonts w:ascii="Times New Roman" w:hAnsi="Times New Roman" w:cs="Times New Roman"/>
        </w:rPr>
        <w:t>”</w:t>
      </w:r>
      <w:r w:rsidRPr="001F4969">
        <w:rPr>
          <w:rFonts w:ascii="Times New Roman" w:hAnsi="Times New Roman" w:cs="Times New Roman"/>
        </w:rPr>
        <w: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Registration of tax agents.</w:t>
      </w:r>
    </w:p>
    <w:p w:rsidR="00435470" w:rsidRPr="001F4969" w:rsidRDefault="00E738DA" w:rsidP="001F4969">
      <w:pPr>
        <w:tabs>
          <w:tab w:val="left" w:pos="900"/>
        </w:tabs>
        <w:spacing w:after="0" w:line="240" w:lineRule="auto"/>
        <w:ind w:firstLine="432"/>
        <w:jc w:val="both"/>
        <w:rPr>
          <w:rFonts w:ascii="Times New Roman" w:hAnsi="Times New Roman" w:cs="Times New Roman"/>
        </w:rPr>
      </w:pPr>
      <w:r w:rsidRPr="001F4969">
        <w:rPr>
          <w:rFonts w:ascii="Times New Roman" w:hAnsi="Times New Roman" w:cs="Times New Roman"/>
          <w:b/>
        </w:rPr>
        <w:t>10.</w:t>
      </w:r>
      <w:r w:rsidR="006F7082" w:rsidRPr="001F4969">
        <w:rPr>
          <w:rFonts w:ascii="Times New Roman" w:hAnsi="Times New Roman" w:cs="Times New Roman"/>
          <w:b/>
        </w:rPr>
        <w:tab/>
      </w:r>
      <w:r w:rsidR="00FF2572" w:rsidRPr="001F4969">
        <w:rPr>
          <w:rFonts w:ascii="Times New Roman" w:hAnsi="Times New Roman" w:cs="Times New Roman"/>
        </w:rPr>
        <w:t xml:space="preserve">Section two hundred and fifty-one </w:t>
      </w:r>
      <w:r w:rsidR="007D04F1" w:rsidRPr="001F4969">
        <w:rPr>
          <w:rFonts w:ascii="Times New Roman" w:hAnsi="Times New Roman" w:cs="Times New Roman"/>
          <w:smallCaps/>
        </w:rPr>
        <w:t>j</w:t>
      </w:r>
      <w:r w:rsidR="00FF2572" w:rsidRPr="001F4969">
        <w:rPr>
          <w:rFonts w:ascii="Times New Roman" w:hAnsi="Times New Roman" w:cs="Times New Roman"/>
        </w:rPr>
        <w:t xml:space="preserve"> of the Principal Act is amended by adding at the end thereof the following sub-section:—</w:t>
      </w:r>
    </w:p>
    <w:p w:rsidR="00435470" w:rsidRPr="001F4969" w:rsidRDefault="00B177D1" w:rsidP="001F4969">
      <w:pPr>
        <w:tabs>
          <w:tab w:val="left" w:pos="1089"/>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12.)</w:t>
      </w:r>
      <w:r w:rsidR="00AD440C" w:rsidRPr="001F4969">
        <w:rPr>
          <w:rFonts w:ascii="Times New Roman" w:hAnsi="Times New Roman" w:cs="Times New Roman"/>
        </w:rPr>
        <w:tab/>
      </w:r>
      <w:r w:rsidR="00FF2572" w:rsidRPr="001F4969">
        <w:rPr>
          <w:rFonts w:ascii="Times New Roman" w:hAnsi="Times New Roman" w:cs="Times New Roman"/>
        </w:rPr>
        <w:t>Where, whether before or after the commencement of this sub-section—</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an application under this section has not been granted or</w:t>
      </w:r>
      <w:r w:rsidR="004B7863" w:rsidRPr="001F4969">
        <w:rPr>
          <w:rFonts w:ascii="Times New Roman" w:hAnsi="Times New Roman" w:cs="Times New Roman"/>
        </w:rPr>
        <w:t xml:space="preserve"> </w:t>
      </w:r>
      <w:r w:rsidR="00FF2572" w:rsidRPr="001F4969">
        <w:rPr>
          <w:rFonts w:ascii="Times New Roman" w:hAnsi="Times New Roman" w:cs="Times New Roman"/>
        </w:rPr>
        <w:t>has been withdrawn; or</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the registration of a person or a partnership as a tax agent, or as a nominee of a tax agent, has ceased,</w:t>
      </w:r>
    </w:p>
    <w:p w:rsidR="00435470" w:rsidRPr="001F4969" w:rsidRDefault="00FF2572" w:rsidP="001F4969">
      <w:pPr>
        <w:spacing w:before="60" w:after="0" w:line="240" w:lineRule="auto"/>
        <w:jc w:val="both"/>
        <w:rPr>
          <w:rFonts w:ascii="Times New Roman" w:hAnsi="Times New Roman" w:cs="Times New Roman"/>
        </w:rPr>
      </w:pPr>
      <w:r w:rsidRPr="001F4969">
        <w:rPr>
          <w:rFonts w:ascii="Times New Roman" w:hAnsi="Times New Roman" w:cs="Times New Roman"/>
        </w:rPr>
        <w:t xml:space="preserve">in circumstances which, in the opinion of the Board, justify the repayment of the lodgment fee paid under sub-section </w:t>
      </w:r>
      <w:r w:rsidR="003768F5" w:rsidRPr="001F4969">
        <w:rPr>
          <w:rFonts w:ascii="Times New Roman" w:hAnsi="Times New Roman" w:cs="Times New Roman"/>
        </w:rPr>
        <w:t>(</w:t>
      </w:r>
      <w:r w:rsidRPr="001F4969">
        <w:rPr>
          <w:rFonts w:ascii="Times New Roman" w:hAnsi="Times New Roman" w:cs="Times New Roman"/>
        </w:rPr>
        <w:t>2.</w:t>
      </w:r>
      <w:r w:rsidR="003768F5" w:rsidRPr="001F4969">
        <w:rPr>
          <w:rFonts w:ascii="Times New Roman" w:hAnsi="Times New Roman" w:cs="Times New Roman"/>
        </w:rPr>
        <w:t xml:space="preserve">) </w:t>
      </w:r>
      <w:r w:rsidRPr="001F4969">
        <w:rPr>
          <w:rFonts w:ascii="Times New Roman" w:hAnsi="Times New Roman" w:cs="Times New Roman"/>
        </w:rPr>
        <w:t xml:space="preserve">or </w:t>
      </w:r>
      <w:r w:rsidR="003768F5" w:rsidRPr="001F4969">
        <w:rPr>
          <w:rFonts w:ascii="Times New Roman" w:hAnsi="Times New Roman" w:cs="Times New Roman"/>
        </w:rPr>
        <w:t>(</w:t>
      </w:r>
      <w:r w:rsidRPr="001F4969">
        <w:rPr>
          <w:rFonts w:ascii="Times New Roman" w:hAnsi="Times New Roman" w:cs="Times New Roman"/>
        </w:rPr>
        <w:t>5.</w:t>
      </w:r>
      <w:r w:rsidR="003768F5" w:rsidRPr="001F4969">
        <w:rPr>
          <w:rFonts w:ascii="Times New Roman" w:hAnsi="Times New Roman" w:cs="Times New Roman"/>
        </w:rPr>
        <w:t xml:space="preserve">) </w:t>
      </w:r>
      <w:r w:rsidRPr="001F4969">
        <w:rPr>
          <w:rFonts w:ascii="Times New Roman" w:hAnsi="Times New Roman" w:cs="Times New Roman"/>
        </w:rPr>
        <w:t>of this section, the Board shall notify the Commissioner in writing accordingly, and the Commissioner shall repay the lodgment fee.</w:t>
      </w:r>
      <w:r w:rsidR="00B177D1" w:rsidRPr="001F4969">
        <w:rPr>
          <w:rFonts w:ascii="Times New Roman" w:hAnsi="Times New Roman" w:cs="Times New Roman"/>
        </w:rPr>
        <w:t>”</w:t>
      </w:r>
      <w:r w:rsidRPr="001F4969">
        <w:rPr>
          <w:rFonts w:ascii="Times New Roman" w:hAnsi="Times New Roman" w:cs="Times New Roman"/>
        </w:rPr>
        <w:t>.</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Unregistered tax agents not to charge fees.</w:t>
      </w:r>
    </w:p>
    <w:p w:rsidR="00435470" w:rsidRPr="001F4969" w:rsidRDefault="00E738DA" w:rsidP="001F4969">
      <w:pPr>
        <w:tabs>
          <w:tab w:val="left" w:pos="891"/>
        </w:tabs>
        <w:spacing w:after="0" w:line="240" w:lineRule="auto"/>
        <w:ind w:firstLine="432"/>
        <w:jc w:val="both"/>
        <w:rPr>
          <w:rFonts w:ascii="Times New Roman" w:hAnsi="Times New Roman" w:cs="Times New Roman"/>
        </w:rPr>
      </w:pPr>
      <w:r w:rsidRPr="001F4969">
        <w:rPr>
          <w:rFonts w:ascii="Times New Roman" w:hAnsi="Times New Roman" w:cs="Times New Roman"/>
          <w:b/>
        </w:rPr>
        <w:t>11.</w:t>
      </w:r>
      <w:r w:rsidR="00A7411C" w:rsidRPr="001F4969">
        <w:rPr>
          <w:rFonts w:ascii="Times New Roman" w:hAnsi="Times New Roman" w:cs="Times New Roman"/>
          <w:b/>
        </w:rPr>
        <w:tab/>
      </w:r>
      <w:r w:rsidR="00FF2572" w:rsidRPr="001F4969">
        <w:rPr>
          <w:rFonts w:ascii="Times New Roman" w:hAnsi="Times New Roman" w:cs="Times New Roman"/>
        </w:rPr>
        <w:t xml:space="preserve">Section two hundred and fifty-one </w:t>
      </w:r>
      <w:r w:rsidR="007D04F1" w:rsidRPr="001F4969">
        <w:rPr>
          <w:rFonts w:ascii="Times New Roman" w:hAnsi="Times New Roman" w:cs="Times New Roman"/>
          <w:smallCaps/>
        </w:rPr>
        <w:t>l</w:t>
      </w:r>
      <w:r w:rsidR="007D04F1" w:rsidRPr="001F4969">
        <w:rPr>
          <w:rFonts w:ascii="Times New Roman" w:hAnsi="Times New Roman" w:cs="Times New Roman"/>
        </w:rPr>
        <w:t xml:space="preserve"> </w:t>
      </w:r>
      <w:r w:rsidR="00FF2572" w:rsidRPr="001F4969">
        <w:rPr>
          <w:rFonts w:ascii="Times New Roman" w:hAnsi="Times New Roman" w:cs="Times New Roman"/>
        </w:rPr>
        <w:t>of the Principal Act is amended—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from paragraph </w:t>
      </w: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 xml:space="preserve">of sub-section </w:t>
      </w:r>
      <w:r w:rsidRPr="001F4969">
        <w:rPr>
          <w:rFonts w:ascii="Times New Roman" w:hAnsi="Times New Roman" w:cs="Times New Roman"/>
        </w:rPr>
        <w:t>(</w:t>
      </w:r>
      <w:r w:rsidR="00FF2572" w:rsidRPr="001F4969">
        <w:rPr>
          <w:rFonts w:ascii="Times New Roman" w:hAnsi="Times New Roman" w:cs="Times New Roman"/>
        </w:rPr>
        <w:t>2.</w:t>
      </w:r>
      <w:r w:rsidRPr="001F4969">
        <w:rPr>
          <w:rFonts w:ascii="Times New Roman" w:hAnsi="Times New Roman" w:cs="Times New Roman"/>
        </w:rPr>
        <w:t xml:space="preserve">) </w:t>
      </w:r>
      <w:r w:rsidR="00FF2572" w:rsidRPr="001F4969">
        <w:rPr>
          <w:rFonts w:ascii="Times New Roman" w:hAnsi="Times New Roman" w:cs="Times New Roman"/>
        </w:rPr>
        <w:t xml:space="preserve">the word </w:t>
      </w:r>
      <w:r w:rsidR="00B177D1" w:rsidRPr="001F4969">
        <w:rPr>
          <w:rFonts w:ascii="Times New Roman" w:hAnsi="Times New Roman" w:cs="Times New Roman"/>
        </w:rPr>
        <w:t>“</w:t>
      </w:r>
      <w:r w:rsidR="00FF2572" w:rsidRPr="001F4969">
        <w:rPr>
          <w:rFonts w:ascii="Times New Roman" w:hAnsi="Times New Roman" w:cs="Times New Roman"/>
        </w:rPr>
        <w:t>and</w:t>
      </w:r>
      <w:r w:rsidR="00B177D1" w:rsidRPr="001F4969">
        <w:rPr>
          <w:rFonts w:ascii="Times New Roman" w:hAnsi="Times New Roman" w:cs="Times New Roman"/>
        </w:rPr>
        <w:t>”</w:t>
      </w:r>
      <w:r w:rsidR="00FF2572" w:rsidRPr="001F4969">
        <w:rPr>
          <w:rFonts w:ascii="Times New Roman" w:hAnsi="Times New Roman" w:cs="Times New Roman"/>
        </w:rPr>
        <w:t>; and</w:t>
      </w:r>
    </w:p>
    <w:p w:rsidR="00435470"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 xml:space="preserve">by omitting paragraph </w:t>
      </w: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of that sub-section.</w:t>
      </w:r>
    </w:p>
    <w:p w:rsidR="00435470" w:rsidRPr="001F4969" w:rsidRDefault="00E738DA" w:rsidP="001F4969">
      <w:pPr>
        <w:spacing w:before="120" w:after="60" w:line="240" w:lineRule="auto"/>
        <w:jc w:val="both"/>
        <w:rPr>
          <w:rFonts w:ascii="Times New Roman" w:hAnsi="Times New Roman" w:cs="Times New Roman"/>
          <w:b/>
          <w:sz w:val="20"/>
        </w:rPr>
      </w:pPr>
      <w:r w:rsidRPr="001F4969">
        <w:rPr>
          <w:rFonts w:ascii="Times New Roman" w:hAnsi="Times New Roman" w:cs="Times New Roman"/>
          <w:b/>
          <w:sz w:val="20"/>
        </w:rPr>
        <w:t>Application of amendments.</w:t>
      </w:r>
    </w:p>
    <w:p w:rsidR="00435470" w:rsidRPr="001F4969" w:rsidRDefault="00E738DA" w:rsidP="001F4969">
      <w:pPr>
        <w:tabs>
          <w:tab w:val="left" w:pos="1368"/>
        </w:tabs>
        <w:spacing w:after="0" w:line="240" w:lineRule="auto"/>
        <w:ind w:firstLine="432"/>
        <w:jc w:val="both"/>
        <w:rPr>
          <w:rFonts w:ascii="Times New Roman" w:hAnsi="Times New Roman" w:cs="Times New Roman"/>
        </w:rPr>
      </w:pPr>
      <w:r w:rsidRPr="001F4969">
        <w:rPr>
          <w:rFonts w:ascii="Times New Roman" w:hAnsi="Times New Roman" w:cs="Times New Roman"/>
          <w:b/>
        </w:rPr>
        <w:t>12</w:t>
      </w:r>
      <w:r w:rsidRPr="001F4969">
        <w:rPr>
          <w:rFonts w:ascii="Times New Roman" w:hAnsi="Times New Roman" w:cs="Times New Roman"/>
        </w:rPr>
        <w:t>.</w:t>
      </w:r>
      <w:r w:rsidR="00FF2572" w:rsidRPr="001F4969">
        <w:rPr>
          <w:rFonts w:ascii="Times New Roman" w:hAnsi="Times New Roman" w:cs="Times New Roman"/>
        </w:rPr>
        <w:t>—</w:t>
      </w:r>
      <w:r w:rsidR="003768F5" w:rsidRPr="001F4969">
        <w:rPr>
          <w:rFonts w:ascii="Times New Roman" w:hAnsi="Times New Roman" w:cs="Times New Roman"/>
        </w:rPr>
        <w:t>(</w:t>
      </w:r>
      <w:r w:rsidR="00FF2572" w:rsidRPr="001F4969">
        <w:rPr>
          <w:rFonts w:ascii="Times New Roman" w:hAnsi="Times New Roman" w:cs="Times New Roman"/>
        </w:rPr>
        <w:t>1.)</w:t>
      </w:r>
      <w:r w:rsidR="00C76966" w:rsidRPr="001F4969">
        <w:rPr>
          <w:rFonts w:ascii="Times New Roman" w:hAnsi="Times New Roman" w:cs="Times New Roman"/>
        </w:rPr>
        <w:tab/>
      </w:r>
      <w:r w:rsidR="00FF2572" w:rsidRPr="001F4969">
        <w:rPr>
          <w:rFonts w:ascii="Times New Roman" w:hAnsi="Times New Roman" w:cs="Times New Roman"/>
        </w:rPr>
        <w:t xml:space="preserve">Section fifty-three </w:t>
      </w:r>
      <w:r w:rsidRPr="001F4969">
        <w:rPr>
          <w:rFonts w:ascii="Times New Roman" w:hAnsi="Times New Roman" w:cs="Times New Roman"/>
          <w:smallCaps/>
        </w:rPr>
        <w:t>a</w:t>
      </w:r>
      <w:r w:rsidRPr="001F4969">
        <w:rPr>
          <w:rFonts w:ascii="Times New Roman" w:hAnsi="Times New Roman" w:cs="Times New Roman"/>
        </w:rPr>
        <w:t xml:space="preserve"> </w:t>
      </w:r>
      <w:r w:rsidR="003768F5" w:rsidRPr="001F4969">
        <w:rPr>
          <w:rFonts w:ascii="Times New Roman" w:hAnsi="Times New Roman" w:cs="Times New Roman"/>
        </w:rPr>
        <w:t>(</w:t>
      </w:r>
      <w:r w:rsidR="00FF2572" w:rsidRPr="001F4969">
        <w:rPr>
          <w:rFonts w:ascii="Times New Roman" w:hAnsi="Times New Roman" w:cs="Times New Roman"/>
        </w:rPr>
        <w:t xml:space="preserve">other than sub-section </w:t>
      </w:r>
      <w:r w:rsidR="003768F5" w:rsidRPr="001F4969">
        <w:rPr>
          <w:rFonts w:ascii="Times New Roman" w:hAnsi="Times New Roman" w:cs="Times New Roman"/>
        </w:rPr>
        <w:t>(</w:t>
      </w:r>
      <w:r w:rsidR="00FF2572" w:rsidRPr="001F4969">
        <w:rPr>
          <w:rFonts w:ascii="Times New Roman" w:hAnsi="Times New Roman" w:cs="Times New Roman"/>
        </w:rPr>
        <w:t>7.)</w:t>
      </w:r>
      <w:r w:rsidR="003768F5" w:rsidRPr="001F4969">
        <w:rPr>
          <w:rFonts w:ascii="Times New Roman" w:hAnsi="Times New Roman" w:cs="Times New Roman"/>
        </w:rPr>
        <w:t xml:space="preserve">) </w:t>
      </w:r>
      <w:r w:rsidR="00FF2572" w:rsidRPr="001F4969">
        <w:rPr>
          <w:rFonts w:ascii="Times New Roman" w:hAnsi="Times New Roman" w:cs="Times New Roman"/>
        </w:rPr>
        <w:t xml:space="preserve">and section fifty-three </w:t>
      </w:r>
      <w:r w:rsidRPr="001F4969">
        <w:rPr>
          <w:rFonts w:ascii="Times New Roman" w:hAnsi="Times New Roman" w:cs="Times New Roman"/>
          <w:smallCaps/>
        </w:rPr>
        <w:t>d</w:t>
      </w:r>
      <w:r w:rsidRPr="001F4969">
        <w:rPr>
          <w:rFonts w:ascii="Times New Roman" w:hAnsi="Times New Roman" w:cs="Times New Roman"/>
        </w:rPr>
        <w:t xml:space="preserve"> </w:t>
      </w:r>
      <w:r w:rsidR="00FF2572" w:rsidRPr="001F4969">
        <w:rPr>
          <w:rFonts w:ascii="Times New Roman" w:hAnsi="Times New Roman" w:cs="Times New Roman"/>
        </w:rPr>
        <w:t xml:space="preserve">of the </w:t>
      </w:r>
      <w:r w:rsidRPr="001F4969">
        <w:rPr>
          <w:rFonts w:ascii="Times New Roman" w:hAnsi="Times New Roman" w:cs="Times New Roman"/>
          <w:i/>
        </w:rPr>
        <w:t xml:space="preserve">Income Tax Assessment Act </w:t>
      </w:r>
      <w:r w:rsidR="00FF2572" w:rsidRPr="001F4969">
        <w:rPr>
          <w:rFonts w:ascii="Times New Roman" w:hAnsi="Times New Roman" w:cs="Times New Roman"/>
        </w:rPr>
        <w:t>1936-1944 shall apply—</w:t>
      </w:r>
    </w:p>
    <w:p w:rsidR="001B6B56"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a</w:t>
      </w:r>
      <w:r w:rsidRPr="001F4969">
        <w:rPr>
          <w:rFonts w:ascii="Times New Roman" w:hAnsi="Times New Roman" w:cs="Times New Roman"/>
        </w:rPr>
        <w:t xml:space="preserve">) </w:t>
      </w:r>
      <w:r w:rsidR="00FF2572" w:rsidRPr="001F4969">
        <w:rPr>
          <w:rFonts w:ascii="Times New Roman" w:hAnsi="Times New Roman" w:cs="Times New Roman"/>
        </w:rPr>
        <w:t>where the taxpayer is a company, other than a company in the capacity of a trustee—to all assessments for the financial year beginning on the first day of July, One thousand</w:t>
      </w:r>
      <w:r w:rsidR="00B177D1" w:rsidRPr="001F4969">
        <w:rPr>
          <w:rFonts w:ascii="Times New Roman" w:hAnsi="Times New Roman" w:cs="Times New Roman"/>
        </w:rPr>
        <w:t xml:space="preserve"> </w:t>
      </w:r>
      <w:r w:rsidR="00FF2572" w:rsidRPr="001F4969">
        <w:rPr>
          <w:rFonts w:ascii="Times New Roman" w:hAnsi="Times New Roman" w:cs="Times New Roman"/>
        </w:rPr>
        <w:t>nine hundred</w:t>
      </w:r>
      <w:r w:rsidR="00B177D1" w:rsidRPr="001F4969">
        <w:rPr>
          <w:rFonts w:ascii="Times New Roman" w:hAnsi="Times New Roman" w:cs="Times New Roman"/>
        </w:rPr>
        <w:t xml:space="preserve"> </w:t>
      </w:r>
      <w:r w:rsidR="00FF2572" w:rsidRPr="001F4969">
        <w:rPr>
          <w:rFonts w:ascii="Times New Roman" w:hAnsi="Times New Roman" w:cs="Times New Roman"/>
        </w:rPr>
        <w:t>and</w:t>
      </w:r>
      <w:r w:rsidR="00B177D1" w:rsidRPr="001F4969">
        <w:rPr>
          <w:rFonts w:ascii="Times New Roman" w:hAnsi="Times New Roman" w:cs="Times New Roman"/>
        </w:rPr>
        <w:t xml:space="preserve"> </w:t>
      </w:r>
      <w:r w:rsidR="00FF2572" w:rsidRPr="001F4969">
        <w:rPr>
          <w:rFonts w:ascii="Times New Roman" w:hAnsi="Times New Roman" w:cs="Times New Roman"/>
        </w:rPr>
        <w:t>forty-five,</w:t>
      </w:r>
      <w:r w:rsidR="00B177D1" w:rsidRPr="001F4969">
        <w:rPr>
          <w:rFonts w:ascii="Times New Roman" w:hAnsi="Times New Roman" w:cs="Times New Roman"/>
        </w:rPr>
        <w:t xml:space="preserve"> </w:t>
      </w:r>
      <w:r w:rsidR="00FF2572" w:rsidRPr="001F4969">
        <w:rPr>
          <w:rFonts w:ascii="Times New Roman" w:hAnsi="Times New Roman" w:cs="Times New Roman"/>
        </w:rPr>
        <w:t>and</w:t>
      </w:r>
      <w:r w:rsidR="00B177D1" w:rsidRPr="001F4969">
        <w:rPr>
          <w:rFonts w:ascii="Times New Roman" w:hAnsi="Times New Roman" w:cs="Times New Roman"/>
        </w:rPr>
        <w:t xml:space="preserve"> </w:t>
      </w:r>
      <w:r w:rsidR="00FF2572" w:rsidRPr="001F4969">
        <w:rPr>
          <w:rFonts w:ascii="Times New Roman" w:hAnsi="Times New Roman" w:cs="Times New Roman"/>
        </w:rPr>
        <w:t>for all subsequent years; and</w:t>
      </w:r>
    </w:p>
    <w:p w:rsidR="00C546B8" w:rsidRPr="001F4969" w:rsidRDefault="003768F5" w:rsidP="001F4969">
      <w:pPr>
        <w:spacing w:after="0" w:line="240" w:lineRule="auto"/>
        <w:ind w:left="1152" w:hanging="576"/>
        <w:jc w:val="both"/>
        <w:rPr>
          <w:rFonts w:ascii="Times New Roman" w:hAnsi="Times New Roman" w:cs="Times New Roman"/>
        </w:rPr>
      </w:pPr>
      <w:r w:rsidRPr="001F4969">
        <w:rPr>
          <w:rFonts w:ascii="Times New Roman" w:hAnsi="Times New Roman" w:cs="Times New Roman"/>
        </w:rPr>
        <w:t>(</w:t>
      </w:r>
      <w:r w:rsidR="00E738DA" w:rsidRPr="001F4969">
        <w:rPr>
          <w:rFonts w:ascii="Times New Roman" w:hAnsi="Times New Roman" w:cs="Times New Roman"/>
          <w:i/>
        </w:rPr>
        <w:t>b</w:t>
      </w:r>
      <w:r w:rsidRPr="001F4969">
        <w:rPr>
          <w:rFonts w:ascii="Times New Roman" w:hAnsi="Times New Roman" w:cs="Times New Roman"/>
        </w:rPr>
        <w:t xml:space="preserve">) </w:t>
      </w:r>
      <w:r w:rsidR="00FF2572" w:rsidRPr="001F4969">
        <w:rPr>
          <w:rFonts w:ascii="Times New Roman" w:hAnsi="Times New Roman" w:cs="Times New Roman"/>
        </w:rPr>
        <w:t>in any other case—to all assessments for the financial year which commenced on the first day of July, One thousand nine hundred and forty-four, and for all subsequent years.</w:t>
      </w:r>
    </w:p>
    <w:p w:rsidR="00435470" w:rsidRPr="001F4969" w:rsidRDefault="003768F5" w:rsidP="001F4969">
      <w:pPr>
        <w:tabs>
          <w:tab w:val="left" w:pos="918"/>
        </w:tabs>
        <w:spacing w:after="0" w:line="240" w:lineRule="auto"/>
        <w:ind w:firstLine="432"/>
        <w:jc w:val="both"/>
        <w:rPr>
          <w:rFonts w:ascii="Times New Roman" w:hAnsi="Times New Roman" w:cs="Times New Roman"/>
        </w:rPr>
      </w:pPr>
      <w:r w:rsidRPr="001F4969">
        <w:rPr>
          <w:rFonts w:ascii="Times New Roman" w:hAnsi="Times New Roman" w:cs="Times New Roman"/>
        </w:rPr>
        <w:t>(</w:t>
      </w:r>
      <w:r w:rsidR="00FF2572" w:rsidRPr="001F4969">
        <w:rPr>
          <w:rFonts w:ascii="Times New Roman" w:hAnsi="Times New Roman" w:cs="Times New Roman"/>
        </w:rPr>
        <w:t>2.)</w:t>
      </w:r>
      <w:r w:rsidR="00E316EB" w:rsidRPr="001F4969">
        <w:rPr>
          <w:rFonts w:ascii="Times New Roman" w:hAnsi="Times New Roman" w:cs="Times New Roman"/>
        </w:rPr>
        <w:tab/>
      </w:r>
      <w:r w:rsidR="00FF2572" w:rsidRPr="001F4969">
        <w:rPr>
          <w:rFonts w:ascii="Times New Roman" w:hAnsi="Times New Roman" w:cs="Times New Roman"/>
        </w:rPr>
        <w:t xml:space="preserve">Sub-section </w:t>
      </w:r>
      <w:r w:rsidRPr="001F4969">
        <w:rPr>
          <w:rFonts w:ascii="Times New Roman" w:hAnsi="Times New Roman" w:cs="Times New Roman"/>
        </w:rPr>
        <w:t>(</w:t>
      </w:r>
      <w:r w:rsidR="00FF2572" w:rsidRPr="001F4969">
        <w:rPr>
          <w:rFonts w:ascii="Times New Roman" w:hAnsi="Times New Roman" w:cs="Times New Roman"/>
        </w:rPr>
        <w:t>7.</w:t>
      </w:r>
      <w:r w:rsidRPr="001F4969">
        <w:rPr>
          <w:rFonts w:ascii="Times New Roman" w:hAnsi="Times New Roman" w:cs="Times New Roman"/>
        </w:rPr>
        <w:t xml:space="preserve">) </w:t>
      </w:r>
      <w:r w:rsidR="00FF2572" w:rsidRPr="001F4969">
        <w:rPr>
          <w:rFonts w:ascii="Times New Roman" w:hAnsi="Times New Roman" w:cs="Times New Roman"/>
        </w:rPr>
        <w:t xml:space="preserve">of section fifty-three </w:t>
      </w:r>
      <w:r w:rsidR="00E738DA" w:rsidRPr="001F4969">
        <w:rPr>
          <w:rFonts w:ascii="Times New Roman" w:hAnsi="Times New Roman" w:cs="Times New Roman"/>
          <w:smallCaps/>
        </w:rPr>
        <w:t>a</w:t>
      </w:r>
      <w:r w:rsidR="00FF2572" w:rsidRPr="001F4969">
        <w:rPr>
          <w:rFonts w:ascii="Times New Roman" w:hAnsi="Times New Roman" w:cs="Times New Roman"/>
        </w:rPr>
        <w:t xml:space="preserve">, and section fifty-three </w:t>
      </w:r>
      <w:r w:rsidR="00FF2572" w:rsidRPr="001F4969">
        <w:rPr>
          <w:rFonts w:ascii="Times New Roman" w:hAnsi="Times New Roman" w:cs="Times New Roman"/>
          <w:smallCaps/>
        </w:rPr>
        <w:t>c</w:t>
      </w:r>
      <w:r w:rsidR="00FF2572" w:rsidRPr="001F4969">
        <w:rPr>
          <w:rFonts w:ascii="Times New Roman" w:hAnsi="Times New Roman" w:cs="Times New Roman"/>
        </w:rPr>
        <w:t xml:space="preserve">, of the </w:t>
      </w:r>
      <w:r w:rsidR="00E738DA" w:rsidRPr="001F4969">
        <w:rPr>
          <w:rFonts w:ascii="Times New Roman" w:hAnsi="Times New Roman" w:cs="Times New Roman"/>
          <w:i/>
        </w:rPr>
        <w:t xml:space="preserve">Income Tax Assessment Act </w:t>
      </w:r>
      <w:r w:rsidR="00FF2572" w:rsidRPr="001F4969">
        <w:rPr>
          <w:rFonts w:ascii="Times New Roman" w:hAnsi="Times New Roman" w:cs="Times New Roman"/>
        </w:rPr>
        <w:t>1936-1944 shall apply to all assessments for the financial year which commenced on the first day of July, One thousand nine hundred and forty-two, and for all subsequent years.</w:t>
      </w:r>
    </w:p>
    <w:p w:rsidR="007B78C5" w:rsidRPr="001F4969" w:rsidRDefault="007B78C5" w:rsidP="001F4969">
      <w:pPr>
        <w:tabs>
          <w:tab w:val="left" w:pos="918"/>
        </w:tabs>
        <w:spacing w:after="0" w:line="240" w:lineRule="auto"/>
        <w:ind w:firstLine="432"/>
        <w:jc w:val="both"/>
        <w:rPr>
          <w:rFonts w:ascii="Times New Roman" w:hAnsi="Times New Roman" w:cs="Times New Roman"/>
        </w:rPr>
      </w:pPr>
      <w:r w:rsidRPr="001F4969">
        <w:rPr>
          <w:rFonts w:ascii="Times New Roman" w:hAnsi="Times New Roman" w:cs="Times New Roman"/>
        </w:rPr>
        <w:br w:type="page"/>
      </w:r>
      <w:r w:rsidR="003768F5" w:rsidRPr="001F4969">
        <w:rPr>
          <w:rFonts w:ascii="Times New Roman" w:hAnsi="Times New Roman" w:cs="Times New Roman"/>
        </w:rPr>
        <w:lastRenderedPageBreak/>
        <w:t>(</w:t>
      </w:r>
      <w:r w:rsidRPr="001F4969">
        <w:rPr>
          <w:rFonts w:ascii="Times New Roman" w:hAnsi="Times New Roman" w:cs="Times New Roman"/>
        </w:rPr>
        <w:t>3.)</w:t>
      </w:r>
      <w:r w:rsidR="00B636C0" w:rsidRPr="001F4969">
        <w:rPr>
          <w:rFonts w:ascii="Times New Roman" w:hAnsi="Times New Roman" w:cs="Times New Roman"/>
        </w:rPr>
        <w:tab/>
      </w:r>
      <w:r w:rsidRPr="001F4969">
        <w:rPr>
          <w:rFonts w:ascii="Times New Roman" w:hAnsi="Times New Roman" w:cs="Times New Roman"/>
        </w:rPr>
        <w:t>The amendments effected by section five of this Act shall apply to all assessments for the financial year which commenced on the first day of July, One thousand nine hundred and forty-four, and for all subsequent years.</w:t>
      </w:r>
    </w:p>
    <w:p w:rsidR="007B78C5" w:rsidRPr="001F4969" w:rsidRDefault="003768F5" w:rsidP="001F4969">
      <w:pPr>
        <w:tabs>
          <w:tab w:val="left" w:pos="918"/>
        </w:tabs>
        <w:spacing w:before="60" w:after="0" w:line="240" w:lineRule="auto"/>
        <w:ind w:firstLine="432"/>
        <w:jc w:val="both"/>
        <w:rPr>
          <w:rFonts w:ascii="Times New Roman" w:hAnsi="Times New Roman" w:cs="Times New Roman"/>
        </w:rPr>
      </w:pPr>
      <w:r w:rsidRPr="001F4969">
        <w:rPr>
          <w:rFonts w:ascii="Times New Roman" w:hAnsi="Times New Roman" w:cs="Times New Roman"/>
        </w:rPr>
        <w:t>(</w:t>
      </w:r>
      <w:r w:rsidR="007B78C5" w:rsidRPr="001F4969">
        <w:rPr>
          <w:rFonts w:ascii="Times New Roman" w:hAnsi="Times New Roman" w:cs="Times New Roman"/>
        </w:rPr>
        <w:t>4.)</w:t>
      </w:r>
      <w:r w:rsidR="00B13BBD" w:rsidRPr="001F4969">
        <w:rPr>
          <w:rFonts w:ascii="Times New Roman" w:hAnsi="Times New Roman" w:cs="Times New Roman"/>
        </w:rPr>
        <w:tab/>
      </w:r>
      <w:r w:rsidR="007B78C5" w:rsidRPr="001F4969">
        <w:rPr>
          <w:rFonts w:ascii="Times New Roman" w:hAnsi="Times New Roman" w:cs="Times New Roman"/>
        </w:rPr>
        <w:t xml:space="preserve">The amendments effected by section six of this Act shall apply to all assessments </w:t>
      </w:r>
      <w:r w:rsidRPr="001F4969">
        <w:rPr>
          <w:rFonts w:ascii="Times New Roman" w:hAnsi="Times New Roman" w:cs="Times New Roman"/>
        </w:rPr>
        <w:t>(</w:t>
      </w:r>
      <w:r w:rsidR="007B78C5" w:rsidRPr="001F4969">
        <w:rPr>
          <w:rFonts w:ascii="Times New Roman" w:hAnsi="Times New Roman" w:cs="Times New Roman"/>
        </w:rPr>
        <w:t xml:space="preserve">other than assessments made for the purposes of Division 18 of Part III. of the </w:t>
      </w:r>
      <w:r w:rsidR="007B78C5" w:rsidRPr="001F4969">
        <w:rPr>
          <w:rFonts w:ascii="Times New Roman" w:hAnsi="Times New Roman" w:cs="Times New Roman"/>
          <w:i/>
        </w:rPr>
        <w:t xml:space="preserve">Income Tax Assessment Act </w:t>
      </w:r>
      <w:r w:rsidR="007B78C5" w:rsidRPr="001F4969">
        <w:rPr>
          <w:rFonts w:ascii="Times New Roman" w:hAnsi="Times New Roman" w:cs="Times New Roman"/>
        </w:rPr>
        <w:t>1936-1944</w:t>
      </w:r>
      <w:r w:rsidRPr="001F4969">
        <w:rPr>
          <w:rFonts w:ascii="Times New Roman" w:hAnsi="Times New Roman" w:cs="Times New Roman"/>
        </w:rPr>
        <w:t xml:space="preserve">) </w:t>
      </w:r>
      <w:r w:rsidR="007B78C5" w:rsidRPr="001F4969">
        <w:rPr>
          <w:rFonts w:ascii="Times New Roman" w:hAnsi="Times New Roman" w:cs="Times New Roman"/>
        </w:rPr>
        <w:t>for the financial year which commenced on the first day of July, One thousand nine hundred and forty-four, and for all subsequent years.</w:t>
      </w:r>
    </w:p>
    <w:sectPr w:rsidR="007B78C5" w:rsidRPr="001F4969" w:rsidSect="00752706">
      <w:headerReference w:type="even" r:id="rId8"/>
      <w:headerReference w:type="default" r:id="rId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85" w:rsidRDefault="00675685" w:rsidP="0020580C">
      <w:pPr>
        <w:spacing w:after="0" w:line="240" w:lineRule="auto"/>
      </w:pPr>
      <w:r>
        <w:separator/>
      </w:r>
    </w:p>
  </w:endnote>
  <w:endnote w:type="continuationSeparator" w:id="0">
    <w:p w:rsidR="00675685" w:rsidRDefault="00675685" w:rsidP="0020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85" w:rsidRDefault="00675685" w:rsidP="0020580C">
      <w:pPr>
        <w:spacing w:after="0" w:line="240" w:lineRule="auto"/>
      </w:pPr>
      <w:r>
        <w:separator/>
      </w:r>
    </w:p>
  </w:footnote>
  <w:footnote w:type="continuationSeparator" w:id="0">
    <w:p w:rsidR="00675685" w:rsidRDefault="00675685" w:rsidP="00205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0C" w:rsidRPr="008712DE" w:rsidRDefault="0020580C" w:rsidP="00C80D6C">
    <w:pPr>
      <w:pStyle w:val="Header"/>
      <w:tabs>
        <w:tab w:val="clear" w:pos="9360"/>
        <w:tab w:val="right" w:pos="8910"/>
      </w:tabs>
      <w:ind w:right="29"/>
      <w:rPr>
        <w:rFonts w:ascii="Times New Roman" w:hAnsi="Times New Roman" w:cs="Times New Roman"/>
        <w:sz w:val="20"/>
        <w:szCs w:val="20"/>
      </w:rPr>
    </w:pPr>
    <w:r w:rsidRPr="008712DE">
      <w:rPr>
        <w:rFonts w:ascii="Times New Roman" w:hAnsi="Times New Roman" w:cs="Times New Roman"/>
        <w:sz w:val="20"/>
        <w:szCs w:val="20"/>
      </w:rPr>
      <w:t>1944.</w:t>
    </w:r>
    <w:r w:rsidRPr="008712DE">
      <w:rPr>
        <w:rFonts w:ascii="Times New Roman" w:hAnsi="Times New Roman" w:cs="Times New Roman"/>
        <w:sz w:val="20"/>
        <w:szCs w:val="20"/>
      </w:rPr>
      <w:ptab w:relativeTo="margin" w:alignment="center" w:leader="none"/>
    </w:r>
    <w:r w:rsidRPr="008712DE">
      <w:rPr>
        <w:rFonts w:ascii="Times New Roman" w:hAnsi="Times New Roman" w:cs="Times New Roman"/>
        <w:i/>
        <w:sz w:val="20"/>
        <w:szCs w:val="20"/>
      </w:rPr>
      <w:t>Income Tax Assessment</w:t>
    </w:r>
    <w:r w:rsidRPr="008712DE">
      <w:rPr>
        <w:rFonts w:ascii="Times New Roman" w:hAnsi="Times New Roman" w:cs="Times New Roman"/>
        <w:sz w:val="20"/>
        <w:szCs w:val="20"/>
      </w:rPr>
      <w:t xml:space="preserve"> (</w:t>
    </w:r>
    <w:r w:rsidRPr="008712DE">
      <w:rPr>
        <w:rFonts w:ascii="Times New Roman" w:hAnsi="Times New Roman" w:cs="Times New Roman"/>
        <w:i/>
        <w:sz w:val="20"/>
        <w:szCs w:val="20"/>
      </w:rPr>
      <w:t>No</w:t>
    </w:r>
    <w:r w:rsidRPr="008712DE">
      <w:rPr>
        <w:rFonts w:ascii="Times New Roman" w:hAnsi="Times New Roman" w:cs="Times New Roman"/>
        <w:sz w:val="20"/>
        <w:szCs w:val="20"/>
      </w:rPr>
      <w:t>. 2).</w:t>
    </w:r>
    <w:r w:rsidRPr="008712DE">
      <w:rPr>
        <w:rFonts w:ascii="Times New Roman" w:hAnsi="Times New Roman" w:cs="Times New Roman"/>
        <w:sz w:val="20"/>
        <w:szCs w:val="20"/>
      </w:rPr>
      <w:ptab w:relativeTo="margin" w:alignment="right" w:leader="none"/>
    </w:r>
    <w:r w:rsidRPr="008712DE">
      <w:rPr>
        <w:rFonts w:ascii="Times New Roman" w:hAnsi="Times New Roman" w:cs="Times New Roman"/>
        <w:sz w:val="20"/>
        <w:szCs w:val="20"/>
      </w:rPr>
      <w:t>No. 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0C" w:rsidRPr="0020580C" w:rsidRDefault="0020580C" w:rsidP="00C80D6C">
    <w:pPr>
      <w:pStyle w:val="Header"/>
      <w:tabs>
        <w:tab w:val="clear" w:pos="9360"/>
        <w:tab w:val="right" w:pos="9000"/>
      </w:tabs>
      <w:rPr>
        <w:rFonts w:ascii="Times New Roman" w:hAnsi="Times New Roman"/>
        <w:sz w:val="20"/>
      </w:rPr>
    </w:pPr>
    <w:r w:rsidRPr="0020580C">
      <w:rPr>
        <w:rFonts w:ascii="Times New Roman" w:hAnsi="Times New Roman"/>
        <w:sz w:val="20"/>
      </w:rPr>
      <w:t>No. 28.</w:t>
    </w:r>
    <w:r w:rsidRPr="0020580C">
      <w:rPr>
        <w:rFonts w:ascii="Times New Roman" w:hAnsi="Times New Roman"/>
        <w:sz w:val="20"/>
      </w:rPr>
      <w:ptab w:relativeTo="margin" w:alignment="center" w:leader="none"/>
    </w:r>
    <w:r w:rsidRPr="0020580C">
      <w:rPr>
        <w:rFonts w:ascii="Times New Roman" w:hAnsi="Times New Roman"/>
        <w:i/>
        <w:sz w:val="20"/>
      </w:rPr>
      <w:t>Income Tax Assessment</w:t>
    </w:r>
    <w:r w:rsidRPr="0020580C">
      <w:rPr>
        <w:rFonts w:ascii="Times New Roman" w:hAnsi="Times New Roman"/>
        <w:sz w:val="20"/>
      </w:rPr>
      <w:t xml:space="preserve"> (</w:t>
    </w:r>
    <w:r w:rsidRPr="0020580C">
      <w:rPr>
        <w:rFonts w:ascii="Times New Roman" w:hAnsi="Times New Roman"/>
        <w:i/>
        <w:sz w:val="20"/>
      </w:rPr>
      <w:t>No</w:t>
    </w:r>
    <w:r w:rsidRPr="0020580C">
      <w:rPr>
        <w:rFonts w:ascii="Times New Roman" w:hAnsi="Times New Roman"/>
        <w:sz w:val="20"/>
      </w:rPr>
      <w:t>. 2).</w:t>
    </w:r>
    <w:r w:rsidRPr="0020580C">
      <w:rPr>
        <w:rFonts w:ascii="Times New Roman" w:hAnsi="Times New Roman"/>
        <w:sz w:val="20"/>
      </w:rPr>
      <w:ptab w:relativeTo="margin" w:alignment="right" w:leader="none"/>
    </w:r>
    <w:r w:rsidRPr="0020580C">
      <w:rPr>
        <w:rFonts w:ascii="Times New Roman" w:hAnsi="Times New Roman"/>
        <w:sz w:val="20"/>
      </w:rPr>
      <w:t>1944.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2B24"/>
    <w:rsid w:val="00001C2C"/>
    <w:rsid w:val="000116E9"/>
    <w:rsid w:val="0001395F"/>
    <w:rsid w:val="000221AA"/>
    <w:rsid w:val="0004263C"/>
    <w:rsid w:val="00053B8D"/>
    <w:rsid w:val="00054143"/>
    <w:rsid w:val="00054ADC"/>
    <w:rsid w:val="00070B02"/>
    <w:rsid w:val="00090E1E"/>
    <w:rsid w:val="000948A9"/>
    <w:rsid w:val="000A2569"/>
    <w:rsid w:val="000A358C"/>
    <w:rsid w:val="000B1992"/>
    <w:rsid w:val="000B52B9"/>
    <w:rsid w:val="000D7296"/>
    <w:rsid w:val="000D7AE4"/>
    <w:rsid w:val="000F24F4"/>
    <w:rsid w:val="00105121"/>
    <w:rsid w:val="00110C55"/>
    <w:rsid w:val="0012014D"/>
    <w:rsid w:val="00126D28"/>
    <w:rsid w:val="001601C5"/>
    <w:rsid w:val="00164BDA"/>
    <w:rsid w:val="00180FA8"/>
    <w:rsid w:val="00181021"/>
    <w:rsid w:val="001829DA"/>
    <w:rsid w:val="001A067E"/>
    <w:rsid w:val="001B6B56"/>
    <w:rsid w:val="001C0BFF"/>
    <w:rsid w:val="001C42E6"/>
    <w:rsid w:val="001C76A0"/>
    <w:rsid w:val="001D1B68"/>
    <w:rsid w:val="001E338F"/>
    <w:rsid w:val="001E4F2E"/>
    <w:rsid w:val="001E5578"/>
    <w:rsid w:val="001F4969"/>
    <w:rsid w:val="0020580C"/>
    <w:rsid w:val="00205E1C"/>
    <w:rsid w:val="00210DE7"/>
    <w:rsid w:val="00227B45"/>
    <w:rsid w:val="002330DF"/>
    <w:rsid w:val="0023333A"/>
    <w:rsid w:val="002370FB"/>
    <w:rsid w:val="002664FF"/>
    <w:rsid w:val="00270269"/>
    <w:rsid w:val="00274B3B"/>
    <w:rsid w:val="00295A7D"/>
    <w:rsid w:val="002A7982"/>
    <w:rsid w:val="002B4E3E"/>
    <w:rsid w:val="002B6ED8"/>
    <w:rsid w:val="002C6FFF"/>
    <w:rsid w:val="002D12AF"/>
    <w:rsid w:val="002F02CD"/>
    <w:rsid w:val="002F4A4F"/>
    <w:rsid w:val="002F4FB7"/>
    <w:rsid w:val="00306138"/>
    <w:rsid w:val="003139A8"/>
    <w:rsid w:val="00326FC4"/>
    <w:rsid w:val="003316F7"/>
    <w:rsid w:val="00337BEB"/>
    <w:rsid w:val="00354169"/>
    <w:rsid w:val="003738F4"/>
    <w:rsid w:val="003768F5"/>
    <w:rsid w:val="003801A6"/>
    <w:rsid w:val="00384CCE"/>
    <w:rsid w:val="003A7D63"/>
    <w:rsid w:val="003E2ED8"/>
    <w:rsid w:val="003E7CFD"/>
    <w:rsid w:val="00407E68"/>
    <w:rsid w:val="00410984"/>
    <w:rsid w:val="00413057"/>
    <w:rsid w:val="00423477"/>
    <w:rsid w:val="0042385D"/>
    <w:rsid w:val="0042563C"/>
    <w:rsid w:val="00442BB6"/>
    <w:rsid w:val="00443FEA"/>
    <w:rsid w:val="0044521E"/>
    <w:rsid w:val="004462B9"/>
    <w:rsid w:val="004465D7"/>
    <w:rsid w:val="0045239F"/>
    <w:rsid w:val="00457D65"/>
    <w:rsid w:val="00461A80"/>
    <w:rsid w:val="00463CB9"/>
    <w:rsid w:val="0049407B"/>
    <w:rsid w:val="0049691B"/>
    <w:rsid w:val="004A4430"/>
    <w:rsid w:val="004B1B5D"/>
    <w:rsid w:val="004B2684"/>
    <w:rsid w:val="004B3C82"/>
    <w:rsid w:val="004B7863"/>
    <w:rsid w:val="004C4134"/>
    <w:rsid w:val="004C761E"/>
    <w:rsid w:val="004D6700"/>
    <w:rsid w:val="004E092F"/>
    <w:rsid w:val="004E1097"/>
    <w:rsid w:val="004E7653"/>
    <w:rsid w:val="004F406D"/>
    <w:rsid w:val="004F6231"/>
    <w:rsid w:val="004F74BC"/>
    <w:rsid w:val="005323B3"/>
    <w:rsid w:val="00536708"/>
    <w:rsid w:val="00550266"/>
    <w:rsid w:val="00551B67"/>
    <w:rsid w:val="00560ABB"/>
    <w:rsid w:val="00571D0B"/>
    <w:rsid w:val="00583624"/>
    <w:rsid w:val="005857EA"/>
    <w:rsid w:val="00587B12"/>
    <w:rsid w:val="00593DD1"/>
    <w:rsid w:val="00594B0F"/>
    <w:rsid w:val="00597E20"/>
    <w:rsid w:val="005A3E29"/>
    <w:rsid w:val="005A43CE"/>
    <w:rsid w:val="005A6F0D"/>
    <w:rsid w:val="005C13C3"/>
    <w:rsid w:val="005C2457"/>
    <w:rsid w:val="005D227D"/>
    <w:rsid w:val="005D32C4"/>
    <w:rsid w:val="005D715C"/>
    <w:rsid w:val="005F6C15"/>
    <w:rsid w:val="00613DC9"/>
    <w:rsid w:val="00623BC0"/>
    <w:rsid w:val="00623EE8"/>
    <w:rsid w:val="00625C2D"/>
    <w:rsid w:val="006327EF"/>
    <w:rsid w:val="00636C31"/>
    <w:rsid w:val="00641BAF"/>
    <w:rsid w:val="00643F90"/>
    <w:rsid w:val="006622C5"/>
    <w:rsid w:val="006623EF"/>
    <w:rsid w:val="00663E4D"/>
    <w:rsid w:val="006650F6"/>
    <w:rsid w:val="00675685"/>
    <w:rsid w:val="0067796B"/>
    <w:rsid w:val="00682738"/>
    <w:rsid w:val="006934E7"/>
    <w:rsid w:val="006961BB"/>
    <w:rsid w:val="006A1F89"/>
    <w:rsid w:val="006B2AD8"/>
    <w:rsid w:val="006B4F66"/>
    <w:rsid w:val="006C6B74"/>
    <w:rsid w:val="006C737E"/>
    <w:rsid w:val="006D5E91"/>
    <w:rsid w:val="006E2435"/>
    <w:rsid w:val="006E2A4E"/>
    <w:rsid w:val="006E5330"/>
    <w:rsid w:val="006F0A78"/>
    <w:rsid w:val="006F2534"/>
    <w:rsid w:val="006F4AA8"/>
    <w:rsid w:val="006F7082"/>
    <w:rsid w:val="0070313E"/>
    <w:rsid w:val="00707195"/>
    <w:rsid w:val="00716CE3"/>
    <w:rsid w:val="00730CB3"/>
    <w:rsid w:val="00731456"/>
    <w:rsid w:val="00740831"/>
    <w:rsid w:val="00742B90"/>
    <w:rsid w:val="00746D66"/>
    <w:rsid w:val="0075013A"/>
    <w:rsid w:val="00752706"/>
    <w:rsid w:val="007716C1"/>
    <w:rsid w:val="00773DE4"/>
    <w:rsid w:val="00781745"/>
    <w:rsid w:val="007838C6"/>
    <w:rsid w:val="007904B2"/>
    <w:rsid w:val="007A18D9"/>
    <w:rsid w:val="007A228E"/>
    <w:rsid w:val="007B0AD2"/>
    <w:rsid w:val="007B6235"/>
    <w:rsid w:val="007B78C5"/>
    <w:rsid w:val="007D04F1"/>
    <w:rsid w:val="007D186E"/>
    <w:rsid w:val="007D2CA7"/>
    <w:rsid w:val="007D6DAC"/>
    <w:rsid w:val="007D7BAE"/>
    <w:rsid w:val="007D7CA7"/>
    <w:rsid w:val="007E4F76"/>
    <w:rsid w:val="007E5479"/>
    <w:rsid w:val="007E56BB"/>
    <w:rsid w:val="007F4506"/>
    <w:rsid w:val="00802030"/>
    <w:rsid w:val="0080747D"/>
    <w:rsid w:val="008078F0"/>
    <w:rsid w:val="00813C7B"/>
    <w:rsid w:val="00820343"/>
    <w:rsid w:val="00820EFB"/>
    <w:rsid w:val="00826700"/>
    <w:rsid w:val="008344A3"/>
    <w:rsid w:val="00851B56"/>
    <w:rsid w:val="00853928"/>
    <w:rsid w:val="008637E8"/>
    <w:rsid w:val="0086714C"/>
    <w:rsid w:val="008712DE"/>
    <w:rsid w:val="00877B6D"/>
    <w:rsid w:val="00877DD2"/>
    <w:rsid w:val="008821D1"/>
    <w:rsid w:val="00894CD6"/>
    <w:rsid w:val="00895040"/>
    <w:rsid w:val="008B5B5A"/>
    <w:rsid w:val="008B75CC"/>
    <w:rsid w:val="008C45F3"/>
    <w:rsid w:val="008E2501"/>
    <w:rsid w:val="008F09A1"/>
    <w:rsid w:val="008F47B7"/>
    <w:rsid w:val="008F6933"/>
    <w:rsid w:val="008F7D1B"/>
    <w:rsid w:val="009056CF"/>
    <w:rsid w:val="009137B5"/>
    <w:rsid w:val="009140A4"/>
    <w:rsid w:val="00926D51"/>
    <w:rsid w:val="00936222"/>
    <w:rsid w:val="009418AC"/>
    <w:rsid w:val="00945443"/>
    <w:rsid w:val="009508D5"/>
    <w:rsid w:val="009528F2"/>
    <w:rsid w:val="00955A3B"/>
    <w:rsid w:val="00965851"/>
    <w:rsid w:val="00972F34"/>
    <w:rsid w:val="00973ED4"/>
    <w:rsid w:val="00977E6B"/>
    <w:rsid w:val="009A1481"/>
    <w:rsid w:val="009A2827"/>
    <w:rsid w:val="009A5B88"/>
    <w:rsid w:val="009A71E2"/>
    <w:rsid w:val="009B10D6"/>
    <w:rsid w:val="009C4E82"/>
    <w:rsid w:val="009D5F4E"/>
    <w:rsid w:val="009E0347"/>
    <w:rsid w:val="009E15F2"/>
    <w:rsid w:val="009E19A0"/>
    <w:rsid w:val="009E5433"/>
    <w:rsid w:val="009E5520"/>
    <w:rsid w:val="009F3F06"/>
    <w:rsid w:val="00A0300C"/>
    <w:rsid w:val="00A1501F"/>
    <w:rsid w:val="00A3394B"/>
    <w:rsid w:val="00A403DF"/>
    <w:rsid w:val="00A6212A"/>
    <w:rsid w:val="00A677CD"/>
    <w:rsid w:val="00A73F81"/>
    <w:rsid w:val="00A7411C"/>
    <w:rsid w:val="00A747E7"/>
    <w:rsid w:val="00A81D46"/>
    <w:rsid w:val="00A93E57"/>
    <w:rsid w:val="00AA4584"/>
    <w:rsid w:val="00AA4999"/>
    <w:rsid w:val="00AA5649"/>
    <w:rsid w:val="00AB1D9F"/>
    <w:rsid w:val="00AB2B24"/>
    <w:rsid w:val="00AC7420"/>
    <w:rsid w:val="00AD078A"/>
    <w:rsid w:val="00AD1502"/>
    <w:rsid w:val="00AD440C"/>
    <w:rsid w:val="00AD4CF1"/>
    <w:rsid w:val="00AD6208"/>
    <w:rsid w:val="00AE7931"/>
    <w:rsid w:val="00AF32DB"/>
    <w:rsid w:val="00B0256D"/>
    <w:rsid w:val="00B13BBD"/>
    <w:rsid w:val="00B14680"/>
    <w:rsid w:val="00B165C1"/>
    <w:rsid w:val="00B177D1"/>
    <w:rsid w:val="00B23DDA"/>
    <w:rsid w:val="00B25187"/>
    <w:rsid w:val="00B269EA"/>
    <w:rsid w:val="00B36F95"/>
    <w:rsid w:val="00B45622"/>
    <w:rsid w:val="00B549EC"/>
    <w:rsid w:val="00B636C0"/>
    <w:rsid w:val="00B80BBC"/>
    <w:rsid w:val="00B8204F"/>
    <w:rsid w:val="00B83023"/>
    <w:rsid w:val="00BD48AF"/>
    <w:rsid w:val="00BE00F3"/>
    <w:rsid w:val="00BE1E15"/>
    <w:rsid w:val="00BE2C00"/>
    <w:rsid w:val="00BE4598"/>
    <w:rsid w:val="00BF18D0"/>
    <w:rsid w:val="00BF604C"/>
    <w:rsid w:val="00C00A26"/>
    <w:rsid w:val="00C05B0A"/>
    <w:rsid w:val="00C10788"/>
    <w:rsid w:val="00C1590A"/>
    <w:rsid w:val="00C20758"/>
    <w:rsid w:val="00C22719"/>
    <w:rsid w:val="00C24119"/>
    <w:rsid w:val="00C51184"/>
    <w:rsid w:val="00C546B8"/>
    <w:rsid w:val="00C76966"/>
    <w:rsid w:val="00C80D6C"/>
    <w:rsid w:val="00C93963"/>
    <w:rsid w:val="00C939FA"/>
    <w:rsid w:val="00CA08BC"/>
    <w:rsid w:val="00CA181E"/>
    <w:rsid w:val="00CA77A6"/>
    <w:rsid w:val="00CB7EDD"/>
    <w:rsid w:val="00CD3488"/>
    <w:rsid w:val="00CD46E0"/>
    <w:rsid w:val="00CD7140"/>
    <w:rsid w:val="00CE0180"/>
    <w:rsid w:val="00CE2E0C"/>
    <w:rsid w:val="00CF0431"/>
    <w:rsid w:val="00CF7EB6"/>
    <w:rsid w:val="00D17015"/>
    <w:rsid w:val="00D17CC4"/>
    <w:rsid w:val="00D21A8E"/>
    <w:rsid w:val="00D36946"/>
    <w:rsid w:val="00D42350"/>
    <w:rsid w:val="00D4515C"/>
    <w:rsid w:val="00D527E6"/>
    <w:rsid w:val="00D620B6"/>
    <w:rsid w:val="00D701CA"/>
    <w:rsid w:val="00D71AB3"/>
    <w:rsid w:val="00D73D19"/>
    <w:rsid w:val="00D85A91"/>
    <w:rsid w:val="00D86AF7"/>
    <w:rsid w:val="00D946C1"/>
    <w:rsid w:val="00D9678B"/>
    <w:rsid w:val="00DE6CE1"/>
    <w:rsid w:val="00DF5F5B"/>
    <w:rsid w:val="00E11046"/>
    <w:rsid w:val="00E122D7"/>
    <w:rsid w:val="00E20A66"/>
    <w:rsid w:val="00E2334A"/>
    <w:rsid w:val="00E270AD"/>
    <w:rsid w:val="00E316EB"/>
    <w:rsid w:val="00E31B96"/>
    <w:rsid w:val="00E42C38"/>
    <w:rsid w:val="00E51F1A"/>
    <w:rsid w:val="00E56CD6"/>
    <w:rsid w:val="00E700FE"/>
    <w:rsid w:val="00E7089F"/>
    <w:rsid w:val="00E738DA"/>
    <w:rsid w:val="00E767C4"/>
    <w:rsid w:val="00E77CEB"/>
    <w:rsid w:val="00E81BCE"/>
    <w:rsid w:val="00E82C08"/>
    <w:rsid w:val="00EB0AE4"/>
    <w:rsid w:val="00EB5D47"/>
    <w:rsid w:val="00EC039A"/>
    <w:rsid w:val="00EC0588"/>
    <w:rsid w:val="00EE257D"/>
    <w:rsid w:val="00EE61E8"/>
    <w:rsid w:val="00F163BB"/>
    <w:rsid w:val="00F3168E"/>
    <w:rsid w:val="00F42375"/>
    <w:rsid w:val="00F6495F"/>
    <w:rsid w:val="00F869C3"/>
    <w:rsid w:val="00FA3761"/>
    <w:rsid w:val="00FA7EEF"/>
    <w:rsid w:val="00FB6903"/>
    <w:rsid w:val="00FC2543"/>
    <w:rsid w:val="00FD1E41"/>
    <w:rsid w:val="00FF2572"/>
    <w:rsid w:val="00FF2FFD"/>
    <w:rsid w:val="00FF3BC8"/>
    <w:rsid w:val="00FF49B7"/>
    <w:rsid w:val="00FF4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04">
    <w:name w:val="Style104"/>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89">
    <w:name w:val="Style89"/>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25">
    <w:name w:val="Style125"/>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106">
    <w:name w:val="Style106"/>
    <w:basedOn w:val="Normal"/>
    <w:rsid w:val="008F09A1"/>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8F09A1"/>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8F09A1"/>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8F09A1"/>
    <w:rPr>
      <w:rFonts w:ascii="Century Schoolbook" w:eastAsia="Century Schoolbook" w:hAnsi="Century Schoolbook" w:cs="Century Schoolbook"/>
      <w:b w:val="0"/>
      <w:bCs w:val="0"/>
      <w:i w:val="0"/>
      <w:iCs w:val="0"/>
      <w:smallCaps w:val="0"/>
      <w:spacing w:val="-10"/>
      <w:sz w:val="22"/>
      <w:szCs w:val="22"/>
    </w:rPr>
  </w:style>
  <w:style w:type="character" w:customStyle="1" w:styleId="CharStyle3">
    <w:name w:val="CharStyle3"/>
    <w:basedOn w:val="DefaultParagraphFont"/>
    <w:rsid w:val="008F09A1"/>
    <w:rPr>
      <w:rFonts w:ascii="Century Schoolbook" w:eastAsia="Century Schoolbook" w:hAnsi="Century Schoolbook" w:cs="Century Schoolbook"/>
      <w:b/>
      <w:bCs/>
      <w:i/>
      <w:iCs/>
      <w:smallCaps w:val="0"/>
      <w:sz w:val="20"/>
      <w:szCs w:val="20"/>
    </w:rPr>
  </w:style>
  <w:style w:type="character" w:customStyle="1" w:styleId="CharStyle4">
    <w:name w:val="CharStyle4"/>
    <w:basedOn w:val="DefaultParagraphFont"/>
    <w:rsid w:val="008F09A1"/>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8F09A1"/>
    <w:rPr>
      <w:rFonts w:ascii="Century Schoolbook" w:eastAsia="Century Schoolbook" w:hAnsi="Century Schoolbook" w:cs="Century Schoolbook"/>
      <w:b w:val="0"/>
      <w:bCs w:val="0"/>
      <w:i w:val="0"/>
      <w:iCs w:val="0"/>
      <w:smallCaps w:val="0"/>
      <w:sz w:val="20"/>
      <w:szCs w:val="20"/>
    </w:rPr>
  </w:style>
  <w:style w:type="character" w:customStyle="1" w:styleId="CharStyle8">
    <w:name w:val="CharStyle8"/>
    <w:basedOn w:val="DefaultParagraphFont"/>
    <w:rsid w:val="008F09A1"/>
    <w:rPr>
      <w:rFonts w:ascii="Palatino Linotype" w:eastAsia="Palatino Linotype" w:hAnsi="Palatino Linotype" w:cs="Palatino Linotype"/>
      <w:b w:val="0"/>
      <w:bCs w:val="0"/>
      <w:i w:val="0"/>
      <w:iCs w:val="0"/>
      <w:smallCaps w:val="0"/>
      <w:sz w:val="58"/>
      <w:szCs w:val="58"/>
    </w:rPr>
  </w:style>
  <w:style w:type="character" w:customStyle="1" w:styleId="CharStyle14">
    <w:name w:val="CharStyle14"/>
    <w:basedOn w:val="DefaultParagraphFont"/>
    <w:rsid w:val="008F09A1"/>
    <w:rPr>
      <w:rFonts w:ascii="Century Schoolbook" w:eastAsia="Century Schoolbook" w:hAnsi="Century Schoolbook" w:cs="Century Schoolbook"/>
      <w:b w:val="0"/>
      <w:bCs w:val="0"/>
      <w:i w:val="0"/>
      <w:iCs w:val="0"/>
      <w:smallCaps w:val="0"/>
      <w:sz w:val="18"/>
      <w:szCs w:val="18"/>
    </w:rPr>
  </w:style>
  <w:style w:type="character" w:customStyle="1" w:styleId="CharStyle19">
    <w:name w:val="CharStyle19"/>
    <w:basedOn w:val="DefaultParagraphFont"/>
    <w:rsid w:val="008F09A1"/>
    <w:rPr>
      <w:rFonts w:ascii="Century Schoolbook" w:eastAsia="Century Schoolbook" w:hAnsi="Century Schoolbook" w:cs="Century Schoolbook"/>
      <w:b/>
      <w:bCs/>
      <w:i w:val="0"/>
      <w:iCs w:val="0"/>
      <w:smallCaps w:val="0"/>
      <w:sz w:val="12"/>
      <w:szCs w:val="12"/>
    </w:rPr>
  </w:style>
  <w:style w:type="character" w:customStyle="1" w:styleId="CharStyle55">
    <w:name w:val="CharStyle55"/>
    <w:basedOn w:val="DefaultParagraphFont"/>
    <w:rsid w:val="008F09A1"/>
    <w:rPr>
      <w:rFonts w:ascii="Century Schoolbook" w:eastAsia="Century Schoolbook" w:hAnsi="Century Schoolbook" w:cs="Century Schoolbook"/>
      <w:b w:val="0"/>
      <w:bCs w:val="0"/>
      <w:i/>
      <w:iCs/>
      <w:smallCaps w:val="0"/>
      <w:sz w:val="18"/>
      <w:szCs w:val="18"/>
    </w:rPr>
  </w:style>
  <w:style w:type="character" w:customStyle="1" w:styleId="CharStyle70">
    <w:name w:val="CharStyle70"/>
    <w:basedOn w:val="DefaultParagraphFont"/>
    <w:rsid w:val="008F09A1"/>
    <w:rPr>
      <w:rFonts w:ascii="Century Schoolbook" w:eastAsia="Century Schoolbook" w:hAnsi="Century Schoolbook" w:cs="Century Schoolbook"/>
      <w:b/>
      <w:bCs/>
      <w:i w:val="0"/>
      <w:iCs w:val="0"/>
      <w:smallCaps/>
      <w:sz w:val="16"/>
      <w:szCs w:val="16"/>
    </w:rPr>
  </w:style>
  <w:style w:type="character" w:customStyle="1" w:styleId="CharStyle78">
    <w:name w:val="CharStyle78"/>
    <w:basedOn w:val="DefaultParagraphFont"/>
    <w:rsid w:val="008F09A1"/>
    <w:rPr>
      <w:rFonts w:ascii="Century Schoolbook" w:eastAsia="Century Schoolbook" w:hAnsi="Century Schoolbook" w:cs="Century Schoolbook"/>
      <w:b/>
      <w:bCs/>
      <w:i w:val="0"/>
      <w:iCs w:val="0"/>
      <w:smallCaps w:val="0"/>
      <w:sz w:val="18"/>
      <w:szCs w:val="18"/>
    </w:rPr>
  </w:style>
  <w:style w:type="paragraph" w:styleId="ListParagraph">
    <w:name w:val="List Paragraph"/>
    <w:basedOn w:val="Normal"/>
    <w:uiPriority w:val="34"/>
    <w:qFormat/>
    <w:rsid w:val="009528F2"/>
    <w:pPr>
      <w:ind w:left="720"/>
      <w:contextualSpacing/>
    </w:pPr>
  </w:style>
  <w:style w:type="paragraph" w:styleId="Header">
    <w:name w:val="header"/>
    <w:basedOn w:val="Normal"/>
    <w:link w:val="HeaderChar"/>
    <w:uiPriority w:val="99"/>
    <w:semiHidden/>
    <w:unhideWhenUsed/>
    <w:rsid w:val="002058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80C"/>
  </w:style>
  <w:style w:type="paragraph" w:styleId="Footer">
    <w:name w:val="footer"/>
    <w:basedOn w:val="Normal"/>
    <w:link w:val="FooterChar"/>
    <w:uiPriority w:val="99"/>
    <w:semiHidden/>
    <w:unhideWhenUsed/>
    <w:rsid w:val="002058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80C"/>
  </w:style>
  <w:style w:type="paragraph" w:styleId="BalloonText">
    <w:name w:val="Balloon Text"/>
    <w:basedOn w:val="Normal"/>
    <w:link w:val="BalloonTextChar"/>
    <w:uiPriority w:val="99"/>
    <w:semiHidden/>
    <w:unhideWhenUsed/>
    <w:rsid w:val="0020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BB33B-DF6E-421D-98CC-93A15A06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514</cp:revision>
  <dcterms:created xsi:type="dcterms:W3CDTF">2017-04-19T16:59:00Z</dcterms:created>
  <dcterms:modified xsi:type="dcterms:W3CDTF">2018-01-31T22:33:00Z</dcterms:modified>
</cp:coreProperties>
</file>