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557" w:rsidRPr="00210557" w:rsidRDefault="00210557" w:rsidP="00210557">
      <w:pPr>
        <w:spacing w:after="0" w:line="240" w:lineRule="auto"/>
        <w:jc w:val="center"/>
        <w:rPr>
          <w:rFonts w:ascii="Times New Roman" w:hAnsi="Times New Roman" w:cs="Times New Roman"/>
          <w:sz w:val="36"/>
        </w:rPr>
      </w:pPr>
      <w:r w:rsidRPr="00210557">
        <w:rPr>
          <w:rFonts w:ascii="Times New Roman" w:hAnsi="Times New Roman" w:cs="Times New Roman"/>
          <w:sz w:val="36"/>
        </w:rPr>
        <w:t>LIGHTHOUSES</w:t>
      </w:r>
    </w:p>
    <w:p w:rsidR="00210557" w:rsidRDefault="00210557" w:rsidP="00210557">
      <w:pPr>
        <w:pBdr>
          <w:bottom w:val="single" w:sz="6" w:space="1" w:color="auto"/>
        </w:pBdr>
        <w:spacing w:after="120" w:line="240" w:lineRule="auto"/>
        <w:ind w:left="4032" w:right="4032"/>
        <w:jc w:val="center"/>
        <w:rPr>
          <w:rFonts w:ascii="Times New Roman" w:hAnsi="Times New Roman"/>
          <w:b/>
        </w:rPr>
      </w:pPr>
    </w:p>
    <w:p w:rsidR="00210557" w:rsidRPr="00210557" w:rsidRDefault="00210557" w:rsidP="00210557">
      <w:pPr>
        <w:spacing w:after="0" w:line="240" w:lineRule="auto"/>
        <w:jc w:val="center"/>
        <w:rPr>
          <w:rFonts w:ascii="Times New Roman" w:hAnsi="Times New Roman" w:cs="Times New Roman"/>
          <w:b/>
          <w:sz w:val="28"/>
        </w:rPr>
      </w:pPr>
      <w:r w:rsidRPr="00210557">
        <w:rPr>
          <w:rFonts w:ascii="Times New Roman" w:hAnsi="Times New Roman" w:cs="Times New Roman"/>
          <w:b/>
          <w:sz w:val="28"/>
        </w:rPr>
        <w:t>No. 35 of 1942.</w:t>
      </w:r>
    </w:p>
    <w:p w:rsidR="00210557" w:rsidRPr="00210557" w:rsidRDefault="00210557" w:rsidP="00210557">
      <w:pPr>
        <w:spacing w:before="120" w:after="120" w:line="240" w:lineRule="auto"/>
        <w:jc w:val="center"/>
        <w:rPr>
          <w:rFonts w:ascii="Times New Roman" w:hAnsi="Times New Roman"/>
          <w:sz w:val="26"/>
        </w:rPr>
      </w:pPr>
      <w:r w:rsidRPr="00210557">
        <w:rPr>
          <w:rFonts w:ascii="Times New Roman" w:hAnsi="Times New Roman"/>
          <w:sz w:val="26"/>
        </w:rPr>
        <w:t xml:space="preserve">An Act to amend the </w:t>
      </w:r>
      <w:r w:rsidRPr="00210557">
        <w:rPr>
          <w:rFonts w:ascii="Times New Roman" w:hAnsi="Times New Roman"/>
          <w:i/>
          <w:sz w:val="26"/>
        </w:rPr>
        <w:t xml:space="preserve">Lighthouses Act </w:t>
      </w:r>
      <w:r w:rsidRPr="00210557">
        <w:rPr>
          <w:rFonts w:ascii="Times New Roman" w:hAnsi="Times New Roman"/>
          <w:sz w:val="26"/>
        </w:rPr>
        <w:t>1911</w:t>
      </w:r>
      <w:r w:rsidR="000B78D3">
        <w:rPr>
          <w:rFonts w:ascii="Times New Roman" w:hAnsi="Times New Roman"/>
          <w:sz w:val="26"/>
        </w:rPr>
        <w:t>-</w:t>
      </w:r>
      <w:r w:rsidRPr="00210557">
        <w:rPr>
          <w:rFonts w:ascii="Times New Roman" w:hAnsi="Times New Roman"/>
          <w:sz w:val="26"/>
        </w:rPr>
        <w:t>1919.</w:t>
      </w:r>
    </w:p>
    <w:p w:rsidR="00210557" w:rsidRPr="00210557" w:rsidRDefault="00210557" w:rsidP="001F2524">
      <w:pPr>
        <w:spacing w:before="120" w:after="0" w:line="240" w:lineRule="auto"/>
        <w:jc w:val="right"/>
        <w:rPr>
          <w:rFonts w:ascii="Times New Roman" w:hAnsi="Times New Roman"/>
          <w:sz w:val="26"/>
        </w:rPr>
      </w:pPr>
      <w:r w:rsidRPr="00210557">
        <w:rPr>
          <w:rFonts w:ascii="Times New Roman" w:hAnsi="Times New Roman"/>
          <w:sz w:val="26"/>
        </w:rPr>
        <w:t>[Assented to 12th June, 1942.]</w:t>
      </w:r>
    </w:p>
    <w:p w:rsidR="00210557" w:rsidRPr="00210557" w:rsidRDefault="00210557" w:rsidP="001F2524">
      <w:pPr>
        <w:spacing w:after="120" w:line="240" w:lineRule="auto"/>
        <w:jc w:val="right"/>
        <w:rPr>
          <w:rFonts w:ascii="Times New Roman" w:hAnsi="Times New Roman"/>
          <w:sz w:val="26"/>
        </w:rPr>
      </w:pPr>
      <w:r w:rsidRPr="00210557">
        <w:rPr>
          <w:rFonts w:ascii="Times New Roman" w:hAnsi="Times New Roman"/>
          <w:sz w:val="26"/>
        </w:rPr>
        <w:t>[Date of commencement, 10th July, 1942.]</w:t>
      </w:r>
    </w:p>
    <w:p w:rsidR="00210557" w:rsidRPr="00CA7672" w:rsidRDefault="00210557" w:rsidP="00210557">
      <w:pPr>
        <w:spacing w:after="0" w:line="240" w:lineRule="auto"/>
        <w:jc w:val="both"/>
        <w:rPr>
          <w:rFonts w:ascii="Times New Roman" w:hAnsi="Times New Roman"/>
        </w:rPr>
      </w:pPr>
      <w:r w:rsidRPr="00CA7672">
        <w:rPr>
          <w:rFonts w:ascii="Times New Roman" w:hAnsi="Times New Roman"/>
        </w:rPr>
        <w:t>BE it enacted by the King</w:t>
      </w:r>
      <w:r w:rsidR="00984217" w:rsidRPr="00CA7672">
        <w:rPr>
          <w:rFonts w:ascii="Times New Roman" w:hAnsi="Times New Roman"/>
        </w:rPr>
        <w:t>’</w:t>
      </w:r>
      <w:r w:rsidRPr="00CA7672">
        <w:rPr>
          <w:rFonts w:ascii="Times New Roman" w:hAnsi="Times New Roman"/>
        </w:rPr>
        <w:t>s Most Excellent Majesty, the Senate, and the House of Representatives of the Commonwealth of Australia, as follows:—</w:t>
      </w:r>
    </w:p>
    <w:p w:rsidR="00210557" w:rsidRPr="00210557" w:rsidRDefault="00210557" w:rsidP="00210557">
      <w:pPr>
        <w:spacing w:before="120" w:after="60" w:line="240" w:lineRule="auto"/>
        <w:jc w:val="both"/>
        <w:rPr>
          <w:rFonts w:ascii="Times New Roman" w:hAnsi="Times New Roman" w:cs="Times New Roman"/>
          <w:b/>
          <w:sz w:val="20"/>
        </w:rPr>
      </w:pPr>
      <w:r w:rsidRPr="00210557">
        <w:rPr>
          <w:rFonts w:ascii="Times New Roman" w:hAnsi="Times New Roman" w:cs="Times New Roman"/>
          <w:b/>
          <w:sz w:val="20"/>
        </w:rPr>
        <w:t>Short title and citation.</w:t>
      </w:r>
    </w:p>
    <w:p w:rsidR="00210557" w:rsidRPr="007761EF" w:rsidRDefault="00210557" w:rsidP="00210557">
      <w:pPr>
        <w:tabs>
          <w:tab w:val="left" w:pos="1354"/>
        </w:tabs>
        <w:spacing w:after="0" w:line="240" w:lineRule="auto"/>
        <w:ind w:firstLine="432"/>
        <w:jc w:val="both"/>
        <w:rPr>
          <w:rFonts w:ascii="Times New Roman" w:hAnsi="Times New Roman"/>
        </w:rPr>
      </w:pPr>
      <w:r w:rsidRPr="007761EF">
        <w:rPr>
          <w:rFonts w:ascii="Times New Roman" w:hAnsi="Times New Roman"/>
          <w:b/>
        </w:rPr>
        <w:t>1.</w:t>
      </w:r>
      <w:r>
        <w:rPr>
          <w:rFonts w:ascii="Times New Roman" w:hAnsi="Times New Roman"/>
        </w:rPr>
        <w:t>—(1.)</w:t>
      </w:r>
      <w:r>
        <w:rPr>
          <w:rFonts w:ascii="Times New Roman" w:hAnsi="Times New Roman"/>
        </w:rPr>
        <w:tab/>
      </w:r>
      <w:r w:rsidRPr="007761EF">
        <w:rPr>
          <w:rFonts w:ascii="Times New Roman" w:hAnsi="Times New Roman"/>
        </w:rPr>
        <w:t xml:space="preserve">This Act may be cited as the </w:t>
      </w:r>
      <w:r w:rsidRPr="007761EF">
        <w:rPr>
          <w:rFonts w:ascii="Times New Roman" w:hAnsi="Times New Roman"/>
          <w:i/>
        </w:rPr>
        <w:t xml:space="preserve">Lighthouses Act </w:t>
      </w:r>
      <w:r w:rsidRPr="007761EF">
        <w:rPr>
          <w:rFonts w:ascii="Times New Roman" w:hAnsi="Times New Roman"/>
        </w:rPr>
        <w:t>1942.</w:t>
      </w:r>
    </w:p>
    <w:p w:rsidR="00210557" w:rsidRPr="007761EF" w:rsidRDefault="00210557" w:rsidP="00941533">
      <w:pPr>
        <w:tabs>
          <w:tab w:val="left" w:pos="900"/>
        </w:tabs>
        <w:spacing w:after="0" w:line="240" w:lineRule="auto"/>
        <w:ind w:firstLine="432"/>
        <w:jc w:val="both"/>
        <w:rPr>
          <w:rFonts w:ascii="Times New Roman" w:hAnsi="Times New Roman"/>
        </w:rPr>
      </w:pPr>
      <w:r>
        <w:rPr>
          <w:rFonts w:ascii="Times New Roman" w:hAnsi="Times New Roman"/>
        </w:rPr>
        <w:t>(2.)</w:t>
      </w:r>
      <w:r>
        <w:rPr>
          <w:rFonts w:ascii="Times New Roman" w:hAnsi="Times New Roman"/>
        </w:rPr>
        <w:tab/>
      </w:r>
      <w:r w:rsidRPr="007761EF">
        <w:rPr>
          <w:rFonts w:ascii="Times New Roman" w:hAnsi="Times New Roman"/>
        </w:rPr>
        <w:t xml:space="preserve">The </w:t>
      </w:r>
      <w:r w:rsidRPr="007761EF">
        <w:rPr>
          <w:rFonts w:ascii="Times New Roman" w:hAnsi="Times New Roman"/>
          <w:i/>
        </w:rPr>
        <w:t xml:space="preserve">Lighthouses Act </w:t>
      </w:r>
      <w:r w:rsidRPr="007761EF">
        <w:rPr>
          <w:rFonts w:ascii="Times New Roman" w:hAnsi="Times New Roman"/>
        </w:rPr>
        <w:t>1911</w:t>
      </w:r>
      <w:r w:rsidR="00B73FA5">
        <w:rPr>
          <w:rFonts w:ascii="Times New Roman" w:hAnsi="Times New Roman"/>
        </w:rPr>
        <w:t>–</w:t>
      </w:r>
      <w:r w:rsidR="00CA7672">
        <w:rPr>
          <w:rFonts w:ascii="Times New Roman" w:hAnsi="Times New Roman"/>
        </w:rPr>
        <w:t>1919</w:t>
      </w:r>
      <w:bookmarkStart w:id="0" w:name="_GoBack"/>
      <w:bookmarkEnd w:id="0"/>
      <w:r w:rsidRPr="007761EF">
        <w:rPr>
          <w:rFonts w:ascii="Times New Roman" w:hAnsi="Times New Roman"/>
        </w:rPr>
        <w:t xml:space="preserve"> is in this Act referred to as the Principal Act.</w:t>
      </w:r>
    </w:p>
    <w:p w:rsidR="00210557" w:rsidRPr="007761EF" w:rsidRDefault="00210557" w:rsidP="00941533">
      <w:pPr>
        <w:tabs>
          <w:tab w:val="left" w:pos="900"/>
        </w:tabs>
        <w:spacing w:after="0" w:line="240" w:lineRule="auto"/>
        <w:ind w:firstLine="432"/>
        <w:jc w:val="both"/>
        <w:rPr>
          <w:rFonts w:ascii="Times New Roman" w:hAnsi="Times New Roman"/>
        </w:rPr>
      </w:pPr>
      <w:r>
        <w:rPr>
          <w:rFonts w:ascii="Times New Roman" w:hAnsi="Times New Roman"/>
        </w:rPr>
        <w:t>(3.)</w:t>
      </w:r>
      <w:r>
        <w:rPr>
          <w:rFonts w:ascii="Times New Roman" w:hAnsi="Times New Roman"/>
        </w:rPr>
        <w:tab/>
      </w:r>
      <w:r w:rsidRPr="007761EF">
        <w:rPr>
          <w:rFonts w:ascii="Times New Roman" w:hAnsi="Times New Roman"/>
        </w:rPr>
        <w:t xml:space="preserve">The Principal Act, as amended by this Act, may be cited as the </w:t>
      </w:r>
      <w:r w:rsidRPr="007761EF">
        <w:rPr>
          <w:rFonts w:ascii="Times New Roman" w:hAnsi="Times New Roman"/>
          <w:i/>
        </w:rPr>
        <w:t xml:space="preserve">Lighthouses Act </w:t>
      </w:r>
      <w:r w:rsidRPr="007761EF">
        <w:rPr>
          <w:rFonts w:ascii="Times New Roman" w:hAnsi="Times New Roman"/>
        </w:rPr>
        <w:t>1911</w:t>
      </w:r>
      <w:r w:rsidR="00B73FA5">
        <w:rPr>
          <w:rFonts w:ascii="Times New Roman" w:hAnsi="Times New Roman"/>
        </w:rPr>
        <w:t>–</w:t>
      </w:r>
      <w:r w:rsidRPr="007761EF">
        <w:rPr>
          <w:rFonts w:ascii="Times New Roman" w:hAnsi="Times New Roman"/>
        </w:rPr>
        <w:t>1942.</w:t>
      </w:r>
    </w:p>
    <w:p w:rsidR="00210557" w:rsidRPr="00210557" w:rsidRDefault="00210557" w:rsidP="00210557">
      <w:pPr>
        <w:spacing w:before="120" w:after="60" w:line="240" w:lineRule="auto"/>
        <w:jc w:val="both"/>
        <w:rPr>
          <w:rFonts w:ascii="Times New Roman" w:hAnsi="Times New Roman" w:cs="Times New Roman"/>
          <w:b/>
          <w:sz w:val="20"/>
        </w:rPr>
      </w:pPr>
      <w:r w:rsidRPr="00210557">
        <w:rPr>
          <w:rFonts w:ascii="Times New Roman" w:hAnsi="Times New Roman" w:cs="Times New Roman"/>
          <w:b/>
          <w:sz w:val="20"/>
        </w:rPr>
        <w:t>Definitions.</w:t>
      </w:r>
    </w:p>
    <w:p w:rsidR="00210557" w:rsidRPr="007761EF" w:rsidRDefault="00210557" w:rsidP="00210557">
      <w:pPr>
        <w:spacing w:after="0" w:line="240" w:lineRule="auto"/>
        <w:ind w:firstLine="432"/>
        <w:jc w:val="both"/>
        <w:rPr>
          <w:rFonts w:ascii="Times New Roman" w:hAnsi="Times New Roman"/>
        </w:rPr>
      </w:pPr>
      <w:r w:rsidRPr="007761EF">
        <w:rPr>
          <w:rFonts w:ascii="Times New Roman" w:hAnsi="Times New Roman"/>
          <w:b/>
        </w:rPr>
        <w:t>2.</w:t>
      </w:r>
      <w:r>
        <w:rPr>
          <w:rFonts w:ascii="Times New Roman" w:hAnsi="Times New Roman"/>
          <w:b/>
        </w:rPr>
        <w:tab/>
      </w:r>
      <w:r w:rsidRPr="007761EF">
        <w:rPr>
          <w:rFonts w:ascii="Times New Roman" w:hAnsi="Times New Roman"/>
        </w:rPr>
        <w:t>Section three of the Principal Act is amended—</w:t>
      </w:r>
    </w:p>
    <w:p w:rsidR="00210557" w:rsidRPr="007761EF" w:rsidRDefault="00210557" w:rsidP="00210557">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 xml:space="preserve">) by adding at the end of the definition of </w:t>
      </w:r>
      <w:r w:rsidR="00984217">
        <w:rPr>
          <w:rFonts w:ascii="Times New Roman" w:hAnsi="Times New Roman"/>
        </w:rPr>
        <w:t>“</w:t>
      </w:r>
      <w:r w:rsidRPr="007761EF">
        <w:rPr>
          <w:rFonts w:ascii="Times New Roman" w:hAnsi="Times New Roman"/>
        </w:rPr>
        <w:t>Collector</w:t>
      </w:r>
      <w:r w:rsidR="00984217">
        <w:rPr>
          <w:rFonts w:ascii="Times New Roman" w:hAnsi="Times New Roman"/>
        </w:rPr>
        <w:t>”</w:t>
      </w:r>
      <w:r w:rsidRPr="007761EF">
        <w:rPr>
          <w:rFonts w:ascii="Times New Roman" w:hAnsi="Times New Roman"/>
        </w:rPr>
        <w:t xml:space="preserve"> the words </w:t>
      </w:r>
      <w:r w:rsidR="00984217">
        <w:rPr>
          <w:rFonts w:ascii="Times New Roman" w:hAnsi="Times New Roman"/>
        </w:rPr>
        <w:t>“</w:t>
      </w:r>
      <w:r w:rsidRPr="007761EF">
        <w:rPr>
          <w:rFonts w:ascii="Times New Roman" w:hAnsi="Times New Roman"/>
        </w:rPr>
        <w:t>,or any person authorized by the Minister to collect light dues;</w:t>
      </w:r>
      <w:r w:rsidR="00984217">
        <w:rPr>
          <w:rFonts w:ascii="Times New Roman" w:hAnsi="Times New Roman"/>
        </w:rPr>
        <w:t>”</w:t>
      </w:r>
      <w:r w:rsidRPr="007761EF">
        <w:rPr>
          <w:rFonts w:ascii="Times New Roman" w:hAnsi="Times New Roman"/>
        </w:rPr>
        <w:t>; and</w:t>
      </w:r>
    </w:p>
    <w:p w:rsidR="001F1DF5" w:rsidRDefault="00210557" w:rsidP="00210557">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by adding at the end thereof the following definition:—</w:t>
      </w:r>
    </w:p>
    <w:p w:rsidR="00210557" w:rsidRPr="007761EF" w:rsidRDefault="00984217" w:rsidP="00210557">
      <w:pPr>
        <w:spacing w:after="0" w:line="240" w:lineRule="auto"/>
        <w:ind w:left="1152" w:hanging="576"/>
        <w:jc w:val="both"/>
        <w:rPr>
          <w:rFonts w:ascii="Times New Roman" w:hAnsi="Times New Roman"/>
        </w:rPr>
      </w:pPr>
      <w:r>
        <w:rPr>
          <w:rFonts w:ascii="Times New Roman" w:hAnsi="Times New Roman"/>
        </w:rPr>
        <w:t>“‘</w:t>
      </w:r>
      <w:r w:rsidR="00210557" w:rsidRPr="007761EF">
        <w:rPr>
          <w:rFonts w:ascii="Times New Roman" w:hAnsi="Times New Roman"/>
        </w:rPr>
        <w:t>Ship</w:t>
      </w:r>
      <w:r>
        <w:rPr>
          <w:rFonts w:ascii="Times New Roman" w:hAnsi="Times New Roman"/>
        </w:rPr>
        <w:t>’</w:t>
      </w:r>
      <w:r w:rsidR="00210557" w:rsidRPr="007761EF">
        <w:rPr>
          <w:rFonts w:ascii="Times New Roman" w:hAnsi="Times New Roman"/>
        </w:rPr>
        <w:t xml:space="preserve"> includes every description of vessel used in navigation not ordinarily propelled by oars only.</w:t>
      </w:r>
      <w:r>
        <w:rPr>
          <w:rFonts w:ascii="Times New Roman" w:hAnsi="Times New Roman"/>
        </w:rPr>
        <w:t>”</w:t>
      </w:r>
      <w:r w:rsidR="00210557" w:rsidRPr="007761EF">
        <w:rPr>
          <w:rFonts w:ascii="Times New Roman" w:hAnsi="Times New Roman"/>
        </w:rPr>
        <w:t>.</w:t>
      </w:r>
    </w:p>
    <w:p w:rsidR="00210557" w:rsidRPr="00210557" w:rsidRDefault="00210557" w:rsidP="00210557">
      <w:pPr>
        <w:spacing w:before="120" w:after="60" w:line="240" w:lineRule="auto"/>
        <w:jc w:val="both"/>
        <w:rPr>
          <w:rFonts w:ascii="Times New Roman" w:hAnsi="Times New Roman" w:cs="Times New Roman"/>
          <w:b/>
          <w:sz w:val="20"/>
        </w:rPr>
      </w:pPr>
      <w:r w:rsidRPr="00210557">
        <w:rPr>
          <w:rFonts w:ascii="Times New Roman" w:hAnsi="Times New Roman" w:cs="Times New Roman"/>
          <w:b/>
          <w:sz w:val="20"/>
        </w:rPr>
        <w:t>Administration.</w:t>
      </w:r>
    </w:p>
    <w:p w:rsidR="00210557" w:rsidRPr="007761EF" w:rsidRDefault="00210557" w:rsidP="00210557">
      <w:pPr>
        <w:spacing w:after="0" w:line="240" w:lineRule="auto"/>
        <w:ind w:firstLine="432"/>
        <w:jc w:val="both"/>
        <w:rPr>
          <w:rFonts w:ascii="Times New Roman" w:hAnsi="Times New Roman"/>
        </w:rPr>
      </w:pPr>
      <w:r w:rsidRPr="007761EF">
        <w:rPr>
          <w:rFonts w:ascii="Times New Roman" w:hAnsi="Times New Roman"/>
          <w:b/>
        </w:rPr>
        <w:t>3.</w:t>
      </w:r>
      <w:r>
        <w:rPr>
          <w:rFonts w:ascii="Times New Roman" w:hAnsi="Times New Roman"/>
        </w:rPr>
        <w:tab/>
      </w:r>
      <w:r w:rsidRPr="007761EF">
        <w:rPr>
          <w:rFonts w:ascii="Times New Roman" w:hAnsi="Times New Roman"/>
        </w:rPr>
        <w:t>Section four of the Principal Act is repealed.</w:t>
      </w:r>
    </w:p>
    <w:p w:rsidR="00210557" w:rsidRPr="007761EF" w:rsidRDefault="00210557" w:rsidP="00210557">
      <w:pPr>
        <w:spacing w:before="120" w:after="0" w:line="240" w:lineRule="auto"/>
        <w:ind w:firstLine="432"/>
        <w:jc w:val="both"/>
        <w:rPr>
          <w:rFonts w:ascii="Times New Roman" w:hAnsi="Times New Roman"/>
        </w:rPr>
      </w:pPr>
      <w:r w:rsidRPr="007761EF">
        <w:rPr>
          <w:rFonts w:ascii="Times New Roman" w:hAnsi="Times New Roman"/>
          <w:b/>
        </w:rPr>
        <w:t>4.</w:t>
      </w:r>
      <w:r>
        <w:rPr>
          <w:rFonts w:ascii="Times New Roman" w:hAnsi="Times New Roman"/>
        </w:rPr>
        <w:tab/>
      </w:r>
      <w:r w:rsidRPr="007761EF">
        <w:rPr>
          <w:rFonts w:ascii="Times New Roman" w:hAnsi="Times New Roman"/>
        </w:rPr>
        <w:t>Section eight of the Principal Act is repealed and the following section inserted in its stead:—</w:t>
      </w:r>
    </w:p>
    <w:p w:rsidR="00210557" w:rsidRPr="00210557" w:rsidRDefault="00210557" w:rsidP="00210557">
      <w:pPr>
        <w:spacing w:before="120" w:after="60" w:line="240" w:lineRule="auto"/>
        <w:jc w:val="both"/>
        <w:rPr>
          <w:rFonts w:ascii="Times New Roman" w:hAnsi="Times New Roman" w:cs="Times New Roman"/>
          <w:b/>
          <w:sz w:val="20"/>
        </w:rPr>
      </w:pPr>
      <w:r w:rsidRPr="00210557">
        <w:rPr>
          <w:rFonts w:ascii="Times New Roman" w:hAnsi="Times New Roman" w:cs="Times New Roman"/>
          <w:b/>
          <w:sz w:val="20"/>
        </w:rPr>
        <w:t>Powers of inspection and maintenance.</w:t>
      </w:r>
    </w:p>
    <w:p w:rsidR="00210557" w:rsidRPr="007761EF" w:rsidRDefault="00984217" w:rsidP="00210557">
      <w:pPr>
        <w:tabs>
          <w:tab w:val="left" w:pos="1354"/>
        </w:tabs>
        <w:spacing w:after="0" w:line="240" w:lineRule="auto"/>
        <w:ind w:firstLine="432"/>
        <w:jc w:val="both"/>
        <w:rPr>
          <w:rFonts w:ascii="Times New Roman" w:hAnsi="Times New Roman"/>
        </w:rPr>
      </w:pPr>
      <w:r>
        <w:rPr>
          <w:rFonts w:ascii="Times New Roman" w:hAnsi="Times New Roman"/>
        </w:rPr>
        <w:t>“</w:t>
      </w:r>
      <w:r w:rsidR="00210557">
        <w:rPr>
          <w:rFonts w:ascii="Times New Roman" w:hAnsi="Times New Roman"/>
        </w:rPr>
        <w:t>8.—(1.)</w:t>
      </w:r>
      <w:r w:rsidR="00210557">
        <w:rPr>
          <w:rFonts w:ascii="Times New Roman" w:hAnsi="Times New Roman"/>
        </w:rPr>
        <w:tab/>
      </w:r>
      <w:r w:rsidR="00210557" w:rsidRPr="007761EF">
        <w:rPr>
          <w:rFonts w:ascii="Times New Roman" w:hAnsi="Times New Roman"/>
        </w:rPr>
        <w:t>The Minister or any officer thereto authorized by the Minister may, at any reasonable time in the day or night—</w:t>
      </w:r>
    </w:p>
    <w:p w:rsidR="00210557" w:rsidRPr="007761EF" w:rsidRDefault="00210557" w:rsidP="00210557">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inspect any marine mark, lamp or light which, in his opinion, may affect the safety or convenience of navigation, whether the lamp or light is the property of a State or authority of a State or of any private person, and for that purpose may enter upon any property, whether of a public or private nature; and</w:t>
      </w:r>
    </w:p>
    <w:p w:rsidR="00210557" w:rsidRPr="007761EF" w:rsidRDefault="00210557" w:rsidP="00210557">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for any purpose in connexion with the maintenance of a lighthouse or marine mark which is the property of the Commonwealth or in connexion with the establishment of any lighthouse or marine mark by the Minister, transport, or cause to be transported, any goods through any property whether of a public or private nature.</w:t>
      </w:r>
    </w:p>
    <w:p w:rsidR="00210557" w:rsidRPr="007761EF" w:rsidRDefault="00210557" w:rsidP="00210557">
      <w:pPr>
        <w:spacing w:after="0" w:line="240" w:lineRule="auto"/>
        <w:jc w:val="both"/>
        <w:rPr>
          <w:rFonts w:ascii="Times New Roman" w:hAnsi="Times New Roman"/>
        </w:rPr>
      </w:pPr>
      <w:r>
        <w:rPr>
          <w:rFonts w:ascii="Times New Roman" w:hAnsi="Times New Roman"/>
        </w:rPr>
        <w:br w:type="page"/>
      </w:r>
    </w:p>
    <w:p w:rsidR="00210557" w:rsidRPr="007761EF" w:rsidRDefault="00984217" w:rsidP="00BA2A9F">
      <w:pPr>
        <w:tabs>
          <w:tab w:val="left" w:pos="1008"/>
          <w:tab w:val="left" w:pos="1354"/>
        </w:tabs>
        <w:spacing w:after="0" w:line="240" w:lineRule="auto"/>
        <w:ind w:firstLine="432"/>
        <w:jc w:val="both"/>
        <w:rPr>
          <w:rFonts w:ascii="Times New Roman" w:hAnsi="Times New Roman"/>
        </w:rPr>
      </w:pPr>
      <w:r>
        <w:rPr>
          <w:rFonts w:ascii="Times New Roman" w:hAnsi="Times New Roman"/>
        </w:rPr>
        <w:lastRenderedPageBreak/>
        <w:t>“</w:t>
      </w:r>
      <w:r w:rsidR="007C1C0E">
        <w:rPr>
          <w:rFonts w:ascii="Times New Roman" w:hAnsi="Times New Roman"/>
        </w:rPr>
        <w:t>(2.)</w:t>
      </w:r>
      <w:r w:rsidR="007C1C0E">
        <w:rPr>
          <w:rFonts w:ascii="Times New Roman" w:hAnsi="Times New Roman"/>
        </w:rPr>
        <w:tab/>
      </w:r>
      <w:r w:rsidR="00210557" w:rsidRPr="007761EF">
        <w:rPr>
          <w:rFonts w:ascii="Times New Roman" w:hAnsi="Times New Roman"/>
        </w:rPr>
        <w:t>A person shall not hinder or obstruct the Minister or any authorized officer in exercising his powers under this section.</w:t>
      </w:r>
    </w:p>
    <w:p w:rsidR="00210557" w:rsidRPr="007761EF" w:rsidRDefault="00210557" w:rsidP="00595724">
      <w:pPr>
        <w:tabs>
          <w:tab w:val="left" w:pos="1008"/>
          <w:tab w:val="left" w:pos="1354"/>
        </w:tabs>
        <w:spacing w:after="0" w:line="240" w:lineRule="auto"/>
        <w:ind w:firstLine="432"/>
        <w:jc w:val="both"/>
        <w:rPr>
          <w:rFonts w:ascii="Times New Roman" w:hAnsi="Times New Roman"/>
        </w:rPr>
      </w:pPr>
      <w:r w:rsidRPr="007761EF">
        <w:rPr>
          <w:rFonts w:ascii="Times New Roman" w:hAnsi="Times New Roman"/>
        </w:rPr>
        <w:t>Penalty: Fifty pounds.</w:t>
      </w:r>
      <w:r w:rsidR="00984217">
        <w:rPr>
          <w:rFonts w:ascii="Times New Roman" w:hAnsi="Times New Roman"/>
        </w:rPr>
        <w:t>”</w:t>
      </w:r>
      <w:r w:rsidRPr="007761EF">
        <w:rPr>
          <w:rFonts w:ascii="Times New Roman" w:hAnsi="Times New Roman"/>
        </w:rPr>
        <w:t>.</w:t>
      </w:r>
    </w:p>
    <w:p w:rsidR="00210557" w:rsidRPr="007C1C0E" w:rsidRDefault="00210557" w:rsidP="007C1C0E">
      <w:pPr>
        <w:spacing w:before="120" w:after="60" w:line="240" w:lineRule="auto"/>
        <w:jc w:val="both"/>
        <w:rPr>
          <w:rFonts w:ascii="Times New Roman" w:hAnsi="Times New Roman" w:cs="Times New Roman"/>
          <w:b/>
          <w:sz w:val="20"/>
        </w:rPr>
      </w:pPr>
      <w:r w:rsidRPr="007C1C0E">
        <w:rPr>
          <w:rFonts w:ascii="Times New Roman" w:hAnsi="Times New Roman" w:cs="Times New Roman"/>
          <w:b/>
          <w:sz w:val="20"/>
        </w:rPr>
        <w:t>Light dues.</w:t>
      </w:r>
    </w:p>
    <w:p w:rsidR="00210557" w:rsidRPr="007761EF" w:rsidRDefault="00210557" w:rsidP="007C1C0E">
      <w:pPr>
        <w:spacing w:after="0" w:line="240" w:lineRule="auto"/>
        <w:ind w:firstLine="432"/>
        <w:jc w:val="both"/>
        <w:rPr>
          <w:rFonts w:ascii="Times New Roman" w:hAnsi="Times New Roman"/>
        </w:rPr>
      </w:pPr>
      <w:r w:rsidRPr="007761EF">
        <w:rPr>
          <w:rFonts w:ascii="Times New Roman" w:hAnsi="Times New Roman"/>
          <w:b/>
        </w:rPr>
        <w:t>5.</w:t>
      </w:r>
      <w:r w:rsidR="007C1C0E">
        <w:rPr>
          <w:rFonts w:ascii="Times New Roman" w:hAnsi="Times New Roman"/>
          <w:b/>
        </w:rPr>
        <w:tab/>
      </w:r>
      <w:r w:rsidRPr="007761EF">
        <w:rPr>
          <w:rFonts w:ascii="Times New Roman" w:hAnsi="Times New Roman"/>
        </w:rPr>
        <w:t>Section thirteen of the Principal Act is amended—</w:t>
      </w:r>
    </w:p>
    <w:p w:rsidR="00210557" w:rsidRPr="007761EF" w:rsidRDefault="00210557" w:rsidP="007C1C0E">
      <w:pPr>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a</w:t>
      </w:r>
      <w:r w:rsidRPr="007761EF">
        <w:rPr>
          <w:rFonts w:ascii="Times New Roman" w:hAnsi="Times New Roman"/>
        </w:rPr>
        <w:t>)</w:t>
      </w:r>
      <w:r w:rsidRPr="007761EF">
        <w:rPr>
          <w:rFonts w:ascii="Times New Roman" w:hAnsi="Times New Roman"/>
          <w:i/>
        </w:rPr>
        <w:t xml:space="preserve"> </w:t>
      </w:r>
      <w:r w:rsidRPr="007761EF">
        <w:rPr>
          <w:rFonts w:ascii="Times New Roman" w:hAnsi="Times New Roman"/>
        </w:rPr>
        <w:t xml:space="preserve">by omitting from sub-section (1.) the words </w:t>
      </w:r>
      <w:r w:rsidR="00984217">
        <w:rPr>
          <w:rFonts w:ascii="Times New Roman" w:hAnsi="Times New Roman"/>
        </w:rPr>
        <w:t>“</w:t>
      </w:r>
      <w:r w:rsidRPr="007761EF">
        <w:rPr>
          <w:rFonts w:ascii="Times New Roman" w:hAnsi="Times New Roman"/>
        </w:rPr>
        <w:t>or vessels</w:t>
      </w:r>
      <w:r w:rsidR="00984217">
        <w:rPr>
          <w:rFonts w:ascii="Times New Roman" w:hAnsi="Times New Roman"/>
        </w:rPr>
        <w:t>”</w:t>
      </w:r>
      <w:r w:rsidRPr="007761EF">
        <w:rPr>
          <w:rFonts w:ascii="Times New Roman" w:hAnsi="Times New Roman"/>
        </w:rPr>
        <w:t>;</w:t>
      </w:r>
    </w:p>
    <w:p w:rsidR="00210557" w:rsidRPr="007761EF" w:rsidRDefault="00210557" w:rsidP="0087721C">
      <w:pPr>
        <w:spacing w:after="6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b</w:t>
      </w:r>
      <w:r w:rsidRPr="007761EF">
        <w:rPr>
          <w:rFonts w:ascii="Times New Roman" w:hAnsi="Times New Roman"/>
        </w:rPr>
        <w:t>) by omitting sub-section (2.) and inserting in its stead the following sub-section:—</w:t>
      </w:r>
    </w:p>
    <w:p w:rsidR="00210557" w:rsidRPr="007761EF" w:rsidRDefault="00984217" w:rsidP="00BA2A9F">
      <w:pPr>
        <w:tabs>
          <w:tab w:val="left" w:pos="1008"/>
          <w:tab w:val="left" w:pos="1354"/>
        </w:tabs>
        <w:spacing w:after="0" w:line="240" w:lineRule="auto"/>
        <w:ind w:firstLine="432"/>
        <w:jc w:val="both"/>
        <w:rPr>
          <w:rFonts w:ascii="Times New Roman" w:hAnsi="Times New Roman"/>
        </w:rPr>
      </w:pPr>
      <w:r>
        <w:rPr>
          <w:rFonts w:ascii="Times New Roman" w:hAnsi="Times New Roman"/>
        </w:rPr>
        <w:t>“</w:t>
      </w:r>
      <w:r w:rsidR="007C1C0E">
        <w:rPr>
          <w:rFonts w:ascii="Times New Roman" w:hAnsi="Times New Roman"/>
        </w:rPr>
        <w:t>(2.)</w:t>
      </w:r>
      <w:r w:rsidR="007C1C0E">
        <w:rPr>
          <w:rFonts w:ascii="Times New Roman" w:hAnsi="Times New Roman"/>
        </w:rPr>
        <w:tab/>
      </w:r>
      <w:r w:rsidR="00210557" w:rsidRPr="007761EF">
        <w:rPr>
          <w:rFonts w:ascii="Times New Roman" w:hAnsi="Times New Roman"/>
        </w:rPr>
        <w:t>The Regulations may prescribe the rates or scales of light dues to be payable in respect of ships, and may make provision for the refund or remission of light dues and for the exemption of any ship or ships included in a class of ships from payment of light dues</w:t>
      </w:r>
      <w:r>
        <w:rPr>
          <w:rFonts w:ascii="Times New Roman" w:hAnsi="Times New Roman"/>
        </w:rPr>
        <w:t>”</w:t>
      </w:r>
      <w:r w:rsidR="00210557" w:rsidRPr="007761EF">
        <w:rPr>
          <w:rFonts w:ascii="Times New Roman" w:hAnsi="Times New Roman"/>
        </w:rPr>
        <w:t>; and</w:t>
      </w:r>
    </w:p>
    <w:p w:rsidR="00210557" w:rsidRDefault="00210557" w:rsidP="007C1C0E">
      <w:pPr>
        <w:tabs>
          <w:tab w:val="left" w:leader="dot" w:pos="7200"/>
        </w:tabs>
        <w:spacing w:after="0" w:line="240" w:lineRule="auto"/>
        <w:ind w:left="1152" w:hanging="576"/>
        <w:jc w:val="both"/>
        <w:rPr>
          <w:rFonts w:ascii="Times New Roman" w:hAnsi="Times New Roman"/>
        </w:rPr>
      </w:pPr>
      <w:r w:rsidRPr="007761EF">
        <w:rPr>
          <w:rFonts w:ascii="Times New Roman" w:hAnsi="Times New Roman"/>
        </w:rPr>
        <w:t>(</w:t>
      </w:r>
      <w:r w:rsidRPr="007761EF">
        <w:rPr>
          <w:rFonts w:ascii="Times New Roman" w:hAnsi="Times New Roman"/>
          <w:i/>
        </w:rPr>
        <w:t>c</w:t>
      </w:r>
      <w:r w:rsidRPr="007761EF">
        <w:rPr>
          <w:rFonts w:ascii="Times New Roman" w:hAnsi="Times New Roman"/>
        </w:rPr>
        <w:t>) by omitting the proviso to sub-section (3.).</w:t>
      </w:r>
    </w:p>
    <w:p w:rsidR="007C1C0E" w:rsidRPr="007761EF" w:rsidRDefault="007C1C0E" w:rsidP="007C1C0E">
      <w:pPr>
        <w:pBdr>
          <w:bottom w:val="single" w:sz="6" w:space="1" w:color="auto"/>
        </w:pBdr>
        <w:tabs>
          <w:tab w:val="left" w:leader="dot" w:pos="7200"/>
        </w:tabs>
        <w:spacing w:after="0" w:line="240" w:lineRule="auto"/>
        <w:ind w:left="3312" w:right="3312"/>
        <w:jc w:val="center"/>
        <w:rPr>
          <w:rFonts w:ascii="Times New Roman" w:hAnsi="Times New Roman"/>
        </w:rPr>
      </w:pPr>
    </w:p>
    <w:sectPr w:rsidR="007C1C0E" w:rsidRPr="007761EF" w:rsidSect="00EE5F55">
      <w:headerReference w:type="even" r:id="rId7"/>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AA4" w:rsidRDefault="00123AA4" w:rsidP="00EE5F55">
      <w:pPr>
        <w:spacing w:after="0" w:line="240" w:lineRule="auto"/>
      </w:pPr>
      <w:r>
        <w:separator/>
      </w:r>
    </w:p>
  </w:endnote>
  <w:endnote w:type="continuationSeparator" w:id="0">
    <w:p w:rsidR="00123AA4" w:rsidRDefault="00123AA4" w:rsidP="00EE5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AA4" w:rsidRDefault="00123AA4" w:rsidP="00EE5F55">
      <w:pPr>
        <w:spacing w:after="0" w:line="240" w:lineRule="auto"/>
      </w:pPr>
      <w:r>
        <w:separator/>
      </w:r>
    </w:p>
  </w:footnote>
  <w:footnote w:type="continuationSeparator" w:id="0">
    <w:p w:rsidR="00123AA4" w:rsidRDefault="00123AA4" w:rsidP="00EE5F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F55" w:rsidRPr="00EE5F55" w:rsidRDefault="00EE5F55" w:rsidP="00B9478B">
    <w:pPr>
      <w:pStyle w:val="Header"/>
      <w:tabs>
        <w:tab w:val="clear" w:pos="9360"/>
        <w:tab w:val="right" w:pos="9000"/>
      </w:tabs>
      <w:rPr>
        <w:rFonts w:ascii="Times New Roman" w:hAnsi="Times New Roman"/>
        <w:sz w:val="20"/>
      </w:rPr>
    </w:pPr>
    <w:r w:rsidRPr="00EE5F55">
      <w:rPr>
        <w:rFonts w:ascii="Times New Roman" w:hAnsi="Times New Roman"/>
        <w:sz w:val="20"/>
      </w:rPr>
      <w:t>1942.</w:t>
    </w:r>
    <w:r w:rsidRPr="00EE5F55">
      <w:rPr>
        <w:rFonts w:ascii="Times New Roman" w:hAnsi="Times New Roman"/>
        <w:sz w:val="20"/>
      </w:rPr>
      <w:ptab w:relativeTo="margin" w:alignment="center" w:leader="none"/>
    </w:r>
    <w:r w:rsidRPr="00EE5F55">
      <w:rPr>
        <w:rFonts w:ascii="Times New Roman" w:hAnsi="Times New Roman"/>
        <w:i/>
        <w:sz w:val="20"/>
      </w:rPr>
      <w:t>Lighthouses</w:t>
    </w:r>
    <w:r w:rsidRPr="00EE5F55">
      <w:rPr>
        <w:rFonts w:ascii="Times New Roman" w:hAnsi="Times New Roman"/>
        <w:b/>
        <w:i/>
        <w:sz w:val="20"/>
      </w:rPr>
      <w:t>.</w:t>
    </w:r>
    <w:r w:rsidR="00B73FA5">
      <w:rPr>
        <w:rFonts w:ascii="Times New Roman" w:hAnsi="Times New Roman"/>
        <w:b/>
        <w:i/>
        <w:sz w:val="20"/>
      </w:rPr>
      <w:tab/>
    </w:r>
    <w:r w:rsidRPr="00EE5F55">
      <w:rPr>
        <w:rFonts w:ascii="Times New Roman" w:hAnsi="Times New Roman"/>
        <w:sz w:val="20"/>
      </w:rPr>
      <w:t>No. 35.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428D"/>
    <w:rsid w:val="000635BD"/>
    <w:rsid w:val="000B78D3"/>
    <w:rsid w:val="00123AA4"/>
    <w:rsid w:val="001F1DF5"/>
    <w:rsid w:val="001F2524"/>
    <w:rsid w:val="00210557"/>
    <w:rsid w:val="004B6F47"/>
    <w:rsid w:val="00571BEF"/>
    <w:rsid w:val="00595724"/>
    <w:rsid w:val="0061514A"/>
    <w:rsid w:val="00715D96"/>
    <w:rsid w:val="007C1C0E"/>
    <w:rsid w:val="0087721C"/>
    <w:rsid w:val="00941533"/>
    <w:rsid w:val="00984217"/>
    <w:rsid w:val="0099428D"/>
    <w:rsid w:val="00B73FA5"/>
    <w:rsid w:val="00B9478B"/>
    <w:rsid w:val="00BA2A9F"/>
    <w:rsid w:val="00C835AB"/>
    <w:rsid w:val="00CA7672"/>
    <w:rsid w:val="00D65BE2"/>
    <w:rsid w:val="00D9215B"/>
    <w:rsid w:val="00DC6F2F"/>
    <w:rsid w:val="00EE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BE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99428D"/>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99428D"/>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99428D"/>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9428D"/>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99428D"/>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99428D"/>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99428D"/>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99428D"/>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99428D"/>
    <w:pPr>
      <w:spacing w:after="0" w:line="240" w:lineRule="auto"/>
    </w:pPr>
    <w:rPr>
      <w:rFonts w:ascii="Times New Roman" w:eastAsia="Times New Roman" w:hAnsi="Times New Roman" w:cs="Times New Roman"/>
      <w:sz w:val="20"/>
      <w:szCs w:val="20"/>
    </w:rPr>
  </w:style>
  <w:style w:type="paragraph" w:customStyle="1" w:styleId="Style37">
    <w:name w:val="Style37"/>
    <w:basedOn w:val="Normal"/>
    <w:rsid w:val="0099428D"/>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99428D"/>
    <w:pPr>
      <w:spacing w:after="0" w:line="240" w:lineRule="auto"/>
    </w:pPr>
    <w:rPr>
      <w:rFonts w:ascii="Times New Roman" w:eastAsia="Times New Roman" w:hAnsi="Times New Roman" w:cs="Times New Roman"/>
      <w:sz w:val="20"/>
      <w:szCs w:val="20"/>
    </w:rPr>
  </w:style>
  <w:style w:type="paragraph" w:customStyle="1" w:styleId="Style45">
    <w:name w:val="Style45"/>
    <w:basedOn w:val="Normal"/>
    <w:rsid w:val="0099428D"/>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99428D"/>
    <w:pPr>
      <w:spacing w:after="0" w:line="240" w:lineRule="auto"/>
    </w:pPr>
    <w:rPr>
      <w:rFonts w:ascii="Times New Roman" w:eastAsia="Times New Roman" w:hAnsi="Times New Roman" w:cs="Times New Roman"/>
      <w:sz w:val="20"/>
      <w:szCs w:val="20"/>
    </w:rPr>
  </w:style>
  <w:style w:type="character" w:customStyle="1" w:styleId="CharStyle24">
    <w:name w:val="CharStyle24"/>
    <w:basedOn w:val="DefaultParagraphFont"/>
    <w:rsid w:val="0099428D"/>
    <w:rPr>
      <w:rFonts w:ascii="Times New Roman" w:eastAsia="Times New Roman" w:hAnsi="Times New Roman" w:cs="Times New Roman"/>
      <w:b w:val="0"/>
      <w:bCs w:val="0"/>
      <w:i w:val="0"/>
      <w:iCs w:val="0"/>
      <w:smallCaps w:val="0"/>
      <w:sz w:val="22"/>
      <w:szCs w:val="22"/>
    </w:rPr>
  </w:style>
  <w:style w:type="character" w:customStyle="1" w:styleId="CharStyle32">
    <w:name w:val="CharStyle32"/>
    <w:basedOn w:val="DefaultParagraphFont"/>
    <w:rsid w:val="0099428D"/>
    <w:rPr>
      <w:rFonts w:ascii="Times New Roman" w:eastAsia="Times New Roman" w:hAnsi="Times New Roman" w:cs="Times New Roman"/>
      <w:b/>
      <w:bCs/>
      <w:i w:val="0"/>
      <w:iCs w:val="0"/>
      <w:smallCaps w:val="0"/>
      <w:sz w:val="12"/>
      <w:szCs w:val="12"/>
    </w:rPr>
  </w:style>
  <w:style w:type="character" w:customStyle="1" w:styleId="CharStyle36">
    <w:name w:val="CharStyle36"/>
    <w:basedOn w:val="DefaultParagraphFont"/>
    <w:rsid w:val="0099428D"/>
    <w:rPr>
      <w:rFonts w:ascii="Times New Roman" w:eastAsia="Times New Roman" w:hAnsi="Times New Roman" w:cs="Times New Roman"/>
      <w:b w:val="0"/>
      <w:bCs w:val="0"/>
      <w:i w:val="0"/>
      <w:iCs w:val="0"/>
      <w:smallCaps w:val="0"/>
      <w:sz w:val="16"/>
      <w:szCs w:val="16"/>
    </w:rPr>
  </w:style>
  <w:style w:type="character" w:customStyle="1" w:styleId="CharStyle47">
    <w:name w:val="CharStyle47"/>
    <w:basedOn w:val="DefaultParagraphFont"/>
    <w:rsid w:val="0099428D"/>
    <w:rPr>
      <w:rFonts w:ascii="Times New Roman" w:eastAsia="Times New Roman" w:hAnsi="Times New Roman" w:cs="Times New Roman"/>
      <w:b w:val="0"/>
      <w:bCs w:val="0"/>
      <w:i w:val="0"/>
      <w:iCs w:val="0"/>
      <w:smallCaps w:val="0"/>
      <w:spacing w:val="10"/>
      <w:sz w:val="24"/>
      <w:szCs w:val="24"/>
    </w:rPr>
  </w:style>
  <w:style w:type="character" w:customStyle="1" w:styleId="CharStyle49">
    <w:name w:val="CharStyle49"/>
    <w:basedOn w:val="DefaultParagraphFont"/>
    <w:rsid w:val="0099428D"/>
    <w:rPr>
      <w:rFonts w:ascii="Times New Roman" w:eastAsia="Times New Roman" w:hAnsi="Times New Roman" w:cs="Times New Roman"/>
      <w:b/>
      <w:bCs/>
      <w:i w:val="0"/>
      <w:iCs w:val="0"/>
      <w:smallCaps w:val="0"/>
      <w:sz w:val="22"/>
      <w:szCs w:val="22"/>
    </w:rPr>
  </w:style>
  <w:style w:type="character" w:customStyle="1" w:styleId="CharStyle62">
    <w:name w:val="CharStyle62"/>
    <w:basedOn w:val="DefaultParagraphFont"/>
    <w:rsid w:val="0099428D"/>
    <w:rPr>
      <w:rFonts w:ascii="Times New Roman" w:eastAsia="Times New Roman" w:hAnsi="Times New Roman" w:cs="Times New Roman"/>
      <w:b w:val="0"/>
      <w:bCs w:val="0"/>
      <w:i w:val="0"/>
      <w:iCs w:val="0"/>
      <w:smallCaps w:val="0"/>
      <w:sz w:val="28"/>
      <w:szCs w:val="28"/>
    </w:rPr>
  </w:style>
  <w:style w:type="character" w:customStyle="1" w:styleId="CharStyle63">
    <w:name w:val="CharStyle63"/>
    <w:basedOn w:val="DefaultParagraphFont"/>
    <w:rsid w:val="0099428D"/>
    <w:rPr>
      <w:rFonts w:ascii="Times New Roman" w:eastAsia="Times New Roman" w:hAnsi="Times New Roman" w:cs="Times New Roman"/>
      <w:b/>
      <w:bCs/>
      <w:i w:val="0"/>
      <w:iCs w:val="0"/>
      <w:smallCaps w:val="0"/>
      <w:spacing w:val="-10"/>
      <w:sz w:val="24"/>
      <w:szCs w:val="24"/>
    </w:rPr>
  </w:style>
  <w:style w:type="character" w:customStyle="1" w:styleId="CharStyle406">
    <w:name w:val="CharStyle406"/>
    <w:basedOn w:val="DefaultParagraphFont"/>
    <w:rsid w:val="0099428D"/>
    <w:rPr>
      <w:rFonts w:ascii="Times New Roman" w:eastAsia="Times New Roman" w:hAnsi="Times New Roman" w:cs="Times New Roman"/>
      <w:b w:val="0"/>
      <w:bCs w:val="0"/>
      <w:i/>
      <w:iCs/>
      <w:smallCaps w:val="0"/>
      <w:sz w:val="24"/>
      <w:szCs w:val="24"/>
    </w:rPr>
  </w:style>
  <w:style w:type="character" w:customStyle="1" w:styleId="CharStyle462">
    <w:name w:val="CharStyle462"/>
    <w:basedOn w:val="DefaultParagraphFont"/>
    <w:rsid w:val="0099428D"/>
    <w:rPr>
      <w:rFonts w:ascii="Times New Roman" w:eastAsia="Times New Roman" w:hAnsi="Times New Roman" w:cs="Times New Roman"/>
      <w:b/>
      <w:bCs/>
      <w:i w:val="0"/>
      <w:iCs w:val="0"/>
      <w:smallCaps w:val="0"/>
      <w:sz w:val="16"/>
      <w:szCs w:val="16"/>
    </w:rPr>
  </w:style>
  <w:style w:type="character" w:customStyle="1" w:styleId="CharStyle514">
    <w:name w:val="CharStyle514"/>
    <w:basedOn w:val="DefaultParagraphFont"/>
    <w:rsid w:val="0099428D"/>
    <w:rPr>
      <w:rFonts w:ascii="Times New Roman" w:eastAsia="Times New Roman" w:hAnsi="Times New Roman" w:cs="Times New Roman"/>
      <w:b/>
      <w:bCs/>
      <w:i/>
      <w:iCs/>
      <w:smallCaps w:val="0"/>
      <w:sz w:val="16"/>
      <w:szCs w:val="16"/>
    </w:rPr>
  </w:style>
  <w:style w:type="character" w:customStyle="1" w:styleId="CharStyle541">
    <w:name w:val="CharStyle541"/>
    <w:basedOn w:val="DefaultParagraphFont"/>
    <w:rsid w:val="0099428D"/>
    <w:rPr>
      <w:rFonts w:ascii="Times New Roman" w:eastAsia="Times New Roman" w:hAnsi="Times New Roman" w:cs="Times New Roman"/>
      <w:b w:val="0"/>
      <w:bCs w:val="0"/>
      <w:i w:val="0"/>
      <w:iCs w:val="0"/>
      <w:smallCaps w:val="0"/>
      <w:sz w:val="56"/>
      <w:szCs w:val="56"/>
    </w:rPr>
  </w:style>
  <w:style w:type="character" w:customStyle="1" w:styleId="CharStyle706">
    <w:name w:val="CharStyle706"/>
    <w:basedOn w:val="DefaultParagraphFont"/>
    <w:rsid w:val="0099428D"/>
    <w:rPr>
      <w:rFonts w:ascii="Times New Roman" w:eastAsia="Times New Roman" w:hAnsi="Times New Roman" w:cs="Times New Roman"/>
      <w:b w:val="0"/>
      <w:bCs w:val="0"/>
      <w:i/>
      <w:iCs/>
      <w:smallCaps w:val="0"/>
      <w:sz w:val="16"/>
      <w:szCs w:val="16"/>
    </w:rPr>
  </w:style>
  <w:style w:type="paragraph" w:styleId="Header">
    <w:name w:val="header"/>
    <w:basedOn w:val="Normal"/>
    <w:link w:val="HeaderChar"/>
    <w:uiPriority w:val="99"/>
    <w:unhideWhenUsed/>
    <w:rsid w:val="00EE5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F55"/>
  </w:style>
  <w:style w:type="paragraph" w:styleId="Footer">
    <w:name w:val="footer"/>
    <w:basedOn w:val="Normal"/>
    <w:link w:val="FooterChar"/>
    <w:uiPriority w:val="99"/>
    <w:semiHidden/>
    <w:unhideWhenUsed/>
    <w:rsid w:val="00EE5F5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5F55"/>
  </w:style>
  <w:style w:type="paragraph" w:styleId="BalloonText">
    <w:name w:val="Balloon Text"/>
    <w:basedOn w:val="Normal"/>
    <w:link w:val="BalloonTextChar"/>
    <w:uiPriority w:val="99"/>
    <w:semiHidden/>
    <w:unhideWhenUsed/>
    <w:rsid w:val="00EE5F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F55"/>
    <w:rPr>
      <w:rFonts w:ascii="Tahoma" w:hAnsi="Tahoma" w:cs="Tahoma"/>
      <w:sz w:val="16"/>
      <w:szCs w:val="16"/>
    </w:rPr>
  </w:style>
  <w:style w:type="paragraph" w:styleId="ListParagraph">
    <w:name w:val="List Paragraph"/>
    <w:basedOn w:val="Normal"/>
    <w:uiPriority w:val="34"/>
    <w:qFormat/>
    <w:rsid w:val="001F1D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385</Words>
  <Characters>2198</Characters>
  <Application>Microsoft Office Word</Application>
  <DocSecurity>0</DocSecurity>
  <Lines>18</Lines>
  <Paragraphs>5</Paragraphs>
  <ScaleCrop>false</ScaleCrop>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21</cp:revision>
  <dcterms:created xsi:type="dcterms:W3CDTF">2017-04-13T11:06:00Z</dcterms:created>
  <dcterms:modified xsi:type="dcterms:W3CDTF">2018-01-23T19:24:00Z</dcterms:modified>
</cp:coreProperties>
</file>