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BD" w:rsidRPr="00A03CCE" w:rsidRDefault="002675BD" w:rsidP="00A03CCE">
      <w:pPr>
        <w:spacing w:before="6000" w:after="0" w:line="240" w:lineRule="auto"/>
        <w:jc w:val="center"/>
        <w:rPr>
          <w:rFonts w:ascii="Times New Roman" w:hAnsi="Times New Roman"/>
          <w:sz w:val="36"/>
        </w:rPr>
      </w:pPr>
      <w:r w:rsidRPr="00A03CCE">
        <w:rPr>
          <w:rFonts w:ascii="Times New Roman" w:hAnsi="Times New Roman"/>
          <w:sz w:val="36"/>
        </w:rPr>
        <w:t>AUSTRALIAN BROADCASTING COMMISSION.</w:t>
      </w:r>
    </w:p>
    <w:p w:rsidR="00A03CCE" w:rsidRPr="0021027F" w:rsidRDefault="00A03CCE" w:rsidP="0021027F">
      <w:pPr>
        <w:pBdr>
          <w:bottom w:val="single" w:sz="4" w:space="1" w:color="auto"/>
        </w:pBdr>
        <w:spacing w:before="120" w:after="120" w:line="240" w:lineRule="auto"/>
        <w:ind w:left="3888" w:right="3888"/>
        <w:jc w:val="center"/>
        <w:rPr>
          <w:rFonts w:ascii="Times New Roman" w:hAnsi="Times New Roman"/>
          <w:b/>
          <w:sz w:val="20"/>
        </w:rPr>
      </w:pPr>
    </w:p>
    <w:p w:rsidR="002675BD" w:rsidRPr="00A03CCE" w:rsidRDefault="002675BD" w:rsidP="00A03CCE">
      <w:pPr>
        <w:spacing w:after="0" w:line="240" w:lineRule="auto"/>
        <w:jc w:val="center"/>
        <w:rPr>
          <w:rFonts w:ascii="Times New Roman" w:hAnsi="Times New Roman"/>
          <w:sz w:val="28"/>
        </w:rPr>
      </w:pPr>
      <w:r w:rsidRPr="00A03CCE">
        <w:rPr>
          <w:rFonts w:ascii="Times New Roman" w:hAnsi="Times New Roman"/>
          <w:b/>
          <w:sz w:val="28"/>
        </w:rPr>
        <w:t>No. 59 of 1940.</w:t>
      </w:r>
    </w:p>
    <w:p w:rsidR="002675BD" w:rsidRPr="00A03CCE" w:rsidRDefault="002675BD" w:rsidP="00A03CCE">
      <w:pPr>
        <w:spacing w:before="120" w:after="120" w:line="240" w:lineRule="auto"/>
        <w:ind w:left="432" w:hanging="432"/>
        <w:rPr>
          <w:rFonts w:ascii="Times New Roman" w:hAnsi="Times New Roman"/>
          <w:sz w:val="26"/>
        </w:rPr>
      </w:pPr>
      <w:r w:rsidRPr="00A03CCE">
        <w:rPr>
          <w:rFonts w:ascii="Times New Roman" w:hAnsi="Times New Roman"/>
          <w:sz w:val="26"/>
        </w:rPr>
        <w:t xml:space="preserve">An Act to amend section twenty-six of the </w:t>
      </w:r>
      <w:r w:rsidRPr="00A03CCE">
        <w:rPr>
          <w:rFonts w:ascii="Times New Roman" w:hAnsi="Times New Roman"/>
          <w:i/>
          <w:sz w:val="26"/>
        </w:rPr>
        <w:t xml:space="preserve">Australian Broadcasting Commission Act </w:t>
      </w:r>
      <w:r w:rsidRPr="00A03CCE">
        <w:rPr>
          <w:rFonts w:ascii="Times New Roman" w:hAnsi="Times New Roman"/>
          <w:sz w:val="26"/>
        </w:rPr>
        <w:t>1932.</w:t>
      </w:r>
    </w:p>
    <w:p w:rsidR="002675BD" w:rsidRPr="00260B3C" w:rsidRDefault="002675BD" w:rsidP="00A03CCE">
      <w:pPr>
        <w:spacing w:before="120" w:after="120" w:line="240" w:lineRule="auto"/>
        <w:jc w:val="right"/>
        <w:rPr>
          <w:rFonts w:ascii="Times New Roman" w:hAnsi="Times New Roman"/>
          <w:sz w:val="26"/>
        </w:rPr>
      </w:pPr>
      <w:r w:rsidRPr="00260B3C">
        <w:rPr>
          <w:rFonts w:ascii="Times New Roman" w:hAnsi="Times New Roman"/>
          <w:sz w:val="26"/>
        </w:rPr>
        <w:t>[Assented to 22nd August, 1940.</w:t>
      </w:r>
      <w:r w:rsidRPr="00260B3C">
        <w:rPr>
          <w:rFonts w:ascii="Times New Roman" w:hAnsi="Times New Roman"/>
          <w:b/>
          <w:sz w:val="26"/>
        </w:rPr>
        <w:t>]</w:t>
      </w:r>
    </w:p>
    <w:p w:rsidR="002675BD" w:rsidRPr="0079354C" w:rsidRDefault="002675BD" w:rsidP="00A03CCE">
      <w:pPr>
        <w:spacing w:before="120" w:after="120" w:line="240" w:lineRule="auto"/>
        <w:jc w:val="both"/>
        <w:rPr>
          <w:rFonts w:ascii="Times New Roman" w:hAnsi="Times New Roman"/>
        </w:rPr>
      </w:pPr>
      <w:r w:rsidRPr="0079354C">
        <w:rPr>
          <w:rFonts w:ascii="Times New Roman" w:hAnsi="Times New Roman"/>
        </w:rPr>
        <w:t>BE it enacted by the King’s Most Excellent Majesty, the Senate, and the House of Representatives of the Commonwealth of Australia, as follows:—</w:t>
      </w:r>
    </w:p>
    <w:p w:rsidR="002675BD" w:rsidRPr="00A03CCE" w:rsidRDefault="002675BD" w:rsidP="00A03CCE">
      <w:pPr>
        <w:spacing w:before="120" w:after="60" w:line="240" w:lineRule="auto"/>
        <w:jc w:val="both"/>
        <w:rPr>
          <w:rFonts w:ascii="Times New Roman" w:hAnsi="Times New Roman" w:cs="Times New Roman"/>
          <w:b/>
          <w:sz w:val="20"/>
        </w:rPr>
      </w:pPr>
      <w:r w:rsidRPr="00A03CCE">
        <w:rPr>
          <w:rFonts w:ascii="Times New Roman" w:hAnsi="Times New Roman" w:cs="Times New Roman"/>
          <w:b/>
          <w:sz w:val="20"/>
        </w:rPr>
        <w:t>Short title and citation.</w:t>
      </w:r>
    </w:p>
    <w:p w:rsidR="002675BD" w:rsidRPr="0051297A" w:rsidRDefault="002675BD" w:rsidP="00A03CCE">
      <w:pPr>
        <w:tabs>
          <w:tab w:val="left" w:pos="1354"/>
        </w:tabs>
        <w:spacing w:after="0" w:line="240" w:lineRule="auto"/>
        <w:ind w:firstLine="432"/>
        <w:jc w:val="both"/>
        <w:rPr>
          <w:rFonts w:ascii="Times New Roman" w:hAnsi="Times New Roman"/>
        </w:rPr>
      </w:pPr>
      <w:r w:rsidRPr="0051297A">
        <w:rPr>
          <w:rFonts w:ascii="Times New Roman" w:hAnsi="Times New Roman"/>
          <w:b/>
        </w:rPr>
        <w:t>1.</w:t>
      </w:r>
      <w:r w:rsidR="00A03CCE">
        <w:rPr>
          <w:rFonts w:ascii="Times New Roman" w:hAnsi="Times New Roman"/>
        </w:rPr>
        <w:t>—(1.)</w:t>
      </w:r>
      <w:r w:rsidR="00A03CCE">
        <w:rPr>
          <w:rFonts w:ascii="Times New Roman" w:hAnsi="Times New Roman"/>
        </w:rPr>
        <w:tab/>
      </w:r>
      <w:r w:rsidRPr="0051297A">
        <w:rPr>
          <w:rFonts w:ascii="Times New Roman" w:hAnsi="Times New Roman"/>
        </w:rPr>
        <w:t xml:space="preserve">This Act may be cited as the </w:t>
      </w:r>
      <w:r w:rsidRPr="0051297A">
        <w:rPr>
          <w:rFonts w:ascii="Times New Roman" w:hAnsi="Times New Roman"/>
          <w:i/>
        </w:rPr>
        <w:t xml:space="preserve">Australian Broadcasting Commission Act </w:t>
      </w:r>
      <w:r w:rsidRPr="0051297A">
        <w:rPr>
          <w:rFonts w:ascii="Times New Roman" w:hAnsi="Times New Roman"/>
        </w:rPr>
        <w:t>1940.</w:t>
      </w:r>
    </w:p>
    <w:p w:rsidR="002675BD" w:rsidRPr="0051297A" w:rsidRDefault="00A03CCE" w:rsidP="00601053">
      <w:pPr>
        <w:tabs>
          <w:tab w:val="left" w:pos="1008"/>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675BD" w:rsidRPr="0051297A">
        <w:rPr>
          <w:rFonts w:ascii="Times New Roman" w:hAnsi="Times New Roman"/>
        </w:rPr>
        <w:t xml:space="preserve">The </w:t>
      </w:r>
      <w:r w:rsidR="002675BD" w:rsidRPr="0051297A">
        <w:rPr>
          <w:rFonts w:ascii="Times New Roman" w:hAnsi="Times New Roman"/>
          <w:i/>
        </w:rPr>
        <w:t xml:space="preserve">Australian Broadcasting Commission Act </w:t>
      </w:r>
      <w:r w:rsidR="00347D84">
        <w:rPr>
          <w:rFonts w:ascii="Times New Roman" w:hAnsi="Times New Roman"/>
        </w:rPr>
        <w:t>1932</w:t>
      </w:r>
      <w:r w:rsidR="002675BD" w:rsidRPr="0051297A">
        <w:rPr>
          <w:rFonts w:ascii="Times New Roman" w:hAnsi="Times New Roman"/>
        </w:rPr>
        <w:t xml:space="preserve">, as amended by this Act, may be cited as the </w:t>
      </w:r>
      <w:r w:rsidR="002675BD" w:rsidRPr="0051297A">
        <w:rPr>
          <w:rFonts w:ascii="Times New Roman" w:hAnsi="Times New Roman"/>
          <w:i/>
        </w:rPr>
        <w:t xml:space="preserve">Australian Broadcasting Commission Act </w:t>
      </w:r>
      <w:r w:rsidR="002675BD" w:rsidRPr="0051297A">
        <w:rPr>
          <w:rFonts w:ascii="Times New Roman" w:hAnsi="Times New Roman"/>
        </w:rPr>
        <w:t>1932-1940.</w:t>
      </w:r>
    </w:p>
    <w:p w:rsidR="002675BD" w:rsidRPr="00A03CCE" w:rsidRDefault="002675BD" w:rsidP="00A03CCE">
      <w:pPr>
        <w:spacing w:before="120" w:after="60" w:line="240" w:lineRule="auto"/>
        <w:jc w:val="both"/>
        <w:rPr>
          <w:rFonts w:ascii="Times New Roman" w:hAnsi="Times New Roman" w:cs="Times New Roman"/>
          <w:b/>
          <w:sz w:val="20"/>
        </w:rPr>
      </w:pPr>
      <w:r w:rsidRPr="00A03CCE">
        <w:rPr>
          <w:rFonts w:ascii="Times New Roman" w:hAnsi="Times New Roman" w:cs="Times New Roman"/>
          <w:b/>
          <w:sz w:val="20"/>
        </w:rPr>
        <w:t>Commencement.</w:t>
      </w:r>
    </w:p>
    <w:p w:rsidR="002675BD" w:rsidRPr="0051297A" w:rsidRDefault="002675BD" w:rsidP="00A03CCE">
      <w:pPr>
        <w:spacing w:after="0" w:line="240" w:lineRule="auto"/>
        <w:ind w:firstLine="432"/>
        <w:jc w:val="both"/>
        <w:rPr>
          <w:rFonts w:ascii="Times New Roman" w:hAnsi="Times New Roman"/>
        </w:rPr>
      </w:pPr>
      <w:r w:rsidRPr="0051297A">
        <w:rPr>
          <w:rFonts w:ascii="Times New Roman" w:hAnsi="Times New Roman"/>
          <w:b/>
        </w:rPr>
        <w:t>2.</w:t>
      </w:r>
      <w:r w:rsidR="00A03CCE">
        <w:rPr>
          <w:rFonts w:ascii="Times New Roman" w:hAnsi="Times New Roman"/>
          <w:b/>
        </w:rPr>
        <w:tab/>
      </w:r>
      <w:r w:rsidRPr="0051297A">
        <w:rPr>
          <w:rFonts w:ascii="Times New Roman" w:hAnsi="Times New Roman"/>
        </w:rPr>
        <w:t>This Act shall come into operation on the first day of September, One thousand nine hundred and forty.</w:t>
      </w:r>
    </w:p>
    <w:p w:rsidR="002675BD" w:rsidRPr="00A03CCE" w:rsidRDefault="002675BD" w:rsidP="00A03CCE">
      <w:pPr>
        <w:spacing w:before="120" w:after="60" w:line="240" w:lineRule="auto"/>
        <w:jc w:val="both"/>
        <w:rPr>
          <w:rFonts w:ascii="Times New Roman" w:hAnsi="Times New Roman" w:cs="Times New Roman"/>
          <w:b/>
          <w:sz w:val="20"/>
        </w:rPr>
      </w:pPr>
      <w:r w:rsidRPr="00A03CCE">
        <w:rPr>
          <w:rFonts w:ascii="Times New Roman" w:hAnsi="Times New Roman" w:cs="Times New Roman"/>
          <w:b/>
          <w:sz w:val="20"/>
        </w:rPr>
        <w:t>Austr</w:t>
      </w:r>
      <w:r w:rsidR="00A03CCE">
        <w:rPr>
          <w:rFonts w:ascii="Times New Roman" w:hAnsi="Times New Roman" w:cs="Times New Roman"/>
          <w:b/>
          <w:sz w:val="20"/>
        </w:rPr>
        <w:t>alian Broadcasting Commission Fu</w:t>
      </w:r>
      <w:r w:rsidRPr="00A03CCE">
        <w:rPr>
          <w:rFonts w:ascii="Times New Roman" w:hAnsi="Times New Roman" w:cs="Times New Roman"/>
          <w:b/>
          <w:sz w:val="20"/>
        </w:rPr>
        <w:t>nd.</w:t>
      </w:r>
    </w:p>
    <w:p w:rsidR="002675BD" w:rsidRPr="0051297A" w:rsidRDefault="002675BD" w:rsidP="00A03CCE">
      <w:pPr>
        <w:spacing w:after="0" w:line="240" w:lineRule="auto"/>
        <w:ind w:firstLine="432"/>
        <w:jc w:val="both"/>
        <w:rPr>
          <w:rFonts w:ascii="Times New Roman" w:hAnsi="Times New Roman"/>
        </w:rPr>
      </w:pPr>
      <w:r w:rsidRPr="0051297A">
        <w:rPr>
          <w:rFonts w:ascii="Times New Roman" w:hAnsi="Times New Roman"/>
          <w:b/>
        </w:rPr>
        <w:t>3.</w:t>
      </w:r>
      <w:r w:rsidR="00A03CCE">
        <w:rPr>
          <w:rFonts w:ascii="Times New Roman" w:hAnsi="Times New Roman"/>
          <w:b/>
        </w:rPr>
        <w:tab/>
      </w:r>
      <w:r w:rsidRPr="0051297A">
        <w:rPr>
          <w:rFonts w:ascii="Times New Roman" w:hAnsi="Times New Roman"/>
        </w:rPr>
        <w:t xml:space="preserve">Section twenty-six of the </w:t>
      </w:r>
      <w:r w:rsidRPr="0051297A">
        <w:rPr>
          <w:rFonts w:ascii="Times New Roman" w:hAnsi="Times New Roman"/>
          <w:i/>
        </w:rPr>
        <w:t xml:space="preserve">Australian Broadcasting Commission Act </w:t>
      </w:r>
      <w:r w:rsidRPr="0051297A">
        <w:rPr>
          <w:rFonts w:ascii="Times New Roman" w:hAnsi="Times New Roman"/>
        </w:rPr>
        <w:t>1932 is amended by omitting sub-section (2.) and inserting in its stead the following sub-sections:—</w:t>
      </w:r>
    </w:p>
    <w:p w:rsidR="002675BD" w:rsidRPr="0051297A" w:rsidRDefault="002675BD" w:rsidP="00A03CCE">
      <w:pPr>
        <w:tabs>
          <w:tab w:val="left" w:pos="1008"/>
          <w:tab w:val="left" w:pos="1354"/>
        </w:tabs>
        <w:spacing w:before="60" w:after="0" w:line="240" w:lineRule="auto"/>
        <w:ind w:firstLine="432"/>
        <w:jc w:val="both"/>
        <w:rPr>
          <w:rFonts w:ascii="Times New Roman" w:hAnsi="Times New Roman"/>
        </w:rPr>
      </w:pPr>
      <w:r>
        <w:rPr>
          <w:rFonts w:ascii="Times New Roman" w:hAnsi="Times New Roman"/>
        </w:rPr>
        <w:t>“</w:t>
      </w:r>
      <w:r w:rsidR="00A03CCE">
        <w:rPr>
          <w:rFonts w:ascii="Times New Roman" w:hAnsi="Times New Roman"/>
        </w:rPr>
        <w:t>(2.)</w:t>
      </w:r>
      <w:r w:rsidR="00A03CCE">
        <w:rPr>
          <w:rFonts w:ascii="Times New Roman" w:hAnsi="Times New Roman"/>
        </w:rPr>
        <w:tab/>
      </w:r>
      <w:r w:rsidRPr="0051297A">
        <w:rPr>
          <w:rFonts w:ascii="Times New Roman" w:hAnsi="Times New Roman"/>
        </w:rPr>
        <w:t xml:space="preserve">The amount referred to in the last preceding sub-section shall, in respect of the </w:t>
      </w:r>
      <w:proofErr w:type="spellStart"/>
      <w:r w:rsidRPr="0051297A">
        <w:rPr>
          <w:rFonts w:ascii="Times New Roman" w:hAnsi="Times New Roman"/>
        </w:rPr>
        <w:t>licence</w:t>
      </w:r>
      <w:proofErr w:type="spellEnd"/>
      <w:r w:rsidRPr="0051297A">
        <w:rPr>
          <w:rFonts w:ascii="Times New Roman" w:hAnsi="Times New Roman"/>
        </w:rPr>
        <w:t xml:space="preserve"> fee received in respect of each broadcast listener</w:t>
      </w:r>
      <w:r>
        <w:rPr>
          <w:rFonts w:ascii="Times New Roman" w:hAnsi="Times New Roman"/>
        </w:rPr>
        <w:t>’</w:t>
      </w:r>
      <w:r w:rsidRPr="0051297A">
        <w:rPr>
          <w:rFonts w:ascii="Times New Roman" w:hAnsi="Times New Roman"/>
        </w:rPr>
        <w:t xml:space="preserve">s </w:t>
      </w:r>
      <w:proofErr w:type="spellStart"/>
      <w:r w:rsidRPr="0051297A">
        <w:rPr>
          <w:rFonts w:ascii="Times New Roman" w:hAnsi="Times New Roman"/>
        </w:rPr>
        <w:t>licence</w:t>
      </w:r>
      <w:proofErr w:type="spellEnd"/>
      <w:r w:rsidRPr="0051297A">
        <w:rPr>
          <w:rFonts w:ascii="Times New Roman" w:hAnsi="Times New Roman"/>
        </w:rPr>
        <w:t xml:space="preserve"> in force on or after the first day of September, One thousand nine hundred and forty, be the aggregate of the following amounts:—</w:t>
      </w:r>
    </w:p>
    <w:p w:rsidR="002675BD" w:rsidRPr="0051297A" w:rsidRDefault="002675BD" w:rsidP="00A03CCE">
      <w:pPr>
        <w:spacing w:after="0" w:line="240" w:lineRule="auto"/>
        <w:ind w:left="1152" w:hanging="576"/>
        <w:jc w:val="both"/>
        <w:rPr>
          <w:rFonts w:ascii="Times New Roman" w:hAnsi="Times New Roman"/>
        </w:rPr>
      </w:pPr>
      <w:r w:rsidRPr="0051297A">
        <w:rPr>
          <w:rFonts w:ascii="Times New Roman" w:hAnsi="Times New Roman"/>
        </w:rPr>
        <w:t>(</w:t>
      </w:r>
      <w:r w:rsidRPr="0051297A">
        <w:rPr>
          <w:rFonts w:ascii="Times New Roman" w:hAnsi="Times New Roman"/>
          <w:i/>
        </w:rPr>
        <w:t>a</w:t>
      </w:r>
      <w:r w:rsidRPr="0051297A">
        <w:rPr>
          <w:rFonts w:ascii="Times New Roman" w:hAnsi="Times New Roman"/>
        </w:rPr>
        <w:t xml:space="preserve">) One shilling for each calendar month prior to that date during which the </w:t>
      </w:r>
      <w:proofErr w:type="spellStart"/>
      <w:r w:rsidRPr="0051297A">
        <w:rPr>
          <w:rFonts w:ascii="Times New Roman" w:hAnsi="Times New Roman"/>
        </w:rPr>
        <w:t>licence</w:t>
      </w:r>
      <w:proofErr w:type="spellEnd"/>
      <w:r w:rsidRPr="0051297A">
        <w:rPr>
          <w:rFonts w:ascii="Times New Roman" w:hAnsi="Times New Roman"/>
        </w:rPr>
        <w:t xml:space="preserve"> was in force; and</w:t>
      </w:r>
    </w:p>
    <w:p w:rsidR="002675BD" w:rsidRPr="0051297A" w:rsidRDefault="002675BD" w:rsidP="002675BD">
      <w:pPr>
        <w:spacing w:after="0" w:line="240" w:lineRule="auto"/>
        <w:jc w:val="both"/>
        <w:rPr>
          <w:rFonts w:ascii="Times New Roman" w:hAnsi="Times New Roman"/>
        </w:rPr>
      </w:pPr>
      <w:bookmarkStart w:id="0" w:name="_GoBack"/>
      <w:bookmarkEnd w:id="0"/>
      <w:r>
        <w:rPr>
          <w:rFonts w:ascii="Times New Roman" w:hAnsi="Times New Roman"/>
        </w:rPr>
        <w:br w:type="page"/>
      </w:r>
    </w:p>
    <w:p w:rsidR="002675BD" w:rsidRPr="0051297A" w:rsidRDefault="002675BD" w:rsidP="00DD7B04">
      <w:pPr>
        <w:spacing w:after="0" w:line="240" w:lineRule="auto"/>
        <w:ind w:left="1152" w:hanging="576"/>
        <w:jc w:val="both"/>
        <w:rPr>
          <w:rFonts w:ascii="Times New Roman" w:hAnsi="Times New Roman"/>
        </w:rPr>
      </w:pPr>
      <w:r w:rsidRPr="008B5880">
        <w:rPr>
          <w:rFonts w:ascii="Times New Roman" w:hAnsi="Times New Roman"/>
        </w:rPr>
        <w:lastRenderedPageBreak/>
        <w:t>(</w:t>
      </w:r>
      <w:r w:rsidRPr="00DD7B04">
        <w:rPr>
          <w:rFonts w:ascii="Times New Roman" w:hAnsi="Times New Roman"/>
          <w:i/>
        </w:rPr>
        <w:t>b</w:t>
      </w:r>
      <w:r w:rsidRPr="008B5880">
        <w:rPr>
          <w:rFonts w:ascii="Times New Roman" w:hAnsi="Times New Roman"/>
        </w:rPr>
        <w:t xml:space="preserve">) </w:t>
      </w:r>
      <w:proofErr w:type="spellStart"/>
      <w:r w:rsidRPr="0051297A">
        <w:rPr>
          <w:rFonts w:ascii="Times New Roman" w:hAnsi="Times New Roman"/>
        </w:rPr>
        <w:t>Tenpence</w:t>
      </w:r>
      <w:proofErr w:type="spellEnd"/>
      <w:r w:rsidRPr="0051297A">
        <w:rPr>
          <w:rFonts w:ascii="Times New Roman" w:hAnsi="Times New Roman"/>
        </w:rPr>
        <w:t xml:space="preserve"> for each calendar month after the thirty-first day of August, One thousand nine hundred and forty, during which the </w:t>
      </w:r>
      <w:proofErr w:type="spellStart"/>
      <w:r w:rsidRPr="0051297A">
        <w:rPr>
          <w:rFonts w:ascii="Times New Roman" w:hAnsi="Times New Roman"/>
        </w:rPr>
        <w:t>licence</w:t>
      </w:r>
      <w:proofErr w:type="spellEnd"/>
      <w:r w:rsidRPr="0051297A">
        <w:rPr>
          <w:rFonts w:ascii="Times New Roman" w:hAnsi="Times New Roman"/>
        </w:rPr>
        <w:t xml:space="preserve"> is in force.</w:t>
      </w:r>
    </w:p>
    <w:p w:rsidR="00A87FCA" w:rsidRPr="003C706A" w:rsidRDefault="002675BD" w:rsidP="003C706A">
      <w:pPr>
        <w:tabs>
          <w:tab w:val="left" w:pos="1170"/>
        </w:tabs>
        <w:spacing w:before="60" w:after="0" w:line="240" w:lineRule="auto"/>
        <w:ind w:firstLine="432"/>
        <w:jc w:val="both"/>
        <w:rPr>
          <w:rFonts w:ascii="Times New Roman" w:hAnsi="Times New Roman"/>
        </w:rPr>
      </w:pPr>
      <w:r>
        <w:rPr>
          <w:rFonts w:ascii="Times New Roman" w:hAnsi="Times New Roman"/>
        </w:rPr>
        <w:t>“</w:t>
      </w:r>
      <w:r w:rsidRPr="0051297A">
        <w:rPr>
          <w:rFonts w:ascii="Times New Roman" w:hAnsi="Times New Roman"/>
        </w:rPr>
        <w:t>(2</w:t>
      </w:r>
      <w:r w:rsidRPr="00DD7B04">
        <w:rPr>
          <w:rFonts w:ascii="Times New Roman" w:hAnsi="Times New Roman"/>
          <w:smallCaps/>
        </w:rPr>
        <w:t>a</w:t>
      </w:r>
      <w:r w:rsidRPr="00DD7B04">
        <w:rPr>
          <w:rFonts w:ascii="Times New Roman" w:hAnsi="Times New Roman"/>
        </w:rPr>
        <w:t>.</w:t>
      </w:r>
      <w:r w:rsidR="00DD7B04">
        <w:rPr>
          <w:rFonts w:ascii="Times New Roman" w:hAnsi="Times New Roman"/>
        </w:rPr>
        <w:t>)</w:t>
      </w:r>
      <w:r w:rsidR="00DD7B04">
        <w:rPr>
          <w:rFonts w:ascii="Times New Roman" w:hAnsi="Times New Roman"/>
        </w:rPr>
        <w:tab/>
      </w:r>
      <w:r w:rsidRPr="0051297A">
        <w:rPr>
          <w:rFonts w:ascii="Times New Roman" w:hAnsi="Times New Roman"/>
        </w:rPr>
        <w:t>For the purposes of the last preceding sub-section, every broadcast listener</w:t>
      </w:r>
      <w:r>
        <w:rPr>
          <w:rFonts w:ascii="Times New Roman" w:hAnsi="Times New Roman"/>
        </w:rPr>
        <w:t>’</w:t>
      </w:r>
      <w:r w:rsidRPr="0051297A">
        <w:rPr>
          <w:rFonts w:ascii="Times New Roman" w:hAnsi="Times New Roman"/>
        </w:rPr>
        <w:t xml:space="preserve">s </w:t>
      </w:r>
      <w:proofErr w:type="spellStart"/>
      <w:r w:rsidRPr="0051297A">
        <w:rPr>
          <w:rFonts w:ascii="Times New Roman" w:hAnsi="Times New Roman"/>
        </w:rPr>
        <w:t>licence</w:t>
      </w:r>
      <w:proofErr w:type="spellEnd"/>
      <w:r w:rsidRPr="0051297A">
        <w:rPr>
          <w:rFonts w:ascii="Times New Roman" w:hAnsi="Times New Roman"/>
        </w:rPr>
        <w:t xml:space="preserve"> shall be deemed to have been issued, on the first day of the calendar month of issue and to cease to be in force on the expiration of the period of twelve calendar months commencing on that day.</w:t>
      </w:r>
      <w:r>
        <w:rPr>
          <w:rFonts w:ascii="Times New Roman" w:hAnsi="Times New Roman"/>
        </w:rPr>
        <w:t>”</w:t>
      </w:r>
      <w:r w:rsidRPr="0051297A">
        <w:rPr>
          <w:rFonts w:ascii="Times New Roman" w:hAnsi="Times New Roman"/>
        </w:rPr>
        <w:t>.</w:t>
      </w:r>
    </w:p>
    <w:sectPr w:rsidR="00A87FCA" w:rsidRPr="003C706A" w:rsidSect="0091755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9F2" w:rsidRDefault="00B729F2" w:rsidP="0091755A">
      <w:pPr>
        <w:spacing w:after="0" w:line="240" w:lineRule="auto"/>
      </w:pPr>
      <w:r>
        <w:separator/>
      </w:r>
    </w:p>
  </w:endnote>
  <w:endnote w:type="continuationSeparator" w:id="0">
    <w:p w:rsidR="00B729F2" w:rsidRDefault="00B729F2" w:rsidP="0091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65" w:rsidRDefault="00BB7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65" w:rsidRDefault="00BB7D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65" w:rsidRDefault="00BB7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9F2" w:rsidRDefault="00B729F2" w:rsidP="0091755A">
      <w:pPr>
        <w:spacing w:after="0" w:line="240" w:lineRule="auto"/>
      </w:pPr>
      <w:r>
        <w:separator/>
      </w:r>
    </w:p>
  </w:footnote>
  <w:footnote w:type="continuationSeparator" w:id="0">
    <w:p w:rsidR="00B729F2" w:rsidRDefault="00B729F2" w:rsidP="0091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55A" w:rsidRPr="00BB7D65" w:rsidRDefault="0091755A" w:rsidP="00BB7D65">
    <w:pPr>
      <w:pStyle w:val="Header"/>
      <w:tabs>
        <w:tab w:val="clear" w:pos="9360"/>
        <w:tab w:val="right" w:pos="9000"/>
      </w:tabs>
      <w:rPr>
        <w:rFonts w:ascii="Times New Roman" w:hAnsi="Times New Roman" w:cs="Times New Roman"/>
        <w:sz w:val="20"/>
        <w:szCs w:val="20"/>
      </w:rPr>
    </w:pPr>
    <w:r w:rsidRPr="00BB7D65">
      <w:rPr>
        <w:rFonts w:ascii="Times New Roman" w:hAnsi="Times New Roman" w:cs="Times New Roman"/>
        <w:sz w:val="20"/>
        <w:szCs w:val="20"/>
      </w:rPr>
      <w:t>No. 59.</w:t>
    </w:r>
    <w:r w:rsidRPr="00BB7D65">
      <w:rPr>
        <w:rFonts w:ascii="Times New Roman" w:hAnsi="Times New Roman" w:cs="Times New Roman"/>
        <w:sz w:val="20"/>
        <w:szCs w:val="20"/>
      </w:rPr>
      <w:ptab w:relativeTo="margin" w:alignment="center" w:leader="none"/>
    </w:r>
    <w:r w:rsidRPr="00BB7D65">
      <w:rPr>
        <w:rFonts w:ascii="Times New Roman" w:hAnsi="Times New Roman" w:cs="Times New Roman"/>
        <w:i/>
        <w:sz w:val="20"/>
        <w:szCs w:val="20"/>
      </w:rPr>
      <w:t>Australian Broadcasting Commission.</w:t>
    </w:r>
    <w:r w:rsidRPr="00BB7D65">
      <w:rPr>
        <w:rFonts w:ascii="Times New Roman" w:hAnsi="Times New Roman" w:cs="Times New Roman"/>
        <w:sz w:val="20"/>
        <w:szCs w:val="20"/>
      </w:rPr>
      <w:ptab w:relativeTo="margin" w:alignment="right" w:leader="none"/>
    </w:r>
    <w:r w:rsidRPr="00BB7D65">
      <w:rPr>
        <w:rFonts w:ascii="Times New Roman" w:hAnsi="Times New Roman" w:cs="Times New Roman"/>
        <w:sz w:val="20"/>
        <w:szCs w:val="20"/>
      </w:rPr>
      <w:t>1940.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65" w:rsidRDefault="00BB7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65" w:rsidRDefault="00BB7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7FCA"/>
    <w:rsid w:val="001A7E3F"/>
    <w:rsid w:val="0021027F"/>
    <w:rsid w:val="00240183"/>
    <w:rsid w:val="00260B3C"/>
    <w:rsid w:val="002675BD"/>
    <w:rsid w:val="00347D84"/>
    <w:rsid w:val="003A1372"/>
    <w:rsid w:val="003C706A"/>
    <w:rsid w:val="00600FDC"/>
    <w:rsid w:val="00601053"/>
    <w:rsid w:val="0063410E"/>
    <w:rsid w:val="007871DD"/>
    <w:rsid w:val="0079354C"/>
    <w:rsid w:val="008B5880"/>
    <w:rsid w:val="0091755A"/>
    <w:rsid w:val="00A03CCE"/>
    <w:rsid w:val="00A87FCA"/>
    <w:rsid w:val="00B60C90"/>
    <w:rsid w:val="00B729F2"/>
    <w:rsid w:val="00BB7D65"/>
    <w:rsid w:val="00C431DA"/>
    <w:rsid w:val="00DA2E25"/>
    <w:rsid w:val="00DD7B04"/>
    <w:rsid w:val="00DE2DF1"/>
    <w:rsid w:val="00FF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87FCA"/>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87FCA"/>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87FCA"/>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A87FCA"/>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A87FCA"/>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A87FCA"/>
    <w:rPr>
      <w:rFonts w:ascii="Century Schoolbook" w:eastAsia="Century Schoolbook" w:hAnsi="Century Schoolbook" w:cs="Century Schoolbook"/>
      <w:b/>
      <w:bCs/>
      <w:i/>
      <w:iCs/>
      <w:smallCaps w:val="0"/>
      <w:sz w:val="20"/>
      <w:szCs w:val="20"/>
    </w:rPr>
  </w:style>
  <w:style w:type="character" w:customStyle="1" w:styleId="CharStyle4">
    <w:name w:val="CharStyle4"/>
    <w:basedOn w:val="DefaultParagraphFont"/>
    <w:rsid w:val="00A87FCA"/>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87FCA"/>
    <w:rPr>
      <w:rFonts w:ascii="Century Schoolbook" w:eastAsia="Century Schoolbook" w:hAnsi="Century Schoolbook" w:cs="Century Schoolbook"/>
      <w:b w:val="0"/>
      <w:bCs w:val="0"/>
      <w:i w:val="0"/>
      <w:iCs w:val="0"/>
      <w:smallCaps w:val="0"/>
      <w:sz w:val="50"/>
      <w:szCs w:val="50"/>
    </w:rPr>
  </w:style>
  <w:style w:type="character" w:customStyle="1" w:styleId="CharStyle6">
    <w:name w:val="CharStyle6"/>
    <w:basedOn w:val="DefaultParagraphFont"/>
    <w:rsid w:val="00A87FCA"/>
    <w:rPr>
      <w:rFonts w:ascii="Century Schoolbook" w:eastAsia="Century Schoolbook" w:hAnsi="Century Schoolbook" w:cs="Century Schoolbook"/>
      <w:b/>
      <w:bCs/>
      <w:i w:val="0"/>
      <w:iCs w:val="0"/>
      <w:smallCaps w:val="0"/>
      <w:sz w:val="12"/>
      <w:szCs w:val="12"/>
    </w:rPr>
  </w:style>
  <w:style w:type="character" w:customStyle="1" w:styleId="CharStyle12">
    <w:name w:val="CharStyle12"/>
    <w:basedOn w:val="DefaultParagraphFont"/>
    <w:rsid w:val="00A87FCA"/>
    <w:rPr>
      <w:rFonts w:ascii="Century Schoolbook" w:eastAsia="Century Schoolbook" w:hAnsi="Century Schoolbook" w:cs="Century Schoolbook"/>
      <w:b/>
      <w:bCs/>
      <w:i w:val="0"/>
      <w:iCs w:val="0"/>
      <w:smallCaps w:val="0"/>
      <w:spacing w:val="10"/>
      <w:sz w:val="18"/>
      <w:szCs w:val="18"/>
    </w:rPr>
  </w:style>
  <w:style w:type="character" w:customStyle="1" w:styleId="CharStyle14">
    <w:name w:val="CharStyle14"/>
    <w:basedOn w:val="DefaultParagraphFont"/>
    <w:rsid w:val="00A87FCA"/>
    <w:rPr>
      <w:rFonts w:ascii="Century Schoolbook" w:eastAsia="Century Schoolbook" w:hAnsi="Century Schoolbook" w:cs="Century Schoolbook"/>
      <w:b w:val="0"/>
      <w:bCs w:val="0"/>
      <w:i w:val="0"/>
      <w:iCs w:val="0"/>
      <w:smallCaps w:val="0"/>
      <w:sz w:val="18"/>
      <w:szCs w:val="18"/>
    </w:rPr>
  </w:style>
  <w:style w:type="character" w:customStyle="1" w:styleId="CharStyle16">
    <w:name w:val="CharStyle16"/>
    <w:basedOn w:val="DefaultParagraphFont"/>
    <w:rsid w:val="00A87FCA"/>
    <w:rPr>
      <w:rFonts w:ascii="Century Schoolbook" w:eastAsia="Century Schoolbook" w:hAnsi="Century Schoolbook" w:cs="Century Schoolbook"/>
      <w:b w:val="0"/>
      <w:bCs w:val="0"/>
      <w:i/>
      <w:iCs/>
      <w:smallCaps w:val="0"/>
      <w:sz w:val="18"/>
      <w:szCs w:val="18"/>
    </w:rPr>
  </w:style>
  <w:style w:type="character" w:customStyle="1" w:styleId="CharStyle20">
    <w:name w:val="CharStyle20"/>
    <w:basedOn w:val="DefaultParagraphFont"/>
    <w:rsid w:val="00A87FCA"/>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semiHidden/>
    <w:unhideWhenUsed/>
    <w:rsid w:val="009175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55A"/>
  </w:style>
  <w:style w:type="paragraph" w:styleId="Footer">
    <w:name w:val="footer"/>
    <w:basedOn w:val="Normal"/>
    <w:link w:val="FooterChar"/>
    <w:uiPriority w:val="99"/>
    <w:semiHidden/>
    <w:unhideWhenUsed/>
    <w:rsid w:val="009175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55A"/>
  </w:style>
  <w:style w:type="paragraph" w:styleId="BalloonText">
    <w:name w:val="Balloon Text"/>
    <w:basedOn w:val="Normal"/>
    <w:link w:val="BalloonTextChar"/>
    <w:uiPriority w:val="99"/>
    <w:semiHidden/>
    <w:unhideWhenUsed/>
    <w:rsid w:val="00917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cp:revision>
  <dcterms:created xsi:type="dcterms:W3CDTF">2017-04-12T08:36:00Z</dcterms:created>
  <dcterms:modified xsi:type="dcterms:W3CDTF">2018-01-10T21:55:00Z</dcterms:modified>
</cp:coreProperties>
</file>