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9C" w:rsidRPr="005845A2" w:rsidRDefault="00797B34" w:rsidP="00EE2F60">
      <w:pPr>
        <w:spacing w:before="5880" w:after="0" w:line="240" w:lineRule="auto"/>
        <w:jc w:val="center"/>
        <w:rPr>
          <w:rFonts w:ascii="Times New Roman" w:hAnsi="Times New Roman"/>
          <w:sz w:val="36"/>
        </w:rPr>
      </w:pPr>
      <w:r w:rsidRPr="005845A2">
        <w:rPr>
          <w:rFonts w:ascii="Times New Roman" w:hAnsi="Times New Roman"/>
          <w:sz w:val="36"/>
        </w:rPr>
        <w:t>INCOME TAX ASSESSMENT.</w:t>
      </w:r>
    </w:p>
    <w:p w:rsidR="00C10E4F" w:rsidRPr="00A9277C" w:rsidRDefault="00C10E4F" w:rsidP="005845A2">
      <w:pPr>
        <w:pBdr>
          <w:top w:val="single" w:sz="4" w:space="1" w:color="auto"/>
        </w:pBdr>
        <w:spacing w:before="200" w:after="0" w:line="240" w:lineRule="auto"/>
        <w:ind w:left="3888" w:right="3888"/>
        <w:jc w:val="center"/>
        <w:rPr>
          <w:rFonts w:ascii="Times New Roman" w:hAnsi="Times New Roman"/>
          <w:sz w:val="8"/>
        </w:rPr>
      </w:pPr>
    </w:p>
    <w:p w:rsidR="00DD589C" w:rsidRPr="005845A2" w:rsidRDefault="00FF143B" w:rsidP="005845A2">
      <w:pPr>
        <w:spacing w:before="120" w:after="120" w:line="240" w:lineRule="auto"/>
        <w:jc w:val="center"/>
        <w:rPr>
          <w:rFonts w:ascii="Times New Roman" w:hAnsi="Times New Roman"/>
          <w:sz w:val="28"/>
        </w:rPr>
      </w:pPr>
      <w:r w:rsidRPr="005845A2">
        <w:rPr>
          <w:rFonts w:ascii="Times New Roman" w:hAnsi="Times New Roman"/>
          <w:b/>
          <w:sz w:val="28"/>
        </w:rPr>
        <w:t>No. 17 of 1940.</w:t>
      </w:r>
    </w:p>
    <w:p w:rsidR="00DD589C" w:rsidRPr="005845A2" w:rsidRDefault="00797B34" w:rsidP="005845A2">
      <w:pPr>
        <w:spacing w:before="120" w:after="120" w:line="240" w:lineRule="auto"/>
        <w:jc w:val="center"/>
        <w:rPr>
          <w:rFonts w:ascii="Times New Roman" w:hAnsi="Times New Roman"/>
          <w:sz w:val="26"/>
        </w:rPr>
      </w:pPr>
      <w:r w:rsidRPr="005845A2">
        <w:rPr>
          <w:rFonts w:ascii="Times New Roman" w:hAnsi="Times New Roman"/>
          <w:sz w:val="26"/>
        </w:rPr>
        <w:t xml:space="preserve">An Act to amend the </w:t>
      </w:r>
      <w:r w:rsidR="00FF143B" w:rsidRPr="005845A2">
        <w:rPr>
          <w:rFonts w:ascii="Times New Roman" w:hAnsi="Times New Roman"/>
          <w:i/>
          <w:sz w:val="26"/>
        </w:rPr>
        <w:t xml:space="preserve">Income Tax Assessment Act </w:t>
      </w:r>
      <w:r w:rsidRPr="005845A2">
        <w:rPr>
          <w:rFonts w:ascii="Times New Roman" w:hAnsi="Times New Roman"/>
          <w:sz w:val="26"/>
        </w:rPr>
        <w:t>1936</w:t>
      </w:r>
      <w:r w:rsidR="00A9277C" w:rsidRPr="00A9277C">
        <w:rPr>
          <w:rFonts w:ascii="Times New Roman" w:hAnsi="Times New Roman"/>
          <w:sz w:val="26"/>
          <w:szCs w:val="36"/>
        </w:rPr>
        <w:t>–</w:t>
      </w:r>
      <w:r w:rsidRPr="005845A2">
        <w:rPr>
          <w:rFonts w:ascii="Times New Roman" w:hAnsi="Times New Roman"/>
          <w:sz w:val="26"/>
        </w:rPr>
        <w:t>1939.</w:t>
      </w:r>
    </w:p>
    <w:p w:rsidR="003D41C0" w:rsidRPr="005845A2" w:rsidRDefault="00797B34" w:rsidP="00193B85">
      <w:pPr>
        <w:spacing w:before="120" w:after="0" w:line="240" w:lineRule="auto"/>
        <w:jc w:val="right"/>
        <w:rPr>
          <w:rFonts w:ascii="Times New Roman" w:hAnsi="Times New Roman"/>
          <w:sz w:val="26"/>
        </w:rPr>
      </w:pPr>
      <w:r w:rsidRPr="005845A2">
        <w:rPr>
          <w:rFonts w:ascii="Times New Roman" w:hAnsi="Times New Roman"/>
          <w:sz w:val="26"/>
        </w:rPr>
        <w:t>[Assented to 27th May, 1940.]</w:t>
      </w:r>
    </w:p>
    <w:p w:rsidR="00DD589C" w:rsidRPr="005845A2" w:rsidRDefault="00797B34" w:rsidP="00193B85">
      <w:pPr>
        <w:spacing w:after="120" w:line="240" w:lineRule="auto"/>
        <w:jc w:val="right"/>
        <w:rPr>
          <w:rFonts w:ascii="Times New Roman" w:hAnsi="Times New Roman"/>
          <w:sz w:val="26"/>
        </w:rPr>
      </w:pPr>
      <w:r w:rsidRPr="005845A2">
        <w:rPr>
          <w:rFonts w:ascii="Times New Roman" w:hAnsi="Times New Roman"/>
          <w:sz w:val="26"/>
        </w:rPr>
        <w:t>[Date of commencement, 24th June, 1940.]</w:t>
      </w:r>
    </w:p>
    <w:p w:rsidR="00DD589C" w:rsidRPr="00C21C47" w:rsidRDefault="00797B34" w:rsidP="005845A2">
      <w:pPr>
        <w:spacing w:after="0" w:line="240" w:lineRule="auto"/>
        <w:jc w:val="both"/>
        <w:rPr>
          <w:rFonts w:ascii="Times New Roman" w:hAnsi="Times New Roman"/>
        </w:rPr>
      </w:pPr>
      <w:r w:rsidRPr="00C21C47">
        <w:rPr>
          <w:rFonts w:ascii="Times New Roman" w:hAnsi="Times New Roman"/>
        </w:rPr>
        <w:t>BE it enacted by the King</w:t>
      </w:r>
      <w:r w:rsidR="004E6766" w:rsidRPr="00C21C47">
        <w:rPr>
          <w:rFonts w:ascii="Times New Roman" w:hAnsi="Times New Roman"/>
        </w:rPr>
        <w:t>’</w:t>
      </w:r>
      <w:r w:rsidRPr="00C21C47">
        <w:rPr>
          <w:rFonts w:ascii="Times New Roman" w:hAnsi="Times New Roman"/>
        </w:rPr>
        <w:t>s Most Excellent Majesty, the Senate, and the House of Representatives of the Commonwealth of Australia, as follows:—</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Short title and citation.</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1.</w:t>
      </w:r>
      <w:bookmarkStart w:id="0" w:name="_GoBack"/>
      <w:r w:rsidRPr="00C21C47">
        <w:rPr>
          <w:rFonts w:ascii="Times New Roman" w:hAnsi="Times New Roman"/>
        </w:rPr>
        <w:t>—</w:t>
      </w:r>
      <w:bookmarkEnd w:id="0"/>
      <w:r w:rsidR="00797B34" w:rsidRPr="005845A2">
        <w:rPr>
          <w:rFonts w:ascii="Times New Roman" w:hAnsi="Times New Roman"/>
        </w:rPr>
        <w:t>(1.)</w:t>
      </w:r>
      <w:r w:rsidR="00D56D8B" w:rsidRPr="005845A2">
        <w:rPr>
          <w:rFonts w:ascii="Times New Roman" w:hAnsi="Times New Roman"/>
        </w:rPr>
        <w:tab/>
      </w:r>
      <w:r w:rsidR="00797B34" w:rsidRPr="005845A2">
        <w:rPr>
          <w:rFonts w:ascii="Times New Roman" w:hAnsi="Times New Roman"/>
        </w:rPr>
        <w:t xml:space="preserve">This Act may be cited as the </w:t>
      </w:r>
      <w:r w:rsidRPr="005845A2">
        <w:rPr>
          <w:rFonts w:ascii="Times New Roman" w:hAnsi="Times New Roman"/>
          <w:i/>
        </w:rPr>
        <w:t xml:space="preserve">Income Tax Assessment Act. </w:t>
      </w:r>
      <w:r w:rsidR="00797B34" w:rsidRPr="005845A2">
        <w:rPr>
          <w:rFonts w:ascii="Times New Roman" w:hAnsi="Times New Roman"/>
        </w:rPr>
        <w:t>1940.</w:t>
      </w:r>
    </w:p>
    <w:p w:rsidR="00DD589C" w:rsidRPr="005845A2" w:rsidRDefault="00797B34" w:rsidP="00FB6745">
      <w:pPr>
        <w:tabs>
          <w:tab w:val="left" w:pos="900"/>
        </w:tabs>
        <w:spacing w:after="0" w:line="240" w:lineRule="auto"/>
        <w:ind w:firstLine="432"/>
        <w:jc w:val="both"/>
        <w:rPr>
          <w:rFonts w:ascii="Times New Roman" w:hAnsi="Times New Roman"/>
        </w:rPr>
      </w:pPr>
      <w:r w:rsidRPr="005845A2">
        <w:rPr>
          <w:rFonts w:ascii="Times New Roman" w:hAnsi="Times New Roman"/>
        </w:rPr>
        <w:t>(2.)</w:t>
      </w:r>
      <w:r w:rsidR="00FB6745">
        <w:rPr>
          <w:rFonts w:ascii="Times New Roman" w:hAnsi="Times New Roman"/>
        </w:rPr>
        <w:tab/>
      </w:r>
      <w:r w:rsidRPr="005845A2">
        <w:rPr>
          <w:rFonts w:ascii="Times New Roman" w:hAnsi="Times New Roman"/>
        </w:rPr>
        <w:t xml:space="preserve">The </w:t>
      </w:r>
      <w:r w:rsidR="00FF143B" w:rsidRPr="005845A2">
        <w:rPr>
          <w:rFonts w:ascii="Times New Roman" w:hAnsi="Times New Roman"/>
          <w:i/>
        </w:rPr>
        <w:t xml:space="preserve">Income Tax Assessment Act </w:t>
      </w:r>
      <w:r w:rsidRPr="005845A2">
        <w:rPr>
          <w:rFonts w:ascii="Times New Roman" w:hAnsi="Times New Roman"/>
        </w:rPr>
        <w:t>1936</w:t>
      </w:r>
      <w:r w:rsidR="00193B85" w:rsidRPr="00193B85">
        <w:rPr>
          <w:rFonts w:ascii="Times New Roman" w:hAnsi="Times New Roman"/>
          <w:szCs w:val="36"/>
        </w:rPr>
        <w:t>–</w:t>
      </w:r>
      <w:r w:rsidR="00C21C47">
        <w:rPr>
          <w:rFonts w:ascii="Times New Roman" w:hAnsi="Times New Roman"/>
        </w:rPr>
        <w:t>1939</w:t>
      </w:r>
      <w:r w:rsidRPr="005845A2">
        <w:rPr>
          <w:rFonts w:ascii="Times New Roman" w:hAnsi="Times New Roman"/>
        </w:rPr>
        <w:t xml:space="preserve"> is in this Act referred to as the Principal Act.</w:t>
      </w:r>
    </w:p>
    <w:p w:rsidR="00DD589C" w:rsidRPr="005845A2" w:rsidRDefault="00797B34" w:rsidP="00193B85">
      <w:pPr>
        <w:tabs>
          <w:tab w:val="left" w:pos="900"/>
        </w:tabs>
        <w:spacing w:after="0" w:line="240" w:lineRule="auto"/>
        <w:ind w:firstLine="432"/>
        <w:jc w:val="both"/>
        <w:rPr>
          <w:rFonts w:ascii="Times New Roman" w:hAnsi="Times New Roman"/>
        </w:rPr>
      </w:pPr>
      <w:r w:rsidRPr="005845A2">
        <w:rPr>
          <w:rFonts w:ascii="Times New Roman" w:hAnsi="Times New Roman"/>
        </w:rPr>
        <w:t>(3.)</w:t>
      </w:r>
      <w:r w:rsidR="00BF1620" w:rsidRPr="005845A2">
        <w:rPr>
          <w:rFonts w:ascii="Times New Roman" w:hAnsi="Times New Roman"/>
        </w:rPr>
        <w:tab/>
      </w:r>
      <w:r w:rsidRPr="005845A2">
        <w:rPr>
          <w:rFonts w:ascii="Times New Roman" w:hAnsi="Times New Roman"/>
        </w:rPr>
        <w:t xml:space="preserve">The Principal Act, as amended by this Act, may be cited as the </w:t>
      </w:r>
      <w:r w:rsidR="00FF143B" w:rsidRPr="005845A2">
        <w:rPr>
          <w:rFonts w:ascii="Times New Roman" w:hAnsi="Times New Roman"/>
          <w:i/>
        </w:rPr>
        <w:t xml:space="preserve">Income Tax Assessment Act </w:t>
      </w:r>
      <w:r w:rsidRPr="005845A2">
        <w:rPr>
          <w:rFonts w:ascii="Times New Roman" w:hAnsi="Times New Roman"/>
        </w:rPr>
        <w:t>1936</w:t>
      </w:r>
      <w:r w:rsidR="00193B85" w:rsidRPr="00193B85">
        <w:rPr>
          <w:rFonts w:ascii="Times New Roman" w:hAnsi="Times New Roman"/>
          <w:szCs w:val="36"/>
        </w:rPr>
        <w:t>–</w:t>
      </w:r>
      <w:r w:rsidRPr="005845A2">
        <w:rPr>
          <w:rFonts w:ascii="Times New Roman" w:hAnsi="Times New Roman"/>
        </w:rPr>
        <w:t>1940.</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Parts.</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2.</w:t>
      </w:r>
      <w:r w:rsidR="00D5123F" w:rsidRPr="005845A2">
        <w:rPr>
          <w:rFonts w:ascii="Times New Roman" w:hAnsi="Times New Roman"/>
          <w:b/>
        </w:rPr>
        <w:tab/>
      </w:r>
      <w:r w:rsidR="00797B34" w:rsidRPr="005845A2">
        <w:rPr>
          <w:rFonts w:ascii="Times New Roman" w:hAnsi="Times New Roman"/>
        </w:rPr>
        <w:t xml:space="preserve">Section five of the Principal Act is amended by inserting before the words </w:t>
      </w:r>
      <w:r w:rsidR="0045175C" w:rsidRPr="005845A2">
        <w:rPr>
          <w:rFonts w:ascii="Times New Roman" w:hAnsi="Times New Roman"/>
        </w:rPr>
        <w:t>“</w:t>
      </w:r>
      <w:r w:rsidR="00797B34" w:rsidRPr="00193B85">
        <w:rPr>
          <w:rFonts w:ascii="Times New Roman" w:hAnsi="Times New Roman"/>
          <w:smallCaps/>
        </w:rPr>
        <w:t>Part</w:t>
      </w:r>
      <w:r w:rsidR="00797B34" w:rsidRPr="005845A2">
        <w:rPr>
          <w:rFonts w:ascii="Times New Roman" w:hAnsi="Times New Roman"/>
        </w:rPr>
        <w:t xml:space="preserve"> IV.</w:t>
      </w:r>
      <w:r w:rsidR="0045175C" w:rsidRPr="005845A2">
        <w:rPr>
          <w:rFonts w:ascii="Times New Roman" w:hAnsi="Times New Roman"/>
        </w:rPr>
        <w:t>”</w:t>
      </w:r>
      <w:r w:rsidR="00797B34" w:rsidRPr="005845A2">
        <w:rPr>
          <w:rFonts w:ascii="Times New Roman" w:hAnsi="Times New Roman"/>
        </w:rPr>
        <w:t xml:space="preserve"> the words </w:t>
      </w:r>
      <w:r w:rsidR="0045175C" w:rsidRPr="005845A2">
        <w:rPr>
          <w:rFonts w:ascii="Times New Roman" w:hAnsi="Times New Roman"/>
        </w:rPr>
        <w:t>“</w:t>
      </w:r>
      <w:r w:rsidR="00797B34" w:rsidRPr="00193B85">
        <w:rPr>
          <w:rFonts w:ascii="Times New Roman" w:hAnsi="Times New Roman"/>
          <w:smallCaps/>
        </w:rPr>
        <w:t>Part</w:t>
      </w:r>
      <w:r w:rsidR="00797B34" w:rsidRPr="005845A2">
        <w:rPr>
          <w:rFonts w:ascii="Times New Roman" w:hAnsi="Times New Roman"/>
        </w:rPr>
        <w:t xml:space="preserve"> </w:t>
      </w:r>
      <w:proofErr w:type="spellStart"/>
      <w:r w:rsidR="00797B34" w:rsidRPr="005845A2">
        <w:rPr>
          <w:rFonts w:ascii="Times New Roman" w:hAnsi="Times New Roman"/>
        </w:rPr>
        <w:t>III</w:t>
      </w:r>
      <w:r w:rsidR="00797B34" w:rsidRPr="005845A2">
        <w:rPr>
          <w:rFonts w:ascii="Times New Roman" w:hAnsi="Times New Roman"/>
          <w:smallCaps/>
        </w:rPr>
        <w:t>a</w:t>
      </w:r>
      <w:proofErr w:type="spellEnd"/>
      <w:r w:rsidR="00797B34" w:rsidRPr="005845A2">
        <w:rPr>
          <w:rFonts w:ascii="Times New Roman" w:hAnsi="Times New Roman"/>
        </w:rPr>
        <w:t>.—</w:t>
      </w:r>
      <w:r w:rsidR="00797B34" w:rsidRPr="00B207D5">
        <w:rPr>
          <w:rFonts w:ascii="Times New Roman" w:hAnsi="Times New Roman"/>
          <w:smallCaps/>
        </w:rPr>
        <w:t>Further Tax on</w:t>
      </w:r>
      <w:r w:rsidR="00B41BFD" w:rsidRPr="005845A2">
        <w:rPr>
          <w:rFonts w:ascii="Times New Roman" w:hAnsi="Times New Roman"/>
        </w:rPr>
        <w:t xml:space="preserve"> </w:t>
      </w:r>
      <w:r w:rsidR="00797B34" w:rsidRPr="00193B85">
        <w:rPr>
          <w:rFonts w:ascii="Times New Roman" w:hAnsi="Times New Roman"/>
          <w:smallCaps/>
        </w:rPr>
        <w:t>Undistributed Income of Company</w:t>
      </w:r>
      <w:r w:rsidR="00797B34" w:rsidRPr="005845A2">
        <w:rPr>
          <w:rFonts w:ascii="Times New Roman" w:hAnsi="Times New Roman"/>
        </w:rPr>
        <w:t>.</w:t>
      </w:r>
      <w:r w:rsidR="0045175C" w:rsidRPr="005845A2">
        <w:rPr>
          <w:rFonts w:ascii="Times New Roman" w:hAnsi="Times New Roman"/>
        </w:rPr>
        <w:t>”</w:t>
      </w:r>
      <w:r w:rsidR="00797B34"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Exemptions.</w:t>
      </w:r>
    </w:p>
    <w:p w:rsidR="00DD589C" w:rsidRPr="005845A2" w:rsidRDefault="00FF143B" w:rsidP="00193B85">
      <w:pPr>
        <w:tabs>
          <w:tab w:val="left" w:pos="1350"/>
        </w:tabs>
        <w:spacing w:after="0" w:line="240" w:lineRule="auto"/>
        <w:ind w:firstLine="432"/>
        <w:jc w:val="both"/>
        <w:rPr>
          <w:rFonts w:ascii="Times New Roman" w:hAnsi="Times New Roman"/>
        </w:rPr>
      </w:pPr>
      <w:r w:rsidRPr="005845A2">
        <w:rPr>
          <w:rFonts w:ascii="Times New Roman" w:hAnsi="Times New Roman"/>
          <w:b/>
        </w:rPr>
        <w:t>3.</w:t>
      </w:r>
      <w:r w:rsidR="00797B34" w:rsidRPr="005845A2">
        <w:rPr>
          <w:rFonts w:ascii="Times New Roman" w:hAnsi="Times New Roman"/>
        </w:rPr>
        <w:t>—(1.)</w:t>
      </w:r>
      <w:r w:rsidR="007F3290" w:rsidRPr="005845A2">
        <w:rPr>
          <w:rFonts w:ascii="Times New Roman" w:hAnsi="Times New Roman"/>
        </w:rPr>
        <w:tab/>
      </w:r>
      <w:r w:rsidR="00797B34" w:rsidRPr="005845A2">
        <w:rPr>
          <w:rFonts w:ascii="Times New Roman" w:hAnsi="Times New Roman"/>
        </w:rPr>
        <w:t>Section twenty-three of the Principal Act is amended by adding at the end thereof the following paragraph:—</w:t>
      </w:r>
    </w:p>
    <w:p w:rsidR="00DD589C" w:rsidRPr="005845A2" w:rsidRDefault="0045175C" w:rsidP="005845A2">
      <w:pPr>
        <w:spacing w:after="0" w:line="240" w:lineRule="auto"/>
        <w:ind w:left="1080" w:hanging="576"/>
        <w:jc w:val="both"/>
        <w:rPr>
          <w:rFonts w:ascii="Times New Roman" w:hAnsi="Times New Roman"/>
        </w:rPr>
      </w:pPr>
      <w:r w:rsidRPr="005845A2">
        <w:rPr>
          <w:rFonts w:ascii="Times New Roman" w:hAnsi="Times New Roman"/>
        </w:rPr>
        <w:t>“</w:t>
      </w:r>
      <w:r w:rsidR="00797B34" w:rsidRPr="005845A2">
        <w:rPr>
          <w:rFonts w:ascii="Times New Roman" w:hAnsi="Times New Roman"/>
        </w:rPr>
        <w:t>(</w:t>
      </w:r>
      <w:r w:rsidR="00FF143B" w:rsidRPr="005845A2">
        <w:rPr>
          <w:rFonts w:ascii="Times New Roman" w:hAnsi="Times New Roman"/>
          <w:i/>
        </w:rPr>
        <w:t>s</w:t>
      </w:r>
      <w:r w:rsidR="00797B34" w:rsidRPr="005845A2">
        <w:rPr>
          <w:rFonts w:ascii="Times New Roman" w:hAnsi="Times New Roman"/>
        </w:rPr>
        <w:t>) in the case of any person enlisted in or appointed to the Naval, Military or Air Forces of the Commonwealth or any part of the King</w:t>
      </w:r>
      <w:r w:rsidR="004E6766" w:rsidRPr="005845A2">
        <w:rPr>
          <w:rFonts w:ascii="Times New Roman" w:hAnsi="Times New Roman"/>
        </w:rPr>
        <w:t>’</w:t>
      </w:r>
      <w:r w:rsidR="00797B34" w:rsidRPr="005845A2">
        <w:rPr>
          <w:rFonts w:ascii="Times New Roman" w:hAnsi="Times New Roman"/>
        </w:rPr>
        <w:t>s dominions or of any Ally of Great Britain for service outside Australia during the present</w:t>
      </w:r>
    </w:p>
    <w:p w:rsidR="00193B85" w:rsidRDefault="00116868" w:rsidP="005845A2">
      <w:pPr>
        <w:spacing w:after="0" w:line="240" w:lineRule="auto"/>
        <w:ind w:left="1296"/>
        <w:jc w:val="both"/>
        <w:rPr>
          <w:rFonts w:ascii="Times New Roman" w:hAnsi="Times New Roman"/>
        </w:rPr>
      </w:pPr>
      <w:r w:rsidRPr="005845A2">
        <w:rPr>
          <w:rFonts w:ascii="Times New Roman" w:hAnsi="Times New Roman"/>
        </w:rPr>
        <w:br w:type="page"/>
      </w:r>
    </w:p>
    <w:p w:rsidR="00DD589C" w:rsidRPr="005845A2" w:rsidRDefault="00797B34" w:rsidP="005845A2">
      <w:pPr>
        <w:spacing w:after="0" w:line="240" w:lineRule="auto"/>
        <w:ind w:left="1296"/>
        <w:jc w:val="both"/>
        <w:rPr>
          <w:rFonts w:ascii="Times New Roman" w:hAnsi="Times New Roman"/>
        </w:rPr>
      </w:pPr>
      <w:r w:rsidRPr="005845A2">
        <w:rPr>
          <w:rFonts w:ascii="Times New Roman" w:hAnsi="Times New Roman"/>
        </w:rPr>
        <w:lastRenderedPageBreak/>
        <w:t>war between His Majesty the King and Germany—the pay and allowances earned by him as a member of those Forces during the period commencing on the Third day of September, One thousand nine hundred and thirty-nine or on the date of his enlistment or appointment (whichever is the later date) and terminating on the date of his discharge or the termination of his appointment:</w:t>
      </w:r>
    </w:p>
    <w:p w:rsidR="00DD589C" w:rsidRPr="005845A2" w:rsidRDefault="00797B34" w:rsidP="005845A2">
      <w:pPr>
        <w:spacing w:after="0" w:line="240" w:lineRule="auto"/>
        <w:ind w:left="1440" w:firstLine="432"/>
        <w:jc w:val="both"/>
        <w:rPr>
          <w:rFonts w:ascii="Times New Roman" w:hAnsi="Times New Roman"/>
        </w:rPr>
      </w:pPr>
      <w:r w:rsidRPr="005845A2">
        <w:rPr>
          <w:rFonts w:ascii="Times New Roman" w:hAnsi="Times New Roman"/>
        </w:rPr>
        <w:t>Provided that this paragraph shall not apply to any pay or allowances so earned during the year of income by a member of the Forces who does not at any time during the period commencing on the Third day of September, One thousand nine hundred and thirty-nine and terminating one year after the close of that year of income—</w:t>
      </w:r>
    </w:p>
    <w:p w:rsidR="00DD589C" w:rsidRPr="005845A2" w:rsidRDefault="00797B34" w:rsidP="005845A2">
      <w:pPr>
        <w:spacing w:after="0" w:line="240" w:lineRule="auto"/>
        <w:ind w:left="2448" w:hanging="576"/>
        <w:jc w:val="both"/>
        <w:rPr>
          <w:rFonts w:ascii="Times New Roman" w:hAnsi="Times New Roman"/>
        </w:rPr>
      </w:pPr>
      <w:r w:rsidRPr="005845A2">
        <w:rPr>
          <w:rFonts w:ascii="Times New Roman" w:hAnsi="Times New Roman"/>
        </w:rPr>
        <w:t>(i)</w:t>
      </w:r>
      <w:r w:rsidR="00783643" w:rsidRPr="005845A2">
        <w:rPr>
          <w:rFonts w:ascii="Times New Roman" w:hAnsi="Times New Roman"/>
        </w:rPr>
        <w:t xml:space="preserve"> </w:t>
      </w:r>
      <w:r w:rsidRPr="005845A2">
        <w:rPr>
          <w:rFonts w:ascii="Times New Roman" w:hAnsi="Times New Roman"/>
        </w:rPr>
        <w:t>in the case of a member of the Naval Forces of the Commonwealth—serve in a sea-going ship; or</w:t>
      </w:r>
    </w:p>
    <w:p w:rsidR="00DD589C" w:rsidRPr="005845A2" w:rsidRDefault="00797B34" w:rsidP="005845A2">
      <w:pPr>
        <w:spacing w:after="0" w:line="240" w:lineRule="auto"/>
        <w:ind w:left="2448" w:hanging="576"/>
        <w:jc w:val="both"/>
        <w:rPr>
          <w:rFonts w:ascii="Times New Roman" w:hAnsi="Times New Roman"/>
        </w:rPr>
      </w:pPr>
      <w:r w:rsidRPr="005845A2">
        <w:rPr>
          <w:rFonts w:ascii="Times New Roman" w:hAnsi="Times New Roman"/>
        </w:rPr>
        <w:t>(ii)</w:t>
      </w:r>
      <w:r w:rsidR="00783643" w:rsidRPr="005845A2">
        <w:rPr>
          <w:rFonts w:ascii="Times New Roman" w:hAnsi="Times New Roman"/>
        </w:rPr>
        <w:t xml:space="preserve"> </w:t>
      </w:r>
      <w:r w:rsidRPr="005845A2">
        <w:rPr>
          <w:rFonts w:ascii="Times New Roman" w:hAnsi="Times New Roman"/>
        </w:rPr>
        <w:t>in the case of a member of the Military or Air Forces of the Commonwealth—embark for service outside Australia.</w:t>
      </w:r>
      <w:r w:rsidR="0045175C" w:rsidRPr="005845A2">
        <w:rPr>
          <w:rFonts w:ascii="Times New Roman" w:hAnsi="Times New Roman"/>
        </w:rPr>
        <w:t>”</w:t>
      </w:r>
    </w:p>
    <w:p w:rsidR="00DD589C" w:rsidRPr="005845A2" w:rsidRDefault="00797B34" w:rsidP="005845A2">
      <w:pPr>
        <w:tabs>
          <w:tab w:val="left" w:pos="1080"/>
        </w:tabs>
        <w:spacing w:after="0" w:line="240" w:lineRule="auto"/>
        <w:ind w:firstLine="432"/>
        <w:jc w:val="both"/>
        <w:rPr>
          <w:rFonts w:ascii="Times New Roman" w:hAnsi="Times New Roman"/>
        </w:rPr>
      </w:pPr>
      <w:r w:rsidRPr="005845A2">
        <w:rPr>
          <w:rFonts w:ascii="Times New Roman" w:hAnsi="Times New Roman"/>
        </w:rPr>
        <w:t>(2.)</w:t>
      </w:r>
      <w:r w:rsidR="00147BDE" w:rsidRPr="005845A2">
        <w:rPr>
          <w:rFonts w:ascii="Times New Roman" w:hAnsi="Times New Roman"/>
        </w:rPr>
        <w:tab/>
      </w:r>
      <w:r w:rsidRPr="005845A2">
        <w:rPr>
          <w:rFonts w:ascii="Times New Roman" w:hAnsi="Times New Roman"/>
        </w:rPr>
        <w:t>The amendment effected by the last preceding sub-section shall continue in force until twelve months after the date of the issue of a proclamation that the war between His Majesty the King and Germany has ceased, and no longer.</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Dividends.</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4.</w:t>
      </w:r>
      <w:r w:rsidR="00BC1BC2" w:rsidRPr="005845A2">
        <w:rPr>
          <w:rFonts w:ascii="Times New Roman" w:hAnsi="Times New Roman"/>
          <w:b/>
        </w:rPr>
        <w:tab/>
      </w:r>
      <w:r w:rsidR="00797B34" w:rsidRPr="005845A2">
        <w:rPr>
          <w:rFonts w:ascii="Times New Roman" w:hAnsi="Times New Roman"/>
        </w:rPr>
        <w:t>Section forty-four of the Principal Act is amended—</w:t>
      </w:r>
    </w:p>
    <w:p w:rsidR="00DD589C"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a</w:t>
      </w:r>
      <w:r w:rsidRPr="005845A2">
        <w:rPr>
          <w:rFonts w:ascii="Times New Roman" w:hAnsi="Times New Roman"/>
        </w:rPr>
        <w:t>)</w:t>
      </w:r>
      <w:r w:rsidR="00436111" w:rsidRPr="005845A2">
        <w:rPr>
          <w:rFonts w:ascii="Times New Roman" w:hAnsi="Times New Roman"/>
        </w:rPr>
        <w:t xml:space="preserve"> </w:t>
      </w:r>
      <w:r w:rsidRPr="005845A2">
        <w:rPr>
          <w:rFonts w:ascii="Times New Roman" w:hAnsi="Times New Roman"/>
        </w:rPr>
        <w:t>by omitting from paragraph (</w:t>
      </w:r>
      <w:r w:rsidR="00FF143B" w:rsidRPr="005845A2">
        <w:rPr>
          <w:rFonts w:ascii="Times New Roman" w:hAnsi="Times New Roman"/>
          <w:i/>
        </w:rPr>
        <w:t>b</w:t>
      </w:r>
      <w:r w:rsidRPr="005845A2">
        <w:rPr>
          <w:rFonts w:ascii="Times New Roman" w:hAnsi="Times New Roman"/>
        </w:rPr>
        <w:t>)</w:t>
      </w:r>
      <w:r w:rsidR="00E33051">
        <w:rPr>
          <w:rFonts w:ascii="Times New Roman" w:hAnsi="Times New Roman"/>
        </w:rPr>
        <w:t xml:space="preserve"> </w:t>
      </w:r>
      <w:r w:rsidRPr="005845A2">
        <w:rPr>
          <w:rFonts w:ascii="Times New Roman" w:hAnsi="Times New Roman"/>
        </w:rPr>
        <w:t>of sub-section (2</w:t>
      </w:r>
      <w:r w:rsidR="004F0C86">
        <w:rPr>
          <w:rFonts w:ascii="Times New Roman" w:hAnsi="Times New Roman"/>
        </w:rPr>
        <w:t>.</w:t>
      </w:r>
      <w:r w:rsidRPr="005845A2">
        <w:rPr>
          <w:rFonts w:ascii="Times New Roman" w:hAnsi="Times New Roman"/>
        </w:rPr>
        <w:t xml:space="preserve">) the word </w:t>
      </w:r>
      <w:r w:rsidR="0045175C" w:rsidRPr="005845A2">
        <w:rPr>
          <w:rFonts w:ascii="Times New Roman" w:hAnsi="Times New Roman"/>
        </w:rPr>
        <w:t>“</w:t>
      </w:r>
      <w:r w:rsidRPr="005845A2">
        <w:rPr>
          <w:rFonts w:ascii="Times New Roman" w:hAnsi="Times New Roman"/>
        </w:rPr>
        <w:t>or</w:t>
      </w:r>
      <w:r w:rsidR="0045175C" w:rsidRPr="005845A2">
        <w:rPr>
          <w:rFonts w:ascii="Times New Roman" w:hAnsi="Times New Roman"/>
        </w:rPr>
        <w:t>”</w:t>
      </w:r>
      <w:r w:rsidRPr="005845A2">
        <w:rPr>
          <w:rFonts w:ascii="Times New Roman" w:hAnsi="Times New Roman"/>
        </w:rPr>
        <w:t xml:space="preserve"> (last occurring); and</w:t>
      </w:r>
    </w:p>
    <w:p w:rsidR="00DD589C"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b</w:t>
      </w:r>
      <w:r w:rsidRPr="005845A2">
        <w:rPr>
          <w:rFonts w:ascii="Times New Roman" w:hAnsi="Times New Roman"/>
        </w:rPr>
        <w:t>) by inserting after paragraph (</w:t>
      </w:r>
      <w:r w:rsidR="00FF143B" w:rsidRPr="005845A2">
        <w:rPr>
          <w:rFonts w:ascii="Times New Roman" w:hAnsi="Times New Roman"/>
          <w:i/>
        </w:rPr>
        <w:t>c</w:t>
      </w:r>
      <w:r w:rsidRPr="005845A2">
        <w:rPr>
          <w:rFonts w:ascii="Times New Roman" w:hAnsi="Times New Roman"/>
        </w:rPr>
        <w:t>) of sub-section (2.) the following word and paragraph:—</w:t>
      </w:r>
    </w:p>
    <w:p w:rsidR="00DD589C" w:rsidRPr="005845A2" w:rsidRDefault="0045175C" w:rsidP="005845A2">
      <w:pPr>
        <w:spacing w:after="0" w:line="240" w:lineRule="auto"/>
        <w:ind w:left="1872" w:hanging="864"/>
        <w:jc w:val="both"/>
        <w:rPr>
          <w:rFonts w:ascii="Times New Roman" w:hAnsi="Times New Roman"/>
        </w:rPr>
      </w:pPr>
      <w:r w:rsidRPr="005845A2">
        <w:rPr>
          <w:rFonts w:ascii="Times New Roman" w:hAnsi="Times New Roman"/>
        </w:rPr>
        <w:t>“</w:t>
      </w:r>
      <w:r w:rsidR="00797B34" w:rsidRPr="005845A2">
        <w:rPr>
          <w:rFonts w:ascii="Times New Roman" w:hAnsi="Times New Roman"/>
        </w:rPr>
        <w:t>; or (</w:t>
      </w:r>
      <w:r w:rsidR="00FF143B" w:rsidRPr="005845A2">
        <w:rPr>
          <w:rFonts w:ascii="Times New Roman" w:hAnsi="Times New Roman"/>
          <w:i/>
        </w:rPr>
        <w:t>d</w:t>
      </w:r>
      <w:r w:rsidR="00797B34" w:rsidRPr="005845A2">
        <w:rPr>
          <w:rFonts w:ascii="Times New Roman" w:hAnsi="Times New Roman"/>
        </w:rPr>
        <w:t>)</w:t>
      </w:r>
      <w:r w:rsidR="00DE1BB0" w:rsidRPr="005845A2">
        <w:rPr>
          <w:rFonts w:ascii="Times New Roman" w:hAnsi="Times New Roman"/>
        </w:rPr>
        <w:t xml:space="preserve"> </w:t>
      </w:r>
      <w:r w:rsidR="00797B34" w:rsidRPr="005845A2">
        <w:rPr>
          <w:rFonts w:ascii="Times New Roman" w:hAnsi="Times New Roman"/>
        </w:rPr>
        <w:t>paid by a company wholly and exclusively out of the amount remaining after deducting from income (not being income in respect of which the company has paid or is liable to pay tax under this Act)—</w:t>
      </w:r>
    </w:p>
    <w:p w:rsidR="00DD589C" w:rsidRPr="005845A2" w:rsidRDefault="00797B34" w:rsidP="005845A2">
      <w:pPr>
        <w:spacing w:after="0" w:line="240" w:lineRule="auto"/>
        <w:ind w:left="2736" w:hanging="576"/>
        <w:jc w:val="both"/>
        <w:rPr>
          <w:rFonts w:ascii="Times New Roman" w:hAnsi="Times New Roman"/>
        </w:rPr>
      </w:pPr>
      <w:r w:rsidRPr="005845A2">
        <w:rPr>
          <w:rFonts w:ascii="Times New Roman" w:hAnsi="Times New Roman"/>
        </w:rPr>
        <w:t>(i)</w:t>
      </w:r>
      <w:r w:rsidR="00756704" w:rsidRPr="005845A2">
        <w:rPr>
          <w:rFonts w:ascii="Times New Roman" w:hAnsi="Times New Roman"/>
        </w:rPr>
        <w:t xml:space="preserve"> </w:t>
      </w:r>
      <w:r w:rsidRPr="005845A2">
        <w:rPr>
          <w:rFonts w:ascii="Times New Roman" w:hAnsi="Times New Roman"/>
        </w:rPr>
        <w:t>which the company has derived from the carrying on by it of mining operations in Australia or in the Territory of New Guinea for the purpose of obtaining petroleum; or</w:t>
      </w:r>
    </w:p>
    <w:p w:rsidR="00DD589C" w:rsidRPr="005845A2" w:rsidRDefault="00797B34" w:rsidP="005845A2">
      <w:pPr>
        <w:spacing w:after="0" w:line="240" w:lineRule="auto"/>
        <w:ind w:left="2736" w:hanging="576"/>
        <w:jc w:val="both"/>
        <w:rPr>
          <w:rFonts w:ascii="Times New Roman" w:hAnsi="Times New Roman"/>
        </w:rPr>
      </w:pPr>
      <w:r w:rsidRPr="005845A2">
        <w:rPr>
          <w:rFonts w:ascii="Times New Roman" w:hAnsi="Times New Roman"/>
        </w:rPr>
        <w:t>(ii)</w:t>
      </w:r>
      <w:r w:rsidR="00756704" w:rsidRPr="005845A2">
        <w:rPr>
          <w:rFonts w:ascii="Times New Roman" w:hAnsi="Times New Roman"/>
        </w:rPr>
        <w:t xml:space="preserve"> </w:t>
      </w:r>
      <w:r w:rsidRPr="005845A2">
        <w:rPr>
          <w:rFonts w:ascii="Times New Roman" w:hAnsi="Times New Roman"/>
        </w:rPr>
        <w:t>which the company has received as dividends from another company and which dividends are, by reason of the last preceding sub-paragraph, not included in the assessable income of the first-mentioned company, and out of which dividends are paid wholly and exclusively by the first-mentioned company,</w:t>
      </w:r>
    </w:p>
    <w:p w:rsidR="00447073" w:rsidRPr="005845A2" w:rsidRDefault="00797B34" w:rsidP="005845A2">
      <w:pPr>
        <w:spacing w:after="0" w:line="240" w:lineRule="auto"/>
        <w:ind w:left="1872"/>
        <w:jc w:val="both"/>
        <w:rPr>
          <w:rFonts w:ascii="Times New Roman" w:hAnsi="Times New Roman"/>
        </w:rPr>
      </w:pPr>
      <w:r w:rsidRPr="005845A2">
        <w:rPr>
          <w:rFonts w:ascii="Times New Roman" w:hAnsi="Times New Roman"/>
        </w:rPr>
        <w:t>all outgoings (other than outgoings of a capital nature) incurred in gaining or producing that income.</w:t>
      </w:r>
      <w:r w:rsidR="0045175C" w:rsidRPr="005845A2">
        <w:rPr>
          <w:rFonts w:ascii="Times New Roman" w:hAnsi="Times New Roman"/>
        </w:rPr>
        <w:t>”</w:t>
      </w:r>
      <w:r w:rsidRPr="005845A2">
        <w:rPr>
          <w:rFonts w:ascii="Times New Roman" w:hAnsi="Times New Roman"/>
        </w:rPr>
        <w:t>.</w:t>
      </w:r>
    </w:p>
    <w:p w:rsidR="00D668C5" w:rsidRDefault="00447073" w:rsidP="005845A2">
      <w:pPr>
        <w:spacing w:before="120" w:after="60" w:line="240" w:lineRule="auto"/>
        <w:jc w:val="both"/>
        <w:rPr>
          <w:rFonts w:ascii="Times New Roman" w:hAnsi="Times New Roman"/>
        </w:rPr>
      </w:pPr>
      <w:r w:rsidRPr="005845A2">
        <w:rPr>
          <w:rFonts w:ascii="Times New Roman" w:hAnsi="Times New Roman"/>
        </w:rPr>
        <w:br w:type="page"/>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lastRenderedPageBreak/>
        <w:t>Rebate on dividends.</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5.</w:t>
      </w:r>
      <w:r w:rsidR="00F92D83" w:rsidRPr="005845A2">
        <w:rPr>
          <w:rFonts w:ascii="Times New Roman" w:hAnsi="Times New Roman"/>
          <w:b/>
        </w:rPr>
        <w:tab/>
      </w:r>
      <w:r w:rsidR="00797B34" w:rsidRPr="005845A2">
        <w:rPr>
          <w:rFonts w:ascii="Times New Roman" w:hAnsi="Times New Roman"/>
        </w:rPr>
        <w:t>Section forty-six of the Principal Act is amended by inserting after sub-section (1.) the following sub-section:—</w:t>
      </w:r>
    </w:p>
    <w:p w:rsidR="00DD589C" w:rsidRPr="005845A2" w:rsidRDefault="0045175C" w:rsidP="005845A2">
      <w:pPr>
        <w:tabs>
          <w:tab w:val="left" w:pos="126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(2.)</w:t>
      </w:r>
      <w:r w:rsidR="0092307F" w:rsidRPr="005845A2">
        <w:rPr>
          <w:rFonts w:ascii="Times New Roman" w:hAnsi="Times New Roman"/>
        </w:rPr>
        <w:tab/>
      </w:r>
      <w:r w:rsidR="00797B34" w:rsidRPr="005845A2">
        <w:rPr>
          <w:rFonts w:ascii="Times New Roman" w:hAnsi="Times New Roman"/>
        </w:rPr>
        <w:t>For the purposes of the last preceding sub-section the rate of tax payable by companies shall not include any further tax imposed on that portion of the taxable income of a company which has not been distributed as dividends.</w:t>
      </w:r>
      <w:r w:rsidRPr="005845A2">
        <w:rPr>
          <w:rFonts w:ascii="Times New Roman" w:hAnsi="Times New Roman"/>
        </w:rPr>
        <w:t>”</w:t>
      </w:r>
      <w:r w:rsidR="00797B34"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Gifts and contributions.</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6.</w:t>
      </w:r>
      <w:r w:rsidR="00F726A6" w:rsidRPr="005845A2">
        <w:rPr>
          <w:rFonts w:ascii="Times New Roman" w:hAnsi="Times New Roman"/>
          <w:b/>
        </w:rPr>
        <w:tab/>
      </w:r>
      <w:r w:rsidR="00797B34" w:rsidRPr="005845A2">
        <w:rPr>
          <w:rFonts w:ascii="Times New Roman" w:hAnsi="Times New Roman"/>
        </w:rPr>
        <w:t>Section seventy-eight of the Principal Act is amended—</w:t>
      </w:r>
    </w:p>
    <w:p w:rsidR="00F726A6"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a</w:t>
      </w:r>
      <w:r w:rsidRPr="005845A2">
        <w:rPr>
          <w:rFonts w:ascii="Times New Roman" w:hAnsi="Times New Roman"/>
        </w:rPr>
        <w:t>) by omitting from sub-paragraph (vi) of paragraph (</w:t>
      </w:r>
      <w:r w:rsidR="00FF143B" w:rsidRPr="005845A2">
        <w:rPr>
          <w:rFonts w:ascii="Times New Roman" w:hAnsi="Times New Roman"/>
          <w:i/>
        </w:rPr>
        <w:t>a</w:t>
      </w:r>
      <w:r w:rsidRPr="005845A2">
        <w:rPr>
          <w:rFonts w:ascii="Times New Roman" w:hAnsi="Times New Roman"/>
        </w:rPr>
        <w:t>)</w:t>
      </w:r>
      <w:r w:rsidR="00E33051">
        <w:rPr>
          <w:rFonts w:ascii="Times New Roman" w:hAnsi="Times New Roman"/>
        </w:rPr>
        <w:t xml:space="preserve"> </w:t>
      </w:r>
      <w:r w:rsidRPr="005845A2">
        <w:rPr>
          <w:rFonts w:ascii="Times New Roman" w:hAnsi="Times New Roman"/>
        </w:rPr>
        <w:t xml:space="preserve">the word </w:t>
      </w:r>
      <w:r w:rsidR="0045175C" w:rsidRPr="005845A2">
        <w:rPr>
          <w:rFonts w:ascii="Times New Roman" w:hAnsi="Times New Roman"/>
        </w:rPr>
        <w:t>“</w:t>
      </w:r>
      <w:r w:rsidRPr="005845A2">
        <w:rPr>
          <w:rFonts w:ascii="Times New Roman" w:hAnsi="Times New Roman"/>
        </w:rPr>
        <w:t>and</w:t>
      </w:r>
      <w:r w:rsidR="0045175C" w:rsidRPr="005845A2">
        <w:rPr>
          <w:rFonts w:ascii="Times New Roman" w:hAnsi="Times New Roman"/>
        </w:rPr>
        <w:t>”</w:t>
      </w:r>
      <w:r w:rsidRPr="005845A2">
        <w:rPr>
          <w:rFonts w:ascii="Times New Roman" w:hAnsi="Times New Roman"/>
        </w:rPr>
        <w:t>; and</w:t>
      </w:r>
    </w:p>
    <w:p w:rsidR="00DD589C"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b</w:t>
      </w:r>
      <w:r w:rsidRPr="005845A2">
        <w:rPr>
          <w:rFonts w:ascii="Times New Roman" w:hAnsi="Times New Roman"/>
        </w:rPr>
        <w:t>) by adding at the end of paragraph (</w:t>
      </w:r>
      <w:r w:rsidR="00FF143B" w:rsidRPr="005845A2">
        <w:rPr>
          <w:rFonts w:ascii="Times New Roman" w:hAnsi="Times New Roman"/>
          <w:i/>
        </w:rPr>
        <w:t>a</w:t>
      </w:r>
      <w:r w:rsidRPr="005845A2">
        <w:rPr>
          <w:rFonts w:ascii="Times New Roman" w:hAnsi="Times New Roman"/>
        </w:rPr>
        <w:t>)</w:t>
      </w:r>
      <w:r w:rsidR="009F1571" w:rsidRPr="005845A2">
        <w:rPr>
          <w:rFonts w:ascii="Times New Roman" w:hAnsi="Times New Roman"/>
        </w:rPr>
        <w:t xml:space="preserve"> </w:t>
      </w:r>
      <w:r w:rsidRPr="005845A2">
        <w:rPr>
          <w:rFonts w:ascii="Times New Roman" w:hAnsi="Times New Roman"/>
        </w:rPr>
        <w:t>the following sub</w:t>
      </w:r>
      <w:r w:rsidR="00404B7E">
        <w:rPr>
          <w:rFonts w:ascii="Times New Roman" w:hAnsi="Times New Roman"/>
        </w:rPr>
        <w:t>-</w:t>
      </w:r>
      <w:r w:rsidRPr="005845A2">
        <w:rPr>
          <w:rFonts w:ascii="Times New Roman" w:hAnsi="Times New Roman"/>
        </w:rPr>
        <w:t>paragraphs:—</w:t>
      </w:r>
    </w:p>
    <w:p w:rsidR="008F3ACD" w:rsidRDefault="0045175C" w:rsidP="005845A2">
      <w:pPr>
        <w:spacing w:after="0" w:line="240" w:lineRule="auto"/>
        <w:ind w:left="1843" w:hanging="691"/>
        <w:jc w:val="both"/>
        <w:rPr>
          <w:rFonts w:ascii="Times New Roman" w:hAnsi="Times New Roman"/>
        </w:rPr>
      </w:pPr>
      <w:r w:rsidRPr="005845A2">
        <w:rPr>
          <w:rFonts w:ascii="Times New Roman" w:hAnsi="Times New Roman"/>
        </w:rPr>
        <w:t>“</w:t>
      </w:r>
      <w:r w:rsidR="00797B34" w:rsidRPr="005845A2">
        <w:rPr>
          <w:rFonts w:ascii="Times New Roman" w:hAnsi="Times New Roman"/>
        </w:rPr>
        <w:t>(viii) a public institution or public fund established and maintained for the comfort, recreation or welfare of members of the Naval, Military or Air Forces of the Commonwealth; and</w:t>
      </w:r>
    </w:p>
    <w:p w:rsidR="00DD589C" w:rsidRPr="005845A2" w:rsidRDefault="00797B34" w:rsidP="005845A2">
      <w:pPr>
        <w:spacing w:after="0" w:line="240" w:lineRule="auto"/>
        <w:ind w:left="1843" w:hanging="691"/>
        <w:jc w:val="both"/>
        <w:rPr>
          <w:rFonts w:ascii="Times New Roman" w:hAnsi="Times New Roman"/>
        </w:rPr>
      </w:pPr>
      <w:r w:rsidRPr="005845A2">
        <w:rPr>
          <w:rFonts w:ascii="Times New Roman" w:hAnsi="Times New Roman"/>
        </w:rPr>
        <w:t>(ix) the Commonwealth, when made for purposes of defence.</w:t>
      </w:r>
      <w:r w:rsidR="0045175C" w:rsidRPr="005845A2">
        <w:rPr>
          <w:rFonts w:ascii="Times New Roman" w:hAnsi="Times New Roman"/>
        </w:rPr>
        <w:t>”</w:t>
      </w:r>
      <w:r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Statutory exemption.</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7.</w:t>
      </w:r>
      <w:r w:rsidR="006E40B3" w:rsidRPr="005845A2">
        <w:rPr>
          <w:rFonts w:ascii="Times New Roman" w:hAnsi="Times New Roman"/>
          <w:b/>
        </w:rPr>
        <w:tab/>
      </w:r>
      <w:r w:rsidR="00797B34" w:rsidRPr="005845A2">
        <w:rPr>
          <w:rFonts w:ascii="Times New Roman" w:hAnsi="Times New Roman"/>
        </w:rPr>
        <w:t>Section eighty-one of the Principal Act is amended by omitting from paragraph (</w:t>
      </w:r>
      <w:r w:rsidRPr="005845A2">
        <w:rPr>
          <w:rFonts w:ascii="Times New Roman" w:hAnsi="Times New Roman"/>
          <w:i/>
        </w:rPr>
        <w:t>a</w:t>
      </w:r>
      <w:r w:rsidR="00797B34" w:rsidRPr="005845A2">
        <w:rPr>
          <w:rFonts w:ascii="Times New Roman" w:hAnsi="Times New Roman"/>
        </w:rPr>
        <w:t>)</w:t>
      </w:r>
      <w:r w:rsidR="001E6FCD">
        <w:rPr>
          <w:rFonts w:ascii="Times New Roman" w:hAnsi="Times New Roman"/>
        </w:rPr>
        <w:t xml:space="preserve"> </w:t>
      </w:r>
      <w:r w:rsidR="00797B34" w:rsidRPr="005845A2">
        <w:rPr>
          <w:rFonts w:ascii="Times New Roman" w:hAnsi="Times New Roman"/>
        </w:rPr>
        <w:t xml:space="preserve">of sub-section (1.) the words </w:t>
      </w:r>
      <w:r w:rsidR="0045175C" w:rsidRPr="005845A2">
        <w:rPr>
          <w:rFonts w:ascii="Times New Roman" w:hAnsi="Times New Roman"/>
        </w:rPr>
        <w:t>“</w:t>
      </w:r>
      <w:r w:rsidR="00797B34" w:rsidRPr="005845A2">
        <w:rPr>
          <w:rFonts w:ascii="Times New Roman" w:hAnsi="Times New Roman"/>
        </w:rPr>
        <w:t>Two pounds</w:t>
      </w:r>
      <w:r w:rsidR="0045175C" w:rsidRPr="005845A2">
        <w:rPr>
          <w:rFonts w:ascii="Times New Roman" w:hAnsi="Times New Roman"/>
        </w:rPr>
        <w:t>”</w:t>
      </w:r>
      <w:r w:rsidR="00797B34" w:rsidRPr="005845A2">
        <w:rPr>
          <w:rFonts w:ascii="Times New Roman" w:hAnsi="Times New Roman"/>
        </w:rPr>
        <w:t xml:space="preserve"> and inserting in their stead the words </w:t>
      </w:r>
      <w:r w:rsidR="0045175C" w:rsidRPr="005845A2">
        <w:rPr>
          <w:rFonts w:ascii="Times New Roman" w:hAnsi="Times New Roman"/>
        </w:rPr>
        <w:t>“</w:t>
      </w:r>
      <w:r w:rsidR="00797B34" w:rsidRPr="005845A2">
        <w:rPr>
          <w:rFonts w:ascii="Times New Roman" w:hAnsi="Times New Roman"/>
        </w:rPr>
        <w:t>One pound</w:t>
      </w:r>
      <w:r w:rsidR="0045175C" w:rsidRPr="005845A2">
        <w:rPr>
          <w:rFonts w:ascii="Times New Roman" w:hAnsi="Times New Roman"/>
        </w:rPr>
        <w:t>”</w:t>
      </w:r>
      <w:r w:rsidR="00797B34"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Definitions</w:t>
      </w:r>
    </w:p>
    <w:p w:rsidR="00DD589C" w:rsidRPr="005845A2" w:rsidRDefault="00FF143B" w:rsidP="005845A2">
      <w:pPr>
        <w:spacing w:after="0" w:line="240" w:lineRule="auto"/>
        <w:ind w:firstLine="432"/>
        <w:jc w:val="both"/>
        <w:rPr>
          <w:rFonts w:ascii="Times New Roman" w:hAnsi="Times New Roman"/>
        </w:rPr>
      </w:pPr>
      <w:r w:rsidRPr="005845A2">
        <w:rPr>
          <w:rFonts w:ascii="Times New Roman" w:hAnsi="Times New Roman"/>
          <w:b/>
        </w:rPr>
        <w:t>8.</w:t>
      </w:r>
      <w:r w:rsidR="00C925D7" w:rsidRPr="005845A2">
        <w:rPr>
          <w:rFonts w:ascii="Times New Roman" w:hAnsi="Times New Roman"/>
          <w:b/>
        </w:rPr>
        <w:tab/>
      </w:r>
      <w:r w:rsidR="00797B34" w:rsidRPr="005845A2">
        <w:rPr>
          <w:rFonts w:ascii="Times New Roman" w:hAnsi="Times New Roman"/>
        </w:rPr>
        <w:t>Section one hundred and three of the Principal Act is</w:t>
      </w:r>
      <w:r w:rsidR="00B668ED" w:rsidRPr="005845A2">
        <w:rPr>
          <w:rFonts w:ascii="Times New Roman" w:hAnsi="Times New Roman"/>
        </w:rPr>
        <w:t xml:space="preserve"> </w:t>
      </w:r>
      <w:r w:rsidR="00797B34" w:rsidRPr="005845A2">
        <w:rPr>
          <w:rFonts w:ascii="Times New Roman" w:hAnsi="Times New Roman"/>
        </w:rPr>
        <w:t>amended—</w:t>
      </w:r>
    </w:p>
    <w:p w:rsidR="007A2F53"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a</w:t>
      </w:r>
      <w:r w:rsidRPr="005845A2">
        <w:rPr>
          <w:rFonts w:ascii="Times New Roman" w:hAnsi="Times New Roman"/>
        </w:rPr>
        <w:t>) by inserting in paragraph (</w:t>
      </w:r>
      <w:r w:rsidR="00FF143B" w:rsidRPr="005845A2">
        <w:rPr>
          <w:rFonts w:ascii="Times New Roman" w:hAnsi="Times New Roman"/>
          <w:i/>
        </w:rPr>
        <w:t>a</w:t>
      </w:r>
      <w:r w:rsidRPr="005845A2">
        <w:rPr>
          <w:rFonts w:ascii="Times New Roman" w:hAnsi="Times New Roman"/>
        </w:rPr>
        <w:t>)</w:t>
      </w:r>
      <w:r w:rsidR="00E33051">
        <w:rPr>
          <w:rFonts w:ascii="Times New Roman" w:hAnsi="Times New Roman"/>
        </w:rPr>
        <w:t xml:space="preserve"> </w:t>
      </w:r>
      <w:r w:rsidRPr="005845A2">
        <w:rPr>
          <w:rFonts w:ascii="Times New Roman" w:hAnsi="Times New Roman"/>
        </w:rPr>
        <w:t xml:space="preserve">of the definition of </w:t>
      </w:r>
      <w:r w:rsidR="0045175C" w:rsidRPr="005845A2">
        <w:rPr>
          <w:rFonts w:ascii="Times New Roman" w:hAnsi="Times New Roman"/>
        </w:rPr>
        <w:t>“</w:t>
      </w:r>
      <w:r w:rsidRPr="005845A2">
        <w:rPr>
          <w:rFonts w:ascii="Times New Roman" w:hAnsi="Times New Roman"/>
        </w:rPr>
        <w:t>distributable income</w:t>
      </w:r>
      <w:r w:rsidR="0045175C" w:rsidRPr="005845A2">
        <w:rPr>
          <w:rFonts w:ascii="Times New Roman" w:hAnsi="Times New Roman"/>
        </w:rPr>
        <w:t>”</w:t>
      </w:r>
      <w:r w:rsidRPr="005845A2">
        <w:rPr>
          <w:rFonts w:ascii="Times New Roman" w:hAnsi="Times New Roman"/>
        </w:rPr>
        <w:t xml:space="preserve"> in sub-section (1.), after the word </w:t>
      </w:r>
      <w:r w:rsidR="0045175C" w:rsidRPr="005845A2">
        <w:rPr>
          <w:rFonts w:ascii="Times New Roman" w:hAnsi="Times New Roman"/>
        </w:rPr>
        <w:t>“</w:t>
      </w:r>
      <w:r w:rsidRPr="005845A2">
        <w:rPr>
          <w:rFonts w:ascii="Times New Roman" w:hAnsi="Times New Roman"/>
        </w:rPr>
        <w:t>Act</w:t>
      </w:r>
      <w:r w:rsidR="0045175C" w:rsidRPr="005845A2">
        <w:rPr>
          <w:rFonts w:ascii="Times New Roman" w:hAnsi="Times New Roman"/>
        </w:rPr>
        <w:t>”</w:t>
      </w:r>
      <w:r w:rsidRPr="005845A2">
        <w:rPr>
          <w:rFonts w:ascii="Times New Roman" w:hAnsi="Times New Roman"/>
        </w:rPr>
        <w:t xml:space="preserve"> (first occurring), the words </w:t>
      </w:r>
      <w:r w:rsidR="0045175C" w:rsidRPr="005845A2">
        <w:rPr>
          <w:rFonts w:ascii="Times New Roman" w:hAnsi="Times New Roman"/>
        </w:rPr>
        <w:t>“</w:t>
      </w:r>
      <w:r w:rsidRPr="005845A2">
        <w:rPr>
          <w:rFonts w:ascii="Times New Roman" w:hAnsi="Times New Roman"/>
        </w:rPr>
        <w:t>,or under any Act passed by the Parliament imposing a war-time tax upon companies</w:t>
      </w:r>
      <w:r w:rsidR="0045175C" w:rsidRPr="005845A2">
        <w:rPr>
          <w:rFonts w:ascii="Times New Roman" w:hAnsi="Times New Roman"/>
        </w:rPr>
        <w:t>”</w:t>
      </w:r>
      <w:r w:rsidRPr="005845A2">
        <w:rPr>
          <w:rFonts w:ascii="Times New Roman" w:hAnsi="Times New Roman"/>
        </w:rPr>
        <w:t>;</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b</w:t>
      </w:r>
      <w:r w:rsidRPr="005845A2">
        <w:rPr>
          <w:rFonts w:ascii="Times New Roman" w:hAnsi="Times New Roman"/>
        </w:rPr>
        <w:t>) by inserting in paragraph (</w:t>
      </w:r>
      <w:r w:rsidR="00FF143B" w:rsidRPr="005845A2">
        <w:rPr>
          <w:rFonts w:ascii="Times New Roman" w:hAnsi="Times New Roman"/>
          <w:i/>
        </w:rPr>
        <w:t>a</w:t>
      </w:r>
      <w:r w:rsidRPr="005845A2">
        <w:rPr>
          <w:rFonts w:ascii="Times New Roman" w:hAnsi="Times New Roman"/>
        </w:rPr>
        <w:t>)</w:t>
      </w:r>
      <w:r w:rsidR="00E33051">
        <w:rPr>
          <w:rFonts w:ascii="Times New Roman" w:hAnsi="Times New Roman"/>
        </w:rPr>
        <w:t xml:space="preserve"> </w:t>
      </w:r>
      <w:r w:rsidRPr="005845A2">
        <w:rPr>
          <w:rFonts w:ascii="Times New Roman" w:hAnsi="Times New Roman"/>
        </w:rPr>
        <w:t xml:space="preserve">of the definition of </w:t>
      </w:r>
      <w:r w:rsidR="0045175C" w:rsidRPr="005845A2">
        <w:rPr>
          <w:rFonts w:ascii="Times New Roman" w:hAnsi="Times New Roman"/>
        </w:rPr>
        <w:t>“</w:t>
      </w:r>
      <w:r w:rsidRPr="005845A2">
        <w:rPr>
          <w:rFonts w:ascii="Times New Roman" w:hAnsi="Times New Roman"/>
        </w:rPr>
        <w:t>distributable income</w:t>
      </w:r>
      <w:r w:rsidR="0045175C" w:rsidRPr="005845A2">
        <w:rPr>
          <w:rFonts w:ascii="Times New Roman" w:hAnsi="Times New Roman"/>
        </w:rPr>
        <w:t>”</w:t>
      </w:r>
      <w:r w:rsidRPr="005845A2">
        <w:rPr>
          <w:rFonts w:ascii="Times New Roman" w:hAnsi="Times New Roman"/>
        </w:rPr>
        <w:t xml:space="preserve"> in sub-section (1.), after the word </w:t>
      </w:r>
      <w:r w:rsidR="0045175C" w:rsidRPr="005845A2">
        <w:rPr>
          <w:rFonts w:ascii="Times New Roman" w:hAnsi="Times New Roman"/>
        </w:rPr>
        <w:t>“</w:t>
      </w:r>
      <w:r w:rsidRPr="005845A2">
        <w:rPr>
          <w:rFonts w:ascii="Times New Roman" w:hAnsi="Times New Roman"/>
        </w:rPr>
        <w:t>Act</w:t>
      </w:r>
      <w:r w:rsidR="0045175C" w:rsidRPr="005845A2">
        <w:rPr>
          <w:rFonts w:ascii="Times New Roman" w:hAnsi="Times New Roman"/>
        </w:rPr>
        <w:t>”</w:t>
      </w:r>
      <w:r w:rsidRPr="005845A2">
        <w:rPr>
          <w:rFonts w:ascii="Times New Roman" w:hAnsi="Times New Roman"/>
        </w:rPr>
        <w:t xml:space="preserve"> (second occurring), the words </w:t>
      </w:r>
      <w:r w:rsidR="0045175C" w:rsidRPr="005845A2">
        <w:rPr>
          <w:rFonts w:ascii="Times New Roman" w:hAnsi="Times New Roman"/>
        </w:rPr>
        <w:t>“</w:t>
      </w:r>
      <w:r w:rsidRPr="005845A2">
        <w:rPr>
          <w:rFonts w:ascii="Times New Roman" w:hAnsi="Times New Roman"/>
        </w:rPr>
        <w:t>less any refund received in the year of income of any tax to which this paragraph refers</w:t>
      </w:r>
      <w:r w:rsidR="0045175C" w:rsidRPr="005845A2">
        <w:rPr>
          <w:rFonts w:ascii="Times New Roman" w:hAnsi="Times New Roman"/>
        </w:rPr>
        <w:t>”</w:t>
      </w:r>
      <w:r w:rsidRPr="005845A2">
        <w:rPr>
          <w:rFonts w:ascii="Times New Roman" w:hAnsi="Times New Roman"/>
        </w:rPr>
        <w:t>;</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c</w:t>
      </w:r>
      <w:r w:rsidRPr="005845A2">
        <w:rPr>
          <w:rFonts w:ascii="Times New Roman" w:hAnsi="Times New Roman"/>
        </w:rPr>
        <w:t>)</w:t>
      </w:r>
      <w:r w:rsidR="00AF7C14" w:rsidRPr="005845A2">
        <w:rPr>
          <w:rFonts w:ascii="Times New Roman" w:hAnsi="Times New Roman"/>
        </w:rPr>
        <w:t xml:space="preserve"> </w:t>
      </w:r>
      <w:r w:rsidRPr="005845A2">
        <w:rPr>
          <w:rFonts w:ascii="Times New Roman" w:hAnsi="Times New Roman"/>
        </w:rPr>
        <w:t>by omitting from paragraph (</w:t>
      </w:r>
      <w:r w:rsidR="00FF143B" w:rsidRPr="005845A2">
        <w:rPr>
          <w:rFonts w:ascii="Times New Roman" w:hAnsi="Times New Roman"/>
          <w:i/>
        </w:rPr>
        <w:t>e</w:t>
      </w:r>
      <w:r w:rsidRPr="005845A2">
        <w:rPr>
          <w:rFonts w:ascii="Times New Roman" w:hAnsi="Times New Roman"/>
        </w:rPr>
        <w:t xml:space="preserve">) of sub-section (2.) the word </w:t>
      </w:r>
      <w:r w:rsidR="0045175C" w:rsidRPr="005845A2">
        <w:rPr>
          <w:rFonts w:ascii="Times New Roman" w:hAnsi="Times New Roman"/>
        </w:rPr>
        <w:t>“</w:t>
      </w:r>
      <w:r w:rsidRPr="005845A2">
        <w:rPr>
          <w:rFonts w:ascii="Times New Roman" w:hAnsi="Times New Roman"/>
        </w:rPr>
        <w:t>nine</w:t>
      </w:r>
      <w:r w:rsidR="0045175C" w:rsidRPr="005845A2">
        <w:rPr>
          <w:rFonts w:ascii="Times New Roman" w:hAnsi="Times New Roman"/>
        </w:rPr>
        <w:t>”</w:t>
      </w:r>
      <w:r w:rsidRPr="005845A2">
        <w:rPr>
          <w:rFonts w:ascii="Times New Roman" w:hAnsi="Times New Roman"/>
        </w:rPr>
        <w:t xml:space="preserve"> and inserting in its stead the word </w:t>
      </w:r>
      <w:r w:rsidR="0045175C" w:rsidRPr="005845A2">
        <w:rPr>
          <w:rFonts w:ascii="Times New Roman" w:hAnsi="Times New Roman"/>
        </w:rPr>
        <w:t>“</w:t>
      </w:r>
      <w:r w:rsidRPr="005845A2">
        <w:rPr>
          <w:rFonts w:ascii="Times New Roman" w:hAnsi="Times New Roman"/>
        </w:rPr>
        <w:t>six</w:t>
      </w:r>
      <w:r w:rsidR="0045175C" w:rsidRPr="005845A2">
        <w:rPr>
          <w:rFonts w:ascii="Times New Roman" w:hAnsi="Times New Roman"/>
        </w:rPr>
        <w:t>”</w:t>
      </w:r>
      <w:r w:rsidRPr="005845A2">
        <w:rPr>
          <w:rFonts w:ascii="Times New Roman" w:hAnsi="Times New Roman"/>
        </w:rPr>
        <w:t>;</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d</w:t>
      </w:r>
      <w:r w:rsidRPr="005845A2">
        <w:rPr>
          <w:rFonts w:ascii="Times New Roman" w:hAnsi="Times New Roman"/>
        </w:rPr>
        <w:t>)</w:t>
      </w:r>
      <w:r w:rsidR="00AF7C14" w:rsidRPr="005845A2">
        <w:rPr>
          <w:rFonts w:ascii="Times New Roman" w:hAnsi="Times New Roman"/>
        </w:rPr>
        <w:t xml:space="preserve"> </w:t>
      </w:r>
      <w:r w:rsidRPr="005845A2">
        <w:rPr>
          <w:rFonts w:ascii="Times New Roman" w:hAnsi="Times New Roman"/>
        </w:rPr>
        <w:t>by omitting from paragraph (</w:t>
      </w:r>
      <w:r w:rsidR="00FF143B" w:rsidRPr="005845A2">
        <w:rPr>
          <w:rFonts w:ascii="Times New Roman" w:hAnsi="Times New Roman"/>
          <w:i/>
        </w:rPr>
        <w:t>e</w:t>
      </w:r>
      <w:r w:rsidRPr="005845A2">
        <w:rPr>
          <w:rFonts w:ascii="Times New Roman" w:hAnsi="Times New Roman"/>
        </w:rPr>
        <w:t>) of sub-section (2.) the words</w:t>
      </w:r>
      <w:r w:rsidR="009F1571" w:rsidRPr="005845A2">
        <w:rPr>
          <w:rFonts w:ascii="Times New Roman" w:hAnsi="Times New Roman"/>
        </w:rPr>
        <w:t xml:space="preserve"> </w:t>
      </w:r>
      <w:r w:rsidR="0045175C" w:rsidRPr="005845A2">
        <w:rPr>
          <w:rFonts w:ascii="Times New Roman" w:hAnsi="Times New Roman"/>
        </w:rPr>
        <w:t>“</w:t>
      </w:r>
      <w:r w:rsidRPr="005845A2">
        <w:rPr>
          <w:rFonts w:ascii="Times New Roman" w:hAnsi="Times New Roman"/>
        </w:rPr>
        <w:t>two-thirds</w:t>
      </w:r>
      <w:r w:rsidR="0045175C" w:rsidRPr="005845A2">
        <w:rPr>
          <w:rFonts w:ascii="Times New Roman" w:hAnsi="Times New Roman"/>
        </w:rPr>
        <w:t>”</w:t>
      </w:r>
      <w:r w:rsidRPr="005845A2">
        <w:rPr>
          <w:rFonts w:ascii="Times New Roman" w:hAnsi="Times New Roman"/>
        </w:rPr>
        <w:t xml:space="preserve"> (wherever occurring) and inserting in their stead the words </w:t>
      </w:r>
      <w:r w:rsidR="0045175C" w:rsidRPr="005845A2">
        <w:rPr>
          <w:rFonts w:ascii="Times New Roman" w:hAnsi="Times New Roman"/>
        </w:rPr>
        <w:t>“</w:t>
      </w:r>
      <w:r w:rsidRPr="005845A2">
        <w:rPr>
          <w:rFonts w:ascii="Times New Roman" w:hAnsi="Times New Roman"/>
        </w:rPr>
        <w:t>three-fourths</w:t>
      </w:r>
      <w:r w:rsidR="0045175C" w:rsidRPr="005845A2">
        <w:rPr>
          <w:rFonts w:ascii="Times New Roman" w:hAnsi="Times New Roman"/>
        </w:rPr>
        <w:t>”</w:t>
      </w:r>
      <w:r w:rsidRPr="005845A2">
        <w:rPr>
          <w:rFonts w:ascii="Times New Roman" w:hAnsi="Times New Roman"/>
        </w:rPr>
        <w:t>; and</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e</w:t>
      </w:r>
      <w:r w:rsidRPr="005845A2">
        <w:rPr>
          <w:rFonts w:ascii="Times New Roman" w:hAnsi="Times New Roman"/>
        </w:rPr>
        <w:t>)</w:t>
      </w:r>
      <w:r w:rsidR="00AF7C14" w:rsidRPr="005845A2">
        <w:rPr>
          <w:rFonts w:ascii="Times New Roman" w:hAnsi="Times New Roman"/>
        </w:rPr>
        <w:t xml:space="preserve"> </w:t>
      </w:r>
      <w:r w:rsidRPr="005845A2">
        <w:rPr>
          <w:rFonts w:ascii="Times New Roman" w:hAnsi="Times New Roman"/>
        </w:rPr>
        <w:t>by adding after paragraph (</w:t>
      </w:r>
      <w:r w:rsidR="00FF143B" w:rsidRPr="005845A2">
        <w:rPr>
          <w:rFonts w:ascii="Times New Roman" w:hAnsi="Times New Roman"/>
          <w:i/>
        </w:rPr>
        <w:t>e</w:t>
      </w:r>
      <w:r w:rsidRPr="005845A2">
        <w:rPr>
          <w:rFonts w:ascii="Times New Roman" w:hAnsi="Times New Roman"/>
        </w:rPr>
        <w:t>) of sub-section (2.) the following paragraph:—</w:t>
      </w:r>
    </w:p>
    <w:p w:rsidR="00D720B7" w:rsidRPr="005845A2" w:rsidRDefault="0045175C" w:rsidP="005845A2">
      <w:pPr>
        <w:spacing w:after="0" w:line="240" w:lineRule="auto"/>
        <w:ind w:left="1080" w:hanging="576"/>
        <w:jc w:val="both"/>
        <w:rPr>
          <w:rFonts w:ascii="Times New Roman" w:hAnsi="Times New Roman"/>
        </w:rPr>
      </w:pPr>
      <w:r w:rsidRPr="005845A2">
        <w:rPr>
          <w:rFonts w:ascii="Times New Roman" w:hAnsi="Times New Roman"/>
        </w:rPr>
        <w:t>“</w:t>
      </w:r>
      <w:r w:rsidR="00797B34" w:rsidRPr="005845A2">
        <w:rPr>
          <w:rFonts w:ascii="Times New Roman" w:hAnsi="Times New Roman"/>
        </w:rPr>
        <w:t>(</w:t>
      </w:r>
      <w:r w:rsidR="00FF143B" w:rsidRPr="005845A2">
        <w:rPr>
          <w:rFonts w:ascii="Times New Roman" w:hAnsi="Times New Roman"/>
          <w:i/>
        </w:rPr>
        <w:t>f</w:t>
      </w:r>
      <w:r w:rsidR="00797B34" w:rsidRPr="005845A2">
        <w:rPr>
          <w:rFonts w:ascii="Times New Roman" w:hAnsi="Times New Roman"/>
        </w:rPr>
        <w:t>) where dividends are paid either wholly or in part out of the net profits of a company of the year of income and those profits are partly liable to and partly exempt from income tax under this Act the amount of dividends paid out of the taxable income of that year shall be deemed to be the amount which bears the same proportion to the total amount of dividends paid out of those profits as that portion of the net profits of the year of income which is liable to income tax under this Act bears to the total net profits of the company of the year of income:</w:t>
      </w:r>
    </w:p>
    <w:p w:rsidR="008F3B7F" w:rsidRDefault="00D720B7" w:rsidP="005845A2">
      <w:pPr>
        <w:spacing w:after="0" w:line="240" w:lineRule="auto"/>
        <w:ind w:left="1152" w:firstLine="432"/>
        <w:jc w:val="both"/>
        <w:rPr>
          <w:rFonts w:ascii="Times New Roman" w:hAnsi="Times New Roman"/>
        </w:rPr>
      </w:pPr>
      <w:r w:rsidRPr="005845A2">
        <w:rPr>
          <w:rFonts w:ascii="Times New Roman" w:hAnsi="Times New Roman"/>
        </w:rPr>
        <w:br w:type="page"/>
      </w:r>
    </w:p>
    <w:p w:rsidR="00DD589C" w:rsidRPr="005845A2" w:rsidRDefault="00797B34" w:rsidP="005845A2">
      <w:pPr>
        <w:spacing w:after="0" w:line="240" w:lineRule="auto"/>
        <w:ind w:left="1152" w:firstLine="432"/>
        <w:jc w:val="both"/>
        <w:rPr>
          <w:rFonts w:ascii="Times New Roman" w:hAnsi="Times New Roman"/>
        </w:rPr>
      </w:pPr>
      <w:r w:rsidRPr="005845A2">
        <w:rPr>
          <w:rFonts w:ascii="Times New Roman" w:hAnsi="Times New Roman"/>
        </w:rPr>
        <w:lastRenderedPageBreak/>
        <w:t>Provided that this paragraph shall not apply to the profits or income specified in paragraph (</w:t>
      </w:r>
      <w:r w:rsidR="00FF143B" w:rsidRPr="005845A2">
        <w:rPr>
          <w:rFonts w:ascii="Times New Roman" w:hAnsi="Times New Roman"/>
          <w:i/>
        </w:rPr>
        <w:t>b</w:t>
      </w:r>
      <w:r w:rsidRPr="005845A2">
        <w:rPr>
          <w:rFonts w:ascii="Times New Roman" w:hAnsi="Times New Roman"/>
        </w:rPr>
        <w:t>), (</w:t>
      </w:r>
      <w:r w:rsidR="00FF143B" w:rsidRPr="005845A2">
        <w:rPr>
          <w:rFonts w:ascii="Times New Roman" w:hAnsi="Times New Roman"/>
          <w:i/>
        </w:rPr>
        <w:t>c</w:t>
      </w:r>
      <w:r w:rsidRPr="005845A2">
        <w:rPr>
          <w:rFonts w:ascii="Times New Roman" w:hAnsi="Times New Roman"/>
        </w:rPr>
        <w:t>) or (</w:t>
      </w:r>
      <w:r w:rsidR="00FF143B" w:rsidRPr="005845A2">
        <w:rPr>
          <w:rFonts w:ascii="Times New Roman" w:hAnsi="Times New Roman"/>
          <w:i/>
        </w:rPr>
        <w:t>d</w:t>
      </w:r>
      <w:r w:rsidRPr="005845A2">
        <w:rPr>
          <w:rFonts w:ascii="Times New Roman" w:hAnsi="Times New Roman"/>
        </w:rPr>
        <w:t>)</w:t>
      </w:r>
      <w:r w:rsidR="00E33051">
        <w:rPr>
          <w:rFonts w:ascii="Times New Roman" w:hAnsi="Times New Roman"/>
        </w:rPr>
        <w:t xml:space="preserve"> </w:t>
      </w:r>
      <w:r w:rsidRPr="005845A2">
        <w:rPr>
          <w:rFonts w:ascii="Times New Roman" w:hAnsi="Times New Roman"/>
        </w:rPr>
        <w:t>of sub-section (2.) of section forty-four of this Act where a dividend is paid wholly and exclusively from the profits or income so specified.</w:t>
      </w:r>
      <w:r w:rsidR="0045175C" w:rsidRPr="005845A2">
        <w:rPr>
          <w:rFonts w:ascii="Times New Roman" w:hAnsi="Times New Roman"/>
        </w:rPr>
        <w:t>”</w:t>
      </w:r>
      <w:r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Assessment of additional tax.</w:t>
      </w:r>
    </w:p>
    <w:p w:rsidR="00DD589C" w:rsidRPr="005845A2" w:rsidRDefault="00FF143B" w:rsidP="008F3ACD">
      <w:pPr>
        <w:tabs>
          <w:tab w:val="left" w:pos="900"/>
        </w:tabs>
        <w:spacing w:after="0" w:line="240" w:lineRule="auto"/>
        <w:ind w:firstLine="432"/>
        <w:jc w:val="both"/>
        <w:rPr>
          <w:rFonts w:ascii="Times New Roman" w:hAnsi="Times New Roman"/>
        </w:rPr>
      </w:pPr>
      <w:r w:rsidRPr="005845A2">
        <w:rPr>
          <w:rFonts w:ascii="Times New Roman" w:hAnsi="Times New Roman"/>
          <w:b/>
        </w:rPr>
        <w:t>9.</w:t>
      </w:r>
      <w:r w:rsidR="00F6628F" w:rsidRPr="005845A2">
        <w:rPr>
          <w:rFonts w:ascii="Times New Roman" w:hAnsi="Times New Roman"/>
          <w:b/>
        </w:rPr>
        <w:tab/>
      </w:r>
      <w:r w:rsidR="00797B34" w:rsidRPr="005845A2">
        <w:rPr>
          <w:rFonts w:ascii="Times New Roman" w:hAnsi="Times New Roman"/>
        </w:rPr>
        <w:t xml:space="preserve">Section one hundred and four of the Principal Act is amended by omitting the word </w:t>
      </w:r>
      <w:r w:rsidR="0045175C" w:rsidRPr="005845A2">
        <w:rPr>
          <w:rFonts w:ascii="Times New Roman" w:hAnsi="Times New Roman"/>
        </w:rPr>
        <w:t>“</w:t>
      </w:r>
      <w:r w:rsidR="00797B34" w:rsidRPr="005845A2">
        <w:rPr>
          <w:rFonts w:ascii="Times New Roman" w:hAnsi="Times New Roman"/>
        </w:rPr>
        <w:t>nine</w:t>
      </w:r>
      <w:r w:rsidR="0045175C" w:rsidRPr="005845A2">
        <w:rPr>
          <w:rFonts w:ascii="Times New Roman" w:hAnsi="Times New Roman"/>
        </w:rPr>
        <w:t>”</w:t>
      </w:r>
      <w:r w:rsidR="00797B34" w:rsidRPr="005845A2">
        <w:rPr>
          <w:rFonts w:ascii="Times New Roman" w:hAnsi="Times New Roman"/>
        </w:rPr>
        <w:t xml:space="preserve"> (wherever occurring) and inserting in its stead the word </w:t>
      </w:r>
      <w:r w:rsidR="0045175C" w:rsidRPr="005845A2">
        <w:rPr>
          <w:rFonts w:ascii="Times New Roman" w:hAnsi="Times New Roman"/>
        </w:rPr>
        <w:t>“</w:t>
      </w:r>
      <w:r w:rsidR="00797B34" w:rsidRPr="005845A2">
        <w:rPr>
          <w:rFonts w:ascii="Times New Roman" w:hAnsi="Times New Roman"/>
        </w:rPr>
        <w:t>six</w:t>
      </w:r>
      <w:r w:rsidR="0045175C" w:rsidRPr="005845A2">
        <w:rPr>
          <w:rFonts w:ascii="Times New Roman" w:hAnsi="Times New Roman"/>
        </w:rPr>
        <w:t>”</w:t>
      </w:r>
      <w:r w:rsidR="00797B34" w:rsidRPr="005845A2">
        <w:rPr>
          <w:rFonts w:ascii="Times New Roman" w:hAnsi="Times New Roman"/>
        </w:rPr>
        <w:t>.</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Deduction of unrecouped capital expenditure of prospecting or mining for petroleum.</w:t>
      </w:r>
    </w:p>
    <w:p w:rsidR="00DD589C" w:rsidRPr="005845A2" w:rsidRDefault="00FF143B" w:rsidP="005845A2">
      <w:pPr>
        <w:tabs>
          <w:tab w:val="left" w:pos="1080"/>
          <w:tab w:val="left" w:pos="1170"/>
        </w:tabs>
        <w:spacing w:after="0" w:line="240" w:lineRule="auto"/>
        <w:ind w:firstLine="432"/>
        <w:jc w:val="both"/>
        <w:rPr>
          <w:rFonts w:ascii="Times New Roman" w:hAnsi="Times New Roman"/>
        </w:rPr>
      </w:pPr>
      <w:r w:rsidRPr="005845A2">
        <w:rPr>
          <w:rFonts w:ascii="Times New Roman" w:hAnsi="Times New Roman"/>
          <w:b/>
        </w:rPr>
        <w:t>10.</w:t>
      </w:r>
      <w:r w:rsidR="00AB1FAE" w:rsidRPr="005845A2">
        <w:rPr>
          <w:rFonts w:ascii="Times New Roman" w:hAnsi="Times New Roman"/>
          <w:b/>
        </w:rPr>
        <w:tab/>
      </w:r>
      <w:r w:rsidR="00797B34" w:rsidRPr="005845A2">
        <w:rPr>
          <w:rFonts w:ascii="Times New Roman" w:hAnsi="Times New Roman"/>
        </w:rPr>
        <w:t>Section one hundred and twenty-three</w:t>
      </w:r>
      <w:r w:rsidR="00797B34" w:rsidRPr="00FA5B77">
        <w:rPr>
          <w:rFonts w:ascii="Times New Roman" w:hAnsi="Times New Roman"/>
        </w:rPr>
        <w:t xml:space="preserve"> </w:t>
      </w:r>
      <w:r w:rsidRPr="00FA5B77">
        <w:rPr>
          <w:rFonts w:ascii="Times New Roman" w:hAnsi="Times New Roman"/>
          <w:smallCaps/>
        </w:rPr>
        <w:t>a</w:t>
      </w:r>
      <w:r w:rsidRPr="00FA5B77">
        <w:rPr>
          <w:rFonts w:ascii="Times New Roman" w:hAnsi="Times New Roman"/>
        </w:rPr>
        <w:t xml:space="preserve"> </w:t>
      </w:r>
      <w:r w:rsidR="00797B34" w:rsidRPr="005845A2">
        <w:rPr>
          <w:rFonts w:ascii="Times New Roman" w:hAnsi="Times New Roman"/>
        </w:rPr>
        <w:t>of the Principal Act is amended—</w:t>
      </w:r>
    </w:p>
    <w:p w:rsidR="00DD589C"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a</w:t>
      </w:r>
      <w:r w:rsidRPr="005845A2">
        <w:rPr>
          <w:rFonts w:ascii="Times New Roman" w:hAnsi="Times New Roman"/>
        </w:rPr>
        <w:t>)</w:t>
      </w:r>
      <w:r w:rsidR="00803624" w:rsidRPr="005845A2">
        <w:rPr>
          <w:rFonts w:ascii="Times New Roman" w:hAnsi="Times New Roman"/>
        </w:rPr>
        <w:t xml:space="preserve"> </w:t>
      </w:r>
      <w:r w:rsidRPr="005845A2">
        <w:rPr>
          <w:rFonts w:ascii="Times New Roman" w:hAnsi="Times New Roman"/>
        </w:rPr>
        <w:t xml:space="preserve">by inserting before the definition of </w:t>
      </w:r>
      <w:r w:rsidR="0045175C" w:rsidRPr="005845A2">
        <w:rPr>
          <w:rFonts w:ascii="Times New Roman" w:hAnsi="Times New Roman"/>
        </w:rPr>
        <w:t>“</w:t>
      </w:r>
      <w:r w:rsidRPr="005845A2">
        <w:rPr>
          <w:rFonts w:ascii="Times New Roman" w:hAnsi="Times New Roman"/>
        </w:rPr>
        <w:t>petroleum</w:t>
      </w:r>
      <w:r w:rsidR="0045175C" w:rsidRPr="005845A2">
        <w:rPr>
          <w:rFonts w:ascii="Times New Roman" w:hAnsi="Times New Roman"/>
        </w:rPr>
        <w:t>”</w:t>
      </w:r>
      <w:r w:rsidRPr="005845A2">
        <w:rPr>
          <w:rFonts w:ascii="Times New Roman" w:hAnsi="Times New Roman"/>
        </w:rPr>
        <w:t xml:space="preserve"> the following definitions:—</w:t>
      </w:r>
    </w:p>
    <w:p w:rsidR="00DD589C" w:rsidRPr="005845A2" w:rsidRDefault="0045175C" w:rsidP="005845A2">
      <w:pPr>
        <w:spacing w:after="0" w:line="240" w:lineRule="auto"/>
        <w:ind w:left="1642" w:hanging="346"/>
        <w:jc w:val="both"/>
        <w:rPr>
          <w:rFonts w:ascii="Times New Roman" w:hAnsi="Times New Roman"/>
        </w:rPr>
      </w:pPr>
      <w:r w:rsidRPr="005845A2">
        <w:rPr>
          <w:rFonts w:ascii="Times New Roman" w:hAnsi="Times New Roman"/>
        </w:rPr>
        <w:t>“</w:t>
      </w:r>
      <w:r w:rsidR="004E6766" w:rsidRPr="005845A2">
        <w:rPr>
          <w:rFonts w:ascii="Times New Roman" w:hAnsi="Times New Roman"/>
        </w:rPr>
        <w:t>‘</w:t>
      </w:r>
      <w:r w:rsidR="00797B34" w:rsidRPr="005845A2">
        <w:rPr>
          <w:rFonts w:ascii="Times New Roman" w:hAnsi="Times New Roman"/>
        </w:rPr>
        <w:t>net assessable income</w:t>
      </w:r>
      <w:r w:rsidR="004E6766" w:rsidRPr="005845A2">
        <w:rPr>
          <w:rFonts w:ascii="Times New Roman" w:hAnsi="Times New Roman"/>
        </w:rPr>
        <w:t>’</w:t>
      </w:r>
      <w:r w:rsidR="00797B34" w:rsidRPr="005845A2">
        <w:rPr>
          <w:rFonts w:ascii="Times New Roman" w:hAnsi="Times New Roman"/>
        </w:rPr>
        <w:t xml:space="preserve"> means the amount remaining after deducting from the assessable income derived by the taxpayer from the sale of petroleum and its products all outgoings (other than outgoings of a capital nature) incurred in gaining or producing that assessable income and any taxes paid in respect of that assessable income;</w:t>
      </w:r>
    </w:p>
    <w:p w:rsidR="00DD589C" w:rsidRPr="005845A2" w:rsidRDefault="0045175C" w:rsidP="005845A2">
      <w:pPr>
        <w:spacing w:after="0" w:line="240" w:lineRule="auto"/>
        <w:ind w:left="1642" w:hanging="346"/>
        <w:jc w:val="both"/>
        <w:rPr>
          <w:rFonts w:ascii="Times New Roman" w:hAnsi="Times New Roman"/>
        </w:rPr>
      </w:pPr>
      <w:r w:rsidRPr="005845A2">
        <w:rPr>
          <w:rFonts w:ascii="Times New Roman" w:hAnsi="Times New Roman"/>
        </w:rPr>
        <w:t>“</w:t>
      </w:r>
      <w:r w:rsidR="004E6766" w:rsidRPr="005845A2">
        <w:rPr>
          <w:rFonts w:ascii="Times New Roman" w:hAnsi="Times New Roman"/>
        </w:rPr>
        <w:t>‘</w:t>
      </w:r>
      <w:r w:rsidR="00797B34" w:rsidRPr="005845A2">
        <w:rPr>
          <w:rFonts w:ascii="Times New Roman" w:hAnsi="Times New Roman"/>
        </w:rPr>
        <w:t>net exempt income</w:t>
      </w:r>
      <w:r w:rsidR="004E6766" w:rsidRPr="005845A2">
        <w:rPr>
          <w:rFonts w:ascii="Times New Roman" w:hAnsi="Times New Roman"/>
        </w:rPr>
        <w:t>’</w:t>
      </w:r>
      <w:r w:rsidR="00797B34" w:rsidRPr="005845A2">
        <w:rPr>
          <w:rFonts w:ascii="Times New Roman" w:hAnsi="Times New Roman"/>
        </w:rPr>
        <w:t xml:space="preserve"> means the amount remaining after deducting from the exempt income derived by the taxpayer from the sale out of Australia of petroleum and its products all outgoings (other than outgoings of a capital nature) incurred in gaining or producing that exempt income and any taxes paid in respect of that exempt income;</w:t>
      </w:r>
      <w:r w:rsidRPr="005845A2">
        <w:rPr>
          <w:rFonts w:ascii="Times New Roman" w:hAnsi="Times New Roman"/>
        </w:rPr>
        <w:t>”</w:t>
      </w:r>
      <w:r w:rsidR="00797B34" w:rsidRPr="005845A2">
        <w:rPr>
          <w:rFonts w:ascii="Times New Roman" w:hAnsi="Times New Roman"/>
        </w:rPr>
        <w:t>; and</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b</w:t>
      </w:r>
      <w:r w:rsidRPr="005845A2">
        <w:rPr>
          <w:rFonts w:ascii="Times New Roman" w:hAnsi="Times New Roman"/>
        </w:rPr>
        <w:t xml:space="preserve">) by omitting from the definition of </w:t>
      </w:r>
      <w:r w:rsidR="0045175C" w:rsidRPr="005845A2">
        <w:rPr>
          <w:rFonts w:ascii="Times New Roman" w:hAnsi="Times New Roman"/>
        </w:rPr>
        <w:t>“</w:t>
      </w:r>
      <w:r w:rsidRPr="005845A2">
        <w:rPr>
          <w:rFonts w:ascii="Times New Roman" w:hAnsi="Times New Roman"/>
        </w:rPr>
        <w:t>unrecouped capital expenditure</w:t>
      </w:r>
      <w:r w:rsidR="0045175C" w:rsidRPr="005845A2">
        <w:rPr>
          <w:rFonts w:ascii="Times New Roman" w:hAnsi="Times New Roman"/>
        </w:rPr>
        <w:t>”</w:t>
      </w:r>
      <w:r w:rsidRPr="005845A2">
        <w:rPr>
          <w:rFonts w:ascii="Times New Roman" w:hAnsi="Times New Roman"/>
        </w:rPr>
        <w:t xml:space="preserve"> all the words after the words </w:t>
      </w:r>
      <w:r w:rsidR="0045175C" w:rsidRPr="005845A2">
        <w:rPr>
          <w:rFonts w:ascii="Times New Roman" w:hAnsi="Times New Roman"/>
        </w:rPr>
        <w:t>“</w:t>
      </w:r>
      <w:r w:rsidRPr="005845A2">
        <w:rPr>
          <w:rFonts w:ascii="Times New Roman" w:hAnsi="Times New Roman"/>
        </w:rPr>
        <w:t>treatment of that petroleum</w:t>
      </w:r>
      <w:r w:rsidR="0045175C" w:rsidRPr="005845A2">
        <w:rPr>
          <w:rFonts w:ascii="Times New Roman" w:hAnsi="Times New Roman"/>
        </w:rPr>
        <w:t>”</w:t>
      </w:r>
      <w:r w:rsidRPr="005845A2">
        <w:rPr>
          <w:rFonts w:ascii="Times New Roman" w:hAnsi="Times New Roman"/>
        </w:rPr>
        <w:t xml:space="preserve"> and inserting in their stead the words </w:t>
      </w:r>
      <w:r w:rsidR="0045175C" w:rsidRPr="005845A2">
        <w:rPr>
          <w:rFonts w:ascii="Times New Roman" w:hAnsi="Times New Roman"/>
        </w:rPr>
        <w:t>“</w:t>
      </w:r>
      <w:r w:rsidRPr="005845A2">
        <w:rPr>
          <w:rFonts w:ascii="Times New Roman" w:hAnsi="Times New Roman"/>
        </w:rPr>
        <w:t>the total of the net assessable income derived by the taxpayer prior to the year of income (except income in respect of which the taxpayer has paid or is liable to pay tax under this Act) and the net exempt income derived prior to and during the year of income.</w:t>
      </w:r>
      <w:r w:rsidR="0045175C" w:rsidRPr="005845A2">
        <w:rPr>
          <w:rFonts w:ascii="Times New Roman" w:hAnsi="Times New Roman"/>
        </w:rPr>
        <w:t>”</w:t>
      </w:r>
      <w:r w:rsidRPr="005845A2">
        <w:rPr>
          <w:rFonts w:ascii="Times New Roman" w:hAnsi="Times New Roman"/>
        </w:rPr>
        <w:t>.</w:t>
      </w:r>
    </w:p>
    <w:p w:rsidR="00DD589C" w:rsidRPr="005845A2" w:rsidRDefault="00FF143B" w:rsidP="00276074">
      <w:pPr>
        <w:spacing w:before="60" w:after="60" w:line="240" w:lineRule="auto"/>
        <w:jc w:val="both"/>
        <w:rPr>
          <w:rFonts w:ascii="Times New Roman" w:hAnsi="Times New Roman"/>
        </w:rPr>
      </w:pPr>
      <w:r w:rsidRPr="005845A2">
        <w:rPr>
          <w:rFonts w:ascii="Times New Roman" w:hAnsi="Times New Roman"/>
          <w:b/>
        </w:rPr>
        <w:t>11.</w:t>
      </w:r>
      <w:r w:rsidR="00276074">
        <w:rPr>
          <w:rFonts w:ascii="Times New Roman" w:hAnsi="Times New Roman"/>
          <w:b/>
        </w:rPr>
        <w:t xml:space="preserve"> </w:t>
      </w:r>
      <w:r w:rsidR="00797B34" w:rsidRPr="005845A2">
        <w:rPr>
          <w:rFonts w:ascii="Times New Roman" w:hAnsi="Times New Roman"/>
        </w:rPr>
        <w:t>After Part III. of the Principal Act the following Part is inserted:—</w:t>
      </w:r>
    </w:p>
    <w:p w:rsidR="00DD589C" w:rsidRPr="005845A2" w:rsidRDefault="0045175C" w:rsidP="00EE2F60">
      <w:pPr>
        <w:spacing w:before="240" w:after="0" w:line="240" w:lineRule="auto"/>
        <w:jc w:val="center"/>
        <w:rPr>
          <w:rFonts w:ascii="Times New Roman" w:hAnsi="Times New Roman"/>
          <w:smallCaps/>
        </w:rPr>
      </w:pPr>
      <w:r w:rsidRPr="00EE2F60">
        <w:rPr>
          <w:rFonts w:ascii="Times New Roman" w:hAnsi="Times New Roman"/>
          <w:sz w:val="24"/>
        </w:rPr>
        <w:t>“</w:t>
      </w:r>
      <w:r w:rsidR="00797B34" w:rsidRPr="00EE2F60">
        <w:rPr>
          <w:rFonts w:ascii="Times New Roman" w:hAnsi="Times New Roman"/>
          <w:smallCaps/>
          <w:sz w:val="24"/>
        </w:rPr>
        <w:t>Part</w:t>
      </w:r>
      <w:r w:rsidR="00797B34" w:rsidRPr="00EE2F60">
        <w:rPr>
          <w:rFonts w:ascii="Times New Roman" w:hAnsi="Times New Roman"/>
          <w:sz w:val="24"/>
        </w:rPr>
        <w:t xml:space="preserve"> III</w:t>
      </w:r>
      <w:r w:rsidR="00797B34" w:rsidRPr="00EE2F60">
        <w:rPr>
          <w:rFonts w:ascii="Times New Roman" w:hAnsi="Times New Roman"/>
          <w:smallCaps/>
          <w:sz w:val="24"/>
        </w:rPr>
        <w:t>a</w:t>
      </w:r>
      <w:r w:rsidR="00797B34" w:rsidRPr="00EE2F60">
        <w:rPr>
          <w:rFonts w:ascii="Times New Roman" w:hAnsi="Times New Roman"/>
          <w:sz w:val="24"/>
        </w:rPr>
        <w:t>.—</w:t>
      </w:r>
      <w:r w:rsidR="00797B34" w:rsidRPr="00EE2F60">
        <w:rPr>
          <w:rFonts w:ascii="Times New Roman" w:hAnsi="Times New Roman"/>
          <w:smallCaps/>
          <w:sz w:val="24"/>
        </w:rPr>
        <w:t>Further Tax on Undistributed Income of</w:t>
      </w:r>
      <w:r w:rsidR="004A7288" w:rsidRPr="00EE2F60">
        <w:rPr>
          <w:rFonts w:ascii="Times New Roman" w:hAnsi="Times New Roman"/>
          <w:smallCaps/>
          <w:sz w:val="24"/>
        </w:rPr>
        <w:t xml:space="preserve"> </w:t>
      </w:r>
      <w:r w:rsidR="00797B34" w:rsidRPr="00EE2F60">
        <w:rPr>
          <w:rFonts w:ascii="Times New Roman" w:hAnsi="Times New Roman"/>
          <w:smallCaps/>
          <w:sz w:val="24"/>
        </w:rPr>
        <w:t>Company.</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Interpretation.</w:t>
      </w:r>
    </w:p>
    <w:p w:rsidR="00DD589C" w:rsidRPr="005845A2" w:rsidRDefault="0045175C" w:rsidP="00796715">
      <w:pPr>
        <w:tabs>
          <w:tab w:val="left" w:pos="126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160</w:t>
      </w:r>
      <w:r w:rsidR="00FF143B" w:rsidRPr="00276074">
        <w:rPr>
          <w:rFonts w:ascii="Times New Roman" w:hAnsi="Times New Roman"/>
          <w:smallCaps/>
        </w:rPr>
        <w:t>a</w:t>
      </w:r>
      <w:r w:rsidR="00797B34" w:rsidRPr="00276074">
        <w:rPr>
          <w:rFonts w:ascii="Times New Roman" w:hAnsi="Times New Roman"/>
        </w:rPr>
        <w:t>.</w:t>
      </w:r>
      <w:r w:rsidR="00796715">
        <w:rPr>
          <w:rFonts w:ascii="Times New Roman" w:hAnsi="Times New Roman"/>
        </w:rPr>
        <w:tab/>
      </w:r>
      <w:r w:rsidR="00797B34" w:rsidRPr="005845A2">
        <w:rPr>
          <w:rFonts w:ascii="Times New Roman" w:hAnsi="Times New Roman"/>
        </w:rPr>
        <w:t>For the purposes of this Part a company shall not include a private company.</w:t>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Further tax on undistributed income of a company.</w:t>
      </w:r>
    </w:p>
    <w:p w:rsidR="000C479C" w:rsidRPr="005845A2" w:rsidRDefault="0045175C" w:rsidP="00796715">
      <w:pPr>
        <w:tabs>
          <w:tab w:val="left" w:pos="126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160</w:t>
      </w:r>
      <w:r w:rsidR="00797B34" w:rsidRPr="005845A2">
        <w:rPr>
          <w:rFonts w:ascii="Times New Roman" w:hAnsi="Times New Roman"/>
          <w:smallCaps/>
        </w:rPr>
        <w:t>b</w:t>
      </w:r>
      <w:r w:rsidR="00797B34" w:rsidRPr="005845A2">
        <w:rPr>
          <w:rFonts w:ascii="Times New Roman" w:hAnsi="Times New Roman"/>
        </w:rPr>
        <w:t>.</w:t>
      </w:r>
      <w:r w:rsidR="00796715">
        <w:rPr>
          <w:rFonts w:ascii="Times New Roman" w:hAnsi="Times New Roman"/>
        </w:rPr>
        <w:tab/>
      </w:r>
      <w:r w:rsidR="00797B34" w:rsidRPr="005845A2">
        <w:rPr>
          <w:rFonts w:ascii="Times New Roman" w:hAnsi="Times New Roman"/>
        </w:rPr>
        <w:t>Further tax at the rate declared by the Parliament shall be levied and paid on that portion of the taxable income of a company which has not been distributed as dividends.</w:t>
      </w:r>
    </w:p>
    <w:p w:rsidR="00796715" w:rsidRDefault="000C479C" w:rsidP="005845A2">
      <w:pPr>
        <w:spacing w:before="120" w:after="60" w:line="240" w:lineRule="auto"/>
        <w:jc w:val="both"/>
        <w:rPr>
          <w:rFonts w:ascii="Times New Roman" w:hAnsi="Times New Roman"/>
        </w:rPr>
      </w:pPr>
      <w:r w:rsidRPr="005845A2">
        <w:rPr>
          <w:rFonts w:ascii="Times New Roman" w:hAnsi="Times New Roman"/>
        </w:rPr>
        <w:br w:type="page"/>
      </w:r>
    </w:p>
    <w:p w:rsidR="00DD589C" w:rsidRPr="005845A2" w:rsidRDefault="00FF143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lastRenderedPageBreak/>
        <w:t>Undistributed Income of company.</w:t>
      </w:r>
    </w:p>
    <w:p w:rsidR="00DD589C" w:rsidRPr="005845A2" w:rsidRDefault="0045175C" w:rsidP="005E739A">
      <w:pPr>
        <w:tabs>
          <w:tab w:val="left" w:pos="180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160</w:t>
      </w:r>
      <w:r w:rsidR="00797B34" w:rsidRPr="005845A2">
        <w:rPr>
          <w:rFonts w:ascii="Times New Roman" w:hAnsi="Times New Roman"/>
          <w:smallCaps/>
        </w:rPr>
        <w:t>c</w:t>
      </w:r>
      <w:r w:rsidR="00797B34" w:rsidRPr="005845A2">
        <w:rPr>
          <w:rFonts w:ascii="Times New Roman" w:hAnsi="Times New Roman"/>
        </w:rPr>
        <w:t>.</w:t>
      </w:r>
      <w:r w:rsidR="005E739A" w:rsidRPr="005845A2">
        <w:rPr>
          <w:rFonts w:ascii="Times New Roman" w:hAnsi="Times New Roman"/>
        </w:rPr>
        <w:t>—</w:t>
      </w:r>
      <w:r w:rsidR="00797B34" w:rsidRPr="005845A2">
        <w:rPr>
          <w:rFonts w:ascii="Times New Roman" w:hAnsi="Times New Roman"/>
        </w:rPr>
        <w:t>(1.)</w:t>
      </w:r>
      <w:r w:rsidR="0038711D" w:rsidRPr="005845A2">
        <w:rPr>
          <w:rFonts w:ascii="Times New Roman" w:hAnsi="Times New Roman"/>
        </w:rPr>
        <w:tab/>
      </w:r>
      <w:r w:rsidR="00797B34" w:rsidRPr="005845A2">
        <w:rPr>
          <w:rFonts w:ascii="Times New Roman" w:hAnsi="Times New Roman"/>
        </w:rPr>
        <w:t>For the purpose of the further tax imposed on that portion of the taxable income of a company which has not been distributed as dividends, that portion shall be ascertained—</w:t>
      </w:r>
    </w:p>
    <w:p w:rsidR="00DD589C" w:rsidRPr="005845A2" w:rsidRDefault="00797B34" w:rsidP="005845A2">
      <w:pPr>
        <w:spacing w:after="0" w:line="240" w:lineRule="auto"/>
        <w:ind w:left="504"/>
        <w:jc w:val="both"/>
        <w:rPr>
          <w:rFonts w:ascii="Times New Roman" w:hAnsi="Times New Roman"/>
        </w:rPr>
      </w:pPr>
      <w:r w:rsidRPr="005845A2">
        <w:rPr>
          <w:rFonts w:ascii="Times New Roman" w:hAnsi="Times New Roman"/>
        </w:rPr>
        <w:t>(</w:t>
      </w:r>
      <w:r w:rsidR="00FF143B" w:rsidRPr="005845A2">
        <w:rPr>
          <w:rFonts w:ascii="Times New Roman" w:hAnsi="Times New Roman"/>
          <w:i/>
        </w:rPr>
        <w:t>a</w:t>
      </w:r>
      <w:r w:rsidRPr="005845A2">
        <w:rPr>
          <w:rFonts w:ascii="Times New Roman" w:hAnsi="Times New Roman"/>
        </w:rPr>
        <w:t>)</w:t>
      </w:r>
      <w:r w:rsidR="000B6B16" w:rsidRPr="005845A2">
        <w:rPr>
          <w:rFonts w:ascii="Times New Roman" w:hAnsi="Times New Roman"/>
        </w:rPr>
        <w:t xml:space="preserve"> </w:t>
      </w:r>
      <w:r w:rsidRPr="005845A2">
        <w:rPr>
          <w:rFonts w:ascii="Times New Roman" w:hAnsi="Times New Roman"/>
        </w:rPr>
        <w:t>by deducting from the taxable income of the company—</w:t>
      </w:r>
    </w:p>
    <w:p w:rsidR="00DD589C" w:rsidRPr="005845A2" w:rsidRDefault="00797B34" w:rsidP="005845A2">
      <w:pPr>
        <w:spacing w:after="0" w:line="240" w:lineRule="auto"/>
        <w:ind w:left="1872" w:hanging="576"/>
        <w:jc w:val="both"/>
        <w:rPr>
          <w:rFonts w:ascii="Times New Roman" w:hAnsi="Times New Roman"/>
        </w:rPr>
      </w:pPr>
      <w:r w:rsidRPr="005845A2">
        <w:rPr>
          <w:rFonts w:ascii="Times New Roman" w:hAnsi="Times New Roman"/>
        </w:rPr>
        <w:t>(i)</w:t>
      </w:r>
      <w:r w:rsidR="00D5374F" w:rsidRPr="005845A2">
        <w:rPr>
          <w:rFonts w:ascii="Times New Roman" w:hAnsi="Times New Roman"/>
        </w:rPr>
        <w:t xml:space="preserve"> </w:t>
      </w:r>
      <w:r w:rsidRPr="005845A2">
        <w:rPr>
          <w:rFonts w:ascii="Times New Roman" w:hAnsi="Times New Roman"/>
        </w:rPr>
        <w:t>all taxes which, in the year of income, are paid under this or the previous Act, or under any Act passed by the Parliament imposing a war-time tax upon companies, or paid in any country out of Australia in respect of income of the company which is taxable under this or the previous Act less any refund received in the year of income of any tax to which this sub-paragraph refers; and</w:t>
      </w:r>
    </w:p>
    <w:p w:rsidR="00DD589C" w:rsidRPr="005845A2" w:rsidRDefault="00797B34" w:rsidP="005845A2">
      <w:pPr>
        <w:spacing w:after="0" w:line="240" w:lineRule="auto"/>
        <w:ind w:left="1872" w:hanging="576"/>
        <w:jc w:val="both"/>
        <w:rPr>
          <w:rFonts w:ascii="Times New Roman" w:hAnsi="Times New Roman"/>
        </w:rPr>
      </w:pPr>
      <w:r w:rsidRPr="005845A2">
        <w:rPr>
          <w:rFonts w:ascii="Times New Roman" w:hAnsi="Times New Roman"/>
        </w:rPr>
        <w:t>(ii)</w:t>
      </w:r>
      <w:r w:rsidR="00D5374F" w:rsidRPr="005845A2">
        <w:rPr>
          <w:rFonts w:ascii="Times New Roman" w:hAnsi="Times New Roman"/>
        </w:rPr>
        <w:t xml:space="preserve"> </w:t>
      </w:r>
      <w:r w:rsidRPr="005845A2">
        <w:rPr>
          <w:rFonts w:ascii="Times New Roman" w:hAnsi="Times New Roman"/>
        </w:rPr>
        <w:t>the net loss, except to the extent to which it is a loss of a capital nature, incurred by the company in the year of income in carrying on its business out of Australia:</w:t>
      </w:r>
    </w:p>
    <w:p w:rsidR="00DD589C" w:rsidRPr="005845A2" w:rsidRDefault="00797B34" w:rsidP="00796715">
      <w:pPr>
        <w:spacing w:after="0" w:line="240" w:lineRule="auto"/>
        <w:ind w:left="1872" w:firstLine="288"/>
        <w:jc w:val="both"/>
        <w:rPr>
          <w:rFonts w:ascii="Times New Roman" w:hAnsi="Times New Roman"/>
        </w:rPr>
      </w:pPr>
      <w:r w:rsidRPr="005845A2">
        <w:rPr>
          <w:rFonts w:ascii="Times New Roman" w:hAnsi="Times New Roman"/>
        </w:rPr>
        <w:t>Provided that the deduction specified in this sub-paragraph shall not be made in the case of a company the taxable income of which is assessed under Division 12, 13, 14 or 15 of Part III.</w:t>
      </w:r>
      <w:r w:rsidR="00EA70B8">
        <w:rPr>
          <w:rFonts w:ascii="Times New Roman" w:hAnsi="Times New Roman"/>
        </w:rPr>
        <w:t xml:space="preserve"> </w:t>
      </w:r>
      <w:r w:rsidRPr="005845A2">
        <w:rPr>
          <w:rFonts w:ascii="Times New Roman" w:hAnsi="Times New Roman"/>
        </w:rPr>
        <w:t>of this Act; and</w:t>
      </w:r>
    </w:p>
    <w:p w:rsidR="00DD589C" w:rsidRPr="005845A2" w:rsidRDefault="00797B34" w:rsidP="005845A2">
      <w:pPr>
        <w:spacing w:after="0" w:line="240" w:lineRule="auto"/>
        <w:ind w:left="1080" w:hanging="576"/>
        <w:jc w:val="both"/>
        <w:rPr>
          <w:rFonts w:ascii="Times New Roman" w:hAnsi="Times New Roman"/>
        </w:rPr>
      </w:pPr>
      <w:r w:rsidRPr="005845A2">
        <w:rPr>
          <w:rFonts w:ascii="Times New Roman" w:hAnsi="Times New Roman"/>
        </w:rPr>
        <w:t>(</w:t>
      </w:r>
      <w:r w:rsidR="00FF143B" w:rsidRPr="005845A2">
        <w:rPr>
          <w:rFonts w:ascii="Times New Roman" w:hAnsi="Times New Roman"/>
          <w:i/>
        </w:rPr>
        <w:t>b</w:t>
      </w:r>
      <w:r w:rsidRPr="005845A2">
        <w:rPr>
          <w:rFonts w:ascii="Times New Roman" w:hAnsi="Times New Roman"/>
        </w:rPr>
        <w:t>)</w:t>
      </w:r>
      <w:r w:rsidR="003B449A" w:rsidRPr="005845A2">
        <w:rPr>
          <w:rFonts w:ascii="Times New Roman" w:hAnsi="Times New Roman"/>
        </w:rPr>
        <w:t xml:space="preserve"> </w:t>
      </w:r>
      <w:r w:rsidRPr="005845A2">
        <w:rPr>
          <w:rFonts w:ascii="Times New Roman" w:hAnsi="Times New Roman"/>
        </w:rPr>
        <w:t>by deducting from the amount remaining after making the deductions specified in paragraph (</w:t>
      </w:r>
      <w:r w:rsidRPr="001E6FCD">
        <w:rPr>
          <w:rFonts w:ascii="Times New Roman" w:hAnsi="Times New Roman"/>
          <w:i/>
        </w:rPr>
        <w:t>a</w:t>
      </w:r>
      <w:r w:rsidRPr="005845A2">
        <w:rPr>
          <w:rFonts w:ascii="Times New Roman" w:hAnsi="Times New Roman"/>
        </w:rPr>
        <w:t>) of this sub-section—</w:t>
      </w:r>
    </w:p>
    <w:p w:rsidR="00DD589C" w:rsidRPr="005845A2" w:rsidRDefault="00797B34" w:rsidP="005845A2">
      <w:pPr>
        <w:spacing w:after="0" w:line="240" w:lineRule="auto"/>
        <w:ind w:left="1296"/>
        <w:jc w:val="both"/>
        <w:rPr>
          <w:rFonts w:ascii="Times New Roman" w:hAnsi="Times New Roman"/>
        </w:rPr>
      </w:pPr>
      <w:r w:rsidRPr="005845A2">
        <w:rPr>
          <w:rFonts w:ascii="Times New Roman" w:hAnsi="Times New Roman"/>
        </w:rPr>
        <w:t>(i)</w:t>
      </w:r>
      <w:r w:rsidR="00D9609F" w:rsidRPr="005845A2">
        <w:rPr>
          <w:rFonts w:ascii="Times New Roman" w:hAnsi="Times New Roman"/>
        </w:rPr>
        <w:t xml:space="preserve"> </w:t>
      </w:r>
      <w:r w:rsidRPr="005845A2">
        <w:rPr>
          <w:rFonts w:ascii="Times New Roman" w:hAnsi="Times New Roman"/>
        </w:rPr>
        <w:t>an amount equal to twenty-five per centum of the amount so remaining; and</w:t>
      </w:r>
    </w:p>
    <w:p w:rsidR="00DD589C" w:rsidRPr="005845A2" w:rsidRDefault="00797B34" w:rsidP="005845A2">
      <w:pPr>
        <w:spacing w:after="0" w:line="240" w:lineRule="auto"/>
        <w:ind w:left="1872" w:hanging="576"/>
        <w:jc w:val="both"/>
        <w:rPr>
          <w:rFonts w:ascii="Times New Roman" w:hAnsi="Times New Roman"/>
        </w:rPr>
      </w:pPr>
      <w:r w:rsidRPr="005845A2">
        <w:rPr>
          <w:rFonts w:ascii="Times New Roman" w:hAnsi="Times New Roman"/>
        </w:rPr>
        <w:t>(ii)</w:t>
      </w:r>
      <w:r w:rsidR="00D9609F" w:rsidRPr="005845A2">
        <w:rPr>
          <w:rFonts w:ascii="Times New Roman" w:hAnsi="Times New Roman"/>
        </w:rPr>
        <w:t xml:space="preserve"> </w:t>
      </w:r>
      <w:r w:rsidRPr="005845A2">
        <w:rPr>
          <w:rFonts w:ascii="Times New Roman" w:hAnsi="Times New Roman"/>
        </w:rPr>
        <w:t>the amount of dividends paid out of the taxable income of the year of income before the expiration of six months after the close of that year.</w:t>
      </w:r>
    </w:p>
    <w:p w:rsidR="00DD589C" w:rsidRPr="005845A2" w:rsidRDefault="0045175C" w:rsidP="005845A2">
      <w:pPr>
        <w:tabs>
          <w:tab w:val="left" w:pos="108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(2.)</w:t>
      </w:r>
      <w:r w:rsidR="006E0F84" w:rsidRPr="005845A2">
        <w:rPr>
          <w:rFonts w:ascii="Times New Roman" w:hAnsi="Times New Roman"/>
        </w:rPr>
        <w:tab/>
      </w:r>
      <w:r w:rsidR="00797B34" w:rsidRPr="005845A2">
        <w:rPr>
          <w:rFonts w:ascii="Times New Roman" w:hAnsi="Times New Roman"/>
        </w:rPr>
        <w:t>Notwithstanding anything contained in the last preceding sub-section, where any amount is an allowable deduction under this Act for the purpose of ascertaining the taxable income of the company, that amount shall not be deducted from the taxable income as provided in that sub-section for the purpose of ascertaining the portion of the taxable income of the company which has not been distributed as dividends.</w:t>
      </w:r>
    </w:p>
    <w:p w:rsidR="00DD589C" w:rsidRPr="005845A2" w:rsidRDefault="0045175C" w:rsidP="005845A2">
      <w:pPr>
        <w:tabs>
          <w:tab w:val="left" w:pos="1080"/>
        </w:tabs>
        <w:spacing w:after="0" w:line="240" w:lineRule="auto"/>
        <w:ind w:firstLine="432"/>
        <w:jc w:val="both"/>
        <w:rPr>
          <w:rFonts w:ascii="Times New Roman" w:hAnsi="Times New Roman"/>
        </w:rPr>
      </w:pPr>
      <w:r w:rsidRPr="005845A2">
        <w:rPr>
          <w:rFonts w:ascii="Times New Roman" w:hAnsi="Times New Roman"/>
        </w:rPr>
        <w:t>“</w:t>
      </w:r>
      <w:r w:rsidR="00797B34" w:rsidRPr="005845A2">
        <w:rPr>
          <w:rFonts w:ascii="Times New Roman" w:hAnsi="Times New Roman"/>
        </w:rPr>
        <w:t>(3.)</w:t>
      </w:r>
      <w:r w:rsidR="003333F7" w:rsidRPr="005845A2">
        <w:rPr>
          <w:rFonts w:ascii="Times New Roman" w:hAnsi="Times New Roman"/>
        </w:rPr>
        <w:tab/>
      </w:r>
      <w:r w:rsidR="00797B34" w:rsidRPr="005845A2">
        <w:rPr>
          <w:rFonts w:ascii="Times New Roman" w:hAnsi="Times New Roman"/>
        </w:rPr>
        <w:t>Where the annual accounting period of a non-resident company adopted for the purpose of the presentation of its profit and loss account to its shareholders differs from the year of income of that company for the purposes of this Act, the Commissioner may, for the purpose of ascertaining the amounts to be deducted from the taxable income of the company in accordance with paragraph (</w:t>
      </w:r>
      <w:r w:rsidR="00FF143B" w:rsidRPr="005845A2">
        <w:rPr>
          <w:rFonts w:ascii="Times New Roman" w:hAnsi="Times New Roman"/>
          <w:i/>
        </w:rPr>
        <w:t>a</w:t>
      </w:r>
      <w:r w:rsidR="00797B34" w:rsidRPr="005845A2">
        <w:rPr>
          <w:rFonts w:ascii="Times New Roman" w:hAnsi="Times New Roman"/>
        </w:rPr>
        <w:t>)</w:t>
      </w:r>
      <w:r w:rsidR="001E6FCD">
        <w:rPr>
          <w:rFonts w:ascii="Times New Roman" w:hAnsi="Times New Roman"/>
        </w:rPr>
        <w:t xml:space="preserve"> </w:t>
      </w:r>
      <w:r w:rsidR="00797B34" w:rsidRPr="005845A2">
        <w:rPr>
          <w:rFonts w:ascii="Times New Roman" w:hAnsi="Times New Roman"/>
        </w:rPr>
        <w:t>and subparagraph (ii) of paragraph (</w:t>
      </w:r>
      <w:r w:rsidR="00FF143B" w:rsidRPr="005845A2">
        <w:rPr>
          <w:rFonts w:ascii="Times New Roman" w:hAnsi="Times New Roman"/>
          <w:i/>
        </w:rPr>
        <w:t>b</w:t>
      </w:r>
      <w:r w:rsidR="00797B34" w:rsidRPr="005845A2">
        <w:rPr>
          <w:rFonts w:ascii="Times New Roman" w:hAnsi="Times New Roman"/>
        </w:rPr>
        <w:t>)</w:t>
      </w:r>
      <w:r w:rsidR="001E6FCD">
        <w:rPr>
          <w:rFonts w:ascii="Times New Roman" w:hAnsi="Times New Roman"/>
        </w:rPr>
        <w:t xml:space="preserve"> </w:t>
      </w:r>
      <w:r w:rsidR="00797B34" w:rsidRPr="005845A2">
        <w:rPr>
          <w:rFonts w:ascii="Times New Roman" w:hAnsi="Times New Roman"/>
        </w:rPr>
        <w:t>of sub-section (1.) of this section (but not for the purpose of ascertaining the taxable income) treat that annual accounting period as being identical with the year of income which, in his opinion, is most appropriate.</w:t>
      </w:r>
    </w:p>
    <w:p w:rsidR="00796715" w:rsidRDefault="009946BB" w:rsidP="005845A2">
      <w:pPr>
        <w:tabs>
          <w:tab w:val="left" w:pos="1080"/>
        </w:tabs>
        <w:spacing w:after="0" w:line="240" w:lineRule="auto"/>
        <w:ind w:firstLine="432"/>
        <w:jc w:val="both"/>
        <w:rPr>
          <w:rFonts w:ascii="Times New Roman" w:hAnsi="Times New Roman"/>
        </w:rPr>
      </w:pPr>
      <w:r w:rsidRPr="005845A2">
        <w:rPr>
          <w:rFonts w:ascii="Times New Roman" w:hAnsi="Times New Roman"/>
        </w:rPr>
        <w:br w:type="page"/>
      </w:r>
    </w:p>
    <w:p w:rsidR="009946BB" w:rsidRPr="005845A2" w:rsidRDefault="0045175C" w:rsidP="005845A2">
      <w:pPr>
        <w:tabs>
          <w:tab w:val="left" w:pos="1080"/>
        </w:tabs>
        <w:spacing w:after="0" w:line="240" w:lineRule="auto"/>
        <w:ind w:firstLine="432"/>
        <w:jc w:val="both"/>
        <w:rPr>
          <w:rFonts w:ascii="Times New Roman" w:hAnsi="Times New Roman"/>
        </w:rPr>
      </w:pPr>
      <w:r w:rsidRPr="005845A2">
        <w:rPr>
          <w:rFonts w:ascii="Times New Roman" w:hAnsi="Times New Roman"/>
        </w:rPr>
        <w:lastRenderedPageBreak/>
        <w:t>“</w:t>
      </w:r>
      <w:r w:rsidR="009946BB" w:rsidRPr="005845A2">
        <w:rPr>
          <w:rFonts w:ascii="Times New Roman" w:hAnsi="Times New Roman"/>
        </w:rPr>
        <w:t>(4.)</w:t>
      </w:r>
      <w:r w:rsidR="007B35FE" w:rsidRPr="005845A2">
        <w:rPr>
          <w:rFonts w:ascii="Times New Roman" w:hAnsi="Times New Roman"/>
        </w:rPr>
        <w:tab/>
      </w:r>
      <w:r w:rsidR="009946BB" w:rsidRPr="005845A2">
        <w:rPr>
          <w:rFonts w:ascii="Times New Roman" w:hAnsi="Times New Roman"/>
        </w:rPr>
        <w:t>Where dividends are paid either wholly or in part out of the net profits of a company of the year of income and those profits are partly liable to and partly exempt from income tax under this Act the amount of dividends paid out of the taxable income of that year shall, for the purposes of this Part, be deemed to be the amount which bears the same proportion to the total amount of dividends paid out of those profits as that portion of the net profits of the year of income which is liable to income tax under this Act bears to the total net profits of the company of the year of income:</w:t>
      </w:r>
    </w:p>
    <w:p w:rsidR="009946BB" w:rsidRPr="005845A2" w:rsidRDefault="009946BB" w:rsidP="005845A2">
      <w:pPr>
        <w:spacing w:after="0" w:line="240" w:lineRule="auto"/>
        <w:ind w:firstLine="432"/>
        <w:jc w:val="both"/>
        <w:rPr>
          <w:rFonts w:ascii="Times New Roman" w:hAnsi="Times New Roman"/>
        </w:rPr>
      </w:pPr>
      <w:r w:rsidRPr="005845A2">
        <w:rPr>
          <w:rFonts w:ascii="Times New Roman" w:hAnsi="Times New Roman"/>
        </w:rPr>
        <w:t>Provided that this sub-section shall not apply to the profits or income specified in paragraph (</w:t>
      </w:r>
      <w:r w:rsidRPr="005845A2">
        <w:rPr>
          <w:rFonts w:ascii="Times New Roman" w:hAnsi="Times New Roman"/>
          <w:i/>
        </w:rPr>
        <w:t>b</w:t>
      </w:r>
      <w:r w:rsidRPr="005845A2">
        <w:rPr>
          <w:rFonts w:ascii="Times New Roman" w:hAnsi="Times New Roman"/>
        </w:rPr>
        <w:t>)</w:t>
      </w:r>
      <w:r w:rsidRPr="005845A2">
        <w:rPr>
          <w:rFonts w:ascii="Times New Roman" w:hAnsi="Times New Roman"/>
          <w:i/>
        </w:rPr>
        <w:t xml:space="preserve">, </w:t>
      </w:r>
      <w:r w:rsidRPr="005845A2">
        <w:rPr>
          <w:rFonts w:ascii="Times New Roman" w:hAnsi="Times New Roman"/>
        </w:rPr>
        <w:t>(</w:t>
      </w:r>
      <w:r w:rsidRPr="005845A2">
        <w:rPr>
          <w:rFonts w:ascii="Times New Roman" w:hAnsi="Times New Roman"/>
          <w:i/>
        </w:rPr>
        <w:t>c</w:t>
      </w:r>
      <w:r w:rsidRPr="005845A2">
        <w:rPr>
          <w:rFonts w:ascii="Times New Roman" w:hAnsi="Times New Roman"/>
        </w:rPr>
        <w:t>) or (</w:t>
      </w:r>
      <w:r w:rsidRPr="005845A2">
        <w:rPr>
          <w:rFonts w:ascii="Times New Roman" w:hAnsi="Times New Roman"/>
          <w:i/>
        </w:rPr>
        <w:t>d</w:t>
      </w:r>
      <w:r w:rsidRPr="005845A2">
        <w:rPr>
          <w:rFonts w:ascii="Times New Roman" w:hAnsi="Times New Roman"/>
        </w:rPr>
        <w:t>)</w:t>
      </w:r>
      <w:r w:rsidR="00EA70B8">
        <w:rPr>
          <w:rFonts w:ascii="Times New Roman" w:hAnsi="Times New Roman"/>
        </w:rPr>
        <w:t xml:space="preserve"> </w:t>
      </w:r>
      <w:r w:rsidRPr="005845A2">
        <w:rPr>
          <w:rFonts w:ascii="Times New Roman" w:hAnsi="Times New Roman"/>
        </w:rPr>
        <w:t>of sub-section (2.) of section forty-four of this Act where a dividend is paid wholly and exclusively from the profits or income so specified.</w:t>
      </w:r>
    </w:p>
    <w:p w:rsidR="009946BB" w:rsidRPr="005845A2" w:rsidRDefault="009946B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Assessments of tax on undistributed dividends.</w:t>
      </w:r>
    </w:p>
    <w:p w:rsidR="009946BB" w:rsidRPr="005845A2" w:rsidRDefault="0045175C" w:rsidP="009D615E">
      <w:pPr>
        <w:tabs>
          <w:tab w:val="left" w:pos="1260"/>
        </w:tabs>
        <w:spacing w:after="0" w:line="240" w:lineRule="auto"/>
        <w:ind w:firstLine="432"/>
        <w:jc w:val="both"/>
        <w:rPr>
          <w:rFonts w:ascii="Times New Roman" w:hAnsi="Times New Roman"/>
        </w:rPr>
      </w:pPr>
      <w:r w:rsidRPr="005845A2">
        <w:rPr>
          <w:rFonts w:ascii="Times New Roman" w:hAnsi="Times New Roman"/>
        </w:rPr>
        <w:t>“</w:t>
      </w:r>
      <w:r w:rsidR="009946BB" w:rsidRPr="005845A2">
        <w:rPr>
          <w:rFonts w:ascii="Times New Roman" w:hAnsi="Times New Roman"/>
        </w:rPr>
        <w:t>160</w:t>
      </w:r>
      <w:r w:rsidR="009946BB" w:rsidRPr="005845A2">
        <w:rPr>
          <w:rFonts w:ascii="Times New Roman" w:hAnsi="Times New Roman"/>
          <w:smallCaps/>
        </w:rPr>
        <w:t>d</w:t>
      </w:r>
      <w:r w:rsidR="009946BB" w:rsidRPr="005845A2">
        <w:rPr>
          <w:rFonts w:ascii="Times New Roman" w:hAnsi="Times New Roman"/>
        </w:rPr>
        <w:t>.</w:t>
      </w:r>
      <w:r w:rsidR="009D615E">
        <w:rPr>
          <w:rFonts w:ascii="Times New Roman" w:hAnsi="Times New Roman"/>
        </w:rPr>
        <w:tab/>
      </w:r>
      <w:r w:rsidR="009946BB" w:rsidRPr="005845A2">
        <w:rPr>
          <w:rFonts w:ascii="Times New Roman" w:hAnsi="Times New Roman"/>
        </w:rPr>
        <w:t>The Commissioner shall make an assessment of that portion of the taxable income of a company which has not been distributed as dividends and of the further tax payable thereon.</w:t>
      </w:r>
      <w:r w:rsidRPr="005845A2">
        <w:rPr>
          <w:rFonts w:ascii="Times New Roman" w:hAnsi="Times New Roman"/>
        </w:rPr>
        <w:t>”</w:t>
      </w:r>
      <w:r w:rsidR="009946BB" w:rsidRPr="005845A2">
        <w:rPr>
          <w:rFonts w:ascii="Times New Roman" w:hAnsi="Times New Roman"/>
        </w:rPr>
        <w:t>.</w:t>
      </w:r>
    </w:p>
    <w:p w:rsidR="009946BB" w:rsidRPr="005845A2" w:rsidRDefault="009946B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When tax payable.</w:t>
      </w:r>
    </w:p>
    <w:p w:rsidR="009946BB" w:rsidRPr="005845A2" w:rsidRDefault="009946BB" w:rsidP="009D615E">
      <w:pPr>
        <w:tabs>
          <w:tab w:val="left" w:pos="900"/>
        </w:tabs>
        <w:spacing w:after="0" w:line="240" w:lineRule="auto"/>
        <w:ind w:firstLine="432"/>
        <w:jc w:val="both"/>
        <w:rPr>
          <w:rFonts w:ascii="Times New Roman" w:hAnsi="Times New Roman"/>
        </w:rPr>
      </w:pPr>
      <w:r w:rsidRPr="005845A2">
        <w:rPr>
          <w:rFonts w:ascii="Times New Roman" w:hAnsi="Times New Roman"/>
          <w:b/>
        </w:rPr>
        <w:t>12.</w:t>
      </w:r>
      <w:r w:rsidR="00852215" w:rsidRPr="005845A2">
        <w:rPr>
          <w:rFonts w:ascii="Times New Roman" w:hAnsi="Times New Roman"/>
          <w:b/>
        </w:rPr>
        <w:tab/>
      </w:r>
      <w:r w:rsidRPr="005845A2">
        <w:rPr>
          <w:rFonts w:ascii="Times New Roman" w:hAnsi="Times New Roman"/>
        </w:rPr>
        <w:t>Section two hundred and four of the Principal Act is amended by inserting after sub-section (1.) the following sub-section:—</w:t>
      </w:r>
    </w:p>
    <w:p w:rsidR="009946BB" w:rsidRPr="005845A2" w:rsidRDefault="0045175C" w:rsidP="005845A2">
      <w:pPr>
        <w:spacing w:after="0" w:line="240" w:lineRule="auto"/>
        <w:ind w:firstLine="432"/>
        <w:jc w:val="both"/>
        <w:rPr>
          <w:rFonts w:ascii="Times New Roman" w:hAnsi="Times New Roman"/>
        </w:rPr>
      </w:pPr>
      <w:r w:rsidRPr="005845A2">
        <w:rPr>
          <w:rFonts w:ascii="Times New Roman" w:hAnsi="Times New Roman"/>
        </w:rPr>
        <w:t>“</w:t>
      </w:r>
      <w:r w:rsidR="009946BB" w:rsidRPr="005845A2">
        <w:rPr>
          <w:rFonts w:ascii="Times New Roman" w:hAnsi="Times New Roman"/>
        </w:rPr>
        <w:t>(1</w:t>
      </w:r>
      <w:r w:rsidR="009946BB" w:rsidRPr="004F0C86">
        <w:rPr>
          <w:rFonts w:ascii="Times New Roman" w:hAnsi="Times New Roman"/>
          <w:smallCaps/>
        </w:rPr>
        <w:t>a</w:t>
      </w:r>
      <w:r w:rsidR="009946BB" w:rsidRPr="004F0C86">
        <w:rPr>
          <w:rFonts w:ascii="Times New Roman" w:hAnsi="Times New Roman"/>
        </w:rPr>
        <w:t>.</w:t>
      </w:r>
      <w:r w:rsidR="009946BB" w:rsidRPr="005845A2">
        <w:rPr>
          <w:rFonts w:ascii="Times New Roman" w:hAnsi="Times New Roman"/>
        </w:rPr>
        <w:t xml:space="preserve">) Notwithstanding anything contained in the last preceding sub-section, where any income tax is assessed under the provisions of Division 7 of Part III. or of Part </w:t>
      </w:r>
      <w:proofErr w:type="spellStart"/>
      <w:r w:rsidR="009946BB" w:rsidRPr="005845A2">
        <w:rPr>
          <w:rFonts w:ascii="Times New Roman" w:hAnsi="Times New Roman"/>
        </w:rPr>
        <w:t>III</w:t>
      </w:r>
      <w:r w:rsidR="009946BB" w:rsidRPr="005A4D1B">
        <w:rPr>
          <w:rFonts w:ascii="Times New Roman" w:hAnsi="Times New Roman"/>
          <w:smallCaps/>
        </w:rPr>
        <w:t>a</w:t>
      </w:r>
      <w:proofErr w:type="spellEnd"/>
      <w:r w:rsidR="009946BB" w:rsidRPr="005845A2">
        <w:rPr>
          <w:rFonts w:ascii="Times New Roman" w:hAnsi="Times New Roman"/>
        </w:rPr>
        <w:t>. of this Act that tax shall be due and payable by the person liable to pay the tax thirty days after the service of a notice of assessment.</w:t>
      </w:r>
      <w:r w:rsidRPr="005845A2">
        <w:rPr>
          <w:rFonts w:ascii="Times New Roman" w:hAnsi="Times New Roman"/>
        </w:rPr>
        <w:t>”</w:t>
      </w:r>
      <w:r w:rsidR="009946BB" w:rsidRPr="005845A2">
        <w:rPr>
          <w:rFonts w:ascii="Times New Roman" w:hAnsi="Times New Roman"/>
        </w:rPr>
        <w:t>.</w:t>
      </w:r>
    </w:p>
    <w:p w:rsidR="009946BB" w:rsidRPr="005845A2" w:rsidRDefault="009946BB" w:rsidP="005845A2">
      <w:pPr>
        <w:spacing w:before="120" w:after="60" w:line="240" w:lineRule="auto"/>
        <w:jc w:val="both"/>
        <w:rPr>
          <w:rFonts w:ascii="Times New Roman" w:hAnsi="Times New Roman" w:cs="Times New Roman"/>
          <w:b/>
          <w:sz w:val="20"/>
        </w:rPr>
      </w:pPr>
      <w:r w:rsidRPr="005845A2">
        <w:rPr>
          <w:rFonts w:ascii="Times New Roman" w:hAnsi="Times New Roman" w:cs="Times New Roman"/>
          <w:b/>
          <w:sz w:val="20"/>
        </w:rPr>
        <w:t>Application of Act.</w:t>
      </w:r>
    </w:p>
    <w:p w:rsidR="009946BB" w:rsidRPr="005845A2" w:rsidRDefault="009946BB" w:rsidP="005845A2">
      <w:pPr>
        <w:spacing w:after="0" w:line="240" w:lineRule="auto"/>
        <w:ind w:firstLine="432"/>
        <w:jc w:val="both"/>
        <w:rPr>
          <w:rFonts w:ascii="Times New Roman" w:hAnsi="Times New Roman"/>
        </w:rPr>
      </w:pPr>
      <w:r w:rsidRPr="005845A2">
        <w:rPr>
          <w:rFonts w:ascii="Times New Roman" w:hAnsi="Times New Roman"/>
          <w:b/>
        </w:rPr>
        <w:t>13</w:t>
      </w:r>
      <w:r w:rsidRPr="00490641">
        <w:rPr>
          <w:rFonts w:ascii="Times New Roman" w:hAnsi="Times New Roman"/>
        </w:rPr>
        <w:t>.</w:t>
      </w:r>
      <w:r w:rsidR="00490641" w:rsidRPr="00490641">
        <w:rPr>
          <w:rFonts w:ascii="Times New Roman" w:hAnsi="Times New Roman"/>
        </w:rPr>
        <w:t>—</w:t>
      </w:r>
      <w:r w:rsidRPr="005845A2">
        <w:rPr>
          <w:rFonts w:ascii="Times New Roman" w:hAnsi="Times New Roman"/>
        </w:rPr>
        <w:t>(1.)</w:t>
      </w:r>
      <w:r w:rsidR="006143AE" w:rsidRPr="005845A2">
        <w:rPr>
          <w:rFonts w:ascii="Times New Roman" w:hAnsi="Times New Roman"/>
        </w:rPr>
        <w:tab/>
      </w:r>
      <w:r w:rsidRPr="005845A2">
        <w:rPr>
          <w:rFonts w:ascii="Times New Roman" w:hAnsi="Times New Roman"/>
        </w:rPr>
        <w:t>The amendments effected by this Act, other than that effected by section twelve of this Act, shall apply to all assessments for the financial year beginning on the first day of July, One thousand nine hundred and forty, and all subsequent years.</w:t>
      </w:r>
    </w:p>
    <w:p w:rsidR="009946BB" w:rsidRPr="005845A2" w:rsidRDefault="009946BB" w:rsidP="009D615E">
      <w:pPr>
        <w:tabs>
          <w:tab w:val="left" w:pos="900"/>
        </w:tabs>
        <w:spacing w:after="0" w:line="240" w:lineRule="auto"/>
        <w:ind w:firstLine="432"/>
        <w:jc w:val="both"/>
        <w:rPr>
          <w:rFonts w:ascii="Times New Roman" w:hAnsi="Times New Roman"/>
        </w:rPr>
      </w:pPr>
      <w:r w:rsidRPr="005845A2">
        <w:rPr>
          <w:rFonts w:ascii="Times New Roman" w:hAnsi="Times New Roman"/>
        </w:rPr>
        <w:t>(2.)</w:t>
      </w:r>
      <w:r w:rsidR="005C3B3B" w:rsidRPr="005845A2">
        <w:rPr>
          <w:rFonts w:ascii="Times New Roman" w:hAnsi="Times New Roman"/>
        </w:rPr>
        <w:tab/>
      </w:r>
      <w:r w:rsidRPr="005845A2">
        <w:rPr>
          <w:rFonts w:ascii="Times New Roman" w:hAnsi="Times New Roman"/>
        </w:rPr>
        <w:t>The amendment effected by section twelve of this Act shall apply to all assessments made after the commencement of this Act.</w:t>
      </w:r>
    </w:p>
    <w:sectPr w:rsidR="009946BB" w:rsidRPr="005845A2" w:rsidSect="00603A6A">
      <w:headerReference w:type="even" r:id="rId7"/>
      <w:headerReference w:type="default" r:id="rId8"/>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0D" w:rsidRDefault="00C0550D" w:rsidP="00AE37D9">
      <w:pPr>
        <w:spacing w:after="0" w:line="240" w:lineRule="auto"/>
      </w:pPr>
      <w:r>
        <w:separator/>
      </w:r>
    </w:p>
  </w:endnote>
  <w:endnote w:type="continuationSeparator" w:id="0">
    <w:p w:rsidR="00C0550D" w:rsidRDefault="00C0550D" w:rsidP="00AE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0D" w:rsidRDefault="00C0550D" w:rsidP="00AE37D9">
      <w:pPr>
        <w:spacing w:after="0" w:line="240" w:lineRule="auto"/>
      </w:pPr>
      <w:r>
        <w:separator/>
      </w:r>
    </w:p>
  </w:footnote>
  <w:footnote w:type="continuationSeparator" w:id="0">
    <w:p w:rsidR="00C0550D" w:rsidRDefault="00C0550D" w:rsidP="00AE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D9" w:rsidRPr="00AE37D9" w:rsidRDefault="00AE37D9" w:rsidP="00EE2F60">
    <w:pPr>
      <w:pStyle w:val="Header"/>
      <w:tabs>
        <w:tab w:val="clear" w:pos="4680"/>
        <w:tab w:val="clear" w:pos="9360"/>
      </w:tabs>
      <w:rPr>
        <w:rFonts w:ascii="Times New Roman" w:hAnsi="Times New Roman"/>
        <w:sz w:val="20"/>
      </w:rPr>
    </w:pPr>
    <w:r w:rsidRPr="00AE37D9">
      <w:rPr>
        <w:rFonts w:ascii="Times New Roman" w:hAnsi="Times New Roman"/>
        <w:sz w:val="20"/>
      </w:rPr>
      <w:t>1940.</w:t>
    </w:r>
    <w:r w:rsidRPr="00AE37D9">
      <w:rPr>
        <w:rFonts w:ascii="Times New Roman" w:hAnsi="Times New Roman"/>
        <w:sz w:val="20"/>
      </w:rPr>
      <w:ptab w:relativeTo="margin" w:alignment="center" w:leader="none"/>
    </w:r>
    <w:r w:rsidRPr="00AE37D9">
      <w:rPr>
        <w:rFonts w:ascii="Times New Roman" w:hAnsi="Times New Roman"/>
        <w:i/>
        <w:sz w:val="20"/>
      </w:rPr>
      <w:t>Income Tax Assessment.</w:t>
    </w:r>
    <w:r w:rsidRPr="00AE37D9">
      <w:rPr>
        <w:rFonts w:ascii="Times New Roman" w:hAnsi="Times New Roman"/>
        <w:sz w:val="20"/>
      </w:rPr>
      <w:ptab w:relativeTo="margin" w:alignment="right" w:leader="none"/>
    </w:r>
    <w:r w:rsidRPr="00AE37D9">
      <w:rPr>
        <w:rFonts w:ascii="Times New Roman" w:hAnsi="Times New Roman"/>
        <w:sz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D9" w:rsidRPr="00AE37D9" w:rsidRDefault="00AE37D9">
    <w:pPr>
      <w:pStyle w:val="Header"/>
      <w:rPr>
        <w:rFonts w:ascii="Times New Roman" w:hAnsi="Times New Roman"/>
        <w:sz w:val="20"/>
      </w:rPr>
    </w:pPr>
    <w:r w:rsidRPr="00AE37D9">
      <w:rPr>
        <w:rFonts w:ascii="Times New Roman" w:hAnsi="Times New Roman"/>
        <w:sz w:val="20"/>
      </w:rPr>
      <w:t>No. 17.</w:t>
    </w:r>
    <w:r w:rsidRPr="00AE37D9">
      <w:rPr>
        <w:rFonts w:ascii="Times New Roman" w:hAnsi="Times New Roman"/>
        <w:sz w:val="20"/>
      </w:rPr>
      <w:ptab w:relativeTo="margin" w:alignment="center" w:leader="none"/>
    </w:r>
    <w:r w:rsidRPr="00AE37D9">
      <w:rPr>
        <w:rFonts w:ascii="Times New Roman" w:hAnsi="Times New Roman"/>
        <w:i/>
        <w:sz w:val="20"/>
      </w:rPr>
      <w:t>Income Tax Assessment.</w:t>
    </w:r>
    <w:r w:rsidRPr="00AE37D9">
      <w:rPr>
        <w:rFonts w:ascii="Times New Roman" w:hAnsi="Times New Roman"/>
        <w:sz w:val="20"/>
      </w:rPr>
      <w:ptab w:relativeTo="margin" w:alignment="right" w:leader="none"/>
    </w:r>
    <w:r w:rsidRPr="00AE37D9">
      <w:rPr>
        <w:rFonts w:ascii="Times New Roman" w:hAnsi="Times New Roman"/>
        <w:sz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54F7"/>
    <w:rsid w:val="000124AD"/>
    <w:rsid w:val="00073CA2"/>
    <w:rsid w:val="00094BC6"/>
    <w:rsid w:val="000B6B16"/>
    <w:rsid w:val="000C479C"/>
    <w:rsid w:val="000C73F4"/>
    <w:rsid w:val="000E25CC"/>
    <w:rsid w:val="000F7F75"/>
    <w:rsid w:val="00107A83"/>
    <w:rsid w:val="00116868"/>
    <w:rsid w:val="00130D98"/>
    <w:rsid w:val="001443E6"/>
    <w:rsid w:val="00146BFA"/>
    <w:rsid w:val="00147BDE"/>
    <w:rsid w:val="001505C6"/>
    <w:rsid w:val="0017190D"/>
    <w:rsid w:val="00193B85"/>
    <w:rsid w:val="001C729F"/>
    <w:rsid w:val="001E6FCD"/>
    <w:rsid w:val="002120B1"/>
    <w:rsid w:val="00233340"/>
    <w:rsid w:val="00242193"/>
    <w:rsid w:val="00276074"/>
    <w:rsid w:val="002F0488"/>
    <w:rsid w:val="002F4657"/>
    <w:rsid w:val="003259BB"/>
    <w:rsid w:val="003333F7"/>
    <w:rsid w:val="00347CBA"/>
    <w:rsid w:val="00351B59"/>
    <w:rsid w:val="0038711D"/>
    <w:rsid w:val="00396FE0"/>
    <w:rsid w:val="003A0FAC"/>
    <w:rsid w:val="003B449A"/>
    <w:rsid w:val="003D0476"/>
    <w:rsid w:val="003D41C0"/>
    <w:rsid w:val="003D6293"/>
    <w:rsid w:val="003F2402"/>
    <w:rsid w:val="00404B7E"/>
    <w:rsid w:val="004076BC"/>
    <w:rsid w:val="00436111"/>
    <w:rsid w:val="004415FE"/>
    <w:rsid w:val="00447073"/>
    <w:rsid w:val="0045175C"/>
    <w:rsid w:val="0046485C"/>
    <w:rsid w:val="00490641"/>
    <w:rsid w:val="00497DA0"/>
    <w:rsid w:val="004A7288"/>
    <w:rsid w:val="004D0309"/>
    <w:rsid w:val="004D6CB9"/>
    <w:rsid w:val="004E6766"/>
    <w:rsid w:val="004F0C86"/>
    <w:rsid w:val="004F3297"/>
    <w:rsid w:val="00533F55"/>
    <w:rsid w:val="00537947"/>
    <w:rsid w:val="00555915"/>
    <w:rsid w:val="00577951"/>
    <w:rsid w:val="005845A2"/>
    <w:rsid w:val="005954D8"/>
    <w:rsid w:val="005A4D1B"/>
    <w:rsid w:val="005C3B3B"/>
    <w:rsid w:val="005D0EFE"/>
    <w:rsid w:val="005E739A"/>
    <w:rsid w:val="00603A6A"/>
    <w:rsid w:val="0060661D"/>
    <w:rsid w:val="006143AE"/>
    <w:rsid w:val="00644BED"/>
    <w:rsid w:val="0068077E"/>
    <w:rsid w:val="006A4F97"/>
    <w:rsid w:val="006E0F84"/>
    <w:rsid w:val="006E40B3"/>
    <w:rsid w:val="0070719E"/>
    <w:rsid w:val="00716801"/>
    <w:rsid w:val="00726740"/>
    <w:rsid w:val="0073481E"/>
    <w:rsid w:val="00744380"/>
    <w:rsid w:val="00750D4B"/>
    <w:rsid w:val="00756704"/>
    <w:rsid w:val="00762F80"/>
    <w:rsid w:val="00783643"/>
    <w:rsid w:val="00793EBA"/>
    <w:rsid w:val="00796715"/>
    <w:rsid w:val="00797B34"/>
    <w:rsid w:val="007A2F53"/>
    <w:rsid w:val="007B35FE"/>
    <w:rsid w:val="007D301F"/>
    <w:rsid w:val="007D72EF"/>
    <w:rsid w:val="007E76AD"/>
    <w:rsid w:val="007F3290"/>
    <w:rsid w:val="00800066"/>
    <w:rsid w:val="00803624"/>
    <w:rsid w:val="00820BD1"/>
    <w:rsid w:val="00852215"/>
    <w:rsid w:val="0089209A"/>
    <w:rsid w:val="008A66A4"/>
    <w:rsid w:val="008D6B06"/>
    <w:rsid w:val="008E27A7"/>
    <w:rsid w:val="008F3ACD"/>
    <w:rsid w:val="008F3B7F"/>
    <w:rsid w:val="00901754"/>
    <w:rsid w:val="0090650C"/>
    <w:rsid w:val="00911333"/>
    <w:rsid w:val="00915A1F"/>
    <w:rsid w:val="0092307F"/>
    <w:rsid w:val="00937985"/>
    <w:rsid w:val="00953ACD"/>
    <w:rsid w:val="009946BB"/>
    <w:rsid w:val="009C7FC8"/>
    <w:rsid w:val="009D374F"/>
    <w:rsid w:val="009D615E"/>
    <w:rsid w:val="009E62D2"/>
    <w:rsid w:val="009F1571"/>
    <w:rsid w:val="00A10716"/>
    <w:rsid w:val="00A828B0"/>
    <w:rsid w:val="00A9277C"/>
    <w:rsid w:val="00AB1FAE"/>
    <w:rsid w:val="00AE37D9"/>
    <w:rsid w:val="00AF7C14"/>
    <w:rsid w:val="00B03122"/>
    <w:rsid w:val="00B10AD6"/>
    <w:rsid w:val="00B207D5"/>
    <w:rsid w:val="00B41BFD"/>
    <w:rsid w:val="00B668ED"/>
    <w:rsid w:val="00BA54F7"/>
    <w:rsid w:val="00BC1BC2"/>
    <w:rsid w:val="00BF0B0D"/>
    <w:rsid w:val="00BF1620"/>
    <w:rsid w:val="00C0550D"/>
    <w:rsid w:val="00C10E4F"/>
    <w:rsid w:val="00C211F5"/>
    <w:rsid w:val="00C21C47"/>
    <w:rsid w:val="00C238C7"/>
    <w:rsid w:val="00C458D5"/>
    <w:rsid w:val="00C509AA"/>
    <w:rsid w:val="00C715A5"/>
    <w:rsid w:val="00C759F8"/>
    <w:rsid w:val="00C925D7"/>
    <w:rsid w:val="00CF3043"/>
    <w:rsid w:val="00D0107A"/>
    <w:rsid w:val="00D16A07"/>
    <w:rsid w:val="00D47CED"/>
    <w:rsid w:val="00D5123F"/>
    <w:rsid w:val="00D5374F"/>
    <w:rsid w:val="00D56D8B"/>
    <w:rsid w:val="00D60A10"/>
    <w:rsid w:val="00D668C5"/>
    <w:rsid w:val="00D720B7"/>
    <w:rsid w:val="00D9609F"/>
    <w:rsid w:val="00D96A78"/>
    <w:rsid w:val="00DA129A"/>
    <w:rsid w:val="00DA42FB"/>
    <w:rsid w:val="00DA79D3"/>
    <w:rsid w:val="00DB6B64"/>
    <w:rsid w:val="00DC63B9"/>
    <w:rsid w:val="00DE1BB0"/>
    <w:rsid w:val="00DE269D"/>
    <w:rsid w:val="00DE2FC9"/>
    <w:rsid w:val="00DF754D"/>
    <w:rsid w:val="00E26A7F"/>
    <w:rsid w:val="00E33051"/>
    <w:rsid w:val="00E4341F"/>
    <w:rsid w:val="00E53DB0"/>
    <w:rsid w:val="00E820FA"/>
    <w:rsid w:val="00EA6064"/>
    <w:rsid w:val="00EA70B8"/>
    <w:rsid w:val="00EA7730"/>
    <w:rsid w:val="00EC486D"/>
    <w:rsid w:val="00EE2F60"/>
    <w:rsid w:val="00F2606C"/>
    <w:rsid w:val="00F36E35"/>
    <w:rsid w:val="00F518A4"/>
    <w:rsid w:val="00F6628F"/>
    <w:rsid w:val="00F67A06"/>
    <w:rsid w:val="00F726A6"/>
    <w:rsid w:val="00F92D83"/>
    <w:rsid w:val="00FA5B77"/>
    <w:rsid w:val="00FB6745"/>
    <w:rsid w:val="00FF143B"/>
    <w:rsid w:val="00FF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4341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4341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4341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4341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4341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4341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4341F"/>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E4341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4341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4341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4341F"/>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E4341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4341F"/>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E4341F"/>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E4341F"/>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E4341F"/>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E4341F"/>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E4341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E4341F"/>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E4341F"/>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E4341F"/>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E4341F"/>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E4341F"/>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E4341F"/>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E4341F"/>
    <w:rPr>
      <w:rFonts w:ascii="Times New Roman" w:eastAsia="Times New Roman" w:hAnsi="Times New Roman" w:cs="Times New Roman"/>
      <w:b/>
      <w:bCs/>
      <w:i w:val="0"/>
      <w:iCs w:val="0"/>
      <w:smallCaps w:val="0"/>
      <w:spacing w:val="-10"/>
      <w:sz w:val="24"/>
      <w:szCs w:val="24"/>
    </w:rPr>
  </w:style>
  <w:style w:type="character" w:customStyle="1" w:styleId="CharStyle61">
    <w:name w:val="CharStyle61"/>
    <w:basedOn w:val="DefaultParagraphFont"/>
    <w:rsid w:val="00E4341F"/>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E4341F"/>
    <w:rPr>
      <w:rFonts w:ascii="Times New Roman" w:eastAsia="Times New Roman" w:hAnsi="Times New Roman" w:cs="Times New Roman"/>
      <w:b/>
      <w:bCs/>
      <w:i/>
      <w:iCs/>
      <w:smallCaps w:val="0"/>
      <w:spacing w:val="10"/>
      <w:sz w:val="24"/>
      <w:szCs w:val="24"/>
    </w:rPr>
  </w:style>
  <w:style w:type="character" w:customStyle="1" w:styleId="CharStyle127">
    <w:name w:val="CharStyle127"/>
    <w:basedOn w:val="DefaultParagraphFont"/>
    <w:rsid w:val="00E4341F"/>
    <w:rPr>
      <w:rFonts w:ascii="Times New Roman" w:eastAsia="Times New Roman" w:hAnsi="Times New Roman" w:cs="Times New Roman"/>
      <w:b/>
      <w:bCs/>
      <w:i w:val="0"/>
      <w:iCs w:val="0"/>
      <w:smallCaps w:val="0"/>
      <w:sz w:val="22"/>
      <w:szCs w:val="22"/>
    </w:rPr>
  </w:style>
  <w:style w:type="character" w:customStyle="1" w:styleId="CharStyle197">
    <w:name w:val="CharStyle197"/>
    <w:basedOn w:val="DefaultParagraphFont"/>
    <w:rsid w:val="00E4341F"/>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E4341F"/>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E4341F"/>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semiHidden/>
    <w:unhideWhenUsed/>
    <w:rsid w:val="00AE37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7D9"/>
  </w:style>
  <w:style w:type="paragraph" w:styleId="Footer">
    <w:name w:val="footer"/>
    <w:basedOn w:val="Normal"/>
    <w:link w:val="FooterChar"/>
    <w:uiPriority w:val="99"/>
    <w:semiHidden/>
    <w:unhideWhenUsed/>
    <w:rsid w:val="00AE37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7D9"/>
  </w:style>
  <w:style w:type="paragraph" w:styleId="BalloonText">
    <w:name w:val="Balloon Text"/>
    <w:basedOn w:val="Normal"/>
    <w:link w:val="BalloonTextChar"/>
    <w:uiPriority w:val="99"/>
    <w:semiHidden/>
    <w:unhideWhenUsed/>
    <w:rsid w:val="00AE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204</cp:revision>
  <dcterms:created xsi:type="dcterms:W3CDTF">2017-04-12T08:14:00Z</dcterms:created>
  <dcterms:modified xsi:type="dcterms:W3CDTF">2017-11-09T20:11:00Z</dcterms:modified>
</cp:coreProperties>
</file>