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F94" w:rsidRPr="00E41C8F" w:rsidRDefault="00223F94" w:rsidP="00E41C8F">
      <w:pPr>
        <w:spacing w:before="5000" w:after="240" w:line="240" w:lineRule="auto"/>
        <w:jc w:val="center"/>
        <w:rPr>
          <w:rFonts w:ascii="Times New Roman" w:hAnsi="Times New Roman"/>
          <w:sz w:val="36"/>
          <w:szCs w:val="36"/>
        </w:rPr>
      </w:pPr>
      <w:r w:rsidRPr="00E41C8F">
        <w:rPr>
          <w:rFonts w:ascii="Times New Roman" w:hAnsi="Times New Roman"/>
          <w:sz w:val="36"/>
          <w:szCs w:val="36"/>
        </w:rPr>
        <w:t>GOLD TAX COLLECTION</w:t>
      </w:r>
      <w:r w:rsidR="00343108" w:rsidRPr="00E41C8F">
        <w:rPr>
          <w:rFonts w:ascii="Times New Roman" w:hAnsi="Times New Roman"/>
          <w:sz w:val="36"/>
          <w:szCs w:val="36"/>
        </w:rPr>
        <w:t>.</w:t>
      </w:r>
    </w:p>
    <w:p w:rsidR="003C7A47" w:rsidRPr="00E41C8F" w:rsidRDefault="003C7A47" w:rsidP="00E41C8F">
      <w:pPr>
        <w:pBdr>
          <w:top w:val="single" w:sz="6" w:space="1" w:color="auto"/>
        </w:pBdr>
        <w:tabs>
          <w:tab w:val="left" w:pos="360"/>
        </w:tabs>
        <w:spacing w:before="120" w:after="120" w:line="240" w:lineRule="auto"/>
        <w:ind w:left="3888" w:right="3888"/>
        <w:jc w:val="center"/>
        <w:rPr>
          <w:rFonts w:ascii="Times New Roman" w:hAnsi="Times New Roman"/>
          <w:b/>
          <w:sz w:val="10"/>
          <w:szCs w:val="28"/>
        </w:rPr>
      </w:pPr>
    </w:p>
    <w:p w:rsidR="00223F94" w:rsidRPr="00E41C8F" w:rsidRDefault="008A65EE" w:rsidP="00E41C8F">
      <w:pPr>
        <w:tabs>
          <w:tab w:val="left" w:pos="360"/>
        </w:tabs>
        <w:spacing w:before="120" w:after="120" w:line="240" w:lineRule="auto"/>
        <w:jc w:val="center"/>
        <w:rPr>
          <w:rFonts w:ascii="Times New Roman" w:hAnsi="Times New Roman"/>
          <w:b/>
          <w:sz w:val="28"/>
          <w:szCs w:val="28"/>
        </w:rPr>
      </w:pPr>
      <w:r w:rsidRPr="00E41C8F">
        <w:rPr>
          <w:rFonts w:ascii="Times New Roman" w:hAnsi="Times New Roman"/>
          <w:b/>
          <w:sz w:val="28"/>
          <w:szCs w:val="28"/>
        </w:rPr>
        <w:t>No. 51 of 1939.</w:t>
      </w:r>
    </w:p>
    <w:p w:rsidR="00223F94" w:rsidRPr="00E41C8F" w:rsidRDefault="00223F94" w:rsidP="00E41C8F">
      <w:pPr>
        <w:spacing w:before="120" w:after="120" w:line="240" w:lineRule="auto"/>
        <w:jc w:val="center"/>
        <w:rPr>
          <w:rFonts w:ascii="Times New Roman" w:hAnsi="Times New Roman"/>
          <w:sz w:val="26"/>
          <w:szCs w:val="26"/>
        </w:rPr>
      </w:pPr>
      <w:r w:rsidRPr="00E41C8F">
        <w:rPr>
          <w:rFonts w:ascii="Times New Roman" w:hAnsi="Times New Roman"/>
          <w:sz w:val="26"/>
          <w:szCs w:val="26"/>
        </w:rPr>
        <w:t>An Act relating to the Imposition and</w:t>
      </w:r>
      <w:bookmarkStart w:id="0" w:name="_GoBack"/>
      <w:bookmarkEnd w:id="0"/>
      <w:r w:rsidRPr="00E41C8F">
        <w:rPr>
          <w:rFonts w:ascii="Times New Roman" w:hAnsi="Times New Roman"/>
          <w:sz w:val="26"/>
          <w:szCs w:val="26"/>
        </w:rPr>
        <w:t xml:space="preserve"> Collection of a Tax upon Gold.</w:t>
      </w:r>
    </w:p>
    <w:p w:rsidR="00223F94" w:rsidRPr="00E41C8F" w:rsidRDefault="00223F94" w:rsidP="00E41C8F">
      <w:pPr>
        <w:spacing w:before="120" w:after="120" w:line="240" w:lineRule="auto"/>
        <w:jc w:val="right"/>
        <w:rPr>
          <w:rFonts w:ascii="Times New Roman" w:hAnsi="Times New Roman"/>
          <w:sz w:val="26"/>
          <w:szCs w:val="26"/>
        </w:rPr>
      </w:pPr>
      <w:r w:rsidRPr="00E41C8F">
        <w:rPr>
          <w:rFonts w:ascii="Times New Roman" w:hAnsi="Times New Roman"/>
          <w:sz w:val="26"/>
          <w:szCs w:val="26"/>
        </w:rPr>
        <w:t>[Assented to 15th December, 1939.]</w:t>
      </w:r>
    </w:p>
    <w:p w:rsidR="00223F94" w:rsidRPr="00614772" w:rsidRDefault="00223F94" w:rsidP="00E41C8F">
      <w:pPr>
        <w:spacing w:after="0" w:line="240" w:lineRule="auto"/>
        <w:jc w:val="both"/>
        <w:rPr>
          <w:rFonts w:ascii="Times New Roman" w:hAnsi="Times New Roman"/>
        </w:rPr>
      </w:pPr>
      <w:r w:rsidRPr="00614772">
        <w:rPr>
          <w:rFonts w:ascii="Times New Roman" w:hAnsi="Times New Roman"/>
        </w:rPr>
        <w:t>BE it enacted by the King</w:t>
      </w:r>
      <w:r w:rsidR="00B30298" w:rsidRPr="00614772">
        <w:rPr>
          <w:rFonts w:ascii="Times New Roman" w:hAnsi="Times New Roman"/>
        </w:rPr>
        <w:t>’</w:t>
      </w:r>
      <w:r w:rsidRPr="00614772">
        <w:rPr>
          <w:rFonts w:ascii="Times New Roman" w:hAnsi="Times New Roman"/>
        </w:rPr>
        <w:t>s Most Excellent Majesty, the Senate, and the House of Representati</w:t>
      </w:r>
      <w:r w:rsidR="003C7A47" w:rsidRPr="00614772">
        <w:rPr>
          <w:rFonts w:ascii="Times New Roman" w:hAnsi="Times New Roman"/>
        </w:rPr>
        <w:t>v</w:t>
      </w:r>
      <w:r w:rsidRPr="00614772">
        <w:rPr>
          <w:rFonts w:ascii="Times New Roman" w:hAnsi="Times New Roman"/>
        </w:rPr>
        <w:t>es of the Commonwealth of Australia, as follows:—</w:t>
      </w:r>
    </w:p>
    <w:p w:rsidR="00223F94" w:rsidRPr="00583212" w:rsidRDefault="008A65EE" w:rsidP="00583212">
      <w:pPr>
        <w:spacing w:before="120" w:after="60" w:line="240" w:lineRule="auto"/>
        <w:jc w:val="both"/>
        <w:rPr>
          <w:rFonts w:ascii="Times New Roman" w:hAnsi="Times New Roman" w:cs="Times New Roman"/>
          <w:b/>
          <w:sz w:val="20"/>
        </w:rPr>
      </w:pPr>
      <w:r w:rsidRPr="00583212">
        <w:rPr>
          <w:rFonts w:ascii="Times New Roman" w:hAnsi="Times New Roman" w:cs="Times New Roman"/>
          <w:b/>
          <w:sz w:val="20"/>
        </w:rPr>
        <w:t>Short title.</w:t>
      </w:r>
    </w:p>
    <w:p w:rsidR="00223F94" w:rsidRPr="00E41C8F" w:rsidRDefault="008A65EE" w:rsidP="00E41C8F">
      <w:pPr>
        <w:spacing w:after="0" w:line="240" w:lineRule="auto"/>
        <w:ind w:firstLine="432"/>
        <w:jc w:val="both"/>
        <w:rPr>
          <w:rFonts w:ascii="Times New Roman" w:hAnsi="Times New Roman"/>
        </w:rPr>
      </w:pPr>
      <w:r w:rsidRPr="00E41C8F">
        <w:rPr>
          <w:rFonts w:ascii="Times New Roman" w:hAnsi="Times New Roman"/>
          <w:b/>
        </w:rPr>
        <w:t>1.</w:t>
      </w:r>
      <w:r w:rsidR="00315203" w:rsidRPr="00E41C8F">
        <w:rPr>
          <w:rFonts w:ascii="Times New Roman" w:hAnsi="Times New Roman"/>
        </w:rPr>
        <w:tab/>
      </w:r>
      <w:r w:rsidR="00223F94" w:rsidRPr="00E41C8F">
        <w:rPr>
          <w:rFonts w:ascii="Times New Roman" w:hAnsi="Times New Roman"/>
        </w:rPr>
        <w:t xml:space="preserve">This Act may be cited as the </w:t>
      </w:r>
      <w:r w:rsidRPr="00E41C8F">
        <w:rPr>
          <w:rFonts w:ascii="Times New Roman" w:hAnsi="Times New Roman"/>
          <w:i/>
        </w:rPr>
        <w:t>Gold Tax Collection</w:t>
      </w:r>
      <w:r w:rsidRPr="00E41C8F">
        <w:rPr>
          <w:rFonts w:ascii="Times New Roman" w:hAnsi="Times New Roman"/>
        </w:rPr>
        <w:t xml:space="preserve"> Act </w:t>
      </w:r>
      <w:r w:rsidR="00223F94" w:rsidRPr="00E41C8F">
        <w:rPr>
          <w:rFonts w:ascii="Times New Roman" w:hAnsi="Times New Roman"/>
        </w:rPr>
        <w:t>1939.</w:t>
      </w:r>
    </w:p>
    <w:p w:rsidR="00223F94" w:rsidRPr="00583212" w:rsidRDefault="008A65EE" w:rsidP="00583212">
      <w:pPr>
        <w:spacing w:before="120" w:after="60" w:line="240" w:lineRule="auto"/>
        <w:jc w:val="both"/>
        <w:rPr>
          <w:rFonts w:ascii="Times New Roman" w:hAnsi="Times New Roman" w:cs="Times New Roman"/>
          <w:b/>
          <w:sz w:val="20"/>
        </w:rPr>
      </w:pPr>
      <w:r w:rsidRPr="00583212">
        <w:rPr>
          <w:rFonts w:ascii="Times New Roman" w:hAnsi="Times New Roman" w:cs="Times New Roman"/>
          <w:b/>
          <w:sz w:val="20"/>
        </w:rPr>
        <w:t>Commencement.</w:t>
      </w:r>
    </w:p>
    <w:p w:rsidR="00223F94" w:rsidRPr="00E41C8F" w:rsidRDefault="008A65EE" w:rsidP="00E41C8F">
      <w:pPr>
        <w:spacing w:after="0" w:line="240" w:lineRule="auto"/>
        <w:ind w:firstLine="432"/>
        <w:jc w:val="both"/>
        <w:rPr>
          <w:rFonts w:ascii="Times New Roman" w:hAnsi="Times New Roman"/>
        </w:rPr>
      </w:pPr>
      <w:r w:rsidRPr="00E41C8F">
        <w:rPr>
          <w:rFonts w:ascii="Times New Roman" w:hAnsi="Times New Roman"/>
          <w:b/>
        </w:rPr>
        <w:t>2.</w:t>
      </w:r>
      <w:r w:rsidR="00315203" w:rsidRPr="00E41C8F">
        <w:rPr>
          <w:rFonts w:ascii="Times New Roman" w:hAnsi="Times New Roman"/>
        </w:rPr>
        <w:tab/>
      </w:r>
      <w:r w:rsidR="00223F94" w:rsidRPr="00E41C8F">
        <w:rPr>
          <w:rFonts w:ascii="Times New Roman" w:hAnsi="Times New Roman"/>
        </w:rPr>
        <w:t>This Act shall be deemed to have come into operation on</w:t>
      </w:r>
      <w:r w:rsidR="00583212">
        <w:rPr>
          <w:rFonts w:ascii="Times New Roman" w:hAnsi="Times New Roman"/>
        </w:rPr>
        <w:t xml:space="preserve"> </w:t>
      </w:r>
      <w:r w:rsidR="00223F94" w:rsidRPr="00E41C8F">
        <w:rPr>
          <w:rFonts w:ascii="Times New Roman" w:hAnsi="Times New Roman"/>
        </w:rPr>
        <w:t>the fifteenth day of September, One thousand nine hundred and thirty-nine.</w:t>
      </w:r>
    </w:p>
    <w:p w:rsidR="00223F94" w:rsidRPr="00583212" w:rsidRDefault="008A65EE" w:rsidP="00583212">
      <w:pPr>
        <w:spacing w:before="120" w:after="60" w:line="240" w:lineRule="auto"/>
        <w:jc w:val="both"/>
        <w:rPr>
          <w:rFonts w:ascii="Times New Roman" w:hAnsi="Times New Roman" w:cs="Times New Roman"/>
          <w:b/>
          <w:sz w:val="20"/>
        </w:rPr>
      </w:pPr>
      <w:r w:rsidRPr="00583212">
        <w:rPr>
          <w:rFonts w:ascii="Times New Roman" w:hAnsi="Times New Roman" w:cs="Times New Roman"/>
          <w:b/>
          <w:sz w:val="20"/>
        </w:rPr>
        <w:t>Extension to Territories.</w:t>
      </w:r>
    </w:p>
    <w:p w:rsidR="00223F94" w:rsidRPr="00E41C8F" w:rsidRDefault="008A65EE" w:rsidP="00E41C8F">
      <w:pPr>
        <w:spacing w:after="0" w:line="240" w:lineRule="auto"/>
        <w:ind w:firstLine="432"/>
        <w:jc w:val="both"/>
        <w:rPr>
          <w:rFonts w:ascii="Times New Roman" w:hAnsi="Times New Roman"/>
        </w:rPr>
      </w:pPr>
      <w:r w:rsidRPr="00E41C8F">
        <w:rPr>
          <w:rFonts w:ascii="Times New Roman" w:hAnsi="Times New Roman"/>
          <w:b/>
        </w:rPr>
        <w:t>3.</w:t>
      </w:r>
      <w:r w:rsidR="00315203" w:rsidRPr="00E41C8F">
        <w:rPr>
          <w:rFonts w:ascii="Times New Roman" w:hAnsi="Times New Roman"/>
        </w:rPr>
        <w:tab/>
      </w:r>
      <w:r w:rsidR="00223F94" w:rsidRPr="00E41C8F">
        <w:rPr>
          <w:rFonts w:ascii="Times New Roman" w:hAnsi="Times New Roman"/>
        </w:rPr>
        <w:t>This Act shall extend to the Territories of the Commonwealth.</w:t>
      </w:r>
    </w:p>
    <w:p w:rsidR="00223F94" w:rsidRPr="00583212" w:rsidRDefault="008A65EE" w:rsidP="00583212">
      <w:pPr>
        <w:spacing w:before="120" w:after="60" w:line="240" w:lineRule="auto"/>
        <w:jc w:val="both"/>
        <w:rPr>
          <w:rFonts w:ascii="Times New Roman" w:hAnsi="Times New Roman" w:cs="Times New Roman"/>
          <w:b/>
          <w:sz w:val="20"/>
        </w:rPr>
      </w:pPr>
      <w:r w:rsidRPr="00583212">
        <w:rPr>
          <w:rFonts w:ascii="Times New Roman" w:hAnsi="Times New Roman" w:cs="Times New Roman"/>
          <w:b/>
          <w:sz w:val="20"/>
        </w:rPr>
        <w:t>Definitions.</w:t>
      </w:r>
    </w:p>
    <w:p w:rsidR="00223F94" w:rsidRPr="00E41C8F" w:rsidRDefault="008A65EE" w:rsidP="00E41C8F">
      <w:pPr>
        <w:spacing w:after="0" w:line="240" w:lineRule="auto"/>
        <w:ind w:firstLine="432"/>
        <w:jc w:val="both"/>
        <w:rPr>
          <w:rFonts w:ascii="Times New Roman" w:hAnsi="Times New Roman"/>
        </w:rPr>
      </w:pPr>
      <w:r w:rsidRPr="00E41C8F">
        <w:rPr>
          <w:rFonts w:ascii="Times New Roman" w:hAnsi="Times New Roman"/>
          <w:b/>
        </w:rPr>
        <w:t>4.</w:t>
      </w:r>
      <w:r w:rsidR="00315203" w:rsidRPr="00E41C8F">
        <w:rPr>
          <w:rFonts w:ascii="Times New Roman" w:hAnsi="Times New Roman"/>
        </w:rPr>
        <w:tab/>
      </w:r>
      <w:r w:rsidR="00223F94" w:rsidRPr="00E41C8F">
        <w:rPr>
          <w:rFonts w:ascii="Times New Roman" w:hAnsi="Times New Roman"/>
        </w:rPr>
        <w:t>In this Act, unless the contrary intention appears—</w:t>
      </w:r>
    </w:p>
    <w:p w:rsidR="00223F94" w:rsidRPr="00E41C8F" w:rsidRDefault="00B30298" w:rsidP="00E41C8F">
      <w:pPr>
        <w:spacing w:after="0" w:line="240" w:lineRule="auto"/>
        <w:ind w:firstLine="576"/>
        <w:jc w:val="both"/>
        <w:rPr>
          <w:rFonts w:ascii="Times New Roman" w:hAnsi="Times New Roman"/>
        </w:rPr>
      </w:pPr>
      <w:r w:rsidRPr="00E41C8F">
        <w:rPr>
          <w:rFonts w:ascii="Times New Roman" w:hAnsi="Times New Roman"/>
        </w:rPr>
        <w:t>“</w:t>
      </w:r>
      <w:r w:rsidR="00223F94" w:rsidRPr="00E41C8F">
        <w:rPr>
          <w:rFonts w:ascii="Times New Roman" w:hAnsi="Times New Roman"/>
        </w:rPr>
        <w:t>tax</w:t>
      </w:r>
      <w:r w:rsidRPr="00E41C8F">
        <w:rPr>
          <w:rFonts w:ascii="Times New Roman" w:hAnsi="Times New Roman"/>
        </w:rPr>
        <w:t>”</w:t>
      </w:r>
      <w:r w:rsidR="00223F94" w:rsidRPr="00E41C8F">
        <w:rPr>
          <w:rFonts w:ascii="Times New Roman" w:hAnsi="Times New Roman"/>
        </w:rPr>
        <w:t xml:space="preserve"> means tax imposed by the </w:t>
      </w:r>
      <w:r w:rsidR="008A65EE" w:rsidRPr="00E41C8F">
        <w:rPr>
          <w:rFonts w:ascii="Times New Roman" w:hAnsi="Times New Roman"/>
          <w:i/>
        </w:rPr>
        <w:t>Gold Tax Act</w:t>
      </w:r>
      <w:r w:rsidR="008A65EE" w:rsidRPr="00E41C8F">
        <w:rPr>
          <w:rFonts w:ascii="Times New Roman" w:hAnsi="Times New Roman"/>
        </w:rPr>
        <w:t xml:space="preserve"> </w:t>
      </w:r>
      <w:r w:rsidR="00223F94" w:rsidRPr="00E41C8F">
        <w:rPr>
          <w:rFonts w:ascii="Times New Roman" w:hAnsi="Times New Roman"/>
        </w:rPr>
        <w:t>1939;</w:t>
      </w:r>
    </w:p>
    <w:p w:rsidR="00223F94" w:rsidRPr="00E41C8F" w:rsidRDefault="00B30298" w:rsidP="00E41C8F">
      <w:pPr>
        <w:spacing w:after="0" w:line="240" w:lineRule="auto"/>
        <w:ind w:left="990" w:hanging="414"/>
        <w:jc w:val="both"/>
        <w:rPr>
          <w:rFonts w:ascii="Times New Roman" w:hAnsi="Times New Roman"/>
        </w:rPr>
      </w:pPr>
      <w:r w:rsidRPr="00E41C8F">
        <w:rPr>
          <w:rFonts w:ascii="Times New Roman" w:hAnsi="Times New Roman"/>
        </w:rPr>
        <w:t>“</w:t>
      </w:r>
      <w:r w:rsidR="00223F94" w:rsidRPr="00E41C8F">
        <w:rPr>
          <w:rFonts w:ascii="Times New Roman" w:hAnsi="Times New Roman"/>
        </w:rPr>
        <w:t>the Account</w:t>
      </w:r>
      <w:r w:rsidRPr="00E41C8F">
        <w:rPr>
          <w:rFonts w:ascii="Times New Roman" w:hAnsi="Times New Roman"/>
        </w:rPr>
        <w:t>”</w:t>
      </w:r>
      <w:r w:rsidR="00223F94" w:rsidRPr="00E41C8F">
        <w:rPr>
          <w:rFonts w:ascii="Times New Roman" w:hAnsi="Times New Roman"/>
        </w:rPr>
        <w:t xml:space="preserve"> means the Gold Tax (New Guinea) Trust Account established in pursuance of this Act;</w:t>
      </w:r>
    </w:p>
    <w:p w:rsidR="00223F94" w:rsidRPr="00E41C8F" w:rsidRDefault="00B30298" w:rsidP="00E41C8F">
      <w:pPr>
        <w:spacing w:after="0" w:line="240" w:lineRule="auto"/>
        <w:ind w:firstLine="576"/>
        <w:jc w:val="both"/>
        <w:rPr>
          <w:rFonts w:ascii="Times New Roman" w:hAnsi="Times New Roman"/>
        </w:rPr>
      </w:pPr>
      <w:r w:rsidRPr="00E41C8F">
        <w:rPr>
          <w:rFonts w:ascii="Times New Roman" w:hAnsi="Times New Roman"/>
        </w:rPr>
        <w:t>“</w:t>
      </w:r>
      <w:r w:rsidR="00223F94" w:rsidRPr="00E41C8F">
        <w:rPr>
          <w:rFonts w:ascii="Times New Roman" w:hAnsi="Times New Roman"/>
        </w:rPr>
        <w:t>the Bank</w:t>
      </w:r>
      <w:r w:rsidRPr="00E41C8F">
        <w:rPr>
          <w:rFonts w:ascii="Times New Roman" w:hAnsi="Times New Roman"/>
        </w:rPr>
        <w:t>”</w:t>
      </w:r>
      <w:r w:rsidR="00223F94" w:rsidRPr="00E41C8F">
        <w:rPr>
          <w:rFonts w:ascii="Times New Roman" w:hAnsi="Times New Roman"/>
        </w:rPr>
        <w:t xml:space="preserve"> means the Commonwealth Bank of Australia;</w:t>
      </w:r>
    </w:p>
    <w:p w:rsidR="00223F94" w:rsidRPr="00E41C8F" w:rsidRDefault="00B30298" w:rsidP="00E41C8F">
      <w:pPr>
        <w:spacing w:after="0" w:line="240" w:lineRule="auto"/>
        <w:ind w:left="990" w:hanging="414"/>
        <w:jc w:val="both"/>
        <w:rPr>
          <w:rFonts w:ascii="Times New Roman" w:hAnsi="Times New Roman"/>
        </w:rPr>
      </w:pPr>
      <w:r w:rsidRPr="00E41C8F">
        <w:rPr>
          <w:rFonts w:ascii="Times New Roman" w:hAnsi="Times New Roman"/>
        </w:rPr>
        <w:t>“</w:t>
      </w:r>
      <w:r w:rsidR="00223F94" w:rsidRPr="00E41C8F">
        <w:rPr>
          <w:rFonts w:ascii="Times New Roman" w:hAnsi="Times New Roman"/>
        </w:rPr>
        <w:t>wrought gold</w:t>
      </w:r>
      <w:r w:rsidRPr="00E41C8F">
        <w:rPr>
          <w:rFonts w:ascii="Times New Roman" w:hAnsi="Times New Roman"/>
        </w:rPr>
        <w:t>”</w:t>
      </w:r>
      <w:r w:rsidR="00223F94" w:rsidRPr="00E41C8F">
        <w:rPr>
          <w:rFonts w:ascii="Times New Roman" w:hAnsi="Times New Roman"/>
        </w:rPr>
        <w:t xml:space="preserve"> means gold and gold alloys which on view have apparently been worked or manufactured for trade purposes, and includes the waste products arising from the working and manufacturing of gold and gold alloys for trade purposes.</w:t>
      </w:r>
    </w:p>
    <w:p w:rsidR="006D51C2" w:rsidRPr="00E41C8F" w:rsidRDefault="006D51C2" w:rsidP="00E41C8F">
      <w:pPr>
        <w:spacing w:line="240" w:lineRule="auto"/>
        <w:jc w:val="both"/>
        <w:rPr>
          <w:rFonts w:ascii="Times New Roman" w:hAnsi="Times New Roman"/>
        </w:rPr>
      </w:pPr>
      <w:r w:rsidRPr="00E41C8F">
        <w:rPr>
          <w:rFonts w:ascii="Times New Roman" w:hAnsi="Times New Roman"/>
        </w:rPr>
        <w:br w:type="page"/>
      </w:r>
    </w:p>
    <w:p w:rsidR="00223F94" w:rsidRPr="00B76768" w:rsidRDefault="008A65EE" w:rsidP="00B76768">
      <w:pPr>
        <w:spacing w:before="120" w:after="60" w:line="240" w:lineRule="auto"/>
        <w:jc w:val="both"/>
        <w:rPr>
          <w:rFonts w:ascii="Times New Roman" w:hAnsi="Times New Roman" w:cs="Times New Roman"/>
          <w:b/>
          <w:sz w:val="20"/>
        </w:rPr>
      </w:pPr>
      <w:r w:rsidRPr="00B76768">
        <w:rPr>
          <w:rFonts w:ascii="Times New Roman" w:hAnsi="Times New Roman" w:cs="Times New Roman"/>
          <w:b/>
          <w:sz w:val="20"/>
        </w:rPr>
        <w:lastRenderedPageBreak/>
        <w:t>Liability to gold tax.</w:t>
      </w:r>
    </w:p>
    <w:p w:rsidR="00223F94" w:rsidRPr="00E41C8F" w:rsidRDefault="008A65EE" w:rsidP="00E41C8F">
      <w:pPr>
        <w:spacing w:after="0" w:line="240" w:lineRule="auto"/>
        <w:ind w:firstLine="432"/>
        <w:jc w:val="both"/>
        <w:rPr>
          <w:rFonts w:ascii="Times New Roman" w:hAnsi="Times New Roman"/>
        </w:rPr>
      </w:pPr>
      <w:r w:rsidRPr="00E41C8F">
        <w:rPr>
          <w:rFonts w:ascii="Times New Roman" w:hAnsi="Times New Roman"/>
          <w:b/>
        </w:rPr>
        <w:t>5.</w:t>
      </w:r>
      <w:r w:rsidR="00F4136F" w:rsidRPr="00E41C8F">
        <w:rPr>
          <w:rFonts w:ascii="Times New Roman" w:hAnsi="Times New Roman"/>
        </w:rPr>
        <w:tab/>
      </w:r>
      <w:r w:rsidR="00223F94" w:rsidRPr="00E41C8F">
        <w:rPr>
          <w:rFonts w:ascii="Times New Roman" w:hAnsi="Times New Roman"/>
        </w:rPr>
        <w:t xml:space="preserve">The tax in respect of any gold shall be payable by the person (in this Act referred to as </w:t>
      </w:r>
      <w:r w:rsidR="00B30298" w:rsidRPr="00E41C8F">
        <w:rPr>
          <w:rFonts w:ascii="Times New Roman" w:hAnsi="Times New Roman"/>
        </w:rPr>
        <w:t>“</w:t>
      </w:r>
      <w:r w:rsidR="00223F94" w:rsidRPr="00E41C8F">
        <w:rPr>
          <w:rFonts w:ascii="Times New Roman" w:hAnsi="Times New Roman"/>
        </w:rPr>
        <w:t>the taxpayer</w:t>
      </w:r>
      <w:r w:rsidR="00B30298" w:rsidRPr="00E41C8F">
        <w:rPr>
          <w:rFonts w:ascii="Times New Roman" w:hAnsi="Times New Roman"/>
        </w:rPr>
        <w:t>”</w:t>
      </w:r>
      <w:r w:rsidR="00223F94" w:rsidRPr="00E41C8F">
        <w:rPr>
          <w:rFonts w:ascii="Times New Roman" w:hAnsi="Times New Roman"/>
        </w:rPr>
        <w:t>) who delivers the gold to the Bank, or to an agent of the Bank.</w:t>
      </w:r>
    </w:p>
    <w:p w:rsidR="00223F94" w:rsidRPr="00B76768" w:rsidRDefault="008A65EE" w:rsidP="00B76768">
      <w:pPr>
        <w:spacing w:before="120" w:after="60" w:line="240" w:lineRule="auto"/>
        <w:jc w:val="both"/>
        <w:rPr>
          <w:rFonts w:ascii="Times New Roman" w:hAnsi="Times New Roman" w:cs="Times New Roman"/>
          <w:b/>
          <w:sz w:val="20"/>
        </w:rPr>
      </w:pPr>
      <w:r w:rsidRPr="00B76768">
        <w:rPr>
          <w:rFonts w:ascii="Times New Roman" w:hAnsi="Times New Roman" w:cs="Times New Roman"/>
          <w:b/>
          <w:sz w:val="20"/>
        </w:rPr>
        <w:t>Exemptions.</w:t>
      </w:r>
    </w:p>
    <w:p w:rsidR="00223F94" w:rsidRPr="00E41C8F" w:rsidRDefault="008A65EE" w:rsidP="00E41C8F">
      <w:pPr>
        <w:spacing w:after="0" w:line="240" w:lineRule="auto"/>
        <w:ind w:firstLine="432"/>
        <w:jc w:val="both"/>
        <w:rPr>
          <w:rFonts w:ascii="Times New Roman" w:hAnsi="Times New Roman"/>
        </w:rPr>
      </w:pPr>
      <w:r w:rsidRPr="00E41C8F">
        <w:rPr>
          <w:rFonts w:ascii="Times New Roman" w:hAnsi="Times New Roman"/>
          <w:b/>
        </w:rPr>
        <w:t>6.</w:t>
      </w:r>
      <w:r w:rsidR="00F4136F" w:rsidRPr="00E41C8F">
        <w:rPr>
          <w:rFonts w:ascii="Times New Roman" w:hAnsi="Times New Roman"/>
        </w:rPr>
        <w:tab/>
      </w:r>
      <w:r w:rsidR="00223F94" w:rsidRPr="00E41C8F">
        <w:rPr>
          <w:rFonts w:ascii="Times New Roman" w:hAnsi="Times New Roman"/>
        </w:rPr>
        <w:t>The following gold shall be exempt from tax:—</w:t>
      </w:r>
    </w:p>
    <w:p w:rsidR="00223F94" w:rsidRPr="00E41C8F" w:rsidRDefault="00223F94" w:rsidP="00E41C8F">
      <w:pPr>
        <w:spacing w:after="0" w:line="240" w:lineRule="auto"/>
        <w:ind w:left="576"/>
        <w:jc w:val="both"/>
        <w:rPr>
          <w:rFonts w:ascii="Times New Roman" w:hAnsi="Times New Roman"/>
        </w:rPr>
      </w:pPr>
      <w:r w:rsidRPr="00E41C8F">
        <w:rPr>
          <w:rFonts w:ascii="Times New Roman" w:hAnsi="Times New Roman"/>
        </w:rPr>
        <w:t>(</w:t>
      </w:r>
      <w:r w:rsidR="008A65EE" w:rsidRPr="00E41C8F">
        <w:rPr>
          <w:rFonts w:ascii="Times New Roman" w:hAnsi="Times New Roman"/>
          <w:i/>
        </w:rPr>
        <w:t>a</w:t>
      </w:r>
      <w:r w:rsidRPr="00E41C8F">
        <w:rPr>
          <w:rFonts w:ascii="Times New Roman" w:hAnsi="Times New Roman"/>
        </w:rPr>
        <w:t>)</w:t>
      </w:r>
      <w:r w:rsidR="008A65EE" w:rsidRPr="00E41C8F">
        <w:rPr>
          <w:rFonts w:ascii="Times New Roman" w:hAnsi="Times New Roman"/>
        </w:rPr>
        <w:t xml:space="preserve"> </w:t>
      </w:r>
      <w:r w:rsidRPr="00E41C8F">
        <w:rPr>
          <w:rFonts w:ascii="Times New Roman" w:hAnsi="Times New Roman"/>
        </w:rPr>
        <w:t>Gold imported into Australia from any place not being a Territory of the Commonwealth; and</w:t>
      </w:r>
    </w:p>
    <w:p w:rsidR="00223F94" w:rsidRPr="00E41C8F" w:rsidRDefault="00223F94" w:rsidP="00E41C8F">
      <w:pPr>
        <w:spacing w:after="0" w:line="240" w:lineRule="auto"/>
        <w:ind w:left="576"/>
        <w:jc w:val="both"/>
        <w:rPr>
          <w:rFonts w:ascii="Times New Roman" w:hAnsi="Times New Roman"/>
        </w:rPr>
      </w:pPr>
      <w:r w:rsidRPr="00E41C8F">
        <w:rPr>
          <w:rFonts w:ascii="Times New Roman" w:hAnsi="Times New Roman"/>
        </w:rPr>
        <w:t>(</w:t>
      </w:r>
      <w:r w:rsidR="008A65EE" w:rsidRPr="00E41C8F">
        <w:rPr>
          <w:rFonts w:ascii="Times New Roman" w:hAnsi="Times New Roman"/>
          <w:i/>
        </w:rPr>
        <w:t>b</w:t>
      </w:r>
      <w:r w:rsidRPr="00E41C8F">
        <w:rPr>
          <w:rFonts w:ascii="Times New Roman" w:hAnsi="Times New Roman"/>
        </w:rPr>
        <w:t>)</w:t>
      </w:r>
      <w:r w:rsidR="008A65EE" w:rsidRPr="00E41C8F">
        <w:rPr>
          <w:rFonts w:ascii="Times New Roman" w:hAnsi="Times New Roman"/>
        </w:rPr>
        <w:t xml:space="preserve"> </w:t>
      </w:r>
      <w:r w:rsidRPr="00E41C8F">
        <w:rPr>
          <w:rFonts w:ascii="Times New Roman" w:hAnsi="Times New Roman"/>
        </w:rPr>
        <w:t xml:space="preserve">Gold coin and wrought gold, unless and until the Treasurer otherwise directs by notice published in the </w:t>
      </w:r>
      <w:r w:rsidR="008A65EE" w:rsidRPr="00E41C8F">
        <w:rPr>
          <w:rFonts w:ascii="Times New Roman" w:hAnsi="Times New Roman"/>
        </w:rPr>
        <w:t>Gazette.</w:t>
      </w:r>
    </w:p>
    <w:p w:rsidR="00223F94" w:rsidRPr="00B76768" w:rsidRDefault="008A65EE" w:rsidP="00B76768">
      <w:pPr>
        <w:spacing w:before="120" w:after="60" w:line="240" w:lineRule="auto"/>
        <w:jc w:val="both"/>
        <w:rPr>
          <w:rFonts w:ascii="Times New Roman" w:hAnsi="Times New Roman" w:cs="Times New Roman"/>
          <w:b/>
          <w:sz w:val="20"/>
        </w:rPr>
      </w:pPr>
      <w:r w:rsidRPr="00B76768">
        <w:rPr>
          <w:rFonts w:ascii="Times New Roman" w:hAnsi="Times New Roman" w:cs="Times New Roman"/>
          <w:b/>
          <w:sz w:val="20"/>
        </w:rPr>
        <w:t>Payment of tax.</w:t>
      </w:r>
    </w:p>
    <w:p w:rsidR="00223F94" w:rsidRPr="00E41C8F" w:rsidRDefault="008A65EE" w:rsidP="00E41C8F">
      <w:pPr>
        <w:tabs>
          <w:tab w:val="left" w:pos="1260"/>
        </w:tabs>
        <w:spacing w:after="0" w:line="240" w:lineRule="auto"/>
        <w:ind w:firstLine="432"/>
        <w:jc w:val="both"/>
        <w:rPr>
          <w:rFonts w:ascii="Times New Roman" w:hAnsi="Times New Roman"/>
        </w:rPr>
      </w:pPr>
      <w:r w:rsidRPr="00E41C8F">
        <w:rPr>
          <w:rFonts w:ascii="Times New Roman" w:hAnsi="Times New Roman"/>
          <w:b/>
        </w:rPr>
        <w:t>7.</w:t>
      </w:r>
      <w:r w:rsidR="00223F94" w:rsidRPr="00B76768">
        <w:rPr>
          <w:rFonts w:ascii="Times New Roman" w:hAnsi="Times New Roman"/>
        </w:rPr>
        <w:t>—</w:t>
      </w:r>
      <w:r w:rsidR="00223F94" w:rsidRPr="00E41C8F">
        <w:rPr>
          <w:rFonts w:ascii="Times New Roman" w:hAnsi="Times New Roman"/>
        </w:rPr>
        <w:t>(1.)</w:t>
      </w:r>
      <w:r w:rsidR="00F4136F" w:rsidRPr="00E41C8F">
        <w:rPr>
          <w:rFonts w:ascii="Times New Roman" w:hAnsi="Times New Roman"/>
        </w:rPr>
        <w:tab/>
      </w:r>
      <w:r w:rsidR="00223F94" w:rsidRPr="00E41C8F">
        <w:rPr>
          <w:rFonts w:ascii="Times New Roman" w:hAnsi="Times New Roman"/>
        </w:rPr>
        <w:t>Tax shall be a debt due by the taxpayer to the Commonwealth and shall be payable in accordance with the provisions of this section.</w:t>
      </w:r>
    </w:p>
    <w:p w:rsidR="00223F94" w:rsidRPr="00E41C8F" w:rsidRDefault="00223F94" w:rsidP="00E41C8F">
      <w:pPr>
        <w:spacing w:after="0" w:line="240" w:lineRule="auto"/>
        <w:ind w:firstLine="432"/>
        <w:jc w:val="both"/>
        <w:rPr>
          <w:rFonts w:ascii="Times New Roman" w:hAnsi="Times New Roman"/>
        </w:rPr>
      </w:pPr>
      <w:r w:rsidRPr="00E41C8F">
        <w:rPr>
          <w:rFonts w:ascii="Times New Roman" w:hAnsi="Times New Roman"/>
        </w:rPr>
        <w:t>(2.) The Bank, or the agent of the Bank, as the case may be, shall deduct from any amount payable in respect of gold delivered to the Bank, or to an agent of the Bank, the amount of tax imposed upon the gold so delivered, and shall pay the amount so deducted to the Commonwealth at the prescribed time and in the prescribed manner.</w:t>
      </w:r>
    </w:p>
    <w:p w:rsidR="00223F94" w:rsidRPr="00E41C8F" w:rsidRDefault="00223F94" w:rsidP="00E41C8F">
      <w:pPr>
        <w:spacing w:after="0" w:line="240" w:lineRule="auto"/>
        <w:ind w:firstLine="432"/>
        <w:jc w:val="both"/>
        <w:rPr>
          <w:rFonts w:ascii="Times New Roman" w:hAnsi="Times New Roman"/>
        </w:rPr>
      </w:pPr>
      <w:r w:rsidRPr="00E41C8F">
        <w:rPr>
          <w:rFonts w:ascii="Times New Roman" w:hAnsi="Times New Roman"/>
        </w:rPr>
        <w:t>Penalty: One thousand pounds.</w:t>
      </w:r>
    </w:p>
    <w:p w:rsidR="00223F94" w:rsidRPr="00E41C8F" w:rsidRDefault="00223F94" w:rsidP="00E41C8F">
      <w:pPr>
        <w:spacing w:after="0" w:line="240" w:lineRule="auto"/>
        <w:ind w:firstLine="432"/>
        <w:jc w:val="both"/>
        <w:rPr>
          <w:rFonts w:ascii="Times New Roman" w:hAnsi="Times New Roman"/>
        </w:rPr>
      </w:pPr>
      <w:r w:rsidRPr="00E41C8F">
        <w:rPr>
          <w:rFonts w:ascii="Times New Roman" w:hAnsi="Times New Roman"/>
        </w:rPr>
        <w:t>(3.) The deduction of any amount of tax in pursuance of sub</w:t>
      </w:r>
      <w:r w:rsidR="00B76768">
        <w:rPr>
          <w:rFonts w:ascii="Times New Roman" w:hAnsi="Times New Roman"/>
        </w:rPr>
        <w:t>-</w:t>
      </w:r>
      <w:r w:rsidRPr="00E41C8F">
        <w:rPr>
          <w:rFonts w:ascii="Times New Roman" w:hAnsi="Times New Roman"/>
        </w:rPr>
        <w:t>section (2.) of this section shall operate—</w:t>
      </w:r>
    </w:p>
    <w:p w:rsidR="00223F94" w:rsidRPr="00E41C8F" w:rsidRDefault="00223F94" w:rsidP="00B76768">
      <w:pPr>
        <w:spacing w:after="0" w:line="240" w:lineRule="auto"/>
        <w:ind w:left="576"/>
        <w:jc w:val="both"/>
        <w:rPr>
          <w:rFonts w:ascii="Times New Roman" w:hAnsi="Times New Roman"/>
        </w:rPr>
      </w:pPr>
      <w:r w:rsidRPr="00E41C8F">
        <w:rPr>
          <w:rFonts w:ascii="Times New Roman" w:hAnsi="Times New Roman"/>
        </w:rPr>
        <w:t>(</w:t>
      </w:r>
      <w:r w:rsidR="008A65EE" w:rsidRPr="00E41C8F">
        <w:rPr>
          <w:rFonts w:ascii="Times New Roman" w:hAnsi="Times New Roman"/>
          <w:i/>
        </w:rPr>
        <w:t>a</w:t>
      </w:r>
      <w:r w:rsidRPr="00E41C8F">
        <w:rPr>
          <w:rFonts w:ascii="Times New Roman" w:hAnsi="Times New Roman"/>
        </w:rPr>
        <w:t>)</w:t>
      </w:r>
      <w:r w:rsidR="008A65EE" w:rsidRPr="00E41C8F">
        <w:rPr>
          <w:rFonts w:ascii="Times New Roman" w:hAnsi="Times New Roman"/>
        </w:rPr>
        <w:t xml:space="preserve"> </w:t>
      </w:r>
      <w:r w:rsidRPr="00E41C8F">
        <w:rPr>
          <w:rFonts w:ascii="Times New Roman" w:hAnsi="Times New Roman"/>
        </w:rPr>
        <w:t>so as to discharge the liability of the taxpayer to pay that</w:t>
      </w:r>
      <w:r w:rsidR="00B76768">
        <w:rPr>
          <w:rFonts w:ascii="Times New Roman" w:hAnsi="Times New Roman"/>
        </w:rPr>
        <w:t xml:space="preserve"> </w:t>
      </w:r>
      <w:r w:rsidRPr="00E41C8F">
        <w:rPr>
          <w:rFonts w:ascii="Times New Roman" w:hAnsi="Times New Roman"/>
        </w:rPr>
        <w:t>tax; and</w:t>
      </w:r>
    </w:p>
    <w:p w:rsidR="00223F94" w:rsidRPr="00E41C8F" w:rsidRDefault="00223F94" w:rsidP="00E41C8F">
      <w:pPr>
        <w:spacing w:after="0" w:line="240" w:lineRule="auto"/>
        <w:ind w:left="1080" w:hanging="504"/>
        <w:jc w:val="both"/>
        <w:rPr>
          <w:rFonts w:ascii="Times New Roman" w:hAnsi="Times New Roman"/>
        </w:rPr>
      </w:pPr>
      <w:r w:rsidRPr="00E41C8F">
        <w:rPr>
          <w:rFonts w:ascii="Times New Roman" w:hAnsi="Times New Roman"/>
        </w:rPr>
        <w:t>(</w:t>
      </w:r>
      <w:r w:rsidR="008A65EE" w:rsidRPr="00E41C8F">
        <w:rPr>
          <w:rFonts w:ascii="Times New Roman" w:hAnsi="Times New Roman"/>
          <w:i/>
        </w:rPr>
        <w:t>b</w:t>
      </w:r>
      <w:r w:rsidRPr="00E41C8F">
        <w:rPr>
          <w:rFonts w:ascii="Times New Roman" w:hAnsi="Times New Roman"/>
        </w:rPr>
        <w:t>)</w:t>
      </w:r>
      <w:r w:rsidR="008A65EE" w:rsidRPr="00E41C8F">
        <w:rPr>
          <w:rFonts w:ascii="Times New Roman" w:hAnsi="Times New Roman"/>
        </w:rPr>
        <w:t xml:space="preserve"> </w:t>
      </w:r>
      <w:r w:rsidRPr="00E41C8F">
        <w:rPr>
          <w:rFonts w:ascii="Times New Roman" w:hAnsi="Times New Roman"/>
        </w:rPr>
        <w:t xml:space="preserve">so as to discharge, </w:t>
      </w:r>
      <w:r w:rsidR="008A65EE" w:rsidRPr="00E41C8F">
        <w:rPr>
          <w:rFonts w:ascii="Times New Roman" w:hAnsi="Times New Roman"/>
          <w:i/>
        </w:rPr>
        <w:t xml:space="preserve">pro </w:t>
      </w:r>
      <w:proofErr w:type="spellStart"/>
      <w:r w:rsidR="008A65EE" w:rsidRPr="00E41C8F">
        <w:rPr>
          <w:rFonts w:ascii="Times New Roman" w:hAnsi="Times New Roman"/>
          <w:i/>
        </w:rPr>
        <w:t>tanto</w:t>
      </w:r>
      <w:proofErr w:type="spellEnd"/>
      <w:r w:rsidR="008A65EE" w:rsidRPr="00E41C8F">
        <w:rPr>
          <w:rFonts w:ascii="Times New Roman" w:hAnsi="Times New Roman"/>
          <w:i/>
        </w:rPr>
        <w:t>,</w:t>
      </w:r>
      <w:r w:rsidR="008A65EE" w:rsidRPr="00E41C8F">
        <w:rPr>
          <w:rFonts w:ascii="Times New Roman" w:hAnsi="Times New Roman"/>
        </w:rPr>
        <w:t xml:space="preserve"> </w:t>
      </w:r>
      <w:r w:rsidRPr="00E41C8F">
        <w:rPr>
          <w:rFonts w:ascii="Times New Roman" w:hAnsi="Times New Roman"/>
        </w:rPr>
        <w:t>the liability of the Bank to make payment to the taxpayer for the gold in respect of which the tax was payable.</w:t>
      </w:r>
    </w:p>
    <w:p w:rsidR="00223F94" w:rsidRPr="00E41C8F" w:rsidRDefault="00223F94" w:rsidP="00E41C8F">
      <w:pPr>
        <w:spacing w:after="0" w:line="240" w:lineRule="auto"/>
        <w:jc w:val="both"/>
        <w:rPr>
          <w:rFonts w:ascii="Times New Roman" w:hAnsi="Times New Roman"/>
        </w:rPr>
      </w:pPr>
      <w:r w:rsidRPr="00E41C8F">
        <w:rPr>
          <w:rFonts w:ascii="Times New Roman" w:hAnsi="Times New Roman"/>
        </w:rPr>
        <w:t>(4.) If any amount of tax is not deducted as required by sub</w:t>
      </w:r>
      <w:r w:rsidR="004005A2">
        <w:rPr>
          <w:rFonts w:ascii="Times New Roman" w:hAnsi="Times New Roman"/>
        </w:rPr>
        <w:t>-</w:t>
      </w:r>
      <w:r w:rsidRPr="00E41C8F">
        <w:rPr>
          <w:rFonts w:ascii="Times New Roman" w:hAnsi="Times New Roman"/>
        </w:rPr>
        <w:t>section (2.) of this section, the taxpayer shall forthwith pay the tax to the Commonwealth in the prescribed manner.</w:t>
      </w:r>
    </w:p>
    <w:p w:rsidR="00223F94" w:rsidRPr="00E41C8F" w:rsidRDefault="00223F94" w:rsidP="00E41C8F">
      <w:pPr>
        <w:spacing w:after="0" w:line="240" w:lineRule="auto"/>
        <w:jc w:val="both"/>
        <w:rPr>
          <w:rFonts w:ascii="Times New Roman" w:hAnsi="Times New Roman"/>
        </w:rPr>
      </w:pPr>
      <w:r w:rsidRPr="00E41C8F">
        <w:rPr>
          <w:rFonts w:ascii="Times New Roman" w:hAnsi="Times New Roman"/>
        </w:rPr>
        <w:t>Penalty: One thousand pounds.</w:t>
      </w:r>
    </w:p>
    <w:p w:rsidR="00223F94" w:rsidRPr="00E41C8F" w:rsidRDefault="00223F94" w:rsidP="00E41C8F">
      <w:pPr>
        <w:tabs>
          <w:tab w:val="left" w:pos="900"/>
        </w:tabs>
        <w:spacing w:after="0" w:line="240" w:lineRule="auto"/>
        <w:ind w:firstLine="432"/>
        <w:jc w:val="both"/>
        <w:rPr>
          <w:rFonts w:ascii="Times New Roman" w:hAnsi="Times New Roman"/>
        </w:rPr>
      </w:pPr>
      <w:r w:rsidRPr="00B76768">
        <w:rPr>
          <w:rFonts w:ascii="Times New Roman" w:hAnsi="Times New Roman"/>
        </w:rPr>
        <w:t>(5.)</w:t>
      </w:r>
      <w:r w:rsidR="00F4136F" w:rsidRPr="00E41C8F">
        <w:rPr>
          <w:rFonts w:ascii="Times New Roman" w:hAnsi="Times New Roman"/>
        </w:rPr>
        <w:tab/>
      </w:r>
      <w:r w:rsidRPr="00E41C8F">
        <w:rPr>
          <w:rFonts w:ascii="Times New Roman" w:hAnsi="Times New Roman"/>
        </w:rPr>
        <w:t>The Commonwealth may sue for and recover in any court of competent jurisdiction—</w:t>
      </w:r>
    </w:p>
    <w:p w:rsidR="00223F94" w:rsidRPr="00E41C8F" w:rsidRDefault="00223F94" w:rsidP="009841B1">
      <w:pPr>
        <w:spacing w:after="0" w:line="240" w:lineRule="auto"/>
        <w:ind w:left="1008" w:hanging="432"/>
        <w:jc w:val="both"/>
        <w:rPr>
          <w:rFonts w:ascii="Times New Roman" w:hAnsi="Times New Roman"/>
        </w:rPr>
      </w:pPr>
      <w:r w:rsidRPr="00E41C8F">
        <w:rPr>
          <w:rFonts w:ascii="Times New Roman" w:hAnsi="Times New Roman"/>
        </w:rPr>
        <w:t>(</w:t>
      </w:r>
      <w:r w:rsidR="008A65EE" w:rsidRPr="00E41C8F">
        <w:rPr>
          <w:rFonts w:ascii="Times New Roman" w:hAnsi="Times New Roman"/>
          <w:i/>
        </w:rPr>
        <w:t>a</w:t>
      </w:r>
      <w:r w:rsidRPr="00E41C8F">
        <w:rPr>
          <w:rFonts w:ascii="Times New Roman" w:hAnsi="Times New Roman"/>
        </w:rPr>
        <w:t>) any amount of tax deducted in pursuance of sub-section (2.)</w:t>
      </w:r>
      <w:r w:rsidR="00B76768">
        <w:rPr>
          <w:rFonts w:ascii="Times New Roman" w:hAnsi="Times New Roman"/>
        </w:rPr>
        <w:t xml:space="preserve"> </w:t>
      </w:r>
      <w:r w:rsidRPr="00E41C8F">
        <w:rPr>
          <w:rFonts w:ascii="Times New Roman" w:hAnsi="Times New Roman"/>
        </w:rPr>
        <w:t>of this section and not paid to the Commonwealth; and</w:t>
      </w:r>
    </w:p>
    <w:p w:rsidR="00223F94" w:rsidRPr="00E41C8F" w:rsidRDefault="00223F94" w:rsidP="009841B1">
      <w:pPr>
        <w:spacing w:after="0" w:line="240" w:lineRule="auto"/>
        <w:ind w:left="1008" w:hanging="432"/>
        <w:jc w:val="both"/>
        <w:rPr>
          <w:rFonts w:ascii="Times New Roman" w:hAnsi="Times New Roman"/>
        </w:rPr>
      </w:pPr>
      <w:r w:rsidRPr="00E41C8F">
        <w:rPr>
          <w:rFonts w:ascii="Times New Roman" w:hAnsi="Times New Roman"/>
        </w:rPr>
        <w:t>(</w:t>
      </w:r>
      <w:r w:rsidR="008A65EE" w:rsidRPr="00E41C8F">
        <w:rPr>
          <w:rFonts w:ascii="Times New Roman" w:hAnsi="Times New Roman"/>
          <w:i/>
        </w:rPr>
        <w:t>b</w:t>
      </w:r>
      <w:r w:rsidRPr="00E41C8F">
        <w:rPr>
          <w:rFonts w:ascii="Times New Roman" w:hAnsi="Times New Roman"/>
        </w:rPr>
        <w:t>) any amount of tax payable by a taxpayer in pursuance of sub-section (4.) of this section and not paid to the Commonwealth.</w:t>
      </w:r>
    </w:p>
    <w:p w:rsidR="00223F94" w:rsidRPr="009841B1" w:rsidRDefault="008A65EE" w:rsidP="009841B1">
      <w:pPr>
        <w:spacing w:before="120" w:after="60" w:line="240" w:lineRule="auto"/>
        <w:jc w:val="both"/>
        <w:rPr>
          <w:rFonts w:ascii="Times New Roman" w:hAnsi="Times New Roman" w:cs="Times New Roman"/>
          <w:b/>
          <w:sz w:val="20"/>
        </w:rPr>
      </w:pPr>
      <w:r w:rsidRPr="009841B1">
        <w:rPr>
          <w:rFonts w:ascii="Times New Roman" w:hAnsi="Times New Roman" w:cs="Times New Roman"/>
          <w:b/>
          <w:sz w:val="20"/>
        </w:rPr>
        <w:t>Refund of tax.</w:t>
      </w:r>
    </w:p>
    <w:p w:rsidR="00223F94" w:rsidRPr="00E41C8F" w:rsidRDefault="008A65EE" w:rsidP="00E41C8F">
      <w:pPr>
        <w:tabs>
          <w:tab w:val="left" w:pos="1260"/>
        </w:tabs>
        <w:spacing w:after="0" w:line="240" w:lineRule="auto"/>
        <w:ind w:firstLine="432"/>
        <w:jc w:val="both"/>
        <w:rPr>
          <w:rFonts w:ascii="Times New Roman" w:hAnsi="Times New Roman"/>
        </w:rPr>
      </w:pPr>
      <w:r w:rsidRPr="00E41C8F">
        <w:rPr>
          <w:rFonts w:ascii="Times New Roman" w:hAnsi="Times New Roman"/>
          <w:b/>
        </w:rPr>
        <w:t>8.</w:t>
      </w:r>
      <w:r w:rsidR="00223F94" w:rsidRPr="009841B1">
        <w:rPr>
          <w:rFonts w:ascii="Times New Roman" w:hAnsi="Times New Roman"/>
        </w:rPr>
        <w:t>—</w:t>
      </w:r>
      <w:r w:rsidR="00223F94" w:rsidRPr="00E41C8F">
        <w:rPr>
          <w:rFonts w:ascii="Times New Roman" w:hAnsi="Times New Roman"/>
        </w:rPr>
        <w:t>(1.)</w:t>
      </w:r>
      <w:r w:rsidR="00F4136F" w:rsidRPr="00E41C8F">
        <w:rPr>
          <w:rFonts w:ascii="Times New Roman" w:hAnsi="Times New Roman"/>
        </w:rPr>
        <w:tab/>
      </w:r>
      <w:r w:rsidR="00223F94" w:rsidRPr="00E41C8F">
        <w:rPr>
          <w:rFonts w:ascii="Times New Roman" w:hAnsi="Times New Roman"/>
        </w:rPr>
        <w:t xml:space="preserve">The Commonwealth shall, subject to the regulations, refund to a taxpayer who is a </w:t>
      </w:r>
      <w:r w:rsidRPr="009841B1">
        <w:rPr>
          <w:rFonts w:ascii="Times New Roman" w:hAnsi="Times New Roman"/>
          <w:i/>
        </w:rPr>
        <w:t>bona fide</w:t>
      </w:r>
      <w:r w:rsidRPr="00E41C8F">
        <w:rPr>
          <w:rFonts w:ascii="Times New Roman" w:hAnsi="Times New Roman"/>
        </w:rPr>
        <w:t xml:space="preserve"> </w:t>
      </w:r>
      <w:r w:rsidR="00223F94" w:rsidRPr="00E41C8F">
        <w:rPr>
          <w:rFonts w:ascii="Times New Roman" w:hAnsi="Times New Roman"/>
        </w:rPr>
        <w:t>prospector the amount of tax upon the first twenty-five ounces of gold on which he directly or indirectly pays tax in any year.</w:t>
      </w:r>
    </w:p>
    <w:p w:rsidR="00223F94" w:rsidRPr="00E41C8F" w:rsidRDefault="00223F94" w:rsidP="00E41C8F">
      <w:pPr>
        <w:tabs>
          <w:tab w:val="left" w:pos="900"/>
        </w:tabs>
        <w:spacing w:after="0" w:line="240" w:lineRule="auto"/>
        <w:ind w:firstLine="432"/>
        <w:jc w:val="both"/>
        <w:rPr>
          <w:rFonts w:ascii="Times New Roman" w:hAnsi="Times New Roman"/>
        </w:rPr>
      </w:pPr>
      <w:r w:rsidRPr="00E41C8F">
        <w:rPr>
          <w:rFonts w:ascii="Times New Roman" w:hAnsi="Times New Roman"/>
        </w:rPr>
        <w:t>(2.)</w:t>
      </w:r>
      <w:r w:rsidR="00F4136F" w:rsidRPr="00E41C8F">
        <w:rPr>
          <w:rFonts w:ascii="Times New Roman" w:hAnsi="Times New Roman"/>
        </w:rPr>
        <w:tab/>
      </w:r>
      <w:r w:rsidRPr="00E41C8F">
        <w:rPr>
          <w:rFonts w:ascii="Times New Roman" w:hAnsi="Times New Roman"/>
        </w:rPr>
        <w:t>For the purposes of this section—</w:t>
      </w:r>
    </w:p>
    <w:p w:rsidR="00223F94" w:rsidRPr="00E41C8F" w:rsidRDefault="00B30298" w:rsidP="00E41C8F">
      <w:pPr>
        <w:spacing w:after="0" w:line="240" w:lineRule="auto"/>
        <w:ind w:left="900" w:hanging="324"/>
        <w:jc w:val="both"/>
        <w:rPr>
          <w:rFonts w:ascii="Times New Roman" w:hAnsi="Times New Roman"/>
        </w:rPr>
      </w:pPr>
      <w:r w:rsidRPr="00E41C8F">
        <w:rPr>
          <w:rFonts w:ascii="Times New Roman" w:hAnsi="Times New Roman"/>
          <w:i/>
        </w:rPr>
        <w:t>“</w:t>
      </w:r>
      <w:r w:rsidR="008A65EE" w:rsidRPr="00E41C8F">
        <w:rPr>
          <w:rFonts w:ascii="Times New Roman" w:hAnsi="Times New Roman"/>
          <w:i/>
        </w:rPr>
        <w:t xml:space="preserve">bona fide </w:t>
      </w:r>
      <w:r w:rsidR="00223F94" w:rsidRPr="00E41C8F">
        <w:rPr>
          <w:rFonts w:ascii="Times New Roman" w:hAnsi="Times New Roman"/>
        </w:rPr>
        <w:t>prospector</w:t>
      </w:r>
      <w:r w:rsidRPr="00E41C8F">
        <w:rPr>
          <w:rFonts w:ascii="Times New Roman" w:hAnsi="Times New Roman"/>
        </w:rPr>
        <w:t>”</w:t>
      </w:r>
      <w:r w:rsidR="00223F94" w:rsidRPr="00E41C8F">
        <w:rPr>
          <w:rFonts w:ascii="Times New Roman" w:hAnsi="Times New Roman"/>
        </w:rPr>
        <w:t xml:space="preserve"> means a person (other than a company) who satisfies a prescribed authority that—</w:t>
      </w:r>
    </w:p>
    <w:p w:rsidR="00223F94" w:rsidRPr="00E41C8F" w:rsidRDefault="00223F94" w:rsidP="00E41C8F">
      <w:pPr>
        <w:spacing w:after="0" w:line="240" w:lineRule="auto"/>
        <w:ind w:left="1710" w:hanging="720"/>
        <w:jc w:val="both"/>
        <w:rPr>
          <w:rFonts w:ascii="Times New Roman" w:hAnsi="Times New Roman"/>
        </w:rPr>
      </w:pPr>
      <w:r w:rsidRPr="00E41C8F">
        <w:rPr>
          <w:rFonts w:ascii="Times New Roman" w:hAnsi="Times New Roman"/>
        </w:rPr>
        <w:t>(</w:t>
      </w:r>
      <w:r w:rsidR="008A65EE" w:rsidRPr="00E41C8F">
        <w:rPr>
          <w:rFonts w:ascii="Times New Roman" w:hAnsi="Times New Roman"/>
          <w:i/>
        </w:rPr>
        <w:t>a</w:t>
      </w:r>
      <w:r w:rsidRPr="00E41C8F">
        <w:rPr>
          <w:rFonts w:ascii="Times New Roman" w:hAnsi="Times New Roman"/>
        </w:rPr>
        <w:t>)</w:t>
      </w:r>
      <w:r w:rsidR="008A65EE" w:rsidRPr="00E41C8F">
        <w:rPr>
          <w:rFonts w:ascii="Times New Roman" w:hAnsi="Times New Roman"/>
        </w:rPr>
        <w:t xml:space="preserve"> </w:t>
      </w:r>
      <w:r w:rsidRPr="00E41C8F">
        <w:rPr>
          <w:rFonts w:ascii="Times New Roman" w:hAnsi="Times New Roman"/>
        </w:rPr>
        <w:t>he has personally performed the whole or the major part of the field work of prospecting for and obtaining the gold upon which he has paid tax; or</w:t>
      </w:r>
    </w:p>
    <w:p w:rsidR="00380263" w:rsidRPr="00E41C8F" w:rsidRDefault="00380263" w:rsidP="00E41C8F">
      <w:pPr>
        <w:spacing w:line="240" w:lineRule="auto"/>
        <w:rPr>
          <w:rFonts w:ascii="Times New Roman" w:hAnsi="Times New Roman"/>
        </w:rPr>
      </w:pPr>
      <w:r w:rsidRPr="00E41C8F">
        <w:rPr>
          <w:rFonts w:ascii="Times New Roman" w:hAnsi="Times New Roman"/>
        </w:rPr>
        <w:br w:type="page"/>
      </w:r>
    </w:p>
    <w:p w:rsidR="00223F94" w:rsidRPr="00E41C8F" w:rsidRDefault="00223F94" w:rsidP="00E41C8F">
      <w:pPr>
        <w:spacing w:after="0" w:line="240" w:lineRule="auto"/>
        <w:ind w:left="1152"/>
        <w:jc w:val="both"/>
        <w:rPr>
          <w:rFonts w:ascii="Times New Roman" w:hAnsi="Times New Roman"/>
        </w:rPr>
      </w:pPr>
      <w:r w:rsidRPr="00E41C8F">
        <w:rPr>
          <w:rFonts w:ascii="Times New Roman" w:hAnsi="Times New Roman"/>
        </w:rPr>
        <w:lastRenderedPageBreak/>
        <w:t>(</w:t>
      </w:r>
      <w:r w:rsidR="008A65EE" w:rsidRPr="00E41C8F">
        <w:rPr>
          <w:rFonts w:ascii="Times New Roman" w:hAnsi="Times New Roman"/>
          <w:i/>
        </w:rPr>
        <w:t>b</w:t>
      </w:r>
      <w:r w:rsidRPr="00E41C8F">
        <w:rPr>
          <w:rFonts w:ascii="Times New Roman" w:hAnsi="Times New Roman"/>
        </w:rPr>
        <w:t>)</w:t>
      </w:r>
      <w:r w:rsidR="008A65EE" w:rsidRPr="00E41C8F">
        <w:rPr>
          <w:rFonts w:ascii="Times New Roman" w:hAnsi="Times New Roman"/>
        </w:rPr>
        <w:t xml:space="preserve"> </w:t>
      </w:r>
      <w:r w:rsidRPr="00E41C8F">
        <w:rPr>
          <w:rFonts w:ascii="Times New Roman" w:hAnsi="Times New Roman"/>
        </w:rPr>
        <w:t>he is one of two or more persons who together have personally performed the whole or major part of such work;</w:t>
      </w:r>
    </w:p>
    <w:p w:rsidR="00223F94" w:rsidRPr="00E41C8F" w:rsidRDefault="00B30298" w:rsidP="00E41C8F">
      <w:pPr>
        <w:spacing w:after="0" w:line="240" w:lineRule="auto"/>
        <w:ind w:left="900" w:hanging="324"/>
        <w:jc w:val="both"/>
        <w:rPr>
          <w:rFonts w:ascii="Times New Roman" w:hAnsi="Times New Roman"/>
        </w:rPr>
      </w:pPr>
      <w:r w:rsidRPr="00E41C8F">
        <w:rPr>
          <w:rFonts w:ascii="Times New Roman" w:hAnsi="Times New Roman"/>
        </w:rPr>
        <w:t>“</w:t>
      </w:r>
      <w:r w:rsidR="00223F94" w:rsidRPr="00E41C8F">
        <w:rPr>
          <w:rFonts w:ascii="Times New Roman" w:hAnsi="Times New Roman"/>
        </w:rPr>
        <w:t>year</w:t>
      </w:r>
      <w:r w:rsidRPr="00E41C8F">
        <w:rPr>
          <w:rFonts w:ascii="Times New Roman" w:hAnsi="Times New Roman"/>
        </w:rPr>
        <w:t>”</w:t>
      </w:r>
      <w:r w:rsidR="00223F94" w:rsidRPr="00E41C8F">
        <w:rPr>
          <w:rFonts w:ascii="Times New Roman" w:hAnsi="Times New Roman"/>
        </w:rPr>
        <w:t xml:space="preserve"> means the year commencing on the date of the passing of this Act or any year commencing on any anniversary of that date.</w:t>
      </w:r>
    </w:p>
    <w:p w:rsidR="00223F94" w:rsidRPr="00E41C8F" w:rsidRDefault="00223F94" w:rsidP="00E41C8F">
      <w:pPr>
        <w:tabs>
          <w:tab w:val="left" w:pos="900"/>
        </w:tabs>
        <w:spacing w:after="0" w:line="240" w:lineRule="auto"/>
        <w:ind w:firstLine="432"/>
        <w:jc w:val="both"/>
        <w:rPr>
          <w:rFonts w:ascii="Times New Roman" w:hAnsi="Times New Roman"/>
        </w:rPr>
      </w:pPr>
      <w:r w:rsidRPr="00E41C8F">
        <w:rPr>
          <w:rFonts w:ascii="Times New Roman" w:hAnsi="Times New Roman"/>
        </w:rPr>
        <w:t>(3.)</w:t>
      </w:r>
      <w:r w:rsidR="0072258F" w:rsidRPr="00E41C8F">
        <w:rPr>
          <w:rFonts w:ascii="Times New Roman" w:hAnsi="Times New Roman"/>
        </w:rPr>
        <w:tab/>
      </w:r>
      <w:r w:rsidRPr="00E41C8F">
        <w:rPr>
          <w:rFonts w:ascii="Times New Roman" w:hAnsi="Times New Roman"/>
        </w:rPr>
        <w:t>The Commonwealth shall pay to any taxpayer any amount of tax overpaid by him.</w:t>
      </w:r>
    </w:p>
    <w:p w:rsidR="00223F94" w:rsidRPr="00A517C6" w:rsidRDefault="008A65EE" w:rsidP="00A517C6">
      <w:pPr>
        <w:spacing w:before="120" w:after="60" w:line="240" w:lineRule="auto"/>
        <w:jc w:val="both"/>
        <w:rPr>
          <w:rFonts w:ascii="Times New Roman" w:hAnsi="Times New Roman" w:cs="Times New Roman"/>
          <w:b/>
          <w:sz w:val="20"/>
        </w:rPr>
      </w:pPr>
      <w:r w:rsidRPr="00A517C6">
        <w:rPr>
          <w:rFonts w:ascii="Times New Roman" w:hAnsi="Times New Roman" w:cs="Times New Roman"/>
          <w:b/>
          <w:sz w:val="20"/>
        </w:rPr>
        <w:t>Avoidance of tax.</w:t>
      </w:r>
    </w:p>
    <w:p w:rsidR="00B31DAF" w:rsidRPr="00E41C8F" w:rsidRDefault="00223F94" w:rsidP="005449E4">
      <w:pPr>
        <w:tabs>
          <w:tab w:val="left" w:pos="1260"/>
        </w:tabs>
        <w:spacing w:after="0" w:line="240" w:lineRule="auto"/>
        <w:ind w:firstLine="432"/>
        <w:jc w:val="both"/>
        <w:rPr>
          <w:rFonts w:ascii="Times New Roman" w:hAnsi="Times New Roman"/>
        </w:rPr>
      </w:pPr>
      <w:r w:rsidRPr="00E41C8F">
        <w:rPr>
          <w:rFonts w:ascii="Times New Roman" w:hAnsi="Times New Roman"/>
          <w:b/>
        </w:rPr>
        <w:t>9.</w:t>
      </w:r>
      <w:r w:rsidRPr="00A517C6">
        <w:rPr>
          <w:rFonts w:ascii="Times New Roman" w:hAnsi="Times New Roman"/>
        </w:rPr>
        <w:t>—</w:t>
      </w:r>
      <w:r w:rsidRPr="00E41C8F">
        <w:rPr>
          <w:rFonts w:ascii="Times New Roman" w:hAnsi="Times New Roman"/>
        </w:rPr>
        <w:t>(1.)</w:t>
      </w:r>
      <w:r w:rsidR="0072258F" w:rsidRPr="00E41C8F">
        <w:rPr>
          <w:rFonts w:ascii="Times New Roman" w:hAnsi="Times New Roman"/>
        </w:rPr>
        <w:tab/>
      </w:r>
      <w:r w:rsidRPr="00E41C8F">
        <w:rPr>
          <w:rFonts w:ascii="Times New Roman" w:hAnsi="Times New Roman"/>
        </w:rPr>
        <w:t xml:space="preserve">A person shall not by any </w:t>
      </w:r>
      <w:proofErr w:type="spellStart"/>
      <w:r w:rsidRPr="00E41C8F">
        <w:rPr>
          <w:rFonts w:ascii="Times New Roman" w:hAnsi="Times New Roman"/>
        </w:rPr>
        <w:t>wilful</w:t>
      </w:r>
      <w:proofErr w:type="spellEnd"/>
      <w:r w:rsidRPr="00E41C8F">
        <w:rPr>
          <w:rFonts w:ascii="Times New Roman" w:hAnsi="Times New Roman"/>
        </w:rPr>
        <w:t xml:space="preserve"> act, default or neglect, or by any fraud, art or contrivance whatever, avoid or evade or attempt to avoid or evade liability to pay tax.</w:t>
      </w:r>
    </w:p>
    <w:p w:rsidR="00223F94" w:rsidRPr="00E41C8F" w:rsidRDefault="00223F94" w:rsidP="00E41C8F">
      <w:pPr>
        <w:spacing w:after="0" w:line="240" w:lineRule="auto"/>
        <w:ind w:firstLine="432"/>
        <w:jc w:val="both"/>
        <w:rPr>
          <w:rFonts w:ascii="Times New Roman" w:hAnsi="Times New Roman"/>
        </w:rPr>
      </w:pPr>
      <w:r w:rsidRPr="00E41C8F">
        <w:rPr>
          <w:rFonts w:ascii="Times New Roman" w:hAnsi="Times New Roman"/>
        </w:rPr>
        <w:t>Penalty: One thousand pounds.</w:t>
      </w:r>
    </w:p>
    <w:p w:rsidR="00223F94" w:rsidRPr="00E41C8F" w:rsidRDefault="00223F94" w:rsidP="00E41C8F">
      <w:pPr>
        <w:tabs>
          <w:tab w:val="left" w:pos="900"/>
        </w:tabs>
        <w:spacing w:after="0" w:line="240" w:lineRule="auto"/>
        <w:ind w:firstLine="432"/>
        <w:jc w:val="both"/>
        <w:rPr>
          <w:rFonts w:ascii="Times New Roman" w:hAnsi="Times New Roman"/>
        </w:rPr>
      </w:pPr>
      <w:r w:rsidRPr="00E41C8F">
        <w:rPr>
          <w:rFonts w:ascii="Times New Roman" w:hAnsi="Times New Roman"/>
        </w:rPr>
        <w:t>(2.)</w:t>
      </w:r>
      <w:r w:rsidR="0072258F" w:rsidRPr="00E41C8F">
        <w:rPr>
          <w:rFonts w:ascii="Times New Roman" w:hAnsi="Times New Roman"/>
        </w:rPr>
        <w:tab/>
      </w:r>
      <w:r w:rsidRPr="00E41C8F">
        <w:rPr>
          <w:rFonts w:ascii="Times New Roman" w:hAnsi="Times New Roman"/>
        </w:rPr>
        <w:t>A prosecution for an offence against this section may be commenced at any time within six years after the commission of the offence.</w:t>
      </w:r>
    </w:p>
    <w:p w:rsidR="00223F94" w:rsidRPr="00FA1679" w:rsidRDefault="008A65EE" w:rsidP="00FA1679">
      <w:pPr>
        <w:spacing w:before="120" w:after="60" w:line="240" w:lineRule="auto"/>
        <w:jc w:val="both"/>
        <w:rPr>
          <w:rFonts w:ascii="Times New Roman" w:hAnsi="Times New Roman" w:cs="Times New Roman"/>
          <w:b/>
          <w:sz w:val="20"/>
        </w:rPr>
      </w:pPr>
      <w:r w:rsidRPr="00FA1679">
        <w:rPr>
          <w:rFonts w:ascii="Times New Roman" w:hAnsi="Times New Roman" w:cs="Times New Roman"/>
          <w:b/>
          <w:sz w:val="20"/>
        </w:rPr>
        <w:t xml:space="preserve">Offences </w:t>
      </w:r>
      <w:r w:rsidR="00B31DAF" w:rsidRPr="00FA1679">
        <w:rPr>
          <w:rFonts w:ascii="Times New Roman" w:hAnsi="Times New Roman" w:cs="Times New Roman"/>
          <w:b/>
          <w:sz w:val="20"/>
        </w:rPr>
        <w:t>i</w:t>
      </w:r>
      <w:r w:rsidRPr="00FA1679">
        <w:rPr>
          <w:rFonts w:ascii="Times New Roman" w:hAnsi="Times New Roman" w:cs="Times New Roman"/>
          <w:b/>
          <w:sz w:val="20"/>
        </w:rPr>
        <w:t>n relation to refunds.</w:t>
      </w:r>
    </w:p>
    <w:p w:rsidR="00223F94" w:rsidRPr="00E41C8F" w:rsidRDefault="008A65EE" w:rsidP="00E41C8F">
      <w:pPr>
        <w:tabs>
          <w:tab w:val="left" w:pos="900"/>
        </w:tabs>
        <w:spacing w:after="0" w:line="240" w:lineRule="auto"/>
        <w:ind w:firstLine="432"/>
        <w:jc w:val="both"/>
        <w:rPr>
          <w:rFonts w:ascii="Times New Roman" w:hAnsi="Times New Roman"/>
        </w:rPr>
      </w:pPr>
      <w:r w:rsidRPr="00E41C8F">
        <w:rPr>
          <w:rFonts w:ascii="Times New Roman" w:hAnsi="Times New Roman"/>
          <w:b/>
        </w:rPr>
        <w:t>10.</w:t>
      </w:r>
      <w:r w:rsidR="0072258F" w:rsidRPr="00E41C8F">
        <w:rPr>
          <w:rFonts w:ascii="Times New Roman" w:hAnsi="Times New Roman"/>
        </w:rPr>
        <w:tab/>
      </w:r>
      <w:r w:rsidR="00223F94" w:rsidRPr="00E41C8F">
        <w:rPr>
          <w:rFonts w:ascii="Times New Roman" w:hAnsi="Times New Roman"/>
        </w:rPr>
        <w:t>A person shall not—</w:t>
      </w:r>
    </w:p>
    <w:p w:rsidR="00223F94" w:rsidRPr="00E41C8F" w:rsidRDefault="00223F94" w:rsidP="00E41C8F">
      <w:pPr>
        <w:spacing w:after="0" w:line="240" w:lineRule="auto"/>
        <w:ind w:firstLine="576"/>
        <w:jc w:val="both"/>
        <w:rPr>
          <w:rFonts w:ascii="Times New Roman" w:hAnsi="Times New Roman"/>
        </w:rPr>
      </w:pPr>
      <w:r w:rsidRPr="00E41C8F">
        <w:rPr>
          <w:rFonts w:ascii="Times New Roman" w:hAnsi="Times New Roman"/>
        </w:rPr>
        <w:t>(</w:t>
      </w:r>
      <w:r w:rsidR="008A65EE" w:rsidRPr="00E41C8F">
        <w:rPr>
          <w:rFonts w:ascii="Times New Roman" w:hAnsi="Times New Roman"/>
          <w:i/>
        </w:rPr>
        <w:t>a</w:t>
      </w:r>
      <w:r w:rsidRPr="00E41C8F">
        <w:rPr>
          <w:rFonts w:ascii="Times New Roman" w:hAnsi="Times New Roman"/>
        </w:rPr>
        <w:t>) obtain any refund of tax which is not payable;</w:t>
      </w:r>
    </w:p>
    <w:p w:rsidR="00223F94" w:rsidRPr="00E41C8F" w:rsidRDefault="00223F94" w:rsidP="00E41C8F">
      <w:pPr>
        <w:spacing w:after="0" w:line="240" w:lineRule="auto"/>
        <w:ind w:firstLine="576"/>
        <w:jc w:val="both"/>
        <w:rPr>
          <w:rFonts w:ascii="Times New Roman" w:hAnsi="Times New Roman"/>
        </w:rPr>
      </w:pPr>
      <w:r w:rsidRPr="00E41C8F">
        <w:rPr>
          <w:rFonts w:ascii="Times New Roman" w:hAnsi="Times New Roman"/>
        </w:rPr>
        <w:t>(</w:t>
      </w:r>
      <w:r w:rsidR="008A65EE" w:rsidRPr="00E41C8F">
        <w:rPr>
          <w:rFonts w:ascii="Times New Roman" w:hAnsi="Times New Roman"/>
          <w:i/>
        </w:rPr>
        <w:t>b</w:t>
      </w:r>
      <w:r w:rsidRPr="00E41C8F">
        <w:rPr>
          <w:rFonts w:ascii="Times New Roman" w:hAnsi="Times New Roman"/>
        </w:rPr>
        <w:t>)</w:t>
      </w:r>
      <w:r w:rsidR="008A65EE" w:rsidRPr="00E41C8F">
        <w:rPr>
          <w:rFonts w:ascii="Times New Roman" w:hAnsi="Times New Roman"/>
        </w:rPr>
        <w:t xml:space="preserve"> </w:t>
      </w:r>
      <w:r w:rsidRPr="00E41C8F">
        <w:rPr>
          <w:rFonts w:ascii="Times New Roman" w:hAnsi="Times New Roman"/>
        </w:rPr>
        <w:t>obtain any refund of tax by means of any false or misleading</w:t>
      </w:r>
      <w:r w:rsidR="00B31DAF" w:rsidRPr="00E41C8F">
        <w:rPr>
          <w:rFonts w:ascii="Times New Roman" w:hAnsi="Times New Roman"/>
        </w:rPr>
        <w:t xml:space="preserve"> </w:t>
      </w:r>
      <w:r w:rsidRPr="00E41C8F">
        <w:rPr>
          <w:rFonts w:ascii="Times New Roman" w:hAnsi="Times New Roman"/>
        </w:rPr>
        <w:t>statement; or</w:t>
      </w:r>
    </w:p>
    <w:p w:rsidR="00223F94" w:rsidRPr="00E41C8F" w:rsidRDefault="00223F94" w:rsidP="00E41C8F">
      <w:pPr>
        <w:spacing w:after="0" w:line="240" w:lineRule="auto"/>
        <w:ind w:left="1260" w:hanging="684"/>
        <w:jc w:val="both"/>
        <w:rPr>
          <w:rFonts w:ascii="Times New Roman" w:hAnsi="Times New Roman"/>
        </w:rPr>
      </w:pPr>
      <w:r w:rsidRPr="00E41C8F">
        <w:rPr>
          <w:rFonts w:ascii="Times New Roman" w:hAnsi="Times New Roman"/>
        </w:rPr>
        <w:t>(</w:t>
      </w:r>
      <w:r w:rsidR="008A65EE" w:rsidRPr="00E41C8F">
        <w:rPr>
          <w:rFonts w:ascii="Times New Roman" w:hAnsi="Times New Roman"/>
          <w:i/>
        </w:rPr>
        <w:t>c</w:t>
      </w:r>
      <w:r w:rsidRPr="00E41C8F">
        <w:rPr>
          <w:rFonts w:ascii="Times New Roman" w:hAnsi="Times New Roman"/>
        </w:rPr>
        <w:t>) present to any officer or other person doing duty in relation to this Act or the regulations, or make to any such officer or person any statement which is false in any particular.</w:t>
      </w:r>
    </w:p>
    <w:p w:rsidR="00223F94" w:rsidRPr="00E41C8F" w:rsidRDefault="00223F94" w:rsidP="00E41C8F">
      <w:pPr>
        <w:spacing w:after="0" w:line="240" w:lineRule="auto"/>
        <w:ind w:firstLine="432"/>
        <w:jc w:val="both"/>
        <w:rPr>
          <w:rFonts w:ascii="Times New Roman" w:hAnsi="Times New Roman"/>
        </w:rPr>
      </w:pPr>
      <w:r w:rsidRPr="00E41C8F">
        <w:rPr>
          <w:rFonts w:ascii="Times New Roman" w:hAnsi="Times New Roman"/>
        </w:rPr>
        <w:t>Penalty: One hundred pounds or imprisonment for six months.</w:t>
      </w:r>
    </w:p>
    <w:p w:rsidR="00223F94" w:rsidRPr="006F120E" w:rsidRDefault="008A65EE" w:rsidP="006F120E">
      <w:pPr>
        <w:spacing w:before="120" w:after="60" w:line="240" w:lineRule="auto"/>
        <w:jc w:val="both"/>
        <w:rPr>
          <w:rFonts w:ascii="Times New Roman" w:hAnsi="Times New Roman" w:cs="Times New Roman"/>
          <w:b/>
          <w:sz w:val="20"/>
        </w:rPr>
      </w:pPr>
      <w:r w:rsidRPr="006F120E">
        <w:rPr>
          <w:rFonts w:ascii="Times New Roman" w:hAnsi="Times New Roman" w:cs="Times New Roman"/>
          <w:b/>
          <w:sz w:val="20"/>
        </w:rPr>
        <w:t>Gold Tax (New Guinea) Trust Account.</w:t>
      </w:r>
    </w:p>
    <w:p w:rsidR="00223F94" w:rsidRPr="00E41C8F" w:rsidRDefault="008A65EE" w:rsidP="00E41C8F">
      <w:pPr>
        <w:spacing w:after="0" w:line="240" w:lineRule="auto"/>
        <w:ind w:firstLine="432"/>
        <w:jc w:val="both"/>
        <w:rPr>
          <w:rFonts w:ascii="Times New Roman" w:hAnsi="Times New Roman"/>
        </w:rPr>
      </w:pPr>
      <w:r w:rsidRPr="00E41C8F">
        <w:rPr>
          <w:rFonts w:ascii="Times New Roman" w:hAnsi="Times New Roman"/>
          <w:b/>
        </w:rPr>
        <w:t>11.</w:t>
      </w:r>
      <w:r w:rsidR="00223F94" w:rsidRPr="006F120E">
        <w:rPr>
          <w:rFonts w:ascii="Times New Roman" w:hAnsi="Times New Roman"/>
        </w:rPr>
        <w:t>—</w:t>
      </w:r>
      <w:r w:rsidR="00223F94" w:rsidRPr="00E41C8F">
        <w:rPr>
          <w:rFonts w:ascii="Times New Roman" w:hAnsi="Times New Roman"/>
        </w:rPr>
        <w:t>(1.)</w:t>
      </w:r>
      <w:r w:rsidR="0072258F" w:rsidRPr="00E41C8F">
        <w:rPr>
          <w:rFonts w:ascii="Times New Roman" w:hAnsi="Times New Roman"/>
        </w:rPr>
        <w:tab/>
      </w:r>
      <w:r w:rsidR="00223F94" w:rsidRPr="00E41C8F">
        <w:rPr>
          <w:rFonts w:ascii="Times New Roman" w:hAnsi="Times New Roman"/>
        </w:rPr>
        <w:t>For the purposes of this Act there shall be a Trust Account which shall be known as the Gold Tax (New Guinea) Trust Account.</w:t>
      </w:r>
    </w:p>
    <w:p w:rsidR="00223F94" w:rsidRPr="00E41C8F" w:rsidRDefault="00223F94" w:rsidP="00E41C8F">
      <w:pPr>
        <w:tabs>
          <w:tab w:val="left" w:pos="900"/>
        </w:tabs>
        <w:spacing w:after="0" w:line="240" w:lineRule="auto"/>
        <w:ind w:firstLine="432"/>
        <w:jc w:val="both"/>
        <w:rPr>
          <w:rFonts w:ascii="Times New Roman" w:hAnsi="Times New Roman"/>
        </w:rPr>
      </w:pPr>
      <w:r w:rsidRPr="00E41C8F">
        <w:rPr>
          <w:rFonts w:ascii="Times New Roman" w:hAnsi="Times New Roman"/>
        </w:rPr>
        <w:t>(2.)</w:t>
      </w:r>
      <w:r w:rsidR="0072258F" w:rsidRPr="00E41C8F">
        <w:rPr>
          <w:rFonts w:ascii="Times New Roman" w:hAnsi="Times New Roman"/>
        </w:rPr>
        <w:tab/>
      </w:r>
      <w:r w:rsidRPr="00E41C8F">
        <w:rPr>
          <w:rFonts w:ascii="Times New Roman" w:hAnsi="Times New Roman"/>
        </w:rPr>
        <w:t xml:space="preserve">The Account shall be a Trust Account for the purposes of section sixty-two </w:t>
      </w:r>
      <w:r w:rsidRPr="00E41C8F">
        <w:rPr>
          <w:rFonts w:ascii="Times New Roman" w:hAnsi="Times New Roman"/>
          <w:smallCaps/>
        </w:rPr>
        <w:t>a</w:t>
      </w:r>
      <w:r w:rsidRPr="00E41C8F">
        <w:rPr>
          <w:rFonts w:ascii="Times New Roman" w:hAnsi="Times New Roman"/>
        </w:rPr>
        <w:t xml:space="preserve"> of the </w:t>
      </w:r>
      <w:r w:rsidR="008A65EE" w:rsidRPr="006F120E">
        <w:rPr>
          <w:rFonts w:ascii="Times New Roman" w:hAnsi="Times New Roman"/>
          <w:i/>
        </w:rPr>
        <w:t>Audit Act</w:t>
      </w:r>
      <w:r w:rsidR="008A65EE" w:rsidRPr="00E41C8F">
        <w:rPr>
          <w:rFonts w:ascii="Times New Roman" w:hAnsi="Times New Roman"/>
        </w:rPr>
        <w:t xml:space="preserve"> </w:t>
      </w:r>
      <w:r w:rsidRPr="00E41C8F">
        <w:rPr>
          <w:rFonts w:ascii="Times New Roman" w:hAnsi="Times New Roman"/>
        </w:rPr>
        <w:t>1901</w:t>
      </w:r>
      <w:r w:rsidR="006F120E">
        <w:rPr>
          <w:rFonts w:ascii="Times New Roman" w:hAnsi="Times New Roman"/>
        </w:rPr>
        <w:t>–</w:t>
      </w:r>
      <w:r w:rsidRPr="00E41C8F">
        <w:rPr>
          <w:rFonts w:ascii="Times New Roman" w:hAnsi="Times New Roman"/>
        </w:rPr>
        <w:t>1934.</w:t>
      </w:r>
    </w:p>
    <w:p w:rsidR="00223F94" w:rsidRPr="00E41C8F" w:rsidRDefault="00223F94" w:rsidP="00E41C8F">
      <w:pPr>
        <w:tabs>
          <w:tab w:val="left" w:pos="900"/>
        </w:tabs>
        <w:spacing w:after="0" w:line="240" w:lineRule="auto"/>
        <w:ind w:firstLine="432"/>
        <w:jc w:val="both"/>
        <w:rPr>
          <w:rFonts w:ascii="Times New Roman" w:hAnsi="Times New Roman"/>
        </w:rPr>
      </w:pPr>
      <w:r w:rsidRPr="00E41C8F">
        <w:rPr>
          <w:rFonts w:ascii="Times New Roman" w:hAnsi="Times New Roman"/>
        </w:rPr>
        <w:t>(3.)</w:t>
      </w:r>
      <w:r w:rsidR="0072258F" w:rsidRPr="00E41C8F">
        <w:rPr>
          <w:rFonts w:ascii="Times New Roman" w:hAnsi="Times New Roman"/>
        </w:rPr>
        <w:tab/>
      </w:r>
      <w:r w:rsidRPr="00E41C8F">
        <w:rPr>
          <w:rFonts w:ascii="Times New Roman" w:hAnsi="Times New Roman"/>
        </w:rPr>
        <w:t>There shall be payable to the credit of the Account, out of the Consolidated Revenue Fund, which is hereby appropriated accordingly, all tax paid in respect of gold produced in the Territory of New Guinea.</w:t>
      </w:r>
    </w:p>
    <w:p w:rsidR="00223F94" w:rsidRPr="00E41C8F" w:rsidRDefault="00223F94" w:rsidP="00E41C8F">
      <w:pPr>
        <w:tabs>
          <w:tab w:val="left" w:pos="900"/>
        </w:tabs>
        <w:spacing w:after="0" w:line="240" w:lineRule="auto"/>
        <w:ind w:firstLine="432"/>
        <w:jc w:val="both"/>
        <w:rPr>
          <w:rFonts w:ascii="Times New Roman" w:hAnsi="Times New Roman"/>
        </w:rPr>
      </w:pPr>
      <w:r w:rsidRPr="00E41C8F">
        <w:rPr>
          <w:rFonts w:ascii="Times New Roman" w:hAnsi="Times New Roman"/>
        </w:rPr>
        <w:t>(4.)</w:t>
      </w:r>
      <w:r w:rsidR="0072258F" w:rsidRPr="00E41C8F">
        <w:rPr>
          <w:rFonts w:ascii="Times New Roman" w:hAnsi="Times New Roman"/>
        </w:rPr>
        <w:tab/>
      </w:r>
      <w:r w:rsidRPr="00E41C8F">
        <w:rPr>
          <w:rFonts w:ascii="Times New Roman" w:hAnsi="Times New Roman"/>
        </w:rPr>
        <w:t>The moneys standing to the credit of the Account shall be applied for or in relation to the defence of the Territory of New Guinea or for other purposes of that Territory.</w:t>
      </w:r>
    </w:p>
    <w:p w:rsidR="00223F94" w:rsidRPr="006F120E" w:rsidRDefault="008A65EE" w:rsidP="006F120E">
      <w:pPr>
        <w:spacing w:before="120" w:after="60" w:line="240" w:lineRule="auto"/>
        <w:jc w:val="both"/>
        <w:rPr>
          <w:rFonts w:ascii="Times New Roman" w:hAnsi="Times New Roman" w:cs="Times New Roman"/>
          <w:b/>
          <w:sz w:val="20"/>
        </w:rPr>
      </w:pPr>
      <w:r w:rsidRPr="006F120E">
        <w:rPr>
          <w:rFonts w:ascii="Times New Roman" w:hAnsi="Times New Roman" w:cs="Times New Roman"/>
          <w:b/>
          <w:sz w:val="20"/>
        </w:rPr>
        <w:t>Regulation</w:t>
      </w:r>
      <w:r w:rsidR="00922E22" w:rsidRPr="006F120E">
        <w:rPr>
          <w:rFonts w:ascii="Times New Roman" w:hAnsi="Times New Roman" w:cs="Times New Roman"/>
          <w:b/>
          <w:sz w:val="20"/>
        </w:rPr>
        <w:t>s</w:t>
      </w:r>
      <w:r w:rsidRPr="006F120E">
        <w:rPr>
          <w:rFonts w:ascii="Times New Roman" w:hAnsi="Times New Roman" w:cs="Times New Roman"/>
          <w:b/>
          <w:sz w:val="20"/>
        </w:rPr>
        <w:t>.</w:t>
      </w:r>
    </w:p>
    <w:p w:rsidR="00223F94" w:rsidRPr="00E41C8F" w:rsidRDefault="008A65EE" w:rsidP="00E41C8F">
      <w:pPr>
        <w:tabs>
          <w:tab w:val="left" w:pos="900"/>
        </w:tabs>
        <w:spacing w:after="0" w:line="240" w:lineRule="auto"/>
        <w:ind w:firstLine="432"/>
        <w:jc w:val="both"/>
        <w:rPr>
          <w:rFonts w:ascii="Times New Roman" w:hAnsi="Times New Roman"/>
        </w:rPr>
      </w:pPr>
      <w:r w:rsidRPr="00E41C8F">
        <w:rPr>
          <w:rFonts w:ascii="Times New Roman" w:hAnsi="Times New Roman"/>
          <w:b/>
        </w:rPr>
        <w:t>12.</w:t>
      </w:r>
      <w:r w:rsidR="0072258F" w:rsidRPr="00E41C8F">
        <w:rPr>
          <w:rFonts w:ascii="Times New Roman" w:hAnsi="Times New Roman"/>
        </w:rPr>
        <w:tab/>
      </w:r>
      <w:r w:rsidR="00223F94" w:rsidRPr="00E41C8F">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matters providing for or in relation to—</w:t>
      </w:r>
    </w:p>
    <w:p w:rsidR="0072258F" w:rsidRPr="00E41C8F" w:rsidRDefault="00223F94" w:rsidP="00E41C8F">
      <w:pPr>
        <w:tabs>
          <w:tab w:val="left" w:pos="540"/>
        </w:tabs>
        <w:spacing w:after="0" w:line="240" w:lineRule="auto"/>
        <w:ind w:left="1008" w:hanging="432"/>
        <w:jc w:val="both"/>
        <w:rPr>
          <w:rFonts w:ascii="Times New Roman" w:hAnsi="Times New Roman"/>
        </w:rPr>
      </w:pPr>
      <w:r w:rsidRPr="00E41C8F">
        <w:rPr>
          <w:rFonts w:ascii="Times New Roman" w:hAnsi="Times New Roman"/>
        </w:rPr>
        <w:t>(</w:t>
      </w:r>
      <w:r w:rsidR="008A65EE" w:rsidRPr="00E41C8F">
        <w:rPr>
          <w:rFonts w:ascii="Times New Roman" w:hAnsi="Times New Roman"/>
          <w:i/>
        </w:rPr>
        <w:t>a</w:t>
      </w:r>
      <w:r w:rsidRPr="00E41C8F">
        <w:rPr>
          <w:rFonts w:ascii="Times New Roman" w:hAnsi="Times New Roman"/>
        </w:rPr>
        <w:t>) applications for, and the making of, refunds of tax; and</w:t>
      </w:r>
    </w:p>
    <w:p w:rsidR="00315203" w:rsidRPr="00E41C8F" w:rsidRDefault="00223F94" w:rsidP="00E41C8F">
      <w:pPr>
        <w:spacing w:after="0" w:line="240" w:lineRule="auto"/>
        <w:ind w:left="1008" w:hanging="432"/>
        <w:jc w:val="both"/>
        <w:rPr>
          <w:rFonts w:ascii="Times New Roman" w:hAnsi="Times New Roman"/>
        </w:rPr>
      </w:pPr>
      <w:r w:rsidRPr="00E41C8F">
        <w:rPr>
          <w:rFonts w:ascii="Times New Roman" w:hAnsi="Times New Roman"/>
        </w:rPr>
        <w:t>(</w:t>
      </w:r>
      <w:r w:rsidR="008A65EE" w:rsidRPr="00E41C8F">
        <w:rPr>
          <w:rFonts w:ascii="Times New Roman" w:hAnsi="Times New Roman"/>
          <w:i/>
        </w:rPr>
        <w:t>b</w:t>
      </w:r>
      <w:r w:rsidRPr="00E41C8F">
        <w:rPr>
          <w:rFonts w:ascii="Times New Roman" w:hAnsi="Times New Roman"/>
        </w:rPr>
        <w:t>) penalties not exceeding a fine of One hundred pounds or</w:t>
      </w:r>
      <w:r w:rsidR="00922E22" w:rsidRPr="00E41C8F">
        <w:rPr>
          <w:rFonts w:ascii="Times New Roman" w:hAnsi="Times New Roman"/>
        </w:rPr>
        <w:t xml:space="preserve"> </w:t>
      </w:r>
      <w:r w:rsidRPr="00E41C8F">
        <w:rPr>
          <w:rFonts w:ascii="Times New Roman" w:hAnsi="Times New Roman"/>
        </w:rPr>
        <w:t>imprisonment for a period of six months, for offences against the regulations.</w:t>
      </w:r>
    </w:p>
    <w:sectPr w:rsidR="00315203" w:rsidRPr="00E41C8F" w:rsidSect="003C46B8">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20" w:rsidRDefault="00A23520" w:rsidP="00F4136F">
      <w:pPr>
        <w:spacing w:after="0" w:line="240" w:lineRule="auto"/>
      </w:pPr>
      <w:r>
        <w:separator/>
      </w:r>
    </w:p>
  </w:endnote>
  <w:endnote w:type="continuationSeparator" w:id="0">
    <w:p w:rsidR="00A23520" w:rsidRDefault="00A23520" w:rsidP="00F4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20" w:rsidRDefault="00A23520" w:rsidP="00F4136F">
      <w:pPr>
        <w:spacing w:after="0" w:line="240" w:lineRule="auto"/>
      </w:pPr>
      <w:r>
        <w:separator/>
      </w:r>
    </w:p>
  </w:footnote>
  <w:footnote w:type="continuationSeparator" w:id="0">
    <w:p w:rsidR="00A23520" w:rsidRDefault="00A23520" w:rsidP="00F41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8F" w:rsidRPr="00E0564E" w:rsidRDefault="0072258F" w:rsidP="00583212">
    <w:pPr>
      <w:pStyle w:val="Header"/>
      <w:tabs>
        <w:tab w:val="clear" w:pos="4680"/>
        <w:tab w:val="clear" w:pos="9360"/>
        <w:tab w:val="left" w:pos="443"/>
        <w:tab w:val="left" w:pos="4050"/>
        <w:tab w:val="left" w:pos="8280"/>
        <w:tab w:val="left" w:pos="8640"/>
      </w:tabs>
      <w:rPr>
        <w:sz w:val="20"/>
      </w:rPr>
    </w:pPr>
    <w:r w:rsidRPr="00E0564E">
      <w:rPr>
        <w:rFonts w:ascii="Times New Roman" w:hAnsi="Times New Roman"/>
        <w:sz w:val="20"/>
      </w:rPr>
      <w:t>1939.</w:t>
    </w:r>
    <w:r w:rsidRPr="00E0564E">
      <w:rPr>
        <w:rFonts w:ascii="Times New Roman" w:hAnsi="Times New Roman"/>
        <w:sz w:val="20"/>
      </w:rPr>
      <w:tab/>
    </w:r>
    <w:r w:rsidRPr="00E0564E">
      <w:rPr>
        <w:rFonts w:ascii="Times New Roman" w:hAnsi="Times New Roman"/>
        <w:i/>
        <w:sz w:val="20"/>
      </w:rPr>
      <w:t>Gold Tax Collection</w:t>
    </w:r>
    <w:r w:rsidRPr="00E0564E">
      <w:rPr>
        <w:rFonts w:ascii="Times New Roman" w:hAnsi="Times New Roman"/>
        <w:sz w:val="20"/>
      </w:rPr>
      <w:t>.</w:t>
    </w:r>
    <w:r w:rsidR="00583212">
      <w:rPr>
        <w:rFonts w:ascii="Times New Roman" w:hAnsi="Times New Roman"/>
        <w:sz w:val="20"/>
      </w:rPr>
      <w:tab/>
    </w:r>
    <w:r w:rsidRPr="00E0564E">
      <w:rPr>
        <w:rFonts w:ascii="Times New Roman" w:hAnsi="Times New Roman"/>
        <w:sz w:val="20"/>
      </w:rPr>
      <w:t>No.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8F" w:rsidRPr="009841B1" w:rsidRDefault="0072258F" w:rsidP="0072258F">
    <w:pPr>
      <w:pStyle w:val="Header"/>
      <w:tabs>
        <w:tab w:val="clear" w:pos="4680"/>
        <w:tab w:val="clear" w:pos="9360"/>
        <w:tab w:val="left" w:pos="443"/>
        <w:tab w:val="left" w:pos="3690"/>
        <w:tab w:val="left" w:pos="8280"/>
        <w:tab w:val="left" w:pos="8730"/>
      </w:tabs>
      <w:rPr>
        <w:sz w:val="20"/>
      </w:rPr>
    </w:pPr>
    <w:r w:rsidRPr="009841B1">
      <w:rPr>
        <w:rFonts w:ascii="Times New Roman" w:hAnsi="Times New Roman"/>
        <w:sz w:val="20"/>
      </w:rPr>
      <w:t>No. 51.</w:t>
    </w:r>
    <w:r w:rsidRPr="009841B1">
      <w:rPr>
        <w:rFonts w:ascii="Times New Roman" w:hAnsi="Times New Roman"/>
        <w:sz w:val="20"/>
      </w:rPr>
      <w:tab/>
    </w:r>
    <w:r w:rsidRPr="009841B1">
      <w:rPr>
        <w:rFonts w:ascii="Times New Roman" w:hAnsi="Times New Roman"/>
        <w:i/>
        <w:sz w:val="20"/>
      </w:rPr>
      <w:t>Gold Tax Collection</w:t>
    </w:r>
    <w:r w:rsidRPr="009841B1">
      <w:rPr>
        <w:rFonts w:ascii="Times New Roman" w:hAnsi="Times New Roman"/>
        <w:sz w:val="20"/>
      </w:rPr>
      <w:t>.</w:t>
    </w:r>
    <w:r w:rsidRPr="009841B1">
      <w:rPr>
        <w:rFonts w:ascii="Times New Roman" w:hAnsi="Times New Roman"/>
        <w:sz w:val="20"/>
      </w:rPr>
      <w:tab/>
      <w:t>1939.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223F94"/>
    <w:rsid w:val="001D5C15"/>
    <w:rsid w:val="001D6C78"/>
    <w:rsid w:val="00223F94"/>
    <w:rsid w:val="00315203"/>
    <w:rsid w:val="00343108"/>
    <w:rsid w:val="00380263"/>
    <w:rsid w:val="003C46B8"/>
    <w:rsid w:val="003C7A47"/>
    <w:rsid w:val="003E3F1F"/>
    <w:rsid w:val="004005A2"/>
    <w:rsid w:val="00414A23"/>
    <w:rsid w:val="004744FA"/>
    <w:rsid w:val="005449E4"/>
    <w:rsid w:val="00583212"/>
    <w:rsid w:val="00614772"/>
    <w:rsid w:val="006346C9"/>
    <w:rsid w:val="00643A2A"/>
    <w:rsid w:val="006474E6"/>
    <w:rsid w:val="006D51C2"/>
    <w:rsid w:val="006F120E"/>
    <w:rsid w:val="0072258F"/>
    <w:rsid w:val="00785C5C"/>
    <w:rsid w:val="007B5D7D"/>
    <w:rsid w:val="007C1AE8"/>
    <w:rsid w:val="008A65EE"/>
    <w:rsid w:val="008D1882"/>
    <w:rsid w:val="00922E22"/>
    <w:rsid w:val="009841B1"/>
    <w:rsid w:val="009D0A57"/>
    <w:rsid w:val="00A23520"/>
    <w:rsid w:val="00A517C6"/>
    <w:rsid w:val="00A75C61"/>
    <w:rsid w:val="00A813D5"/>
    <w:rsid w:val="00B30298"/>
    <w:rsid w:val="00B31DAF"/>
    <w:rsid w:val="00B76768"/>
    <w:rsid w:val="00BB5B39"/>
    <w:rsid w:val="00C20EAD"/>
    <w:rsid w:val="00C523D8"/>
    <w:rsid w:val="00D07560"/>
    <w:rsid w:val="00D842E8"/>
    <w:rsid w:val="00E0564E"/>
    <w:rsid w:val="00E41C8F"/>
    <w:rsid w:val="00F4136F"/>
    <w:rsid w:val="00F50F38"/>
    <w:rsid w:val="00FA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60">
    <w:name w:val="Style60"/>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43">
    <w:name w:val="Style43"/>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65">
    <w:name w:val="Style65"/>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223F94"/>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223F94"/>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223F94"/>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223F94"/>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223F94"/>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223F94"/>
    <w:rPr>
      <w:rFonts w:ascii="Cambria" w:eastAsia="Cambria" w:hAnsi="Cambria" w:cs="Cambria"/>
      <w:b/>
      <w:bCs/>
      <w:i w:val="0"/>
      <w:iCs w:val="0"/>
      <w:smallCaps w:val="0"/>
      <w:sz w:val="22"/>
      <w:szCs w:val="22"/>
    </w:rPr>
  </w:style>
  <w:style w:type="character" w:customStyle="1" w:styleId="CharStyle5">
    <w:name w:val="CharStyle5"/>
    <w:basedOn w:val="DefaultParagraphFont"/>
    <w:rsid w:val="00223F94"/>
    <w:rPr>
      <w:rFonts w:ascii="Century Schoolbook" w:eastAsia="Century Schoolbook" w:hAnsi="Century Schoolbook" w:cs="Century Schoolbook"/>
      <w:b/>
      <w:bCs/>
      <w:i w:val="0"/>
      <w:iCs w:val="0"/>
      <w:smallCaps w:val="0"/>
      <w:sz w:val="20"/>
      <w:szCs w:val="20"/>
    </w:rPr>
  </w:style>
  <w:style w:type="character" w:customStyle="1" w:styleId="CharStyle6">
    <w:name w:val="CharStyle6"/>
    <w:basedOn w:val="DefaultParagraphFont"/>
    <w:rsid w:val="00223F94"/>
    <w:rPr>
      <w:rFonts w:ascii="Century Schoolbook" w:eastAsia="Century Schoolbook" w:hAnsi="Century Schoolbook" w:cs="Century Schoolbook"/>
      <w:b w:val="0"/>
      <w:bCs w:val="0"/>
      <w:i w:val="0"/>
      <w:iCs w:val="0"/>
      <w:smallCaps w:val="0"/>
      <w:sz w:val="52"/>
      <w:szCs w:val="52"/>
    </w:rPr>
  </w:style>
  <w:style w:type="character" w:customStyle="1" w:styleId="CharStyle8">
    <w:name w:val="CharStyle8"/>
    <w:basedOn w:val="DefaultParagraphFont"/>
    <w:rsid w:val="00223F94"/>
    <w:rPr>
      <w:rFonts w:ascii="Century Schoolbook" w:eastAsia="Century Schoolbook" w:hAnsi="Century Schoolbook" w:cs="Century Schoolbook"/>
      <w:b w:val="0"/>
      <w:bCs w:val="0"/>
      <w:i/>
      <w:iCs/>
      <w:smallCaps w:val="0"/>
      <w:sz w:val="18"/>
      <w:szCs w:val="18"/>
    </w:rPr>
  </w:style>
  <w:style w:type="character" w:customStyle="1" w:styleId="CharStyle23">
    <w:name w:val="CharStyle23"/>
    <w:basedOn w:val="DefaultParagraphFont"/>
    <w:rsid w:val="00223F94"/>
    <w:rPr>
      <w:rFonts w:ascii="Sylfaen" w:eastAsia="Sylfaen" w:hAnsi="Sylfaen" w:cs="Sylfaen"/>
      <w:b w:val="0"/>
      <w:bCs w:val="0"/>
      <w:i w:val="0"/>
      <w:iCs w:val="0"/>
      <w:smallCaps w:val="0"/>
      <w:sz w:val="12"/>
      <w:szCs w:val="12"/>
    </w:rPr>
  </w:style>
  <w:style w:type="character" w:customStyle="1" w:styleId="CharStyle32">
    <w:name w:val="CharStyle32"/>
    <w:basedOn w:val="DefaultParagraphFont"/>
    <w:rsid w:val="00223F94"/>
    <w:rPr>
      <w:rFonts w:ascii="Century Schoolbook" w:eastAsia="Century Schoolbook" w:hAnsi="Century Schoolbook" w:cs="Century Schoolbook"/>
      <w:b/>
      <w:bCs/>
      <w:i w:val="0"/>
      <w:iCs w:val="0"/>
      <w:smallCaps w:val="0"/>
      <w:sz w:val="18"/>
      <w:szCs w:val="18"/>
    </w:rPr>
  </w:style>
  <w:style w:type="character" w:customStyle="1" w:styleId="CharStyle38">
    <w:name w:val="CharStyle38"/>
    <w:basedOn w:val="DefaultParagraphFont"/>
    <w:rsid w:val="00223F94"/>
    <w:rPr>
      <w:rFonts w:ascii="Century Schoolbook" w:eastAsia="Century Schoolbook" w:hAnsi="Century Schoolbook" w:cs="Century Schoolbook"/>
      <w:b/>
      <w:bCs/>
      <w:i w:val="0"/>
      <w:iCs w:val="0"/>
      <w:smallCaps w:val="0"/>
      <w:sz w:val="12"/>
      <w:szCs w:val="12"/>
    </w:rPr>
  </w:style>
  <w:style w:type="character" w:customStyle="1" w:styleId="CharStyle42">
    <w:name w:val="CharStyle42"/>
    <w:basedOn w:val="DefaultParagraphFont"/>
    <w:rsid w:val="00223F94"/>
    <w:rPr>
      <w:rFonts w:ascii="Century Schoolbook" w:eastAsia="Century Schoolbook" w:hAnsi="Century Schoolbook" w:cs="Century Schoolbook"/>
      <w:b/>
      <w:bCs/>
      <w:i w:val="0"/>
      <w:iCs w:val="0"/>
      <w:smallCaps/>
      <w:sz w:val="16"/>
      <w:szCs w:val="16"/>
    </w:rPr>
  </w:style>
  <w:style w:type="character" w:customStyle="1" w:styleId="CharStyle43">
    <w:name w:val="CharStyle43"/>
    <w:basedOn w:val="DefaultParagraphFont"/>
    <w:rsid w:val="00223F94"/>
    <w:rPr>
      <w:rFonts w:ascii="Century Schoolbook" w:eastAsia="Century Schoolbook" w:hAnsi="Century Schoolbook" w:cs="Century Schoolbook"/>
      <w:b w:val="0"/>
      <w:bCs w:val="0"/>
      <w:i w:val="0"/>
      <w:iCs w:val="0"/>
      <w:smallCaps w:val="0"/>
      <w:sz w:val="18"/>
      <w:szCs w:val="18"/>
    </w:rPr>
  </w:style>
  <w:style w:type="character" w:customStyle="1" w:styleId="CharStyle44">
    <w:name w:val="CharStyle44"/>
    <w:basedOn w:val="DefaultParagraphFont"/>
    <w:rsid w:val="00223F94"/>
    <w:rPr>
      <w:rFonts w:ascii="Century Schoolbook" w:eastAsia="Century Schoolbook" w:hAnsi="Century Schoolbook" w:cs="Century Schoolbook"/>
      <w:b w:val="0"/>
      <w:bCs w:val="0"/>
      <w:i w:val="0"/>
      <w:iCs w:val="0"/>
      <w:smallCaps w:val="0"/>
      <w:sz w:val="14"/>
      <w:szCs w:val="14"/>
    </w:rPr>
  </w:style>
  <w:style w:type="character" w:customStyle="1" w:styleId="CharStyle45">
    <w:name w:val="CharStyle45"/>
    <w:basedOn w:val="DefaultParagraphFont"/>
    <w:rsid w:val="00223F94"/>
    <w:rPr>
      <w:rFonts w:ascii="Century Schoolbook" w:eastAsia="Century Schoolbook" w:hAnsi="Century Schoolbook" w:cs="Century Schoolbook"/>
      <w:b w:val="0"/>
      <w:bCs w:val="0"/>
      <w:i w:val="0"/>
      <w:iCs w:val="0"/>
      <w:smallCaps w:val="0"/>
      <w:spacing w:val="-10"/>
      <w:sz w:val="22"/>
      <w:szCs w:val="22"/>
    </w:rPr>
  </w:style>
  <w:style w:type="paragraph" w:styleId="ListParagraph">
    <w:name w:val="List Paragraph"/>
    <w:basedOn w:val="Normal"/>
    <w:uiPriority w:val="34"/>
    <w:qFormat/>
    <w:rsid w:val="00315203"/>
    <w:pPr>
      <w:ind w:left="720"/>
      <w:contextualSpacing/>
    </w:pPr>
  </w:style>
  <w:style w:type="paragraph" w:styleId="Header">
    <w:name w:val="header"/>
    <w:basedOn w:val="Normal"/>
    <w:link w:val="HeaderChar"/>
    <w:uiPriority w:val="99"/>
    <w:semiHidden/>
    <w:unhideWhenUsed/>
    <w:rsid w:val="00F41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36F"/>
  </w:style>
  <w:style w:type="paragraph" w:styleId="Footer">
    <w:name w:val="footer"/>
    <w:basedOn w:val="Normal"/>
    <w:link w:val="FooterChar"/>
    <w:uiPriority w:val="99"/>
    <w:semiHidden/>
    <w:unhideWhenUsed/>
    <w:rsid w:val="00F413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33</cp:revision>
  <dcterms:created xsi:type="dcterms:W3CDTF">2017-04-10T13:37:00Z</dcterms:created>
  <dcterms:modified xsi:type="dcterms:W3CDTF">2017-11-07T19:55:00Z</dcterms:modified>
</cp:coreProperties>
</file>