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7D" w:rsidRPr="00105C08" w:rsidRDefault="003E637D" w:rsidP="00BC3D5E">
      <w:pPr>
        <w:spacing w:before="6000" w:after="120" w:line="240" w:lineRule="auto"/>
        <w:jc w:val="center"/>
        <w:rPr>
          <w:rFonts w:ascii="Times New Roman" w:hAnsi="Times New Roman"/>
          <w:sz w:val="36"/>
        </w:rPr>
      </w:pPr>
      <w:r w:rsidRPr="00105C08">
        <w:rPr>
          <w:rFonts w:ascii="Times New Roman" w:hAnsi="Times New Roman"/>
          <w:sz w:val="36"/>
        </w:rPr>
        <w:t>SALES TAX EXEMPTIONS.</w:t>
      </w:r>
    </w:p>
    <w:p w:rsidR="00C74A14" w:rsidRPr="0026435E" w:rsidRDefault="00C74A14" w:rsidP="00C74A14">
      <w:pPr>
        <w:pBdr>
          <w:bottom w:val="single" w:sz="4" w:space="1" w:color="auto"/>
        </w:pBdr>
        <w:spacing w:before="120" w:after="120" w:line="240" w:lineRule="auto"/>
        <w:ind w:left="4032" w:right="4032"/>
        <w:jc w:val="center"/>
        <w:rPr>
          <w:rFonts w:ascii="Times New Roman" w:hAnsi="Times New Roman"/>
          <w:b/>
          <w:sz w:val="10"/>
        </w:rPr>
      </w:pPr>
    </w:p>
    <w:p w:rsidR="003E637D" w:rsidRPr="00105C08" w:rsidRDefault="003E637D" w:rsidP="00105C08">
      <w:pPr>
        <w:spacing w:before="120" w:after="120" w:line="240" w:lineRule="auto"/>
        <w:jc w:val="center"/>
        <w:rPr>
          <w:rFonts w:ascii="Times New Roman" w:hAnsi="Times New Roman"/>
          <w:sz w:val="28"/>
        </w:rPr>
      </w:pPr>
      <w:r w:rsidRPr="00105C08">
        <w:rPr>
          <w:rFonts w:ascii="Times New Roman" w:hAnsi="Times New Roman"/>
          <w:b/>
          <w:sz w:val="28"/>
        </w:rPr>
        <w:t>No. 78 of 1938.</w:t>
      </w:r>
    </w:p>
    <w:p w:rsidR="003E637D" w:rsidRPr="00105C08" w:rsidRDefault="003E637D" w:rsidP="00105C08">
      <w:pPr>
        <w:spacing w:before="120" w:after="120" w:line="240" w:lineRule="auto"/>
        <w:jc w:val="center"/>
        <w:rPr>
          <w:rFonts w:ascii="Times New Roman" w:hAnsi="Times New Roman"/>
          <w:sz w:val="26"/>
        </w:rPr>
      </w:pPr>
      <w:r w:rsidRPr="00105C08">
        <w:rPr>
          <w:rFonts w:ascii="Times New Roman" w:hAnsi="Times New Roman"/>
          <w:sz w:val="26"/>
        </w:rPr>
        <w:t xml:space="preserve">An Act to amend the </w:t>
      </w:r>
      <w:r w:rsidRPr="00105C08">
        <w:rPr>
          <w:rFonts w:ascii="Times New Roman" w:hAnsi="Times New Roman"/>
          <w:i/>
          <w:sz w:val="26"/>
        </w:rPr>
        <w:t xml:space="preserve">Sales Tax Exemptions Act </w:t>
      </w:r>
      <w:r w:rsidRPr="00105C08">
        <w:rPr>
          <w:rFonts w:ascii="Times New Roman" w:hAnsi="Times New Roman"/>
          <w:sz w:val="26"/>
        </w:rPr>
        <w:t>1935</w:t>
      </w:r>
      <w:r w:rsidR="00B008B2">
        <w:rPr>
          <w:rFonts w:ascii="Times New Roman" w:hAnsi="Times New Roman"/>
          <w:sz w:val="26"/>
        </w:rPr>
        <w:t>–</w:t>
      </w:r>
      <w:r w:rsidRPr="00105C08">
        <w:rPr>
          <w:rFonts w:ascii="Times New Roman" w:hAnsi="Times New Roman"/>
          <w:sz w:val="26"/>
        </w:rPr>
        <w:t>1936.</w:t>
      </w:r>
    </w:p>
    <w:p w:rsidR="003E637D" w:rsidRPr="00105C08" w:rsidRDefault="003E637D" w:rsidP="00105C08">
      <w:pPr>
        <w:spacing w:before="120" w:after="120" w:line="240" w:lineRule="auto"/>
        <w:jc w:val="right"/>
        <w:rPr>
          <w:rFonts w:ascii="Times New Roman" w:hAnsi="Times New Roman"/>
          <w:sz w:val="26"/>
        </w:rPr>
      </w:pPr>
      <w:r w:rsidRPr="00105C08">
        <w:rPr>
          <w:rFonts w:ascii="Times New Roman" w:hAnsi="Times New Roman"/>
          <w:sz w:val="26"/>
        </w:rPr>
        <w:t>[Assented to 13th December, 1938.]</w:t>
      </w:r>
    </w:p>
    <w:p w:rsidR="003E637D" w:rsidRPr="008767E6" w:rsidRDefault="003E637D" w:rsidP="00105C08">
      <w:pPr>
        <w:spacing w:before="120" w:after="120" w:line="240" w:lineRule="auto"/>
        <w:jc w:val="both"/>
        <w:rPr>
          <w:rFonts w:ascii="Times New Roman" w:hAnsi="Times New Roman"/>
        </w:rPr>
      </w:pPr>
      <w:r w:rsidRPr="008767E6">
        <w:rPr>
          <w:rFonts w:ascii="Times New Roman" w:hAnsi="Times New Roman"/>
        </w:rPr>
        <w:t>BE it enacted by the King</w:t>
      </w:r>
      <w:r w:rsidR="00116DAE" w:rsidRPr="008767E6">
        <w:rPr>
          <w:rFonts w:ascii="Times New Roman" w:hAnsi="Times New Roman"/>
        </w:rPr>
        <w:t>’</w:t>
      </w:r>
      <w:r w:rsidRPr="008767E6">
        <w:rPr>
          <w:rFonts w:ascii="Times New Roman" w:hAnsi="Times New Roman"/>
        </w:rPr>
        <w:t>s Most Excellent Majesty, the Senate, and the House of Representatives of the Commonwealth of Australia, as follows:—</w:t>
      </w:r>
    </w:p>
    <w:p w:rsidR="003E637D" w:rsidRPr="00105C08" w:rsidRDefault="003E637D" w:rsidP="00105C08">
      <w:pPr>
        <w:spacing w:before="120" w:after="60" w:line="240" w:lineRule="auto"/>
        <w:jc w:val="both"/>
        <w:rPr>
          <w:rFonts w:ascii="Times New Roman" w:hAnsi="Times New Roman" w:cs="Times New Roman"/>
          <w:b/>
          <w:sz w:val="20"/>
        </w:rPr>
      </w:pPr>
      <w:r w:rsidRPr="00105C08">
        <w:rPr>
          <w:rFonts w:ascii="Times New Roman" w:hAnsi="Times New Roman" w:cs="Times New Roman"/>
          <w:b/>
          <w:sz w:val="20"/>
        </w:rPr>
        <w:t>Short title and citation.</w:t>
      </w:r>
    </w:p>
    <w:p w:rsidR="003E637D" w:rsidRPr="003E637D" w:rsidRDefault="003E637D" w:rsidP="0026435E">
      <w:pPr>
        <w:tabs>
          <w:tab w:val="left" w:pos="1354"/>
        </w:tabs>
        <w:spacing w:after="60" w:line="240" w:lineRule="auto"/>
        <w:ind w:firstLine="432"/>
        <w:jc w:val="both"/>
        <w:rPr>
          <w:rFonts w:ascii="Times New Roman" w:hAnsi="Times New Roman"/>
        </w:rPr>
      </w:pPr>
      <w:r w:rsidRPr="003E637D">
        <w:rPr>
          <w:rFonts w:ascii="Times New Roman" w:hAnsi="Times New Roman"/>
          <w:b/>
        </w:rPr>
        <w:t>1.</w:t>
      </w:r>
      <w:r w:rsidR="00105C08">
        <w:rPr>
          <w:rFonts w:ascii="Times New Roman" w:hAnsi="Times New Roman"/>
        </w:rPr>
        <w:t>—(1.)</w:t>
      </w:r>
      <w:r w:rsidR="00105C08">
        <w:rPr>
          <w:rFonts w:ascii="Times New Roman" w:hAnsi="Times New Roman"/>
        </w:rPr>
        <w:tab/>
      </w:r>
      <w:r w:rsidRPr="003E637D">
        <w:rPr>
          <w:rFonts w:ascii="Times New Roman" w:hAnsi="Times New Roman"/>
        </w:rPr>
        <w:t xml:space="preserve">This Act may be cited as the </w:t>
      </w:r>
      <w:r w:rsidRPr="003E637D">
        <w:rPr>
          <w:rFonts w:ascii="Times New Roman" w:hAnsi="Times New Roman"/>
          <w:i/>
        </w:rPr>
        <w:t xml:space="preserve">Sales Tax Exemptions Act </w:t>
      </w:r>
      <w:r w:rsidRPr="003E637D">
        <w:rPr>
          <w:rFonts w:ascii="Times New Roman" w:hAnsi="Times New Roman"/>
        </w:rPr>
        <w:t>1938.</w:t>
      </w:r>
    </w:p>
    <w:p w:rsidR="003E637D" w:rsidRPr="003E637D" w:rsidRDefault="00105C08" w:rsidP="00105C08">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E637D" w:rsidRPr="003E637D">
        <w:rPr>
          <w:rFonts w:ascii="Times New Roman" w:hAnsi="Times New Roman"/>
        </w:rPr>
        <w:t xml:space="preserve">The </w:t>
      </w:r>
      <w:r w:rsidR="003E637D" w:rsidRPr="003E637D">
        <w:rPr>
          <w:rFonts w:ascii="Times New Roman" w:hAnsi="Times New Roman"/>
          <w:i/>
        </w:rPr>
        <w:t xml:space="preserve">Sales Tax Exemptions Act </w:t>
      </w:r>
      <w:r w:rsidR="003E637D" w:rsidRPr="003E637D">
        <w:rPr>
          <w:rFonts w:ascii="Times New Roman" w:hAnsi="Times New Roman"/>
        </w:rPr>
        <w:t>1935</w:t>
      </w:r>
      <w:r w:rsidR="00B008B2">
        <w:rPr>
          <w:rFonts w:ascii="Times New Roman" w:hAnsi="Times New Roman"/>
        </w:rPr>
        <w:t>–</w:t>
      </w:r>
      <w:r w:rsidR="008767E6">
        <w:rPr>
          <w:rFonts w:ascii="Times New Roman" w:hAnsi="Times New Roman"/>
        </w:rPr>
        <w:t>1936,</w:t>
      </w:r>
      <w:bookmarkStart w:id="0" w:name="_GoBack"/>
      <w:bookmarkEnd w:id="0"/>
      <w:r w:rsidR="003E637D" w:rsidRPr="003E637D">
        <w:rPr>
          <w:rFonts w:ascii="Times New Roman" w:hAnsi="Times New Roman"/>
        </w:rPr>
        <w:t xml:space="preserve"> as amended by this Act, may be cited as the </w:t>
      </w:r>
      <w:r w:rsidR="003E637D" w:rsidRPr="003E637D">
        <w:rPr>
          <w:rFonts w:ascii="Times New Roman" w:hAnsi="Times New Roman"/>
          <w:i/>
        </w:rPr>
        <w:t xml:space="preserve">Sales Tax Exemptions Act </w:t>
      </w:r>
      <w:r w:rsidR="003E637D" w:rsidRPr="003E637D">
        <w:rPr>
          <w:rFonts w:ascii="Times New Roman" w:hAnsi="Times New Roman"/>
        </w:rPr>
        <w:t>1935</w:t>
      </w:r>
      <w:r w:rsidR="00B008B2">
        <w:rPr>
          <w:rFonts w:ascii="Times New Roman" w:hAnsi="Times New Roman"/>
        </w:rPr>
        <w:t>–</w:t>
      </w:r>
      <w:r w:rsidR="003E637D" w:rsidRPr="003E637D">
        <w:rPr>
          <w:rFonts w:ascii="Times New Roman" w:hAnsi="Times New Roman"/>
        </w:rPr>
        <w:t>1938.</w:t>
      </w:r>
    </w:p>
    <w:p w:rsidR="003E637D" w:rsidRPr="00105C08" w:rsidRDefault="003E637D" w:rsidP="00105C08">
      <w:pPr>
        <w:spacing w:before="120" w:after="60" w:line="240" w:lineRule="auto"/>
        <w:jc w:val="both"/>
        <w:rPr>
          <w:rFonts w:ascii="Times New Roman" w:hAnsi="Times New Roman" w:cs="Times New Roman"/>
          <w:b/>
          <w:sz w:val="20"/>
        </w:rPr>
      </w:pPr>
      <w:r w:rsidRPr="00105C08">
        <w:rPr>
          <w:rFonts w:ascii="Times New Roman" w:hAnsi="Times New Roman" w:cs="Times New Roman"/>
          <w:b/>
          <w:sz w:val="20"/>
        </w:rPr>
        <w:t>Commencement.</w:t>
      </w:r>
    </w:p>
    <w:p w:rsidR="003E637D" w:rsidRPr="003E637D" w:rsidRDefault="003E637D" w:rsidP="00105C08">
      <w:pPr>
        <w:spacing w:after="0" w:line="240" w:lineRule="auto"/>
        <w:ind w:firstLine="432"/>
        <w:jc w:val="both"/>
        <w:rPr>
          <w:rFonts w:ascii="Times New Roman" w:hAnsi="Times New Roman"/>
        </w:rPr>
      </w:pPr>
      <w:r w:rsidRPr="003E637D">
        <w:rPr>
          <w:rFonts w:ascii="Times New Roman" w:hAnsi="Times New Roman"/>
          <w:b/>
        </w:rPr>
        <w:t>2.</w:t>
      </w:r>
      <w:r w:rsidR="00105C08">
        <w:rPr>
          <w:rFonts w:ascii="Times New Roman" w:hAnsi="Times New Roman"/>
          <w:b/>
        </w:rPr>
        <w:tab/>
      </w:r>
      <w:r w:rsidRPr="003E637D">
        <w:rPr>
          <w:rFonts w:ascii="Times New Roman" w:hAnsi="Times New Roman"/>
        </w:rPr>
        <w:t>This Act shall come into operation on the day on which it receives the Royal Assent.</w:t>
      </w:r>
    </w:p>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p w:rsidR="003E637D" w:rsidRPr="00A11CAF" w:rsidRDefault="003E637D" w:rsidP="00A11CAF">
      <w:pPr>
        <w:spacing w:before="120" w:after="60" w:line="240" w:lineRule="auto"/>
        <w:jc w:val="both"/>
        <w:rPr>
          <w:rFonts w:ascii="Times New Roman" w:hAnsi="Times New Roman" w:cs="Times New Roman"/>
          <w:b/>
          <w:sz w:val="20"/>
        </w:rPr>
      </w:pPr>
      <w:r w:rsidRPr="00A11CAF">
        <w:rPr>
          <w:rFonts w:ascii="Times New Roman" w:hAnsi="Times New Roman" w:cs="Times New Roman"/>
          <w:b/>
          <w:sz w:val="20"/>
        </w:rPr>
        <w:lastRenderedPageBreak/>
        <w:t>Amendment of Schedule.</w:t>
      </w:r>
    </w:p>
    <w:p w:rsidR="003E637D" w:rsidRPr="003E637D" w:rsidRDefault="003E637D" w:rsidP="00106000">
      <w:pPr>
        <w:spacing w:after="60" w:line="240" w:lineRule="auto"/>
        <w:ind w:firstLine="432"/>
        <w:jc w:val="both"/>
        <w:rPr>
          <w:rFonts w:ascii="Times New Roman" w:hAnsi="Times New Roman"/>
        </w:rPr>
      </w:pPr>
      <w:r w:rsidRPr="003E637D">
        <w:rPr>
          <w:rFonts w:ascii="Times New Roman" w:hAnsi="Times New Roman"/>
          <w:b/>
        </w:rPr>
        <w:t>3.</w:t>
      </w:r>
      <w:r w:rsidR="00A11CAF">
        <w:rPr>
          <w:rFonts w:ascii="Times New Roman" w:hAnsi="Times New Roman"/>
          <w:b/>
        </w:rPr>
        <w:tab/>
      </w:r>
      <w:r w:rsidRPr="003E637D">
        <w:rPr>
          <w:rFonts w:ascii="Times New Roman" w:hAnsi="Times New Roman"/>
        </w:rPr>
        <w:t xml:space="preserve">The Schedule to the </w:t>
      </w:r>
      <w:r w:rsidRPr="003E637D">
        <w:rPr>
          <w:rFonts w:ascii="Times New Roman" w:hAnsi="Times New Roman"/>
          <w:i/>
        </w:rPr>
        <w:t xml:space="preserve">Sales Tax Exemptions Act </w:t>
      </w:r>
      <w:r w:rsidRPr="003E637D">
        <w:rPr>
          <w:rFonts w:ascii="Times New Roman" w:hAnsi="Times New Roman"/>
        </w:rPr>
        <w:t>1935</w:t>
      </w:r>
      <w:r w:rsidR="00B008B2">
        <w:rPr>
          <w:rFonts w:ascii="Times New Roman" w:hAnsi="Times New Roman"/>
        </w:rPr>
        <w:t>–</w:t>
      </w:r>
      <w:r w:rsidRPr="003E637D">
        <w:rPr>
          <w:rFonts w:ascii="Times New Roman" w:hAnsi="Times New Roman"/>
        </w:rPr>
        <w:t>1936 is amended—</w:t>
      </w:r>
    </w:p>
    <w:p w:rsidR="003E637D" w:rsidRPr="003E637D" w:rsidRDefault="003E637D" w:rsidP="00A11CAF">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a</w:t>
      </w:r>
      <w:r w:rsidRPr="003E637D">
        <w:rPr>
          <w:rFonts w:ascii="Times New Roman" w:hAnsi="Times New Roman"/>
        </w:rPr>
        <w:t xml:space="preserve">) by omitting the definition of </w:t>
      </w:r>
      <w:r w:rsidR="00116DAE">
        <w:rPr>
          <w:rFonts w:ascii="Times New Roman" w:hAnsi="Times New Roman"/>
        </w:rPr>
        <w:t>“</w:t>
      </w:r>
      <w:r w:rsidRPr="003E637D">
        <w:rPr>
          <w:rFonts w:ascii="Times New Roman" w:hAnsi="Times New Roman"/>
        </w:rPr>
        <w:t>aids to manufacture</w:t>
      </w:r>
      <w:r w:rsidR="00116DAE">
        <w:rPr>
          <w:rFonts w:ascii="Times New Roman" w:hAnsi="Times New Roman"/>
        </w:rPr>
        <w:t>”</w:t>
      </w:r>
      <w:r w:rsidRPr="003E637D">
        <w:rPr>
          <w:rFonts w:ascii="Times New Roman" w:hAnsi="Times New Roman"/>
        </w:rPr>
        <w:t xml:space="preserve"> and inserting in its stead the following definition:—</w:t>
      </w:r>
    </w:p>
    <w:p w:rsidR="003E637D" w:rsidRPr="003E637D" w:rsidRDefault="00116DAE" w:rsidP="00A11CAF">
      <w:pPr>
        <w:spacing w:after="0" w:line="240" w:lineRule="auto"/>
        <w:ind w:left="1440" w:hanging="576"/>
        <w:jc w:val="both"/>
        <w:rPr>
          <w:rFonts w:ascii="Times New Roman" w:hAnsi="Times New Roman"/>
        </w:rPr>
      </w:pPr>
      <w:r>
        <w:rPr>
          <w:rFonts w:ascii="Times New Roman" w:hAnsi="Times New Roman"/>
        </w:rPr>
        <w:t>“</w:t>
      </w:r>
      <w:r w:rsidR="003E637D" w:rsidRPr="003E637D">
        <w:rPr>
          <w:rFonts w:ascii="Times New Roman" w:hAnsi="Times New Roman"/>
        </w:rPr>
        <w:t xml:space="preserve"> </w:t>
      </w:r>
      <w:r>
        <w:rPr>
          <w:rFonts w:ascii="Times New Roman" w:hAnsi="Times New Roman"/>
        </w:rPr>
        <w:t>‘</w:t>
      </w:r>
      <w:r w:rsidR="003E637D" w:rsidRPr="003E637D">
        <w:rPr>
          <w:rFonts w:ascii="Times New Roman" w:hAnsi="Times New Roman"/>
        </w:rPr>
        <w:t>aids to manufacture</w:t>
      </w:r>
      <w:r>
        <w:rPr>
          <w:rFonts w:ascii="Times New Roman" w:hAnsi="Times New Roman"/>
        </w:rPr>
        <w:t>’</w:t>
      </w:r>
      <w:r w:rsidR="003E637D" w:rsidRPr="003E637D">
        <w:rPr>
          <w:rFonts w:ascii="Times New Roman" w:hAnsi="Times New Roman"/>
        </w:rPr>
        <w:t xml:space="preserve"> means goods for use by a manufacturer of goods—</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a</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in the actual processing or treatment of goods to be used in, wrought into or attached to goods to be manufactured by him;</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b</w:t>
      </w:r>
      <w:r w:rsidRPr="003E637D">
        <w:rPr>
          <w:rFonts w:ascii="Times New Roman" w:hAnsi="Times New Roman"/>
        </w:rPr>
        <w:t>) in any processing or treatment by which the goods to which that processing or treatment is applied are used in, wrought into or attached to goods to be manufactured by him;</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c</w:t>
      </w:r>
      <w:r w:rsidRPr="003E637D">
        <w:rPr>
          <w:rFonts w:ascii="Times New Roman" w:hAnsi="Times New Roman"/>
        </w:rPr>
        <w:t>) in any processing or treatment for the purpose of bringing goods manufactured by him into, or maintaining those goods in, the form or condition in which he markets or uses those goods;</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d</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in any processing or treatment for the purpose of disposing of waste-substances resulting from any processing or treatment applied by him as specified in paragraph (</w:t>
      </w:r>
      <w:r w:rsidRPr="003E637D">
        <w:rPr>
          <w:rFonts w:ascii="Times New Roman" w:hAnsi="Times New Roman"/>
          <w:i/>
        </w:rPr>
        <w:t>a</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w:t>
      </w:r>
      <w:r w:rsidRPr="003E637D">
        <w:rPr>
          <w:rFonts w:ascii="Times New Roman" w:hAnsi="Times New Roman"/>
          <w:i/>
        </w:rPr>
        <w:t>b</w:t>
      </w:r>
      <w:r w:rsidRPr="003E637D">
        <w:rPr>
          <w:rFonts w:ascii="Times New Roman" w:hAnsi="Times New Roman"/>
        </w:rPr>
        <w:t>) or (</w:t>
      </w:r>
      <w:r w:rsidRPr="003E637D">
        <w:rPr>
          <w:rFonts w:ascii="Times New Roman" w:hAnsi="Times New Roman"/>
          <w:i/>
        </w:rPr>
        <w:t>c</w:t>
      </w:r>
      <w:r w:rsidRPr="003E637D">
        <w:rPr>
          <w:rFonts w:ascii="Times New Roman" w:hAnsi="Times New Roman"/>
        </w:rPr>
        <w:t>) of this definition;</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e</w:t>
      </w:r>
      <w:r w:rsidRPr="003E637D">
        <w:rPr>
          <w:rFonts w:ascii="Times New Roman" w:hAnsi="Times New Roman"/>
        </w:rPr>
        <w:t>) in operating, applying, cleansing or sterilizing machinery, implements or apparatus used in the processing or treatment specified in paragraph (</w:t>
      </w:r>
      <w:r w:rsidRPr="003E637D">
        <w:rPr>
          <w:rFonts w:ascii="Times New Roman" w:hAnsi="Times New Roman"/>
          <w:i/>
        </w:rPr>
        <w:t>a</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w:t>
      </w:r>
      <w:r w:rsidRPr="003E637D">
        <w:rPr>
          <w:rFonts w:ascii="Times New Roman" w:hAnsi="Times New Roman"/>
          <w:i/>
        </w:rPr>
        <w:t>b</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w:t>
      </w:r>
      <w:r w:rsidRPr="003E637D">
        <w:rPr>
          <w:rFonts w:ascii="Times New Roman" w:hAnsi="Times New Roman"/>
          <w:i/>
        </w:rPr>
        <w:t>c</w:t>
      </w:r>
      <w:r w:rsidRPr="003E637D">
        <w:rPr>
          <w:rFonts w:ascii="Times New Roman" w:hAnsi="Times New Roman"/>
        </w:rPr>
        <w:t>) or (</w:t>
      </w:r>
      <w:r w:rsidRPr="003E637D">
        <w:rPr>
          <w:rFonts w:ascii="Times New Roman" w:hAnsi="Times New Roman"/>
          <w:i/>
        </w:rPr>
        <w:t>d</w:t>
      </w:r>
      <w:r w:rsidRPr="003E637D">
        <w:rPr>
          <w:rFonts w:ascii="Times New Roman" w:hAnsi="Times New Roman"/>
        </w:rPr>
        <w:t>)</w:t>
      </w:r>
      <w:r w:rsidRPr="003E637D">
        <w:rPr>
          <w:rFonts w:ascii="Times New Roman" w:hAnsi="Times New Roman"/>
          <w:i/>
        </w:rPr>
        <w:t xml:space="preserve"> </w:t>
      </w:r>
      <w:r w:rsidR="00A11CAF">
        <w:rPr>
          <w:rFonts w:ascii="Times New Roman" w:hAnsi="Times New Roman"/>
        </w:rPr>
        <w:t>of this defini</w:t>
      </w:r>
      <w:r w:rsidRPr="003E637D">
        <w:rPr>
          <w:rFonts w:ascii="Times New Roman" w:hAnsi="Times New Roman"/>
        </w:rPr>
        <w:t>tion: or</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f</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in the cleansing or sterilizing of bottles, vats or other containers which he uses in the storage or marketing of goods which he manufactures or which he processes or treats as specified in paragraph (</w:t>
      </w:r>
      <w:r w:rsidRPr="003E637D">
        <w:rPr>
          <w:rFonts w:ascii="Times New Roman" w:hAnsi="Times New Roman"/>
          <w:i/>
        </w:rPr>
        <w:t>a</w:t>
      </w:r>
      <w:r w:rsidRPr="003E637D">
        <w:rPr>
          <w:rFonts w:ascii="Times New Roman" w:hAnsi="Times New Roman"/>
        </w:rPr>
        <w:t>), (</w:t>
      </w:r>
      <w:r w:rsidRPr="003E637D">
        <w:rPr>
          <w:rFonts w:ascii="Times New Roman" w:hAnsi="Times New Roman"/>
          <w:i/>
        </w:rPr>
        <w:t>b</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or (</w:t>
      </w:r>
      <w:r w:rsidRPr="003E637D">
        <w:rPr>
          <w:rFonts w:ascii="Times New Roman" w:hAnsi="Times New Roman"/>
          <w:i/>
        </w:rPr>
        <w:t>c</w:t>
      </w:r>
      <w:r w:rsidRPr="003E637D">
        <w:rPr>
          <w:rFonts w:ascii="Times New Roman" w:hAnsi="Times New Roman"/>
        </w:rPr>
        <w:t>) of this definition,</w:t>
      </w:r>
    </w:p>
    <w:p w:rsidR="003E637D" w:rsidRPr="003E637D" w:rsidRDefault="003E637D" w:rsidP="00106000">
      <w:pPr>
        <w:spacing w:after="60" w:line="240" w:lineRule="auto"/>
        <w:ind w:firstLine="446"/>
        <w:jc w:val="both"/>
        <w:rPr>
          <w:rFonts w:ascii="Times New Roman" w:hAnsi="Times New Roman"/>
        </w:rPr>
      </w:pPr>
      <w:r w:rsidRPr="003E637D">
        <w:rPr>
          <w:rFonts w:ascii="Times New Roman" w:hAnsi="Times New Roman"/>
        </w:rPr>
        <w:t>and, without limiting the generality of the foregoing, includes—</w:t>
      </w:r>
    </w:p>
    <w:p w:rsidR="003E637D" w:rsidRPr="003E637D" w:rsidRDefault="003E637D" w:rsidP="00A11CAF">
      <w:pPr>
        <w:spacing w:after="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g</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the following goods for use as specified in paragraph (</w:t>
      </w:r>
      <w:r w:rsidRPr="003E637D">
        <w:rPr>
          <w:rFonts w:ascii="Times New Roman" w:hAnsi="Times New Roman"/>
          <w:i/>
        </w:rPr>
        <w:t>a</w:t>
      </w:r>
      <w:r w:rsidRPr="003E637D">
        <w:rPr>
          <w:rFonts w:ascii="Times New Roman" w:hAnsi="Times New Roman"/>
        </w:rPr>
        <w:t>), (</w:t>
      </w:r>
      <w:r w:rsidRPr="003E637D">
        <w:rPr>
          <w:rFonts w:ascii="Times New Roman" w:hAnsi="Times New Roman"/>
          <w:i/>
        </w:rPr>
        <w:t>b</w:t>
      </w:r>
      <w:r w:rsidRPr="003E637D">
        <w:rPr>
          <w:rFonts w:ascii="Times New Roman" w:hAnsi="Times New Roman"/>
        </w:rPr>
        <w:t>), (</w:t>
      </w:r>
      <w:r w:rsidRPr="003E637D">
        <w:rPr>
          <w:rFonts w:ascii="Times New Roman" w:hAnsi="Times New Roman"/>
          <w:i/>
        </w:rPr>
        <w:t>c</w:t>
      </w:r>
      <w:r w:rsidRPr="003E637D">
        <w:rPr>
          <w:rFonts w:ascii="Times New Roman" w:hAnsi="Times New Roman"/>
        </w:rPr>
        <w:t>), (</w:t>
      </w:r>
      <w:r w:rsidRPr="003E637D">
        <w:rPr>
          <w:rFonts w:ascii="Times New Roman" w:hAnsi="Times New Roman"/>
          <w:i/>
        </w:rPr>
        <w:t>d</w:t>
      </w:r>
      <w:r w:rsidRPr="003E637D">
        <w:rPr>
          <w:rFonts w:ascii="Times New Roman" w:hAnsi="Times New Roman"/>
        </w:rPr>
        <w:t>), (</w:t>
      </w:r>
      <w:r w:rsidRPr="003E637D">
        <w:rPr>
          <w:rFonts w:ascii="Times New Roman" w:hAnsi="Times New Roman"/>
          <w:i/>
        </w:rPr>
        <w:t>e</w:t>
      </w:r>
      <w:r w:rsidRPr="003E637D">
        <w:rPr>
          <w:rFonts w:ascii="Times New Roman" w:hAnsi="Times New Roman"/>
        </w:rPr>
        <w:t>) or (</w:t>
      </w:r>
      <w:r w:rsidRPr="003E637D">
        <w:rPr>
          <w:rFonts w:ascii="Times New Roman" w:hAnsi="Times New Roman"/>
          <w:i/>
        </w:rPr>
        <w:t>f</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of this definition, viz.:—</w:t>
      </w:r>
    </w:p>
    <w:p w:rsidR="003E637D" w:rsidRPr="003E637D" w:rsidRDefault="003E637D" w:rsidP="00A11CAF">
      <w:pPr>
        <w:spacing w:after="0" w:line="240" w:lineRule="auto"/>
        <w:ind w:left="2707" w:hanging="720"/>
        <w:jc w:val="both"/>
        <w:rPr>
          <w:rFonts w:ascii="Times New Roman" w:hAnsi="Times New Roman"/>
        </w:rPr>
      </w:pPr>
      <w:r w:rsidRPr="003E637D">
        <w:rPr>
          <w:rFonts w:ascii="Times New Roman" w:hAnsi="Times New Roman"/>
        </w:rPr>
        <w:t>(i) abrasives in the form of cloth, paper, cord, tape or powder;</w:t>
      </w:r>
    </w:p>
    <w:p w:rsidR="003E637D" w:rsidRPr="003E637D" w:rsidRDefault="003E637D" w:rsidP="00A11CAF">
      <w:pPr>
        <w:spacing w:after="0" w:line="240" w:lineRule="auto"/>
        <w:ind w:left="2707" w:hanging="720"/>
        <w:jc w:val="both"/>
        <w:rPr>
          <w:rFonts w:ascii="Times New Roman" w:hAnsi="Times New Roman"/>
        </w:rPr>
      </w:pPr>
      <w:r w:rsidRPr="003E637D">
        <w:rPr>
          <w:rFonts w:ascii="Times New Roman" w:hAnsi="Times New Roman"/>
        </w:rPr>
        <w:t>(ii) wire wool or steel wool;</w:t>
      </w:r>
    </w:p>
    <w:p w:rsidR="003E637D" w:rsidRPr="003E637D" w:rsidRDefault="003E637D" w:rsidP="00A11CAF">
      <w:pPr>
        <w:spacing w:after="0" w:line="240" w:lineRule="auto"/>
        <w:ind w:left="2707" w:hanging="720"/>
        <w:jc w:val="both"/>
        <w:rPr>
          <w:rFonts w:ascii="Times New Roman" w:hAnsi="Times New Roman"/>
        </w:rPr>
      </w:pPr>
      <w:r w:rsidRPr="003E637D">
        <w:rPr>
          <w:rFonts w:ascii="Times New Roman" w:hAnsi="Times New Roman"/>
        </w:rPr>
        <w:t>(iii) cotton waste, cotton wool, chamois leather, sponges and cleansing or polishing cloths;</w:t>
      </w:r>
    </w:p>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p w:rsidR="003E637D" w:rsidRPr="003E637D" w:rsidRDefault="003E637D" w:rsidP="00106000">
      <w:pPr>
        <w:spacing w:after="60" w:line="240" w:lineRule="auto"/>
        <w:ind w:left="2707" w:hanging="720"/>
        <w:jc w:val="both"/>
        <w:rPr>
          <w:rFonts w:ascii="Times New Roman" w:hAnsi="Times New Roman"/>
        </w:rPr>
      </w:pPr>
      <w:r w:rsidRPr="003E637D">
        <w:rPr>
          <w:rFonts w:ascii="Times New Roman" w:hAnsi="Times New Roman"/>
        </w:rPr>
        <w:lastRenderedPageBreak/>
        <w:t>(iv) marking chalks, branding inks, and similar marking or branding materials;</w:t>
      </w:r>
    </w:p>
    <w:p w:rsidR="003E637D" w:rsidRPr="003E637D" w:rsidRDefault="003E637D" w:rsidP="00106000">
      <w:pPr>
        <w:spacing w:after="60" w:line="240" w:lineRule="auto"/>
        <w:ind w:left="2707" w:hanging="720"/>
        <w:jc w:val="both"/>
        <w:rPr>
          <w:rFonts w:ascii="Times New Roman" w:hAnsi="Times New Roman"/>
        </w:rPr>
      </w:pPr>
      <w:r w:rsidRPr="003E637D">
        <w:rPr>
          <w:rFonts w:ascii="Times New Roman" w:hAnsi="Times New Roman"/>
        </w:rPr>
        <w:t>(v) filter paper, filter pulp and other filtering preparations;</w:t>
      </w:r>
    </w:p>
    <w:p w:rsidR="003E637D" w:rsidRPr="003E637D" w:rsidRDefault="003E637D" w:rsidP="00106000">
      <w:pPr>
        <w:spacing w:after="60" w:line="240" w:lineRule="auto"/>
        <w:ind w:left="2707" w:hanging="720"/>
        <w:jc w:val="both"/>
        <w:rPr>
          <w:rFonts w:ascii="Times New Roman" w:hAnsi="Times New Roman"/>
        </w:rPr>
      </w:pPr>
      <w:r w:rsidRPr="003E637D">
        <w:rPr>
          <w:rFonts w:ascii="Times New Roman" w:hAnsi="Times New Roman"/>
        </w:rPr>
        <w:t>(vi) moulders</w:t>
      </w:r>
      <w:r w:rsidR="00116DAE">
        <w:rPr>
          <w:rFonts w:ascii="Times New Roman" w:hAnsi="Times New Roman"/>
        </w:rPr>
        <w:t>’</w:t>
      </w:r>
      <w:r w:rsidRPr="003E637D">
        <w:rPr>
          <w:rFonts w:ascii="Times New Roman" w:hAnsi="Times New Roman"/>
        </w:rPr>
        <w:t xml:space="preserve"> studs, chaplets, nails and sprigs for use in the production of castings; and</w:t>
      </w:r>
    </w:p>
    <w:p w:rsidR="003E637D" w:rsidRPr="003E637D" w:rsidRDefault="003E637D" w:rsidP="00106000">
      <w:pPr>
        <w:spacing w:after="60" w:line="240" w:lineRule="auto"/>
        <w:ind w:left="2707" w:hanging="720"/>
        <w:jc w:val="both"/>
        <w:rPr>
          <w:rFonts w:ascii="Times New Roman" w:hAnsi="Times New Roman"/>
        </w:rPr>
      </w:pPr>
      <w:r w:rsidRPr="003E637D">
        <w:rPr>
          <w:rFonts w:ascii="Times New Roman" w:hAnsi="Times New Roman"/>
        </w:rPr>
        <w:t>(vii) masking papers, cover papers, masking tape, lasting tacks, lacing thread, toe bracing wire, and any other goods which, in the opinion of the Commissioner, are similarly unsuitable for or incapable of repeated use,</w:t>
      </w:r>
    </w:p>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but does not include—</w:t>
      </w:r>
    </w:p>
    <w:p w:rsidR="003E637D" w:rsidRPr="003E637D" w:rsidRDefault="003E637D" w:rsidP="00106000">
      <w:pPr>
        <w:spacing w:after="60" w:line="240" w:lineRule="auto"/>
        <w:ind w:left="1843" w:hanging="576"/>
        <w:jc w:val="both"/>
        <w:rPr>
          <w:rFonts w:ascii="Times New Roman" w:hAnsi="Times New Roman"/>
        </w:rPr>
      </w:pPr>
      <w:r w:rsidRPr="003E637D">
        <w:rPr>
          <w:rFonts w:ascii="Times New Roman" w:hAnsi="Times New Roman"/>
        </w:rPr>
        <w:t>(</w:t>
      </w:r>
      <w:r w:rsidRPr="003E637D">
        <w:rPr>
          <w:rFonts w:ascii="Times New Roman" w:hAnsi="Times New Roman"/>
          <w:i/>
        </w:rPr>
        <w:t>h</w:t>
      </w:r>
      <w:r w:rsidRPr="003E637D">
        <w:rPr>
          <w:rFonts w:ascii="Times New Roman" w:hAnsi="Times New Roman"/>
        </w:rPr>
        <w:t>) goods (other than goods covered by paragraph (</w:t>
      </w:r>
      <w:r w:rsidRPr="003E637D">
        <w:rPr>
          <w:rFonts w:ascii="Times New Roman" w:hAnsi="Times New Roman"/>
          <w:i/>
        </w:rPr>
        <w:t>g</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of this definition) for use as, or as parts of, machinery, implements, tools, patterns, dies, moulds, cores, photographic or cinematographic films or photographic plates, vehicles, containers (including goods of the classes and for the uses included in or specifically excluded from item 91 in this Schedule) or other plant</w:t>
      </w:r>
      <w:r w:rsidR="00116DAE">
        <w:rPr>
          <w:rFonts w:ascii="Times New Roman" w:hAnsi="Times New Roman"/>
        </w:rPr>
        <w:t>”</w:t>
      </w:r>
      <w:r w:rsidRPr="003E637D">
        <w:rPr>
          <w:rFonts w:ascii="Times New Roman" w:hAnsi="Times New Roman"/>
        </w:rPr>
        <w:t>;</w:t>
      </w:r>
    </w:p>
    <w:p w:rsidR="003E637D" w:rsidRPr="003E637D" w:rsidRDefault="003E637D" w:rsidP="00106000">
      <w:pPr>
        <w:spacing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b</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by omitting sub-item (1) of item 18 and inserting in its stead the following sub-item:—</w:t>
      </w:r>
    </w:p>
    <w:tbl>
      <w:tblPr>
        <w:tblW w:w="5000" w:type="pct"/>
        <w:tblCellMar>
          <w:left w:w="40" w:type="dxa"/>
          <w:right w:w="40" w:type="dxa"/>
        </w:tblCellMar>
        <w:tblLook w:val="0000" w:firstRow="0" w:lastRow="0" w:firstColumn="0" w:lastColumn="0" w:noHBand="0" w:noVBand="0"/>
      </w:tblPr>
      <w:tblGrid>
        <w:gridCol w:w="7240"/>
        <w:gridCol w:w="1869"/>
      </w:tblGrid>
      <w:tr w:rsidR="003E637D" w:rsidRPr="003E637D" w:rsidTr="0057424F">
        <w:trPr>
          <w:trHeight w:val="1233"/>
        </w:trPr>
        <w:tc>
          <w:tcPr>
            <w:tcW w:w="3974" w:type="pct"/>
            <w:tcBorders>
              <w:right w:val="single" w:sz="6" w:space="0" w:color="auto"/>
            </w:tcBorders>
          </w:tcPr>
          <w:p w:rsidR="003E637D" w:rsidRPr="003E637D" w:rsidRDefault="00116DAE" w:rsidP="0057424F">
            <w:pPr>
              <w:spacing w:after="0" w:line="240" w:lineRule="auto"/>
              <w:ind w:left="1526" w:hanging="720"/>
              <w:jc w:val="both"/>
              <w:rPr>
                <w:rFonts w:ascii="Times New Roman" w:hAnsi="Times New Roman"/>
              </w:rPr>
            </w:pPr>
            <w:r>
              <w:rPr>
                <w:rFonts w:ascii="Times New Roman" w:hAnsi="Times New Roman"/>
              </w:rPr>
              <w:t>“</w:t>
            </w:r>
            <w:r w:rsidR="003E637D" w:rsidRPr="003E637D">
              <w:rPr>
                <w:rFonts w:ascii="Times New Roman" w:hAnsi="Times New Roman"/>
              </w:rPr>
              <w:t>(1) Piping or tubing made principally of metal, wood, stoneware, earthenware, concrete, reinforced concrete, reinforced cement, fibro-cement, asbestos-cement, blue metal or other stone, bitumen, pitch, tar or of combinations of any two or more of those materials; channelling and guttering</w:t>
            </w:r>
          </w:p>
        </w:tc>
        <w:tc>
          <w:tcPr>
            <w:tcW w:w="1026" w:type="pct"/>
            <w:tcBorders>
              <w:left w:val="single" w:sz="6" w:space="0" w:color="auto"/>
            </w:tcBorders>
          </w:tcPr>
          <w:p w:rsidR="003E637D" w:rsidRPr="003E637D" w:rsidRDefault="008767E6" w:rsidP="00D438CE">
            <w:pPr>
              <w:spacing w:before="500" w:after="0" w:line="240" w:lineRule="auto"/>
              <w:ind w:left="288"/>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pt;margin-top:.5pt;width:5.15pt;height:62.5pt;z-index:251658240;mso-position-horizontal-relative:text;mso-position-vertical-relative:text"/>
              </w:pict>
            </w:r>
            <w:r w:rsidR="003E637D" w:rsidRPr="003E637D">
              <w:rPr>
                <w:rFonts w:ascii="Times New Roman" w:hAnsi="Times New Roman"/>
              </w:rPr>
              <w:t>Nos. 1 to 9</w:t>
            </w:r>
            <w:r w:rsidR="00116DAE">
              <w:rPr>
                <w:rFonts w:ascii="Times New Roman" w:hAnsi="Times New Roman"/>
              </w:rPr>
              <w:t>”</w:t>
            </w:r>
            <w:r w:rsidR="003E637D" w:rsidRPr="003E637D">
              <w:rPr>
                <w:rFonts w:ascii="Times New Roman" w:hAnsi="Times New Roman"/>
              </w:rPr>
              <w:t>;</w:t>
            </w:r>
          </w:p>
        </w:tc>
      </w:tr>
    </w:tbl>
    <w:p w:rsidR="003E637D" w:rsidRPr="003E637D" w:rsidRDefault="003E637D" w:rsidP="00D97048">
      <w:pPr>
        <w:spacing w:before="120"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c</w:t>
      </w:r>
      <w:r w:rsidRPr="003E637D">
        <w:rPr>
          <w:rFonts w:ascii="Times New Roman" w:hAnsi="Times New Roman"/>
        </w:rPr>
        <w:t xml:space="preserve">) by inserting in sub-item (1) of item 29, after the word </w:t>
      </w:r>
      <w:r w:rsidR="00116DAE">
        <w:rPr>
          <w:rFonts w:ascii="Times New Roman" w:hAnsi="Times New Roman"/>
        </w:rPr>
        <w:t>“</w:t>
      </w:r>
      <w:r w:rsidRPr="003E637D">
        <w:rPr>
          <w:rFonts w:ascii="Times New Roman" w:hAnsi="Times New Roman"/>
        </w:rPr>
        <w:t>sauces</w:t>
      </w:r>
      <w:r w:rsidR="00116DAE">
        <w:rPr>
          <w:rFonts w:ascii="Times New Roman" w:hAnsi="Times New Roman"/>
        </w:rPr>
        <w:t>”</w:t>
      </w:r>
      <w:r w:rsidRPr="003E637D">
        <w:rPr>
          <w:rFonts w:ascii="Times New Roman" w:hAnsi="Times New Roman"/>
        </w:rPr>
        <w:t xml:space="preserve">, the words </w:t>
      </w:r>
      <w:r w:rsidR="00116DAE">
        <w:rPr>
          <w:rFonts w:ascii="Times New Roman" w:hAnsi="Times New Roman"/>
        </w:rPr>
        <w:t>“</w:t>
      </w:r>
      <w:r w:rsidRPr="003E637D">
        <w:rPr>
          <w:rFonts w:ascii="Times New Roman" w:hAnsi="Times New Roman"/>
        </w:rPr>
        <w:t>,including mayonnaise and salad dressing, whether liquid, semi-liquid or dry</w:t>
      </w:r>
      <w:r w:rsidR="00116DAE">
        <w:rPr>
          <w:rFonts w:ascii="Times New Roman" w:hAnsi="Times New Roman"/>
        </w:rPr>
        <w:t>”</w:t>
      </w:r>
      <w:r w:rsidRPr="003E637D">
        <w:rPr>
          <w:rFonts w:ascii="Times New Roman" w:hAnsi="Times New Roman"/>
        </w:rPr>
        <w:t>;</w:t>
      </w:r>
    </w:p>
    <w:p w:rsidR="003E637D" w:rsidRPr="003E637D" w:rsidRDefault="003E637D" w:rsidP="0026549B">
      <w:pPr>
        <w:spacing w:before="60"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d</w:t>
      </w:r>
      <w:r w:rsidRPr="003E637D">
        <w:rPr>
          <w:rFonts w:ascii="Times New Roman" w:hAnsi="Times New Roman"/>
        </w:rPr>
        <w:t xml:space="preserve">) by omitting from sub-item (116) of item 35 the words </w:t>
      </w:r>
      <w:r w:rsidR="00116DAE">
        <w:rPr>
          <w:rFonts w:ascii="Times New Roman" w:hAnsi="Times New Roman"/>
        </w:rPr>
        <w:t>“</w:t>
      </w:r>
      <w:r w:rsidRPr="003E637D">
        <w:rPr>
          <w:rFonts w:ascii="Times New Roman" w:hAnsi="Times New Roman"/>
        </w:rPr>
        <w:t>Vito B</w:t>
      </w:r>
      <w:r w:rsidR="00116DAE">
        <w:rPr>
          <w:rFonts w:ascii="Times New Roman" w:hAnsi="Times New Roman"/>
        </w:rPr>
        <w:t>”</w:t>
      </w:r>
      <w:r w:rsidRPr="003E637D">
        <w:rPr>
          <w:rFonts w:ascii="Times New Roman" w:hAnsi="Times New Roman"/>
        </w:rPr>
        <w:t xml:space="preserve"> and inserting in their stead the words </w:t>
      </w:r>
      <w:r w:rsidR="00116DAE">
        <w:rPr>
          <w:rFonts w:ascii="Times New Roman" w:hAnsi="Times New Roman"/>
        </w:rPr>
        <w:t>“</w:t>
      </w:r>
      <w:r w:rsidRPr="003E637D">
        <w:rPr>
          <w:rFonts w:ascii="Times New Roman" w:hAnsi="Times New Roman"/>
        </w:rPr>
        <w:t>Vita B</w:t>
      </w:r>
      <w:r w:rsidR="00116DAE">
        <w:rPr>
          <w:rFonts w:ascii="Times New Roman" w:hAnsi="Times New Roman"/>
        </w:rPr>
        <w:t>”</w:t>
      </w:r>
      <w:r w:rsidRPr="003E637D">
        <w:rPr>
          <w:rFonts w:ascii="Times New Roman" w:hAnsi="Times New Roman"/>
        </w:rPr>
        <w:t>;</w:t>
      </w:r>
    </w:p>
    <w:p w:rsidR="003E637D" w:rsidRPr="003E637D" w:rsidRDefault="003E637D" w:rsidP="0026549B">
      <w:pPr>
        <w:spacing w:before="60"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e</w:t>
      </w:r>
      <w:r w:rsidRPr="003E637D">
        <w:rPr>
          <w:rFonts w:ascii="Times New Roman" w:hAnsi="Times New Roman"/>
        </w:rPr>
        <w:t xml:space="preserve">) by inserting in sub-item (10) of item 42, after the words </w:t>
      </w:r>
      <w:r w:rsidR="00116DAE">
        <w:rPr>
          <w:rFonts w:ascii="Times New Roman" w:hAnsi="Times New Roman"/>
        </w:rPr>
        <w:t>“</w:t>
      </w:r>
      <w:r w:rsidRPr="003E637D">
        <w:rPr>
          <w:rFonts w:ascii="Times New Roman" w:hAnsi="Times New Roman"/>
        </w:rPr>
        <w:t>invalid chairs</w:t>
      </w:r>
      <w:r w:rsidR="00116DAE">
        <w:rPr>
          <w:rFonts w:ascii="Times New Roman" w:hAnsi="Times New Roman"/>
        </w:rPr>
        <w:t>’’</w:t>
      </w:r>
      <w:r w:rsidRPr="003E637D">
        <w:rPr>
          <w:rFonts w:ascii="Times New Roman" w:hAnsi="Times New Roman"/>
        </w:rPr>
        <w:t xml:space="preserve">, the words </w:t>
      </w:r>
      <w:r w:rsidR="00116DAE">
        <w:rPr>
          <w:rFonts w:ascii="Times New Roman" w:hAnsi="Times New Roman"/>
        </w:rPr>
        <w:t>“</w:t>
      </w:r>
      <w:r w:rsidRPr="003E637D">
        <w:rPr>
          <w:rFonts w:ascii="Times New Roman" w:hAnsi="Times New Roman"/>
        </w:rPr>
        <w:t>,invalid carrying chairs, invalid wheeled lounges and lounge chairs, invalid tricycles including motor propelled invalid wheel chairs and</w:t>
      </w:r>
    </w:p>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p w:rsidR="003E637D" w:rsidRPr="003E637D" w:rsidRDefault="003E637D" w:rsidP="0026549B">
      <w:pPr>
        <w:spacing w:before="60" w:after="60" w:line="240" w:lineRule="auto"/>
        <w:ind w:left="1152" w:firstLine="18"/>
        <w:jc w:val="both"/>
        <w:rPr>
          <w:rFonts w:ascii="Times New Roman" w:hAnsi="Times New Roman"/>
        </w:rPr>
      </w:pPr>
      <w:r w:rsidRPr="003E637D">
        <w:rPr>
          <w:rFonts w:ascii="Times New Roman" w:hAnsi="Times New Roman"/>
        </w:rPr>
        <w:lastRenderedPageBreak/>
        <w:t>invalid tricycles: spinal carriages and other invalid hand carriages; wheeled beds of the kind used by invalids</w:t>
      </w:r>
      <w:r w:rsidR="00116DAE">
        <w:rPr>
          <w:rFonts w:ascii="Times New Roman" w:hAnsi="Times New Roman"/>
        </w:rPr>
        <w:t>”</w:t>
      </w:r>
      <w:r w:rsidRPr="003E637D">
        <w:rPr>
          <w:rFonts w:ascii="Times New Roman" w:hAnsi="Times New Roman"/>
        </w:rPr>
        <w:t>;</w:t>
      </w:r>
    </w:p>
    <w:p w:rsidR="003E637D" w:rsidRPr="003E637D" w:rsidRDefault="003E637D" w:rsidP="0026549B">
      <w:pPr>
        <w:spacing w:before="60"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f</w:t>
      </w:r>
      <w:r w:rsidRPr="003E637D">
        <w:rPr>
          <w:rFonts w:ascii="Times New Roman" w:hAnsi="Times New Roman"/>
        </w:rPr>
        <w:t>) by omitting item 51 and inserting in its stead the following item:—</w:t>
      </w:r>
    </w:p>
    <w:tbl>
      <w:tblPr>
        <w:tblW w:w="5000" w:type="pct"/>
        <w:tblCellMar>
          <w:left w:w="40" w:type="dxa"/>
          <w:right w:w="40" w:type="dxa"/>
        </w:tblCellMar>
        <w:tblLook w:val="0000" w:firstRow="0" w:lastRow="0" w:firstColumn="0" w:lastColumn="0" w:noHBand="0" w:noVBand="0"/>
      </w:tblPr>
      <w:tblGrid>
        <w:gridCol w:w="6345"/>
        <w:gridCol w:w="2764"/>
      </w:tblGrid>
      <w:tr w:rsidR="003E637D" w:rsidRPr="003E637D" w:rsidTr="0026549B">
        <w:trPr>
          <w:trHeight w:val="43"/>
        </w:trPr>
        <w:tc>
          <w:tcPr>
            <w:tcW w:w="3483" w:type="pct"/>
            <w:tcBorders>
              <w:right w:val="single" w:sz="6" w:space="0" w:color="auto"/>
            </w:tcBorders>
          </w:tcPr>
          <w:p w:rsidR="003E637D" w:rsidRPr="003E637D" w:rsidRDefault="00116DAE" w:rsidP="0026549B">
            <w:pPr>
              <w:spacing w:after="0" w:line="240" w:lineRule="auto"/>
              <w:ind w:left="1526" w:hanging="720"/>
              <w:jc w:val="both"/>
              <w:rPr>
                <w:rFonts w:ascii="Times New Roman" w:hAnsi="Times New Roman"/>
              </w:rPr>
            </w:pPr>
            <w:r>
              <w:rPr>
                <w:rFonts w:ascii="Times New Roman" w:hAnsi="Times New Roman"/>
              </w:rPr>
              <w:t>“</w:t>
            </w:r>
            <w:r w:rsidR="003E637D" w:rsidRPr="003E637D">
              <w:rPr>
                <w:rFonts w:ascii="Times New Roman" w:hAnsi="Times New Roman"/>
              </w:rPr>
              <w:t>51.—(1) Books, pamphlets leaflets, periodicals, magazines and printed music, but not including (unless covered by any other item or sub-item in this Schedule)—</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a</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books of account; books of receipts, cheques, deposit slips, bank withdrawal forms, tickets, dockets, labels or order forms; books of blotting paper, books of blank sheets, or of sheets ruled or printed, for writing notes, letters, exercises, accounts or for record purposes, or for sketching, drawing or painting; albums, books of samples, menus or calendars; booklets of printed matter conveying greetings or sympathy; diaries; other stationery in book form;</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b</w:t>
            </w:r>
            <w:r w:rsidRPr="003E637D">
              <w:rPr>
                <w:rFonts w:ascii="Times New Roman" w:hAnsi="Times New Roman"/>
              </w:rPr>
              <w:t>) programmes, schedules, syllabuses, guides or souvenirs of entertainments, amusements, exhibitions, competitions or sporting events;</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c</w:t>
            </w:r>
            <w:r w:rsidRPr="003E637D">
              <w:rPr>
                <w:rFonts w:ascii="Times New Roman" w:hAnsi="Times New Roman"/>
              </w:rPr>
              <w:t>) catalogues or price-lists;</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d</w:t>
            </w:r>
            <w:r w:rsidRPr="003E637D">
              <w:rPr>
                <w:rFonts w:ascii="Times New Roman" w:hAnsi="Times New Roman"/>
              </w:rPr>
              <w:t>) memoranda of association, articles of association, balance-sheets, statements of accounts or prospectuses of trading or other concerns carried on for the profit of individuals or associated reports;</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e</w:t>
            </w:r>
            <w:r w:rsidRPr="003E637D">
              <w:rPr>
                <w:rFonts w:ascii="Times New Roman" w:hAnsi="Times New Roman"/>
              </w:rPr>
              <w:t>) advertising matter; or</w:t>
            </w:r>
          </w:p>
          <w:p w:rsidR="003E637D" w:rsidRPr="003E637D" w:rsidRDefault="003E637D" w:rsidP="0026549B">
            <w:pPr>
              <w:spacing w:after="0" w:line="240" w:lineRule="auto"/>
              <w:ind w:left="2462" w:hanging="576"/>
              <w:jc w:val="both"/>
              <w:rPr>
                <w:rFonts w:ascii="Times New Roman" w:hAnsi="Times New Roman"/>
              </w:rPr>
            </w:pPr>
            <w:r w:rsidRPr="003E637D">
              <w:rPr>
                <w:rFonts w:ascii="Times New Roman" w:hAnsi="Times New Roman"/>
              </w:rPr>
              <w:t>(</w:t>
            </w:r>
            <w:r w:rsidRPr="003E637D">
              <w:rPr>
                <w:rFonts w:ascii="Times New Roman" w:hAnsi="Times New Roman"/>
                <w:i/>
              </w:rPr>
              <w:t>f</w:t>
            </w:r>
            <w:r w:rsidRPr="003E637D">
              <w:rPr>
                <w:rFonts w:ascii="Times New Roman" w:hAnsi="Times New Roman"/>
              </w:rPr>
              <w:t>) books, pamphlets, leaflets, periodicals, magazines or printed music published or to be published for the</w:t>
            </w:r>
          </w:p>
        </w:tc>
        <w:tc>
          <w:tcPr>
            <w:tcW w:w="1517" w:type="pct"/>
            <w:tcBorders>
              <w:left w:val="single" w:sz="6" w:space="0" w:color="auto"/>
            </w:tcBorders>
          </w:tcPr>
          <w:p w:rsidR="003E637D" w:rsidRPr="003E637D" w:rsidRDefault="008767E6" w:rsidP="006447E1">
            <w:pPr>
              <w:spacing w:before="3560" w:after="0" w:line="240" w:lineRule="auto"/>
              <w:ind w:left="576"/>
              <w:jc w:val="both"/>
              <w:rPr>
                <w:rFonts w:ascii="Times New Roman" w:hAnsi="Times New Roman"/>
              </w:rPr>
            </w:pPr>
            <w:r>
              <w:rPr>
                <w:rFonts w:ascii="Times New Roman" w:hAnsi="Times New Roman"/>
                <w:noProof/>
              </w:rPr>
              <w:pict>
                <v:shape id="_x0000_s1028" type="#_x0000_t88" style="position:absolute;left:0;text-align:left;margin-left:-1.5pt;margin-top:1.15pt;width:8.8pt;height:364.5pt;z-index:251659264;mso-position-horizontal-relative:text;mso-position-vertical-relative:text"/>
              </w:pict>
            </w:r>
            <w:r w:rsidR="003E637D" w:rsidRPr="003E637D">
              <w:rPr>
                <w:rFonts w:ascii="Times New Roman" w:hAnsi="Times New Roman"/>
              </w:rPr>
              <w:t>Nos. 1 to 9</w:t>
            </w:r>
          </w:p>
        </w:tc>
      </w:tr>
    </w:tbl>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tbl>
      <w:tblPr>
        <w:tblW w:w="5000" w:type="pct"/>
        <w:tblCellMar>
          <w:left w:w="40" w:type="dxa"/>
          <w:right w:w="40" w:type="dxa"/>
        </w:tblCellMar>
        <w:tblLook w:val="0000" w:firstRow="0" w:lastRow="0" w:firstColumn="0" w:lastColumn="0" w:noHBand="0" w:noVBand="0"/>
      </w:tblPr>
      <w:tblGrid>
        <w:gridCol w:w="6385"/>
        <w:gridCol w:w="2724"/>
      </w:tblGrid>
      <w:tr w:rsidR="003E637D" w:rsidRPr="003E637D" w:rsidTr="00947593">
        <w:trPr>
          <w:trHeight w:val="43"/>
        </w:trPr>
        <w:tc>
          <w:tcPr>
            <w:tcW w:w="3505" w:type="pct"/>
            <w:tcBorders>
              <w:right w:val="single" w:sz="6" w:space="0" w:color="auto"/>
            </w:tcBorders>
          </w:tcPr>
          <w:p w:rsidR="003E637D" w:rsidRPr="003E637D" w:rsidRDefault="003E637D" w:rsidP="00947593">
            <w:pPr>
              <w:spacing w:after="0" w:line="240" w:lineRule="auto"/>
              <w:ind w:left="2462" w:hanging="32"/>
              <w:jc w:val="both"/>
              <w:rPr>
                <w:rFonts w:ascii="Times New Roman" w:hAnsi="Times New Roman"/>
              </w:rPr>
            </w:pPr>
            <w:r w:rsidRPr="003E637D">
              <w:rPr>
                <w:rFonts w:ascii="Times New Roman" w:hAnsi="Times New Roman"/>
              </w:rPr>
              <w:lastRenderedPageBreak/>
              <w:t>purpose or as a means of advertising the business or the products of the publisher or of the person or persons for whom they are or are to be published</w:t>
            </w:r>
          </w:p>
        </w:tc>
        <w:tc>
          <w:tcPr>
            <w:tcW w:w="1495" w:type="pct"/>
            <w:tcBorders>
              <w:left w:val="single" w:sz="6" w:space="0" w:color="auto"/>
            </w:tcBorders>
          </w:tcPr>
          <w:p w:rsidR="003E637D" w:rsidRPr="003E637D" w:rsidRDefault="008767E6" w:rsidP="00947593">
            <w:pPr>
              <w:spacing w:before="360" w:after="0" w:line="240" w:lineRule="auto"/>
              <w:ind w:left="144"/>
              <w:jc w:val="both"/>
              <w:rPr>
                <w:rFonts w:ascii="Times New Roman" w:hAnsi="Times New Roman"/>
              </w:rPr>
            </w:pPr>
            <w:r>
              <w:rPr>
                <w:rFonts w:ascii="Times New Roman" w:hAnsi="Times New Roman"/>
                <w:noProof/>
              </w:rPr>
              <w:pict>
                <v:shape id="_x0000_s1029" type="#_x0000_t88" style="position:absolute;left:0;text-align:left;margin-left:-1.75pt;margin-top:1.05pt;width:3.55pt;height:49.45pt;z-index:251660288;mso-position-horizontal-relative:text;mso-position-vertical-relative:text"/>
              </w:pict>
            </w:r>
            <w:r w:rsidR="003E637D" w:rsidRPr="003E637D">
              <w:rPr>
                <w:rFonts w:ascii="Times New Roman" w:hAnsi="Times New Roman"/>
              </w:rPr>
              <w:t>Nos. 1 to 9</w:t>
            </w:r>
          </w:p>
        </w:tc>
      </w:tr>
      <w:tr w:rsidR="00FC0710" w:rsidRPr="003E637D" w:rsidTr="00FC0710">
        <w:trPr>
          <w:trHeight w:val="43"/>
        </w:trPr>
        <w:tc>
          <w:tcPr>
            <w:tcW w:w="5000" w:type="pct"/>
            <w:gridSpan w:val="2"/>
          </w:tcPr>
          <w:p w:rsidR="00FC0710" w:rsidRPr="003E637D" w:rsidRDefault="00FC0710" w:rsidP="003E637D">
            <w:pPr>
              <w:spacing w:after="0" w:line="240" w:lineRule="auto"/>
              <w:jc w:val="both"/>
              <w:rPr>
                <w:rFonts w:ascii="Times New Roman" w:hAnsi="Times New Roman"/>
              </w:rPr>
            </w:pPr>
          </w:p>
        </w:tc>
      </w:tr>
      <w:tr w:rsidR="003E637D" w:rsidRPr="003E637D" w:rsidTr="00947593">
        <w:trPr>
          <w:trHeight w:val="43"/>
        </w:trPr>
        <w:tc>
          <w:tcPr>
            <w:tcW w:w="3505" w:type="pct"/>
            <w:tcBorders>
              <w:right w:val="single" w:sz="6" w:space="0" w:color="auto"/>
            </w:tcBorders>
          </w:tcPr>
          <w:p w:rsidR="003E637D" w:rsidRPr="003E637D" w:rsidRDefault="003E637D" w:rsidP="00947593">
            <w:pPr>
              <w:spacing w:after="0" w:line="240" w:lineRule="auto"/>
              <w:ind w:left="1710" w:firstLine="432"/>
              <w:jc w:val="both"/>
              <w:rPr>
                <w:rFonts w:ascii="Times New Roman" w:hAnsi="Times New Roman"/>
              </w:rPr>
            </w:pPr>
            <w:r w:rsidRPr="003E637D">
              <w:rPr>
                <w:rFonts w:ascii="Times New Roman" w:hAnsi="Times New Roman"/>
              </w:rPr>
              <w:t>(2) Books, pamphlets, leaflets, periodicals or magazines issued or to be issued by or on behalf of an organization which is not carried on for the profit of individuals, for the purpose of advertising tourist resorts or disseminating information concerning tourist traffic</w:t>
            </w:r>
          </w:p>
        </w:tc>
        <w:tc>
          <w:tcPr>
            <w:tcW w:w="1495" w:type="pct"/>
            <w:tcBorders>
              <w:left w:val="single" w:sz="6" w:space="0" w:color="auto"/>
            </w:tcBorders>
          </w:tcPr>
          <w:p w:rsidR="003E637D" w:rsidRPr="003E637D" w:rsidRDefault="008767E6" w:rsidP="00947593">
            <w:pPr>
              <w:spacing w:before="600" w:after="0" w:line="240" w:lineRule="auto"/>
              <w:ind w:left="144"/>
              <w:jc w:val="both"/>
              <w:rPr>
                <w:rFonts w:ascii="Times New Roman" w:hAnsi="Times New Roman"/>
              </w:rPr>
            </w:pPr>
            <w:r>
              <w:rPr>
                <w:rFonts w:ascii="Times New Roman" w:hAnsi="Times New Roman"/>
                <w:noProof/>
              </w:rPr>
              <w:pict>
                <v:shape id="_x0000_s1030" type="#_x0000_t88" style="position:absolute;left:0;text-align:left;margin-left:-2.3pt;margin-top:.9pt;width:4.65pt;height:75.05pt;z-index:251661312;mso-position-horizontal-relative:text;mso-position-vertical-relative:text"/>
              </w:pict>
            </w:r>
            <w:r w:rsidR="003E637D" w:rsidRPr="003E637D">
              <w:rPr>
                <w:rFonts w:ascii="Times New Roman" w:hAnsi="Times New Roman"/>
              </w:rPr>
              <w:t>Nos. 1 to 4</w:t>
            </w:r>
          </w:p>
        </w:tc>
      </w:tr>
    </w:tbl>
    <w:p w:rsidR="003E637D" w:rsidRPr="003E637D" w:rsidRDefault="003E637D" w:rsidP="00296060">
      <w:pPr>
        <w:spacing w:before="240" w:after="360" w:line="240" w:lineRule="auto"/>
        <w:ind w:left="1714" w:hanging="274"/>
        <w:jc w:val="both"/>
        <w:rPr>
          <w:rFonts w:ascii="Times New Roman" w:hAnsi="Times New Roman"/>
        </w:rPr>
      </w:pPr>
      <w:r w:rsidRPr="003E637D">
        <w:rPr>
          <w:rFonts w:ascii="Times New Roman" w:hAnsi="Times New Roman"/>
        </w:rPr>
        <w:t xml:space="preserve">For the purposes of this item, </w:t>
      </w:r>
      <w:r w:rsidR="00116DAE">
        <w:rPr>
          <w:rFonts w:ascii="Times New Roman" w:hAnsi="Times New Roman"/>
        </w:rPr>
        <w:t>‘</w:t>
      </w:r>
      <w:r w:rsidRPr="003E637D">
        <w:rPr>
          <w:rFonts w:ascii="Times New Roman" w:hAnsi="Times New Roman"/>
        </w:rPr>
        <w:t>periodicals</w:t>
      </w:r>
      <w:r w:rsidR="00116DAE">
        <w:rPr>
          <w:rFonts w:ascii="Times New Roman" w:hAnsi="Times New Roman"/>
        </w:rPr>
        <w:t>’</w:t>
      </w:r>
      <w:r w:rsidRPr="003E637D">
        <w:rPr>
          <w:rFonts w:ascii="Times New Roman" w:hAnsi="Times New Roman"/>
        </w:rPr>
        <w:t xml:space="preserve"> means any publications issued at regular intervals not exceeding three months</w:t>
      </w:r>
      <w:r w:rsidR="00116DAE">
        <w:rPr>
          <w:rFonts w:ascii="Times New Roman" w:hAnsi="Times New Roman"/>
        </w:rPr>
        <w:t>”</w:t>
      </w:r>
      <w:r w:rsidRPr="003E637D">
        <w:rPr>
          <w:rFonts w:ascii="Times New Roman" w:hAnsi="Times New Roman"/>
        </w:rPr>
        <w:t>;</w:t>
      </w:r>
    </w:p>
    <w:p w:rsidR="003E637D" w:rsidRPr="003E637D" w:rsidRDefault="003E637D" w:rsidP="00296060">
      <w:pPr>
        <w:spacing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g</w:t>
      </w:r>
      <w:r w:rsidRPr="003E637D">
        <w:rPr>
          <w:rFonts w:ascii="Times New Roman" w:hAnsi="Times New Roman"/>
        </w:rPr>
        <w:t>)</w:t>
      </w:r>
      <w:r w:rsidRPr="003E637D">
        <w:rPr>
          <w:rFonts w:ascii="Times New Roman" w:hAnsi="Times New Roman"/>
          <w:i/>
        </w:rPr>
        <w:t xml:space="preserve"> by </w:t>
      </w:r>
      <w:r w:rsidRPr="003E637D">
        <w:rPr>
          <w:rFonts w:ascii="Times New Roman" w:hAnsi="Times New Roman"/>
        </w:rPr>
        <w:t>inserting after item 51</w:t>
      </w:r>
      <w:r w:rsidRPr="003E637D">
        <w:rPr>
          <w:rFonts w:ascii="Times New Roman" w:hAnsi="Times New Roman"/>
          <w:smallCaps/>
        </w:rPr>
        <w:t xml:space="preserve">a </w:t>
      </w:r>
      <w:r w:rsidRPr="003E637D">
        <w:rPr>
          <w:rFonts w:ascii="Times New Roman" w:hAnsi="Times New Roman"/>
        </w:rPr>
        <w:t>the following item:—</w:t>
      </w:r>
    </w:p>
    <w:tbl>
      <w:tblPr>
        <w:tblW w:w="5000" w:type="pct"/>
        <w:tblCellMar>
          <w:left w:w="40" w:type="dxa"/>
          <w:right w:w="40" w:type="dxa"/>
        </w:tblCellMar>
        <w:tblLook w:val="0000" w:firstRow="0" w:lastRow="0" w:firstColumn="0" w:lastColumn="0" w:noHBand="0" w:noVBand="0"/>
      </w:tblPr>
      <w:tblGrid>
        <w:gridCol w:w="6642"/>
        <w:gridCol w:w="2467"/>
      </w:tblGrid>
      <w:tr w:rsidR="003E637D" w:rsidRPr="003E637D" w:rsidTr="00947593">
        <w:trPr>
          <w:trHeight w:val="43"/>
        </w:trPr>
        <w:tc>
          <w:tcPr>
            <w:tcW w:w="3646" w:type="pct"/>
            <w:tcBorders>
              <w:right w:val="single" w:sz="6" w:space="0" w:color="auto"/>
            </w:tcBorders>
          </w:tcPr>
          <w:p w:rsidR="003E637D" w:rsidRPr="003E637D" w:rsidRDefault="00116DAE" w:rsidP="00296060">
            <w:pPr>
              <w:spacing w:after="0" w:line="240" w:lineRule="auto"/>
              <w:ind w:firstLine="1170"/>
              <w:jc w:val="both"/>
              <w:rPr>
                <w:rFonts w:ascii="Times New Roman" w:hAnsi="Times New Roman"/>
              </w:rPr>
            </w:pPr>
            <w:r>
              <w:rPr>
                <w:rFonts w:ascii="Times New Roman" w:hAnsi="Times New Roman"/>
              </w:rPr>
              <w:t>“</w:t>
            </w:r>
            <w:r w:rsidR="003E637D" w:rsidRPr="003E637D">
              <w:rPr>
                <w:rFonts w:ascii="Times New Roman" w:hAnsi="Times New Roman"/>
              </w:rPr>
              <w:t>51</w:t>
            </w:r>
            <w:r w:rsidR="003E637D" w:rsidRPr="003E637D">
              <w:rPr>
                <w:rFonts w:ascii="Times New Roman" w:hAnsi="Times New Roman"/>
                <w:smallCaps/>
              </w:rPr>
              <w:t>b.</w:t>
            </w:r>
            <w:r w:rsidR="003E637D" w:rsidRPr="003E637D">
              <w:rPr>
                <w:rFonts w:ascii="Times New Roman" w:hAnsi="Times New Roman"/>
                <w:b/>
                <w:smallCaps/>
              </w:rPr>
              <w:t>—</w:t>
            </w:r>
            <w:r w:rsidR="003E637D" w:rsidRPr="003E637D">
              <w:rPr>
                <w:rFonts w:ascii="Times New Roman" w:hAnsi="Times New Roman"/>
              </w:rPr>
              <w:t>(1) Goods being—</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a</w:t>
            </w:r>
            <w:r w:rsidRPr="003E637D">
              <w:rPr>
                <w:rFonts w:ascii="Times New Roman" w:hAnsi="Times New Roman"/>
              </w:rPr>
              <w:t>) price or descriptive tickets or cards;</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b</w:t>
            </w:r>
            <w:r w:rsidRPr="003E637D">
              <w:rPr>
                <w:rFonts w:ascii="Times New Roman" w:hAnsi="Times New Roman"/>
              </w:rPr>
              <w:t>) display or advertising cards, signs or posters; or</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c</w:t>
            </w:r>
            <w:r w:rsidRPr="003E637D">
              <w:rPr>
                <w:rFonts w:ascii="Times New Roman" w:hAnsi="Times New Roman"/>
              </w:rPr>
              <w:t>) store notices, store signs and window backgrounds,</w:t>
            </w:r>
          </w:p>
          <w:p w:rsidR="003E637D" w:rsidRPr="003E637D" w:rsidRDefault="003E637D" w:rsidP="00296060">
            <w:pPr>
              <w:spacing w:after="0" w:line="240" w:lineRule="auto"/>
              <w:ind w:left="1440"/>
              <w:jc w:val="both"/>
              <w:rPr>
                <w:rFonts w:ascii="Times New Roman" w:hAnsi="Times New Roman"/>
              </w:rPr>
            </w:pPr>
            <w:r w:rsidRPr="003E637D">
              <w:rPr>
                <w:rFonts w:ascii="Times New Roman" w:hAnsi="Times New Roman"/>
              </w:rPr>
              <w:t>produced on paper, cardboard, beaver board, wallboard, canvas, cloth, plywood or celluloid or on any combination of those materials—</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d</w:t>
            </w:r>
            <w:r w:rsidRPr="003E637D">
              <w:rPr>
                <w:rFonts w:ascii="Times New Roman" w:hAnsi="Times New Roman"/>
              </w:rPr>
              <w:t>) by means of handwriting, hand drawing, hand painting;</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e</w:t>
            </w:r>
            <w:r w:rsidRPr="003E637D">
              <w:rPr>
                <w:rFonts w:ascii="Times New Roman" w:hAnsi="Times New Roman"/>
              </w:rPr>
              <w:t>) by means of silk screen or stencil;</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f</w:t>
            </w:r>
            <w:r w:rsidRPr="003E637D">
              <w:rPr>
                <w:rFonts w:ascii="Times New Roman" w:hAnsi="Times New Roman"/>
              </w:rPr>
              <w:t>) by means of the attachment to any materials specified in this item, or any combination of any of those materials, of cut-out words, letters, numbers or designs; or</w:t>
            </w:r>
          </w:p>
          <w:p w:rsidR="003E637D" w:rsidRPr="003E637D" w:rsidRDefault="003E637D" w:rsidP="00296060">
            <w:pPr>
              <w:spacing w:after="0" w:line="240" w:lineRule="auto"/>
              <w:ind w:left="2736" w:hanging="576"/>
              <w:jc w:val="both"/>
              <w:rPr>
                <w:rFonts w:ascii="Times New Roman" w:hAnsi="Times New Roman"/>
              </w:rPr>
            </w:pPr>
            <w:r w:rsidRPr="003E637D">
              <w:rPr>
                <w:rFonts w:ascii="Times New Roman" w:hAnsi="Times New Roman"/>
              </w:rPr>
              <w:t>(</w:t>
            </w:r>
            <w:r w:rsidRPr="003E637D">
              <w:rPr>
                <w:rFonts w:ascii="Times New Roman" w:hAnsi="Times New Roman"/>
                <w:i/>
              </w:rPr>
              <w:t>g</w:t>
            </w:r>
            <w:r w:rsidRPr="003E637D">
              <w:rPr>
                <w:rFonts w:ascii="Times New Roman" w:hAnsi="Times New Roman"/>
              </w:rPr>
              <w:t>) by any combination of those means</w:t>
            </w:r>
          </w:p>
        </w:tc>
        <w:tc>
          <w:tcPr>
            <w:tcW w:w="1354" w:type="pct"/>
            <w:tcBorders>
              <w:left w:val="single" w:sz="6" w:space="0" w:color="auto"/>
            </w:tcBorders>
          </w:tcPr>
          <w:p w:rsidR="003E637D" w:rsidRPr="003E637D" w:rsidRDefault="008767E6" w:rsidP="0012613F">
            <w:pPr>
              <w:spacing w:before="2000" w:after="0" w:line="240" w:lineRule="auto"/>
              <w:ind w:left="288"/>
              <w:jc w:val="both"/>
              <w:rPr>
                <w:rFonts w:ascii="Times New Roman" w:hAnsi="Times New Roman"/>
              </w:rPr>
            </w:pPr>
            <w:r>
              <w:rPr>
                <w:rFonts w:ascii="Times New Roman" w:hAnsi="Times New Roman"/>
                <w:noProof/>
              </w:rPr>
              <w:pict>
                <v:shape id="_x0000_s1031" type="#_x0000_t88" style="position:absolute;left:0;text-align:left;margin-left:-1.7pt;margin-top:1.05pt;width:7.05pt;height:211.7pt;z-index:251662336;mso-position-horizontal-relative:text;mso-position-vertical-relative:text"/>
              </w:pict>
            </w:r>
            <w:r w:rsidR="003E637D" w:rsidRPr="003E637D">
              <w:rPr>
                <w:rFonts w:ascii="Times New Roman" w:hAnsi="Times New Roman"/>
              </w:rPr>
              <w:t>Nos. 1 to 9</w:t>
            </w:r>
          </w:p>
        </w:tc>
      </w:tr>
    </w:tbl>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tbl>
      <w:tblPr>
        <w:tblW w:w="5000" w:type="pct"/>
        <w:tblCellMar>
          <w:left w:w="40" w:type="dxa"/>
          <w:right w:w="40" w:type="dxa"/>
        </w:tblCellMar>
        <w:tblLook w:val="0000" w:firstRow="0" w:lastRow="0" w:firstColumn="0" w:lastColumn="0" w:noHBand="0" w:noVBand="0"/>
      </w:tblPr>
      <w:tblGrid>
        <w:gridCol w:w="6560"/>
        <w:gridCol w:w="2549"/>
      </w:tblGrid>
      <w:tr w:rsidR="003E637D" w:rsidRPr="003E637D" w:rsidTr="00544E42">
        <w:trPr>
          <w:trHeight w:val="43"/>
        </w:trPr>
        <w:tc>
          <w:tcPr>
            <w:tcW w:w="3601" w:type="pct"/>
            <w:tcBorders>
              <w:right w:val="single" w:sz="6" w:space="0" w:color="auto"/>
            </w:tcBorders>
          </w:tcPr>
          <w:p w:rsidR="003E637D" w:rsidRPr="003E637D" w:rsidRDefault="003E637D" w:rsidP="001D156E">
            <w:pPr>
              <w:spacing w:after="0" w:line="240" w:lineRule="auto"/>
              <w:ind w:left="2160" w:firstLine="270"/>
              <w:jc w:val="both"/>
              <w:rPr>
                <w:rFonts w:ascii="Times New Roman" w:hAnsi="Times New Roman"/>
              </w:rPr>
            </w:pPr>
            <w:r w:rsidRPr="003E637D">
              <w:rPr>
                <w:rFonts w:ascii="Times New Roman" w:hAnsi="Times New Roman"/>
              </w:rPr>
              <w:lastRenderedPageBreak/>
              <w:t xml:space="preserve">(2) Cut-out words, letters, numbers or designs, for use as parts of goods covered by sub-item </w:t>
            </w:r>
            <w:r w:rsidRPr="003E637D">
              <w:rPr>
                <w:rFonts w:ascii="Times New Roman" w:hAnsi="Times New Roman"/>
                <w:smallCaps/>
              </w:rPr>
              <w:t xml:space="preserve">(1) </w:t>
            </w:r>
            <w:r w:rsidRPr="003E637D">
              <w:rPr>
                <w:rFonts w:ascii="Times New Roman" w:hAnsi="Times New Roman"/>
              </w:rPr>
              <w:t>of this item.</w:t>
            </w:r>
          </w:p>
        </w:tc>
        <w:tc>
          <w:tcPr>
            <w:tcW w:w="1399" w:type="pct"/>
            <w:tcBorders>
              <w:left w:val="single" w:sz="6" w:space="0" w:color="auto"/>
            </w:tcBorders>
          </w:tcPr>
          <w:p w:rsidR="003E637D" w:rsidRPr="003E637D" w:rsidRDefault="008767E6" w:rsidP="001D156E">
            <w:pPr>
              <w:spacing w:before="240" w:after="0" w:line="240" w:lineRule="auto"/>
              <w:ind w:left="288"/>
              <w:jc w:val="both"/>
              <w:rPr>
                <w:rFonts w:ascii="Times New Roman" w:hAnsi="Times New Roman"/>
              </w:rPr>
            </w:pPr>
            <w:r>
              <w:rPr>
                <w:rFonts w:ascii="Times New Roman" w:hAnsi="Times New Roman"/>
                <w:noProof/>
              </w:rPr>
              <w:pict>
                <v:shape id="_x0000_s1032" type="#_x0000_t88" style="position:absolute;left:0;text-align:left;margin-left:-1.7pt;margin-top:.4pt;width:3.55pt;height:37.05pt;z-index:251663360;mso-position-horizontal-relative:text;mso-position-vertical-relative:text"/>
              </w:pict>
            </w:r>
            <w:r w:rsidR="003E637D" w:rsidRPr="003E637D">
              <w:rPr>
                <w:rFonts w:ascii="Times New Roman" w:hAnsi="Times New Roman"/>
              </w:rPr>
              <w:t xml:space="preserve">Nos. 1 to </w:t>
            </w:r>
            <w:r w:rsidR="003E637D" w:rsidRPr="003E637D">
              <w:rPr>
                <w:rFonts w:ascii="Times New Roman" w:hAnsi="Times New Roman"/>
                <w:smallCaps/>
              </w:rPr>
              <w:t>9</w:t>
            </w:r>
            <w:r w:rsidR="00116DAE">
              <w:rPr>
                <w:rFonts w:ascii="Times New Roman" w:hAnsi="Times New Roman"/>
                <w:smallCaps/>
              </w:rPr>
              <w:t>”</w:t>
            </w:r>
            <w:r w:rsidR="003E637D" w:rsidRPr="003E637D">
              <w:rPr>
                <w:rFonts w:ascii="Times New Roman" w:hAnsi="Times New Roman"/>
                <w:smallCaps/>
              </w:rPr>
              <w:t>;</w:t>
            </w:r>
          </w:p>
        </w:tc>
      </w:tr>
    </w:tbl>
    <w:p w:rsidR="003E637D" w:rsidRPr="003E637D" w:rsidRDefault="003E637D" w:rsidP="00FC0710">
      <w:pPr>
        <w:spacing w:before="60"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h</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 xml:space="preserve">by inserting in sub-item (3) of item 52, after the word </w:t>
      </w:r>
      <w:r w:rsidR="00116DAE">
        <w:rPr>
          <w:rFonts w:ascii="Times New Roman" w:hAnsi="Times New Roman"/>
        </w:rPr>
        <w:t>“</w:t>
      </w:r>
      <w:r w:rsidRPr="003E637D">
        <w:rPr>
          <w:rFonts w:ascii="Times New Roman" w:hAnsi="Times New Roman"/>
        </w:rPr>
        <w:t>ornaments</w:t>
      </w:r>
      <w:r w:rsidR="00116DAE">
        <w:rPr>
          <w:rFonts w:ascii="Times New Roman" w:hAnsi="Times New Roman"/>
        </w:rPr>
        <w:t>”</w:t>
      </w:r>
      <w:r w:rsidRPr="003E637D">
        <w:rPr>
          <w:rFonts w:ascii="Times New Roman" w:hAnsi="Times New Roman"/>
        </w:rPr>
        <w:t xml:space="preserve">, the words </w:t>
      </w:r>
      <w:r w:rsidR="00116DAE">
        <w:rPr>
          <w:rFonts w:ascii="Times New Roman" w:hAnsi="Times New Roman"/>
        </w:rPr>
        <w:t>“</w:t>
      </w:r>
      <w:r w:rsidRPr="003E637D">
        <w:rPr>
          <w:rFonts w:ascii="Times New Roman" w:hAnsi="Times New Roman"/>
        </w:rPr>
        <w:t>,spacing materials</w:t>
      </w:r>
      <w:r w:rsidR="00116DAE">
        <w:rPr>
          <w:rFonts w:ascii="Times New Roman" w:hAnsi="Times New Roman"/>
        </w:rPr>
        <w:t>”</w:t>
      </w:r>
      <w:r w:rsidRPr="003E637D">
        <w:rPr>
          <w:rFonts w:ascii="Times New Roman" w:hAnsi="Times New Roman"/>
        </w:rPr>
        <w:t>;</w:t>
      </w:r>
    </w:p>
    <w:p w:rsidR="003E637D" w:rsidRPr="003E637D" w:rsidRDefault="003E637D" w:rsidP="00FC0710">
      <w:pPr>
        <w:spacing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i</w:t>
      </w:r>
      <w:r w:rsidRPr="003E637D">
        <w:rPr>
          <w:rFonts w:ascii="Times New Roman" w:hAnsi="Times New Roman"/>
        </w:rPr>
        <w:t xml:space="preserve">) by adding after sub-item </w:t>
      </w:r>
      <w:r w:rsidRPr="003E637D">
        <w:rPr>
          <w:rFonts w:ascii="Times New Roman" w:hAnsi="Times New Roman"/>
          <w:smallCaps/>
        </w:rPr>
        <w:t xml:space="preserve">(4) </w:t>
      </w:r>
      <w:r w:rsidRPr="003E637D">
        <w:rPr>
          <w:rFonts w:ascii="Times New Roman" w:hAnsi="Times New Roman"/>
        </w:rPr>
        <w:t>of item 52, the following sub-items:—</w:t>
      </w:r>
    </w:p>
    <w:tbl>
      <w:tblPr>
        <w:tblW w:w="5000" w:type="pct"/>
        <w:tblCellMar>
          <w:left w:w="40" w:type="dxa"/>
          <w:right w:w="40" w:type="dxa"/>
        </w:tblCellMar>
        <w:tblLook w:val="0000" w:firstRow="0" w:lastRow="0" w:firstColumn="0" w:lastColumn="0" w:noHBand="0" w:noVBand="0"/>
      </w:tblPr>
      <w:tblGrid>
        <w:gridCol w:w="6520"/>
        <w:gridCol w:w="2589"/>
      </w:tblGrid>
      <w:tr w:rsidR="003E637D" w:rsidRPr="003E637D" w:rsidTr="00657A5C">
        <w:trPr>
          <w:trHeight w:val="43"/>
        </w:trPr>
        <w:tc>
          <w:tcPr>
            <w:tcW w:w="3579" w:type="pct"/>
            <w:tcBorders>
              <w:right w:val="single" w:sz="6" w:space="0" w:color="auto"/>
            </w:tcBorders>
          </w:tcPr>
          <w:p w:rsidR="003E637D" w:rsidRPr="003E637D" w:rsidRDefault="00116DAE" w:rsidP="00544E42">
            <w:pPr>
              <w:spacing w:after="0" w:line="240" w:lineRule="auto"/>
              <w:ind w:left="1080"/>
              <w:jc w:val="both"/>
              <w:rPr>
                <w:rFonts w:ascii="Times New Roman" w:hAnsi="Times New Roman"/>
              </w:rPr>
            </w:pPr>
            <w:r>
              <w:rPr>
                <w:rFonts w:ascii="Times New Roman" w:hAnsi="Times New Roman"/>
              </w:rPr>
              <w:t>“</w:t>
            </w:r>
            <w:r w:rsidR="003E637D" w:rsidRPr="003E637D">
              <w:rPr>
                <w:rFonts w:ascii="Times New Roman" w:hAnsi="Times New Roman"/>
              </w:rPr>
              <w:t>(5) Lithographic and offset plates and stones</w:t>
            </w:r>
          </w:p>
        </w:tc>
        <w:tc>
          <w:tcPr>
            <w:tcW w:w="1421" w:type="pct"/>
            <w:tcBorders>
              <w:left w:val="single" w:sz="6" w:space="0" w:color="auto"/>
            </w:tcBorders>
          </w:tcPr>
          <w:p w:rsidR="003E637D" w:rsidRPr="003E637D" w:rsidRDefault="008767E6" w:rsidP="00136FCE">
            <w:pPr>
              <w:spacing w:after="0" w:line="240" w:lineRule="auto"/>
              <w:ind w:left="144"/>
              <w:jc w:val="both"/>
              <w:rPr>
                <w:rFonts w:ascii="Times New Roman" w:hAnsi="Times New Roman"/>
              </w:rPr>
            </w:pPr>
            <w:r>
              <w:rPr>
                <w:rFonts w:ascii="Times New Roman" w:hAnsi="Times New Roman"/>
                <w:noProof/>
              </w:rPr>
              <w:pict>
                <v:shape id="_x0000_s1033" type="#_x0000_t88" style="position:absolute;left:0;text-align:left;margin-left:-1.7pt;margin-top:.25pt;width:3.55pt;height:11.65pt;z-index:251664384;mso-position-horizontal-relative:text;mso-position-vertical-relative:text"/>
              </w:pict>
            </w:r>
            <w:r w:rsidR="003E637D" w:rsidRPr="003E637D">
              <w:rPr>
                <w:rFonts w:ascii="Times New Roman" w:hAnsi="Times New Roman"/>
              </w:rPr>
              <w:t xml:space="preserve">Nos. </w:t>
            </w:r>
            <w:r w:rsidR="003E637D" w:rsidRPr="003E637D">
              <w:rPr>
                <w:rFonts w:ascii="Times New Roman" w:hAnsi="Times New Roman"/>
                <w:smallCaps/>
              </w:rPr>
              <w:t xml:space="preserve">1 </w:t>
            </w:r>
            <w:r w:rsidR="003E637D" w:rsidRPr="003E637D">
              <w:rPr>
                <w:rFonts w:ascii="Times New Roman" w:hAnsi="Times New Roman"/>
              </w:rPr>
              <w:t xml:space="preserve">to </w:t>
            </w:r>
            <w:r w:rsidR="003E637D" w:rsidRPr="003E637D">
              <w:rPr>
                <w:rFonts w:ascii="Times New Roman" w:hAnsi="Times New Roman"/>
                <w:smallCaps/>
              </w:rPr>
              <w:t>9</w:t>
            </w:r>
          </w:p>
        </w:tc>
      </w:tr>
      <w:tr w:rsidR="00544E42" w:rsidRPr="003E637D" w:rsidTr="00657A5C">
        <w:trPr>
          <w:trHeight w:val="117"/>
        </w:trPr>
        <w:tc>
          <w:tcPr>
            <w:tcW w:w="3579" w:type="pct"/>
          </w:tcPr>
          <w:p w:rsidR="00544E42" w:rsidRPr="003E637D" w:rsidRDefault="00544E42" w:rsidP="00544E42">
            <w:pPr>
              <w:spacing w:after="0" w:line="240" w:lineRule="auto"/>
              <w:ind w:left="1742" w:hanging="576"/>
              <w:jc w:val="both"/>
              <w:rPr>
                <w:rFonts w:ascii="Times New Roman" w:hAnsi="Times New Roman"/>
              </w:rPr>
            </w:pPr>
          </w:p>
        </w:tc>
        <w:tc>
          <w:tcPr>
            <w:tcW w:w="1421" w:type="pct"/>
          </w:tcPr>
          <w:p w:rsidR="00544E42" w:rsidRPr="003E637D" w:rsidRDefault="00544E42" w:rsidP="00544E42">
            <w:pPr>
              <w:spacing w:after="0" w:line="240" w:lineRule="auto"/>
              <w:jc w:val="both"/>
              <w:rPr>
                <w:rFonts w:ascii="Times New Roman" w:hAnsi="Times New Roman"/>
              </w:rPr>
            </w:pPr>
          </w:p>
        </w:tc>
      </w:tr>
      <w:tr w:rsidR="003E637D" w:rsidRPr="003E637D" w:rsidTr="00657A5C">
        <w:trPr>
          <w:trHeight w:val="43"/>
        </w:trPr>
        <w:tc>
          <w:tcPr>
            <w:tcW w:w="3579" w:type="pct"/>
            <w:tcBorders>
              <w:right w:val="single" w:sz="6" w:space="0" w:color="auto"/>
            </w:tcBorders>
          </w:tcPr>
          <w:p w:rsidR="003E637D" w:rsidRPr="003E637D" w:rsidRDefault="003E637D" w:rsidP="00544E42">
            <w:pPr>
              <w:spacing w:after="0" w:line="240" w:lineRule="auto"/>
              <w:ind w:left="1742" w:hanging="576"/>
              <w:jc w:val="both"/>
              <w:rPr>
                <w:rFonts w:ascii="Times New Roman" w:hAnsi="Times New Roman"/>
              </w:rPr>
            </w:pPr>
            <w:r w:rsidRPr="003E637D">
              <w:rPr>
                <w:rFonts w:ascii="Times New Roman" w:hAnsi="Times New Roman"/>
              </w:rPr>
              <w:t>(6) Etched plates, etched sleeves and etched printing cylinders for use in photogravure, rotogravure and other similar processes of printing</w:t>
            </w:r>
          </w:p>
        </w:tc>
        <w:tc>
          <w:tcPr>
            <w:tcW w:w="1421" w:type="pct"/>
            <w:tcBorders>
              <w:left w:val="single" w:sz="6" w:space="0" w:color="auto"/>
            </w:tcBorders>
          </w:tcPr>
          <w:p w:rsidR="003E637D" w:rsidRPr="003E637D" w:rsidRDefault="008767E6" w:rsidP="00136FCE">
            <w:pPr>
              <w:spacing w:before="240" w:after="0" w:line="240" w:lineRule="auto"/>
              <w:ind w:left="144"/>
              <w:jc w:val="both"/>
              <w:rPr>
                <w:rFonts w:ascii="Times New Roman" w:hAnsi="Times New Roman"/>
              </w:rPr>
            </w:pPr>
            <w:r>
              <w:rPr>
                <w:rFonts w:ascii="Times New Roman" w:hAnsi="Times New Roman"/>
                <w:noProof/>
              </w:rPr>
              <w:pict>
                <v:shape id="_x0000_s1034" type="#_x0000_t88" style="position:absolute;left:0;text-align:left;margin-left:-.9pt;margin-top:1.15pt;width:3.55pt;height:35.85pt;z-index:251665408;mso-position-horizontal-relative:text;mso-position-vertical-relative:text"/>
              </w:pict>
            </w:r>
            <w:r w:rsidR="003E637D" w:rsidRPr="003E637D">
              <w:rPr>
                <w:rFonts w:ascii="Times New Roman" w:hAnsi="Times New Roman"/>
              </w:rPr>
              <w:t xml:space="preserve">Nos. </w:t>
            </w:r>
            <w:r w:rsidR="003E637D" w:rsidRPr="003E637D">
              <w:rPr>
                <w:rFonts w:ascii="Times New Roman" w:hAnsi="Times New Roman"/>
                <w:smallCaps/>
              </w:rPr>
              <w:t xml:space="preserve">1 </w:t>
            </w:r>
            <w:r w:rsidR="003E637D" w:rsidRPr="003E637D">
              <w:rPr>
                <w:rFonts w:ascii="Times New Roman" w:hAnsi="Times New Roman"/>
              </w:rPr>
              <w:t xml:space="preserve">to </w:t>
            </w:r>
            <w:r w:rsidR="003E637D" w:rsidRPr="003E637D">
              <w:rPr>
                <w:rFonts w:ascii="Times New Roman" w:hAnsi="Times New Roman"/>
                <w:smallCaps/>
              </w:rPr>
              <w:t>9</w:t>
            </w:r>
          </w:p>
        </w:tc>
      </w:tr>
      <w:tr w:rsidR="00136FCE" w:rsidRPr="003E637D" w:rsidTr="00657A5C">
        <w:trPr>
          <w:trHeight w:val="43"/>
        </w:trPr>
        <w:tc>
          <w:tcPr>
            <w:tcW w:w="3579" w:type="pct"/>
          </w:tcPr>
          <w:p w:rsidR="00136FCE" w:rsidRPr="003E637D" w:rsidRDefault="00136FCE" w:rsidP="00544E42">
            <w:pPr>
              <w:spacing w:after="0" w:line="240" w:lineRule="auto"/>
              <w:ind w:left="1742" w:hanging="576"/>
              <w:jc w:val="both"/>
              <w:rPr>
                <w:rFonts w:ascii="Times New Roman" w:hAnsi="Times New Roman"/>
                <w:smallCaps/>
              </w:rPr>
            </w:pPr>
          </w:p>
        </w:tc>
        <w:tc>
          <w:tcPr>
            <w:tcW w:w="1421" w:type="pct"/>
          </w:tcPr>
          <w:p w:rsidR="00136FCE" w:rsidRPr="003E637D" w:rsidRDefault="00136FCE" w:rsidP="00136FCE">
            <w:pPr>
              <w:spacing w:after="0" w:line="240" w:lineRule="auto"/>
              <w:ind w:left="144"/>
              <w:jc w:val="both"/>
              <w:rPr>
                <w:rFonts w:ascii="Times New Roman" w:hAnsi="Times New Roman"/>
              </w:rPr>
            </w:pPr>
          </w:p>
        </w:tc>
      </w:tr>
      <w:tr w:rsidR="003E637D" w:rsidRPr="003E637D" w:rsidTr="00657A5C">
        <w:trPr>
          <w:trHeight w:val="43"/>
        </w:trPr>
        <w:tc>
          <w:tcPr>
            <w:tcW w:w="3579" w:type="pct"/>
            <w:tcBorders>
              <w:right w:val="single" w:sz="6" w:space="0" w:color="auto"/>
            </w:tcBorders>
          </w:tcPr>
          <w:p w:rsidR="003E637D" w:rsidRPr="003E637D" w:rsidRDefault="003E637D" w:rsidP="00544E42">
            <w:pPr>
              <w:spacing w:after="0" w:line="240" w:lineRule="auto"/>
              <w:ind w:left="1742" w:hanging="576"/>
              <w:jc w:val="both"/>
              <w:rPr>
                <w:rFonts w:ascii="Times New Roman" w:hAnsi="Times New Roman"/>
              </w:rPr>
            </w:pPr>
            <w:r w:rsidRPr="003E637D">
              <w:rPr>
                <w:rFonts w:ascii="Times New Roman" w:hAnsi="Times New Roman"/>
                <w:smallCaps/>
              </w:rPr>
              <w:t xml:space="preserve">(7) </w:t>
            </w:r>
            <w:r w:rsidRPr="003E637D">
              <w:rPr>
                <w:rFonts w:ascii="Times New Roman" w:hAnsi="Times New Roman"/>
              </w:rPr>
              <w:t>Photographic negatives for use in the production of any goods specified in sub-item (5) or (6) of this item</w:t>
            </w:r>
          </w:p>
        </w:tc>
        <w:tc>
          <w:tcPr>
            <w:tcW w:w="1421" w:type="pct"/>
            <w:tcBorders>
              <w:left w:val="single" w:sz="6" w:space="0" w:color="auto"/>
            </w:tcBorders>
          </w:tcPr>
          <w:p w:rsidR="003E637D" w:rsidRPr="003E637D" w:rsidRDefault="008767E6" w:rsidP="00136FCE">
            <w:pPr>
              <w:spacing w:before="120" w:after="0" w:line="240" w:lineRule="auto"/>
              <w:ind w:left="144"/>
              <w:jc w:val="both"/>
              <w:rPr>
                <w:rFonts w:ascii="Times New Roman" w:hAnsi="Times New Roman"/>
              </w:rPr>
            </w:pPr>
            <w:r>
              <w:rPr>
                <w:rFonts w:ascii="Times New Roman" w:hAnsi="Times New Roman"/>
                <w:noProof/>
              </w:rPr>
              <w:pict>
                <v:shape id="_x0000_s1035" type="#_x0000_t88" style="position:absolute;left:0;text-align:left;margin-left:-1.7pt;margin-top:1pt;width:3.55pt;height:23.75pt;z-index:251666432;mso-position-horizontal-relative:text;mso-position-vertical-relative:text"/>
              </w:pict>
            </w:r>
            <w:r w:rsidR="003E637D" w:rsidRPr="003E637D">
              <w:rPr>
                <w:rFonts w:ascii="Times New Roman" w:hAnsi="Times New Roman"/>
              </w:rPr>
              <w:t xml:space="preserve">Nos. </w:t>
            </w:r>
            <w:r w:rsidR="003E637D" w:rsidRPr="003E637D">
              <w:rPr>
                <w:rFonts w:ascii="Times New Roman" w:hAnsi="Times New Roman"/>
                <w:smallCaps/>
              </w:rPr>
              <w:t xml:space="preserve">1 </w:t>
            </w:r>
            <w:r w:rsidR="003E637D" w:rsidRPr="003E637D">
              <w:rPr>
                <w:rFonts w:ascii="Times New Roman" w:hAnsi="Times New Roman"/>
              </w:rPr>
              <w:t xml:space="preserve">to </w:t>
            </w:r>
            <w:r w:rsidR="003E637D" w:rsidRPr="003E637D">
              <w:rPr>
                <w:rFonts w:ascii="Times New Roman" w:hAnsi="Times New Roman"/>
                <w:smallCaps/>
              </w:rPr>
              <w:t>9</w:t>
            </w:r>
          </w:p>
        </w:tc>
      </w:tr>
      <w:tr w:rsidR="00136FCE" w:rsidRPr="003E637D" w:rsidTr="00657A5C">
        <w:trPr>
          <w:trHeight w:val="43"/>
        </w:trPr>
        <w:tc>
          <w:tcPr>
            <w:tcW w:w="3579" w:type="pct"/>
          </w:tcPr>
          <w:p w:rsidR="00136FCE" w:rsidRPr="003E637D" w:rsidRDefault="00136FCE" w:rsidP="00544E42">
            <w:pPr>
              <w:spacing w:after="0" w:line="240" w:lineRule="auto"/>
              <w:ind w:left="1742" w:hanging="576"/>
              <w:jc w:val="both"/>
              <w:rPr>
                <w:rFonts w:ascii="Times New Roman" w:hAnsi="Times New Roman"/>
                <w:smallCaps/>
              </w:rPr>
            </w:pPr>
          </w:p>
        </w:tc>
        <w:tc>
          <w:tcPr>
            <w:tcW w:w="1421" w:type="pct"/>
          </w:tcPr>
          <w:p w:rsidR="00136FCE" w:rsidRPr="003E637D" w:rsidRDefault="008767E6" w:rsidP="00544E42">
            <w:pPr>
              <w:spacing w:after="0" w:line="240" w:lineRule="auto"/>
              <w:jc w:val="both"/>
              <w:rPr>
                <w:rFonts w:ascii="Times New Roman" w:hAnsi="Times New Roman"/>
              </w:rPr>
            </w:pPr>
            <w:r>
              <w:rPr>
                <w:rFonts w:ascii="Times New Roman" w:hAnsi="Times New Roman"/>
                <w:noProof/>
              </w:rPr>
              <w:pict>
                <v:shape id="_x0000_s1036" type="#_x0000_t88" style="position:absolute;left:0;text-align:left;margin-left:-2.25pt;margin-top:12.45pt;width:4.35pt;height:38.25pt;z-index:251667456;mso-position-horizontal-relative:text;mso-position-vertical-relative:text"/>
              </w:pict>
            </w:r>
          </w:p>
        </w:tc>
      </w:tr>
      <w:tr w:rsidR="003E637D" w:rsidRPr="003E637D" w:rsidTr="00657A5C">
        <w:trPr>
          <w:trHeight w:val="43"/>
        </w:trPr>
        <w:tc>
          <w:tcPr>
            <w:tcW w:w="3579" w:type="pct"/>
            <w:tcBorders>
              <w:right w:val="single" w:sz="6" w:space="0" w:color="auto"/>
            </w:tcBorders>
          </w:tcPr>
          <w:p w:rsidR="003E637D" w:rsidRPr="003E637D" w:rsidRDefault="003E637D" w:rsidP="00544E42">
            <w:pPr>
              <w:spacing w:after="0" w:line="240" w:lineRule="auto"/>
              <w:ind w:left="1742" w:hanging="576"/>
              <w:jc w:val="both"/>
              <w:rPr>
                <w:rFonts w:ascii="Times New Roman" w:hAnsi="Times New Roman"/>
              </w:rPr>
            </w:pPr>
            <w:r w:rsidRPr="003E637D">
              <w:rPr>
                <w:rFonts w:ascii="Times New Roman" w:hAnsi="Times New Roman"/>
                <w:smallCaps/>
              </w:rPr>
              <w:t xml:space="preserve">(8) </w:t>
            </w:r>
            <w:r w:rsidRPr="003E637D">
              <w:rPr>
                <w:rFonts w:ascii="Times New Roman" w:hAnsi="Times New Roman"/>
              </w:rPr>
              <w:t xml:space="preserve">Drawings, sketches, cartoons, paintings and pictures for use in the production of goods specified in sub-item </w:t>
            </w:r>
            <w:r w:rsidRPr="003E637D">
              <w:rPr>
                <w:rFonts w:ascii="Times New Roman" w:hAnsi="Times New Roman"/>
                <w:smallCaps/>
              </w:rPr>
              <w:t xml:space="preserve">(4) </w:t>
            </w:r>
            <w:r w:rsidRPr="003E637D">
              <w:rPr>
                <w:rFonts w:ascii="Times New Roman" w:hAnsi="Times New Roman"/>
              </w:rPr>
              <w:t xml:space="preserve">or </w:t>
            </w:r>
            <w:r w:rsidRPr="003E637D">
              <w:rPr>
                <w:rFonts w:ascii="Times New Roman" w:hAnsi="Times New Roman"/>
                <w:smallCaps/>
              </w:rPr>
              <w:t xml:space="preserve">(7) </w:t>
            </w:r>
            <w:r w:rsidRPr="003E637D">
              <w:rPr>
                <w:rFonts w:ascii="Times New Roman" w:hAnsi="Times New Roman"/>
              </w:rPr>
              <w:t>of this item</w:t>
            </w:r>
          </w:p>
        </w:tc>
        <w:tc>
          <w:tcPr>
            <w:tcW w:w="1421" w:type="pct"/>
            <w:tcBorders>
              <w:left w:val="single" w:sz="6" w:space="0" w:color="auto"/>
            </w:tcBorders>
          </w:tcPr>
          <w:p w:rsidR="003E637D" w:rsidRPr="003E637D" w:rsidRDefault="003E637D" w:rsidP="00136FCE">
            <w:pPr>
              <w:spacing w:before="240" w:after="0" w:line="240" w:lineRule="auto"/>
              <w:ind w:left="144"/>
              <w:jc w:val="both"/>
              <w:rPr>
                <w:rFonts w:ascii="Times New Roman" w:hAnsi="Times New Roman"/>
              </w:rPr>
            </w:pPr>
            <w:r w:rsidRPr="003E637D">
              <w:rPr>
                <w:rFonts w:ascii="Times New Roman" w:hAnsi="Times New Roman"/>
              </w:rPr>
              <w:t xml:space="preserve">Nos. </w:t>
            </w:r>
            <w:r w:rsidRPr="003E637D">
              <w:rPr>
                <w:rFonts w:ascii="Times New Roman" w:hAnsi="Times New Roman"/>
                <w:smallCaps/>
              </w:rPr>
              <w:t xml:space="preserve">1 </w:t>
            </w:r>
            <w:r w:rsidRPr="003E637D">
              <w:rPr>
                <w:rFonts w:ascii="Times New Roman" w:hAnsi="Times New Roman"/>
              </w:rPr>
              <w:t xml:space="preserve">to </w:t>
            </w:r>
            <w:r w:rsidRPr="003E637D">
              <w:rPr>
                <w:rFonts w:ascii="Times New Roman" w:hAnsi="Times New Roman"/>
                <w:smallCaps/>
              </w:rPr>
              <w:t>9</w:t>
            </w:r>
          </w:p>
        </w:tc>
      </w:tr>
      <w:tr w:rsidR="00136FCE" w:rsidRPr="003E637D" w:rsidTr="00136FCE">
        <w:trPr>
          <w:trHeight w:val="43"/>
        </w:trPr>
        <w:tc>
          <w:tcPr>
            <w:tcW w:w="3579" w:type="pct"/>
          </w:tcPr>
          <w:p w:rsidR="00136FCE" w:rsidRPr="003E637D" w:rsidRDefault="00136FCE" w:rsidP="00544E42">
            <w:pPr>
              <w:spacing w:after="0" w:line="240" w:lineRule="auto"/>
              <w:ind w:left="1742" w:hanging="576"/>
              <w:jc w:val="both"/>
              <w:rPr>
                <w:rFonts w:ascii="Times New Roman" w:hAnsi="Times New Roman"/>
                <w:smallCaps/>
              </w:rPr>
            </w:pPr>
          </w:p>
        </w:tc>
        <w:tc>
          <w:tcPr>
            <w:tcW w:w="1421" w:type="pct"/>
          </w:tcPr>
          <w:p w:rsidR="00136FCE" w:rsidRPr="003E637D" w:rsidRDefault="00136FCE" w:rsidP="00544E42">
            <w:pPr>
              <w:spacing w:after="0" w:line="240" w:lineRule="auto"/>
              <w:jc w:val="both"/>
              <w:rPr>
                <w:rFonts w:ascii="Times New Roman" w:hAnsi="Times New Roman"/>
              </w:rPr>
            </w:pPr>
          </w:p>
        </w:tc>
      </w:tr>
      <w:tr w:rsidR="003E637D" w:rsidRPr="003E637D" w:rsidTr="00136FCE">
        <w:trPr>
          <w:trHeight w:val="43"/>
        </w:trPr>
        <w:tc>
          <w:tcPr>
            <w:tcW w:w="3579" w:type="pct"/>
            <w:tcBorders>
              <w:right w:val="single" w:sz="4" w:space="0" w:color="auto"/>
            </w:tcBorders>
          </w:tcPr>
          <w:p w:rsidR="003E637D" w:rsidRPr="003E637D" w:rsidRDefault="003E637D" w:rsidP="00544E42">
            <w:pPr>
              <w:spacing w:after="0" w:line="240" w:lineRule="auto"/>
              <w:ind w:left="1742" w:hanging="576"/>
              <w:jc w:val="both"/>
              <w:rPr>
                <w:rFonts w:ascii="Times New Roman" w:hAnsi="Times New Roman"/>
              </w:rPr>
            </w:pPr>
            <w:r w:rsidRPr="003E637D">
              <w:rPr>
                <w:rFonts w:ascii="Times New Roman" w:hAnsi="Times New Roman"/>
                <w:smallCaps/>
              </w:rPr>
              <w:t xml:space="preserve">(9) </w:t>
            </w:r>
            <w:r w:rsidRPr="003E637D">
              <w:rPr>
                <w:rFonts w:ascii="Times New Roman" w:hAnsi="Times New Roman"/>
              </w:rPr>
              <w:t>Raw materials for goods specified in this item</w:t>
            </w:r>
          </w:p>
        </w:tc>
        <w:tc>
          <w:tcPr>
            <w:tcW w:w="1421" w:type="pct"/>
            <w:tcBorders>
              <w:left w:val="single" w:sz="4" w:space="0" w:color="auto"/>
            </w:tcBorders>
          </w:tcPr>
          <w:p w:rsidR="003E637D" w:rsidRPr="003E637D" w:rsidRDefault="008767E6" w:rsidP="00FC0710">
            <w:pPr>
              <w:spacing w:after="0" w:line="240" w:lineRule="auto"/>
              <w:ind w:left="144"/>
              <w:jc w:val="both"/>
              <w:rPr>
                <w:rFonts w:ascii="Times New Roman" w:hAnsi="Times New Roman"/>
              </w:rPr>
            </w:pPr>
            <w:r>
              <w:rPr>
                <w:rFonts w:ascii="Times New Roman" w:hAnsi="Times New Roman"/>
                <w:noProof/>
              </w:rPr>
              <w:pict>
                <v:shape id="_x0000_s1037" type="#_x0000_t88" style="position:absolute;left:0;text-align:left;margin-left:-.9pt;margin-top:.95pt;width:3.55pt;height:11.65pt;z-index:251668480;mso-position-horizontal-relative:text;mso-position-vertical-relative:text"/>
              </w:pict>
            </w:r>
            <w:r w:rsidR="003E637D" w:rsidRPr="003E637D">
              <w:rPr>
                <w:rFonts w:ascii="Times New Roman" w:hAnsi="Times New Roman"/>
              </w:rPr>
              <w:t xml:space="preserve">Nos. </w:t>
            </w:r>
            <w:r w:rsidR="003E637D" w:rsidRPr="003E637D">
              <w:rPr>
                <w:rFonts w:ascii="Times New Roman" w:hAnsi="Times New Roman"/>
                <w:smallCaps/>
              </w:rPr>
              <w:t xml:space="preserve">1 </w:t>
            </w:r>
            <w:r w:rsidR="003E637D" w:rsidRPr="003E637D">
              <w:rPr>
                <w:rFonts w:ascii="Times New Roman" w:hAnsi="Times New Roman"/>
              </w:rPr>
              <w:t xml:space="preserve">to </w:t>
            </w:r>
            <w:r w:rsidR="003E637D" w:rsidRPr="003E637D">
              <w:rPr>
                <w:rFonts w:ascii="Times New Roman" w:hAnsi="Times New Roman"/>
                <w:smallCaps/>
              </w:rPr>
              <w:t>9</w:t>
            </w:r>
            <w:r w:rsidR="00116DAE">
              <w:rPr>
                <w:rFonts w:ascii="Times New Roman" w:hAnsi="Times New Roman"/>
                <w:smallCaps/>
              </w:rPr>
              <w:t>”</w:t>
            </w:r>
            <w:r w:rsidR="003E637D" w:rsidRPr="003E637D">
              <w:rPr>
                <w:rFonts w:ascii="Times New Roman" w:hAnsi="Times New Roman"/>
                <w:smallCaps/>
              </w:rPr>
              <w:t>;</w:t>
            </w:r>
          </w:p>
        </w:tc>
      </w:tr>
    </w:tbl>
    <w:p w:rsidR="003E637D" w:rsidRPr="003E637D" w:rsidRDefault="003E637D" w:rsidP="00114B16">
      <w:pPr>
        <w:spacing w:before="60" w:after="60" w:line="240" w:lineRule="auto"/>
        <w:ind w:left="576"/>
        <w:jc w:val="both"/>
        <w:rPr>
          <w:rFonts w:ascii="Times New Roman" w:hAnsi="Times New Roman"/>
        </w:rPr>
      </w:pPr>
      <w:r w:rsidRPr="003E637D">
        <w:rPr>
          <w:rFonts w:ascii="Times New Roman" w:hAnsi="Times New Roman"/>
        </w:rPr>
        <w:t>(</w:t>
      </w:r>
      <w:r w:rsidRPr="003E637D">
        <w:rPr>
          <w:rFonts w:ascii="Times New Roman" w:hAnsi="Times New Roman"/>
          <w:i/>
        </w:rPr>
        <w:t>j</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 xml:space="preserve">by inserting after item </w:t>
      </w:r>
      <w:r w:rsidRPr="003E637D">
        <w:rPr>
          <w:rFonts w:ascii="Times New Roman" w:hAnsi="Times New Roman"/>
          <w:smallCaps/>
        </w:rPr>
        <w:t xml:space="preserve">74 </w:t>
      </w:r>
      <w:r w:rsidRPr="003E637D">
        <w:rPr>
          <w:rFonts w:ascii="Times New Roman" w:hAnsi="Times New Roman"/>
        </w:rPr>
        <w:t>the following item:—</w:t>
      </w:r>
    </w:p>
    <w:tbl>
      <w:tblPr>
        <w:tblW w:w="5000" w:type="pct"/>
        <w:tblCellMar>
          <w:left w:w="40" w:type="dxa"/>
          <w:right w:w="40" w:type="dxa"/>
        </w:tblCellMar>
        <w:tblLook w:val="0000" w:firstRow="0" w:lastRow="0" w:firstColumn="0" w:lastColumn="0" w:noHBand="0" w:noVBand="0"/>
      </w:tblPr>
      <w:tblGrid>
        <w:gridCol w:w="6520"/>
        <w:gridCol w:w="2589"/>
      </w:tblGrid>
      <w:tr w:rsidR="003E637D" w:rsidRPr="003E637D" w:rsidTr="00114B16">
        <w:trPr>
          <w:trHeight w:val="43"/>
        </w:trPr>
        <w:tc>
          <w:tcPr>
            <w:tcW w:w="3579" w:type="pct"/>
            <w:tcBorders>
              <w:right w:val="single" w:sz="6" w:space="0" w:color="auto"/>
            </w:tcBorders>
          </w:tcPr>
          <w:p w:rsidR="003E637D" w:rsidRPr="003E637D" w:rsidRDefault="00116DAE" w:rsidP="00114B16">
            <w:pPr>
              <w:spacing w:after="0" w:line="240" w:lineRule="auto"/>
              <w:ind w:left="1742" w:hanging="576"/>
              <w:jc w:val="both"/>
              <w:rPr>
                <w:rFonts w:ascii="Times New Roman" w:hAnsi="Times New Roman"/>
              </w:rPr>
            </w:pPr>
            <w:r>
              <w:rPr>
                <w:rFonts w:ascii="Times New Roman" w:hAnsi="Times New Roman"/>
                <w:smallCaps/>
              </w:rPr>
              <w:t>“</w:t>
            </w:r>
            <w:r w:rsidR="003E637D" w:rsidRPr="003E637D">
              <w:rPr>
                <w:rFonts w:ascii="Times New Roman" w:hAnsi="Times New Roman"/>
                <w:smallCaps/>
              </w:rPr>
              <w:t>74a</w:t>
            </w:r>
            <w:r w:rsidR="003E637D" w:rsidRPr="003E637D">
              <w:rPr>
                <w:rFonts w:ascii="Times New Roman" w:hAnsi="Times New Roman"/>
              </w:rPr>
              <w:t>. Goods for use (whether as goods or in some other form) by a State public library, museum or art gallery, established in the capital city of a State, being an institution which is controlled by a public authority constituted under a State Act and the expenditure of which is wholly or partly borne by the Government of a State</w:t>
            </w:r>
          </w:p>
        </w:tc>
        <w:tc>
          <w:tcPr>
            <w:tcW w:w="1421" w:type="pct"/>
            <w:tcBorders>
              <w:left w:val="single" w:sz="6" w:space="0" w:color="auto"/>
            </w:tcBorders>
          </w:tcPr>
          <w:p w:rsidR="003E637D" w:rsidRPr="003E637D" w:rsidRDefault="008767E6" w:rsidP="00114B16">
            <w:pPr>
              <w:spacing w:before="720" w:after="0" w:line="240" w:lineRule="auto"/>
              <w:ind w:left="144"/>
              <w:jc w:val="both"/>
              <w:rPr>
                <w:rFonts w:ascii="Times New Roman" w:hAnsi="Times New Roman"/>
              </w:rPr>
            </w:pPr>
            <w:r>
              <w:rPr>
                <w:rFonts w:ascii="Times New Roman" w:hAnsi="Times New Roman"/>
                <w:noProof/>
              </w:rPr>
              <w:pict>
                <v:shape id="_x0000_s1038" type="#_x0000_t88" style="position:absolute;left:0;text-align:left;margin-left:-.5pt;margin-top:-.05pt;width:4.35pt;height:88.4pt;z-index:251669504;mso-position-horizontal-relative:text;mso-position-vertical-relative:text"/>
              </w:pict>
            </w:r>
            <w:r w:rsidR="003E637D" w:rsidRPr="003E637D">
              <w:rPr>
                <w:rFonts w:ascii="Times New Roman" w:hAnsi="Times New Roman"/>
              </w:rPr>
              <w:t xml:space="preserve">Nos. </w:t>
            </w:r>
            <w:r w:rsidR="003E637D" w:rsidRPr="003E637D">
              <w:rPr>
                <w:rFonts w:ascii="Times New Roman" w:hAnsi="Times New Roman"/>
                <w:smallCaps/>
              </w:rPr>
              <w:t xml:space="preserve">1 </w:t>
            </w:r>
            <w:r w:rsidR="003E637D" w:rsidRPr="003E637D">
              <w:rPr>
                <w:rFonts w:ascii="Times New Roman" w:hAnsi="Times New Roman"/>
              </w:rPr>
              <w:t xml:space="preserve">to </w:t>
            </w:r>
            <w:r w:rsidR="003E637D" w:rsidRPr="003E637D">
              <w:rPr>
                <w:rFonts w:ascii="Times New Roman" w:hAnsi="Times New Roman"/>
                <w:smallCaps/>
              </w:rPr>
              <w:t>9</w:t>
            </w:r>
            <w:r w:rsidR="00116DAE">
              <w:rPr>
                <w:rFonts w:ascii="Times New Roman" w:hAnsi="Times New Roman"/>
                <w:smallCaps/>
              </w:rPr>
              <w:t>”</w:t>
            </w:r>
            <w:r w:rsidR="003E637D" w:rsidRPr="003E637D">
              <w:rPr>
                <w:rFonts w:ascii="Times New Roman" w:hAnsi="Times New Roman"/>
                <w:smallCaps/>
              </w:rPr>
              <w:t>;</w:t>
            </w:r>
          </w:p>
        </w:tc>
      </w:tr>
    </w:tbl>
    <w:p w:rsidR="003E637D" w:rsidRPr="003E637D" w:rsidRDefault="003E637D" w:rsidP="00114B16">
      <w:pPr>
        <w:spacing w:before="60" w:after="60" w:line="240" w:lineRule="auto"/>
        <w:ind w:left="576"/>
        <w:jc w:val="both"/>
        <w:rPr>
          <w:rFonts w:ascii="Times New Roman" w:hAnsi="Times New Roman"/>
        </w:rPr>
      </w:pPr>
      <w:r w:rsidRPr="003E637D">
        <w:rPr>
          <w:rFonts w:ascii="Times New Roman" w:hAnsi="Times New Roman"/>
        </w:rPr>
        <w:t>(</w:t>
      </w:r>
      <w:r w:rsidRPr="003E637D">
        <w:rPr>
          <w:rFonts w:ascii="Times New Roman" w:hAnsi="Times New Roman"/>
          <w:i/>
        </w:rPr>
        <w:t>k</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 xml:space="preserve">by inserting after item </w:t>
      </w:r>
      <w:r w:rsidRPr="003E637D">
        <w:rPr>
          <w:rFonts w:ascii="Times New Roman" w:hAnsi="Times New Roman"/>
          <w:smallCaps/>
        </w:rPr>
        <w:t xml:space="preserve">78 </w:t>
      </w:r>
      <w:r w:rsidRPr="003E637D">
        <w:rPr>
          <w:rFonts w:ascii="Times New Roman" w:hAnsi="Times New Roman"/>
        </w:rPr>
        <w:t>the following item:—</w:t>
      </w:r>
    </w:p>
    <w:tbl>
      <w:tblPr>
        <w:tblW w:w="5000" w:type="pct"/>
        <w:tblCellMar>
          <w:left w:w="40" w:type="dxa"/>
          <w:right w:w="40" w:type="dxa"/>
        </w:tblCellMar>
        <w:tblLook w:val="0000" w:firstRow="0" w:lastRow="0" w:firstColumn="0" w:lastColumn="0" w:noHBand="0" w:noVBand="0"/>
      </w:tblPr>
      <w:tblGrid>
        <w:gridCol w:w="6520"/>
        <w:gridCol w:w="2589"/>
      </w:tblGrid>
      <w:tr w:rsidR="003E637D" w:rsidRPr="003E637D" w:rsidTr="00114B16">
        <w:trPr>
          <w:trHeight w:val="43"/>
        </w:trPr>
        <w:tc>
          <w:tcPr>
            <w:tcW w:w="3579" w:type="pct"/>
            <w:tcBorders>
              <w:right w:val="single" w:sz="6" w:space="0" w:color="auto"/>
            </w:tcBorders>
          </w:tcPr>
          <w:p w:rsidR="003E637D" w:rsidRPr="003E637D" w:rsidRDefault="00116DAE" w:rsidP="00114B16">
            <w:pPr>
              <w:spacing w:after="0" w:line="240" w:lineRule="auto"/>
              <w:ind w:left="1742" w:hanging="576"/>
              <w:jc w:val="both"/>
              <w:rPr>
                <w:rFonts w:ascii="Times New Roman" w:hAnsi="Times New Roman"/>
              </w:rPr>
            </w:pPr>
            <w:r>
              <w:rPr>
                <w:rFonts w:ascii="Times New Roman" w:hAnsi="Times New Roman"/>
                <w:smallCaps/>
              </w:rPr>
              <w:t>“</w:t>
            </w:r>
            <w:r w:rsidR="003E637D" w:rsidRPr="003E637D">
              <w:rPr>
                <w:rFonts w:ascii="Times New Roman" w:hAnsi="Times New Roman"/>
                <w:smallCaps/>
              </w:rPr>
              <w:t>78a.</w:t>
            </w:r>
            <w:r w:rsidR="003E637D" w:rsidRPr="003E637D">
              <w:rPr>
                <w:rFonts w:ascii="Times New Roman" w:hAnsi="Times New Roman"/>
                <w:b/>
                <w:smallCaps/>
              </w:rPr>
              <w:t>—</w:t>
            </w:r>
            <w:r w:rsidR="003E637D" w:rsidRPr="003E637D">
              <w:rPr>
                <w:rFonts w:ascii="Times New Roman" w:hAnsi="Times New Roman"/>
              </w:rPr>
              <w:t>(1) Materials for use in the construction or repair of silos, bins, elevators, buildings or other structures (being materials which are to be wrought into or attached to, so as to form part of, any of those silos, bins, elevators,</w:t>
            </w:r>
          </w:p>
        </w:tc>
        <w:tc>
          <w:tcPr>
            <w:tcW w:w="1421" w:type="pct"/>
            <w:tcBorders>
              <w:left w:val="single" w:sz="6" w:space="0" w:color="auto"/>
            </w:tcBorders>
          </w:tcPr>
          <w:p w:rsidR="003E637D" w:rsidRPr="003E637D" w:rsidRDefault="008767E6" w:rsidP="00FC0710">
            <w:pPr>
              <w:spacing w:before="480" w:after="0" w:line="240" w:lineRule="auto"/>
              <w:ind w:left="144"/>
              <w:jc w:val="both"/>
              <w:rPr>
                <w:rFonts w:ascii="Times New Roman" w:hAnsi="Times New Roman"/>
              </w:rPr>
            </w:pPr>
            <w:r>
              <w:rPr>
                <w:rFonts w:ascii="Times New Roman" w:hAnsi="Times New Roman"/>
                <w:noProof/>
              </w:rPr>
              <w:pict>
                <v:shape id="_x0000_s1039" type="#_x0000_t88" style="position:absolute;left:0;text-align:left;margin-left:-1.3pt;margin-top:1.2pt;width:4.35pt;height:61.1pt;z-index:251670528;mso-position-horizontal-relative:text;mso-position-vertical-relative:text"/>
              </w:pict>
            </w:r>
            <w:r w:rsidR="003E637D" w:rsidRPr="003E637D">
              <w:rPr>
                <w:rFonts w:ascii="Times New Roman" w:hAnsi="Times New Roman"/>
                <w:smallCaps/>
              </w:rPr>
              <w:t>N</w:t>
            </w:r>
            <w:r w:rsidR="00FC0710" w:rsidRPr="00FC0710">
              <w:rPr>
                <w:rFonts w:ascii="Times New Roman" w:hAnsi="Times New Roman"/>
              </w:rPr>
              <w:t>o</w:t>
            </w:r>
            <w:r w:rsidR="00114B16" w:rsidRPr="00114B16">
              <w:rPr>
                <w:rFonts w:ascii="Times New Roman" w:hAnsi="Times New Roman"/>
              </w:rPr>
              <w:t>s</w:t>
            </w:r>
            <w:r w:rsidR="003E637D" w:rsidRPr="003E637D">
              <w:rPr>
                <w:rFonts w:ascii="Times New Roman" w:hAnsi="Times New Roman"/>
                <w:smallCaps/>
              </w:rPr>
              <w:t xml:space="preserve">. 1 </w:t>
            </w:r>
            <w:r w:rsidR="003E637D" w:rsidRPr="003E637D">
              <w:rPr>
                <w:rFonts w:ascii="Times New Roman" w:hAnsi="Times New Roman"/>
              </w:rPr>
              <w:t xml:space="preserve">to </w:t>
            </w:r>
            <w:r w:rsidR="003E637D" w:rsidRPr="003E637D">
              <w:rPr>
                <w:rFonts w:ascii="Times New Roman" w:hAnsi="Times New Roman"/>
                <w:smallCaps/>
              </w:rPr>
              <w:t>9</w:t>
            </w:r>
          </w:p>
        </w:tc>
      </w:tr>
    </w:tbl>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br w:type="page"/>
      </w:r>
    </w:p>
    <w:tbl>
      <w:tblPr>
        <w:tblW w:w="5000" w:type="pct"/>
        <w:tblCellMar>
          <w:left w:w="40" w:type="dxa"/>
          <w:right w:w="40" w:type="dxa"/>
        </w:tblCellMar>
        <w:tblLook w:val="0000" w:firstRow="0" w:lastRow="0" w:firstColumn="0" w:lastColumn="0" w:noHBand="0" w:noVBand="0"/>
      </w:tblPr>
      <w:tblGrid>
        <w:gridCol w:w="6388"/>
        <w:gridCol w:w="2563"/>
        <w:gridCol w:w="158"/>
      </w:tblGrid>
      <w:tr w:rsidR="003E637D" w:rsidRPr="003E637D" w:rsidTr="003A56B8">
        <w:trPr>
          <w:gridAfter w:val="1"/>
          <w:wAfter w:w="87" w:type="pct"/>
          <w:trHeight w:val="43"/>
        </w:trPr>
        <w:tc>
          <w:tcPr>
            <w:tcW w:w="3506" w:type="pct"/>
            <w:tcBorders>
              <w:right w:val="single" w:sz="6" w:space="0" w:color="auto"/>
            </w:tcBorders>
          </w:tcPr>
          <w:p w:rsidR="003E637D" w:rsidRPr="003E637D" w:rsidRDefault="003E637D" w:rsidP="003A56B8">
            <w:pPr>
              <w:spacing w:after="0" w:line="240" w:lineRule="auto"/>
              <w:ind w:left="1742" w:hanging="32"/>
              <w:jc w:val="both"/>
              <w:rPr>
                <w:rFonts w:ascii="Times New Roman" w:hAnsi="Times New Roman"/>
              </w:rPr>
            </w:pPr>
            <w:r w:rsidRPr="003E637D">
              <w:rPr>
                <w:rFonts w:ascii="Times New Roman" w:hAnsi="Times New Roman"/>
              </w:rPr>
              <w:lastRenderedPageBreak/>
              <w:t>buildings or other structures) to be used exclusively in, or in connexion with, the handling or storage of grain in bulk by any person or body charged with responsibility or vested with authority, under the law of a State, for the establishment, conduct or maintenance of facilities for the handling or storage of grain in bulk</w:t>
            </w:r>
          </w:p>
        </w:tc>
        <w:tc>
          <w:tcPr>
            <w:tcW w:w="1407" w:type="pct"/>
            <w:tcBorders>
              <w:left w:val="single" w:sz="6" w:space="0" w:color="auto"/>
            </w:tcBorders>
          </w:tcPr>
          <w:p w:rsidR="003E637D" w:rsidRPr="003E637D" w:rsidRDefault="008767E6" w:rsidP="003A56B8">
            <w:pPr>
              <w:spacing w:before="720" w:after="0" w:line="240" w:lineRule="auto"/>
              <w:ind w:left="144"/>
              <w:jc w:val="both"/>
              <w:rPr>
                <w:rFonts w:ascii="Times New Roman" w:hAnsi="Times New Roman"/>
              </w:rPr>
            </w:pPr>
            <w:r>
              <w:rPr>
                <w:rFonts w:ascii="Times New Roman" w:hAnsi="Times New Roman"/>
                <w:noProof/>
              </w:rPr>
              <w:pict>
                <v:shape id="_x0000_s1040" type="#_x0000_t88" style="position:absolute;left:0;text-align:left;margin-left:-.2pt;margin-top:.05pt;width:4.6pt;height:89pt;z-index:251671552;mso-position-horizontal-relative:text;mso-position-vertical-relative:text"/>
              </w:pict>
            </w:r>
            <w:r w:rsidR="003E637D" w:rsidRPr="003E637D">
              <w:rPr>
                <w:rFonts w:ascii="Times New Roman" w:hAnsi="Times New Roman"/>
              </w:rPr>
              <w:t>Nos. 1 to 9</w:t>
            </w:r>
          </w:p>
        </w:tc>
      </w:tr>
      <w:tr w:rsidR="003A56B8" w:rsidRPr="003E637D" w:rsidTr="003A56B8">
        <w:trPr>
          <w:trHeight w:val="43"/>
        </w:trPr>
        <w:tc>
          <w:tcPr>
            <w:tcW w:w="3506" w:type="pct"/>
          </w:tcPr>
          <w:p w:rsidR="003A56B8" w:rsidRPr="003E637D" w:rsidRDefault="003A56B8" w:rsidP="003E637D">
            <w:pPr>
              <w:spacing w:after="0" w:line="240" w:lineRule="auto"/>
              <w:jc w:val="both"/>
              <w:rPr>
                <w:rFonts w:ascii="Times New Roman" w:hAnsi="Times New Roman"/>
              </w:rPr>
            </w:pPr>
          </w:p>
        </w:tc>
        <w:tc>
          <w:tcPr>
            <w:tcW w:w="1494" w:type="pct"/>
            <w:gridSpan w:val="2"/>
          </w:tcPr>
          <w:p w:rsidR="003A56B8" w:rsidRPr="003E637D" w:rsidRDefault="003A56B8" w:rsidP="003E637D">
            <w:pPr>
              <w:spacing w:after="0" w:line="240" w:lineRule="auto"/>
              <w:jc w:val="both"/>
              <w:rPr>
                <w:rFonts w:ascii="Times New Roman" w:hAnsi="Times New Roman"/>
              </w:rPr>
            </w:pPr>
          </w:p>
        </w:tc>
      </w:tr>
      <w:tr w:rsidR="003E637D" w:rsidRPr="003E637D" w:rsidTr="003A56B8">
        <w:trPr>
          <w:trHeight w:val="43"/>
        </w:trPr>
        <w:tc>
          <w:tcPr>
            <w:tcW w:w="3506" w:type="pct"/>
            <w:tcBorders>
              <w:right w:val="single" w:sz="6" w:space="0" w:color="auto"/>
            </w:tcBorders>
          </w:tcPr>
          <w:p w:rsidR="003E637D" w:rsidRPr="003E637D" w:rsidRDefault="003E637D" w:rsidP="003A56B8">
            <w:pPr>
              <w:spacing w:after="0" w:line="240" w:lineRule="auto"/>
              <w:ind w:left="1742" w:firstLine="238"/>
              <w:jc w:val="both"/>
              <w:rPr>
                <w:rFonts w:ascii="Times New Roman" w:hAnsi="Times New Roman"/>
              </w:rPr>
            </w:pPr>
            <w:r w:rsidRPr="003E637D">
              <w:rPr>
                <w:rFonts w:ascii="Times New Roman" w:hAnsi="Times New Roman"/>
              </w:rPr>
              <w:t>(2) Machinery, implements and apparatus (and parts therefor) for use by any person or body specified in sub-item (1) of this item directly in the handling or storage of grain in bulk, or in the installation or maintenance (whether as goods or as fixtures) of machinery, implements and apparatus to be so used</w:t>
            </w:r>
          </w:p>
        </w:tc>
        <w:tc>
          <w:tcPr>
            <w:tcW w:w="1494" w:type="pct"/>
            <w:gridSpan w:val="2"/>
            <w:tcBorders>
              <w:left w:val="single" w:sz="6" w:space="0" w:color="auto"/>
            </w:tcBorders>
          </w:tcPr>
          <w:p w:rsidR="003E637D" w:rsidRPr="003E637D" w:rsidRDefault="008767E6" w:rsidP="003A56B8">
            <w:pPr>
              <w:spacing w:before="760" w:after="0" w:line="240" w:lineRule="auto"/>
              <w:ind w:left="144"/>
              <w:jc w:val="both"/>
              <w:rPr>
                <w:rFonts w:ascii="Times New Roman" w:hAnsi="Times New Roman"/>
              </w:rPr>
            </w:pPr>
            <w:r>
              <w:rPr>
                <w:rFonts w:ascii="Times New Roman" w:hAnsi="Times New Roman"/>
                <w:noProof/>
              </w:rPr>
              <w:pict>
                <v:shape id="_x0000_s1041" type="#_x0000_t88" style="position:absolute;left:0;text-align:left;margin-left:-.2pt;margin-top:-.15pt;width:4.6pt;height:89pt;z-index:251672576;mso-position-horizontal-relative:text;mso-position-vertical-relative:text"/>
              </w:pict>
            </w:r>
            <w:r w:rsidR="003E637D" w:rsidRPr="003E637D">
              <w:rPr>
                <w:rFonts w:ascii="Times New Roman" w:hAnsi="Times New Roman"/>
              </w:rPr>
              <w:t>Nos. 1 to 9</w:t>
            </w:r>
            <w:r w:rsidR="00116DAE">
              <w:rPr>
                <w:rFonts w:ascii="Times New Roman" w:hAnsi="Times New Roman"/>
              </w:rPr>
              <w:t>”</w:t>
            </w:r>
            <w:r w:rsidR="003E637D" w:rsidRPr="003E637D">
              <w:rPr>
                <w:rFonts w:ascii="Times New Roman" w:hAnsi="Times New Roman"/>
              </w:rPr>
              <w:t>;</w:t>
            </w:r>
          </w:p>
        </w:tc>
      </w:tr>
    </w:tbl>
    <w:p w:rsidR="003E637D" w:rsidRPr="003E637D" w:rsidRDefault="003E637D" w:rsidP="00A80078">
      <w:pPr>
        <w:spacing w:before="60"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l</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by omitting from sub-item (2) of item 89</w:t>
      </w:r>
      <w:r w:rsidRPr="003E637D">
        <w:rPr>
          <w:rFonts w:ascii="Times New Roman" w:hAnsi="Times New Roman"/>
          <w:smallCaps/>
        </w:rPr>
        <w:t xml:space="preserve">b </w:t>
      </w:r>
      <w:r w:rsidRPr="003E637D">
        <w:rPr>
          <w:rFonts w:ascii="Times New Roman" w:hAnsi="Times New Roman"/>
        </w:rPr>
        <w:t xml:space="preserve">the words </w:t>
      </w:r>
      <w:r w:rsidR="00116DAE">
        <w:rPr>
          <w:rFonts w:ascii="Times New Roman" w:hAnsi="Times New Roman"/>
        </w:rPr>
        <w:t>“</w:t>
      </w:r>
      <w:r w:rsidRPr="003E637D">
        <w:rPr>
          <w:rFonts w:ascii="Times New Roman" w:hAnsi="Times New Roman"/>
        </w:rPr>
        <w:t>and wired glass</w:t>
      </w:r>
      <w:r w:rsidR="00116DAE">
        <w:rPr>
          <w:rFonts w:ascii="Times New Roman" w:hAnsi="Times New Roman"/>
        </w:rPr>
        <w:t>”</w:t>
      </w:r>
      <w:r w:rsidRPr="003E637D">
        <w:rPr>
          <w:rFonts w:ascii="Times New Roman" w:hAnsi="Times New Roman"/>
        </w:rPr>
        <w:t xml:space="preserve"> and inserting in their stead the words </w:t>
      </w:r>
      <w:r w:rsidR="00116DAE">
        <w:rPr>
          <w:rFonts w:ascii="Times New Roman" w:hAnsi="Times New Roman"/>
        </w:rPr>
        <w:t>“</w:t>
      </w:r>
      <w:r w:rsidRPr="003E637D">
        <w:rPr>
          <w:rFonts w:ascii="Times New Roman" w:hAnsi="Times New Roman"/>
        </w:rPr>
        <w:t>, brasslights, copperlights and zinclights, and other lights panels or squares having similar uses and made principally of glass and metal; wired glass</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m</w:t>
      </w:r>
      <w:r w:rsidRPr="003E637D">
        <w:rPr>
          <w:rFonts w:ascii="Times New Roman" w:hAnsi="Times New Roman"/>
        </w:rPr>
        <w:t xml:space="preserve">) by omitting from the second column the word and figure </w:t>
      </w:r>
      <w:r w:rsidR="00116DAE">
        <w:rPr>
          <w:rFonts w:ascii="Times New Roman" w:hAnsi="Times New Roman"/>
        </w:rPr>
        <w:t>“</w:t>
      </w:r>
      <w:r w:rsidRPr="003E637D">
        <w:rPr>
          <w:rFonts w:ascii="Times New Roman" w:hAnsi="Times New Roman"/>
        </w:rPr>
        <w:t>No. 1</w:t>
      </w:r>
      <w:r w:rsidR="00116DAE">
        <w:rPr>
          <w:rFonts w:ascii="Times New Roman" w:hAnsi="Times New Roman"/>
        </w:rPr>
        <w:t>”</w:t>
      </w:r>
      <w:r w:rsidRPr="003E637D">
        <w:rPr>
          <w:rFonts w:ascii="Times New Roman" w:hAnsi="Times New Roman"/>
        </w:rPr>
        <w:t xml:space="preserve"> opposite sub-item (2) of item 100 and inserting in their stead the words and figures </w:t>
      </w:r>
      <w:r w:rsidR="00116DAE">
        <w:rPr>
          <w:rFonts w:ascii="Times New Roman" w:hAnsi="Times New Roman"/>
        </w:rPr>
        <w:t>“</w:t>
      </w:r>
      <w:r w:rsidRPr="003E637D">
        <w:rPr>
          <w:rFonts w:ascii="Times New Roman" w:hAnsi="Times New Roman"/>
        </w:rPr>
        <w:t>Nos. 1 to 3</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n</w:t>
      </w:r>
      <w:r w:rsidRPr="003E637D">
        <w:rPr>
          <w:rFonts w:ascii="Times New Roman" w:hAnsi="Times New Roman"/>
        </w:rPr>
        <w:t xml:space="preserve">) by omitting from item 113 the words </w:t>
      </w:r>
      <w:r w:rsidR="00116DAE">
        <w:rPr>
          <w:rFonts w:ascii="Times New Roman" w:hAnsi="Times New Roman"/>
        </w:rPr>
        <w:t>“</w:t>
      </w:r>
      <w:r w:rsidRPr="003E637D">
        <w:rPr>
          <w:rFonts w:ascii="Times New Roman" w:hAnsi="Times New Roman"/>
        </w:rPr>
        <w:t>by sub-item (2) of item 52,</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o</w:t>
      </w:r>
      <w:r w:rsidRPr="003E637D">
        <w:rPr>
          <w:rFonts w:ascii="Times New Roman" w:hAnsi="Times New Roman"/>
        </w:rPr>
        <w:t xml:space="preserve">) by inserting in item 113, before the words and figures </w:t>
      </w:r>
      <w:r w:rsidR="00116DAE">
        <w:rPr>
          <w:rFonts w:ascii="Times New Roman" w:hAnsi="Times New Roman"/>
        </w:rPr>
        <w:t>“</w:t>
      </w:r>
      <w:r w:rsidRPr="003E637D">
        <w:rPr>
          <w:rFonts w:ascii="Times New Roman" w:hAnsi="Times New Roman"/>
        </w:rPr>
        <w:t>or by item 76</w:t>
      </w:r>
      <w:r w:rsidR="00116DAE">
        <w:rPr>
          <w:rFonts w:ascii="Times New Roman" w:hAnsi="Times New Roman"/>
        </w:rPr>
        <w:t>”</w:t>
      </w:r>
      <w:r w:rsidRPr="003E637D">
        <w:rPr>
          <w:rFonts w:ascii="Times New Roman" w:hAnsi="Times New Roman"/>
        </w:rPr>
        <w:t xml:space="preserve"> the words and figures </w:t>
      </w:r>
      <w:r w:rsidR="00116DAE">
        <w:rPr>
          <w:rFonts w:ascii="Times New Roman" w:hAnsi="Times New Roman"/>
        </w:rPr>
        <w:t>“</w:t>
      </w:r>
      <w:r w:rsidRPr="003E637D">
        <w:rPr>
          <w:rFonts w:ascii="Times New Roman" w:hAnsi="Times New Roman"/>
        </w:rPr>
        <w:t>by sub-item (1) or (2) of item 51</w:t>
      </w:r>
      <w:r w:rsidRPr="003E637D">
        <w:rPr>
          <w:rFonts w:ascii="Times New Roman" w:hAnsi="Times New Roman"/>
          <w:smallCaps/>
        </w:rPr>
        <w:t>b,</w:t>
      </w:r>
      <w:r w:rsidR="00116DAE">
        <w:rPr>
          <w:rFonts w:ascii="Times New Roman" w:hAnsi="Times New Roman"/>
          <w:smallCaps/>
        </w:rPr>
        <w:t>”</w:t>
      </w:r>
      <w:r w:rsidRPr="003E637D">
        <w:rPr>
          <w:rFonts w:ascii="Times New Roman" w:hAnsi="Times New Roman"/>
          <w:smallCaps/>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p</w:t>
      </w:r>
      <w:r w:rsidRPr="003E637D">
        <w:rPr>
          <w:rFonts w:ascii="Times New Roman" w:hAnsi="Times New Roman"/>
        </w:rPr>
        <w:t xml:space="preserve">) by omitting from item 113 the figures </w:t>
      </w:r>
      <w:r w:rsidR="00116DAE">
        <w:rPr>
          <w:rFonts w:ascii="Times New Roman" w:hAnsi="Times New Roman"/>
        </w:rPr>
        <w:t>“</w:t>
      </w:r>
      <w:r w:rsidRPr="003E637D">
        <w:rPr>
          <w:rFonts w:ascii="Times New Roman" w:hAnsi="Times New Roman"/>
        </w:rPr>
        <w:t>101, 102</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q</w:t>
      </w:r>
      <w:r w:rsidRPr="003E637D">
        <w:rPr>
          <w:rFonts w:ascii="Times New Roman" w:hAnsi="Times New Roman"/>
        </w:rPr>
        <w:t xml:space="preserve">) by omitting from the second column the words and figures </w:t>
      </w:r>
      <w:r w:rsidR="00116DAE">
        <w:rPr>
          <w:rFonts w:ascii="Times New Roman" w:hAnsi="Times New Roman"/>
        </w:rPr>
        <w:t>“</w:t>
      </w:r>
      <w:r w:rsidRPr="003E637D">
        <w:rPr>
          <w:rFonts w:ascii="Times New Roman" w:hAnsi="Times New Roman"/>
        </w:rPr>
        <w:t>Nos. 4, 6 and 8</w:t>
      </w:r>
      <w:r w:rsidR="00116DAE">
        <w:rPr>
          <w:rFonts w:ascii="Times New Roman" w:hAnsi="Times New Roman"/>
        </w:rPr>
        <w:t>”</w:t>
      </w:r>
      <w:r w:rsidRPr="003E637D">
        <w:rPr>
          <w:rFonts w:ascii="Times New Roman" w:hAnsi="Times New Roman"/>
        </w:rPr>
        <w:t xml:space="preserve"> opposite item 113</w:t>
      </w:r>
      <w:r w:rsidRPr="00363E00">
        <w:rPr>
          <w:rFonts w:ascii="Times New Roman" w:hAnsi="Times New Roman"/>
          <w:smallCaps/>
        </w:rPr>
        <w:t>c</w:t>
      </w:r>
      <w:r w:rsidRPr="003E637D">
        <w:rPr>
          <w:rFonts w:ascii="Times New Roman" w:hAnsi="Times New Roman"/>
        </w:rPr>
        <w:t xml:space="preserve"> and inserting in their stead the words and figures </w:t>
      </w:r>
      <w:r w:rsidR="00116DAE">
        <w:rPr>
          <w:rFonts w:ascii="Times New Roman" w:hAnsi="Times New Roman"/>
        </w:rPr>
        <w:t>“</w:t>
      </w:r>
      <w:r w:rsidRPr="003E637D">
        <w:rPr>
          <w:rFonts w:ascii="Times New Roman" w:hAnsi="Times New Roman"/>
        </w:rPr>
        <w:t>Nos. 1, 4, 6 and 8</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r</w:t>
      </w:r>
      <w:r w:rsidRPr="003E637D">
        <w:rPr>
          <w:rFonts w:ascii="Times New Roman" w:hAnsi="Times New Roman"/>
        </w:rPr>
        <w:t xml:space="preserve">) by omitting from sub-item (1) of item 115 the word </w:t>
      </w:r>
      <w:r w:rsidR="00116DAE">
        <w:rPr>
          <w:rFonts w:ascii="Times New Roman" w:hAnsi="Times New Roman"/>
        </w:rPr>
        <w:t>“</w:t>
      </w:r>
      <w:r w:rsidRPr="003E637D">
        <w:rPr>
          <w:rFonts w:ascii="Times New Roman" w:hAnsi="Times New Roman"/>
        </w:rPr>
        <w:t>Pasteurisers</w:t>
      </w:r>
      <w:r w:rsidR="00116DAE">
        <w:rPr>
          <w:rFonts w:ascii="Times New Roman" w:hAnsi="Times New Roman"/>
        </w:rPr>
        <w:t>”</w:t>
      </w:r>
      <w:r w:rsidRPr="003E637D">
        <w:rPr>
          <w:rFonts w:ascii="Times New Roman" w:hAnsi="Times New Roman"/>
        </w:rPr>
        <w:t xml:space="preserve"> and inserting in its stead the words </w:t>
      </w:r>
      <w:r w:rsidR="00116DAE">
        <w:rPr>
          <w:rFonts w:ascii="Times New Roman" w:hAnsi="Times New Roman"/>
        </w:rPr>
        <w:t>“</w:t>
      </w:r>
      <w:r w:rsidRPr="003E637D">
        <w:rPr>
          <w:rFonts w:ascii="Times New Roman" w:hAnsi="Times New Roman"/>
        </w:rPr>
        <w:t>Pasteurizers and parts therefor</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s</w:t>
      </w:r>
      <w:r w:rsidRPr="003E637D">
        <w:rPr>
          <w:rFonts w:ascii="Times New Roman" w:hAnsi="Times New Roman"/>
        </w:rPr>
        <w:t xml:space="preserve">) by inserting in sub-item (2) of item 115, before the words </w:t>
      </w:r>
      <w:r w:rsidR="00116DAE">
        <w:rPr>
          <w:rFonts w:ascii="Times New Roman" w:hAnsi="Times New Roman"/>
        </w:rPr>
        <w:t>“</w:t>
      </w:r>
      <w:r w:rsidRPr="003E637D">
        <w:rPr>
          <w:rFonts w:ascii="Times New Roman" w:hAnsi="Times New Roman"/>
        </w:rPr>
        <w:t>for use</w:t>
      </w:r>
      <w:r w:rsidR="00116DAE">
        <w:rPr>
          <w:rFonts w:ascii="Times New Roman" w:hAnsi="Times New Roman"/>
        </w:rPr>
        <w:t>”</w:t>
      </w:r>
      <w:r w:rsidRPr="003E637D">
        <w:rPr>
          <w:rFonts w:ascii="Times New Roman" w:hAnsi="Times New Roman"/>
        </w:rPr>
        <w:t xml:space="preserve">, the words </w:t>
      </w:r>
      <w:r w:rsidR="00116DAE">
        <w:rPr>
          <w:rFonts w:ascii="Times New Roman" w:hAnsi="Times New Roman"/>
        </w:rPr>
        <w:t>“</w:t>
      </w:r>
      <w:r w:rsidRPr="003E637D">
        <w:rPr>
          <w:rFonts w:ascii="Times New Roman" w:hAnsi="Times New Roman"/>
        </w:rPr>
        <w:t>,and part</w:t>
      </w:r>
      <w:r w:rsidR="00B008B2">
        <w:rPr>
          <w:rFonts w:ascii="Times New Roman" w:hAnsi="Times New Roman"/>
        </w:rPr>
        <w:t xml:space="preserve"> </w:t>
      </w:r>
      <w:r w:rsidRPr="003E637D">
        <w:rPr>
          <w:rFonts w:ascii="Times New Roman" w:hAnsi="Times New Roman"/>
        </w:rPr>
        <w:t>3 therefor,</w:t>
      </w:r>
      <w:r w:rsidR="00116DAE">
        <w:rPr>
          <w:rFonts w:ascii="Times New Roman" w:hAnsi="Times New Roman"/>
        </w:rPr>
        <w:t>”</w:t>
      </w:r>
      <w:r w:rsidRPr="003E637D">
        <w:rPr>
          <w:rFonts w:ascii="Times New Roman" w:hAnsi="Times New Roman"/>
        </w:rPr>
        <w:t>;</w:t>
      </w:r>
    </w:p>
    <w:p w:rsidR="003E637D" w:rsidRPr="003E637D" w:rsidRDefault="003E637D" w:rsidP="00DB2B82">
      <w:pPr>
        <w:spacing w:after="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t</w:t>
      </w:r>
      <w:r w:rsidRPr="003E637D">
        <w:rPr>
          <w:rFonts w:ascii="Times New Roman" w:hAnsi="Times New Roman"/>
        </w:rPr>
        <w:t xml:space="preserve">) by omitting from sub-item (3) of item 119 the words </w:t>
      </w:r>
      <w:r w:rsidR="00116DAE">
        <w:rPr>
          <w:rFonts w:ascii="Times New Roman" w:hAnsi="Times New Roman"/>
        </w:rPr>
        <w:t>“</w:t>
      </w:r>
      <w:r w:rsidRPr="003E637D">
        <w:rPr>
          <w:rFonts w:ascii="Times New Roman" w:hAnsi="Times New Roman"/>
        </w:rPr>
        <w:t>covered by</w:t>
      </w:r>
      <w:r w:rsidR="00116DAE">
        <w:rPr>
          <w:rFonts w:ascii="Times New Roman" w:hAnsi="Times New Roman"/>
        </w:rPr>
        <w:t>”</w:t>
      </w:r>
      <w:r w:rsidRPr="003E637D">
        <w:rPr>
          <w:rFonts w:ascii="Times New Roman" w:hAnsi="Times New Roman"/>
        </w:rPr>
        <w:t xml:space="preserve"> and inserting in their stead the words </w:t>
      </w:r>
      <w:r w:rsidR="00116DAE">
        <w:rPr>
          <w:rFonts w:ascii="Times New Roman" w:hAnsi="Times New Roman"/>
        </w:rPr>
        <w:t>“</w:t>
      </w:r>
      <w:r w:rsidRPr="003E637D">
        <w:rPr>
          <w:rFonts w:ascii="Times New Roman" w:hAnsi="Times New Roman"/>
        </w:rPr>
        <w:t>specified in</w:t>
      </w:r>
      <w:r w:rsidR="00116DAE">
        <w:rPr>
          <w:rFonts w:ascii="Times New Roman" w:hAnsi="Times New Roman"/>
        </w:rPr>
        <w:t>”</w:t>
      </w:r>
      <w:r w:rsidRPr="003E637D">
        <w:rPr>
          <w:rFonts w:ascii="Times New Roman" w:hAnsi="Times New Roman"/>
        </w:rPr>
        <w:t>;</w:t>
      </w:r>
    </w:p>
    <w:p w:rsidR="002E293F" w:rsidRDefault="002E293F" w:rsidP="003E637D">
      <w:pPr>
        <w:spacing w:after="0" w:line="240" w:lineRule="auto"/>
        <w:jc w:val="both"/>
        <w:rPr>
          <w:rFonts w:ascii="Times New Roman" w:hAnsi="Times New Roman"/>
        </w:rPr>
        <w:sectPr w:rsidR="002E293F" w:rsidSect="005B738D">
          <w:headerReference w:type="even" r:id="rId7"/>
          <w:headerReference w:type="default" r:id="rId8"/>
          <w:pgSz w:w="11909" w:h="16834" w:code="9"/>
          <w:pgMar w:top="1440" w:right="1440" w:bottom="1440" w:left="1440" w:header="720" w:footer="720" w:gutter="0"/>
          <w:cols w:space="720"/>
          <w:titlePg/>
        </w:sectPr>
      </w:pPr>
    </w:p>
    <w:p w:rsidR="003E637D" w:rsidRPr="003E637D" w:rsidRDefault="003E637D" w:rsidP="00A80078">
      <w:pPr>
        <w:spacing w:after="60" w:line="240" w:lineRule="auto"/>
        <w:ind w:left="1152" w:hanging="576"/>
        <w:jc w:val="both"/>
        <w:rPr>
          <w:rFonts w:ascii="Times New Roman" w:hAnsi="Times New Roman"/>
        </w:rPr>
      </w:pPr>
      <w:r w:rsidRPr="003E637D">
        <w:rPr>
          <w:rFonts w:ascii="Times New Roman" w:hAnsi="Times New Roman"/>
        </w:rPr>
        <w:lastRenderedPageBreak/>
        <w:t>(</w:t>
      </w:r>
      <w:r w:rsidRPr="003E637D">
        <w:rPr>
          <w:rFonts w:ascii="Times New Roman" w:hAnsi="Times New Roman"/>
          <w:i/>
        </w:rPr>
        <w:t>u</w:t>
      </w:r>
      <w:r w:rsidRPr="003E637D">
        <w:rPr>
          <w:rFonts w:ascii="Times New Roman" w:hAnsi="Times New Roman"/>
        </w:rPr>
        <w:t>) by omitting sub-item (4) of item 119 and inserting in its stead the following sub-item:—</w:t>
      </w:r>
    </w:p>
    <w:tbl>
      <w:tblPr>
        <w:tblW w:w="5000" w:type="pct"/>
        <w:tblCellMar>
          <w:left w:w="40" w:type="dxa"/>
          <w:right w:w="40" w:type="dxa"/>
        </w:tblCellMar>
        <w:tblLook w:val="0000" w:firstRow="0" w:lastRow="0" w:firstColumn="0" w:lastColumn="0" w:noHBand="0" w:noVBand="0"/>
      </w:tblPr>
      <w:tblGrid>
        <w:gridCol w:w="6790"/>
        <w:gridCol w:w="2319"/>
      </w:tblGrid>
      <w:tr w:rsidR="003E637D" w:rsidRPr="003E637D" w:rsidTr="00363E00">
        <w:trPr>
          <w:trHeight w:val="43"/>
        </w:trPr>
        <w:tc>
          <w:tcPr>
            <w:tcW w:w="3727" w:type="pct"/>
            <w:tcBorders>
              <w:right w:val="single" w:sz="6" w:space="0" w:color="auto"/>
            </w:tcBorders>
          </w:tcPr>
          <w:p w:rsidR="003E637D" w:rsidRPr="003E637D" w:rsidRDefault="00116DAE" w:rsidP="00363E00">
            <w:pPr>
              <w:spacing w:after="0" w:line="240" w:lineRule="auto"/>
              <w:ind w:left="1800" w:hanging="720"/>
              <w:jc w:val="both"/>
              <w:rPr>
                <w:rFonts w:ascii="Times New Roman" w:hAnsi="Times New Roman"/>
              </w:rPr>
            </w:pPr>
            <w:r>
              <w:rPr>
                <w:rFonts w:ascii="Times New Roman" w:hAnsi="Times New Roman"/>
              </w:rPr>
              <w:t>“</w:t>
            </w:r>
            <w:r w:rsidR="003E637D" w:rsidRPr="003E637D">
              <w:rPr>
                <w:rFonts w:ascii="Times New Roman" w:hAnsi="Times New Roman"/>
              </w:rPr>
              <w:t>(4) Other gear for use on or as part of any ship or vessel specified in sub-item (1) or (2) of this item if that gear is of a kind required or recommended as spare gear for that ship or vessel as specified in sub-item (3) of this item</w:t>
            </w:r>
          </w:p>
        </w:tc>
        <w:tc>
          <w:tcPr>
            <w:tcW w:w="1273" w:type="pct"/>
            <w:tcBorders>
              <w:left w:val="single" w:sz="6" w:space="0" w:color="auto"/>
            </w:tcBorders>
          </w:tcPr>
          <w:p w:rsidR="003E637D" w:rsidRPr="003E637D" w:rsidRDefault="008767E6" w:rsidP="00363E00">
            <w:pPr>
              <w:spacing w:before="480" w:after="0" w:line="240" w:lineRule="auto"/>
              <w:ind w:left="144"/>
              <w:jc w:val="both"/>
              <w:rPr>
                <w:rFonts w:ascii="Times New Roman" w:hAnsi="Times New Roman"/>
              </w:rPr>
            </w:pPr>
            <w:r>
              <w:rPr>
                <w:rFonts w:ascii="Times New Roman" w:hAnsi="Times New Roman"/>
                <w:noProof/>
              </w:rPr>
              <w:pict>
                <v:shape id="_x0000_s1042" type="#_x0000_t88" style="position:absolute;left:0;text-align:left;margin-left:-1.1pt;margin-top:.3pt;width:3.55pt;height:62pt;z-index:251673600;mso-position-horizontal-relative:text;mso-position-vertical-relative:text"/>
              </w:pict>
            </w:r>
            <w:r w:rsidR="003E637D" w:rsidRPr="003E637D">
              <w:rPr>
                <w:rFonts w:ascii="Times New Roman" w:hAnsi="Times New Roman"/>
              </w:rPr>
              <w:t>Nos. 1 to 9</w:t>
            </w:r>
            <w:r w:rsidR="00116DAE">
              <w:rPr>
                <w:rFonts w:ascii="Times New Roman" w:hAnsi="Times New Roman"/>
              </w:rPr>
              <w:t>”</w:t>
            </w:r>
            <w:r w:rsidR="003E637D" w:rsidRPr="003E637D">
              <w:rPr>
                <w:rFonts w:ascii="Times New Roman" w:hAnsi="Times New Roman"/>
              </w:rPr>
              <w:t>; and</w:t>
            </w:r>
          </w:p>
        </w:tc>
      </w:tr>
    </w:tbl>
    <w:p w:rsidR="003E637D" w:rsidRPr="003E637D" w:rsidRDefault="003E637D" w:rsidP="00A80078">
      <w:pPr>
        <w:spacing w:before="60" w:after="60" w:line="240" w:lineRule="auto"/>
        <w:ind w:left="1152" w:hanging="576"/>
        <w:jc w:val="both"/>
        <w:rPr>
          <w:rFonts w:ascii="Times New Roman" w:hAnsi="Times New Roman"/>
        </w:rPr>
      </w:pPr>
      <w:r w:rsidRPr="003E637D">
        <w:rPr>
          <w:rFonts w:ascii="Times New Roman" w:hAnsi="Times New Roman"/>
        </w:rPr>
        <w:t>(</w:t>
      </w:r>
      <w:r w:rsidRPr="003E637D">
        <w:rPr>
          <w:rFonts w:ascii="Times New Roman" w:hAnsi="Times New Roman"/>
          <w:i/>
        </w:rPr>
        <w:t>v</w:t>
      </w:r>
      <w:r w:rsidRPr="003E637D">
        <w:rPr>
          <w:rFonts w:ascii="Times New Roman" w:hAnsi="Times New Roman"/>
        </w:rPr>
        <w:t>) by adding at the end thereof the following items:—</w:t>
      </w:r>
    </w:p>
    <w:tbl>
      <w:tblPr>
        <w:tblW w:w="5000" w:type="pct"/>
        <w:tblCellMar>
          <w:left w:w="40" w:type="dxa"/>
          <w:right w:w="40" w:type="dxa"/>
        </w:tblCellMar>
        <w:tblLook w:val="0000" w:firstRow="0" w:lastRow="0" w:firstColumn="0" w:lastColumn="0" w:noHBand="0" w:noVBand="0"/>
      </w:tblPr>
      <w:tblGrid>
        <w:gridCol w:w="6790"/>
        <w:gridCol w:w="2319"/>
      </w:tblGrid>
      <w:tr w:rsidR="003E637D" w:rsidRPr="003E637D" w:rsidTr="00363E00">
        <w:trPr>
          <w:trHeight w:val="43"/>
        </w:trPr>
        <w:tc>
          <w:tcPr>
            <w:tcW w:w="3727" w:type="pct"/>
            <w:tcBorders>
              <w:right w:val="single" w:sz="6" w:space="0" w:color="auto"/>
            </w:tcBorders>
          </w:tcPr>
          <w:p w:rsidR="003E637D" w:rsidRPr="003E637D" w:rsidRDefault="00116DAE" w:rsidP="00363E00">
            <w:pPr>
              <w:spacing w:after="0" w:line="240" w:lineRule="auto"/>
              <w:ind w:left="1800" w:hanging="720"/>
              <w:jc w:val="both"/>
              <w:rPr>
                <w:rFonts w:ascii="Times New Roman" w:hAnsi="Times New Roman"/>
              </w:rPr>
            </w:pPr>
            <w:r>
              <w:rPr>
                <w:rFonts w:ascii="Times New Roman" w:hAnsi="Times New Roman"/>
              </w:rPr>
              <w:t>“</w:t>
            </w:r>
            <w:r w:rsidR="003E637D" w:rsidRPr="003E637D">
              <w:rPr>
                <w:rFonts w:ascii="Times New Roman" w:hAnsi="Times New Roman"/>
              </w:rPr>
              <w:t>131. Goods bequeathed to the importer thereof and not imported for sale</w:t>
            </w:r>
          </w:p>
        </w:tc>
        <w:tc>
          <w:tcPr>
            <w:tcW w:w="1273" w:type="pct"/>
            <w:tcBorders>
              <w:left w:val="single" w:sz="6" w:space="0" w:color="auto"/>
            </w:tcBorders>
          </w:tcPr>
          <w:p w:rsidR="003E637D" w:rsidRPr="003E637D" w:rsidRDefault="008767E6" w:rsidP="00363E00">
            <w:pPr>
              <w:spacing w:before="120" w:after="0" w:line="240" w:lineRule="auto"/>
              <w:ind w:left="144"/>
              <w:jc w:val="both"/>
              <w:rPr>
                <w:rFonts w:ascii="Times New Roman" w:hAnsi="Times New Roman"/>
              </w:rPr>
            </w:pPr>
            <w:r>
              <w:rPr>
                <w:rFonts w:ascii="Times New Roman" w:hAnsi="Times New Roman"/>
                <w:noProof/>
              </w:rPr>
              <w:pict>
                <v:shape id="_x0000_s1043" type="#_x0000_t88" style="position:absolute;left:0;text-align:left;margin-left:-1.1pt;margin-top:.1pt;width:3.55pt;height:27.45pt;z-index:251674624;mso-position-horizontal-relative:text;mso-position-vertical-relative:text"/>
              </w:pict>
            </w:r>
            <w:r w:rsidR="003E637D" w:rsidRPr="003E637D">
              <w:rPr>
                <w:rFonts w:ascii="Times New Roman" w:hAnsi="Times New Roman"/>
              </w:rPr>
              <w:t>No. 5</w:t>
            </w:r>
          </w:p>
        </w:tc>
      </w:tr>
      <w:tr w:rsidR="003E637D" w:rsidRPr="003E637D" w:rsidTr="00363E00">
        <w:trPr>
          <w:trHeight w:val="43"/>
        </w:trPr>
        <w:tc>
          <w:tcPr>
            <w:tcW w:w="3727" w:type="pct"/>
            <w:tcBorders>
              <w:right w:val="single" w:sz="6" w:space="0" w:color="auto"/>
            </w:tcBorders>
          </w:tcPr>
          <w:p w:rsidR="003E637D" w:rsidRPr="003E637D" w:rsidRDefault="00116DAE" w:rsidP="00363E00">
            <w:pPr>
              <w:spacing w:after="0" w:line="240" w:lineRule="auto"/>
              <w:ind w:left="1800" w:hanging="720"/>
              <w:jc w:val="both"/>
              <w:rPr>
                <w:rFonts w:ascii="Times New Roman" w:hAnsi="Times New Roman"/>
              </w:rPr>
            </w:pPr>
            <w:r>
              <w:rPr>
                <w:rFonts w:ascii="Times New Roman" w:hAnsi="Times New Roman"/>
              </w:rPr>
              <w:t>“</w:t>
            </w:r>
            <w:r w:rsidR="003E637D" w:rsidRPr="003E637D">
              <w:rPr>
                <w:rFonts w:ascii="Times New Roman" w:hAnsi="Times New Roman"/>
              </w:rPr>
              <w:t>132. Goods for use in connexion with the manufacture of goods for sale (not being goods covered by any item or sub-item in this Schedule) if the Commissioner is satisfied that the property in the first mentioned goods will pass to the purchaser of the goods so manufactured and that the full cost of the first mentioned goods will be included in the price charged by the manufacturer to that purchaser for a specific quantity of the goods so manufactured</w:t>
            </w:r>
          </w:p>
        </w:tc>
        <w:tc>
          <w:tcPr>
            <w:tcW w:w="1273" w:type="pct"/>
            <w:tcBorders>
              <w:left w:val="single" w:sz="6" w:space="0" w:color="auto"/>
            </w:tcBorders>
          </w:tcPr>
          <w:p w:rsidR="003E637D" w:rsidRPr="003E637D" w:rsidRDefault="008767E6" w:rsidP="00363E00">
            <w:pPr>
              <w:spacing w:before="1020" w:after="0" w:line="240" w:lineRule="auto"/>
              <w:ind w:left="288"/>
              <w:jc w:val="both"/>
              <w:rPr>
                <w:rFonts w:ascii="Times New Roman" w:hAnsi="Times New Roman"/>
              </w:rPr>
            </w:pPr>
            <w:r>
              <w:rPr>
                <w:rFonts w:ascii="Times New Roman" w:hAnsi="Times New Roman"/>
                <w:noProof/>
              </w:rPr>
              <w:pict>
                <v:shape id="_x0000_s1045" type="#_x0000_t88" style="position:absolute;left:0;text-align:left;margin-left:-1.5pt;margin-top:2.25pt;width:8.7pt;height:112.4pt;z-index:251675648;mso-position-horizontal-relative:text;mso-position-vertical-relative:text"/>
              </w:pict>
            </w:r>
            <w:r w:rsidR="003E637D" w:rsidRPr="003E637D">
              <w:rPr>
                <w:rFonts w:ascii="Times New Roman" w:hAnsi="Times New Roman"/>
              </w:rPr>
              <w:t>Nos. 1 to 9</w:t>
            </w:r>
            <w:r w:rsidR="00116DAE">
              <w:rPr>
                <w:rFonts w:ascii="Times New Roman" w:hAnsi="Times New Roman"/>
              </w:rPr>
              <w:t>”</w:t>
            </w:r>
            <w:r w:rsidR="003E637D" w:rsidRPr="003E637D">
              <w:rPr>
                <w:rFonts w:ascii="Times New Roman" w:hAnsi="Times New Roman"/>
              </w:rPr>
              <w:t>.</w:t>
            </w:r>
          </w:p>
        </w:tc>
      </w:tr>
    </w:tbl>
    <w:p w:rsidR="003E637D" w:rsidRPr="004C7057" w:rsidRDefault="003E637D" w:rsidP="004C7057">
      <w:pPr>
        <w:spacing w:before="120" w:after="60" w:line="240" w:lineRule="auto"/>
        <w:jc w:val="both"/>
        <w:rPr>
          <w:rFonts w:ascii="Times New Roman" w:hAnsi="Times New Roman" w:cs="Times New Roman"/>
          <w:b/>
          <w:sz w:val="20"/>
        </w:rPr>
      </w:pPr>
      <w:r w:rsidRPr="004C7057">
        <w:rPr>
          <w:rFonts w:ascii="Times New Roman" w:hAnsi="Times New Roman" w:cs="Times New Roman"/>
          <w:b/>
          <w:sz w:val="20"/>
        </w:rPr>
        <w:t>Operation of certain amendments.</w:t>
      </w:r>
    </w:p>
    <w:p w:rsidR="003E637D" w:rsidRPr="003E637D" w:rsidRDefault="003E637D" w:rsidP="004C7057">
      <w:pPr>
        <w:spacing w:after="60" w:line="240" w:lineRule="auto"/>
        <w:ind w:firstLine="432"/>
        <w:jc w:val="both"/>
        <w:rPr>
          <w:rFonts w:ascii="Times New Roman" w:hAnsi="Times New Roman"/>
        </w:rPr>
      </w:pPr>
      <w:r w:rsidRPr="003E637D">
        <w:rPr>
          <w:rFonts w:ascii="Times New Roman" w:hAnsi="Times New Roman"/>
          <w:b/>
        </w:rPr>
        <w:t>4.</w:t>
      </w:r>
      <w:r w:rsidR="004C7057">
        <w:rPr>
          <w:rFonts w:ascii="Times New Roman" w:hAnsi="Times New Roman"/>
          <w:b/>
        </w:rPr>
        <w:tab/>
      </w:r>
      <w:r w:rsidRPr="003E637D">
        <w:rPr>
          <w:rFonts w:ascii="Times New Roman" w:hAnsi="Times New Roman"/>
        </w:rPr>
        <w:t>The amendment effected by each paragraph of section three of this Act set forth in the first column of the following table shall apply to all transactions, acts or operations performed or entered into on or after the date set forth against that paragraph in the second column of the table:—</w:t>
      </w:r>
    </w:p>
    <w:tbl>
      <w:tblPr>
        <w:tblW w:w="5000" w:type="pct"/>
        <w:tblCellMar>
          <w:left w:w="40" w:type="dxa"/>
          <w:right w:w="40" w:type="dxa"/>
        </w:tblCellMar>
        <w:tblLook w:val="0000" w:firstRow="0" w:lastRow="0" w:firstColumn="0" w:lastColumn="0" w:noHBand="0" w:noVBand="0"/>
      </w:tblPr>
      <w:tblGrid>
        <w:gridCol w:w="6176"/>
        <w:gridCol w:w="2933"/>
      </w:tblGrid>
      <w:tr w:rsidR="003E637D" w:rsidRPr="003E637D" w:rsidTr="004C7057">
        <w:trPr>
          <w:trHeight w:val="43"/>
        </w:trPr>
        <w:tc>
          <w:tcPr>
            <w:tcW w:w="3390" w:type="pct"/>
            <w:tcBorders>
              <w:top w:val="single" w:sz="6" w:space="0" w:color="auto"/>
              <w:bottom w:val="single" w:sz="6" w:space="0" w:color="auto"/>
              <w:right w:val="single" w:sz="6" w:space="0" w:color="auto"/>
            </w:tcBorders>
            <w:vAlign w:val="center"/>
          </w:tcPr>
          <w:p w:rsidR="003E637D" w:rsidRPr="003E637D" w:rsidRDefault="003E637D" w:rsidP="004C7057">
            <w:pPr>
              <w:spacing w:before="120" w:after="120" w:line="240" w:lineRule="auto"/>
              <w:jc w:val="center"/>
              <w:rPr>
                <w:rFonts w:ascii="Times New Roman" w:hAnsi="Times New Roman"/>
              </w:rPr>
            </w:pPr>
            <w:r w:rsidRPr="003E637D">
              <w:rPr>
                <w:rFonts w:ascii="Times New Roman" w:hAnsi="Times New Roman"/>
              </w:rPr>
              <w:t>Paragraph of Section Three.</w:t>
            </w:r>
          </w:p>
        </w:tc>
        <w:tc>
          <w:tcPr>
            <w:tcW w:w="1610" w:type="pct"/>
            <w:tcBorders>
              <w:top w:val="single" w:sz="6" w:space="0" w:color="auto"/>
              <w:left w:val="single" w:sz="6" w:space="0" w:color="auto"/>
              <w:bottom w:val="single" w:sz="6" w:space="0" w:color="auto"/>
            </w:tcBorders>
            <w:vAlign w:val="center"/>
          </w:tcPr>
          <w:p w:rsidR="003E637D" w:rsidRPr="003E637D" w:rsidRDefault="003E637D" w:rsidP="004C7057">
            <w:pPr>
              <w:spacing w:before="120" w:after="120" w:line="240" w:lineRule="auto"/>
              <w:jc w:val="center"/>
              <w:rPr>
                <w:rFonts w:ascii="Times New Roman" w:hAnsi="Times New Roman"/>
              </w:rPr>
            </w:pPr>
            <w:r w:rsidRPr="003E637D">
              <w:rPr>
                <w:rFonts w:ascii="Times New Roman" w:hAnsi="Times New Roman"/>
              </w:rPr>
              <w:t>Date of Operation.</w:t>
            </w:r>
          </w:p>
        </w:tc>
      </w:tr>
      <w:tr w:rsidR="003E637D" w:rsidRPr="003E637D" w:rsidTr="001769D3">
        <w:trPr>
          <w:trHeight w:val="43"/>
        </w:trPr>
        <w:tc>
          <w:tcPr>
            <w:tcW w:w="3390" w:type="pct"/>
            <w:tcBorders>
              <w:top w:val="single" w:sz="6" w:space="0" w:color="auto"/>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Paragraphs (</w:t>
            </w:r>
            <w:r w:rsidRPr="003E637D">
              <w:rPr>
                <w:rFonts w:ascii="Times New Roman" w:hAnsi="Times New Roman"/>
                <w:i/>
              </w:rPr>
              <w:t>b</w:t>
            </w:r>
            <w:r w:rsidRPr="003E637D">
              <w:rPr>
                <w:rFonts w:ascii="Times New Roman" w:hAnsi="Times New Roman"/>
              </w:rPr>
              <w:t>), (</w:t>
            </w:r>
            <w:r w:rsidRPr="003E637D">
              <w:rPr>
                <w:rFonts w:ascii="Times New Roman" w:hAnsi="Times New Roman"/>
                <w:i/>
              </w:rPr>
              <w:t>h</w:t>
            </w:r>
            <w:r w:rsidRPr="003E637D">
              <w:rPr>
                <w:rFonts w:ascii="Times New Roman" w:hAnsi="Times New Roman"/>
              </w:rPr>
              <w:t>), (</w:t>
            </w:r>
            <w:r w:rsidRPr="003E637D">
              <w:rPr>
                <w:rFonts w:ascii="Times New Roman" w:hAnsi="Times New Roman"/>
                <w:i/>
              </w:rPr>
              <w:t>l</w:t>
            </w:r>
            <w:r w:rsidRPr="003E637D">
              <w:rPr>
                <w:rFonts w:ascii="Times New Roman" w:hAnsi="Times New Roman"/>
              </w:rPr>
              <w:t>), (</w:t>
            </w:r>
            <w:r w:rsidRPr="003E637D">
              <w:rPr>
                <w:rFonts w:ascii="Times New Roman" w:hAnsi="Times New Roman"/>
                <w:i/>
              </w:rPr>
              <w:t>n</w:t>
            </w:r>
            <w:r w:rsidRPr="003E637D">
              <w:rPr>
                <w:rFonts w:ascii="Times New Roman" w:hAnsi="Times New Roman"/>
              </w:rPr>
              <w:t>), (</w:t>
            </w:r>
            <w:r w:rsidRPr="003E637D">
              <w:rPr>
                <w:rFonts w:ascii="Times New Roman" w:hAnsi="Times New Roman"/>
                <w:i/>
              </w:rPr>
              <w:t>p</w:t>
            </w:r>
            <w:r w:rsidRPr="003E637D">
              <w:rPr>
                <w:rFonts w:ascii="Times New Roman" w:hAnsi="Times New Roman"/>
              </w:rPr>
              <w:t>) and (</w:t>
            </w:r>
            <w:r w:rsidRPr="003E637D">
              <w:rPr>
                <w:rFonts w:ascii="Times New Roman" w:hAnsi="Times New Roman"/>
                <w:i/>
              </w:rPr>
              <w:t>q</w:t>
            </w:r>
            <w:r w:rsidRPr="003E637D">
              <w:rPr>
                <w:rFonts w:ascii="Times New Roman" w:hAnsi="Times New Roman"/>
              </w:rPr>
              <w:t>)</w:t>
            </w:r>
            <w:r w:rsidR="001769D3">
              <w:rPr>
                <w:rFonts w:ascii="Times New Roman" w:hAnsi="Times New Roman"/>
              </w:rPr>
              <w:tab/>
            </w:r>
          </w:p>
        </w:tc>
        <w:tc>
          <w:tcPr>
            <w:tcW w:w="1610" w:type="pct"/>
            <w:tcBorders>
              <w:top w:val="single" w:sz="6" w:space="0" w:color="auto"/>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26th September, 1936</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c</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11th November, 1932</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Paragraphs (</w:t>
            </w:r>
            <w:r w:rsidRPr="003E637D">
              <w:rPr>
                <w:rFonts w:ascii="Times New Roman" w:hAnsi="Times New Roman"/>
                <w:i/>
              </w:rPr>
              <w:t>d</w:t>
            </w:r>
            <w:r w:rsidRPr="003E637D">
              <w:rPr>
                <w:rFonts w:ascii="Times New Roman" w:hAnsi="Times New Roman"/>
              </w:rPr>
              <w:t>) and (</w:t>
            </w:r>
            <w:r w:rsidRPr="003E637D">
              <w:rPr>
                <w:rFonts w:ascii="Times New Roman" w:hAnsi="Times New Roman"/>
                <w:i/>
              </w:rPr>
              <w:t>e</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26th October, 1933</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g</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1st June, 1935</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i</w:t>
            </w:r>
            <w:r w:rsidRPr="003E637D">
              <w:rPr>
                <w:rFonts w:ascii="Times New Roman" w:hAnsi="Times New Roman"/>
              </w:rPr>
              <w:t>) in so far as it inserts sub-items (5), (6), (7) and (8) of item 52</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1st June, 1935</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j</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28th June, 1938</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k</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1st January, 1936</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m</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4th August, 1934</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o</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7th December, 1935</w:t>
            </w:r>
          </w:p>
        </w:tc>
      </w:tr>
      <w:tr w:rsidR="003E637D" w:rsidRPr="003E637D" w:rsidTr="001769D3">
        <w:trPr>
          <w:trHeight w:val="43"/>
        </w:trPr>
        <w:tc>
          <w:tcPr>
            <w:tcW w:w="3390" w:type="pct"/>
            <w:tcBorders>
              <w:right w:val="single" w:sz="6" w:space="0" w:color="auto"/>
            </w:tcBorders>
          </w:tcPr>
          <w:p w:rsidR="003E637D" w:rsidRPr="003E637D" w:rsidRDefault="003E637D" w:rsidP="001769D3">
            <w:pPr>
              <w:tabs>
                <w:tab w:val="left" w:leader="dot" w:pos="5904"/>
              </w:tabs>
              <w:spacing w:after="0" w:line="240" w:lineRule="auto"/>
              <w:ind w:left="288" w:hanging="288"/>
              <w:jc w:val="both"/>
              <w:rPr>
                <w:rFonts w:ascii="Times New Roman" w:hAnsi="Times New Roman"/>
              </w:rPr>
            </w:pPr>
            <w:r w:rsidRPr="003E637D">
              <w:rPr>
                <w:rFonts w:ascii="Times New Roman" w:hAnsi="Times New Roman"/>
              </w:rPr>
              <w:t>Paragraphs (</w:t>
            </w:r>
            <w:r w:rsidRPr="003E637D">
              <w:rPr>
                <w:rFonts w:ascii="Times New Roman" w:hAnsi="Times New Roman"/>
                <w:i/>
              </w:rPr>
              <w:t>r</w:t>
            </w:r>
            <w:r w:rsidRPr="003E637D">
              <w:rPr>
                <w:rFonts w:ascii="Times New Roman" w:hAnsi="Times New Roman"/>
              </w:rPr>
              <w:t>) and (</w:t>
            </w:r>
            <w:r w:rsidRPr="003E637D">
              <w:rPr>
                <w:rFonts w:ascii="Times New Roman" w:hAnsi="Times New Roman"/>
                <w:i/>
              </w:rPr>
              <w:t>s</w:t>
            </w:r>
            <w:r w:rsidRPr="003E637D">
              <w:rPr>
                <w:rFonts w:ascii="Times New Roman" w:hAnsi="Times New Roman"/>
              </w:rPr>
              <w:t>)</w:t>
            </w:r>
            <w:r w:rsidR="001769D3">
              <w:rPr>
                <w:rFonts w:ascii="Times New Roman" w:hAnsi="Times New Roman"/>
              </w:rPr>
              <w:tab/>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2nd September, 1932</w:t>
            </w:r>
          </w:p>
        </w:tc>
      </w:tr>
      <w:tr w:rsidR="003E637D" w:rsidRPr="003E637D" w:rsidTr="001769D3">
        <w:trPr>
          <w:trHeight w:val="43"/>
        </w:trPr>
        <w:tc>
          <w:tcPr>
            <w:tcW w:w="3390" w:type="pct"/>
            <w:tcBorders>
              <w:right w:val="single" w:sz="6" w:space="0" w:color="auto"/>
            </w:tcBorders>
          </w:tcPr>
          <w:p w:rsidR="003E637D" w:rsidRPr="003E637D" w:rsidRDefault="003E637D" w:rsidP="004C7057">
            <w:pPr>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v</w:t>
            </w:r>
            <w:r w:rsidRPr="003E637D">
              <w:rPr>
                <w:rFonts w:ascii="Times New Roman" w:hAnsi="Times New Roman"/>
              </w:rPr>
              <w:t xml:space="preserve">) in so far as it inserts item 131 in the Schedule to the </w:t>
            </w:r>
            <w:r w:rsidRPr="003E637D">
              <w:rPr>
                <w:rFonts w:ascii="Times New Roman" w:hAnsi="Times New Roman"/>
                <w:i/>
              </w:rPr>
              <w:t xml:space="preserve">Sales Tax Exemptions Act </w:t>
            </w:r>
            <w:r w:rsidRPr="003E637D">
              <w:rPr>
                <w:rFonts w:ascii="Times New Roman" w:hAnsi="Times New Roman"/>
              </w:rPr>
              <w:t>1935</w:t>
            </w:r>
            <w:r w:rsidR="00B008B2">
              <w:rPr>
                <w:rFonts w:ascii="Times New Roman" w:hAnsi="Times New Roman"/>
              </w:rPr>
              <w:t>–</w:t>
            </w:r>
            <w:r w:rsidRPr="003E637D">
              <w:rPr>
                <w:rFonts w:ascii="Times New Roman" w:hAnsi="Times New Roman"/>
              </w:rPr>
              <w:t>1936</w:t>
            </w:r>
          </w:p>
        </w:tc>
        <w:tc>
          <w:tcPr>
            <w:tcW w:w="1610" w:type="pct"/>
            <w:tcBorders>
              <w:left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1st May, 1938</w:t>
            </w:r>
          </w:p>
        </w:tc>
      </w:tr>
      <w:tr w:rsidR="003E637D" w:rsidRPr="003E637D" w:rsidTr="001769D3">
        <w:trPr>
          <w:trHeight w:val="43"/>
        </w:trPr>
        <w:tc>
          <w:tcPr>
            <w:tcW w:w="3390" w:type="pct"/>
            <w:tcBorders>
              <w:bottom w:val="single" w:sz="6" w:space="0" w:color="auto"/>
              <w:right w:val="single" w:sz="6" w:space="0" w:color="auto"/>
            </w:tcBorders>
          </w:tcPr>
          <w:p w:rsidR="003E637D" w:rsidRPr="003E637D" w:rsidRDefault="003E637D" w:rsidP="004C7057">
            <w:pPr>
              <w:spacing w:after="0" w:line="240" w:lineRule="auto"/>
              <w:ind w:left="288" w:hanging="288"/>
              <w:jc w:val="both"/>
              <w:rPr>
                <w:rFonts w:ascii="Times New Roman" w:hAnsi="Times New Roman"/>
              </w:rPr>
            </w:pPr>
            <w:r w:rsidRPr="003E637D">
              <w:rPr>
                <w:rFonts w:ascii="Times New Roman" w:hAnsi="Times New Roman"/>
              </w:rPr>
              <w:t>Paragraph (</w:t>
            </w:r>
            <w:r w:rsidRPr="003E637D">
              <w:rPr>
                <w:rFonts w:ascii="Times New Roman" w:hAnsi="Times New Roman"/>
                <w:i/>
              </w:rPr>
              <w:t>v</w:t>
            </w:r>
            <w:r w:rsidRPr="003E637D">
              <w:rPr>
                <w:rFonts w:ascii="Times New Roman" w:hAnsi="Times New Roman"/>
              </w:rPr>
              <w:t>)</w:t>
            </w:r>
            <w:r w:rsidRPr="003E637D">
              <w:rPr>
                <w:rFonts w:ascii="Times New Roman" w:hAnsi="Times New Roman"/>
                <w:i/>
              </w:rPr>
              <w:t xml:space="preserve"> </w:t>
            </w:r>
            <w:r w:rsidRPr="003E637D">
              <w:rPr>
                <w:rFonts w:ascii="Times New Roman" w:hAnsi="Times New Roman"/>
              </w:rPr>
              <w:t xml:space="preserve">in so far as it inserts item 132 in the Schedule to the </w:t>
            </w:r>
            <w:r w:rsidRPr="003E637D">
              <w:rPr>
                <w:rFonts w:ascii="Times New Roman" w:hAnsi="Times New Roman"/>
                <w:i/>
              </w:rPr>
              <w:t xml:space="preserve">Sales Tax Exemptions Act </w:t>
            </w:r>
            <w:r w:rsidRPr="003E637D">
              <w:rPr>
                <w:rFonts w:ascii="Times New Roman" w:hAnsi="Times New Roman"/>
              </w:rPr>
              <w:t>1935</w:t>
            </w:r>
            <w:r w:rsidR="00B008B2">
              <w:rPr>
                <w:rFonts w:ascii="Times New Roman" w:hAnsi="Times New Roman"/>
              </w:rPr>
              <w:t>–</w:t>
            </w:r>
            <w:r w:rsidRPr="003E637D">
              <w:rPr>
                <w:rFonts w:ascii="Times New Roman" w:hAnsi="Times New Roman"/>
              </w:rPr>
              <w:t>1936</w:t>
            </w:r>
          </w:p>
        </w:tc>
        <w:tc>
          <w:tcPr>
            <w:tcW w:w="1610" w:type="pct"/>
            <w:tcBorders>
              <w:left w:val="single" w:sz="6" w:space="0" w:color="auto"/>
              <w:bottom w:val="single" w:sz="6" w:space="0" w:color="auto"/>
            </w:tcBorders>
            <w:vAlign w:val="bottom"/>
          </w:tcPr>
          <w:p w:rsidR="003E637D" w:rsidRPr="003E637D" w:rsidRDefault="003E637D" w:rsidP="003E637D">
            <w:pPr>
              <w:spacing w:after="0" w:line="240" w:lineRule="auto"/>
              <w:jc w:val="both"/>
              <w:rPr>
                <w:rFonts w:ascii="Times New Roman" w:hAnsi="Times New Roman"/>
              </w:rPr>
            </w:pPr>
            <w:r w:rsidRPr="003E637D">
              <w:rPr>
                <w:rFonts w:ascii="Times New Roman" w:hAnsi="Times New Roman"/>
              </w:rPr>
              <w:t>29th May, 1935</w:t>
            </w:r>
          </w:p>
        </w:tc>
      </w:tr>
    </w:tbl>
    <w:p w:rsidR="00650D18" w:rsidRPr="003E637D" w:rsidRDefault="00650D18" w:rsidP="00A80078">
      <w:pPr>
        <w:spacing w:after="0" w:line="240" w:lineRule="auto"/>
        <w:jc w:val="both"/>
        <w:rPr>
          <w:rFonts w:ascii="Times New Roman" w:hAnsi="Times New Roman"/>
        </w:rPr>
      </w:pPr>
    </w:p>
    <w:sectPr w:rsidR="00650D18" w:rsidRPr="003E637D" w:rsidSect="005B738D">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78" w:rsidRDefault="00BB0178" w:rsidP="005B738D">
      <w:pPr>
        <w:spacing w:after="0" w:line="240" w:lineRule="auto"/>
      </w:pPr>
      <w:r>
        <w:separator/>
      </w:r>
    </w:p>
  </w:endnote>
  <w:endnote w:type="continuationSeparator" w:id="0">
    <w:p w:rsidR="00BB0178" w:rsidRDefault="00BB0178" w:rsidP="005B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78" w:rsidRDefault="00BB0178" w:rsidP="005B738D">
      <w:pPr>
        <w:spacing w:after="0" w:line="240" w:lineRule="auto"/>
      </w:pPr>
      <w:r>
        <w:separator/>
      </w:r>
    </w:p>
  </w:footnote>
  <w:footnote w:type="continuationSeparator" w:id="0">
    <w:p w:rsidR="00BB0178" w:rsidRDefault="00BB0178" w:rsidP="005B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8D" w:rsidRPr="005B738D" w:rsidRDefault="005B738D">
    <w:pPr>
      <w:pStyle w:val="Header"/>
      <w:rPr>
        <w:rFonts w:ascii="Times New Roman" w:hAnsi="Times New Roman"/>
        <w:sz w:val="20"/>
      </w:rPr>
    </w:pPr>
    <w:r w:rsidRPr="005B738D">
      <w:rPr>
        <w:rFonts w:ascii="Times New Roman" w:hAnsi="Times New Roman"/>
        <w:sz w:val="20"/>
      </w:rPr>
      <w:t>1938.</w:t>
    </w:r>
    <w:r w:rsidRPr="005B738D">
      <w:rPr>
        <w:rFonts w:ascii="Times New Roman" w:hAnsi="Times New Roman"/>
        <w:sz w:val="20"/>
      </w:rPr>
      <w:ptab w:relativeTo="margin" w:alignment="center" w:leader="none"/>
    </w:r>
    <w:r w:rsidRPr="005B738D">
      <w:rPr>
        <w:rFonts w:ascii="Times New Roman" w:hAnsi="Times New Roman"/>
        <w:i/>
        <w:sz w:val="20"/>
      </w:rPr>
      <w:t>Sales Tax Exemptions.</w:t>
    </w:r>
    <w:r w:rsidRPr="005B738D">
      <w:rPr>
        <w:rFonts w:ascii="Times New Roman" w:hAnsi="Times New Roman"/>
        <w:sz w:val="20"/>
      </w:rPr>
      <w:ptab w:relativeTo="margin" w:alignment="right" w:leader="none"/>
    </w:r>
    <w:r w:rsidRPr="005B738D">
      <w:rPr>
        <w:rFonts w:ascii="Times New Roman" w:hAnsi="Times New Roman"/>
        <w:sz w:val="20"/>
      </w:rPr>
      <w:t>No. 78.</w:t>
    </w:r>
    <w:r w:rsidR="002E293F">
      <w:rPr>
        <w:rFonts w:ascii="Times New Roman" w:hAnsi="Times New Roman"/>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26" w:rsidRPr="000B3B26" w:rsidRDefault="000B3B26">
    <w:pPr>
      <w:pStyle w:val="Header"/>
      <w:rPr>
        <w:rFonts w:ascii="Times New Roman" w:hAnsi="Times New Roman"/>
        <w:sz w:val="20"/>
      </w:rPr>
    </w:pPr>
    <w:r w:rsidRPr="000B3B26">
      <w:rPr>
        <w:rFonts w:ascii="Times New Roman" w:hAnsi="Times New Roman"/>
        <w:sz w:val="20"/>
      </w:rPr>
      <w:t>No. 78.</w:t>
    </w:r>
    <w:r w:rsidRPr="000B3B26">
      <w:rPr>
        <w:rFonts w:ascii="Times New Roman" w:hAnsi="Times New Roman"/>
        <w:sz w:val="20"/>
      </w:rPr>
      <w:ptab w:relativeTo="margin" w:alignment="center" w:leader="none"/>
    </w:r>
    <w:r w:rsidRPr="000B3B26">
      <w:rPr>
        <w:rFonts w:ascii="Times New Roman" w:hAnsi="Times New Roman"/>
        <w:i/>
        <w:sz w:val="20"/>
      </w:rPr>
      <w:t>Sales Tax Exemptions.</w:t>
    </w:r>
    <w:r w:rsidRPr="000B3B26">
      <w:rPr>
        <w:rFonts w:ascii="Times New Roman" w:hAnsi="Times New Roman"/>
        <w:sz w:val="20"/>
      </w:rPr>
      <w:ptab w:relativeTo="margin" w:alignment="right" w:leader="none"/>
    </w:r>
    <w:r w:rsidRPr="000B3B26">
      <w:rPr>
        <w:rFonts w:ascii="Times New Roman" w:hAnsi="Times New Roman"/>
        <w:sz w:val="20"/>
      </w:rPr>
      <w:t>1938.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3F" w:rsidRPr="000B3B26" w:rsidRDefault="002E293F" w:rsidP="002E293F">
    <w:pPr>
      <w:pStyle w:val="Header"/>
      <w:tabs>
        <w:tab w:val="clear" w:pos="4680"/>
        <w:tab w:val="center" w:pos="4500"/>
        <w:tab w:val="left" w:pos="7020"/>
      </w:tabs>
      <w:rPr>
        <w:rFonts w:ascii="Times New Roman" w:hAnsi="Times New Roman"/>
        <w:sz w:val="20"/>
      </w:rPr>
    </w:pPr>
    <w:r w:rsidRPr="002E293F">
      <w:rPr>
        <w:rFonts w:ascii="Times New Roman" w:hAnsi="Times New Roman"/>
        <w:sz w:val="20"/>
      </w:rPr>
      <w:t>1938.</w:t>
    </w:r>
    <w:r>
      <w:rPr>
        <w:rFonts w:ascii="Times New Roman" w:hAnsi="Times New Roman"/>
        <w:i/>
        <w:sz w:val="20"/>
      </w:rPr>
      <w:tab/>
    </w:r>
    <w:r w:rsidRPr="000B3B26">
      <w:rPr>
        <w:rFonts w:ascii="Times New Roman" w:hAnsi="Times New Roman"/>
        <w:i/>
        <w:sz w:val="20"/>
      </w:rPr>
      <w:t>Sales Tax Exemptions.</w:t>
    </w:r>
    <w:r>
      <w:rPr>
        <w:rFonts w:ascii="Times New Roman" w:hAnsi="Times New Roman"/>
        <w:i/>
        <w:sz w:val="20"/>
      </w:rPr>
      <w:tab/>
    </w:r>
    <w:r w:rsidRPr="000B3B26">
      <w:rPr>
        <w:rFonts w:ascii="Times New Roman" w:hAnsi="Times New Roman"/>
        <w:sz w:val="20"/>
      </w:rPr>
      <w:t>No. 78.</w:t>
    </w:r>
    <w:r>
      <w:rPr>
        <w:rFonts w:ascii="Times New Roman" w:hAnsi="Times New Roman"/>
        <w:sz w:val="20"/>
      </w:rPr>
      <w:tab/>
      <w:t>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0D18"/>
    <w:rsid w:val="000B3B26"/>
    <w:rsid w:val="00105C08"/>
    <w:rsid w:val="00106000"/>
    <w:rsid w:val="00114B16"/>
    <w:rsid w:val="00116DAE"/>
    <w:rsid w:val="0012613F"/>
    <w:rsid w:val="00136FCE"/>
    <w:rsid w:val="001769D3"/>
    <w:rsid w:val="001D156E"/>
    <w:rsid w:val="0026435E"/>
    <w:rsid w:val="0026549B"/>
    <w:rsid w:val="00296060"/>
    <w:rsid w:val="002E293F"/>
    <w:rsid w:val="00363E00"/>
    <w:rsid w:val="003A56B8"/>
    <w:rsid w:val="003E637D"/>
    <w:rsid w:val="004971E1"/>
    <w:rsid w:val="004C7057"/>
    <w:rsid w:val="004E2B75"/>
    <w:rsid w:val="00535B01"/>
    <w:rsid w:val="00544E42"/>
    <w:rsid w:val="0057424F"/>
    <w:rsid w:val="005B738D"/>
    <w:rsid w:val="006447E1"/>
    <w:rsid w:val="00650D18"/>
    <w:rsid w:val="00657A5C"/>
    <w:rsid w:val="00733F67"/>
    <w:rsid w:val="007C60AA"/>
    <w:rsid w:val="008767E6"/>
    <w:rsid w:val="00947593"/>
    <w:rsid w:val="00A11CAF"/>
    <w:rsid w:val="00A80078"/>
    <w:rsid w:val="00B008B2"/>
    <w:rsid w:val="00BB0178"/>
    <w:rsid w:val="00BC3D5E"/>
    <w:rsid w:val="00C0627C"/>
    <w:rsid w:val="00C74A14"/>
    <w:rsid w:val="00CF6F6D"/>
    <w:rsid w:val="00D438CE"/>
    <w:rsid w:val="00D97048"/>
    <w:rsid w:val="00DB2B82"/>
    <w:rsid w:val="00EE4670"/>
    <w:rsid w:val="00FA38AF"/>
    <w:rsid w:val="00FC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14">
    <w:name w:val="Style114"/>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650D18"/>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650D1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50D1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50D1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650D18"/>
    <w:rPr>
      <w:rFonts w:ascii="Century Schoolbook" w:eastAsia="Century Schoolbook" w:hAnsi="Century Schoolbook" w:cs="Century Schoolbook"/>
      <w:b/>
      <w:bCs/>
      <w:i/>
      <w:iCs/>
      <w:smallCaps w:val="0"/>
      <w:sz w:val="20"/>
      <w:szCs w:val="20"/>
    </w:rPr>
  </w:style>
  <w:style w:type="character" w:customStyle="1" w:styleId="CharStyle3">
    <w:name w:val="CharStyle3"/>
    <w:basedOn w:val="DefaultParagraphFont"/>
    <w:rsid w:val="00650D18"/>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650D18"/>
    <w:rPr>
      <w:rFonts w:ascii="Century Schoolbook" w:eastAsia="Century Schoolbook" w:hAnsi="Century Schoolbook" w:cs="Century Schoolbook"/>
      <w:b w:val="0"/>
      <w:bCs w:val="0"/>
      <w:i w:val="0"/>
      <w:iCs w:val="0"/>
      <w:smallCaps w:val="0"/>
      <w:spacing w:val="10"/>
      <w:sz w:val="24"/>
      <w:szCs w:val="24"/>
    </w:rPr>
  </w:style>
  <w:style w:type="character" w:customStyle="1" w:styleId="CharStyle5">
    <w:name w:val="CharStyle5"/>
    <w:basedOn w:val="DefaultParagraphFont"/>
    <w:rsid w:val="00650D18"/>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650D18"/>
    <w:rPr>
      <w:rFonts w:ascii="Constantia" w:eastAsia="Constantia" w:hAnsi="Constantia" w:cs="Constantia"/>
      <w:b w:val="0"/>
      <w:bCs w:val="0"/>
      <w:i w:val="0"/>
      <w:iCs w:val="0"/>
      <w:smallCaps w:val="0"/>
      <w:sz w:val="60"/>
      <w:szCs w:val="60"/>
    </w:rPr>
  </w:style>
  <w:style w:type="character" w:customStyle="1" w:styleId="CharStyle12">
    <w:name w:val="CharStyle12"/>
    <w:basedOn w:val="DefaultParagraphFont"/>
    <w:rsid w:val="00650D18"/>
    <w:rPr>
      <w:rFonts w:ascii="Century Schoolbook" w:eastAsia="Century Schoolbook" w:hAnsi="Century Schoolbook" w:cs="Century Schoolbook"/>
      <w:b w:val="0"/>
      <w:bCs w:val="0"/>
      <w:i w:val="0"/>
      <w:iCs w:val="0"/>
      <w:smallCaps w:val="0"/>
      <w:sz w:val="10"/>
      <w:szCs w:val="10"/>
    </w:rPr>
  </w:style>
  <w:style w:type="character" w:customStyle="1" w:styleId="CharStyle15">
    <w:name w:val="CharStyle15"/>
    <w:basedOn w:val="DefaultParagraphFont"/>
    <w:rsid w:val="00650D18"/>
    <w:rPr>
      <w:rFonts w:ascii="Century Schoolbook" w:eastAsia="Century Schoolbook" w:hAnsi="Century Schoolbook" w:cs="Century Schoolbook"/>
      <w:b w:val="0"/>
      <w:bCs w:val="0"/>
      <w:i w:val="0"/>
      <w:iCs w:val="0"/>
      <w:smallCaps w:val="0"/>
      <w:sz w:val="12"/>
      <w:szCs w:val="12"/>
    </w:rPr>
  </w:style>
  <w:style w:type="character" w:customStyle="1" w:styleId="CharStyle18">
    <w:name w:val="CharStyle18"/>
    <w:basedOn w:val="DefaultParagraphFont"/>
    <w:rsid w:val="00650D18"/>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650D18"/>
    <w:rPr>
      <w:rFonts w:ascii="Century Schoolbook" w:eastAsia="Century Schoolbook" w:hAnsi="Century Schoolbook" w:cs="Century Schoolbook"/>
      <w:b w:val="0"/>
      <w:bCs w:val="0"/>
      <w:i/>
      <w:iCs/>
      <w:smallCaps w:val="0"/>
      <w:spacing w:val="30"/>
      <w:sz w:val="14"/>
      <w:szCs w:val="14"/>
    </w:rPr>
  </w:style>
  <w:style w:type="character" w:customStyle="1" w:styleId="CharStyle24">
    <w:name w:val="CharStyle24"/>
    <w:basedOn w:val="DefaultParagraphFont"/>
    <w:rsid w:val="00650D18"/>
    <w:rPr>
      <w:rFonts w:ascii="Century Schoolbook" w:eastAsia="Century Schoolbook" w:hAnsi="Century Schoolbook" w:cs="Century Schoolbook"/>
      <w:b w:val="0"/>
      <w:bCs w:val="0"/>
      <w:i w:val="0"/>
      <w:iCs w:val="0"/>
      <w:smallCaps w:val="0"/>
      <w:sz w:val="18"/>
      <w:szCs w:val="18"/>
    </w:rPr>
  </w:style>
  <w:style w:type="character" w:customStyle="1" w:styleId="CharStyle45">
    <w:name w:val="CharStyle45"/>
    <w:basedOn w:val="DefaultParagraphFont"/>
    <w:rsid w:val="00650D18"/>
    <w:rPr>
      <w:rFonts w:ascii="Century Schoolbook" w:eastAsia="Century Schoolbook" w:hAnsi="Century Schoolbook" w:cs="Century Schoolbook"/>
      <w:b/>
      <w:bCs/>
      <w:i w:val="0"/>
      <w:iCs w:val="0"/>
      <w:smallCaps/>
      <w:sz w:val="18"/>
      <w:szCs w:val="18"/>
    </w:rPr>
  </w:style>
  <w:style w:type="character" w:customStyle="1" w:styleId="CharStyle52">
    <w:name w:val="CharStyle52"/>
    <w:basedOn w:val="DefaultParagraphFont"/>
    <w:rsid w:val="00650D18"/>
    <w:rPr>
      <w:rFonts w:ascii="Constantia" w:eastAsia="Constantia" w:hAnsi="Constantia" w:cs="Constantia"/>
      <w:b/>
      <w:bCs/>
      <w:i w:val="0"/>
      <w:iCs w:val="0"/>
      <w:smallCaps w:val="0"/>
      <w:sz w:val="18"/>
      <w:szCs w:val="18"/>
    </w:rPr>
  </w:style>
  <w:style w:type="character" w:customStyle="1" w:styleId="CharStyle68">
    <w:name w:val="CharStyle68"/>
    <w:basedOn w:val="DefaultParagraphFont"/>
    <w:rsid w:val="00650D18"/>
    <w:rPr>
      <w:rFonts w:ascii="Bookman Old Style" w:eastAsia="Bookman Old Style" w:hAnsi="Bookman Old Style" w:cs="Bookman Old Style"/>
      <w:b/>
      <w:bCs/>
      <w:i w:val="0"/>
      <w:iCs w:val="0"/>
      <w:smallCaps/>
      <w:sz w:val="16"/>
      <w:szCs w:val="16"/>
    </w:rPr>
  </w:style>
  <w:style w:type="character" w:customStyle="1" w:styleId="CharStyle71">
    <w:name w:val="CharStyle71"/>
    <w:basedOn w:val="DefaultParagraphFont"/>
    <w:rsid w:val="00650D18"/>
    <w:rPr>
      <w:rFonts w:ascii="Century Schoolbook" w:eastAsia="Century Schoolbook" w:hAnsi="Century Schoolbook" w:cs="Century Schoolbook"/>
      <w:b/>
      <w:bCs/>
      <w:i w:val="0"/>
      <w:iCs w:val="0"/>
      <w:smallCaps w:val="0"/>
      <w:sz w:val="16"/>
      <w:szCs w:val="16"/>
    </w:rPr>
  </w:style>
  <w:style w:type="character" w:customStyle="1" w:styleId="CharStyle75">
    <w:name w:val="CharStyle75"/>
    <w:basedOn w:val="DefaultParagraphFont"/>
    <w:rsid w:val="00650D18"/>
    <w:rPr>
      <w:rFonts w:ascii="Century Schoolbook" w:eastAsia="Century Schoolbook" w:hAnsi="Century Schoolbook" w:cs="Century Schoolbook"/>
      <w:b/>
      <w:bCs/>
      <w:i w:val="0"/>
      <w:iCs w:val="0"/>
      <w:smallCaps w:val="0"/>
      <w:sz w:val="18"/>
      <w:szCs w:val="18"/>
    </w:rPr>
  </w:style>
  <w:style w:type="character" w:customStyle="1" w:styleId="CharStyle76">
    <w:name w:val="CharStyle76"/>
    <w:basedOn w:val="DefaultParagraphFont"/>
    <w:rsid w:val="00650D18"/>
    <w:rPr>
      <w:rFonts w:ascii="Century Schoolbook" w:eastAsia="Century Schoolbook" w:hAnsi="Century Schoolbook" w:cs="Century Schoolbook"/>
      <w:b w:val="0"/>
      <w:bCs w:val="0"/>
      <w:i w:val="0"/>
      <w:iCs w:val="0"/>
      <w:smallCaps w:val="0"/>
      <w:spacing w:val="10"/>
      <w:sz w:val="16"/>
      <w:szCs w:val="16"/>
    </w:rPr>
  </w:style>
  <w:style w:type="character" w:customStyle="1" w:styleId="CharStyle82">
    <w:name w:val="CharStyle82"/>
    <w:basedOn w:val="DefaultParagraphFont"/>
    <w:rsid w:val="00650D18"/>
    <w:rPr>
      <w:rFonts w:ascii="Century Schoolbook" w:eastAsia="Century Schoolbook" w:hAnsi="Century Schoolbook" w:cs="Century Schoolbook"/>
      <w:b/>
      <w:bCs/>
      <w:i w:val="0"/>
      <w:iCs w:val="0"/>
      <w:smallCaps w:val="0"/>
      <w:sz w:val="12"/>
      <w:szCs w:val="12"/>
    </w:rPr>
  </w:style>
  <w:style w:type="character" w:customStyle="1" w:styleId="CharStyle85">
    <w:name w:val="CharStyle85"/>
    <w:basedOn w:val="DefaultParagraphFont"/>
    <w:rsid w:val="00650D18"/>
    <w:rPr>
      <w:rFonts w:ascii="Century Schoolbook" w:eastAsia="Century Schoolbook" w:hAnsi="Century Schoolbook" w:cs="Century Schoolbook"/>
      <w:b/>
      <w:bCs/>
      <w:i/>
      <w:iCs/>
      <w:smallCaps w:val="0"/>
      <w:sz w:val="12"/>
      <w:szCs w:val="12"/>
    </w:rPr>
  </w:style>
  <w:style w:type="paragraph" w:styleId="Header">
    <w:name w:val="header"/>
    <w:basedOn w:val="Normal"/>
    <w:link w:val="HeaderChar"/>
    <w:uiPriority w:val="99"/>
    <w:unhideWhenUsed/>
    <w:rsid w:val="005B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38D"/>
  </w:style>
  <w:style w:type="paragraph" w:styleId="Footer">
    <w:name w:val="footer"/>
    <w:basedOn w:val="Normal"/>
    <w:link w:val="FooterChar"/>
    <w:uiPriority w:val="99"/>
    <w:semiHidden/>
    <w:unhideWhenUsed/>
    <w:rsid w:val="005B73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738D"/>
  </w:style>
  <w:style w:type="paragraph" w:styleId="BalloonText">
    <w:name w:val="Balloon Text"/>
    <w:basedOn w:val="Normal"/>
    <w:link w:val="BalloonTextChar"/>
    <w:uiPriority w:val="99"/>
    <w:semiHidden/>
    <w:unhideWhenUsed/>
    <w:rsid w:val="005B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37</cp:revision>
  <dcterms:created xsi:type="dcterms:W3CDTF">2017-04-11T05:37:00Z</dcterms:created>
  <dcterms:modified xsi:type="dcterms:W3CDTF">2017-10-30T23:46:00Z</dcterms:modified>
</cp:coreProperties>
</file>