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A4" w:rsidRPr="002E4AD5" w:rsidRDefault="001B3529" w:rsidP="000E15DA">
      <w:pPr>
        <w:spacing w:before="6000" w:after="0" w:line="240" w:lineRule="auto"/>
        <w:jc w:val="center"/>
        <w:rPr>
          <w:rFonts w:ascii="Times New Roman" w:hAnsi="Times New Roman"/>
          <w:sz w:val="36"/>
        </w:rPr>
      </w:pPr>
      <w:r>
        <w:rPr>
          <w:rFonts w:ascii="Times New Roman" w:hAnsi="Times New Roman"/>
          <w:sz w:val="36"/>
        </w:rPr>
        <w:t>STATES GRANTS (FERTILIZER) (No</w:t>
      </w:r>
      <w:r w:rsidR="00D135A4" w:rsidRPr="002E4AD5">
        <w:rPr>
          <w:rFonts w:ascii="Times New Roman" w:hAnsi="Times New Roman"/>
          <w:sz w:val="36"/>
        </w:rPr>
        <w:t>. 2).</w:t>
      </w:r>
    </w:p>
    <w:p w:rsidR="001A2B2A" w:rsidRPr="001A2B2A" w:rsidRDefault="001A2B2A" w:rsidP="001A2B2A">
      <w:pPr>
        <w:pBdr>
          <w:bottom w:val="single" w:sz="6" w:space="1" w:color="auto"/>
        </w:pBdr>
        <w:spacing w:before="120" w:after="120" w:line="240" w:lineRule="auto"/>
        <w:ind w:left="4032" w:right="4032"/>
        <w:jc w:val="center"/>
        <w:rPr>
          <w:rFonts w:ascii="Times New Roman" w:hAnsi="Times New Roman"/>
          <w:b/>
          <w:sz w:val="24"/>
        </w:rPr>
      </w:pPr>
    </w:p>
    <w:p w:rsidR="00D135A4" w:rsidRPr="002E4AD5" w:rsidRDefault="00D135A4" w:rsidP="002E4AD5">
      <w:pPr>
        <w:spacing w:before="120" w:after="120" w:line="240" w:lineRule="auto"/>
        <w:jc w:val="center"/>
        <w:rPr>
          <w:rFonts w:ascii="Times New Roman" w:hAnsi="Times New Roman"/>
          <w:sz w:val="28"/>
        </w:rPr>
      </w:pPr>
      <w:r w:rsidRPr="002E4AD5">
        <w:rPr>
          <w:rFonts w:ascii="Times New Roman" w:hAnsi="Times New Roman"/>
          <w:b/>
          <w:sz w:val="28"/>
        </w:rPr>
        <w:t>No. 74 of 1938.</w:t>
      </w:r>
    </w:p>
    <w:p w:rsidR="00D135A4" w:rsidRPr="002E4AD5" w:rsidRDefault="00D135A4" w:rsidP="002E4AD5">
      <w:pPr>
        <w:spacing w:before="120" w:after="120" w:line="240" w:lineRule="auto"/>
        <w:ind w:left="432" w:hanging="432"/>
        <w:jc w:val="both"/>
        <w:rPr>
          <w:rFonts w:ascii="Times New Roman" w:hAnsi="Times New Roman"/>
          <w:sz w:val="26"/>
        </w:rPr>
      </w:pPr>
      <w:r w:rsidRPr="002E4AD5">
        <w:rPr>
          <w:rFonts w:ascii="Times New Roman" w:hAnsi="Times New Roman"/>
          <w:sz w:val="26"/>
        </w:rPr>
        <w:t>An Act to provide for Financial Assistance to the States in the making of Payments to Primary Producers, and for other purposes.</w:t>
      </w:r>
    </w:p>
    <w:p w:rsidR="00D135A4" w:rsidRPr="002E4AD5" w:rsidRDefault="00D135A4" w:rsidP="00454FFA">
      <w:pPr>
        <w:spacing w:before="120" w:after="0" w:line="240" w:lineRule="auto"/>
        <w:jc w:val="right"/>
        <w:rPr>
          <w:rFonts w:ascii="Times New Roman" w:hAnsi="Times New Roman"/>
          <w:sz w:val="26"/>
        </w:rPr>
      </w:pPr>
      <w:r w:rsidRPr="002E4AD5">
        <w:rPr>
          <w:rFonts w:ascii="Times New Roman" w:hAnsi="Times New Roman"/>
          <w:sz w:val="26"/>
        </w:rPr>
        <w:t>[Assented to 12th December, 1938.]</w:t>
      </w:r>
    </w:p>
    <w:p w:rsidR="00D135A4" w:rsidRPr="002E4AD5" w:rsidRDefault="00D135A4" w:rsidP="002E4AD5">
      <w:pPr>
        <w:spacing w:after="0" w:line="240" w:lineRule="auto"/>
        <w:jc w:val="right"/>
        <w:rPr>
          <w:rFonts w:ascii="Times New Roman" w:hAnsi="Times New Roman"/>
          <w:sz w:val="26"/>
        </w:rPr>
      </w:pPr>
      <w:r w:rsidRPr="002E4AD5">
        <w:rPr>
          <w:rFonts w:ascii="Times New Roman" w:hAnsi="Times New Roman"/>
          <w:sz w:val="26"/>
        </w:rPr>
        <w:t>[Date of commencement, 9th January, 1939.]</w:t>
      </w:r>
    </w:p>
    <w:p w:rsidR="00D135A4" w:rsidRPr="002E4AD5" w:rsidRDefault="00D135A4" w:rsidP="002E4AD5">
      <w:pPr>
        <w:spacing w:before="120" w:after="60" w:line="240" w:lineRule="auto"/>
        <w:jc w:val="both"/>
        <w:rPr>
          <w:rFonts w:ascii="Times New Roman" w:hAnsi="Times New Roman" w:cs="Times New Roman"/>
          <w:b/>
          <w:sz w:val="20"/>
        </w:rPr>
      </w:pPr>
      <w:r w:rsidRPr="002E4AD5">
        <w:rPr>
          <w:rFonts w:ascii="Times New Roman" w:hAnsi="Times New Roman" w:cs="Times New Roman"/>
          <w:b/>
          <w:sz w:val="20"/>
        </w:rPr>
        <w:t>Preamble.</w:t>
      </w:r>
    </w:p>
    <w:p w:rsidR="00D135A4" w:rsidRPr="001B3529" w:rsidRDefault="00D135A4" w:rsidP="00D135A4">
      <w:pPr>
        <w:spacing w:after="0" w:line="240" w:lineRule="auto"/>
        <w:jc w:val="both"/>
        <w:rPr>
          <w:rFonts w:ascii="Times New Roman" w:hAnsi="Times New Roman"/>
        </w:rPr>
      </w:pPr>
      <w:r w:rsidRPr="001B3529">
        <w:rPr>
          <w:rFonts w:ascii="Times New Roman" w:hAnsi="Times New Roman"/>
        </w:rPr>
        <w:t>BE it enacted by the King</w:t>
      </w:r>
      <w:r w:rsidR="00EA7D59" w:rsidRPr="001B3529">
        <w:rPr>
          <w:rFonts w:ascii="Times New Roman" w:hAnsi="Times New Roman"/>
        </w:rPr>
        <w:t>’</w:t>
      </w:r>
      <w:r w:rsidRPr="001B3529">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D135A4" w:rsidRPr="002E4AD5" w:rsidRDefault="00D135A4" w:rsidP="002E4AD5">
      <w:pPr>
        <w:spacing w:before="120" w:after="60" w:line="240" w:lineRule="auto"/>
        <w:jc w:val="both"/>
        <w:rPr>
          <w:rFonts w:ascii="Times New Roman" w:hAnsi="Times New Roman" w:cs="Times New Roman"/>
          <w:b/>
          <w:sz w:val="20"/>
        </w:rPr>
      </w:pPr>
      <w:r w:rsidRPr="002E4AD5">
        <w:rPr>
          <w:rFonts w:ascii="Times New Roman" w:hAnsi="Times New Roman" w:cs="Times New Roman"/>
          <w:b/>
          <w:sz w:val="20"/>
        </w:rPr>
        <w:t>Short title.</w:t>
      </w:r>
    </w:p>
    <w:p w:rsidR="00D135A4" w:rsidRPr="00D135A4" w:rsidRDefault="00D135A4" w:rsidP="002E4AD5">
      <w:pPr>
        <w:spacing w:after="0" w:line="240" w:lineRule="auto"/>
        <w:ind w:firstLine="432"/>
        <w:jc w:val="both"/>
        <w:rPr>
          <w:rFonts w:ascii="Times New Roman" w:hAnsi="Times New Roman"/>
        </w:rPr>
      </w:pPr>
      <w:r w:rsidRPr="00D135A4">
        <w:rPr>
          <w:rFonts w:ascii="Times New Roman" w:hAnsi="Times New Roman"/>
          <w:b/>
        </w:rPr>
        <w:t>1.</w:t>
      </w:r>
      <w:r w:rsidR="002E4AD5">
        <w:rPr>
          <w:rFonts w:ascii="Times New Roman" w:hAnsi="Times New Roman"/>
          <w:b/>
        </w:rPr>
        <w:tab/>
      </w:r>
      <w:r w:rsidRPr="00D135A4">
        <w:rPr>
          <w:rFonts w:ascii="Times New Roman" w:hAnsi="Times New Roman"/>
        </w:rPr>
        <w:t xml:space="preserve">This Act may be cited as the </w:t>
      </w:r>
      <w:r w:rsidRPr="00D135A4">
        <w:rPr>
          <w:rFonts w:ascii="Times New Roman" w:hAnsi="Times New Roman"/>
          <w:i/>
        </w:rPr>
        <w:t xml:space="preserve">States Grants </w:t>
      </w:r>
      <w:r w:rsidRPr="00D135A4">
        <w:rPr>
          <w:rFonts w:ascii="Times New Roman" w:hAnsi="Times New Roman"/>
        </w:rPr>
        <w:t>(</w:t>
      </w:r>
      <w:r w:rsidRPr="00D135A4">
        <w:rPr>
          <w:rFonts w:ascii="Times New Roman" w:hAnsi="Times New Roman"/>
          <w:i/>
        </w:rPr>
        <w:t>Fertilizer</w:t>
      </w:r>
      <w:r w:rsidRPr="00D135A4">
        <w:rPr>
          <w:rFonts w:ascii="Times New Roman" w:hAnsi="Times New Roman"/>
        </w:rPr>
        <w:t>)</w:t>
      </w:r>
      <w:r w:rsidRPr="00D135A4">
        <w:rPr>
          <w:rFonts w:ascii="Times New Roman" w:hAnsi="Times New Roman"/>
          <w:i/>
        </w:rPr>
        <w:t xml:space="preserve"> Act </w:t>
      </w:r>
      <w:r w:rsidRPr="00D135A4">
        <w:rPr>
          <w:rFonts w:ascii="Times New Roman" w:hAnsi="Times New Roman"/>
        </w:rPr>
        <w:t>(</w:t>
      </w:r>
      <w:r w:rsidRPr="00D135A4">
        <w:rPr>
          <w:rFonts w:ascii="Times New Roman" w:hAnsi="Times New Roman"/>
          <w:i/>
        </w:rPr>
        <w:t xml:space="preserve">No. </w:t>
      </w:r>
      <w:r w:rsidRPr="00D135A4">
        <w:rPr>
          <w:rFonts w:ascii="Times New Roman" w:hAnsi="Times New Roman"/>
        </w:rPr>
        <w:t>2) 1938.</w:t>
      </w:r>
    </w:p>
    <w:p w:rsidR="00D135A4" w:rsidRPr="00D135A4" w:rsidRDefault="00D135A4" w:rsidP="00D135A4">
      <w:pPr>
        <w:spacing w:after="0" w:line="240" w:lineRule="auto"/>
        <w:jc w:val="both"/>
        <w:rPr>
          <w:rFonts w:ascii="Times New Roman" w:hAnsi="Times New Roman"/>
        </w:rPr>
      </w:pPr>
      <w:r w:rsidRPr="00D135A4">
        <w:rPr>
          <w:rFonts w:ascii="Times New Roman" w:hAnsi="Times New Roman"/>
        </w:rPr>
        <w:br w:type="page"/>
      </w:r>
    </w:p>
    <w:p w:rsidR="00D135A4" w:rsidRPr="000D3CD7" w:rsidRDefault="00D135A4" w:rsidP="000D3CD7">
      <w:pPr>
        <w:spacing w:before="120" w:after="60" w:line="240" w:lineRule="auto"/>
        <w:jc w:val="both"/>
        <w:rPr>
          <w:rFonts w:ascii="Times New Roman" w:hAnsi="Times New Roman" w:cs="Times New Roman"/>
          <w:b/>
          <w:sz w:val="20"/>
        </w:rPr>
      </w:pPr>
      <w:r w:rsidRPr="000D3CD7">
        <w:rPr>
          <w:rFonts w:ascii="Times New Roman" w:hAnsi="Times New Roman" w:cs="Times New Roman"/>
          <w:b/>
          <w:sz w:val="20"/>
        </w:rPr>
        <w:lastRenderedPageBreak/>
        <w:t>Definitions.</w:t>
      </w:r>
    </w:p>
    <w:p w:rsidR="00D135A4" w:rsidRPr="00D135A4" w:rsidRDefault="00D135A4" w:rsidP="000D3CD7">
      <w:pPr>
        <w:spacing w:after="0" w:line="240" w:lineRule="auto"/>
        <w:ind w:firstLine="432"/>
        <w:jc w:val="both"/>
        <w:rPr>
          <w:rFonts w:ascii="Times New Roman" w:hAnsi="Times New Roman"/>
        </w:rPr>
      </w:pPr>
      <w:r w:rsidRPr="00D135A4">
        <w:rPr>
          <w:rFonts w:ascii="Times New Roman" w:hAnsi="Times New Roman"/>
          <w:b/>
        </w:rPr>
        <w:t>2.</w:t>
      </w:r>
      <w:r w:rsidR="000D3CD7">
        <w:rPr>
          <w:rFonts w:ascii="Times New Roman" w:hAnsi="Times New Roman"/>
          <w:b/>
        </w:rPr>
        <w:tab/>
      </w:r>
      <w:r w:rsidRPr="00D135A4">
        <w:rPr>
          <w:rFonts w:ascii="Times New Roman" w:hAnsi="Times New Roman"/>
        </w:rPr>
        <w:t>In this Act, unless the contrary intention appears—</w:t>
      </w:r>
    </w:p>
    <w:p w:rsidR="00D135A4" w:rsidRPr="00D135A4" w:rsidRDefault="00EA7D59" w:rsidP="000D3CD7">
      <w:pPr>
        <w:spacing w:after="0" w:line="240" w:lineRule="auto"/>
        <w:ind w:left="450"/>
        <w:jc w:val="both"/>
        <w:rPr>
          <w:rFonts w:ascii="Times New Roman" w:hAnsi="Times New Roman"/>
        </w:rPr>
      </w:pPr>
      <w:r>
        <w:rPr>
          <w:rFonts w:ascii="Times New Roman" w:hAnsi="Times New Roman"/>
        </w:rPr>
        <w:t>“</w:t>
      </w:r>
      <w:r w:rsidR="00D135A4" w:rsidRPr="00D135A4">
        <w:rPr>
          <w:rFonts w:ascii="Times New Roman" w:hAnsi="Times New Roman"/>
        </w:rPr>
        <w:t>approved organization</w:t>
      </w:r>
      <w:r>
        <w:rPr>
          <w:rFonts w:ascii="Times New Roman" w:hAnsi="Times New Roman"/>
        </w:rPr>
        <w:t>”</w:t>
      </w:r>
      <w:r w:rsidR="00D135A4" w:rsidRPr="00D135A4">
        <w:rPr>
          <w:rFonts w:ascii="Times New Roman" w:hAnsi="Times New Roman"/>
        </w:rPr>
        <w:t xml:space="preserve"> means an organization approved by the Minister;</w:t>
      </w:r>
    </w:p>
    <w:p w:rsidR="00D135A4" w:rsidRPr="00D135A4" w:rsidRDefault="00EA7D59" w:rsidP="00425731">
      <w:pPr>
        <w:spacing w:after="60" w:line="240" w:lineRule="auto"/>
        <w:ind w:left="446"/>
        <w:jc w:val="both"/>
        <w:rPr>
          <w:rFonts w:ascii="Times New Roman" w:hAnsi="Times New Roman"/>
        </w:rPr>
      </w:pPr>
      <w:r>
        <w:rPr>
          <w:rFonts w:ascii="Times New Roman" w:hAnsi="Times New Roman"/>
        </w:rPr>
        <w:t>“</w:t>
      </w:r>
      <w:r w:rsidR="00D135A4" w:rsidRPr="00D135A4">
        <w:rPr>
          <w:rFonts w:ascii="Times New Roman" w:hAnsi="Times New Roman"/>
        </w:rPr>
        <w:t>artificial manure</w:t>
      </w:r>
      <w:r>
        <w:rPr>
          <w:rFonts w:ascii="Times New Roman" w:hAnsi="Times New Roman"/>
        </w:rPr>
        <w:t>”</w:t>
      </w:r>
      <w:r w:rsidR="00D135A4" w:rsidRPr="00D135A4">
        <w:rPr>
          <w:rFonts w:ascii="Times New Roman" w:hAnsi="Times New Roman"/>
        </w:rPr>
        <w:t xml:space="preserve"> means any substance—</w:t>
      </w:r>
    </w:p>
    <w:p w:rsidR="00D135A4" w:rsidRPr="00D135A4" w:rsidRDefault="00D135A4" w:rsidP="000D3CD7">
      <w:pPr>
        <w:spacing w:after="0" w:line="240" w:lineRule="auto"/>
        <w:ind w:left="1483" w:hanging="576"/>
        <w:jc w:val="both"/>
        <w:rPr>
          <w:rFonts w:ascii="Times New Roman" w:hAnsi="Times New Roman"/>
        </w:rPr>
      </w:pPr>
      <w:r w:rsidRPr="00D135A4">
        <w:rPr>
          <w:rFonts w:ascii="Times New Roman" w:hAnsi="Times New Roman"/>
        </w:rPr>
        <w:t>(</w:t>
      </w:r>
      <w:r w:rsidRPr="00D135A4">
        <w:rPr>
          <w:rFonts w:ascii="Times New Roman" w:hAnsi="Times New Roman"/>
          <w:i/>
        </w:rPr>
        <w:t>a</w:t>
      </w:r>
      <w:r w:rsidRPr="00D135A4">
        <w:rPr>
          <w:rFonts w:ascii="Times New Roman" w:hAnsi="Times New Roman"/>
        </w:rPr>
        <w:t>)</w:t>
      </w:r>
      <w:r w:rsidRPr="00D135A4">
        <w:rPr>
          <w:rFonts w:ascii="Times New Roman" w:hAnsi="Times New Roman"/>
          <w:i/>
        </w:rPr>
        <w:t xml:space="preserve"> </w:t>
      </w:r>
      <w:r w:rsidRPr="00D135A4">
        <w:rPr>
          <w:rFonts w:ascii="Times New Roman" w:hAnsi="Times New Roman"/>
        </w:rPr>
        <w:t>which contains nitrogen, phosphoric acid or potash;</w:t>
      </w:r>
    </w:p>
    <w:p w:rsidR="00D135A4" w:rsidRPr="00D135A4" w:rsidRDefault="00D135A4" w:rsidP="000D3CD7">
      <w:pPr>
        <w:spacing w:after="0" w:line="240" w:lineRule="auto"/>
        <w:ind w:left="1483" w:hanging="576"/>
        <w:jc w:val="both"/>
        <w:rPr>
          <w:rFonts w:ascii="Times New Roman" w:hAnsi="Times New Roman"/>
        </w:rPr>
      </w:pPr>
      <w:r w:rsidRPr="00D135A4">
        <w:rPr>
          <w:rFonts w:ascii="Times New Roman" w:hAnsi="Times New Roman"/>
        </w:rPr>
        <w:t>(</w:t>
      </w:r>
      <w:r w:rsidRPr="00D135A4">
        <w:rPr>
          <w:rFonts w:ascii="Times New Roman" w:hAnsi="Times New Roman"/>
          <w:i/>
        </w:rPr>
        <w:t>b</w:t>
      </w:r>
      <w:r w:rsidRPr="00D135A4">
        <w:rPr>
          <w:rFonts w:ascii="Times New Roman" w:hAnsi="Times New Roman"/>
        </w:rPr>
        <w:t>) which has been manufactured, produced or prepared in any manner for the purpose of fertilizing the soil or supplying nutriment to plants; and</w:t>
      </w:r>
    </w:p>
    <w:p w:rsidR="00540239" w:rsidRDefault="00D135A4" w:rsidP="00425731">
      <w:pPr>
        <w:spacing w:after="60" w:line="240" w:lineRule="auto"/>
        <w:ind w:left="1483" w:hanging="576"/>
        <w:jc w:val="both"/>
        <w:rPr>
          <w:rFonts w:ascii="Times New Roman" w:hAnsi="Times New Roman"/>
        </w:rPr>
      </w:pPr>
      <w:r w:rsidRPr="00D135A4">
        <w:rPr>
          <w:rFonts w:ascii="Times New Roman" w:hAnsi="Times New Roman"/>
        </w:rPr>
        <w:t>(</w:t>
      </w:r>
      <w:r w:rsidRPr="00D135A4">
        <w:rPr>
          <w:rFonts w:ascii="Times New Roman" w:hAnsi="Times New Roman"/>
          <w:i/>
        </w:rPr>
        <w:t>c</w:t>
      </w:r>
      <w:r w:rsidRPr="00D135A4">
        <w:rPr>
          <w:rFonts w:ascii="Times New Roman" w:hAnsi="Times New Roman"/>
        </w:rPr>
        <w:t>) in respect of which, if used in a State, the laws of</w:t>
      </w:r>
      <w:r w:rsidR="00540239">
        <w:rPr>
          <w:rFonts w:ascii="Times New Roman" w:hAnsi="Times New Roman"/>
        </w:rPr>
        <w:t xml:space="preserve"> </w:t>
      </w:r>
      <w:r w:rsidRPr="00D135A4">
        <w:rPr>
          <w:rFonts w:ascii="Times New Roman" w:hAnsi="Times New Roman"/>
        </w:rPr>
        <w:t>that State in relation to the preparation and sale of that substance as a fertilizer are complied with,</w:t>
      </w:r>
    </w:p>
    <w:p w:rsidR="00D135A4" w:rsidRPr="00D135A4" w:rsidRDefault="00D135A4" w:rsidP="00D135A4">
      <w:pPr>
        <w:spacing w:after="0" w:line="240" w:lineRule="auto"/>
        <w:jc w:val="both"/>
        <w:rPr>
          <w:rFonts w:ascii="Times New Roman" w:hAnsi="Times New Roman"/>
        </w:rPr>
      </w:pPr>
      <w:r w:rsidRPr="00D135A4">
        <w:rPr>
          <w:rFonts w:ascii="Times New Roman" w:hAnsi="Times New Roman"/>
        </w:rPr>
        <w:t>but does not include—</w:t>
      </w:r>
    </w:p>
    <w:p w:rsidR="00D135A4" w:rsidRPr="00D135A4" w:rsidRDefault="00D135A4" w:rsidP="00540239">
      <w:pPr>
        <w:spacing w:after="0" w:line="240" w:lineRule="auto"/>
        <w:ind w:left="1483" w:hanging="576"/>
        <w:jc w:val="both"/>
        <w:rPr>
          <w:rFonts w:ascii="Times New Roman" w:hAnsi="Times New Roman"/>
        </w:rPr>
      </w:pPr>
      <w:r w:rsidRPr="00D135A4">
        <w:rPr>
          <w:rFonts w:ascii="Times New Roman" w:hAnsi="Times New Roman"/>
        </w:rPr>
        <w:t>(</w:t>
      </w:r>
      <w:r w:rsidRPr="00D135A4">
        <w:rPr>
          <w:rFonts w:ascii="Times New Roman" w:hAnsi="Times New Roman"/>
          <w:i/>
        </w:rPr>
        <w:t>d</w:t>
      </w:r>
      <w:r w:rsidRPr="00D135A4">
        <w:rPr>
          <w:rFonts w:ascii="Times New Roman" w:hAnsi="Times New Roman"/>
        </w:rPr>
        <w:t>)</w:t>
      </w:r>
      <w:r w:rsidRPr="00D135A4">
        <w:rPr>
          <w:rFonts w:ascii="Times New Roman" w:hAnsi="Times New Roman"/>
          <w:i/>
        </w:rPr>
        <w:t xml:space="preserve"> </w:t>
      </w:r>
      <w:r w:rsidRPr="00D135A4">
        <w:rPr>
          <w:rFonts w:ascii="Times New Roman" w:hAnsi="Times New Roman"/>
        </w:rPr>
        <w:t>any animal or vegetable matter which has not been subjected to process or manufacture;</w:t>
      </w:r>
    </w:p>
    <w:p w:rsidR="00D135A4" w:rsidRPr="00D135A4" w:rsidRDefault="00D135A4" w:rsidP="00540239">
      <w:pPr>
        <w:spacing w:after="0" w:line="240" w:lineRule="auto"/>
        <w:ind w:left="1483" w:hanging="576"/>
        <w:jc w:val="both"/>
        <w:rPr>
          <w:rFonts w:ascii="Times New Roman" w:hAnsi="Times New Roman"/>
        </w:rPr>
      </w:pPr>
      <w:r w:rsidRPr="00D135A4">
        <w:rPr>
          <w:rFonts w:ascii="Times New Roman" w:hAnsi="Times New Roman"/>
        </w:rPr>
        <w:t>(</w:t>
      </w:r>
      <w:r w:rsidRPr="00D135A4">
        <w:rPr>
          <w:rFonts w:ascii="Times New Roman" w:hAnsi="Times New Roman"/>
          <w:i/>
        </w:rPr>
        <w:t>e</w:t>
      </w:r>
      <w:r w:rsidRPr="00D135A4">
        <w:rPr>
          <w:rFonts w:ascii="Times New Roman" w:hAnsi="Times New Roman"/>
        </w:rPr>
        <w:t>) agricultural lime or other soil amendment; or</w:t>
      </w:r>
    </w:p>
    <w:p w:rsidR="00D135A4" w:rsidRPr="00D135A4" w:rsidRDefault="00D135A4" w:rsidP="00425731">
      <w:pPr>
        <w:spacing w:after="60" w:line="240" w:lineRule="auto"/>
        <w:ind w:left="1483" w:hanging="576"/>
        <w:jc w:val="both"/>
        <w:rPr>
          <w:rFonts w:ascii="Times New Roman" w:hAnsi="Times New Roman"/>
        </w:rPr>
      </w:pPr>
      <w:r w:rsidRPr="00D135A4">
        <w:rPr>
          <w:rFonts w:ascii="Times New Roman" w:hAnsi="Times New Roman"/>
        </w:rPr>
        <w:t>(</w:t>
      </w:r>
      <w:r w:rsidRPr="00D135A4">
        <w:rPr>
          <w:rFonts w:ascii="Times New Roman" w:hAnsi="Times New Roman"/>
          <w:i/>
        </w:rPr>
        <w:t>f</w:t>
      </w:r>
      <w:r w:rsidRPr="00D135A4">
        <w:rPr>
          <w:rFonts w:ascii="Times New Roman" w:hAnsi="Times New Roman"/>
        </w:rPr>
        <w:t>) any product prepared primarily for supplying lime to the soil;</w:t>
      </w:r>
    </w:p>
    <w:p w:rsidR="00D135A4" w:rsidRPr="00D135A4" w:rsidRDefault="00EA7D59" w:rsidP="00540239">
      <w:pPr>
        <w:spacing w:after="0" w:line="240" w:lineRule="auto"/>
        <w:ind w:left="878" w:hanging="432"/>
        <w:jc w:val="both"/>
        <w:rPr>
          <w:rFonts w:ascii="Times New Roman" w:hAnsi="Times New Roman"/>
        </w:rPr>
      </w:pPr>
      <w:r>
        <w:rPr>
          <w:rFonts w:ascii="Times New Roman" w:hAnsi="Times New Roman"/>
        </w:rPr>
        <w:t>“</w:t>
      </w:r>
      <w:r w:rsidR="00D135A4" w:rsidRPr="00D135A4">
        <w:rPr>
          <w:rFonts w:ascii="Times New Roman" w:hAnsi="Times New Roman"/>
        </w:rPr>
        <w:t>prescribed date</w:t>
      </w:r>
      <w:r>
        <w:rPr>
          <w:rFonts w:ascii="Times New Roman" w:hAnsi="Times New Roman"/>
        </w:rPr>
        <w:t>”</w:t>
      </w:r>
      <w:r w:rsidR="00D135A4" w:rsidRPr="00D135A4">
        <w:rPr>
          <w:rFonts w:ascii="Times New Roman" w:hAnsi="Times New Roman"/>
        </w:rPr>
        <w:t xml:space="preserve"> means the thirty-first day of January, One thousand nine hundred and forty or such later date as the Minister, in any exceptional case, determines;</w:t>
      </w:r>
    </w:p>
    <w:p w:rsidR="00D135A4" w:rsidRPr="00D135A4" w:rsidRDefault="00EA7D59" w:rsidP="00540239">
      <w:pPr>
        <w:spacing w:after="0" w:line="240" w:lineRule="auto"/>
        <w:ind w:left="878" w:hanging="432"/>
        <w:jc w:val="both"/>
        <w:rPr>
          <w:rFonts w:ascii="Times New Roman" w:hAnsi="Times New Roman"/>
        </w:rPr>
      </w:pPr>
      <w:r>
        <w:rPr>
          <w:rFonts w:ascii="Times New Roman" w:hAnsi="Times New Roman"/>
        </w:rPr>
        <w:t>“</w:t>
      </w:r>
      <w:r w:rsidR="00D135A4" w:rsidRPr="00D135A4">
        <w:rPr>
          <w:rFonts w:ascii="Times New Roman" w:hAnsi="Times New Roman"/>
        </w:rPr>
        <w:t>share-farming agreement</w:t>
      </w:r>
      <w:r>
        <w:rPr>
          <w:rFonts w:ascii="Times New Roman" w:hAnsi="Times New Roman"/>
        </w:rPr>
        <w:t>”</w:t>
      </w:r>
      <w:r w:rsidR="00D135A4" w:rsidRPr="00D135A4">
        <w:rPr>
          <w:rFonts w:ascii="Times New Roman" w:hAnsi="Times New Roman"/>
        </w:rPr>
        <w:t xml:space="preserve"> means an agreement between two or more persons to contribute towards the production of primary produce other than wheat by the provision of either land, labour, seed, manure or plant and to divide among them the proceeds of such production;</w:t>
      </w:r>
    </w:p>
    <w:p w:rsidR="00D135A4" w:rsidRPr="00D135A4" w:rsidRDefault="00EA7D59" w:rsidP="00540239">
      <w:pPr>
        <w:spacing w:after="0" w:line="240" w:lineRule="auto"/>
        <w:ind w:left="878" w:hanging="432"/>
        <w:jc w:val="both"/>
        <w:rPr>
          <w:rFonts w:ascii="Times New Roman" w:hAnsi="Times New Roman"/>
        </w:rPr>
      </w:pPr>
      <w:r>
        <w:rPr>
          <w:rFonts w:ascii="Times New Roman" w:hAnsi="Times New Roman"/>
        </w:rPr>
        <w:t>“</w:t>
      </w:r>
      <w:r w:rsidR="00D135A4" w:rsidRPr="00D135A4">
        <w:rPr>
          <w:rFonts w:ascii="Times New Roman" w:hAnsi="Times New Roman"/>
        </w:rPr>
        <w:t>Territory</w:t>
      </w:r>
      <w:r>
        <w:rPr>
          <w:rFonts w:ascii="Times New Roman" w:hAnsi="Times New Roman"/>
        </w:rPr>
        <w:t>”</w:t>
      </w:r>
      <w:r w:rsidR="00D135A4" w:rsidRPr="00D135A4">
        <w:rPr>
          <w:rFonts w:ascii="Times New Roman" w:hAnsi="Times New Roman"/>
        </w:rPr>
        <w:t xml:space="preserve"> means a Territory of the Commonwealth situated within the Commonwealth.</w:t>
      </w:r>
    </w:p>
    <w:p w:rsidR="00D135A4" w:rsidRPr="00982391" w:rsidRDefault="00D135A4" w:rsidP="00982391">
      <w:pPr>
        <w:spacing w:before="120" w:after="60" w:line="240" w:lineRule="auto"/>
        <w:jc w:val="both"/>
        <w:rPr>
          <w:rFonts w:ascii="Times New Roman" w:hAnsi="Times New Roman" w:cs="Times New Roman"/>
          <w:b/>
          <w:sz w:val="20"/>
        </w:rPr>
      </w:pPr>
      <w:r w:rsidRPr="00982391">
        <w:rPr>
          <w:rFonts w:ascii="Times New Roman" w:hAnsi="Times New Roman" w:cs="Times New Roman"/>
          <w:b/>
          <w:sz w:val="20"/>
        </w:rPr>
        <w:t>Appropriation for payments to primary producers.</w:t>
      </w:r>
    </w:p>
    <w:p w:rsidR="00D135A4" w:rsidRPr="00D135A4" w:rsidRDefault="00D135A4" w:rsidP="00982391">
      <w:pPr>
        <w:spacing w:after="0" w:line="240" w:lineRule="auto"/>
        <w:ind w:firstLine="432"/>
        <w:jc w:val="both"/>
        <w:rPr>
          <w:rFonts w:ascii="Times New Roman" w:hAnsi="Times New Roman"/>
        </w:rPr>
      </w:pPr>
      <w:r w:rsidRPr="00D135A4">
        <w:rPr>
          <w:rFonts w:ascii="Times New Roman" w:hAnsi="Times New Roman"/>
          <w:b/>
        </w:rPr>
        <w:t>3.</w:t>
      </w:r>
      <w:r w:rsidR="00982391">
        <w:rPr>
          <w:rFonts w:ascii="Times New Roman" w:hAnsi="Times New Roman"/>
          <w:b/>
        </w:rPr>
        <w:tab/>
      </w:r>
      <w:r w:rsidRPr="00D135A4">
        <w:rPr>
          <w:rFonts w:ascii="Times New Roman" w:hAnsi="Times New Roman"/>
        </w:rPr>
        <w:t>Subject to this Act, there shall be payable out of the Consolidated Revenue Fund, which is hereby appropriated accordingly, such sums as are necessary for the purposes of financial assistance to the States in the making of payments to primary producers in respect of the production of primary produce other than wheat.</w:t>
      </w:r>
    </w:p>
    <w:p w:rsidR="00D135A4" w:rsidRPr="00982391" w:rsidRDefault="00D135A4" w:rsidP="00982391">
      <w:pPr>
        <w:spacing w:before="120" w:after="60" w:line="240" w:lineRule="auto"/>
        <w:jc w:val="both"/>
        <w:rPr>
          <w:rFonts w:ascii="Times New Roman" w:hAnsi="Times New Roman" w:cs="Times New Roman"/>
          <w:b/>
          <w:sz w:val="20"/>
        </w:rPr>
      </w:pPr>
      <w:r w:rsidRPr="00982391">
        <w:rPr>
          <w:rFonts w:ascii="Times New Roman" w:hAnsi="Times New Roman" w:cs="Times New Roman"/>
          <w:b/>
          <w:sz w:val="20"/>
        </w:rPr>
        <w:t>Amount payable to each State.</w:t>
      </w:r>
    </w:p>
    <w:p w:rsidR="00D135A4" w:rsidRPr="00D135A4" w:rsidRDefault="00D135A4" w:rsidP="00425731">
      <w:pPr>
        <w:tabs>
          <w:tab w:val="left" w:pos="1354"/>
        </w:tabs>
        <w:spacing w:after="60" w:line="240" w:lineRule="auto"/>
        <w:ind w:firstLine="432"/>
        <w:jc w:val="both"/>
        <w:rPr>
          <w:rFonts w:ascii="Times New Roman" w:hAnsi="Times New Roman"/>
        </w:rPr>
      </w:pPr>
      <w:r w:rsidRPr="00D135A4">
        <w:rPr>
          <w:rFonts w:ascii="Times New Roman" w:hAnsi="Times New Roman"/>
          <w:b/>
        </w:rPr>
        <w:t>4.</w:t>
      </w:r>
      <w:r w:rsidR="00982391">
        <w:rPr>
          <w:rFonts w:ascii="Times New Roman" w:hAnsi="Times New Roman"/>
        </w:rPr>
        <w:t>—(1.)</w:t>
      </w:r>
      <w:r w:rsidR="00982391">
        <w:rPr>
          <w:rFonts w:ascii="Times New Roman" w:hAnsi="Times New Roman"/>
        </w:rPr>
        <w:tab/>
      </w:r>
      <w:r w:rsidRPr="00D135A4">
        <w:rPr>
          <w:rFonts w:ascii="Times New Roman" w:hAnsi="Times New Roman"/>
        </w:rPr>
        <w:t>The amount which may be paid under the last preceding section to any State shall be such as represents payments made by the State to primary producers in respect of the production of primary produce, other than wheat, in that State, at the rate of Ten shillings for each ton of artificial manure used, during the year ending the thirtieth day of June, One thousand nine hundred and thirty-nine, in that State by primary producers in respect of that production:</w:t>
      </w:r>
    </w:p>
    <w:p w:rsidR="00D135A4" w:rsidRPr="00D135A4" w:rsidRDefault="00D135A4" w:rsidP="00425731">
      <w:pPr>
        <w:spacing w:after="60" w:line="240" w:lineRule="auto"/>
        <w:ind w:firstLine="432"/>
        <w:jc w:val="both"/>
        <w:rPr>
          <w:rFonts w:ascii="Times New Roman" w:hAnsi="Times New Roman"/>
        </w:rPr>
      </w:pPr>
      <w:r w:rsidRPr="00D135A4">
        <w:rPr>
          <w:rFonts w:ascii="Times New Roman" w:hAnsi="Times New Roman"/>
        </w:rPr>
        <w:t>Provided that, in calculating the amount which may be paid to a State under this sub-section in respect of artificial manure used by any primary producer during that year—</w:t>
      </w:r>
    </w:p>
    <w:p w:rsidR="00D135A4" w:rsidRPr="00D135A4" w:rsidRDefault="00D135A4" w:rsidP="00982391">
      <w:pPr>
        <w:spacing w:after="0" w:line="240" w:lineRule="auto"/>
        <w:ind w:left="1483" w:hanging="576"/>
        <w:jc w:val="both"/>
        <w:rPr>
          <w:rFonts w:ascii="Times New Roman" w:hAnsi="Times New Roman"/>
        </w:rPr>
      </w:pPr>
      <w:r w:rsidRPr="00D135A4">
        <w:rPr>
          <w:rFonts w:ascii="Times New Roman" w:hAnsi="Times New Roman"/>
        </w:rPr>
        <w:t>(</w:t>
      </w:r>
      <w:r w:rsidRPr="00D135A4">
        <w:rPr>
          <w:rFonts w:ascii="Times New Roman" w:hAnsi="Times New Roman"/>
          <w:i/>
        </w:rPr>
        <w:t>a</w:t>
      </w:r>
      <w:r w:rsidRPr="00D135A4">
        <w:rPr>
          <w:rFonts w:ascii="Times New Roman" w:hAnsi="Times New Roman"/>
        </w:rPr>
        <w:t>) any artificial manure in excess of ten tons used by that primary producer shall be excluded; and</w:t>
      </w:r>
    </w:p>
    <w:p w:rsidR="00D135A4" w:rsidRPr="00D135A4" w:rsidRDefault="00D135A4" w:rsidP="00D135A4">
      <w:pPr>
        <w:spacing w:after="0" w:line="240" w:lineRule="auto"/>
        <w:jc w:val="both"/>
        <w:rPr>
          <w:rFonts w:ascii="Times New Roman" w:hAnsi="Times New Roman"/>
        </w:rPr>
      </w:pPr>
      <w:r w:rsidRPr="00D135A4">
        <w:rPr>
          <w:rFonts w:ascii="Times New Roman" w:hAnsi="Times New Roman"/>
        </w:rPr>
        <w:br w:type="page"/>
      </w:r>
    </w:p>
    <w:p w:rsidR="00D135A4" w:rsidRPr="00D135A4" w:rsidRDefault="00D135A4" w:rsidP="00425731">
      <w:pPr>
        <w:spacing w:after="60" w:line="240" w:lineRule="auto"/>
        <w:ind w:left="1152" w:hanging="576"/>
        <w:jc w:val="both"/>
        <w:rPr>
          <w:rFonts w:ascii="Times New Roman" w:hAnsi="Times New Roman"/>
        </w:rPr>
      </w:pPr>
      <w:r w:rsidRPr="00D135A4">
        <w:rPr>
          <w:rFonts w:ascii="Times New Roman" w:hAnsi="Times New Roman"/>
        </w:rPr>
        <w:lastRenderedPageBreak/>
        <w:t>(</w:t>
      </w:r>
      <w:r w:rsidRPr="00D135A4">
        <w:rPr>
          <w:rFonts w:ascii="Times New Roman" w:hAnsi="Times New Roman"/>
          <w:i/>
        </w:rPr>
        <w:t>b</w:t>
      </w:r>
      <w:r w:rsidRPr="00D135A4">
        <w:rPr>
          <w:rFonts w:ascii="Times New Roman" w:hAnsi="Times New Roman"/>
        </w:rPr>
        <w:t>) fractions of a ton less than one-half of a ton shall be excluded, and fractions of a ton greater than one-half of a ton shall be excluded to the extent by which they exceed one-half of a ton.</w:t>
      </w:r>
    </w:p>
    <w:p w:rsidR="00D135A4" w:rsidRPr="00D135A4" w:rsidRDefault="003B61E7" w:rsidP="003B61E7">
      <w:pPr>
        <w:tabs>
          <w:tab w:val="left" w:pos="1008"/>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135A4" w:rsidRPr="00D135A4">
        <w:rPr>
          <w:rFonts w:ascii="Times New Roman" w:hAnsi="Times New Roman"/>
        </w:rPr>
        <w:t>For the purposes of paragraph (</w:t>
      </w:r>
      <w:r w:rsidR="00D135A4" w:rsidRPr="00D135A4">
        <w:rPr>
          <w:rFonts w:ascii="Times New Roman" w:hAnsi="Times New Roman"/>
          <w:i/>
        </w:rPr>
        <w:t>a</w:t>
      </w:r>
      <w:r w:rsidR="00D135A4" w:rsidRPr="00D135A4">
        <w:rPr>
          <w:rFonts w:ascii="Times New Roman" w:hAnsi="Times New Roman"/>
        </w:rPr>
        <w:t>) of the proviso to the last preceding sub-section, where artificial manure is used by a partnership, or by a group of persons who have entered into a share-farming agreement, the partnership or group shall be deemed to be one primary producer.</w:t>
      </w:r>
    </w:p>
    <w:p w:rsidR="00D135A4" w:rsidRPr="003B61E7" w:rsidRDefault="00D135A4" w:rsidP="003B61E7">
      <w:pPr>
        <w:spacing w:before="120" w:after="60" w:line="240" w:lineRule="auto"/>
        <w:jc w:val="both"/>
        <w:rPr>
          <w:rFonts w:ascii="Times New Roman" w:hAnsi="Times New Roman" w:cs="Times New Roman"/>
          <w:b/>
          <w:sz w:val="20"/>
        </w:rPr>
      </w:pPr>
      <w:r w:rsidRPr="003B61E7">
        <w:rPr>
          <w:rFonts w:ascii="Times New Roman" w:hAnsi="Times New Roman" w:cs="Times New Roman"/>
          <w:b/>
          <w:sz w:val="20"/>
        </w:rPr>
        <w:t>Conditions of payment.</w:t>
      </w:r>
    </w:p>
    <w:p w:rsidR="00D135A4" w:rsidRPr="00D135A4" w:rsidRDefault="00D135A4" w:rsidP="00425731">
      <w:pPr>
        <w:spacing w:after="60" w:line="240" w:lineRule="auto"/>
        <w:ind w:firstLine="432"/>
        <w:jc w:val="both"/>
        <w:rPr>
          <w:rFonts w:ascii="Times New Roman" w:hAnsi="Times New Roman"/>
        </w:rPr>
      </w:pPr>
      <w:r w:rsidRPr="00D135A4">
        <w:rPr>
          <w:rFonts w:ascii="Times New Roman" w:hAnsi="Times New Roman"/>
          <w:b/>
        </w:rPr>
        <w:t>5.</w:t>
      </w:r>
      <w:r w:rsidR="003B61E7">
        <w:rPr>
          <w:rFonts w:ascii="Times New Roman" w:hAnsi="Times New Roman"/>
          <w:b/>
        </w:rPr>
        <w:tab/>
      </w:r>
      <w:r w:rsidRPr="00D135A4">
        <w:rPr>
          <w:rFonts w:ascii="Times New Roman" w:hAnsi="Times New Roman"/>
        </w:rPr>
        <w:t>No payment made by a State to a primary producer shall be taken into account in calculating the amount which may be paid to that State under the last preceding section unless—</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a</w:t>
      </w:r>
      <w:r w:rsidRPr="00D135A4">
        <w:rPr>
          <w:rFonts w:ascii="Times New Roman" w:hAnsi="Times New Roman"/>
        </w:rPr>
        <w:t>)</w:t>
      </w:r>
      <w:r w:rsidRPr="00D135A4">
        <w:rPr>
          <w:rFonts w:ascii="Times New Roman" w:hAnsi="Times New Roman"/>
          <w:i/>
        </w:rPr>
        <w:t xml:space="preserve"> </w:t>
      </w:r>
      <w:r w:rsidRPr="00D135A4">
        <w:rPr>
          <w:rFonts w:ascii="Times New Roman" w:hAnsi="Times New Roman"/>
        </w:rPr>
        <w:t>the primary producer has obtained, upon application lodged by him in accordance with the regulations on or before the prescribed date, the prescribed certificate stating that the primary producer has furnished satisfactory evidence that he has used in that State, during the year ending the thirtieth day of June, One thousand nine hundred and thirty-nine, in the production of primary produce, other than wheat, the quantity of artificial manure stated in the certificate;</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b</w:t>
      </w:r>
      <w:r w:rsidRPr="00D135A4">
        <w:rPr>
          <w:rFonts w:ascii="Times New Roman" w:hAnsi="Times New Roman"/>
        </w:rPr>
        <w:t>) the amount of the payment is calculated at the rate of Ten shillings for each ton of artificial manure stated in the certificate;</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c</w:t>
      </w:r>
      <w:r w:rsidRPr="00D135A4">
        <w:rPr>
          <w:rFonts w:ascii="Times New Roman" w:hAnsi="Times New Roman"/>
        </w:rPr>
        <w:t>) in the case of artificial manure obtained by the primary producer from a State or approved organization, the artificial manure was obtained by way of purchase; and</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d</w:t>
      </w:r>
      <w:r w:rsidRPr="00D135A4">
        <w:rPr>
          <w:rFonts w:ascii="Times New Roman" w:hAnsi="Times New Roman"/>
        </w:rPr>
        <w:t>) in the case of a payment in respect of artificial manure used by a group of persons who have entered into a share</w:t>
      </w:r>
      <w:r w:rsidR="008A7C2D">
        <w:rPr>
          <w:rFonts w:ascii="Times New Roman" w:hAnsi="Times New Roman"/>
        </w:rPr>
        <w:t>-</w:t>
      </w:r>
      <w:r w:rsidRPr="00D135A4">
        <w:rPr>
          <w:rFonts w:ascii="Times New Roman" w:hAnsi="Times New Roman"/>
        </w:rPr>
        <w:t>farming agreement, the payment is made to such member of the group, or is distributed amongst the members of the group in such proportions, as the Minister determines.</w:t>
      </w:r>
    </w:p>
    <w:p w:rsidR="00D135A4" w:rsidRPr="003B61E7" w:rsidRDefault="00D135A4" w:rsidP="003B61E7">
      <w:pPr>
        <w:spacing w:before="120" w:after="60" w:line="240" w:lineRule="auto"/>
        <w:jc w:val="both"/>
        <w:rPr>
          <w:rFonts w:ascii="Times New Roman" w:hAnsi="Times New Roman" w:cs="Times New Roman"/>
          <w:b/>
          <w:sz w:val="20"/>
        </w:rPr>
      </w:pPr>
      <w:r w:rsidRPr="003B61E7">
        <w:rPr>
          <w:rFonts w:ascii="Times New Roman" w:hAnsi="Times New Roman" w:cs="Times New Roman"/>
          <w:b/>
          <w:sz w:val="20"/>
        </w:rPr>
        <w:t>Payments to primary producers in Territories.</w:t>
      </w:r>
    </w:p>
    <w:p w:rsidR="00987D29" w:rsidRDefault="00D135A4" w:rsidP="00987D29">
      <w:pPr>
        <w:tabs>
          <w:tab w:val="left" w:pos="1354"/>
        </w:tabs>
        <w:spacing w:after="60" w:line="240" w:lineRule="auto"/>
        <w:ind w:firstLine="432"/>
        <w:jc w:val="both"/>
        <w:rPr>
          <w:rFonts w:ascii="Times New Roman" w:hAnsi="Times New Roman"/>
        </w:rPr>
      </w:pPr>
      <w:r w:rsidRPr="00D135A4">
        <w:rPr>
          <w:rFonts w:ascii="Times New Roman" w:hAnsi="Times New Roman"/>
          <w:b/>
        </w:rPr>
        <w:t>6.</w:t>
      </w:r>
      <w:bookmarkStart w:id="0" w:name="_GoBack"/>
      <w:r w:rsidRPr="001B3529">
        <w:rPr>
          <w:rFonts w:ascii="Times New Roman" w:hAnsi="Times New Roman"/>
        </w:rPr>
        <w:t>—</w:t>
      </w:r>
      <w:bookmarkEnd w:id="0"/>
      <w:r w:rsidR="003B61E7">
        <w:rPr>
          <w:rFonts w:ascii="Times New Roman" w:hAnsi="Times New Roman"/>
        </w:rPr>
        <w:t>(1.)</w:t>
      </w:r>
      <w:r w:rsidR="003B61E7">
        <w:rPr>
          <w:rFonts w:ascii="Times New Roman" w:hAnsi="Times New Roman"/>
        </w:rPr>
        <w:tab/>
      </w:r>
      <w:r w:rsidRPr="00D135A4">
        <w:rPr>
          <w:rFonts w:ascii="Times New Roman" w:hAnsi="Times New Roman"/>
        </w:rPr>
        <w:t>There shall be payable, out of the Consolidated Revenue Fund, which is hereby appropriated accordingly, to each primary producer in respect of the production of primary produce, other than wheat, in any Territory, an amount representing Ten shillings for each ton of artificial manure (not exceeding ten tons) used by that primary producer in that Territory during the year ending the thirtieth day of June, One thousand nine hundred and thirty-nine:</w:t>
      </w:r>
    </w:p>
    <w:p w:rsidR="00D135A4" w:rsidRPr="00D135A4" w:rsidRDefault="00D135A4" w:rsidP="00987D29">
      <w:pPr>
        <w:tabs>
          <w:tab w:val="left" w:pos="1354"/>
        </w:tabs>
        <w:spacing w:after="60" w:line="240" w:lineRule="auto"/>
        <w:ind w:firstLine="432"/>
        <w:jc w:val="both"/>
        <w:rPr>
          <w:rFonts w:ascii="Times New Roman" w:hAnsi="Times New Roman"/>
        </w:rPr>
      </w:pPr>
      <w:r w:rsidRPr="00D135A4">
        <w:rPr>
          <w:rFonts w:ascii="Times New Roman" w:hAnsi="Times New Roman"/>
        </w:rPr>
        <w:t>Provided that—</w:t>
      </w:r>
    </w:p>
    <w:p w:rsidR="00D135A4" w:rsidRPr="00D135A4" w:rsidRDefault="00D135A4" w:rsidP="003B61E7">
      <w:pPr>
        <w:spacing w:after="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a</w:t>
      </w:r>
      <w:r w:rsidRPr="00D135A4">
        <w:rPr>
          <w:rFonts w:ascii="Times New Roman" w:hAnsi="Times New Roman"/>
        </w:rPr>
        <w:t>)</w:t>
      </w:r>
      <w:r w:rsidRPr="00D135A4">
        <w:rPr>
          <w:rFonts w:ascii="Times New Roman" w:hAnsi="Times New Roman"/>
          <w:i/>
        </w:rPr>
        <w:t xml:space="preserve"> </w:t>
      </w:r>
      <w:r w:rsidRPr="00D135A4">
        <w:rPr>
          <w:rFonts w:ascii="Times New Roman" w:hAnsi="Times New Roman"/>
        </w:rPr>
        <w:t>in calculating the amount which may be paid to a primary producer under this sub-section in respect of artificial manure used by him during that year, fractions of a ton</w:t>
      </w:r>
    </w:p>
    <w:p w:rsidR="00D135A4" w:rsidRPr="00D135A4" w:rsidRDefault="00D135A4" w:rsidP="00D135A4">
      <w:pPr>
        <w:spacing w:after="0" w:line="240" w:lineRule="auto"/>
        <w:jc w:val="both"/>
        <w:rPr>
          <w:rFonts w:ascii="Times New Roman" w:hAnsi="Times New Roman"/>
        </w:rPr>
      </w:pPr>
      <w:r w:rsidRPr="00D135A4">
        <w:rPr>
          <w:rFonts w:ascii="Times New Roman" w:hAnsi="Times New Roman"/>
        </w:rPr>
        <w:br w:type="page"/>
      </w:r>
    </w:p>
    <w:p w:rsidR="00D135A4" w:rsidRPr="00D135A4" w:rsidRDefault="00D135A4" w:rsidP="00987D29">
      <w:pPr>
        <w:spacing w:after="60" w:line="240" w:lineRule="auto"/>
        <w:ind w:left="1152" w:firstLine="14"/>
        <w:jc w:val="both"/>
        <w:rPr>
          <w:rFonts w:ascii="Times New Roman" w:hAnsi="Times New Roman"/>
        </w:rPr>
      </w:pPr>
      <w:r w:rsidRPr="00D135A4">
        <w:rPr>
          <w:rFonts w:ascii="Times New Roman" w:hAnsi="Times New Roman"/>
        </w:rPr>
        <w:lastRenderedPageBreak/>
        <w:t>less than one-half of a ton shall be excluded, and fractions of a ton greater than one-half of a ton shall be excluded to the extent by which they exceed one-half of a ton; and</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b</w:t>
      </w:r>
      <w:r w:rsidRPr="00D135A4">
        <w:rPr>
          <w:rFonts w:ascii="Times New Roman" w:hAnsi="Times New Roman"/>
        </w:rPr>
        <w:t>) no amount shall be paid under this sub-section to a primary producer unless an application therefor has been lodged by him in accordance with the regulations on or before the prescribed date.</w:t>
      </w:r>
    </w:p>
    <w:p w:rsidR="00D135A4" w:rsidRPr="00D135A4" w:rsidRDefault="00E72DC0" w:rsidP="00987D29">
      <w:pPr>
        <w:tabs>
          <w:tab w:val="left" w:pos="1008"/>
          <w:tab w:val="left" w:pos="1354"/>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135A4" w:rsidRPr="00D135A4">
        <w:rPr>
          <w:rFonts w:ascii="Times New Roman" w:hAnsi="Times New Roman"/>
        </w:rPr>
        <w:t>For the purposes of this section—</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a</w:t>
      </w:r>
      <w:r w:rsidRPr="00D135A4">
        <w:rPr>
          <w:rFonts w:ascii="Times New Roman" w:hAnsi="Times New Roman"/>
        </w:rPr>
        <w:t>) where artificial manure is used by a partnership, or by a group of persons who have entered into a share-farming agreement, the partnership or group shall be deemed to be one primary producer; and</w:t>
      </w:r>
    </w:p>
    <w:p w:rsidR="00D135A4" w:rsidRPr="00D135A4" w:rsidRDefault="00D135A4" w:rsidP="00E72DC0">
      <w:pPr>
        <w:spacing w:after="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b</w:t>
      </w:r>
      <w:r w:rsidRPr="00D135A4">
        <w:rPr>
          <w:rFonts w:ascii="Times New Roman" w:hAnsi="Times New Roman"/>
        </w:rPr>
        <w:t>) payment may be made to such member of the group, or may be distributed among the members of the group in such proportions, as the Minister determines.</w:t>
      </w:r>
    </w:p>
    <w:p w:rsidR="00D135A4" w:rsidRPr="00E72DC0" w:rsidRDefault="00D135A4" w:rsidP="00E72DC0">
      <w:pPr>
        <w:spacing w:before="120" w:after="60" w:line="240" w:lineRule="auto"/>
        <w:jc w:val="both"/>
        <w:rPr>
          <w:rFonts w:ascii="Times New Roman" w:hAnsi="Times New Roman" w:cs="Times New Roman"/>
          <w:b/>
          <w:sz w:val="20"/>
        </w:rPr>
      </w:pPr>
      <w:r w:rsidRPr="00E72DC0">
        <w:rPr>
          <w:rFonts w:ascii="Times New Roman" w:hAnsi="Times New Roman" w:cs="Times New Roman"/>
          <w:b/>
          <w:sz w:val="20"/>
        </w:rPr>
        <w:t>Payments to States.</w:t>
      </w:r>
    </w:p>
    <w:p w:rsidR="00D135A4" w:rsidRPr="00D135A4" w:rsidRDefault="00D135A4" w:rsidP="00987D29">
      <w:pPr>
        <w:tabs>
          <w:tab w:val="left" w:pos="1354"/>
        </w:tabs>
        <w:spacing w:after="60" w:line="240" w:lineRule="auto"/>
        <w:ind w:firstLine="432"/>
        <w:jc w:val="both"/>
        <w:rPr>
          <w:rFonts w:ascii="Times New Roman" w:hAnsi="Times New Roman"/>
        </w:rPr>
      </w:pPr>
      <w:r w:rsidRPr="00D135A4">
        <w:rPr>
          <w:rFonts w:ascii="Times New Roman" w:hAnsi="Times New Roman"/>
          <w:b/>
        </w:rPr>
        <w:t>7.</w:t>
      </w:r>
      <w:r w:rsidR="00E72DC0">
        <w:rPr>
          <w:rFonts w:ascii="Times New Roman" w:hAnsi="Times New Roman"/>
        </w:rPr>
        <w:t>—(1.)</w:t>
      </w:r>
      <w:r w:rsidR="00E72DC0">
        <w:rPr>
          <w:rFonts w:ascii="Times New Roman" w:hAnsi="Times New Roman"/>
        </w:rPr>
        <w:tab/>
      </w:r>
      <w:r w:rsidRPr="00D135A4">
        <w:rPr>
          <w:rFonts w:ascii="Times New Roman" w:hAnsi="Times New Roman"/>
        </w:rPr>
        <w:t>There shall be payable out of the Consolidated Revenue Fund, which is hereby appropriated accordingly, to each State, by way of financial assistance—</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a</w:t>
      </w:r>
      <w:r w:rsidRPr="00D135A4">
        <w:rPr>
          <w:rFonts w:ascii="Times New Roman" w:hAnsi="Times New Roman"/>
        </w:rPr>
        <w:t>) the amount of Ten shillings for each ton of artificial manure which is used by that State, or which, having been supplied by that State (otherwise than by way of sale), is used, during the year ending the thirtieth day of June, One thousand nine hundred and thirty-nine, in respect of the production of primary produce other than wheat; and</w:t>
      </w:r>
    </w:p>
    <w:p w:rsidR="00D135A4" w:rsidRPr="00D135A4" w:rsidRDefault="00D135A4" w:rsidP="00987D29">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b</w:t>
      </w:r>
      <w:r w:rsidRPr="00D135A4">
        <w:rPr>
          <w:rFonts w:ascii="Times New Roman" w:hAnsi="Times New Roman"/>
        </w:rPr>
        <w:t>) such amount as represents payments made by the State to approved organizations in that State in respect of the supply by those organizations (otherwise than by way of sale) of artificial manure which is used during that year in respect of the production of primary produce other than wheat:</w:t>
      </w:r>
    </w:p>
    <w:p w:rsidR="00D135A4" w:rsidRPr="00D135A4" w:rsidRDefault="00D135A4" w:rsidP="00E72DC0">
      <w:pPr>
        <w:spacing w:before="60" w:after="60" w:line="240" w:lineRule="auto"/>
        <w:jc w:val="both"/>
        <w:rPr>
          <w:rFonts w:ascii="Times New Roman" w:hAnsi="Times New Roman"/>
        </w:rPr>
      </w:pPr>
      <w:r w:rsidRPr="00D135A4">
        <w:rPr>
          <w:rFonts w:ascii="Times New Roman" w:hAnsi="Times New Roman"/>
        </w:rPr>
        <w:t>Provided that—</w:t>
      </w:r>
    </w:p>
    <w:p w:rsidR="00D135A4" w:rsidRPr="00D135A4" w:rsidRDefault="00D135A4" w:rsidP="00987D29">
      <w:pPr>
        <w:spacing w:after="60" w:line="240" w:lineRule="auto"/>
        <w:ind w:left="864" w:hanging="576"/>
        <w:jc w:val="both"/>
        <w:rPr>
          <w:rFonts w:ascii="Times New Roman" w:hAnsi="Times New Roman"/>
        </w:rPr>
      </w:pPr>
      <w:r w:rsidRPr="00D135A4">
        <w:rPr>
          <w:rFonts w:ascii="Times New Roman" w:hAnsi="Times New Roman"/>
        </w:rPr>
        <w:t>(</w:t>
      </w:r>
      <w:proofErr w:type="spellStart"/>
      <w:r w:rsidRPr="00D135A4">
        <w:rPr>
          <w:rFonts w:ascii="Times New Roman" w:hAnsi="Times New Roman"/>
        </w:rPr>
        <w:t>i</w:t>
      </w:r>
      <w:proofErr w:type="spellEnd"/>
      <w:r w:rsidRPr="00D135A4">
        <w:rPr>
          <w:rFonts w:ascii="Times New Roman" w:hAnsi="Times New Roman"/>
        </w:rPr>
        <w:t>) in calculating the amount that may be paid to a State under this sub-section—</w:t>
      </w:r>
    </w:p>
    <w:p w:rsidR="00D135A4" w:rsidRPr="00D135A4" w:rsidRDefault="00D135A4" w:rsidP="00E72DC0">
      <w:pPr>
        <w:spacing w:after="0" w:line="240" w:lineRule="auto"/>
        <w:ind w:left="1080" w:hanging="504"/>
        <w:jc w:val="both"/>
        <w:rPr>
          <w:rFonts w:ascii="Times New Roman" w:hAnsi="Times New Roman"/>
        </w:rPr>
      </w:pPr>
      <w:r w:rsidRPr="00D135A4">
        <w:rPr>
          <w:rFonts w:ascii="Times New Roman" w:hAnsi="Times New Roman"/>
        </w:rPr>
        <w:t>(1) any artificial manure in excess of ten tons used on any one farm or experimental station or by any one primary producer shall be excluded; and</w:t>
      </w:r>
    </w:p>
    <w:p w:rsidR="00D135A4" w:rsidRPr="00D135A4" w:rsidRDefault="00D135A4" w:rsidP="00E72DC0">
      <w:pPr>
        <w:spacing w:after="0" w:line="240" w:lineRule="auto"/>
        <w:ind w:left="1080" w:hanging="504"/>
        <w:jc w:val="both"/>
        <w:rPr>
          <w:rFonts w:ascii="Times New Roman" w:hAnsi="Times New Roman"/>
        </w:rPr>
      </w:pPr>
      <w:r w:rsidRPr="00D135A4">
        <w:rPr>
          <w:rFonts w:ascii="Times New Roman" w:hAnsi="Times New Roman"/>
        </w:rPr>
        <w:t>(2) fractions of a ton less than one-half of a ton shall be excluded, and fractions of a ton greater than one-half of a ton shall be excluded to the extent by which they exceed one-half of a ton;</w:t>
      </w:r>
    </w:p>
    <w:p w:rsidR="00D135A4" w:rsidRPr="00D135A4" w:rsidRDefault="00D135A4" w:rsidP="00E72DC0">
      <w:pPr>
        <w:spacing w:after="0" w:line="240" w:lineRule="auto"/>
        <w:ind w:left="864" w:hanging="576"/>
        <w:jc w:val="both"/>
        <w:rPr>
          <w:rFonts w:ascii="Times New Roman" w:hAnsi="Times New Roman"/>
        </w:rPr>
      </w:pPr>
      <w:r w:rsidRPr="00D135A4">
        <w:rPr>
          <w:rFonts w:ascii="Times New Roman" w:hAnsi="Times New Roman"/>
        </w:rPr>
        <w:t>(ii) no amount shall be paid under paragraph (</w:t>
      </w:r>
      <w:r w:rsidRPr="00D135A4">
        <w:rPr>
          <w:rFonts w:ascii="Times New Roman" w:hAnsi="Times New Roman"/>
          <w:i/>
        </w:rPr>
        <w:t>a</w:t>
      </w:r>
      <w:r w:rsidRPr="00D135A4">
        <w:rPr>
          <w:rFonts w:ascii="Times New Roman" w:hAnsi="Times New Roman"/>
        </w:rPr>
        <w:t>)</w:t>
      </w:r>
      <w:r w:rsidRPr="00D135A4">
        <w:rPr>
          <w:rFonts w:ascii="Times New Roman" w:hAnsi="Times New Roman"/>
          <w:i/>
        </w:rPr>
        <w:t xml:space="preserve"> </w:t>
      </w:r>
      <w:r w:rsidRPr="00D135A4">
        <w:rPr>
          <w:rFonts w:ascii="Times New Roman" w:hAnsi="Times New Roman"/>
        </w:rPr>
        <w:t>of this sub-section to a State unless an application therefor has been lodged by that State in accordance with the regulations on or before the prescribed date; and</w:t>
      </w:r>
    </w:p>
    <w:p w:rsidR="00D135A4" w:rsidRPr="00D135A4" w:rsidRDefault="00D135A4" w:rsidP="00D135A4">
      <w:pPr>
        <w:spacing w:after="0" w:line="240" w:lineRule="auto"/>
        <w:jc w:val="both"/>
        <w:rPr>
          <w:rFonts w:ascii="Times New Roman" w:hAnsi="Times New Roman"/>
        </w:rPr>
      </w:pPr>
      <w:r w:rsidRPr="00D135A4">
        <w:rPr>
          <w:rFonts w:ascii="Times New Roman" w:hAnsi="Times New Roman"/>
        </w:rPr>
        <w:br w:type="page"/>
      </w:r>
    </w:p>
    <w:p w:rsidR="00D135A4" w:rsidRPr="00D135A4" w:rsidRDefault="00D135A4" w:rsidP="00987D29">
      <w:pPr>
        <w:spacing w:after="60" w:line="240" w:lineRule="auto"/>
        <w:ind w:left="864" w:hanging="576"/>
        <w:jc w:val="both"/>
        <w:rPr>
          <w:rFonts w:ascii="Times New Roman" w:hAnsi="Times New Roman"/>
        </w:rPr>
      </w:pPr>
      <w:r w:rsidRPr="00D135A4">
        <w:rPr>
          <w:rFonts w:ascii="Times New Roman" w:hAnsi="Times New Roman"/>
        </w:rPr>
        <w:lastRenderedPageBreak/>
        <w:t>(iii) no payment made by a State to an approved organization shall be taken into account in calculating the amount payable to the State under paragraph (</w:t>
      </w:r>
      <w:r w:rsidRPr="00D135A4">
        <w:rPr>
          <w:rFonts w:ascii="Times New Roman" w:hAnsi="Times New Roman"/>
          <w:i/>
        </w:rPr>
        <w:t>b</w:t>
      </w:r>
      <w:r w:rsidRPr="00D135A4">
        <w:rPr>
          <w:rFonts w:ascii="Times New Roman" w:hAnsi="Times New Roman"/>
        </w:rPr>
        <w:t>)</w:t>
      </w:r>
      <w:r w:rsidRPr="00D135A4">
        <w:rPr>
          <w:rFonts w:ascii="Times New Roman" w:hAnsi="Times New Roman"/>
          <w:i/>
        </w:rPr>
        <w:t xml:space="preserve"> </w:t>
      </w:r>
      <w:r w:rsidRPr="00D135A4">
        <w:rPr>
          <w:rFonts w:ascii="Times New Roman" w:hAnsi="Times New Roman"/>
        </w:rPr>
        <w:t>of this sub-section unless—</w:t>
      </w:r>
    </w:p>
    <w:p w:rsidR="00D135A4" w:rsidRPr="00D135A4" w:rsidRDefault="00D135A4" w:rsidP="00987D29">
      <w:pPr>
        <w:spacing w:after="60" w:line="240" w:lineRule="auto"/>
        <w:ind w:left="1080" w:hanging="504"/>
        <w:jc w:val="both"/>
        <w:rPr>
          <w:rFonts w:ascii="Times New Roman" w:hAnsi="Times New Roman"/>
        </w:rPr>
      </w:pPr>
      <w:r w:rsidRPr="00D135A4">
        <w:rPr>
          <w:rFonts w:ascii="Times New Roman" w:hAnsi="Times New Roman"/>
        </w:rPr>
        <w:t>(1) the approved organization has obtained the prescribed certificate upon application lodged in accordance with the regulations on or before the prescribed date; and</w:t>
      </w:r>
    </w:p>
    <w:p w:rsidR="00D135A4" w:rsidRPr="00D135A4" w:rsidRDefault="00D135A4" w:rsidP="00987D29">
      <w:pPr>
        <w:spacing w:after="60" w:line="240" w:lineRule="auto"/>
        <w:ind w:left="1080" w:hanging="504"/>
        <w:jc w:val="both"/>
        <w:rPr>
          <w:rFonts w:ascii="Times New Roman" w:hAnsi="Times New Roman"/>
        </w:rPr>
      </w:pPr>
      <w:r w:rsidRPr="00D135A4">
        <w:rPr>
          <w:rFonts w:ascii="Times New Roman" w:hAnsi="Times New Roman"/>
        </w:rPr>
        <w:t>(2) the amount of the payment is calculated at the rate of Ten shillings for each ton of artificial manure stated in the certificate.</w:t>
      </w:r>
    </w:p>
    <w:p w:rsidR="00D135A4" w:rsidRPr="00D135A4" w:rsidRDefault="0009204F" w:rsidP="0009204F">
      <w:pPr>
        <w:tabs>
          <w:tab w:val="left" w:pos="1008"/>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135A4" w:rsidRPr="00D135A4">
        <w:rPr>
          <w:rFonts w:ascii="Times New Roman" w:hAnsi="Times New Roman"/>
        </w:rPr>
        <w:t>For the purposes of sub-paragraph (1) of paragraph (</w:t>
      </w:r>
      <w:proofErr w:type="spellStart"/>
      <w:r w:rsidR="00D135A4" w:rsidRPr="00D135A4">
        <w:rPr>
          <w:rFonts w:ascii="Times New Roman" w:hAnsi="Times New Roman"/>
        </w:rPr>
        <w:t>i</w:t>
      </w:r>
      <w:proofErr w:type="spellEnd"/>
      <w:r w:rsidR="00D135A4" w:rsidRPr="00D135A4">
        <w:rPr>
          <w:rFonts w:ascii="Times New Roman" w:hAnsi="Times New Roman"/>
        </w:rPr>
        <w:t>) of the proviso to the last preceding sub-section, where artificial manure is used by a partnership, or by a group of persons who have entered into a share-farming agreement, the partnership or group shall be deemed to be one primary producer.</w:t>
      </w:r>
    </w:p>
    <w:p w:rsidR="00D135A4" w:rsidRPr="0009204F" w:rsidRDefault="00D135A4" w:rsidP="0009204F">
      <w:pPr>
        <w:spacing w:before="120" w:after="60" w:line="240" w:lineRule="auto"/>
        <w:jc w:val="both"/>
        <w:rPr>
          <w:rFonts w:ascii="Times New Roman" w:hAnsi="Times New Roman" w:cs="Times New Roman"/>
          <w:b/>
          <w:sz w:val="20"/>
        </w:rPr>
      </w:pPr>
      <w:r w:rsidRPr="0009204F">
        <w:rPr>
          <w:rFonts w:ascii="Times New Roman" w:hAnsi="Times New Roman" w:cs="Times New Roman"/>
          <w:b/>
          <w:sz w:val="20"/>
        </w:rPr>
        <w:t>Offences.</w:t>
      </w:r>
    </w:p>
    <w:p w:rsidR="00D135A4" w:rsidRPr="00D135A4" w:rsidRDefault="00D135A4" w:rsidP="009B16B1">
      <w:pPr>
        <w:spacing w:after="60" w:line="240" w:lineRule="auto"/>
        <w:ind w:firstLine="432"/>
        <w:jc w:val="both"/>
        <w:rPr>
          <w:rFonts w:ascii="Times New Roman" w:hAnsi="Times New Roman"/>
        </w:rPr>
      </w:pPr>
      <w:r w:rsidRPr="00D135A4">
        <w:rPr>
          <w:rFonts w:ascii="Times New Roman" w:hAnsi="Times New Roman"/>
          <w:b/>
        </w:rPr>
        <w:t>8</w:t>
      </w:r>
      <w:r w:rsidR="0009204F">
        <w:rPr>
          <w:rFonts w:ascii="Times New Roman" w:hAnsi="Times New Roman"/>
        </w:rPr>
        <w:t>.</w:t>
      </w:r>
      <w:r w:rsidR="0009204F">
        <w:rPr>
          <w:rFonts w:ascii="Times New Roman" w:hAnsi="Times New Roman"/>
        </w:rPr>
        <w:tab/>
      </w:r>
      <w:r w:rsidRPr="00D135A4">
        <w:rPr>
          <w:rFonts w:ascii="Times New Roman" w:hAnsi="Times New Roman"/>
        </w:rPr>
        <w:t>A person shall not—</w:t>
      </w:r>
    </w:p>
    <w:p w:rsidR="00D135A4" w:rsidRPr="00D135A4" w:rsidRDefault="00D135A4" w:rsidP="009B16B1">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a</w:t>
      </w:r>
      <w:r w:rsidRPr="00D135A4">
        <w:rPr>
          <w:rFonts w:ascii="Times New Roman" w:hAnsi="Times New Roman"/>
        </w:rPr>
        <w:t>) obtain any payment under this Act by means of any false or misleading statement; or</w:t>
      </w:r>
    </w:p>
    <w:p w:rsidR="00D135A4" w:rsidRPr="00D135A4" w:rsidRDefault="00D135A4" w:rsidP="009B16B1">
      <w:pPr>
        <w:spacing w:after="60" w:line="240" w:lineRule="auto"/>
        <w:ind w:left="1152" w:hanging="576"/>
        <w:jc w:val="both"/>
        <w:rPr>
          <w:rFonts w:ascii="Times New Roman" w:hAnsi="Times New Roman"/>
        </w:rPr>
      </w:pPr>
      <w:r w:rsidRPr="00D135A4">
        <w:rPr>
          <w:rFonts w:ascii="Times New Roman" w:hAnsi="Times New Roman"/>
        </w:rPr>
        <w:t>(</w:t>
      </w:r>
      <w:r w:rsidRPr="00D135A4">
        <w:rPr>
          <w:rFonts w:ascii="Times New Roman" w:hAnsi="Times New Roman"/>
          <w:i/>
        </w:rPr>
        <w:t>b</w:t>
      </w:r>
      <w:r w:rsidRPr="00D135A4">
        <w:rPr>
          <w:rFonts w:ascii="Times New Roman" w:hAnsi="Times New Roman"/>
        </w:rPr>
        <w:t>) present, to any officer or other person doing duty in relation to this Act or the regulations, any document, or make to any such officer or person any statement, which is false in any particular.</w:t>
      </w:r>
    </w:p>
    <w:p w:rsidR="00D135A4" w:rsidRPr="00D135A4" w:rsidRDefault="00D135A4" w:rsidP="0009204F">
      <w:pPr>
        <w:spacing w:after="0" w:line="240" w:lineRule="auto"/>
        <w:ind w:firstLine="432"/>
        <w:jc w:val="both"/>
        <w:rPr>
          <w:rFonts w:ascii="Times New Roman" w:hAnsi="Times New Roman"/>
        </w:rPr>
      </w:pPr>
      <w:r w:rsidRPr="00D135A4">
        <w:rPr>
          <w:rFonts w:ascii="Times New Roman" w:hAnsi="Times New Roman"/>
        </w:rPr>
        <w:t>Penalty: Five hundred pounds, or imprisonment for two years.</w:t>
      </w:r>
    </w:p>
    <w:p w:rsidR="00D135A4" w:rsidRPr="0009204F" w:rsidRDefault="00D135A4" w:rsidP="0009204F">
      <w:pPr>
        <w:spacing w:before="120" w:after="60" w:line="240" w:lineRule="auto"/>
        <w:jc w:val="both"/>
        <w:rPr>
          <w:rFonts w:ascii="Times New Roman" w:hAnsi="Times New Roman" w:cs="Times New Roman"/>
          <w:b/>
          <w:sz w:val="20"/>
        </w:rPr>
      </w:pPr>
      <w:r w:rsidRPr="0009204F">
        <w:rPr>
          <w:rFonts w:ascii="Times New Roman" w:hAnsi="Times New Roman" w:cs="Times New Roman"/>
          <w:b/>
          <w:sz w:val="20"/>
        </w:rPr>
        <w:t>Minister may require information.</w:t>
      </w:r>
    </w:p>
    <w:p w:rsidR="00D135A4" w:rsidRPr="00D135A4" w:rsidRDefault="00D135A4" w:rsidP="009B16B1">
      <w:pPr>
        <w:tabs>
          <w:tab w:val="left" w:pos="1354"/>
        </w:tabs>
        <w:spacing w:after="60" w:line="240" w:lineRule="auto"/>
        <w:ind w:firstLine="432"/>
        <w:jc w:val="both"/>
        <w:rPr>
          <w:rFonts w:ascii="Times New Roman" w:hAnsi="Times New Roman"/>
        </w:rPr>
      </w:pPr>
      <w:r w:rsidRPr="00D135A4">
        <w:rPr>
          <w:rFonts w:ascii="Times New Roman" w:hAnsi="Times New Roman"/>
          <w:b/>
        </w:rPr>
        <w:t>9</w:t>
      </w:r>
      <w:r w:rsidR="0009204F">
        <w:rPr>
          <w:rFonts w:ascii="Times New Roman" w:hAnsi="Times New Roman"/>
        </w:rPr>
        <w:t>.—(1.)</w:t>
      </w:r>
      <w:r w:rsidR="0009204F">
        <w:rPr>
          <w:rFonts w:ascii="Times New Roman" w:hAnsi="Times New Roman"/>
        </w:rPr>
        <w:tab/>
      </w:r>
      <w:r w:rsidRPr="00D135A4">
        <w:rPr>
          <w:rFonts w:ascii="Times New Roman" w:hAnsi="Times New Roman"/>
        </w:rPr>
        <w:t>The Minister, or any person thereto authorized in writing by him, may, by notice in writing, call upon any person to furnish to him, within such time as is specified in the notice, such books, documents and information as the Minister or that authorized person thinks necessary for the purposes of or in relation to compliance with, this Act or the regulations, or any suspected contravention thereof.</w:t>
      </w:r>
    </w:p>
    <w:p w:rsidR="009B16B1" w:rsidRDefault="0009204F" w:rsidP="009B16B1">
      <w:pPr>
        <w:tabs>
          <w:tab w:val="left" w:pos="1008"/>
          <w:tab w:val="left" w:pos="1354"/>
        </w:tabs>
        <w:spacing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135A4" w:rsidRPr="00D135A4">
        <w:rPr>
          <w:rFonts w:ascii="Times New Roman" w:hAnsi="Times New Roman"/>
        </w:rPr>
        <w:t xml:space="preserve">Any person who, without reasonable excuse (proof whereof shall </w:t>
      </w:r>
      <w:r w:rsidR="001B4F37">
        <w:rPr>
          <w:rFonts w:ascii="Times New Roman" w:hAnsi="Times New Roman"/>
        </w:rPr>
        <w:t>b</w:t>
      </w:r>
      <w:r w:rsidR="00D135A4" w:rsidRPr="00D135A4">
        <w:rPr>
          <w:rFonts w:ascii="Times New Roman" w:hAnsi="Times New Roman"/>
        </w:rPr>
        <w:t>e upon him), fails, after receipt of a notice under the last preceding sub-section, to comply with the requirements of the notice, shall be guilty of an offence.</w:t>
      </w:r>
    </w:p>
    <w:p w:rsidR="00D135A4" w:rsidRPr="00D135A4" w:rsidRDefault="00D135A4" w:rsidP="009B16B1">
      <w:pPr>
        <w:tabs>
          <w:tab w:val="left" w:pos="1008"/>
          <w:tab w:val="left" w:pos="1354"/>
        </w:tabs>
        <w:spacing w:after="0" w:line="240" w:lineRule="auto"/>
        <w:ind w:firstLine="432"/>
        <w:jc w:val="both"/>
        <w:rPr>
          <w:rFonts w:ascii="Times New Roman" w:hAnsi="Times New Roman"/>
        </w:rPr>
      </w:pPr>
      <w:r w:rsidRPr="00D135A4">
        <w:rPr>
          <w:rFonts w:ascii="Times New Roman" w:hAnsi="Times New Roman"/>
        </w:rPr>
        <w:t>Penalty: One hundred pounds, or imprisonment for six months.</w:t>
      </w:r>
    </w:p>
    <w:p w:rsidR="00D135A4" w:rsidRPr="0009204F" w:rsidRDefault="00D135A4" w:rsidP="0009204F">
      <w:pPr>
        <w:spacing w:before="120" w:after="60" w:line="240" w:lineRule="auto"/>
        <w:jc w:val="both"/>
        <w:rPr>
          <w:rFonts w:ascii="Times New Roman" w:hAnsi="Times New Roman" w:cs="Times New Roman"/>
          <w:b/>
          <w:sz w:val="20"/>
        </w:rPr>
      </w:pPr>
      <w:r w:rsidRPr="0009204F">
        <w:rPr>
          <w:rFonts w:ascii="Times New Roman" w:hAnsi="Times New Roman" w:cs="Times New Roman"/>
          <w:b/>
          <w:sz w:val="20"/>
        </w:rPr>
        <w:t>Regulations.</w:t>
      </w:r>
    </w:p>
    <w:p w:rsidR="00697649" w:rsidRPr="00D135A4" w:rsidRDefault="00D135A4" w:rsidP="009B16B1">
      <w:pPr>
        <w:tabs>
          <w:tab w:val="left" w:pos="990"/>
        </w:tabs>
        <w:spacing w:after="0" w:line="240" w:lineRule="auto"/>
        <w:ind w:firstLine="432"/>
        <w:jc w:val="both"/>
        <w:rPr>
          <w:rFonts w:ascii="Times New Roman" w:hAnsi="Times New Roman"/>
          <w:szCs w:val="18"/>
        </w:rPr>
      </w:pPr>
      <w:r w:rsidRPr="00D135A4">
        <w:rPr>
          <w:rFonts w:ascii="Times New Roman" w:hAnsi="Times New Roman"/>
          <w:b/>
        </w:rPr>
        <w:t>10.</w:t>
      </w:r>
      <w:r w:rsidR="0009204F">
        <w:rPr>
          <w:rFonts w:ascii="Times New Roman" w:hAnsi="Times New Roman"/>
          <w:b/>
        </w:rPr>
        <w:tab/>
      </w:r>
      <w:r w:rsidRPr="00D135A4">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sectPr w:rsidR="00697649" w:rsidRPr="00D135A4" w:rsidSect="000F2089">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26" w:rsidRDefault="00695726" w:rsidP="000F2089">
      <w:pPr>
        <w:spacing w:after="0" w:line="240" w:lineRule="auto"/>
      </w:pPr>
      <w:r>
        <w:separator/>
      </w:r>
    </w:p>
  </w:endnote>
  <w:endnote w:type="continuationSeparator" w:id="0">
    <w:p w:rsidR="00695726" w:rsidRDefault="00695726" w:rsidP="000F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91" w:rsidRDefault="00AE4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91" w:rsidRDefault="00AE4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91" w:rsidRDefault="00AE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26" w:rsidRDefault="00695726" w:rsidP="000F2089">
      <w:pPr>
        <w:spacing w:after="0" w:line="240" w:lineRule="auto"/>
      </w:pPr>
      <w:r>
        <w:separator/>
      </w:r>
    </w:p>
  </w:footnote>
  <w:footnote w:type="continuationSeparator" w:id="0">
    <w:p w:rsidR="00695726" w:rsidRDefault="00695726" w:rsidP="000F2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89" w:rsidRPr="000F2089" w:rsidRDefault="000F2089" w:rsidP="00AE4791">
    <w:pPr>
      <w:pStyle w:val="Header"/>
      <w:tabs>
        <w:tab w:val="clear" w:pos="9360"/>
        <w:tab w:val="right" w:pos="9000"/>
      </w:tabs>
      <w:rPr>
        <w:rFonts w:ascii="Times New Roman" w:hAnsi="Times New Roman"/>
        <w:sz w:val="20"/>
      </w:rPr>
    </w:pPr>
    <w:r w:rsidRPr="000F2089">
      <w:rPr>
        <w:rFonts w:ascii="Times New Roman" w:hAnsi="Times New Roman"/>
        <w:sz w:val="20"/>
      </w:rPr>
      <w:t>No. 74.</w:t>
    </w:r>
    <w:r w:rsidRPr="000F2089">
      <w:rPr>
        <w:rFonts w:ascii="Times New Roman" w:hAnsi="Times New Roman"/>
        <w:sz w:val="20"/>
      </w:rPr>
      <w:ptab w:relativeTo="margin" w:alignment="center" w:leader="none"/>
    </w:r>
    <w:r w:rsidRPr="000F2089">
      <w:rPr>
        <w:rFonts w:ascii="Times New Roman" w:hAnsi="Times New Roman"/>
        <w:i/>
        <w:sz w:val="20"/>
      </w:rPr>
      <w:t xml:space="preserve">States Grants </w:t>
    </w:r>
    <w:r w:rsidRPr="000F2089">
      <w:rPr>
        <w:rFonts w:ascii="Times New Roman" w:hAnsi="Times New Roman"/>
        <w:sz w:val="20"/>
      </w:rPr>
      <w:t>(</w:t>
    </w:r>
    <w:r w:rsidRPr="000F2089">
      <w:rPr>
        <w:rFonts w:ascii="Times New Roman" w:hAnsi="Times New Roman"/>
        <w:i/>
        <w:sz w:val="20"/>
      </w:rPr>
      <w:t>Fertilizer</w:t>
    </w:r>
    <w:r w:rsidRPr="000F2089">
      <w:rPr>
        <w:rFonts w:ascii="Times New Roman" w:hAnsi="Times New Roman"/>
        <w:sz w:val="20"/>
      </w:rPr>
      <w:t>)</w:t>
    </w:r>
    <w:r w:rsidRPr="000F2089">
      <w:rPr>
        <w:rFonts w:ascii="Times New Roman" w:hAnsi="Times New Roman"/>
        <w:i/>
        <w:sz w:val="20"/>
      </w:rPr>
      <w:t xml:space="preserve"> </w:t>
    </w:r>
    <w:r w:rsidRPr="000F2089">
      <w:rPr>
        <w:rFonts w:ascii="Times New Roman" w:hAnsi="Times New Roman"/>
        <w:sz w:val="20"/>
      </w:rPr>
      <w:t>(</w:t>
    </w:r>
    <w:r w:rsidRPr="000F2089">
      <w:rPr>
        <w:rFonts w:ascii="Times New Roman" w:hAnsi="Times New Roman"/>
        <w:i/>
        <w:sz w:val="20"/>
      </w:rPr>
      <w:t xml:space="preserve">No. </w:t>
    </w:r>
    <w:r w:rsidRPr="000F2089">
      <w:rPr>
        <w:rFonts w:ascii="Times New Roman" w:hAnsi="Times New Roman"/>
        <w:sz w:val="20"/>
      </w:rPr>
      <w:t>2).</w:t>
    </w:r>
    <w:r w:rsidRPr="000F2089">
      <w:rPr>
        <w:rFonts w:ascii="Times New Roman" w:hAnsi="Times New Roman"/>
        <w:sz w:val="20"/>
      </w:rPr>
      <w:ptab w:relativeTo="margin" w:alignment="right" w:leader="none"/>
    </w:r>
    <w:r w:rsidRPr="000F2089">
      <w:rPr>
        <w:rFonts w:ascii="Times New Roman" w:hAnsi="Times New Roman"/>
        <w:sz w:val="20"/>
      </w:rPr>
      <w:t>1938.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1F" w:rsidRPr="001C6D1F" w:rsidRDefault="001C6D1F" w:rsidP="00AE4791">
    <w:pPr>
      <w:pStyle w:val="Header"/>
      <w:tabs>
        <w:tab w:val="clear" w:pos="9360"/>
        <w:tab w:val="right" w:pos="9000"/>
      </w:tabs>
      <w:rPr>
        <w:rFonts w:ascii="Times New Roman" w:hAnsi="Times New Roman"/>
        <w:sz w:val="20"/>
      </w:rPr>
    </w:pPr>
    <w:r w:rsidRPr="001C6D1F">
      <w:rPr>
        <w:rFonts w:ascii="Times New Roman" w:hAnsi="Times New Roman"/>
        <w:sz w:val="20"/>
      </w:rPr>
      <w:t>1938.</w:t>
    </w:r>
    <w:r w:rsidRPr="001C6D1F">
      <w:rPr>
        <w:rFonts w:ascii="Times New Roman" w:hAnsi="Times New Roman"/>
        <w:sz w:val="20"/>
      </w:rPr>
      <w:ptab w:relativeTo="margin" w:alignment="center" w:leader="none"/>
    </w:r>
    <w:r w:rsidRPr="001C6D1F">
      <w:rPr>
        <w:rFonts w:ascii="Times New Roman" w:hAnsi="Times New Roman"/>
        <w:i/>
        <w:sz w:val="20"/>
      </w:rPr>
      <w:t xml:space="preserve">States Grants </w:t>
    </w:r>
    <w:r w:rsidRPr="001C6D1F">
      <w:rPr>
        <w:rFonts w:ascii="Times New Roman" w:hAnsi="Times New Roman"/>
        <w:sz w:val="20"/>
      </w:rPr>
      <w:t>(</w:t>
    </w:r>
    <w:r w:rsidRPr="001C6D1F">
      <w:rPr>
        <w:rFonts w:ascii="Times New Roman" w:hAnsi="Times New Roman"/>
        <w:i/>
        <w:sz w:val="20"/>
      </w:rPr>
      <w:t>Fertilizer</w:t>
    </w:r>
    <w:r w:rsidRPr="001C6D1F">
      <w:rPr>
        <w:rFonts w:ascii="Times New Roman" w:hAnsi="Times New Roman"/>
        <w:sz w:val="20"/>
      </w:rPr>
      <w:t>)</w:t>
    </w:r>
    <w:r w:rsidRPr="001C6D1F">
      <w:rPr>
        <w:rFonts w:ascii="Times New Roman" w:hAnsi="Times New Roman"/>
        <w:i/>
        <w:sz w:val="20"/>
      </w:rPr>
      <w:t xml:space="preserve"> </w:t>
    </w:r>
    <w:r w:rsidRPr="001C6D1F">
      <w:rPr>
        <w:rFonts w:ascii="Times New Roman" w:hAnsi="Times New Roman"/>
        <w:sz w:val="20"/>
      </w:rPr>
      <w:t>(</w:t>
    </w:r>
    <w:r w:rsidRPr="001C6D1F">
      <w:rPr>
        <w:rFonts w:ascii="Times New Roman" w:hAnsi="Times New Roman"/>
        <w:i/>
        <w:sz w:val="20"/>
      </w:rPr>
      <w:t xml:space="preserve">No. </w:t>
    </w:r>
    <w:r w:rsidRPr="001C6D1F">
      <w:rPr>
        <w:rFonts w:ascii="Times New Roman" w:hAnsi="Times New Roman"/>
        <w:sz w:val="20"/>
      </w:rPr>
      <w:t>2).</w:t>
    </w:r>
    <w:r w:rsidRPr="001C6D1F">
      <w:rPr>
        <w:rFonts w:ascii="Times New Roman" w:hAnsi="Times New Roman"/>
        <w:sz w:val="20"/>
      </w:rPr>
      <w:ptab w:relativeTo="margin" w:alignment="right" w:leader="none"/>
    </w:r>
    <w:r w:rsidRPr="001C6D1F">
      <w:rPr>
        <w:rFonts w:ascii="Times New Roman" w:hAnsi="Times New Roman"/>
        <w:sz w:val="20"/>
      </w:rPr>
      <w:t>No. 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91" w:rsidRDefault="00AE4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697649"/>
    <w:rsid w:val="0009204F"/>
    <w:rsid w:val="000D3CD7"/>
    <w:rsid w:val="000E15DA"/>
    <w:rsid w:val="000F2089"/>
    <w:rsid w:val="0018301B"/>
    <w:rsid w:val="001A2B2A"/>
    <w:rsid w:val="001B3529"/>
    <w:rsid w:val="001B4F37"/>
    <w:rsid w:val="001C6D1F"/>
    <w:rsid w:val="001D412B"/>
    <w:rsid w:val="0029140D"/>
    <w:rsid w:val="002E4AD5"/>
    <w:rsid w:val="00370BA1"/>
    <w:rsid w:val="003B61E7"/>
    <w:rsid w:val="003F53AB"/>
    <w:rsid w:val="00425731"/>
    <w:rsid w:val="00454FFA"/>
    <w:rsid w:val="00540239"/>
    <w:rsid w:val="006279D2"/>
    <w:rsid w:val="00695726"/>
    <w:rsid w:val="00697649"/>
    <w:rsid w:val="008A7C2D"/>
    <w:rsid w:val="00982391"/>
    <w:rsid w:val="00987D29"/>
    <w:rsid w:val="009B16B1"/>
    <w:rsid w:val="009E492D"/>
    <w:rsid w:val="00AE4791"/>
    <w:rsid w:val="00B810F5"/>
    <w:rsid w:val="00CF2FAA"/>
    <w:rsid w:val="00D135A4"/>
    <w:rsid w:val="00E72DC0"/>
    <w:rsid w:val="00EA7D59"/>
    <w:rsid w:val="00F360A7"/>
    <w:rsid w:val="00FA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1">
    <w:name w:val="Style71"/>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78">
    <w:name w:val="Style78"/>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83">
    <w:name w:val="Style83"/>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97">
    <w:name w:val="Style97"/>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124">
    <w:name w:val="Style124"/>
    <w:basedOn w:val="Normal"/>
    <w:rsid w:val="00697649"/>
    <w:pPr>
      <w:spacing w:after="0" w:line="240" w:lineRule="auto"/>
    </w:pPr>
    <w:rPr>
      <w:rFonts w:ascii="Century Schoolbook" w:eastAsia="Century Schoolbook" w:hAnsi="Century Schoolbook" w:cs="Century Schoolbook"/>
      <w:sz w:val="20"/>
      <w:szCs w:val="20"/>
    </w:rPr>
  </w:style>
  <w:style w:type="paragraph" w:customStyle="1" w:styleId="Style138">
    <w:name w:val="Style138"/>
    <w:basedOn w:val="Normal"/>
    <w:rsid w:val="00697649"/>
    <w:pPr>
      <w:spacing w:after="0" w:line="240" w:lineRule="auto"/>
    </w:pPr>
    <w:rPr>
      <w:rFonts w:ascii="Century Schoolbook" w:eastAsia="Century Schoolbook" w:hAnsi="Century Schoolbook" w:cs="Century Schoolbook"/>
      <w:sz w:val="20"/>
      <w:szCs w:val="20"/>
    </w:rPr>
  </w:style>
  <w:style w:type="character" w:customStyle="1" w:styleId="CharStyle51">
    <w:name w:val="CharStyle51"/>
    <w:basedOn w:val="DefaultParagraphFont"/>
    <w:rsid w:val="00697649"/>
    <w:rPr>
      <w:rFonts w:ascii="Century Schoolbook" w:eastAsia="Century Schoolbook" w:hAnsi="Century Schoolbook" w:cs="Century Schoolbook"/>
      <w:b w:val="0"/>
      <w:bCs w:val="0"/>
      <w:i w:val="0"/>
      <w:iCs w:val="0"/>
      <w:smallCaps w:val="0"/>
      <w:sz w:val="26"/>
      <w:szCs w:val="26"/>
    </w:rPr>
  </w:style>
  <w:style w:type="character" w:customStyle="1" w:styleId="CharStyle52">
    <w:name w:val="CharStyle52"/>
    <w:basedOn w:val="DefaultParagraphFont"/>
    <w:rsid w:val="00697649"/>
    <w:rPr>
      <w:rFonts w:ascii="Century Schoolbook" w:eastAsia="Century Schoolbook" w:hAnsi="Century Schoolbook" w:cs="Century Schoolbook"/>
      <w:b w:val="0"/>
      <w:bCs w:val="0"/>
      <w:i w:val="0"/>
      <w:iCs w:val="0"/>
      <w:smallCaps w:val="0"/>
      <w:sz w:val="22"/>
      <w:szCs w:val="22"/>
    </w:rPr>
  </w:style>
  <w:style w:type="character" w:customStyle="1" w:styleId="CharStyle53">
    <w:name w:val="CharStyle53"/>
    <w:basedOn w:val="DefaultParagraphFont"/>
    <w:rsid w:val="00697649"/>
    <w:rPr>
      <w:rFonts w:ascii="Century Schoolbook" w:eastAsia="Century Schoolbook" w:hAnsi="Century Schoolbook" w:cs="Century Schoolbook"/>
      <w:b/>
      <w:bCs/>
      <w:i w:val="0"/>
      <w:iCs w:val="0"/>
      <w:smallCaps w:val="0"/>
      <w:sz w:val="20"/>
      <w:szCs w:val="20"/>
    </w:rPr>
  </w:style>
  <w:style w:type="character" w:customStyle="1" w:styleId="CharStyle54">
    <w:name w:val="CharStyle54"/>
    <w:basedOn w:val="DefaultParagraphFont"/>
    <w:rsid w:val="00697649"/>
    <w:rPr>
      <w:rFonts w:ascii="Century Schoolbook" w:eastAsia="Century Schoolbook" w:hAnsi="Century Schoolbook" w:cs="Century Schoolbook"/>
      <w:b/>
      <w:bCs/>
      <w:i w:val="0"/>
      <w:iCs w:val="0"/>
      <w:smallCaps w:val="0"/>
      <w:sz w:val="18"/>
      <w:szCs w:val="18"/>
    </w:rPr>
  </w:style>
  <w:style w:type="character" w:customStyle="1" w:styleId="CharStyle57">
    <w:name w:val="CharStyle57"/>
    <w:basedOn w:val="DefaultParagraphFont"/>
    <w:rsid w:val="00697649"/>
    <w:rPr>
      <w:rFonts w:ascii="Century Schoolbook" w:eastAsia="Century Schoolbook" w:hAnsi="Century Schoolbook" w:cs="Century Schoolbook"/>
      <w:b w:val="0"/>
      <w:bCs w:val="0"/>
      <w:i w:val="0"/>
      <w:iCs w:val="0"/>
      <w:smallCaps w:val="0"/>
      <w:sz w:val="52"/>
      <w:szCs w:val="52"/>
    </w:rPr>
  </w:style>
  <w:style w:type="character" w:customStyle="1" w:styleId="CharStyle60">
    <w:name w:val="CharStyle60"/>
    <w:basedOn w:val="DefaultParagraphFont"/>
    <w:rsid w:val="00697649"/>
    <w:rPr>
      <w:rFonts w:ascii="Century Schoolbook" w:eastAsia="Century Schoolbook" w:hAnsi="Century Schoolbook" w:cs="Century Schoolbook"/>
      <w:b w:val="0"/>
      <w:bCs w:val="0"/>
      <w:i/>
      <w:iCs/>
      <w:smallCaps w:val="0"/>
      <w:sz w:val="18"/>
      <w:szCs w:val="18"/>
    </w:rPr>
  </w:style>
  <w:style w:type="character" w:customStyle="1" w:styleId="CharStyle63">
    <w:name w:val="CharStyle63"/>
    <w:basedOn w:val="DefaultParagraphFont"/>
    <w:rsid w:val="00697649"/>
    <w:rPr>
      <w:rFonts w:ascii="Century Schoolbook" w:eastAsia="Century Schoolbook" w:hAnsi="Century Schoolbook" w:cs="Century Schoolbook"/>
      <w:b/>
      <w:bCs/>
      <w:i w:val="0"/>
      <w:iCs w:val="0"/>
      <w:smallCaps w:val="0"/>
      <w:sz w:val="10"/>
      <w:szCs w:val="10"/>
    </w:rPr>
  </w:style>
  <w:style w:type="character" w:customStyle="1" w:styleId="CharStyle69">
    <w:name w:val="CharStyle69"/>
    <w:basedOn w:val="DefaultParagraphFont"/>
    <w:rsid w:val="00697649"/>
    <w:rPr>
      <w:rFonts w:ascii="Century Schoolbook" w:eastAsia="Century Schoolbook" w:hAnsi="Century Schoolbook" w:cs="Century Schoolbook"/>
      <w:b w:val="0"/>
      <w:bCs w:val="0"/>
      <w:i w:val="0"/>
      <w:iCs w:val="0"/>
      <w:smallCaps w:val="0"/>
      <w:sz w:val="18"/>
      <w:szCs w:val="18"/>
    </w:rPr>
  </w:style>
  <w:style w:type="character" w:customStyle="1" w:styleId="CharStyle83">
    <w:name w:val="CharStyle83"/>
    <w:basedOn w:val="DefaultParagraphFont"/>
    <w:rsid w:val="00697649"/>
    <w:rPr>
      <w:rFonts w:ascii="Century Schoolbook" w:eastAsia="Century Schoolbook" w:hAnsi="Century Schoolbook" w:cs="Century Schoolbook"/>
      <w:b/>
      <w:bCs/>
      <w:i w:val="0"/>
      <w:iCs w:val="0"/>
      <w:smallCaps w:val="0"/>
      <w:sz w:val="12"/>
      <w:szCs w:val="12"/>
    </w:rPr>
  </w:style>
  <w:style w:type="character" w:customStyle="1" w:styleId="CharStyle97">
    <w:name w:val="CharStyle97"/>
    <w:basedOn w:val="DefaultParagraphFont"/>
    <w:rsid w:val="00697649"/>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unhideWhenUsed/>
    <w:rsid w:val="000F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089"/>
  </w:style>
  <w:style w:type="paragraph" w:styleId="Footer">
    <w:name w:val="footer"/>
    <w:basedOn w:val="Normal"/>
    <w:link w:val="FooterChar"/>
    <w:uiPriority w:val="99"/>
    <w:semiHidden/>
    <w:unhideWhenUsed/>
    <w:rsid w:val="000F20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2089"/>
  </w:style>
  <w:style w:type="paragraph" w:styleId="BalloonText">
    <w:name w:val="Balloon Text"/>
    <w:basedOn w:val="Normal"/>
    <w:link w:val="BalloonTextChar"/>
    <w:uiPriority w:val="99"/>
    <w:semiHidden/>
    <w:unhideWhenUsed/>
    <w:rsid w:val="000F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2017-04-10T13:48:00Z</dcterms:created>
  <dcterms:modified xsi:type="dcterms:W3CDTF">2017-10-30T23:45:00Z</dcterms:modified>
</cp:coreProperties>
</file>