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9A" w:rsidRDefault="0014324B" w:rsidP="000836FD">
      <w:pPr>
        <w:spacing w:before="120" w:after="120" w:line="240" w:lineRule="auto"/>
        <w:jc w:val="center"/>
        <w:rPr>
          <w:rFonts w:ascii="Times New Roman" w:hAnsi="Times New Roman"/>
          <w:sz w:val="36"/>
        </w:rPr>
      </w:pPr>
      <w:r w:rsidRPr="00CA1F4E">
        <w:rPr>
          <w:rFonts w:ascii="Times New Roman" w:hAnsi="Times New Roman"/>
          <w:sz w:val="36"/>
        </w:rPr>
        <w:t>REPRESENTATION.</w:t>
      </w:r>
    </w:p>
    <w:p w:rsidR="00CA1F4E" w:rsidRPr="00CA1F4E" w:rsidRDefault="00CA1F4E" w:rsidP="000836FD">
      <w:pPr>
        <w:pBdr>
          <w:top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</w:rPr>
      </w:pPr>
    </w:p>
    <w:p w:rsidR="00E9639A" w:rsidRPr="000C64FB" w:rsidRDefault="005E1F08" w:rsidP="000836FD">
      <w:pPr>
        <w:spacing w:before="120" w:after="120" w:line="240" w:lineRule="auto"/>
        <w:jc w:val="center"/>
        <w:rPr>
          <w:rFonts w:ascii="Times New Roman" w:hAnsi="Times New Roman"/>
          <w:sz w:val="28"/>
        </w:rPr>
      </w:pPr>
      <w:r w:rsidRPr="000C64FB">
        <w:rPr>
          <w:rFonts w:ascii="Times New Roman" w:hAnsi="Times New Roman"/>
          <w:b/>
          <w:sz w:val="28"/>
        </w:rPr>
        <w:t>No 9 of 1938.</w:t>
      </w:r>
    </w:p>
    <w:p w:rsidR="00E9639A" w:rsidRPr="001934DD" w:rsidRDefault="0014324B" w:rsidP="000836FD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1934DD">
        <w:rPr>
          <w:rFonts w:ascii="Times New Roman" w:hAnsi="Times New Roman"/>
          <w:sz w:val="26"/>
        </w:rPr>
        <w:t xml:space="preserve">An Act to amend the </w:t>
      </w:r>
      <w:r w:rsidR="005E1F08" w:rsidRPr="001934DD">
        <w:rPr>
          <w:rFonts w:ascii="Times New Roman" w:hAnsi="Times New Roman"/>
          <w:i/>
          <w:sz w:val="26"/>
        </w:rPr>
        <w:t xml:space="preserve">Representation Act </w:t>
      </w:r>
      <w:r w:rsidRPr="001934DD">
        <w:rPr>
          <w:rFonts w:ascii="Times New Roman" w:hAnsi="Times New Roman"/>
          <w:sz w:val="26"/>
        </w:rPr>
        <w:t>1905.</w:t>
      </w:r>
    </w:p>
    <w:p w:rsidR="00E9639A" w:rsidRPr="001934DD" w:rsidRDefault="0014324B" w:rsidP="000836FD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1934DD">
        <w:rPr>
          <w:rFonts w:ascii="Times New Roman" w:hAnsi="Times New Roman"/>
          <w:sz w:val="26"/>
        </w:rPr>
        <w:t>[Assented to 30th June, 1938.]</w:t>
      </w:r>
    </w:p>
    <w:p w:rsidR="00E9639A" w:rsidRPr="00A63430" w:rsidRDefault="0014324B" w:rsidP="00EA571A">
      <w:pPr>
        <w:spacing w:after="0" w:line="240" w:lineRule="auto"/>
        <w:jc w:val="both"/>
        <w:rPr>
          <w:rFonts w:ascii="Times New Roman" w:hAnsi="Times New Roman"/>
        </w:rPr>
      </w:pPr>
      <w:r w:rsidRPr="00A63430">
        <w:rPr>
          <w:rFonts w:ascii="Times New Roman" w:hAnsi="Times New Roman"/>
        </w:rPr>
        <w:t>BE it enacted by the King</w:t>
      </w:r>
      <w:r w:rsidR="006463B0" w:rsidRPr="00A63430">
        <w:rPr>
          <w:rFonts w:ascii="Times New Roman" w:hAnsi="Times New Roman"/>
        </w:rPr>
        <w:t>’</w:t>
      </w:r>
      <w:r w:rsidRPr="00A63430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Short title and citation.</w:t>
      </w:r>
    </w:p>
    <w:p w:rsidR="00E9639A" w:rsidRPr="0014324B" w:rsidRDefault="0014324B" w:rsidP="00B617B1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5BE">
        <w:rPr>
          <w:rFonts w:ascii="Times New Roman" w:hAnsi="Times New Roman"/>
          <w:b/>
        </w:rPr>
        <w:t>1</w:t>
      </w:r>
      <w:r w:rsidRPr="0014324B">
        <w:rPr>
          <w:rFonts w:ascii="Times New Roman" w:hAnsi="Times New Roman"/>
        </w:rPr>
        <w:t>.—(1.)</w:t>
      </w:r>
      <w:r w:rsidR="00B617B1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 xml:space="preserve">This Act may be cited as the </w:t>
      </w:r>
      <w:r w:rsidR="005E1F08" w:rsidRPr="0014324B">
        <w:rPr>
          <w:rFonts w:ascii="Times New Roman" w:hAnsi="Times New Roman"/>
          <w:i/>
        </w:rPr>
        <w:t xml:space="preserve">Representation Act </w:t>
      </w:r>
      <w:r w:rsidRPr="0014324B">
        <w:rPr>
          <w:rFonts w:ascii="Times New Roman" w:hAnsi="Times New Roman"/>
        </w:rPr>
        <w:t>1938.</w:t>
      </w:r>
    </w:p>
    <w:p w:rsidR="00E9639A" w:rsidRPr="0014324B" w:rsidRDefault="0014324B" w:rsidP="008629A8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4324B">
        <w:rPr>
          <w:rFonts w:ascii="Times New Roman" w:hAnsi="Times New Roman"/>
        </w:rPr>
        <w:t>(2.)</w:t>
      </w:r>
      <w:r w:rsidR="005964D0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 xml:space="preserve">The </w:t>
      </w:r>
      <w:r w:rsidR="005E1F08" w:rsidRPr="0014324B">
        <w:rPr>
          <w:rFonts w:ascii="Times New Roman" w:hAnsi="Times New Roman"/>
          <w:i/>
        </w:rPr>
        <w:t xml:space="preserve">Representation Act </w:t>
      </w:r>
      <w:r w:rsidR="00A63430">
        <w:rPr>
          <w:rFonts w:ascii="Times New Roman" w:hAnsi="Times New Roman"/>
        </w:rPr>
        <w:t>1905</w:t>
      </w:r>
      <w:bookmarkStart w:id="0" w:name="_GoBack"/>
      <w:bookmarkEnd w:id="0"/>
      <w:r w:rsidRPr="0014324B">
        <w:rPr>
          <w:rFonts w:ascii="Times New Roman" w:hAnsi="Times New Roman"/>
        </w:rPr>
        <w:t xml:space="preserve"> is in this Act referred to as the Principal Act.</w:t>
      </w:r>
    </w:p>
    <w:p w:rsidR="00E9639A" w:rsidRPr="0014324B" w:rsidRDefault="0014324B" w:rsidP="00F12D23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14324B">
        <w:rPr>
          <w:rFonts w:ascii="Times New Roman" w:hAnsi="Times New Roman"/>
        </w:rPr>
        <w:t>(3.)</w:t>
      </w:r>
      <w:r w:rsidR="001311C8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 xml:space="preserve">The Principal Act, as amended by this Act, may be cited as the </w:t>
      </w:r>
      <w:r w:rsidR="005E1F08" w:rsidRPr="0014324B">
        <w:rPr>
          <w:rFonts w:ascii="Times New Roman" w:hAnsi="Times New Roman"/>
          <w:i/>
        </w:rPr>
        <w:t xml:space="preserve">Representation Act </w:t>
      </w:r>
      <w:r w:rsidRPr="0014324B">
        <w:rPr>
          <w:rFonts w:ascii="Times New Roman" w:hAnsi="Times New Roman"/>
        </w:rPr>
        <w:t>1905</w:t>
      </w:r>
      <w:r w:rsidR="001E1EF0">
        <w:rPr>
          <w:rFonts w:ascii="Times New Roman" w:hAnsi="Times New Roman"/>
        </w:rPr>
        <w:t>–</w:t>
      </w:r>
      <w:r w:rsidRPr="0014324B">
        <w:rPr>
          <w:rFonts w:ascii="Times New Roman" w:hAnsi="Times New Roman"/>
        </w:rPr>
        <w:t>1938.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Commencement.</w:t>
      </w:r>
    </w:p>
    <w:p w:rsidR="00E9639A" w:rsidRPr="0014324B" w:rsidRDefault="0014324B" w:rsidP="0037269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5BE">
        <w:rPr>
          <w:rFonts w:ascii="Times New Roman" w:hAnsi="Times New Roman"/>
          <w:b/>
        </w:rPr>
        <w:t>2</w:t>
      </w:r>
      <w:r w:rsidRPr="0014324B">
        <w:rPr>
          <w:rFonts w:ascii="Times New Roman" w:hAnsi="Times New Roman"/>
        </w:rPr>
        <w:t>.</w:t>
      </w:r>
      <w:r w:rsidR="00372693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>This Act shall come into operation on the day on which it receives the Royal Assent.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Appointment of Enumeration Day.</w:t>
      </w:r>
    </w:p>
    <w:p w:rsidR="00E9639A" w:rsidRPr="0014324B" w:rsidRDefault="0014324B" w:rsidP="0032674E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5BE">
        <w:rPr>
          <w:rFonts w:ascii="Times New Roman" w:hAnsi="Times New Roman"/>
          <w:b/>
        </w:rPr>
        <w:t>3</w:t>
      </w:r>
      <w:r w:rsidRPr="0014324B">
        <w:rPr>
          <w:rFonts w:ascii="Times New Roman" w:hAnsi="Times New Roman"/>
        </w:rPr>
        <w:t>.</w:t>
      </w:r>
      <w:r w:rsidR="0032674E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>Section three of the Principal Act is amended by omitting sub-section (2.).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Ascertainment of number of people of the Commonwealth and the States.</w:t>
      </w:r>
    </w:p>
    <w:p w:rsidR="00E9639A" w:rsidRPr="0014324B" w:rsidRDefault="0014324B" w:rsidP="00237352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5BE">
        <w:rPr>
          <w:rFonts w:ascii="Times New Roman" w:hAnsi="Times New Roman"/>
          <w:b/>
        </w:rPr>
        <w:t>4</w:t>
      </w:r>
      <w:r w:rsidRPr="0014324B">
        <w:rPr>
          <w:rFonts w:ascii="Times New Roman" w:hAnsi="Times New Roman"/>
        </w:rPr>
        <w:t>.</w:t>
      </w:r>
      <w:r w:rsidR="00237352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>Section four of the Principal Act is amended—</w:t>
      </w:r>
    </w:p>
    <w:p w:rsidR="00E9639A" w:rsidRPr="0014324B" w:rsidRDefault="0014324B" w:rsidP="00C1420F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14324B">
        <w:rPr>
          <w:rFonts w:ascii="Times New Roman" w:hAnsi="Times New Roman"/>
        </w:rPr>
        <w:t>(</w:t>
      </w:r>
      <w:r w:rsidR="005E1F08" w:rsidRPr="0014324B">
        <w:rPr>
          <w:rFonts w:ascii="Times New Roman" w:hAnsi="Times New Roman"/>
          <w:i/>
        </w:rPr>
        <w:t>a</w:t>
      </w:r>
      <w:r w:rsidRPr="0014324B">
        <w:rPr>
          <w:rFonts w:ascii="Times New Roman" w:hAnsi="Times New Roman"/>
        </w:rPr>
        <w:t xml:space="preserve">) by omitting paragraph </w:t>
      </w:r>
      <w:r w:rsidR="005E1F08" w:rsidRPr="001E1EF0">
        <w:rPr>
          <w:rFonts w:ascii="Times New Roman" w:hAnsi="Times New Roman"/>
        </w:rPr>
        <w:t>(</w:t>
      </w:r>
      <w:r w:rsidR="005E1F08" w:rsidRPr="001E1EF0">
        <w:rPr>
          <w:rFonts w:ascii="Times New Roman" w:hAnsi="Times New Roman"/>
          <w:i/>
        </w:rPr>
        <w:t>b</w:t>
      </w:r>
      <w:r w:rsidR="005E1F08" w:rsidRPr="001E1EF0">
        <w:rPr>
          <w:rFonts w:ascii="Times New Roman" w:hAnsi="Times New Roman"/>
        </w:rPr>
        <w:t>)</w:t>
      </w:r>
      <w:r w:rsidR="005E1F08" w:rsidRPr="0014324B">
        <w:rPr>
          <w:rFonts w:ascii="Times New Roman" w:hAnsi="Times New Roman"/>
          <w:i/>
        </w:rPr>
        <w:t xml:space="preserve"> </w:t>
      </w:r>
      <w:r w:rsidRPr="0014324B">
        <w:rPr>
          <w:rFonts w:ascii="Times New Roman" w:hAnsi="Times New Roman"/>
        </w:rPr>
        <w:t>of sub-section (1.); and</w:t>
      </w:r>
    </w:p>
    <w:p w:rsidR="00E9639A" w:rsidRPr="0014324B" w:rsidRDefault="0014324B" w:rsidP="00C1420F">
      <w:pPr>
        <w:spacing w:after="0" w:line="240" w:lineRule="auto"/>
        <w:ind w:left="504"/>
        <w:jc w:val="both"/>
        <w:rPr>
          <w:rFonts w:ascii="Times New Roman" w:hAnsi="Times New Roman"/>
        </w:rPr>
      </w:pPr>
      <w:r w:rsidRPr="0014324B">
        <w:rPr>
          <w:rFonts w:ascii="Times New Roman" w:hAnsi="Times New Roman"/>
        </w:rPr>
        <w:t>(</w:t>
      </w:r>
      <w:r w:rsidR="005E1F08" w:rsidRPr="0014324B">
        <w:rPr>
          <w:rFonts w:ascii="Times New Roman" w:hAnsi="Times New Roman"/>
          <w:i/>
        </w:rPr>
        <w:t>b</w:t>
      </w:r>
      <w:r w:rsidRPr="0014324B">
        <w:rPr>
          <w:rFonts w:ascii="Times New Roman" w:hAnsi="Times New Roman"/>
        </w:rPr>
        <w:t>)</w:t>
      </w:r>
      <w:r w:rsidR="00C1420F">
        <w:rPr>
          <w:rFonts w:ascii="Times New Roman" w:hAnsi="Times New Roman"/>
        </w:rPr>
        <w:t xml:space="preserve"> </w:t>
      </w:r>
      <w:r w:rsidRPr="0014324B">
        <w:rPr>
          <w:rFonts w:ascii="Times New Roman" w:hAnsi="Times New Roman"/>
        </w:rPr>
        <w:t>by omitting sub-sections (2.) and (3.).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Power to make regulations.</w:t>
      </w:r>
    </w:p>
    <w:p w:rsidR="00E9639A" w:rsidRPr="0014324B" w:rsidRDefault="0014324B" w:rsidP="00BF3089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A135BE">
        <w:rPr>
          <w:rFonts w:ascii="Times New Roman" w:hAnsi="Times New Roman"/>
          <w:b/>
        </w:rPr>
        <w:t>5</w:t>
      </w:r>
      <w:r w:rsidRPr="0014324B">
        <w:rPr>
          <w:rFonts w:ascii="Times New Roman" w:hAnsi="Times New Roman"/>
        </w:rPr>
        <w:t>.</w:t>
      </w:r>
      <w:r w:rsidR="00BF3089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 xml:space="preserve">Section thirteen of the Principal Act is amended by omitting from sub-section (3.) the words and letters </w:t>
      </w:r>
      <w:r w:rsidR="006463B0">
        <w:rPr>
          <w:rFonts w:ascii="Times New Roman" w:hAnsi="Times New Roman"/>
        </w:rPr>
        <w:t>“</w:t>
      </w:r>
      <w:r w:rsidRPr="0014324B">
        <w:rPr>
          <w:rFonts w:ascii="Times New Roman" w:hAnsi="Times New Roman"/>
        </w:rPr>
        <w:t>Schedules A and B, or either of them</w:t>
      </w:r>
      <w:r w:rsidR="006463B0">
        <w:rPr>
          <w:rFonts w:ascii="Times New Roman" w:hAnsi="Times New Roman"/>
        </w:rPr>
        <w:t>”</w:t>
      </w:r>
      <w:r w:rsidRPr="0014324B">
        <w:rPr>
          <w:rFonts w:ascii="Times New Roman" w:hAnsi="Times New Roman"/>
        </w:rPr>
        <w:t xml:space="preserve"> and inserting in their stead the word and letter </w:t>
      </w:r>
      <w:r w:rsidR="006463B0">
        <w:rPr>
          <w:rFonts w:ascii="Times New Roman" w:hAnsi="Times New Roman"/>
        </w:rPr>
        <w:t>“</w:t>
      </w:r>
      <w:r w:rsidRPr="0014324B">
        <w:rPr>
          <w:rFonts w:ascii="Times New Roman" w:hAnsi="Times New Roman"/>
        </w:rPr>
        <w:t>Schedule B</w:t>
      </w:r>
      <w:r w:rsidR="006463B0">
        <w:rPr>
          <w:rFonts w:ascii="Times New Roman" w:hAnsi="Times New Roman"/>
        </w:rPr>
        <w:t>”</w:t>
      </w:r>
      <w:r w:rsidRPr="0014324B">
        <w:rPr>
          <w:rFonts w:ascii="Times New Roman" w:hAnsi="Times New Roman"/>
        </w:rPr>
        <w:t>.</w:t>
      </w:r>
    </w:p>
    <w:p w:rsidR="00E9639A" w:rsidRPr="001E1EF0" w:rsidRDefault="005E1F08" w:rsidP="001E1EF0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1E1EF0">
        <w:rPr>
          <w:rFonts w:ascii="Times New Roman" w:hAnsi="Times New Roman" w:cs="Times New Roman"/>
          <w:b/>
          <w:sz w:val="20"/>
        </w:rPr>
        <w:t>Schedule A.</w:t>
      </w:r>
    </w:p>
    <w:p w:rsidR="00E9639A" w:rsidRDefault="0014324B" w:rsidP="0028595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6277E7">
        <w:rPr>
          <w:rFonts w:ascii="Times New Roman" w:hAnsi="Times New Roman"/>
          <w:b/>
        </w:rPr>
        <w:t>6</w:t>
      </w:r>
      <w:r w:rsidRPr="0014324B">
        <w:rPr>
          <w:rFonts w:ascii="Times New Roman" w:hAnsi="Times New Roman"/>
        </w:rPr>
        <w:t>.</w:t>
      </w:r>
      <w:r w:rsidR="00E25EF3">
        <w:rPr>
          <w:rFonts w:ascii="Times New Roman" w:hAnsi="Times New Roman"/>
        </w:rPr>
        <w:tab/>
      </w:r>
      <w:r w:rsidRPr="0014324B">
        <w:rPr>
          <w:rFonts w:ascii="Times New Roman" w:hAnsi="Times New Roman"/>
        </w:rPr>
        <w:t>The Principal Act is amended by omitting Schedule A</w:t>
      </w:r>
    </w:p>
    <w:p w:rsidR="00083C4D" w:rsidRPr="0014324B" w:rsidRDefault="00083C4D" w:rsidP="00FE5614">
      <w:pPr>
        <w:pBdr>
          <w:top w:val="single" w:sz="4" w:space="1" w:color="auto"/>
        </w:pBdr>
        <w:spacing w:before="120"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083C4D" w:rsidRPr="0014324B" w:rsidSect="00F04129">
      <w:headerReference w:type="default" r:id="rId7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A1" w:rsidRDefault="004E46A1" w:rsidP="002E6520">
      <w:pPr>
        <w:spacing w:after="0" w:line="240" w:lineRule="auto"/>
      </w:pPr>
      <w:r>
        <w:separator/>
      </w:r>
    </w:p>
  </w:endnote>
  <w:endnote w:type="continuationSeparator" w:id="0">
    <w:p w:rsidR="004E46A1" w:rsidRDefault="004E46A1" w:rsidP="002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A1" w:rsidRDefault="004E46A1" w:rsidP="002E6520">
      <w:pPr>
        <w:spacing w:after="0" w:line="240" w:lineRule="auto"/>
      </w:pPr>
      <w:r>
        <w:separator/>
      </w:r>
    </w:p>
  </w:footnote>
  <w:footnote w:type="continuationSeparator" w:id="0">
    <w:p w:rsidR="004E46A1" w:rsidRDefault="004E46A1" w:rsidP="002E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20" w:rsidRPr="003347B3" w:rsidRDefault="002E6520" w:rsidP="00AC4F53">
    <w:pPr>
      <w:pStyle w:val="Header"/>
      <w:tabs>
        <w:tab w:val="clear" w:pos="9360"/>
        <w:tab w:val="right" w:pos="9000"/>
      </w:tabs>
      <w:rPr>
        <w:rFonts w:ascii="Times New Roman" w:hAnsi="Times New Roman" w:cs="Times New Roman"/>
        <w:sz w:val="20"/>
        <w:szCs w:val="20"/>
      </w:rPr>
    </w:pPr>
    <w:r w:rsidRPr="003347B3">
      <w:rPr>
        <w:rFonts w:ascii="Times New Roman" w:hAnsi="Times New Roman" w:cs="Times New Roman"/>
        <w:sz w:val="20"/>
        <w:szCs w:val="20"/>
      </w:rPr>
      <w:t>1938.</w:t>
    </w:r>
    <w:r w:rsidRPr="003347B3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3347B3">
      <w:rPr>
        <w:rFonts w:ascii="Times New Roman" w:hAnsi="Times New Roman" w:cs="Times New Roman"/>
        <w:i/>
        <w:sz w:val="20"/>
        <w:szCs w:val="20"/>
      </w:rPr>
      <w:t>Representation.</w:t>
    </w:r>
    <w:r w:rsidRPr="003347B3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3347B3">
      <w:rPr>
        <w:rFonts w:ascii="Times New Roman" w:hAnsi="Times New Roman" w:cs="Times New Roman"/>
        <w:sz w:val="20"/>
        <w:szCs w:val="20"/>
      </w:rPr>
      <w:t>No. 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5E7F"/>
    <w:rsid w:val="0002070D"/>
    <w:rsid w:val="00034F25"/>
    <w:rsid w:val="0005376B"/>
    <w:rsid w:val="000836FD"/>
    <w:rsid w:val="00083C4D"/>
    <w:rsid w:val="000C64FB"/>
    <w:rsid w:val="001311C8"/>
    <w:rsid w:val="0014324B"/>
    <w:rsid w:val="001777CF"/>
    <w:rsid w:val="001838FD"/>
    <w:rsid w:val="001934DD"/>
    <w:rsid w:val="001C778E"/>
    <w:rsid w:val="001E1EF0"/>
    <w:rsid w:val="001E616A"/>
    <w:rsid w:val="00237352"/>
    <w:rsid w:val="00275AE8"/>
    <w:rsid w:val="00276B92"/>
    <w:rsid w:val="00285953"/>
    <w:rsid w:val="002B28B0"/>
    <w:rsid w:val="002E6520"/>
    <w:rsid w:val="0032674E"/>
    <w:rsid w:val="003347B3"/>
    <w:rsid w:val="00372693"/>
    <w:rsid w:val="004579D5"/>
    <w:rsid w:val="00461AB5"/>
    <w:rsid w:val="00482FDA"/>
    <w:rsid w:val="0049796C"/>
    <w:rsid w:val="004E46A1"/>
    <w:rsid w:val="005964D0"/>
    <w:rsid w:val="005B222E"/>
    <w:rsid w:val="005E1F08"/>
    <w:rsid w:val="006277E7"/>
    <w:rsid w:val="006463B0"/>
    <w:rsid w:val="00685FCA"/>
    <w:rsid w:val="006C5E7F"/>
    <w:rsid w:val="006D57AC"/>
    <w:rsid w:val="007322A3"/>
    <w:rsid w:val="007E07F9"/>
    <w:rsid w:val="008063AB"/>
    <w:rsid w:val="008157AD"/>
    <w:rsid w:val="008629A8"/>
    <w:rsid w:val="00894161"/>
    <w:rsid w:val="008D12A1"/>
    <w:rsid w:val="00992C58"/>
    <w:rsid w:val="009F3141"/>
    <w:rsid w:val="00A135BE"/>
    <w:rsid w:val="00A5057F"/>
    <w:rsid w:val="00A63430"/>
    <w:rsid w:val="00AC4F53"/>
    <w:rsid w:val="00B617B1"/>
    <w:rsid w:val="00B85F3C"/>
    <w:rsid w:val="00BF3089"/>
    <w:rsid w:val="00C1420F"/>
    <w:rsid w:val="00C968B7"/>
    <w:rsid w:val="00CA1F4E"/>
    <w:rsid w:val="00D668D0"/>
    <w:rsid w:val="00E02287"/>
    <w:rsid w:val="00E25EF3"/>
    <w:rsid w:val="00EA571A"/>
    <w:rsid w:val="00EB093B"/>
    <w:rsid w:val="00EB47FA"/>
    <w:rsid w:val="00ED7463"/>
    <w:rsid w:val="00F04129"/>
    <w:rsid w:val="00F12D23"/>
    <w:rsid w:val="00F43657"/>
    <w:rsid w:val="00FE5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">
    <w:name w:val="Style2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">
    <w:name w:val="Style3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6">
    <w:name w:val="Style6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">
    <w:name w:val="Style22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">
    <w:name w:val="Style17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">
    <w:name w:val="Style18"/>
    <w:basedOn w:val="Normal"/>
    <w:rsid w:val="00EB47FA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">
    <w:name w:val="CharStyle1"/>
    <w:basedOn w:val="DefaultParagraphFont"/>
    <w:rsid w:val="00EB47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2">
    <w:name w:val="CharStyle2"/>
    <w:basedOn w:val="DefaultParagraphFont"/>
    <w:rsid w:val="00EB47FA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3">
    <w:name w:val="CharStyle3"/>
    <w:basedOn w:val="DefaultParagraphFont"/>
    <w:rsid w:val="00EB47FA"/>
    <w:rPr>
      <w:rFonts w:ascii="Century Schoolbook" w:eastAsia="Century Schoolbook" w:hAnsi="Century Schoolbook" w:cs="Century Schoolbook"/>
      <w:b w:val="0"/>
      <w:bCs w:val="0"/>
      <w:i/>
      <w:iCs/>
      <w:smallCaps w:val="0"/>
      <w:sz w:val="22"/>
      <w:szCs w:val="22"/>
    </w:rPr>
  </w:style>
  <w:style w:type="character" w:customStyle="1" w:styleId="CharStyle4">
    <w:name w:val="CharStyle4"/>
    <w:basedOn w:val="DefaultParagraphFont"/>
    <w:rsid w:val="00EB47FA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5">
    <w:name w:val="CharStyle5"/>
    <w:basedOn w:val="DefaultParagraphFont"/>
    <w:rsid w:val="00EB47FA"/>
    <w:rPr>
      <w:rFonts w:ascii="Century Schoolbook" w:eastAsia="Century Schoolbook" w:hAnsi="Century Schoolbook" w:cs="Century Schoolbook"/>
      <w:b/>
      <w:bCs/>
      <w:i w:val="0"/>
      <w:iCs w:val="0"/>
      <w:smallCaps w:val="0"/>
      <w:sz w:val="20"/>
      <w:szCs w:val="20"/>
    </w:rPr>
  </w:style>
  <w:style w:type="character" w:customStyle="1" w:styleId="CharStyle6">
    <w:name w:val="CharStyle6"/>
    <w:basedOn w:val="DefaultParagraphFont"/>
    <w:rsid w:val="00EB47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9">
    <w:name w:val="CharStyle9"/>
    <w:basedOn w:val="DefaultParagraphFont"/>
    <w:rsid w:val="00EB47F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10">
    <w:name w:val="CharStyle10"/>
    <w:basedOn w:val="DefaultParagraphFont"/>
    <w:rsid w:val="00EB47FA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">
    <w:name w:val="CharStyle13"/>
    <w:basedOn w:val="DefaultParagraphFont"/>
    <w:rsid w:val="00EB47FA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7">
    <w:name w:val="CharStyle17"/>
    <w:basedOn w:val="DefaultParagraphFont"/>
    <w:rsid w:val="00EB47FA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E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6520"/>
  </w:style>
  <w:style w:type="paragraph" w:styleId="Footer">
    <w:name w:val="footer"/>
    <w:basedOn w:val="Normal"/>
    <w:link w:val="FooterChar"/>
    <w:uiPriority w:val="99"/>
    <w:semiHidden/>
    <w:unhideWhenUsed/>
    <w:rsid w:val="002E6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6520"/>
  </w:style>
  <w:style w:type="paragraph" w:styleId="BalloonText">
    <w:name w:val="Balloon Text"/>
    <w:basedOn w:val="Normal"/>
    <w:link w:val="BalloonTextChar"/>
    <w:uiPriority w:val="99"/>
    <w:semiHidden/>
    <w:unhideWhenUsed/>
    <w:rsid w:val="002E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157</cp:revision>
  <dcterms:created xsi:type="dcterms:W3CDTF">2017-04-10T04:08:00Z</dcterms:created>
  <dcterms:modified xsi:type="dcterms:W3CDTF">2017-10-24T21:41:00Z</dcterms:modified>
</cp:coreProperties>
</file>