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1A" w:rsidRPr="00D24DD5" w:rsidRDefault="0066241A" w:rsidP="00D24DD5">
      <w:pPr>
        <w:spacing w:after="0" w:line="240" w:lineRule="auto"/>
        <w:jc w:val="center"/>
        <w:rPr>
          <w:rFonts w:ascii="Times New Roman" w:hAnsi="Times New Roman"/>
          <w:sz w:val="36"/>
        </w:rPr>
      </w:pPr>
      <w:r w:rsidRPr="00D24DD5">
        <w:rPr>
          <w:rFonts w:ascii="Times New Roman" w:hAnsi="Times New Roman"/>
          <w:sz w:val="36"/>
        </w:rPr>
        <w:t>STATES GRANTS (YOUTH EMPLOYMENT).</w:t>
      </w:r>
    </w:p>
    <w:p w:rsidR="00D24DD5" w:rsidRPr="00CE409A" w:rsidRDefault="00D24DD5" w:rsidP="00C01D83">
      <w:pPr>
        <w:pBdr>
          <w:bottom w:val="single" w:sz="4" w:space="1" w:color="auto"/>
        </w:pBdr>
        <w:spacing w:before="120" w:after="120" w:line="240" w:lineRule="auto"/>
        <w:ind w:left="4032" w:right="4032"/>
        <w:jc w:val="center"/>
        <w:rPr>
          <w:rFonts w:ascii="Times New Roman" w:hAnsi="Times New Roman"/>
          <w:b/>
          <w:sz w:val="16"/>
          <w:szCs w:val="12"/>
        </w:rPr>
      </w:pPr>
    </w:p>
    <w:p w:rsidR="0066241A" w:rsidRPr="00D24DD5" w:rsidRDefault="0066241A" w:rsidP="00D24DD5">
      <w:pPr>
        <w:spacing w:after="0" w:line="240" w:lineRule="auto"/>
        <w:jc w:val="center"/>
        <w:rPr>
          <w:rFonts w:ascii="Times New Roman" w:hAnsi="Times New Roman"/>
          <w:sz w:val="28"/>
        </w:rPr>
      </w:pPr>
      <w:r w:rsidRPr="00D24DD5">
        <w:rPr>
          <w:rFonts w:ascii="Times New Roman" w:hAnsi="Times New Roman"/>
          <w:b/>
          <w:sz w:val="28"/>
        </w:rPr>
        <w:t>No. 37 of 1937.</w:t>
      </w:r>
    </w:p>
    <w:p w:rsidR="0066241A" w:rsidRPr="00D24DD5" w:rsidRDefault="0066241A" w:rsidP="00934895">
      <w:pPr>
        <w:spacing w:before="120" w:after="0" w:line="240" w:lineRule="auto"/>
        <w:ind w:left="432" w:hanging="432"/>
        <w:jc w:val="both"/>
        <w:rPr>
          <w:rFonts w:ascii="Times New Roman" w:hAnsi="Times New Roman"/>
          <w:sz w:val="26"/>
        </w:rPr>
      </w:pPr>
      <w:r w:rsidRPr="00D24DD5">
        <w:rPr>
          <w:rFonts w:ascii="Times New Roman" w:hAnsi="Times New Roman"/>
          <w:sz w:val="26"/>
        </w:rPr>
        <w:t>An Act to grant and apply out of the Consolidated Revenue Fund a sum for the purposes of Financial Assistance to the States.</w:t>
      </w:r>
    </w:p>
    <w:p w:rsidR="0066241A" w:rsidRPr="00D24DD5" w:rsidRDefault="0066241A" w:rsidP="00D24DD5">
      <w:pPr>
        <w:spacing w:before="120" w:after="0" w:line="240" w:lineRule="auto"/>
        <w:jc w:val="right"/>
        <w:rPr>
          <w:rFonts w:ascii="Times New Roman" w:hAnsi="Times New Roman"/>
          <w:sz w:val="26"/>
        </w:rPr>
      </w:pPr>
      <w:r w:rsidRPr="00D24DD5">
        <w:rPr>
          <w:rFonts w:ascii="Times New Roman" w:hAnsi="Times New Roman"/>
          <w:sz w:val="26"/>
        </w:rPr>
        <w:t>[Assented to 16th September, 1937.].</w:t>
      </w:r>
    </w:p>
    <w:p w:rsidR="0066241A" w:rsidRPr="00814005" w:rsidRDefault="0066241A" w:rsidP="00814005">
      <w:pPr>
        <w:spacing w:before="120" w:after="60" w:line="240" w:lineRule="auto"/>
        <w:rPr>
          <w:rFonts w:ascii="Times New Roman" w:hAnsi="Times New Roman" w:cs="Times New Roman"/>
          <w:b/>
          <w:sz w:val="20"/>
        </w:rPr>
      </w:pPr>
      <w:r w:rsidRPr="00814005">
        <w:rPr>
          <w:rFonts w:ascii="Times New Roman" w:hAnsi="Times New Roman" w:cs="Times New Roman"/>
          <w:b/>
          <w:sz w:val="20"/>
        </w:rPr>
        <w:t xml:space="preserve">Preamble. </w:t>
      </w:r>
    </w:p>
    <w:p w:rsidR="0066241A" w:rsidRPr="008C6A62" w:rsidRDefault="0066241A" w:rsidP="00814005">
      <w:pPr>
        <w:spacing w:after="0" w:line="240" w:lineRule="auto"/>
        <w:jc w:val="both"/>
        <w:rPr>
          <w:rFonts w:ascii="Times New Roman" w:hAnsi="Times New Roman"/>
        </w:rPr>
      </w:pPr>
      <w:r w:rsidRPr="008C6A62">
        <w:rPr>
          <w:rFonts w:ascii="Times New Roman" w:hAnsi="Times New Roman"/>
        </w:rPr>
        <w:t>BE it enacted by the King’s Most Excellent Majesty, the Senate, and. the House of Representatives of the Commonwealth of Australia, for the purpose of appropriating the grant originated in the House of Representatives, as follows:—</w:t>
      </w:r>
    </w:p>
    <w:p w:rsidR="0066241A" w:rsidRPr="00C82BDD" w:rsidRDefault="0066241A" w:rsidP="00270AC0">
      <w:pPr>
        <w:spacing w:before="120" w:after="60" w:line="240" w:lineRule="auto"/>
        <w:jc w:val="both"/>
        <w:rPr>
          <w:rFonts w:ascii="Times New Roman" w:hAnsi="Times New Roman" w:cs="Times New Roman"/>
          <w:b/>
          <w:sz w:val="20"/>
        </w:rPr>
      </w:pPr>
      <w:r w:rsidRPr="00C82BDD">
        <w:rPr>
          <w:rFonts w:ascii="Times New Roman" w:hAnsi="Times New Roman" w:cs="Times New Roman"/>
          <w:b/>
          <w:sz w:val="20"/>
        </w:rPr>
        <w:t xml:space="preserve">Short title. </w:t>
      </w:r>
    </w:p>
    <w:p w:rsidR="0066241A" w:rsidRPr="00D24C85" w:rsidRDefault="0066241A" w:rsidP="00270AC0">
      <w:pPr>
        <w:tabs>
          <w:tab w:val="left" w:pos="630"/>
        </w:tabs>
        <w:spacing w:after="0" w:line="240" w:lineRule="auto"/>
        <w:ind w:firstLine="288"/>
        <w:jc w:val="both"/>
        <w:rPr>
          <w:rFonts w:ascii="Times New Roman" w:hAnsi="Times New Roman"/>
        </w:rPr>
      </w:pPr>
      <w:r w:rsidRPr="00D24C85">
        <w:rPr>
          <w:rFonts w:ascii="Times New Roman" w:hAnsi="Times New Roman"/>
          <w:b/>
        </w:rPr>
        <w:t>1.</w:t>
      </w:r>
      <w:r w:rsidR="003A4A0B">
        <w:rPr>
          <w:rFonts w:ascii="Times New Roman" w:hAnsi="Times New Roman"/>
          <w:b/>
        </w:rPr>
        <w:tab/>
      </w:r>
      <w:r w:rsidRPr="00D24C85">
        <w:rPr>
          <w:rFonts w:ascii="Times New Roman" w:hAnsi="Times New Roman"/>
        </w:rPr>
        <w:t xml:space="preserve">This Act may be cited as the </w:t>
      </w:r>
      <w:r w:rsidRPr="00D24C85">
        <w:rPr>
          <w:rFonts w:ascii="Times New Roman" w:hAnsi="Times New Roman"/>
          <w:i/>
        </w:rPr>
        <w:t xml:space="preserve">States Grants </w:t>
      </w:r>
      <w:r w:rsidRPr="00D24C85">
        <w:rPr>
          <w:rFonts w:ascii="Times New Roman" w:hAnsi="Times New Roman"/>
        </w:rPr>
        <w:t>(</w:t>
      </w:r>
      <w:r w:rsidRPr="00D24C85">
        <w:rPr>
          <w:rFonts w:ascii="Times New Roman" w:hAnsi="Times New Roman"/>
          <w:i/>
        </w:rPr>
        <w:t xml:space="preserve">Youth Employment </w:t>
      </w:r>
      <w:r w:rsidRPr="00D24C85">
        <w:rPr>
          <w:rFonts w:ascii="Times New Roman" w:hAnsi="Times New Roman"/>
        </w:rPr>
        <w:t>)</w:t>
      </w:r>
      <w:r w:rsidRPr="00D24C85">
        <w:rPr>
          <w:rFonts w:ascii="Times New Roman" w:hAnsi="Times New Roman"/>
          <w:i/>
        </w:rPr>
        <w:t xml:space="preserve"> Act </w:t>
      </w:r>
      <w:r w:rsidRPr="00D24C85">
        <w:rPr>
          <w:rFonts w:ascii="Times New Roman" w:hAnsi="Times New Roman"/>
        </w:rPr>
        <w:t>1937.</w:t>
      </w:r>
    </w:p>
    <w:p w:rsidR="0066241A" w:rsidRPr="00C82BDD" w:rsidRDefault="0066241A" w:rsidP="00270AC0">
      <w:pPr>
        <w:spacing w:before="120" w:after="60" w:line="240" w:lineRule="auto"/>
        <w:jc w:val="both"/>
        <w:rPr>
          <w:rFonts w:ascii="Times New Roman" w:hAnsi="Times New Roman" w:cs="Times New Roman"/>
          <w:b/>
          <w:sz w:val="20"/>
        </w:rPr>
      </w:pPr>
      <w:r w:rsidRPr="00C82BDD">
        <w:rPr>
          <w:rFonts w:ascii="Times New Roman" w:hAnsi="Times New Roman" w:cs="Times New Roman"/>
          <w:b/>
          <w:sz w:val="20"/>
        </w:rPr>
        <w:t xml:space="preserve">Appropriation. </w:t>
      </w:r>
    </w:p>
    <w:p w:rsidR="0066241A" w:rsidRPr="00D24C85" w:rsidRDefault="0066241A" w:rsidP="00270AC0">
      <w:pPr>
        <w:tabs>
          <w:tab w:val="left" w:pos="630"/>
        </w:tabs>
        <w:spacing w:after="0" w:line="240" w:lineRule="auto"/>
        <w:ind w:firstLine="288"/>
        <w:jc w:val="both"/>
        <w:rPr>
          <w:rFonts w:ascii="Times New Roman" w:hAnsi="Times New Roman"/>
        </w:rPr>
      </w:pPr>
      <w:r w:rsidRPr="00D24C85">
        <w:rPr>
          <w:rFonts w:ascii="Times New Roman" w:hAnsi="Times New Roman"/>
          <w:b/>
        </w:rPr>
        <w:t>2.</w:t>
      </w:r>
      <w:r w:rsidR="003A4A0B">
        <w:rPr>
          <w:rFonts w:ascii="Times New Roman" w:hAnsi="Times New Roman"/>
          <w:b/>
        </w:rPr>
        <w:tab/>
      </w:r>
      <w:r w:rsidRPr="00D24C85">
        <w:rPr>
          <w:rFonts w:ascii="Times New Roman" w:hAnsi="Times New Roman"/>
        </w:rPr>
        <w:t>There shall be payable out of the Consolidated Revenue Fund, which is hereby appropriated accordingly, the sum of Two hundred thousand pounds for the purpose of financial assistance to the States.</w:t>
      </w:r>
    </w:p>
    <w:p w:rsidR="0066241A" w:rsidRPr="00C82BDD" w:rsidRDefault="0066241A" w:rsidP="00270AC0">
      <w:pPr>
        <w:spacing w:before="120" w:after="60" w:line="240" w:lineRule="auto"/>
        <w:jc w:val="both"/>
        <w:rPr>
          <w:rFonts w:ascii="Times New Roman" w:hAnsi="Times New Roman" w:cs="Times New Roman"/>
          <w:b/>
          <w:sz w:val="20"/>
        </w:rPr>
      </w:pPr>
      <w:r w:rsidRPr="00C82BDD">
        <w:rPr>
          <w:rFonts w:ascii="Times New Roman" w:hAnsi="Times New Roman" w:cs="Times New Roman"/>
          <w:b/>
          <w:sz w:val="20"/>
        </w:rPr>
        <w:t xml:space="preserve">Allocation of grant. </w:t>
      </w:r>
    </w:p>
    <w:tbl>
      <w:tblPr>
        <w:tblpPr w:leftFromText="180" w:rightFromText="180" w:vertAnchor="text" w:horzAnchor="margin" w:tblpY="561"/>
        <w:tblW w:w="5000" w:type="pct"/>
        <w:tblCellMar>
          <w:left w:w="40" w:type="dxa"/>
          <w:right w:w="40" w:type="dxa"/>
        </w:tblCellMar>
        <w:tblLook w:val="0000" w:firstRow="0" w:lastRow="0" w:firstColumn="0" w:lastColumn="0" w:noHBand="0" w:noVBand="0"/>
      </w:tblPr>
      <w:tblGrid>
        <w:gridCol w:w="7586"/>
        <w:gridCol w:w="1523"/>
      </w:tblGrid>
      <w:tr w:rsidR="00FC2E13" w:rsidRPr="00431D9F" w:rsidTr="00FC2E13">
        <w:trPr>
          <w:trHeight w:val="20"/>
        </w:trPr>
        <w:tc>
          <w:tcPr>
            <w:tcW w:w="3962" w:type="pct"/>
          </w:tcPr>
          <w:p w:rsidR="00FC2E13" w:rsidRPr="00FA388E" w:rsidRDefault="00FC2E13" w:rsidP="00FC2E13">
            <w:pPr>
              <w:spacing w:before="120" w:after="0" w:line="240" w:lineRule="auto"/>
              <w:rPr>
                <w:rFonts w:ascii="Times New Roman" w:hAnsi="Times New Roman" w:cs="Times New Roman"/>
                <w:b/>
              </w:rPr>
            </w:pPr>
          </w:p>
        </w:tc>
        <w:tc>
          <w:tcPr>
            <w:tcW w:w="1038" w:type="pct"/>
          </w:tcPr>
          <w:p w:rsidR="00FC2E13" w:rsidRPr="00FA388E" w:rsidRDefault="00FC2E13" w:rsidP="00AB44FB">
            <w:pPr>
              <w:spacing w:before="120" w:after="0" w:line="240" w:lineRule="auto"/>
              <w:ind w:left="720"/>
              <w:rPr>
                <w:rFonts w:ascii="Times New Roman" w:hAnsi="Times New Roman" w:cs="Times New Roman"/>
              </w:rPr>
            </w:pPr>
            <w:r w:rsidRPr="00FA388E">
              <w:rPr>
                <w:rFonts w:ascii="Times New Roman" w:hAnsi="Times New Roman" w:cs="Times New Roman"/>
              </w:rPr>
              <w:t>£</w:t>
            </w:r>
          </w:p>
        </w:tc>
      </w:tr>
      <w:tr w:rsidR="00FC2E13" w:rsidRPr="00431D9F" w:rsidTr="00FC2E13">
        <w:trPr>
          <w:trHeight w:val="20"/>
        </w:trPr>
        <w:tc>
          <w:tcPr>
            <w:tcW w:w="3962" w:type="pct"/>
          </w:tcPr>
          <w:p w:rsidR="00FC2E13" w:rsidRPr="00FA388E" w:rsidRDefault="00FC2E13" w:rsidP="00FC2E13">
            <w:pPr>
              <w:tabs>
                <w:tab w:val="right" w:leader="dot" w:pos="6930"/>
              </w:tabs>
              <w:spacing w:after="0" w:line="240" w:lineRule="auto"/>
              <w:ind w:left="1296"/>
              <w:rPr>
                <w:rFonts w:ascii="Times New Roman" w:hAnsi="Times New Roman" w:cs="Times New Roman"/>
              </w:rPr>
            </w:pPr>
            <w:r w:rsidRPr="00FA388E">
              <w:rPr>
                <w:rFonts w:ascii="Times New Roman" w:hAnsi="Times New Roman" w:cs="Times New Roman"/>
              </w:rPr>
              <w:t>New South Wales</w:t>
            </w:r>
            <w:r w:rsidRPr="00FA388E">
              <w:rPr>
                <w:rFonts w:ascii="Times New Roman" w:hAnsi="Times New Roman" w:cs="Times New Roman"/>
              </w:rPr>
              <w:tab/>
            </w:r>
          </w:p>
        </w:tc>
        <w:tc>
          <w:tcPr>
            <w:tcW w:w="1038" w:type="pct"/>
          </w:tcPr>
          <w:p w:rsidR="00FC2E13" w:rsidRPr="00FA388E" w:rsidRDefault="00FC2E13" w:rsidP="002F53C2">
            <w:pPr>
              <w:spacing w:after="0" w:line="240" w:lineRule="auto"/>
              <w:ind w:right="288"/>
              <w:jc w:val="right"/>
              <w:rPr>
                <w:rFonts w:ascii="Times New Roman" w:hAnsi="Times New Roman" w:cs="Times New Roman"/>
              </w:rPr>
            </w:pPr>
            <w:r w:rsidRPr="00FA388E">
              <w:rPr>
                <w:rFonts w:ascii="Times New Roman" w:hAnsi="Times New Roman" w:cs="Times New Roman"/>
              </w:rPr>
              <w:t>79,000</w:t>
            </w:r>
          </w:p>
        </w:tc>
      </w:tr>
      <w:tr w:rsidR="00FC2E13" w:rsidRPr="00431D9F" w:rsidTr="00FC2E13">
        <w:trPr>
          <w:trHeight w:val="20"/>
        </w:trPr>
        <w:tc>
          <w:tcPr>
            <w:tcW w:w="3962" w:type="pct"/>
          </w:tcPr>
          <w:p w:rsidR="00FC2E13" w:rsidRPr="00FA388E" w:rsidRDefault="00FC2E13" w:rsidP="00FC2E13">
            <w:pPr>
              <w:tabs>
                <w:tab w:val="right" w:leader="dot" w:pos="6930"/>
              </w:tabs>
              <w:spacing w:after="0" w:line="240" w:lineRule="auto"/>
              <w:ind w:left="1296"/>
              <w:rPr>
                <w:rFonts w:ascii="Times New Roman" w:hAnsi="Times New Roman" w:cs="Times New Roman"/>
              </w:rPr>
            </w:pPr>
            <w:r w:rsidRPr="00FA388E">
              <w:rPr>
                <w:rFonts w:ascii="Times New Roman" w:hAnsi="Times New Roman" w:cs="Times New Roman"/>
              </w:rPr>
              <w:t>Victoria</w:t>
            </w:r>
            <w:r w:rsidRPr="00FA388E">
              <w:rPr>
                <w:rFonts w:ascii="Times New Roman" w:hAnsi="Times New Roman" w:cs="Times New Roman"/>
              </w:rPr>
              <w:tab/>
            </w:r>
          </w:p>
        </w:tc>
        <w:tc>
          <w:tcPr>
            <w:tcW w:w="1038" w:type="pct"/>
          </w:tcPr>
          <w:p w:rsidR="00FC2E13" w:rsidRPr="00FA388E" w:rsidRDefault="00FC2E13" w:rsidP="002F53C2">
            <w:pPr>
              <w:spacing w:after="0" w:line="240" w:lineRule="auto"/>
              <w:ind w:right="288"/>
              <w:jc w:val="right"/>
              <w:rPr>
                <w:rFonts w:ascii="Times New Roman" w:hAnsi="Times New Roman" w:cs="Times New Roman"/>
              </w:rPr>
            </w:pPr>
            <w:r w:rsidRPr="00FA388E">
              <w:rPr>
                <w:rFonts w:ascii="Times New Roman" w:hAnsi="Times New Roman" w:cs="Times New Roman"/>
              </w:rPr>
              <w:t>55,000</w:t>
            </w:r>
          </w:p>
        </w:tc>
      </w:tr>
      <w:tr w:rsidR="00FC2E13" w:rsidRPr="00431D9F" w:rsidTr="00FC2E13">
        <w:trPr>
          <w:trHeight w:val="20"/>
        </w:trPr>
        <w:tc>
          <w:tcPr>
            <w:tcW w:w="3962" w:type="pct"/>
          </w:tcPr>
          <w:p w:rsidR="00FC2E13" w:rsidRPr="00FA388E" w:rsidRDefault="00FC2E13" w:rsidP="00FC2E13">
            <w:pPr>
              <w:tabs>
                <w:tab w:val="right" w:leader="dot" w:pos="6930"/>
              </w:tabs>
              <w:spacing w:after="0" w:line="240" w:lineRule="auto"/>
              <w:ind w:left="1296"/>
              <w:rPr>
                <w:rFonts w:ascii="Times New Roman" w:hAnsi="Times New Roman" w:cs="Times New Roman"/>
              </w:rPr>
            </w:pPr>
            <w:r w:rsidRPr="00FA388E">
              <w:rPr>
                <w:rFonts w:ascii="Times New Roman" w:hAnsi="Times New Roman" w:cs="Times New Roman"/>
              </w:rPr>
              <w:t>Queensland</w:t>
            </w:r>
            <w:r w:rsidRPr="00FA388E">
              <w:rPr>
                <w:rFonts w:ascii="Times New Roman" w:hAnsi="Times New Roman" w:cs="Times New Roman"/>
              </w:rPr>
              <w:tab/>
            </w:r>
          </w:p>
        </w:tc>
        <w:tc>
          <w:tcPr>
            <w:tcW w:w="1038" w:type="pct"/>
          </w:tcPr>
          <w:p w:rsidR="00FC2E13" w:rsidRPr="00FA388E" w:rsidRDefault="00FC2E13" w:rsidP="002F53C2">
            <w:pPr>
              <w:spacing w:after="0" w:line="240" w:lineRule="auto"/>
              <w:ind w:right="288"/>
              <w:jc w:val="right"/>
              <w:rPr>
                <w:rFonts w:ascii="Times New Roman" w:hAnsi="Times New Roman" w:cs="Times New Roman"/>
              </w:rPr>
            </w:pPr>
            <w:r w:rsidRPr="00FA388E">
              <w:rPr>
                <w:rFonts w:ascii="Times New Roman" w:hAnsi="Times New Roman" w:cs="Times New Roman"/>
              </w:rPr>
              <w:t>25,000</w:t>
            </w:r>
          </w:p>
        </w:tc>
      </w:tr>
      <w:tr w:rsidR="00FC2E13" w:rsidRPr="00431D9F" w:rsidTr="00FC2E13">
        <w:trPr>
          <w:trHeight w:val="20"/>
        </w:trPr>
        <w:tc>
          <w:tcPr>
            <w:tcW w:w="3962" w:type="pct"/>
          </w:tcPr>
          <w:p w:rsidR="00FC2E13" w:rsidRPr="00FA388E" w:rsidRDefault="00FC2E13" w:rsidP="00FC2E13">
            <w:pPr>
              <w:tabs>
                <w:tab w:val="right" w:leader="dot" w:pos="6930"/>
              </w:tabs>
              <w:spacing w:after="0" w:line="240" w:lineRule="auto"/>
              <w:ind w:left="1296"/>
              <w:rPr>
                <w:rFonts w:ascii="Times New Roman" w:hAnsi="Times New Roman" w:cs="Times New Roman"/>
              </w:rPr>
            </w:pPr>
            <w:r w:rsidRPr="00FA388E">
              <w:rPr>
                <w:rFonts w:ascii="Times New Roman" w:hAnsi="Times New Roman" w:cs="Times New Roman"/>
              </w:rPr>
              <w:t>South Australia</w:t>
            </w:r>
            <w:r w:rsidRPr="00FA388E">
              <w:rPr>
                <w:rFonts w:ascii="Times New Roman" w:hAnsi="Times New Roman" w:cs="Times New Roman"/>
              </w:rPr>
              <w:tab/>
            </w:r>
          </w:p>
        </w:tc>
        <w:tc>
          <w:tcPr>
            <w:tcW w:w="1038" w:type="pct"/>
          </w:tcPr>
          <w:p w:rsidR="00FC2E13" w:rsidRPr="00FA388E" w:rsidRDefault="00FC2E13" w:rsidP="002F53C2">
            <w:pPr>
              <w:spacing w:after="0" w:line="240" w:lineRule="auto"/>
              <w:ind w:right="288"/>
              <w:jc w:val="right"/>
              <w:rPr>
                <w:rFonts w:ascii="Times New Roman" w:hAnsi="Times New Roman" w:cs="Times New Roman"/>
              </w:rPr>
            </w:pPr>
            <w:r w:rsidRPr="00FA388E">
              <w:rPr>
                <w:rFonts w:ascii="Times New Roman" w:hAnsi="Times New Roman" w:cs="Times New Roman"/>
              </w:rPr>
              <w:t>19,000</w:t>
            </w:r>
          </w:p>
        </w:tc>
      </w:tr>
      <w:tr w:rsidR="00FC2E13" w:rsidRPr="00431D9F" w:rsidTr="00FC2E13">
        <w:trPr>
          <w:trHeight w:val="20"/>
        </w:trPr>
        <w:tc>
          <w:tcPr>
            <w:tcW w:w="3962" w:type="pct"/>
          </w:tcPr>
          <w:p w:rsidR="00FC2E13" w:rsidRPr="00FA388E" w:rsidRDefault="00FC2E13" w:rsidP="00FC2E13">
            <w:pPr>
              <w:tabs>
                <w:tab w:val="right" w:leader="dot" w:pos="6930"/>
              </w:tabs>
              <w:spacing w:after="0" w:line="240" w:lineRule="auto"/>
              <w:ind w:left="1296"/>
              <w:rPr>
                <w:rFonts w:ascii="Times New Roman" w:hAnsi="Times New Roman" w:cs="Times New Roman"/>
              </w:rPr>
            </w:pPr>
            <w:r w:rsidRPr="00FA388E">
              <w:rPr>
                <w:rFonts w:ascii="Times New Roman" w:hAnsi="Times New Roman" w:cs="Times New Roman"/>
              </w:rPr>
              <w:t>Western Australia</w:t>
            </w:r>
            <w:r w:rsidRPr="00FA388E">
              <w:rPr>
                <w:rFonts w:ascii="Times New Roman" w:hAnsi="Times New Roman" w:cs="Times New Roman"/>
              </w:rPr>
              <w:tab/>
            </w:r>
          </w:p>
        </w:tc>
        <w:tc>
          <w:tcPr>
            <w:tcW w:w="1038" w:type="pct"/>
          </w:tcPr>
          <w:p w:rsidR="00FC2E13" w:rsidRPr="00FA388E" w:rsidRDefault="00FC2E13" w:rsidP="002F53C2">
            <w:pPr>
              <w:spacing w:after="0" w:line="240" w:lineRule="auto"/>
              <w:ind w:right="288"/>
              <w:jc w:val="right"/>
              <w:rPr>
                <w:rFonts w:ascii="Times New Roman" w:hAnsi="Times New Roman" w:cs="Times New Roman"/>
              </w:rPr>
            </w:pPr>
            <w:r w:rsidRPr="00FA388E">
              <w:rPr>
                <w:rFonts w:ascii="Times New Roman" w:hAnsi="Times New Roman" w:cs="Times New Roman"/>
              </w:rPr>
              <w:t>14,000</w:t>
            </w:r>
          </w:p>
        </w:tc>
      </w:tr>
      <w:tr w:rsidR="00FC2E13" w:rsidRPr="00431D9F" w:rsidTr="008878D1">
        <w:trPr>
          <w:trHeight w:val="20"/>
        </w:trPr>
        <w:tc>
          <w:tcPr>
            <w:tcW w:w="3962" w:type="pct"/>
          </w:tcPr>
          <w:p w:rsidR="00FC2E13" w:rsidRPr="00FA388E" w:rsidRDefault="00FC2E13" w:rsidP="008878D1">
            <w:pPr>
              <w:tabs>
                <w:tab w:val="right" w:leader="dot" w:pos="6930"/>
              </w:tabs>
              <w:spacing w:after="60" w:line="240" w:lineRule="auto"/>
              <w:ind w:left="1296"/>
              <w:rPr>
                <w:rFonts w:ascii="Times New Roman" w:hAnsi="Times New Roman" w:cs="Times New Roman"/>
              </w:rPr>
            </w:pPr>
            <w:r w:rsidRPr="00FA388E">
              <w:rPr>
                <w:rFonts w:ascii="Times New Roman" w:hAnsi="Times New Roman" w:cs="Times New Roman"/>
              </w:rPr>
              <w:t>Tasmania</w:t>
            </w:r>
            <w:r w:rsidRPr="00FA388E">
              <w:rPr>
                <w:rFonts w:ascii="Times New Roman" w:hAnsi="Times New Roman" w:cs="Times New Roman"/>
              </w:rPr>
              <w:tab/>
            </w:r>
          </w:p>
        </w:tc>
        <w:tc>
          <w:tcPr>
            <w:tcW w:w="1038" w:type="pct"/>
            <w:tcBorders>
              <w:bottom w:val="single" w:sz="6" w:space="0" w:color="auto"/>
            </w:tcBorders>
          </w:tcPr>
          <w:p w:rsidR="00FC2E13" w:rsidRPr="00FA388E" w:rsidRDefault="00FC2E13" w:rsidP="002F53C2">
            <w:pPr>
              <w:spacing w:after="60" w:line="240" w:lineRule="auto"/>
              <w:ind w:right="288"/>
              <w:jc w:val="right"/>
              <w:rPr>
                <w:rFonts w:ascii="Times New Roman" w:hAnsi="Times New Roman" w:cs="Times New Roman"/>
              </w:rPr>
            </w:pPr>
            <w:r w:rsidRPr="00FA388E">
              <w:rPr>
                <w:rFonts w:ascii="Times New Roman" w:hAnsi="Times New Roman" w:cs="Times New Roman"/>
              </w:rPr>
              <w:t>8,000</w:t>
            </w:r>
          </w:p>
        </w:tc>
      </w:tr>
      <w:tr w:rsidR="00FC2E13" w:rsidRPr="00431D9F" w:rsidTr="008878D1">
        <w:trPr>
          <w:trHeight w:val="20"/>
        </w:trPr>
        <w:tc>
          <w:tcPr>
            <w:tcW w:w="3962" w:type="pct"/>
          </w:tcPr>
          <w:p w:rsidR="00FC2E13" w:rsidRPr="00FA388E" w:rsidRDefault="00FC2E13" w:rsidP="008878D1">
            <w:pPr>
              <w:spacing w:before="60" w:after="60" w:line="240" w:lineRule="auto"/>
              <w:ind w:left="1296"/>
              <w:rPr>
                <w:rFonts w:ascii="Times New Roman" w:hAnsi="Times New Roman" w:cs="Times New Roman"/>
              </w:rPr>
            </w:pPr>
          </w:p>
        </w:tc>
        <w:tc>
          <w:tcPr>
            <w:tcW w:w="1038" w:type="pct"/>
            <w:tcBorders>
              <w:top w:val="single" w:sz="6" w:space="0" w:color="auto"/>
              <w:bottom w:val="single" w:sz="4" w:space="0" w:color="auto"/>
            </w:tcBorders>
          </w:tcPr>
          <w:p w:rsidR="00FC2E13" w:rsidRPr="00FA388E" w:rsidRDefault="00FC2E13" w:rsidP="002F53C2">
            <w:pPr>
              <w:spacing w:before="60" w:after="60" w:line="240" w:lineRule="auto"/>
              <w:ind w:right="288"/>
              <w:jc w:val="right"/>
              <w:rPr>
                <w:rFonts w:ascii="Times New Roman" w:hAnsi="Times New Roman" w:cs="Times New Roman"/>
              </w:rPr>
            </w:pPr>
            <w:r w:rsidRPr="00FA388E">
              <w:rPr>
                <w:rFonts w:ascii="Times New Roman" w:hAnsi="Times New Roman" w:cs="Times New Roman"/>
              </w:rPr>
              <w:t>£200,000</w:t>
            </w:r>
          </w:p>
        </w:tc>
      </w:tr>
    </w:tbl>
    <w:p w:rsidR="0066241A" w:rsidRPr="00C82BDD" w:rsidRDefault="0066241A" w:rsidP="00270AC0">
      <w:pPr>
        <w:tabs>
          <w:tab w:val="left" w:pos="630"/>
        </w:tabs>
        <w:spacing w:after="0" w:line="240" w:lineRule="auto"/>
        <w:ind w:firstLine="288"/>
        <w:jc w:val="both"/>
        <w:rPr>
          <w:rFonts w:ascii="Times New Roman" w:hAnsi="Times New Roman"/>
        </w:rPr>
      </w:pPr>
      <w:r w:rsidRPr="00D24C85">
        <w:rPr>
          <w:rFonts w:ascii="Times New Roman" w:hAnsi="Times New Roman"/>
          <w:b/>
        </w:rPr>
        <w:t>3.</w:t>
      </w:r>
      <w:r w:rsidR="003A4A0B">
        <w:rPr>
          <w:rFonts w:ascii="Times New Roman" w:hAnsi="Times New Roman"/>
          <w:b/>
        </w:rPr>
        <w:tab/>
      </w:r>
      <w:r w:rsidRPr="00D24C85">
        <w:rPr>
          <w:rFonts w:ascii="Times New Roman" w:hAnsi="Times New Roman"/>
        </w:rPr>
        <w:t>The amount payable under this Act to each State shall be the amount shown in the</w:t>
      </w:r>
      <w:r w:rsidRPr="00D24C85">
        <w:rPr>
          <w:rFonts w:ascii="Times New Roman" w:hAnsi="Times New Roman"/>
          <w:b/>
          <w:i/>
        </w:rPr>
        <w:t xml:space="preserve"> </w:t>
      </w:r>
      <w:r w:rsidRPr="00C82BDD">
        <w:rPr>
          <w:rFonts w:ascii="Times New Roman" w:hAnsi="Times New Roman"/>
        </w:rPr>
        <w:t>following table opposite to the name of that State:—</w:t>
      </w:r>
      <w:bookmarkStart w:id="0" w:name="_GoBack"/>
      <w:bookmarkEnd w:id="0"/>
    </w:p>
    <w:p w:rsidR="0066241A" w:rsidRPr="00FC2E13" w:rsidRDefault="0066241A" w:rsidP="00FC2E13">
      <w:pPr>
        <w:spacing w:before="120" w:after="60" w:line="240" w:lineRule="auto"/>
        <w:rPr>
          <w:rFonts w:ascii="Times New Roman" w:hAnsi="Times New Roman" w:cs="Times New Roman"/>
          <w:b/>
          <w:sz w:val="20"/>
        </w:rPr>
      </w:pPr>
      <w:r w:rsidRPr="00FC2E13">
        <w:rPr>
          <w:rFonts w:ascii="Times New Roman" w:hAnsi="Times New Roman" w:cs="Times New Roman"/>
          <w:b/>
          <w:sz w:val="20"/>
        </w:rPr>
        <w:t xml:space="preserve">Condition of grant. </w:t>
      </w:r>
    </w:p>
    <w:p w:rsidR="0066241A" w:rsidRPr="00D24C85" w:rsidRDefault="0066241A" w:rsidP="00270AC0">
      <w:pPr>
        <w:tabs>
          <w:tab w:val="left" w:pos="630"/>
        </w:tabs>
        <w:spacing w:after="0" w:line="240" w:lineRule="auto"/>
        <w:ind w:firstLine="288"/>
        <w:jc w:val="both"/>
        <w:rPr>
          <w:rFonts w:ascii="Times New Roman" w:hAnsi="Times New Roman"/>
        </w:rPr>
      </w:pPr>
      <w:r w:rsidRPr="00D24C85">
        <w:rPr>
          <w:rFonts w:ascii="Times New Roman" w:hAnsi="Times New Roman"/>
          <w:b/>
        </w:rPr>
        <w:t>4.</w:t>
      </w:r>
      <w:r w:rsidR="003A4A0B">
        <w:rPr>
          <w:rFonts w:ascii="Times New Roman" w:hAnsi="Times New Roman"/>
          <w:b/>
        </w:rPr>
        <w:tab/>
      </w:r>
      <w:r w:rsidRPr="00D24C85">
        <w:rPr>
          <w:rFonts w:ascii="Times New Roman" w:hAnsi="Times New Roman"/>
        </w:rPr>
        <w:t>The amount granted to a State by this Act is granted upon the condition that it is used by the State, in such manner and subject to such conditions as the Minister approves, in providing facilities for the training for, and the placing in, employment of persons between the ages of eighteen years and twenty-five years.</w:t>
      </w:r>
    </w:p>
    <w:p w:rsidR="0066241A" w:rsidRPr="00FC2E13" w:rsidRDefault="0066241A" w:rsidP="00270AC0">
      <w:pPr>
        <w:spacing w:before="120" w:after="60" w:line="240" w:lineRule="auto"/>
        <w:jc w:val="both"/>
        <w:rPr>
          <w:rFonts w:ascii="Times New Roman" w:hAnsi="Times New Roman" w:cs="Times New Roman"/>
          <w:b/>
          <w:sz w:val="20"/>
        </w:rPr>
      </w:pPr>
      <w:r w:rsidRPr="00FC2E13">
        <w:rPr>
          <w:rFonts w:ascii="Times New Roman" w:hAnsi="Times New Roman" w:cs="Times New Roman"/>
          <w:b/>
          <w:sz w:val="20"/>
        </w:rPr>
        <w:t xml:space="preserve">Method of payment to States. </w:t>
      </w:r>
    </w:p>
    <w:p w:rsidR="0066241A" w:rsidRPr="00D24C85" w:rsidRDefault="0066241A" w:rsidP="00270AC0">
      <w:pPr>
        <w:tabs>
          <w:tab w:val="left" w:pos="630"/>
        </w:tabs>
        <w:spacing w:after="0" w:line="240" w:lineRule="auto"/>
        <w:ind w:firstLine="288"/>
        <w:jc w:val="both"/>
        <w:rPr>
          <w:rFonts w:ascii="Times New Roman" w:hAnsi="Times New Roman"/>
        </w:rPr>
      </w:pPr>
      <w:r w:rsidRPr="00D24C85">
        <w:rPr>
          <w:rFonts w:ascii="Times New Roman" w:hAnsi="Times New Roman"/>
          <w:b/>
        </w:rPr>
        <w:t>5.</w:t>
      </w:r>
      <w:r w:rsidR="003A4A0B">
        <w:rPr>
          <w:rFonts w:ascii="Times New Roman" w:hAnsi="Times New Roman"/>
          <w:b/>
        </w:rPr>
        <w:tab/>
      </w:r>
      <w:r w:rsidRPr="00D24C85">
        <w:rPr>
          <w:rFonts w:ascii="Times New Roman" w:hAnsi="Times New Roman"/>
        </w:rPr>
        <w:t>The amount granted to a State by this Act shall be paid to that State at such times and in such manner as the Treasurer approves.</w:t>
      </w:r>
    </w:p>
    <w:sectPr w:rsidR="0066241A" w:rsidRPr="00D24C85" w:rsidSect="00C17A9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E8" w:rsidRDefault="003842E8" w:rsidP="00A65D46">
      <w:pPr>
        <w:spacing w:after="0" w:line="240" w:lineRule="auto"/>
      </w:pPr>
      <w:r>
        <w:separator/>
      </w:r>
    </w:p>
  </w:endnote>
  <w:endnote w:type="continuationSeparator" w:id="0">
    <w:p w:rsidR="003842E8" w:rsidRDefault="003842E8" w:rsidP="00A6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E8" w:rsidRDefault="003842E8" w:rsidP="00A65D46">
      <w:pPr>
        <w:spacing w:after="0" w:line="240" w:lineRule="auto"/>
      </w:pPr>
      <w:r>
        <w:separator/>
      </w:r>
    </w:p>
  </w:footnote>
  <w:footnote w:type="continuationSeparator" w:id="0">
    <w:p w:rsidR="003842E8" w:rsidRDefault="003842E8" w:rsidP="00A65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241A"/>
    <w:rsid w:val="00036984"/>
    <w:rsid w:val="0004181B"/>
    <w:rsid w:val="00084F07"/>
    <w:rsid w:val="00126B97"/>
    <w:rsid w:val="00140F3D"/>
    <w:rsid w:val="001459AC"/>
    <w:rsid w:val="001734FC"/>
    <w:rsid w:val="00173D7E"/>
    <w:rsid w:val="001B01E6"/>
    <w:rsid w:val="001F22A2"/>
    <w:rsid w:val="001F414C"/>
    <w:rsid w:val="00217D52"/>
    <w:rsid w:val="002431FA"/>
    <w:rsid w:val="002440DD"/>
    <w:rsid w:val="00270AC0"/>
    <w:rsid w:val="002F53C2"/>
    <w:rsid w:val="003842E8"/>
    <w:rsid w:val="003A4A0B"/>
    <w:rsid w:val="003E7441"/>
    <w:rsid w:val="003F54E2"/>
    <w:rsid w:val="0042162D"/>
    <w:rsid w:val="00431D9F"/>
    <w:rsid w:val="0044546D"/>
    <w:rsid w:val="004A5F7F"/>
    <w:rsid w:val="004C25F7"/>
    <w:rsid w:val="0062004B"/>
    <w:rsid w:val="00642BC9"/>
    <w:rsid w:val="0066061E"/>
    <w:rsid w:val="0066241A"/>
    <w:rsid w:val="006A3883"/>
    <w:rsid w:val="006E0748"/>
    <w:rsid w:val="007F41B9"/>
    <w:rsid w:val="00814005"/>
    <w:rsid w:val="00855A87"/>
    <w:rsid w:val="008878D1"/>
    <w:rsid w:val="008C6A62"/>
    <w:rsid w:val="008E5F57"/>
    <w:rsid w:val="008F31F1"/>
    <w:rsid w:val="008F3A2D"/>
    <w:rsid w:val="00922A2A"/>
    <w:rsid w:val="00934895"/>
    <w:rsid w:val="00A65D46"/>
    <w:rsid w:val="00AB44FB"/>
    <w:rsid w:val="00BC602E"/>
    <w:rsid w:val="00BD22CF"/>
    <w:rsid w:val="00BD3B25"/>
    <w:rsid w:val="00C01D83"/>
    <w:rsid w:val="00C17A96"/>
    <w:rsid w:val="00C756FF"/>
    <w:rsid w:val="00C8166C"/>
    <w:rsid w:val="00C82BDD"/>
    <w:rsid w:val="00C830B6"/>
    <w:rsid w:val="00C844C1"/>
    <w:rsid w:val="00CA2C66"/>
    <w:rsid w:val="00CB251E"/>
    <w:rsid w:val="00CE409A"/>
    <w:rsid w:val="00CE4723"/>
    <w:rsid w:val="00CF54C7"/>
    <w:rsid w:val="00D20B08"/>
    <w:rsid w:val="00D24DD5"/>
    <w:rsid w:val="00D36A73"/>
    <w:rsid w:val="00D444D9"/>
    <w:rsid w:val="00D848BB"/>
    <w:rsid w:val="00DA6C44"/>
    <w:rsid w:val="00DC07B6"/>
    <w:rsid w:val="00EB2FC8"/>
    <w:rsid w:val="00EB5EA0"/>
    <w:rsid w:val="00FA388E"/>
    <w:rsid w:val="00FA68BD"/>
    <w:rsid w:val="00FC2E13"/>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1A"/>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46"/>
    <w:rPr>
      <w:rFonts w:eastAsiaTheme="minorEastAsia"/>
    </w:rPr>
  </w:style>
  <w:style w:type="paragraph" w:styleId="Footer">
    <w:name w:val="footer"/>
    <w:basedOn w:val="Normal"/>
    <w:link w:val="FooterChar"/>
    <w:uiPriority w:val="99"/>
    <w:unhideWhenUsed/>
    <w:rsid w:val="00A65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46"/>
    <w:rPr>
      <w:rFonts w:eastAsiaTheme="minorEastAsia"/>
    </w:rPr>
  </w:style>
  <w:style w:type="paragraph" w:styleId="ListParagraph">
    <w:name w:val="List Paragraph"/>
    <w:basedOn w:val="Normal"/>
    <w:uiPriority w:val="34"/>
    <w:qFormat/>
    <w:rsid w:val="003A4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31</cp:revision>
  <dcterms:created xsi:type="dcterms:W3CDTF">2017-04-10T09:28:00Z</dcterms:created>
  <dcterms:modified xsi:type="dcterms:W3CDTF">2017-10-22T23:52:00Z</dcterms:modified>
</cp:coreProperties>
</file>