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7E" w:rsidRDefault="0048697E" w:rsidP="007D1016">
      <w:pPr>
        <w:spacing w:after="120" w:line="240" w:lineRule="auto"/>
        <w:jc w:val="center"/>
        <w:rPr>
          <w:rFonts w:ascii="Times New Roman" w:hAnsi="Times New Roman" w:cs="Times New Roman"/>
          <w:sz w:val="36"/>
          <w:szCs w:val="36"/>
        </w:rPr>
      </w:pPr>
      <w:r w:rsidRPr="00BB1378">
        <w:rPr>
          <w:rFonts w:ascii="Times New Roman" w:hAnsi="Times New Roman" w:cs="Times New Roman"/>
          <w:sz w:val="36"/>
          <w:szCs w:val="36"/>
        </w:rPr>
        <w:t>SUPERANNUATION</w:t>
      </w:r>
      <w:r w:rsidRPr="00FB62BC">
        <w:rPr>
          <w:rFonts w:ascii="Times New Roman" w:hAnsi="Times New Roman" w:cs="Times New Roman"/>
          <w:sz w:val="36"/>
          <w:szCs w:val="36"/>
        </w:rPr>
        <w:t>.</w:t>
      </w:r>
    </w:p>
    <w:p w:rsidR="00BB1378" w:rsidRDefault="00BB1378" w:rsidP="00BB1378">
      <w:pPr>
        <w:pBdr>
          <w:bottom w:val="single" w:sz="4" w:space="1" w:color="auto"/>
        </w:pBdr>
        <w:spacing w:before="120" w:after="120" w:line="240" w:lineRule="auto"/>
        <w:ind w:left="4032" w:right="4032"/>
        <w:jc w:val="center"/>
        <w:rPr>
          <w:rFonts w:ascii="Times New Roman" w:hAnsi="Times New Roman" w:cs="Times New Roman"/>
          <w:b/>
          <w:sz w:val="28"/>
          <w:szCs w:val="28"/>
        </w:rPr>
      </w:pPr>
    </w:p>
    <w:p w:rsidR="0048697E" w:rsidRPr="00FB62BC" w:rsidRDefault="00711A53" w:rsidP="00177C98">
      <w:pPr>
        <w:spacing w:after="120" w:line="240" w:lineRule="auto"/>
        <w:ind w:left="3600" w:right="3600"/>
        <w:jc w:val="center"/>
        <w:rPr>
          <w:rFonts w:ascii="Times New Roman" w:hAnsi="Times New Roman" w:cs="Times New Roman"/>
          <w:b/>
          <w:sz w:val="28"/>
          <w:szCs w:val="28"/>
        </w:rPr>
      </w:pPr>
      <w:r w:rsidRPr="00FB62BC">
        <w:rPr>
          <w:rFonts w:ascii="Times New Roman" w:hAnsi="Times New Roman" w:cs="Times New Roman"/>
          <w:b/>
          <w:sz w:val="28"/>
          <w:szCs w:val="28"/>
        </w:rPr>
        <w:t>No. 28 of</w:t>
      </w:r>
      <w:r w:rsidR="003C25FE" w:rsidRPr="00FB62BC">
        <w:rPr>
          <w:rFonts w:ascii="Times New Roman" w:hAnsi="Times New Roman" w:cs="Times New Roman"/>
          <w:b/>
          <w:sz w:val="28"/>
          <w:szCs w:val="28"/>
        </w:rPr>
        <w:t xml:space="preserve"> 1937</w:t>
      </w:r>
    </w:p>
    <w:p w:rsidR="0048697E" w:rsidRPr="00FB62BC" w:rsidRDefault="0048697E" w:rsidP="00933CC1">
      <w:pPr>
        <w:spacing w:after="0" w:line="240" w:lineRule="auto"/>
        <w:jc w:val="center"/>
        <w:rPr>
          <w:rFonts w:ascii="Times New Roman" w:hAnsi="Times New Roman" w:cs="Times New Roman"/>
          <w:sz w:val="24"/>
          <w:szCs w:val="24"/>
        </w:rPr>
      </w:pPr>
      <w:r w:rsidRPr="00FB62BC">
        <w:rPr>
          <w:rFonts w:ascii="Times New Roman" w:hAnsi="Times New Roman" w:cs="Times New Roman"/>
          <w:sz w:val="24"/>
          <w:szCs w:val="24"/>
        </w:rPr>
        <w:t>An</w:t>
      </w:r>
      <w:r w:rsidR="00FB62BC">
        <w:rPr>
          <w:rFonts w:ascii="Times New Roman" w:hAnsi="Times New Roman" w:cs="Times New Roman"/>
          <w:sz w:val="24"/>
          <w:szCs w:val="24"/>
        </w:rPr>
        <w:t xml:space="preserve"> </w:t>
      </w:r>
      <w:r w:rsidRPr="00FB62BC">
        <w:rPr>
          <w:rFonts w:ascii="Times New Roman" w:hAnsi="Times New Roman" w:cs="Times New Roman"/>
          <w:sz w:val="24"/>
          <w:szCs w:val="24"/>
        </w:rPr>
        <w:t>Act</w:t>
      </w:r>
      <w:r w:rsidR="00FB62BC">
        <w:rPr>
          <w:rFonts w:ascii="Times New Roman" w:hAnsi="Times New Roman" w:cs="Times New Roman"/>
          <w:sz w:val="24"/>
          <w:szCs w:val="24"/>
        </w:rPr>
        <w:t xml:space="preserve"> </w:t>
      </w:r>
      <w:r w:rsidRPr="00FB62BC">
        <w:rPr>
          <w:rFonts w:ascii="Times New Roman" w:hAnsi="Times New Roman" w:cs="Times New Roman"/>
          <w:sz w:val="24"/>
          <w:szCs w:val="24"/>
        </w:rPr>
        <w:t>to</w:t>
      </w:r>
      <w:r w:rsidR="00FB62BC">
        <w:rPr>
          <w:rFonts w:ascii="Times New Roman" w:hAnsi="Times New Roman" w:cs="Times New Roman"/>
          <w:sz w:val="24"/>
          <w:szCs w:val="24"/>
        </w:rPr>
        <w:t xml:space="preserve"> </w:t>
      </w:r>
      <w:r w:rsidRPr="00FB62BC">
        <w:rPr>
          <w:rFonts w:ascii="Times New Roman" w:hAnsi="Times New Roman" w:cs="Times New Roman"/>
          <w:sz w:val="24"/>
          <w:szCs w:val="24"/>
        </w:rPr>
        <w:t>amend</w:t>
      </w:r>
      <w:r w:rsidR="00FB62BC">
        <w:rPr>
          <w:rFonts w:ascii="Times New Roman" w:hAnsi="Times New Roman" w:cs="Times New Roman"/>
          <w:sz w:val="24"/>
          <w:szCs w:val="24"/>
        </w:rPr>
        <w:t xml:space="preserve"> </w:t>
      </w:r>
      <w:r w:rsidRPr="00FB62BC">
        <w:rPr>
          <w:rFonts w:ascii="Times New Roman" w:hAnsi="Times New Roman" w:cs="Times New Roman"/>
          <w:sz w:val="24"/>
          <w:szCs w:val="24"/>
        </w:rPr>
        <w:t>the</w:t>
      </w:r>
      <w:r w:rsidR="00FB62BC">
        <w:rPr>
          <w:rFonts w:ascii="Times New Roman" w:hAnsi="Times New Roman" w:cs="Times New Roman"/>
          <w:sz w:val="24"/>
          <w:szCs w:val="24"/>
        </w:rPr>
        <w:t xml:space="preserve"> </w:t>
      </w:r>
      <w:r w:rsidR="00711A53" w:rsidRPr="00FB62BC">
        <w:rPr>
          <w:rFonts w:ascii="Times New Roman" w:hAnsi="Times New Roman" w:cs="Times New Roman"/>
          <w:i/>
          <w:sz w:val="24"/>
          <w:szCs w:val="24"/>
        </w:rPr>
        <w:t>Superannuation</w:t>
      </w:r>
      <w:r w:rsidR="00FB62BC">
        <w:rPr>
          <w:rFonts w:ascii="Times New Roman" w:hAnsi="Times New Roman" w:cs="Times New Roman"/>
          <w:i/>
          <w:sz w:val="24"/>
          <w:szCs w:val="24"/>
        </w:rPr>
        <w:t xml:space="preserve"> </w:t>
      </w:r>
      <w:r w:rsidR="00711A53" w:rsidRPr="00FB62BC">
        <w:rPr>
          <w:rFonts w:ascii="Times New Roman" w:hAnsi="Times New Roman" w:cs="Times New Roman"/>
          <w:i/>
          <w:sz w:val="24"/>
          <w:szCs w:val="24"/>
        </w:rPr>
        <w:t>Act</w:t>
      </w:r>
      <w:r w:rsidR="00177C98">
        <w:rPr>
          <w:rFonts w:ascii="Times New Roman" w:hAnsi="Times New Roman" w:cs="Times New Roman"/>
          <w:sz w:val="24"/>
          <w:szCs w:val="24"/>
        </w:rPr>
        <w:t xml:space="preserve"> </w:t>
      </w:r>
      <w:r w:rsidRPr="00FB62BC">
        <w:rPr>
          <w:rFonts w:ascii="Times New Roman" w:hAnsi="Times New Roman" w:cs="Times New Roman"/>
          <w:sz w:val="24"/>
          <w:szCs w:val="24"/>
        </w:rPr>
        <w:t>1922</w:t>
      </w:r>
      <w:r w:rsidR="001700B7" w:rsidRPr="001700B7">
        <w:rPr>
          <w:rFonts w:ascii="Times New Roman" w:hAnsi="Times New Roman"/>
          <w:sz w:val="26"/>
          <w:szCs w:val="36"/>
        </w:rPr>
        <w:t>–</w:t>
      </w:r>
      <w:r w:rsidRPr="00FB62BC">
        <w:rPr>
          <w:rFonts w:ascii="Times New Roman" w:hAnsi="Times New Roman" w:cs="Times New Roman"/>
          <w:sz w:val="24"/>
          <w:szCs w:val="24"/>
        </w:rPr>
        <w:t>1934.</w:t>
      </w:r>
    </w:p>
    <w:p w:rsidR="0048697E" w:rsidRPr="00FB62BC" w:rsidRDefault="0048697E" w:rsidP="00933CC1">
      <w:pPr>
        <w:spacing w:before="120" w:after="120" w:line="240" w:lineRule="auto"/>
        <w:jc w:val="right"/>
        <w:rPr>
          <w:rFonts w:ascii="Times New Roman" w:hAnsi="Times New Roman" w:cs="Times New Roman"/>
          <w:sz w:val="24"/>
          <w:szCs w:val="24"/>
        </w:rPr>
      </w:pPr>
      <w:r w:rsidRPr="00FB62BC">
        <w:rPr>
          <w:rFonts w:ascii="Times New Roman" w:hAnsi="Times New Roman" w:cs="Times New Roman"/>
          <w:sz w:val="24"/>
          <w:szCs w:val="24"/>
        </w:rPr>
        <w:t>[Assented to 16th September, 1937.]</w:t>
      </w:r>
    </w:p>
    <w:p w:rsidR="0048697E" w:rsidRPr="00FB62BC" w:rsidRDefault="0048697E" w:rsidP="00A831F2">
      <w:pPr>
        <w:spacing w:after="0" w:line="240" w:lineRule="auto"/>
        <w:jc w:val="both"/>
        <w:rPr>
          <w:rFonts w:ascii="Times New Roman" w:hAnsi="Times New Roman" w:cs="Times New Roman"/>
        </w:rPr>
      </w:pPr>
      <w:r w:rsidRPr="00FB62BC">
        <w:rPr>
          <w:rFonts w:ascii="Times New Roman" w:hAnsi="Times New Roman" w:cs="Times New Roman"/>
        </w:rPr>
        <w:t>BE it enacted by the King</w:t>
      </w:r>
      <w:r w:rsidR="00F20495">
        <w:rPr>
          <w:rFonts w:ascii="Times New Roman" w:hAnsi="Times New Roman" w:cs="Times New Roman"/>
        </w:rPr>
        <w:t>’</w:t>
      </w:r>
      <w:r w:rsidRPr="00FB62BC">
        <w:rPr>
          <w:rFonts w:ascii="Times New Roman" w:hAnsi="Times New Roman" w:cs="Times New Roman"/>
        </w:rPr>
        <w:t>s Most Excellent Majesty, the Senate, and the House of Representatives of the Commonwealth of Australia, as follows:—</w:t>
      </w:r>
    </w:p>
    <w:p w:rsidR="0048697E" w:rsidRPr="00CD289F" w:rsidRDefault="00711A53" w:rsidP="00A831F2">
      <w:pPr>
        <w:spacing w:before="120" w:after="60" w:line="240" w:lineRule="auto"/>
        <w:jc w:val="both"/>
        <w:rPr>
          <w:rFonts w:ascii="Times New Roman" w:hAnsi="Times New Roman" w:cs="Times New Roman"/>
          <w:sz w:val="20"/>
        </w:rPr>
      </w:pPr>
      <w:r w:rsidRPr="00CD289F">
        <w:rPr>
          <w:rFonts w:ascii="Times New Roman" w:hAnsi="Times New Roman" w:cs="Times New Roman"/>
          <w:b/>
          <w:sz w:val="20"/>
        </w:rPr>
        <w:t>Short title and citation.</w:t>
      </w:r>
    </w:p>
    <w:p w:rsidR="0048697E" w:rsidRPr="00FB62BC" w:rsidRDefault="00711A53" w:rsidP="00484222">
      <w:pPr>
        <w:tabs>
          <w:tab w:val="left" w:pos="1260"/>
        </w:tabs>
        <w:spacing w:after="0" w:line="240" w:lineRule="auto"/>
        <w:ind w:firstLine="432"/>
        <w:jc w:val="both"/>
        <w:rPr>
          <w:rFonts w:ascii="Times New Roman" w:hAnsi="Times New Roman" w:cs="Times New Roman"/>
        </w:rPr>
      </w:pPr>
      <w:r w:rsidRPr="00FB62BC">
        <w:rPr>
          <w:rFonts w:ascii="Times New Roman" w:hAnsi="Times New Roman" w:cs="Times New Roman"/>
          <w:b/>
        </w:rPr>
        <w:t>1.</w:t>
      </w:r>
      <w:r w:rsidR="0048697E" w:rsidRPr="00FB62BC">
        <w:rPr>
          <w:rFonts w:ascii="Times New Roman" w:hAnsi="Times New Roman" w:cs="Times New Roman"/>
        </w:rPr>
        <w:t>—(1.)</w:t>
      </w:r>
      <w:r w:rsidR="00484222">
        <w:rPr>
          <w:rFonts w:ascii="Times New Roman" w:hAnsi="Times New Roman" w:cs="Times New Roman"/>
        </w:rPr>
        <w:tab/>
      </w:r>
      <w:r w:rsidR="0048697E" w:rsidRPr="00FB62BC">
        <w:rPr>
          <w:rFonts w:ascii="Times New Roman" w:hAnsi="Times New Roman" w:cs="Times New Roman"/>
        </w:rPr>
        <w:t xml:space="preserve">This Act may be cited as the </w:t>
      </w:r>
      <w:r w:rsidRPr="00FB62BC">
        <w:rPr>
          <w:rFonts w:ascii="Times New Roman" w:hAnsi="Times New Roman" w:cs="Times New Roman"/>
          <w:i/>
        </w:rPr>
        <w:t xml:space="preserve">Superannuation Act </w:t>
      </w:r>
      <w:r w:rsidR="0048697E" w:rsidRPr="00FB62BC">
        <w:rPr>
          <w:rFonts w:ascii="Times New Roman" w:hAnsi="Times New Roman" w:cs="Times New Roman"/>
        </w:rPr>
        <w:t>1937.</w:t>
      </w:r>
    </w:p>
    <w:p w:rsidR="0048697E" w:rsidRPr="00FB62BC" w:rsidRDefault="0048697E" w:rsidP="00484222">
      <w:pPr>
        <w:tabs>
          <w:tab w:val="left" w:pos="873"/>
        </w:tabs>
        <w:spacing w:after="0" w:line="240" w:lineRule="auto"/>
        <w:ind w:firstLine="432"/>
        <w:jc w:val="both"/>
        <w:rPr>
          <w:rFonts w:ascii="Times New Roman" w:hAnsi="Times New Roman" w:cs="Times New Roman"/>
        </w:rPr>
      </w:pPr>
      <w:r w:rsidRPr="00FB62BC">
        <w:rPr>
          <w:rFonts w:ascii="Times New Roman" w:hAnsi="Times New Roman" w:cs="Times New Roman"/>
        </w:rPr>
        <w:t>(2.)</w:t>
      </w:r>
      <w:r w:rsidR="00484222">
        <w:rPr>
          <w:rFonts w:ascii="Times New Roman" w:hAnsi="Times New Roman" w:cs="Times New Roman"/>
        </w:rPr>
        <w:tab/>
      </w:r>
      <w:r w:rsidRPr="00FB62BC">
        <w:rPr>
          <w:rFonts w:ascii="Times New Roman" w:hAnsi="Times New Roman" w:cs="Times New Roman"/>
        </w:rPr>
        <w:t xml:space="preserve">The </w:t>
      </w:r>
      <w:r w:rsidR="00711A53" w:rsidRPr="00FB62BC">
        <w:rPr>
          <w:rFonts w:ascii="Times New Roman" w:hAnsi="Times New Roman" w:cs="Times New Roman"/>
          <w:i/>
        </w:rPr>
        <w:t xml:space="preserve">Superannuation Act </w:t>
      </w:r>
      <w:r w:rsidRPr="00FB62BC">
        <w:rPr>
          <w:rFonts w:ascii="Times New Roman" w:hAnsi="Times New Roman" w:cs="Times New Roman"/>
        </w:rPr>
        <w:t>1922</w:t>
      </w:r>
      <w:r w:rsidR="001700B7" w:rsidRPr="00A63B3E">
        <w:rPr>
          <w:rFonts w:ascii="Times New Roman" w:hAnsi="Times New Roman"/>
          <w:szCs w:val="36"/>
        </w:rPr>
        <w:t>–</w:t>
      </w:r>
      <w:r w:rsidR="0095122C">
        <w:rPr>
          <w:rFonts w:ascii="Times New Roman" w:hAnsi="Times New Roman" w:cs="Times New Roman"/>
        </w:rPr>
        <w:t>1934</w:t>
      </w:r>
      <w:r w:rsidRPr="00FB62BC">
        <w:rPr>
          <w:rFonts w:ascii="Times New Roman" w:hAnsi="Times New Roman" w:cs="Times New Roman"/>
        </w:rPr>
        <w:t xml:space="preserve"> is in this Act referred to as the Principal Act.</w:t>
      </w:r>
    </w:p>
    <w:p w:rsidR="0048697E" w:rsidRPr="00FB62BC" w:rsidRDefault="0048697E" w:rsidP="00484222">
      <w:pPr>
        <w:tabs>
          <w:tab w:val="left" w:pos="873"/>
        </w:tabs>
        <w:spacing w:after="0" w:line="240" w:lineRule="auto"/>
        <w:ind w:firstLine="432"/>
        <w:jc w:val="both"/>
        <w:rPr>
          <w:rFonts w:ascii="Times New Roman" w:hAnsi="Times New Roman" w:cs="Times New Roman"/>
        </w:rPr>
      </w:pPr>
      <w:r w:rsidRPr="00FB62BC">
        <w:rPr>
          <w:rFonts w:ascii="Times New Roman" w:hAnsi="Times New Roman" w:cs="Times New Roman"/>
        </w:rPr>
        <w:t>(3.)</w:t>
      </w:r>
      <w:r w:rsidR="00484222">
        <w:rPr>
          <w:rFonts w:ascii="Times New Roman" w:hAnsi="Times New Roman" w:cs="Times New Roman"/>
        </w:rPr>
        <w:tab/>
      </w:r>
      <w:r w:rsidRPr="00FB62BC">
        <w:rPr>
          <w:rFonts w:ascii="Times New Roman" w:hAnsi="Times New Roman" w:cs="Times New Roman"/>
        </w:rPr>
        <w:t xml:space="preserve">The Principal Act, as amended by this Act, may be cited as the </w:t>
      </w:r>
      <w:r w:rsidR="00711A53" w:rsidRPr="00FB62BC">
        <w:rPr>
          <w:rFonts w:ascii="Times New Roman" w:hAnsi="Times New Roman" w:cs="Times New Roman"/>
          <w:i/>
        </w:rPr>
        <w:t xml:space="preserve">Superannuation Act </w:t>
      </w:r>
      <w:r w:rsidRPr="00FB62BC">
        <w:rPr>
          <w:rFonts w:ascii="Times New Roman" w:hAnsi="Times New Roman" w:cs="Times New Roman"/>
        </w:rPr>
        <w:t>1922</w:t>
      </w:r>
      <w:r w:rsidR="001700B7" w:rsidRPr="00A63B3E">
        <w:rPr>
          <w:rFonts w:ascii="Times New Roman" w:hAnsi="Times New Roman"/>
          <w:szCs w:val="36"/>
        </w:rPr>
        <w:t>–</w:t>
      </w:r>
      <w:r w:rsidRPr="00FB62BC">
        <w:rPr>
          <w:rFonts w:ascii="Times New Roman" w:hAnsi="Times New Roman" w:cs="Times New Roman"/>
        </w:rPr>
        <w:t>1937.</w:t>
      </w:r>
    </w:p>
    <w:p w:rsidR="0048697E" w:rsidRPr="00FB62BC" w:rsidRDefault="00711A53" w:rsidP="00A831F2">
      <w:pPr>
        <w:spacing w:before="120" w:after="60" w:line="240" w:lineRule="auto"/>
        <w:jc w:val="both"/>
        <w:rPr>
          <w:rFonts w:ascii="Times New Roman" w:hAnsi="Times New Roman" w:cs="Times New Roman"/>
        </w:rPr>
      </w:pPr>
      <w:r w:rsidRPr="00CD289F">
        <w:rPr>
          <w:rFonts w:ascii="Times New Roman" w:hAnsi="Times New Roman" w:cs="Times New Roman"/>
          <w:b/>
          <w:sz w:val="20"/>
        </w:rPr>
        <w:t>Parts</w:t>
      </w:r>
      <w:r w:rsidRPr="00FB62BC">
        <w:rPr>
          <w:rFonts w:ascii="Times New Roman" w:hAnsi="Times New Roman" w:cs="Times New Roman"/>
          <w:b/>
        </w:rPr>
        <w:t>.</w:t>
      </w:r>
    </w:p>
    <w:p w:rsidR="0048697E" w:rsidRPr="00FB62BC" w:rsidRDefault="00711A53" w:rsidP="00A831F2">
      <w:pPr>
        <w:spacing w:after="0" w:line="240" w:lineRule="auto"/>
        <w:ind w:firstLine="432"/>
        <w:jc w:val="both"/>
        <w:rPr>
          <w:rFonts w:ascii="Times New Roman" w:hAnsi="Times New Roman" w:cs="Times New Roman"/>
        </w:rPr>
      </w:pPr>
      <w:r w:rsidRPr="00FB62BC">
        <w:rPr>
          <w:rFonts w:ascii="Times New Roman" w:hAnsi="Times New Roman" w:cs="Times New Roman"/>
          <w:b/>
        </w:rPr>
        <w:t>2.</w:t>
      </w:r>
      <w:r w:rsidR="00484222">
        <w:rPr>
          <w:rFonts w:ascii="Times New Roman" w:hAnsi="Times New Roman" w:cs="Times New Roman"/>
          <w:b/>
        </w:rPr>
        <w:tab/>
      </w:r>
      <w:r w:rsidR="0048697E" w:rsidRPr="00FB62BC">
        <w:rPr>
          <w:rFonts w:ascii="Times New Roman" w:hAnsi="Times New Roman" w:cs="Times New Roman"/>
        </w:rPr>
        <w:t xml:space="preserve">Section three of the Principal Act is amended by inserting after the words </w:t>
      </w:r>
      <w:r w:rsidR="00F20495">
        <w:rPr>
          <w:rFonts w:ascii="Times New Roman" w:hAnsi="Times New Roman" w:cs="Times New Roman"/>
        </w:rPr>
        <w:t>“</w:t>
      </w:r>
      <w:r w:rsidR="0048697E" w:rsidRPr="00FB62BC">
        <w:rPr>
          <w:rFonts w:ascii="Times New Roman" w:hAnsi="Times New Roman" w:cs="Times New Roman"/>
        </w:rPr>
        <w:t>Division 3—Pensions and Benefits.</w:t>
      </w:r>
      <w:r w:rsidR="00F20495">
        <w:rPr>
          <w:rFonts w:ascii="Times New Roman" w:hAnsi="Times New Roman" w:cs="Times New Roman"/>
        </w:rPr>
        <w:t>”</w:t>
      </w:r>
      <w:r w:rsidR="0048697E" w:rsidRPr="00FB62BC">
        <w:rPr>
          <w:rFonts w:ascii="Times New Roman" w:hAnsi="Times New Roman" w:cs="Times New Roman"/>
        </w:rPr>
        <w:t xml:space="preserve"> the words </w:t>
      </w:r>
      <w:r w:rsidR="00F20495">
        <w:rPr>
          <w:rFonts w:ascii="Times New Roman" w:hAnsi="Times New Roman" w:cs="Times New Roman"/>
        </w:rPr>
        <w:t>“</w:t>
      </w:r>
      <w:r w:rsidR="0048697E" w:rsidRPr="00FB62BC">
        <w:rPr>
          <w:rFonts w:ascii="Times New Roman" w:hAnsi="Times New Roman" w:cs="Times New Roman"/>
        </w:rPr>
        <w:t xml:space="preserve">Part </w:t>
      </w:r>
      <w:proofErr w:type="spellStart"/>
      <w:r w:rsidR="0048697E" w:rsidRPr="00FB62BC">
        <w:rPr>
          <w:rFonts w:ascii="Times New Roman" w:hAnsi="Times New Roman" w:cs="Times New Roman"/>
        </w:rPr>
        <w:t>IV</w:t>
      </w:r>
      <w:r w:rsidR="0048697E" w:rsidRPr="00957B53">
        <w:rPr>
          <w:rFonts w:ascii="Times New Roman" w:hAnsi="Times New Roman" w:cs="Times New Roman"/>
          <w:smallCaps/>
        </w:rPr>
        <w:t>b</w:t>
      </w:r>
      <w:proofErr w:type="spellEnd"/>
      <w:r w:rsidR="0048697E" w:rsidRPr="00FB62BC">
        <w:rPr>
          <w:rFonts w:ascii="Times New Roman" w:hAnsi="Times New Roman" w:cs="Times New Roman"/>
        </w:rPr>
        <w:t>.—The Provident Account.</w:t>
      </w:r>
      <w:r w:rsidR="00F20495">
        <w:rPr>
          <w:rFonts w:ascii="Times New Roman" w:hAnsi="Times New Roman" w:cs="Times New Roman"/>
        </w:rPr>
        <w:t>”</w:t>
      </w:r>
      <w:r w:rsidR="0048697E" w:rsidRPr="00FB62BC">
        <w:rPr>
          <w:rFonts w:ascii="Times New Roman" w:hAnsi="Times New Roman" w:cs="Times New Roman"/>
        </w:rPr>
        <w:t>.</w:t>
      </w:r>
    </w:p>
    <w:p w:rsidR="0048697E" w:rsidRPr="00FB62BC" w:rsidRDefault="00711A53" w:rsidP="00A831F2">
      <w:pPr>
        <w:spacing w:before="120" w:after="60" w:line="240" w:lineRule="auto"/>
        <w:jc w:val="both"/>
        <w:rPr>
          <w:rFonts w:ascii="Times New Roman" w:hAnsi="Times New Roman" w:cs="Times New Roman"/>
        </w:rPr>
      </w:pPr>
      <w:r w:rsidRPr="00CD289F">
        <w:rPr>
          <w:rFonts w:ascii="Times New Roman" w:hAnsi="Times New Roman" w:cs="Times New Roman"/>
          <w:b/>
          <w:sz w:val="20"/>
        </w:rPr>
        <w:t>Definitions</w:t>
      </w:r>
      <w:r w:rsidRPr="00FB62BC">
        <w:rPr>
          <w:rFonts w:ascii="Times New Roman" w:hAnsi="Times New Roman" w:cs="Times New Roman"/>
          <w:b/>
        </w:rPr>
        <w:t>.</w:t>
      </w:r>
    </w:p>
    <w:p w:rsidR="0048697E" w:rsidRPr="00FB62BC" w:rsidRDefault="00711A53" w:rsidP="00A831F2">
      <w:pPr>
        <w:spacing w:after="0" w:line="240" w:lineRule="auto"/>
        <w:ind w:firstLine="432"/>
        <w:jc w:val="both"/>
        <w:rPr>
          <w:rFonts w:ascii="Times New Roman" w:hAnsi="Times New Roman" w:cs="Times New Roman"/>
        </w:rPr>
      </w:pPr>
      <w:r w:rsidRPr="00FB62BC">
        <w:rPr>
          <w:rFonts w:ascii="Times New Roman" w:hAnsi="Times New Roman" w:cs="Times New Roman"/>
          <w:b/>
        </w:rPr>
        <w:t>3.</w:t>
      </w:r>
      <w:r w:rsidR="00484222">
        <w:rPr>
          <w:rFonts w:ascii="Times New Roman" w:hAnsi="Times New Roman" w:cs="Times New Roman"/>
          <w:b/>
        </w:rPr>
        <w:tab/>
      </w:r>
      <w:r w:rsidR="0048697E" w:rsidRPr="00FB62BC">
        <w:rPr>
          <w:rFonts w:ascii="Times New Roman" w:hAnsi="Times New Roman" w:cs="Times New Roman"/>
        </w:rPr>
        <w:t>Section four of the Principal Act is amended—</w:t>
      </w:r>
    </w:p>
    <w:p w:rsidR="0048697E" w:rsidRPr="00FB62BC" w:rsidRDefault="0048697E" w:rsidP="00A831F2">
      <w:pPr>
        <w:spacing w:after="0" w:line="240" w:lineRule="auto"/>
        <w:ind w:left="1008" w:hanging="432"/>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a</w:t>
      </w:r>
      <w:r w:rsidRPr="00FB62BC">
        <w:rPr>
          <w:rFonts w:ascii="Times New Roman" w:hAnsi="Times New Roman" w:cs="Times New Roman"/>
        </w:rPr>
        <w:t xml:space="preserve">) by inserting in the definition of </w:t>
      </w:r>
      <w:r w:rsidR="00F20495">
        <w:rPr>
          <w:rFonts w:ascii="Times New Roman" w:hAnsi="Times New Roman" w:cs="Times New Roman"/>
        </w:rPr>
        <w:t>“</w:t>
      </w:r>
      <w:r w:rsidRPr="00FB62BC">
        <w:rPr>
          <w:rFonts w:ascii="Times New Roman" w:hAnsi="Times New Roman" w:cs="Times New Roman"/>
        </w:rPr>
        <w:t>Children</w:t>
      </w:r>
      <w:r w:rsidR="00F20495">
        <w:rPr>
          <w:rFonts w:ascii="Times New Roman" w:hAnsi="Times New Roman" w:cs="Times New Roman"/>
        </w:rPr>
        <w:t>”</w:t>
      </w:r>
      <w:r w:rsidRPr="00FB62BC">
        <w:rPr>
          <w:rFonts w:ascii="Times New Roman" w:hAnsi="Times New Roman" w:cs="Times New Roman"/>
        </w:rPr>
        <w:t xml:space="preserve">, in sub-section (1.), after the word </w:t>
      </w:r>
      <w:r w:rsidR="00F20495">
        <w:rPr>
          <w:rFonts w:ascii="Times New Roman" w:hAnsi="Times New Roman" w:cs="Times New Roman"/>
        </w:rPr>
        <w:t>“</w:t>
      </w:r>
      <w:r w:rsidRPr="00FB62BC">
        <w:rPr>
          <w:rFonts w:ascii="Times New Roman" w:hAnsi="Times New Roman" w:cs="Times New Roman"/>
        </w:rPr>
        <w:t>contributor</w:t>
      </w:r>
      <w:r w:rsidR="00F20495">
        <w:rPr>
          <w:rFonts w:ascii="Times New Roman" w:hAnsi="Times New Roman" w:cs="Times New Roman"/>
        </w:rPr>
        <w:t>”</w:t>
      </w:r>
      <w:r w:rsidRPr="00FB62BC">
        <w:rPr>
          <w:rFonts w:ascii="Times New Roman" w:hAnsi="Times New Roman" w:cs="Times New Roman"/>
        </w:rPr>
        <w:t xml:space="preserve"> (first occurring), the words </w:t>
      </w:r>
      <w:r w:rsidR="00F20495">
        <w:rPr>
          <w:rFonts w:ascii="Times New Roman" w:hAnsi="Times New Roman" w:cs="Times New Roman"/>
        </w:rPr>
        <w:t>“</w:t>
      </w:r>
      <w:r w:rsidRPr="00FB62BC">
        <w:rPr>
          <w:rFonts w:ascii="Times New Roman" w:hAnsi="Times New Roman" w:cs="Times New Roman"/>
        </w:rPr>
        <w:t>or by a contributor to the Provident Account</w:t>
      </w:r>
      <w:r w:rsidR="00F20495">
        <w:rPr>
          <w:rFonts w:ascii="Times New Roman" w:hAnsi="Times New Roman" w:cs="Times New Roman"/>
        </w:rPr>
        <w:t>”</w:t>
      </w:r>
      <w:r w:rsidRPr="00FB62BC">
        <w:rPr>
          <w:rFonts w:ascii="Times New Roman" w:hAnsi="Times New Roman" w:cs="Times New Roman"/>
        </w:rPr>
        <w:t>;</w:t>
      </w:r>
    </w:p>
    <w:p w:rsidR="0048697E" w:rsidRPr="00FB62BC" w:rsidRDefault="0048697E" w:rsidP="00A831F2">
      <w:pPr>
        <w:spacing w:after="0" w:line="240" w:lineRule="auto"/>
        <w:ind w:left="1008" w:hanging="432"/>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b</w:t>
      </w:r>
      <w:r w:rsidRPr="00FB62BC">
        <w:rPr>
          <w:rFonts w:ascii="Times New Roman" w:hAnsi="Times New Roman" w:cs="Times New Roman"/>
        </w:rPr>
        <w:t xml:space="preserve">) by inserting in the definition of </w:t>
      </w:r>
      <w:r w:rsidR="00F20495">
        <w:rPr>
          <w:rFonts w:ascii="Times New Roman" w:hAnsi="Times New Roman" w:cs="Times New Roman"/>
        </w:rPr>
        <w:t>“</w:t>
      </w:r>
      <w:r w:rsidRPr="00FB62BC">
        <w:rPr>
          <w:rFonts w:ascii="Times New Roman" w:hAnsi="Times New Roman" w:cs="Times New Roman"/>
        </w:rPr>
        <w:t>Contributor</w:t>
      </w:r>
      <w:r w:rsidR="00F20495">
        <w:rPr>
          <w:rFonts w:ascii="Times New Roman" w:hAnsi="Times New Roman" w:cs="Times New Roman"/>
        </w:rPr>
        <w:t>”</w:t>
      </w:r>
      <w:r w:rsidRPr="00FB62BC">
        <w:rPr>
          <w:rFonts w:ascii="Times New Roman" w:hAnsi="Times New Roman" w:cs="Times New Roman"/>
        </w:rPr>
        <w:t>, in sub-section</w:t>
      </w:r>
      <w:r w:rsidR="000B2DBC" w:rsidRPr="00FB62BC">
        <w:rPr>
          <w:rFonts w:ascii="Times New Roman" w:hAnsi="Times New Roman" w:cs="Times New Roman"/>
        </w:rPr>
        <w:t xml:space="preserve"> </w:t>
      </w:r>
      <w:r w:rsidRPr="00FB62BC">
        <w:rPr>
          <w:rFonts w:ascii="Times New Roman" w:hAnsi="Times New Roman" w:cs="Times New Roman"/>
        </w:rPr>
        <w:t xml:space="preserve">(1.), after the word </w:t>
      </w:r>
      <w:r w:rsidR="00F20495">
        <w:rPr>
          <w:rFonts w:ascii="Times New Roman" w:hAnsi="Times New Roman" w:cs="Times New Roman"/>
        </w:rPr>
        <w:t>“</w:t>
      </w:r>
      <w:r w:rsidRPr="00FB62BC">
        <w:rPr>
          <w:rFonts w:ascii="Times New Roman" w:hAnsi="Times New Roman" w:cs="Times New Roman"/>
        </w:rPr>
        <w:t>Act</w:t>
      </w:r>
      <w:r w:rsidR="00F20495">
        <w:rPr>
          <w:rFonts w:ascii="Times New Roman" w:hAnsi="Times New Roman" w:cs="Times New Roman"/>
        </w:rPr>
        <w:t>”</w:t>
      </w:r>
      <w:r w:rsidRPr="00FB62BC">
        <w:rPr>
          <w:rFonts w:ascii="Times New Roman" w:hAnsi="Times New Roman" w:cs="Times New Roman"/>
        </w:rPr>
        <w:t xml:space="preserve">, the words </w:t>
      </w:r>
      <w:r w:rsidR="00F20495">
        <w:rPr>
          <w:rFonts w:ascii="Times New Roman" w:hAnsi="Times New Roman" w:cs="Times New Roman"/>
        </w:rPr>
        <w:t>“</w:t>
      </w:r>
      <w:r w:rsidRPr="00FB62BC">
        <w:rPr>
          <w:rFonts w:ascii="Times New Roman" w:hAnsi="Times New Roman" w:cs="Times New Roman"/>
        </w:rPr>
        <w:t>to the Fund</w:t>
      </w:r>
      <w:r w:rsidR="00F20495">
        <w:rPr>
          <w:rFonts w:ascii="Times New Roman" w:hAnsi="Times New Roman" w:cs="Times New Roman"/>
        </w:rPr>
        <w:t>”</w:t>
      </w:r>
      <w:r w:rsidRPr="00FB62BC">
        <w:rPr>
          <w:rFonts w:ascii="Times New Roman" w:hAnsi="Times New Roman" w:cs="Times New Roman"/>
        </w:rPr>
        <w:t>;</w:t>
      </w:r>
    </w:p>
    <w:p w:rsidR="0048697E" w:rsidRPr="00FB62BC" w:rsidRDefault="0048697E" w:rsidP="00A831F2">
      <w:pPr>
        <w:spacing w:after="0" w:line="240" w:lineRule="auto"/>
        <w:ind w:left="1008" w:hanging="432"/>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c</w:t>
      </w:r>
      <w:r w:rsidRPr="00FB62BC">
        <w:rPr>
          <w:rFonts w:ascii="Times New Roman" w:hAnsi="Times New Roman" w:cs="Times New Roman"/>
        </w:rPr>
        <w:t>) by adding at the end of sub-section (1.) the following definition:—</w:t>
      </w:r>
    </w:p>
    <w:p w:rsidR="0048697E" w:rsidRPr="00FB62BC" w:rsidRDefault="00F20495" w:rsidP="00A831F2">
      <w:pPr>
        <w:spacing w:after="0" w:line="240" w:lineRule="auto"/>
        <w:ind w:left="2160" w:hanging="720"/>
        <w:jc w:val="both"/>
        <w:rPr>
          <w:rFonts w:ascii="Times New Roman" w:hAnsi="Times New Roman" w:cs="Times New Roman"/>
        </w:rPr>
      </w:pPr>
      <w:r>
        <w:rPr>
          <w:rFonts w:ascii="Times New Roman" w:hAnsi="Times New Roman" w:cs="Times New Roman"/>
        </w:rPr>
        <w:t>“‘</w:t>
      </w:r>
      <w:r w:rsidR="0048697E" w:rsidRPr="00FB62BC">
        <w:rPr>
          <w:rFonts w:ascii="Times New Roman" w:hAnsi="Times New Roman" w:cs="Times New Roman"/>
        </w:rPr>
        <w:t>The</w:t>
      </w:r>
      <w:r w:rsidR="00FB62BC">
        <w:rPr>
          <w:rFonts w:ascii="Times New Roman" w:hAnsi="Times New Roman" w:cs="Times New Roman"/>
        </w:rPr>
        <w:t xml:space="preserve"> </w:t>
      </w:r>
      <w:r w:rsidR="0048697E" w:rsidRPr="00FB62BC">
        <w:rPr>
          <w:rFonts w:ascii="Times New Roman" w:hAnsi="Times New Roman" w:cs="Times New Roman"/>
        </w:rPr>
        <w:t>Provident</w:t>
      </w:r>
      <w:r w:rsidR="00FB62BC">
        <w:rPr>
          <w:rFonts w:ascii="Times New Roman" w:hAnsi="Times New Roman" w:cs="Times New Roman"/>
        </w:rPr>
        <w:t xml:space="preserve"> </w:t>
      </w:r>
      <w:r w:rsidR="0048697E" w:rsidRPr="00FB62BC">
        <w:rPr>
          <w:rFonts w:ascii="Times New Roman" w:hAnsi="Times New Roman" w:cs="Times New Roman"/>
        </w:rPr>
        <w:t>Account</w:t>
      </w:r>
      <w:r>
        <w:rPr>
          <w:rFonts w:ascii="Times New Roman" w:hAnsi="Times New Roman" w:cs="Times New Roman"/>
        </w:rPr>
        <w:t>’</w:t>
      </w:r>
      <w:r w:rsidR="00FB62BC">
        <w:rPr>
          <w:rFonts w:ascii="Times New Roman" w:hAnsi="Times New Roman" w:cs="Times New Roman"/>
        </w:rPr>
        <w:t xml:space="preserve"> </w:t>
      </w:r>
      <w:r w:rsidR="0048697E" w:rsidRPr="00FB62BC">
        <w:rPr>
          <w:rFonts w:ascii="Times New Roman" w:hAnsi="Times New Roman" w:cs="Times New Roman"/>
        </w:rPr>
        <w:t>means</w:t>
      </w:r>
      <w:r w:rsidR="00FB62BC">
        <w:rPr>
          <w:rFonts w:ascii="Times New Roman" w:hAnsi="Times New Roman" w:cs="Times New Roman"/>
        </w:rPr>
        <w:t xml:space="preserve"> </w:t>
      </w:r>
      <w:r w:rsidR="0048697E" w:rsidRPr="00FB62BC">
        <w:rPr>
          <w:rFonts w:ascii="Times New Roman" w:hAnsi="Times New Roman" w:cs="Times New Roman"/>
        </w:rPr>
        <w:t>the</w:t>
      </w:r>
      <w:r w:rsidR="00FB62BC">
        <w:rPr>
          <w:rFonts w:ascii="Times New Roman" w:hAnsi="Times New Roman" w:cs="Times New Roman"/>
        </w:rPr>
        <w:t xml:space="preserve"> </w:t>
      </w:r>
      <w:r w:rsidR="0048697E" w:rsidRPr="00FB62BC">
        <w:rPr>
          <w:rFonts w:ascii="Times New Roman" w:hAnsi="Times New Roman" w:cs="Times New Roman"/>
        </w:rPr>
        <w:t xml:space="preserve">Provident Account established under Part </w:t>
      </w:r>
      <w:proofErr w:type="spellStart"/>
      <w:r w:rsidR="0048697E" w:rsidRPr="00FB62BC">
        <w:rPr>
          <w:rFonts w:ascii="Times New Roman" w:hAnsi="Times New Roman" w:cs="Times New Roman"/>
        </w:rPr>
        <w:t>IV</w:t>
      </w:r>
      <w:r w:rsidR="0048697E" w:rsidRPr="00DB4E56">
        <w:rPr>
          <w:rFonts w:ascii="Times New Roman" w:hAnsi="Times New Roman" w:cs="Times New Roman"/>
          <w:smallCaps/>
        </w:rPr>
        <w:t>b</w:t>
      </w:r>
      <w:proofErr w:type="spellEnd"/>
      <w:r w:rsidR="0048697E" w:rsidRPr="00FB62BC">
        <w:rPr>
          <w:rFonts w:ascii="Times New Roman" w:hAnsi="Times New Roman" w:cs="Times New Roman"/>
        </w:rPr>
        <w:t>. of this Act.</w:t>
      </w:r>
      <w:r>
        <w:rPr>
          <w:rFonts w:ascii="Times New Roman" w:hAnsi="Times New Roman" w:cs="Times New Roman"/>
        </w:rPr>
        <w:t>”</w:t>
      </w:r>
      <w:r w:rsidR="0048697E" w:rsidRPr="00FB62BC">
        <w:rPr>
          <w:rFonts w:ascii="Times New Roman" w:hAnsi="Times New Roman" w:cs="Times New Roman"/>
        </w:rPr>
        <w:t>;</w:t>
      </w:r>
    </w:p>
    <w:p w:rsidR="0048697E" w:rsidRPr="00FB62BC" w:rsidRDefault="0048697E" w:rsidP="001700B7">
      <w:pPr>
        <w:spacing w:after="0" w:line="240" w:lineRule="auto"/>
        <w:ind w:left="1742" w:hanging="590"/>
        <w:jc w:val="both"/>
        <w:rPr>
          <w:rFonts w:ascii="Times New Roman" w:hAnsi="Times New Roman" w:cs="Times New Roman"/>
        </w:rPr>
      </w:pPr>
      <w:r w:rsidRPr="00FB62BC">
        <w:rPr>
          <w:rFonts w:ascii="Times New Roman" w:hAnsi="Times New Roman" w:cs="Times New Roman"/>
        </w:rPr>
        <w:t>and</w:t>
      </w:r>
    </w:p>
    <w:p w:rsidR="005A47D4" w:rsidRDefault="0048697E" w:rsidP="00A831F2">
      <w:pPr>
        <w:spacing w:after="0" w:line="240" w:lineRule="auto"/>
        <w:ind w:left="1008" w:hanging="432"/>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d</w:t>
      </w:r>
      <w:r w:rsidRPr="00FB62BC">
        <w:rPr>
          <w:rFonts w:ascii="Times New Roman" w:hAnsi="Times New Roman" w:cs="Times New Roman"/>
        </w:rPr>
        <w:t>) by inserting after sub-section (1.) the following sub-section:—</w:t>
      </w:r>
    </w:p>
    <w:p w:rsidR="0048697E" w:rsidRPr="00FB62BC" w:rsidRDefault="00F20495" w:rsidP="002D30D9">
      <w:pPr>
        <w:spacing w:after="0" w:line="240" w:lineRule="auto"/>
        <w:ind w:left="1440" w:firstLine="432"/>
        <w:jc w:val="both"/>
        <w:rPr>
          <w:rFonts w:ascii="Times New Roman" w:hAnsi="Times New Roman" w:cs="Times New Roman"/>
        </w:rPr>
      </w:pPr>
      <w:r>
        <w:rPr>
          <w:rFonts w:ascii="Times New Roman" w:hAnsi="Times New Roman" w:cs="Times New Roman"/>
        </w:rPr>
        <w:t>“</w:t>
      </w:r>
      <w:r w:rsidR="0048697E" w:rsidRPr="00FB62BC">
        <w:rPr>
          <w:rFonts w:ascii="Times New Roman" w:hAnsi="Times New Roman" w:cs="Times New Roman"/>
        </w:rPr>
        <w:t>(1</w:t>
      </w:r>
      <w:r w:rsidR="00711A53" w:rsidRPr="00F20495">
        <w:rPr>
          <w:rFonts w:ascii="Times New Roman" w:hAnsi="Times New Roman" w:cs="Times New Roman"/>
          <w:smallCaps/>
        </w:rPr>
        <w:t>a</w:t>
      </w:r>
      <w:r w:rsidR="0048697E" w:rsidRPr="00F20495">
        <w:rPr>
          <w:rFonts w:ascii="Times New Roman" w:hAnsi="Times New Roman" w:cs="Times New Roman"/>
          <w:smallCaps/>
        </w:rPr>
        <w:t>.</w:t>
      </w:r>
      <w:r w:rsidR="0048697E" w:rsidRPr="00FB62BC">
        <w:rPr>
          <w:rFonts w:ascii="Times New Roman" w:hAnsi="Times New Roman" w:cs="Times New Roman"/>
        </w:rPr>
        <w:t xml:space="preserve">) Any reference in this Act to the </w:t>
      </w:r>
      <w:r w:rsidR="00711A53" w:rsidRPr="00FB62BC">
        <w:rPr>
          <w:rFonts w:ascii="Times New Roman" w:hAnsi="Times New Roman" w:cs="Times New Roman"/>
          <w:i/>
        </w:rPr>
        <w:t>Australian Soldiers</w:t>
      </w:r>
      <w:r>
        <w:rPr>
          <w:rFonts w:ascii="Times New Roman" w:hAnsi="Times New Roman" w:cs="Times New Roman"/>
          <w:i/>
        </w:rPr>
        <w:t>’</w:t>
      </w:r>
      <w:r w:rsidR="00711A53" w:rsidRPr="00FB62BC">
        <w:rPr>
          <w:rFonts w:ascii="Times New Roman" w:hAnsi="Times New Roman" w:cs="Times New Roman"/>
          <w:i/>
        </w:rPr>
        <w:t xml:space="preserve"> Repatriation Act </w:t>
      </w:r>
      <w:r w:rsidR="0048697E" w:rsidRPr="00FB62BC">
        <w:rPr>
          <w:rFonts w:ascii="Times New Roman" w:hAnsi="Times New Roman" w:cs="Times New Roman"/>
        </w:rPr>
        <w:t xml:space="preserve">1920, the </w:t>
      </w:r>
      <w:r w:rsidR="00711A53" w:rsidRPr="00FB62BC">
        <w:rPr>
          <w:rFonts w:ascii="Times New Roman" w:hAnsi="Times New Roman" w:cs="Times New Roman"/>
          <w:i/>
        </w:rPr>
        <w:t xml:space="preserve">War Service Homes Act </w:t>
      </w:r>
      <w:r w:rsidR="0048697E" w:rsidRPr="00FB62BC">
        <w:rPr>
          <w:rFonts w:ascii="Times New Roman" w:hAnsi="Times New Roman" w:cs="Times New Roman"/>
        </w:rPr>
        <w:t xml:space="preserve">1918, the </w:t>
      </w:r>
      <w:r w:rsidR="00711A53" w:rsidRPr="00FB62BC">
        <w:rPr>
          <w:rFonts w:ascii="Times New Roman" w:hAnsi="Times New Roman" w:cs="Times New Roman"/>
          <w:i/>
        </w:rPr>
        <w:t xml:space="preserve">Science and Industry Research Act </w:t>
      </w:r>
      <w:r w:rsidR="0048697E" w:rsidRPr="00FB62BC">
        <w:rPr>
          <w:rFonts w:ascii="Times New Roman" w:hAnsi="Times New Roman" w:cs="Times New Roman"/>
        </w:rPr>
        <w:t>1920</w:t>
      </w:r>
      <w:r w:rsidR="002D30D9" w:rsidRPr="00A63B3E">
        <w:rPr>
          <w:rFonts w:ascii="Times New Roman" w:hAnsi="Times New Roman"/>
          <w:szCs w:val="36"/>
        </w:rPr>
        <w:t>–</w:t>
      </w:r>
      <w:r w:rsidR="0048697E" w:rsidRPr="00FB62BC">
        <w:rPr>
          <w:rFonts w:ascii="Times New Roman" w:hAnsi="Times New Roman" w:cs="Times New Roman"/>
        </w:rPr>
        <w:t xml:space="preserve">1926 and to the </w:t>
      </w:r>
      <w:r w:rsidR="00711A53" w:rsidRPr="00FB62BC">
        <w:rPr>
          <w:rFonts w:ascii="Times New Roman" w:hAnsi="Times New Roman" w:cs="Times New Roman"/>
          <w:i/>
        </w:rPr>
        <w:t xml:space="preserve">High Commissioner Act </w:t>
      </w:r>
      <w:r w:rsidR="0048697E" w:rsidRPr="00FB62BC">
        <w:rPr>
          <w:rFonts w:ascii="Times New Roman" w:hAnsi="Times New Roman" w:cs="Times New Roman"/>
        </w:rPr>
        <w:t>1909 shall include a reference to those Acts as amended at any time.</w:t>
      </w:r>
      <w:r>
        <w:rPr>
          <w:rFonts w:ascii="Times New Roman" w:hAnsi="Times New Roman" w:cs="Times New Roman"/>
        </w:rPr>
        <w:t>”</w:t>
      </w:r>
      <w:r w:rsidR="0048697E" w:rsidRPr="00FB62BC">
        <w:rPr>
          <w:rFonts w:ascii="Times New Roman" w:hAnsi="Times New Roman" w:cs="Times New Roman"/>
        </w:rPr>
        <w:t>.</w:t>
      </w:r>
    </w:p>
    <w:p w:rsidR="0048697E" w:rsidRPr="00FB62BC" w:rsidRDefault="00711A53" w:rsidP="002D30D9">
      <w:pPr>
        <w:spacing w:before="120" w:after="0" w:line="240" w:lineRule="auto"/>
        <w:ind w:firstLine="432"/>
        <w:jc w:val="both"/>
        <w:rPr>
          <w:rFonts w:ascii="Times New Roman" w:hAnsi="Times New Roman" w:cs="Times New Roman"/>
        </w:rPr>
      </w:pPr>
      <w:r w:rsidRPr="00FB62BC">
        <w:rPr>
          <w:rFonts w:ascii="Times New Roman" w:hAnsi="Times New Roman" w:cs="Times New Roman"/>
          <w:b/>
        </w:rPr>
        <w:t>4.</w:t>
      </w:r>
      <w:r w:rsidR="001E1F2B">
        <w:rPr>
          <w:rFonts w:ascii="Times New Roman" w:hAnsi="Times New Roman" w:cs="Times New Roman"/>
          <w:b/>
        </w:rPr>
        <w:tab/>
      </w:r>
      <w:r w:rsidR="0048697E" w:rsidRPr="00FB62BC">
        <w:rPr>
          <w:rFonts w:ascii="Times New Roman" w:hAnsi="Times New Roman" w:cs="Times New Roman"/>
        </w:rPr>
        <w:t xml:space="preserve">After section four </w:t>
      </w:r>
      <w:r w:rsidR="0048697E" w:rsidRPr="002F66CA">
        <w:rPr>
          <w:rFonts w:ascii="Times New Roman" w:hAnsi="Times New Roman" w:cs="Times New Roman"/>
          <w:smallCaps/>
        </w:rPr>
        <w:t>a</w:t>
      </w:r>
      <w:r w:rsidR="0048697E" w:rsidRPr="00FB62BC">
        <w:rPr>
          <w:rFonts w:ascii="Times New Roman" w:hAnsi="Times New Roman" w:cs="Times New Roman"/>
        </w:rPr>
        <w:t xml:space="preserve"> of the Principal Act the following section is inserted:—</w:t>
      </w:r>
    </w:p>
    <w:p w:rsidR="002D30D9" w:rsidRPr="00DB4E56" w:rsidRDefault="002D30D9" w:rsidP="002D30D9">
      <w:pPr>
        <w:spacing w:before="120" w:after="60" w:line="240" w:lineRule="auto"/>
        <w:jc w:val="both"/>
        <w:rPr>
          <w:rFonts w:ascii="Times New Roman" w:hAnsi="Times New Roman" w:cs="Times New Roman"/>
          <w:sz w:val="20"/>
        </w:rPr>
      </w:pPr>
      <w:r w:rsidRPr="00DB4E56">
        <w:rPr>
          <w:rFonts w:ascii="Times New Roman" w:hAnsi="Times New Roman" w:cs="Times New Roman"/>
          <w:b/>
          <w:sz w:val="20"/>
        </w:rPr>
        <w:t>Medical examination of employees.</w:t>
      </w:r>
    </w:p>
    <w:p w:rsidR="0048697E" w:rsidRPr="00FB62BC" w:rsidRDefault="00F20495" w:rsidP="00516B80">
      <w:pPr>
        <w:tabs>
          <w:tab w:val="left" w:pos="927"/>
        </w:tabs>
        <w:spacing w:after="40" w:line="240" w:lineRule="auto"/>
        <w:ind w:firstLine="432"/>
        <w:jc w:val="both"/>
        <w:rPr>
          <w:rFonts w:ascii="Times New Roman" w:hAnsi="Times New Roman" w:cs="Times New Roman"/>
        </w:rPr>
      </w:pPr>
      <w:r>
        <w:rPr>
          <w:rFonts w:ascii="Times New Roman" w:hAnsi="Times New Roman" w:cs="Times New Roman"/>
        </w:rPr>
        <w:t>“</w:t>
      </w:r>
      <w:r w:rsidR="0048697E" w:rsidRPr="00FB62BC">
        <w:rPr>
          <w:rFonts w:ascii="Times New Roman" w:hAnsi="Times New Roman" w:cs="Times New Roman"/>
        </w:rPr>
        <w:t>4</w:t>
      </w:r>
      <w:r w:rsidR="0048697E" w:rsidRPr="00FB62BC">
        <w:rPr>
          <w:rFonts w:ascii="Times New Roman" w:hAnsi="Times New Roman" w:cs="Times New Roman"/>
          <w:smallCaps/>
        </w:rPr>
        <w:t>b</w:t>
      </w:r>
      <w:r w:rsidR="0048697E" w:rsidRPr="00FB62BC">
        <w:rPr>
          <w:rFonts w:ascii="Times New Roman" w:hAnsi="Times New Roman" w:cs="Times New Roman"/>
        </w:rPr>
        <w:t>.</w:t>
      </w:r>
      <w:r w:rsidR="001E1F2B">
        <w:rPr>
          <w:rFonts w:ascii="Times New Roman" w:hAnsi="Times New Roman" w:cs="Times New Roman"/>
        </w:rPr>
        <w:tab/>
      </w:r>
      <w:r w:rsidR="0048697E" w:rsidRPr="00FB62BC">
        <w:rPr>
          <w:rFonts w:ascii="Times New Roman" w:hAnsi="Times New Roman" w:cs="Times New Roman"/>
        </w:rPr>
        <w:t>Notwithstanding anything contained in any Act, no person who becomes an employee after the commencement of this section shall contribute to the Fund unless, prior to his appointment, a legally qualified medical practitioner satisfactory to the Board has certified that the employee is of sound bodily health and free from physical defects:</w:t>
      </w:r>
    </w:p>
    <w:p w:rsidR="008768A3" w:rsidRPr="00FB62BC" w:rsidRDefault="008768A3">
      <w:pPr>
        <w:rPr>
          <w:rFonts w:ascii="Times New Roman" w:hAnsi="Times New Roman" w:cs="Times New Roman"/>
        </w:rPr>
      </w:pPr>
      <w:r w:rsidRPr="00FB62BC">
        <w:rPr>
          <w:rFonts w:ascii="Times New Roman" w:hAnsi="Times New Roman" w:cs="Times New Roman"/>
        </w:rPr>
        <w:br w:type="page"/>
      </w:r>
    </w:p>
    <w:p w:rsidR="0048697E" w:rsidRPr="00FB62BC" w:rsidRDefault="0048697E" w:rsidP="008768A3">
      <w:pPr>
        <w:spacing w:after="0" w:line="240" w:lineRule="auto"/>
        <w:ind w:firstLine="432"/>
        <w:jc w:val="both"/>
        <w:rPr>
          <w:rFonts w:ascii="Times New Roman" w:hAnsi="Times New Roman" w:cs="Times New Roman"/>
        </w:rPr>
      </w:pPr>
      <w:r w:rsidRPr="00FB62BC">
        <w:rPr>
          <w:rFonts w:ascii="Times New Roman" w:hAnsi="Times New Roman" w:cs="Times New Roman"/>
        </w:rPr>
        <w:lastRenderedPageBreak/>
        <w:t xml:space="preserve">Provided that this section shall not apply to an employee who is at the </w:t>
      </w:r>
      <w:bookmarkStart w:id="0" w:name="_GoBack"/>
      <w:r w:rsidRPr="00FB62BC">
        <w:rPr>
          <w:rFonts w:ascii="Times New Roman" w:hAnsi="Times New Roman" w:cs="Times New Roman"/>
        </w:rPr>
        <w:t>commence</w:t>
      </w:r>
      <w:bookmarkEnd w:id="0"/>
      <w:r w:rsidRPr="00FB62BC">
        <w:rPr>
          <w:rFonts w:ascii="Times New Roman" w:hAnsi="Times New Roman" w:cs="Times New Roman"/>
        </w:rPr>
        <w:t xml:space="preserve">ment of this section an officer appointed under section twenty-one of </w:t>
      </w:r>
      <w:r w:rsidR="00711A53" w:rsidRPr="00FB62BC">
        <w:rPr>
          <w:rFonts w:ascii="Times New Roman" w:hAnsi="Times New Roman" w:cs="Times New Roman"/>
          <w:i/>
        </w:rPr>
        <w:t>the Australian Soldiers</w:t>
      </w:r>
      <w:r w:rsidR="00F20495">
        <w:rPr>
          <w:rFonts w:ascii="Times New Roman" w:hAnsi="Times New Roman" w:cs="Times New Roman"/>
          <w:i/>
        </w:rPr>
        <w:t>’</w:t>
      </w:r>
      <w:r w:rsidR="00711A53" w:rsidRPr="00FB62BC">
        <w:rPr>
          <w:rFonts w:ascii="Times New Roman" w:hAnsi="Times New Roman" w:cs="Times New Roman"/>
          <w:i/>
        </w:rPr>
        <w:t xml:space="preserve"> Repatriation Act </w:t>
      </w:r>
      <w:r w:rsidRPr="00FB62BC">
        <w:rPr>
          <w:rFonts w:ascii="Times New Roman" w:hAnsi="Times New Roman" w:cs="Times New Roman"/>
        </w:rPr>
        <w:t xml:space="preserve">1920, section fifteen of the </w:t>
      </w:r>
      <w:r w:rsidR="00711A53" w:rsidRPr="00FB62BC">
        <w:rPr>
          <w:rFonts w:ascii="Times New Roman" w:hAnsi="Times New Roman" w:cs="Times New Roman"/>
          <w:i/>
        </w:rPr>
        <w:t xml:space="preserve">War Service Homes Act </w:t>
      </w:r>
      <w:r w:rsidRPr="00FB62BC">
        <w:rPr>
          <w:rFonts w:ascii="Times New Roman" w:hAnsi="Times New Roman" w:cs="Times New Roman"/>
        </w:rPr>
        <w:t xml:space="preserve">1918, section fourteen </w:t>
      </w:r>
      <w:r w:rsidR="00711A53" w:rsidRPr="002D30D9">
        <w:rPr>
          <w:rFonts w:ascii="Times New Roman" w:hAnsi="Times New Roman" w:cs="Times New Roman"/>
          <w:smallCaps/>
        </w:rPr>
        <w:t>a</w:t>
      </w:r>
      <w:r w:rsidR="00711A53" w:rsidRPr="002D30D9">
        <w:rPr>
          <w:rFonts w:ascii="Times New Roman" w:hAnsi="Times New Roman" w:cs="Times New Roman"/>
        </w:rPr>
        <w:t xml:space="preserve"> </w:t>
      </w:r>
      <w:r w:rsidRPr="00FB62BC">
        <w:rPr>
          <w:rFonts w:ascii="Times New Roman" w:hAnsi="Times New Roman" w:cs="Times New Roman"/>
        </w:rPr>
        <w:t xml:space="preserve">of the </w:t>
      </w:r>
      <w:r w:rsidR="00711A53" w:rsidRPr="00FB62BC">
        <w:rPr>
          <w:rFonts w:ascii="Times New Roman" w:hAnsi="Times New Roman" w:cs="Times New Roman"/>
          <w:i/>
        </w:rPr>
        <w:t xml:space="preserve">Science and Industry Research Act </w:t>
      </w:r>
      <w:r w:rsidRPr="00FB62BC">
        <w:rPr>
          <w:rFonts w:ascii="Times New Roman" w:hAnsi="Times New Roman" w:cs="Times New Roman"/>
        </w:rPr>
        <w:t>1920</w:t>
      </w:r>
      <w:r w:rsidR="002D30D9" w:rsidRPr="002D30D9">
        <w:rPr>
          <w:rFonts w:ascii="Times New Roman" w:hAnsi="Times New Roman"/>
          <w:szCs w:val="36"/>
        </w:rPr>
        <w:t>–</w:t>
      </w:r>
      <w:r w:rsidRPr="00FB62BC">
        <w:rPr>
          <w:rFonts w:ascii="Times New Roman" w:hAnsi="Times New Roman" w:cs="Times New Roman"/>
        </w:rPr>
        <w:t xml:space="preserve">1926, or section nine of the </w:t>
      </w:r>
      <w:r w:rsidR="00711A53" w:rsidRPr="00FB62BC">
        <w:rPr>
          <w:rFonts w:ascii="Times New Roman" w:hAnsi="Times New Roman" w:cs="Times New Roman"/>
          <w:i/>
        </w:rPr>
        <w:t xml:space="preserve">High Commissioner Act </w:t>
      </w:r>
      <w:r w:rsidRPr="00FB62BC">
        <w:rPr>
          <w:rFonts w:ascii="Times New Roman" w:hAnsi="Times New Roman" w:cs="Times New Roman"/>
        </w:rPr>
        <w:t>1909.</w:t>
      </w:r>
      <w:r w:rsidR="00F20495">
        <w:rPr>
          <w:rFonts w:ascii="Times New Roman" w:hAnsi="Times New Roman" w:cs="Times New Roman"/>
        </w:rPr>
        <w:t>”</w:t>
      </w:r>
      <w:r w:rsidRPr="00FB62BC">
        <w:rPr>
          <w:rFonts w:ascii="Times New Roman" w:hAnsi="Times New Roman" w:cs="Times New Roman"/>
        </w:rPr>
        <w:t>.</w:t>
      </w:r>
    </w:p>
    <w:p w:rsidR="0048697E" w:rsidRPr="00DF2DA4" w:rsidRDefault="00711A53" w:rsidP="008768A3">
      <w:pPr>
        <w:spacing w:before="120" w:after="60" w:line="240" w:lineRule="auto"/>
        <w:jc w:val="both"/>
        <w:rPr>
          <w:rFonts w:ascii="Times New Roman" w:hAnsi="Times New Roman" w:cs="Times New Roman"/>
          <w:sz w:val="20"/>
        </w:rPr>
      </w:pPr>
      <w:r w:rsidRPr="00DF2DA4">
        <w:rPr>
          <w:rFonts w:ascii="Times New Roman" w:hAnsi="Times New Roman" w:cs="Times New Roman"/>
          <w:b/>
          <w:sz w:val="20"/>
        </w:rPr>
        <w:t>Commencement and cessation of contributions.</w:t>
      </w:r>
    </w:p>
    <w:p w:rsidR="0048697E" w:rsidRPr="00FB62BC" w:rsidRDefault="00711A53" w:rsidP="008768A3">
      <w:pPr>
        <w:spacing w:after="0" w:line="240" w:lineRule="auto"/>
        <w:ind w:firstLine="432"/>
        <w:jc w:val="both"/>
        <w:rPr>
          <w:rFonts w:ascii="Times New Roman" w:hAnsi="Times New Roman" w:cs="Times New Roman"/>
        </w:rPr>
      </w:pPr>
      <w:r w:rsidRPr="00FB62BC">
        <w:rPr>
          <w:rFonts w:ascii="Times New Roman" w:hAnsi="Times New Roman" w:cs="Times New Roman"/>
          <w:b/>
        </w:rPr>
        <w:t>5.</w:t>
      </w:r>
      <w:r w:rsidR="00DF2DA4">
        <w:rPr>
          <w:rFonts w:ascii="Times New Roman" w:hAnsi="Times New Roman" w:cs="Times New Roman"/>
        </w:rPr>
        <w:tab/>
      </w:r>
      <w:r w:rsidR="0048697E" w:rsidRPr="00FB62BC">
        <w:rPr>
          <w:rFonts w:ascii="Times New Roman" w:hAnsi="Times New Roman" w:cs="Times New Roman"/>
        </w:rPr>
        <w:t>Section twelve of the Principal Act is amended by inserting after sub-section (1.) the following sub-section:—</w:t>
      </w:r>
    </w:p>
    <w:p w:rsidR="0048697E" w:rsidRPr="00FB62BC" w:rsidRDefault="00F20495" w:rsidP="00DF2DA4">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48697E" w:rsidRPr="00FB62BC">
        <w:rPr>
          <w:rFonts w:ascii="Times New Roman" w:hAnsi="Times New Roman" w:cs="Times New Roman"/>
        </w:rPr>
        <w:t>(1</w:t>
      </w:r>
      <w:r w:rsidR="0048697E" w:rsidRPr="00F20495">
        <w:rPr>
          <w:rFonts w:ascii="Times New Roman" w:hAnsi="Times New Roman" w:cs="Times New Roman"/>
          <w:smallCaps/>
        </w:rPr>
        <w:t>a.</w:t>
      </w:r>
      <w:r w:rsidR="0048697E" w:rsidRPr="00FB62BC">
        <w:rPr>
          <w:rFonts w:ascii="Times New Roman" w:hAnsi="Times New Roman" w:cs="Times New Roman"/>
        </w:rPr>
        <w:t>)</w:t>
      </w:r>
      <w:r w:rsidR="00DF2DA4">
        <w:rPr>
          <w:rFonts w:ascii="Times New Roman" w:hAnsi="Times New Roman" w:cs="Times New Roman"/>
        </w:rPr>
        <w:tab/>
      </w:r>
      <w:r w:rsidR="0048697E" w:rsidRPr="00FB62BC">
        <w:rPr>
          <w:rFonts w:ascii="Times New Roman" w:hAnsi="Times New Roman" w:cs="Times New Roman"/>
        </w:rPr>
        <w:t xml:space="preserve">Where a Minister in pursuance of the power conferred by section twenty-one of the </w:t>
      </w:r>
      <w:r w:rsidR="00711A53" w:rsidRPr="00FB62BC">
        <w:rPr>
          <w:rFonts w:ascii="Times New Roman" w:hAnsi="Times New Roman" w:cs="Times New Roman"/>
          <w:i/>
        </w:rPr>
        <w:t>Australian Soldiers</w:t>
      </w:r>
      <w:r>
        <w:rPr>
          <w:rFonts w:ascii="Times New Roman" w:hAnsi="Times New Roman" w:cs="Times New Roman"/>
          <w:i/>
        </w:rPr>
        <w:t>’</w:t>
      </w:r>
      <w:r w:rsidR="00711A53" w:rsidRPr="00FB62BC">
        <w:rPr>
          <w:rFonts w:ascii="Times New Roman" w:hAnsi="Times New Roman" w:cs="Times New Roman"/>
          <w:i/>
        </w:rPr>
        <w:t xml:space="preserve"> Repatriation Act </w:t>
      </w:r>
      <w:r w:rsidR="0048697E" w:rsidRPr="00FB62BC">
        <w:rPr>
          <w:rFonts w:ascii="Times New Roman" w:hAnsi="Times New Roman" w:cs="Times New Roman"/>
        </w:rPr>
        <w:t>1920</w:t>
      </w:r>
      <w:r w:rsidR="002D30D9" w:rsidRPr="002D30D9">
        <w:rPr>
          <w:rFonts w:ascii="Times New Roman" w:hAnsi="Times New Roman"/>
          <w:szCs w:val="36"/>
        </w:rPr>
        <w:t>–</w:t>
      </w:r>
      <w:r w:rsidR="0048697E" w:rsidRPr="00FB62BC">
        <w:rPr>
          <w:rFonts w:ascii="Times New Roman" w:hAnsi="Times New Roman" w:cs="Times New Roman"/>
        </w:rPr>
        <w:t xml:space="preserve">1937, section fifteen of the </w:t>
      </w:r>
      <w:r w:rsidR="00711A53" w:rsidRPr="00FB62BC">
        <w:rPr>
          <w:rFonts w:ascii="Times New Roman" w:hAnsi="Times New Roman" w:cs="Times New Roman"/>
          <w:i/>
        </w:rPr>
        <w:t xml:space="preserve">War Service Homes Act </w:t>
      </w:r>
      <w:r w:rsidR="0048697E" w:rsidRPr="00FB62BC">
        <w:rPr>
          <w:rFonts w:ascii="Times New Roman" w:hAnsi="Times New Roman" w:cs="Times New Roman"/>
        </w:rPr>
        <w:t>1918</w:t>
      </w:r>
      <w:r w:rsidR="002D30D9" w:rsidRPr="002D30D9">
        <w:rPr>
          <w:rFonts w:ascii="Times New Roman" w:hAnsi="Times New Roman"/>
          <w:szCs w:val="36"/>
        </w:rPr>
        <w:t>–</w:t>
      </w:r>
      <w:r w:rsidR="0048697E" w:rsidRPr="00FB62BC">
        <w:rPr>
          <w:rFonts w:ascii="Times New Roman" w:hAnsi="Times New Roman" w:cs="Times New Roman"/>
        </w:rPr>
        <w:t xml:space="preserve">1937, section fourteen </w:t>
      </w:r>
      <w:r w:rsidR="00711A53" w:rsidRPr="002D30D9">
        <w:rPr>
          <w:rFonts w:ascii="Times New Roman" w:hAnsi="Times New Roman" w:cs="Times New Roman"/>
          <w:smallCaps/>
        </w:rPr>
        <w:t>a</w:t>
      </w:r>
      <w:r w:rsidR="00711A53" w:rsidRPr="002D30D9">
        <w:rPr>
          <w:rFonts w:ascii="Times New Roman" w:hAnsi="Times New Roman" w:cs="Times New Roman"/>
        </w:rPr>
        <w:t xml:space="preserve"> </w:t>
      </w:r>
      <w:r w:rsidR="0048697E" w:rsidRPr="00FB62BC">
        <w:rPr>
          <w:rFonts w:ascii="Times New Roman" w:hAnsi="Times New Roman" w:cs="Times New Roman"/>
        </w:rPr>
        <w:t xml:space="preserve">of the </w:t>
      </w:r>
      <w:r w:rsidR="00711A53" w:rsidRPr="00FB62BC">
        <w:rPr>
          <w:rFonts w:ascii="Times New Roman" w:hAnsi="Times New Roman" w:cs="Times New Roman"/>
          <w:i/>
        </w:rPr>
        <w:t xml:space="preserve">Science and Industry Research Act </w:t>
      </w:r>
      <w:r w:rsidR="0048697E" w:rsidRPr="00FB62BC">
        <w:rPr>
          <w:rFonts w:ascii="Times New Roman" w:hAnsi="Times New Roman" w:cs="Times New Roman"/>
        </w:rPr>
        <w:t>1920</w:t>
      </w:r>
      <w:r w:rsidR="002D30D9" w:rsidRPr="002D30D9">
        <w:rPr>
          <w:rFonts w:ascii="Times New Roman" w:hAnsi="Times New Roman"/>
          <w:szCs w:val="36"/>
        </w:rPr>
        <w:t>–</w:t>
      </w:r>
      <w:r w:rsidR="0048697E" w:rsidRPr="00FB62BC">
        <w:rPr>
          <w:rFonts w:ascii="Times New Roman" w:hAnsi="Times New Roman" w:cs="Times New Roman"/>
        </w:rPr>
        <w:t xml:space="preserve">1937, or section nine of the </w:t>
      </w:r>
      <w:r w:rsidR="00711A53" w:rsidRPr="00FB62BC">
        <w:rPr>
          <w:rFonts w:ascii="Times New Roman" w:hAnsi="Times New Roman" w:cs="Times New Roman"/>
          <w:i/>
        </w:rPr>
        <w:t xml:space="preserve">High Commissioner Act </w:t>
      </w:r>
      <w:r w:rsidR="0048697E" w:rsidRPr="00FB62BC">
        <w:rPr>
          <w:rFonts w:ascii="Times New Roman" w:hAnsi="Times New Roman" w:cs="Times New Roman"/>
        </w:rPr>
        <w:t>1909</w:t>
      </w:r>
      <w:r w:rsidR="002D30D9" w:rsidRPr="002D30D9">
        <w:rPr>
          <w:rFonts w:ascii="Times New Roman" w:hAnsi="Times New Roman"/>
          <w:szCs w:val="36"/>
        </w:rPr>
        <w:t>–</w:t>
      </w:r>
      <w:r w:rsidR="0048697E" w:rsidRPr="00FB62BC">
        <w:rPr>
          <w:rFonts w:ascii="Times New Roman" w:hAnsi="Times New Roman" w:cs="Times New Roman"/>
        </w:rPr>
        <w:t xml:space="preserve">1937, by notice published in the </w:t>
      </w:r>
      <w:r w:rsidR="00711A53" w:rsidRPr="00FB62BC">
        <w:rPr>
          <w:rFonts w:ascii="Times New Roman" w:hAnsi="Times New Roman" w:cs="Times New Roman"/>
          <w:i/>
        </w:rPr>
        <w:t xml:space="preserve">Gazette </w:t>
      </w:r>
      <w:r w:rsidR="0048697E" w:rsidRPr="00FB62BC">
        <w:rPr>
          <w:rFonts w:ascii="Times New Roman" w:hAnsi="Times New Roman" w:cs="Times New Roman"/>
        </w:rPr>
        <w:t>directs that an officer appointed under one of those Acts shall be deemed to be an employee within the meaning of section four of this Act, that officer shall commence contributing to the Fund on the pay day next following the publication of the notice.</w:t>
      </w:r>
      <w:r>
        <w:rPr>
          <w:rFonts w:ascii="Times New Roman" w:hAnsi="Times New Roman" w:cs="Times New Roman"/>
        </w:rPr>
        <w:t>”</w:t>
      </w:r>
      <w:r w:rsidR="0048697E" w:rsidRPr="00FB62BC">
        <w:rPr>
          <w:rFonts w:ascii="Times New Roman" w:hAnsi="Times New Roman" w:cs="Times New Roman"/>
        </w:rPr>
        <w:t>.</w:t>
      </w:r>
    </w:p>
    <w:p w:rsidR="0048697E" w:rsidRPr="00DF2DA4" w:rsidRDefault="00711A53" w:rsidP="008768A3">
      <w:pPr>
        <w:spacing w:before="120" w:after="60" w:line="240" w:lineRule="auto"/>
        <w:jc w:val="both"/>
        <w:rPr>
          <w:rFonts w:ascii="Times New Roman" w:hAnsi="Times New Roman" w:cs="Times New Roman"/>
          <w:sz w:val="20"/>
        </w:rPr>
      </w:pPr>
      <w:r w:rsidRPr="00DF2DA4">
        <w:rPr>
          <w:rFonts w:ascii="Times New Roman" w:hAnsi="Times New Roman" w:cs="Times New Roman"/>
          <w:b/>
          <w:sz w:val="20"/>
        </w:rPr>
        <w:t>Scale of units of pension.</w:t>
      </w:r>
    </w:p>
    <w:p w:rsidR="0048697E" w:rsidRPr="00FB62BC" w:rsidRDefault="00711A53" w:rsidP="008768A3">
      <w:pPr>
        <w:spacing w:after="0" w:line="240" w:lineRule="auto"/>
        <w:ind w:firstLine="432"/>
        <w:jc w:val="both"/>
        <w:rPr>
          <w:rFonts w:ascii="Times New Roman" w:hAnsi="Times New Roman" w:cs="Times New Roman"/>
        </w:rPr>
      </w:pPr>
      <w:r w:rsidRPr="00FB62BC">
        <w:rPr>
          <w:rFonts w:ascii="Times New Roman" w:hAnsi="Times New Roman" w:cs="Times New Roman"/>
          <w:b/>
        </w:rPr>
        <w:t>6.</w:t>
      </w:r>
      <w:r w:rsidR="00DF2DA4">
        <w:rPr>
          <w:rFonts w:ascii="Times New Roman" w:hAnsi="Times New Roman" w:cs="Times New Roman"/>
          <w:b/>
        </w:rPr>
        <w:tab/>
      </w:r>
      <w:r w:rsidR="0048697E" w:rsidRPr="00FB62BC">
        <w:rPr>
          <w:rFonts w:ascii="Times New Roman" w:hAnsi="Times New Roman" w:cs="Times New Roman"/>
        </w:rPr>
        <w:t>Section thirteen of the Principal Act is amended by adding at the end thereof the following sub-section:—</w:t>
      </w:r>
    </w:p>
    <w:p w:rsidR="0048697E" w:rsidRPr="00FB62BC" w:rsidRDefault="00F20495" w:rsidP="00886B7F">
      <w:pPr>
        <w:tabs>
          <w:tab w:val="left" w:pos="1008"/>
        </w:tabs>
        <w:spacing w:after="0" w:line="240" w:lineRule="auto"/>
        <w:ind w:firstLine="432"/>
        <w:jc w:val="both"/>
        <w:rPr>
          <w:rFonts w:ascii="Times New Roman" w:hAnsi="Times New Roman" w:cs="Times New Roman"/>
        </w:rPr>
      </w:pPr>
      <w:r>
        <w:rPr>
          <w:rFonts w:ascii="Times New Roman" w:hAnsi="Times New Roman" w:cs="Times New Roman"/>
        </w:rPr>
        <w:t>“</w:t>
      </w:r>
      <w:r w:rsidR="0048697E" w:rsidRPr="00FB62BC">
        <w:rPr>
          <w:rFonts w:ascii="Times New Roman" w:hAnsi="Times New Roman" w:cs="Times New Roman"/>
        </w:rPr>
        <w:t>(8.)</w:t>
      </w:r>
      <w:r w:rsidR="00886B7F">
        <w:rPr>
          <w:rFonts w:ascii="Times New Roman" w:hAnsi="Times New Roman" w:cs="Times New Roman"/>
        </w:rPr>
        <w:tab/>
      </w:r>
      <w:r w:rsidR="0048697E" w:rsidRPr="00FB62BC">
        <w:rPr>
          <w:rFonts w:ascii="Times New Roman" w:hAnsi="Times New Roman" w:cs="Times New Roman"/>
        </w:rPr>
        <w:t>Any person who—</w:t>
      </w:r>
    </w:p>
    <w:p w:rsidR="0048697E" w:rsidRPr="00FB62BC" w:rsidRDefault="0048697E" w:rsidP="008768A3">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a</w:t>
      </w:r>
      <w:r w:rsidRPr="00FB62BC">
        <w:rPr>
          <w:rFonts w:ascii="Times New Roman" w:hAnsi="Times New Roman" w:cs="Times New Roman"/>
        </w:rPr>
        <w:t xml:space="preserve">) on or before the twentieth day of November, One thousand nine hundred and twenty-two, was appointed as an officer under section twenty-one of the </w:t>
      </w:r>
      <w:r w:rsidR="00711A53" w:rsidRPr="00FB62BC">
        <w:rPr>
          <w:rFonts w:ascii="Times New Roman" w:hAnsi="Times New Roman" w:cs="Times New Roman"/>
          <w:i/>
        </w:rPr>
        <w:t>Australian Soldiers</w:t>
      </w:r>
      <w:r w:rsidR="00F20495">
        <w:rPr>
          <w:rFonts w:ascii="Times New Roman" w:hAnsi="Times New Roman" w:cs="Times New Roman"/>
          <w:i/>
        </w:rPr>
        <w:t>’</w:t>
      </w:r>
      <w:r w:rsidR="00711A53" w:rsidRPr="00FB62BC">
        <w:rPr>
          <w:rFonts w:ascii="Times New Roman" w:hAnsi="Times New Roman" w:cs="Times New Roman"/>
          <w:i/>
        </w:rPr>
        <w:t xml:space="preserve"> Repatriation Act </w:t>
      </w:r>
      <w:r w:rsidRPr="00FB62BC">
        <w:rPr>
          <w:rFonts w:ascii="Times New Roman" w:hAnsi="Times New Roman" w:cs="Times New Roman"/>
        </w:rPr>
        <w:t xml:space="preserve">1920, section fifteen of the </w:t>
      </w:r>
      <w:r w:rsidR="00711A53" w:rsidRPr="00FB62BC">
        <w:rPr>
          <w:rFonts w:ascii="Times New Roman" w:hAnsi="Times New Roman" w:cs="Times New Roman"/>
          <w:i/>
        </w:rPr>
        <w:t xml:space="preserve">War Service Homes Act </w:t>
      </w:r>
      <w:r w:rsidRPr="00FB62BC">
        <w:rPr>
          <w:rFonts w:ascii="Times New Roman" w:hAnsi="Times New Roman" w:cs="Times New Roman"/>
        </w:rPr>
        <w:t xml:space="preserve">1918 or section nine of the </w:t>
      </w:r>
      <w:r w:rsidR="00711A53" w:rsidRPr="00FB62BC">
        <w:rPr>
          <w:rFonts w:ascii="Times New Roman" w:hAnsi="Times New Roman" w:cs="Times New Roman"/>
          <w:i/>
        </w:rPr>
        <w:t xml:space="preserve">High Commissioner Act </w:t>
      </w:r>
      <w:r w:rsidRPr="00FB62BC">
        <w:rPr>
          <w:rFonts w:ascii="Times New Roman" w:hAnsi="Times New Roman" w:cs="Times New Roman"/>
        </w:rPr>
        <w:t>1909 and has been continuously employed as an officer since that date;</w:t>
      </w:r>
    </w:p>
    <w:p w:rsidR="0048697E" w:rsidRPr="00FB62BC" w:rsidRDefault="0048697E" w:rsidP="008768A3">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b</w:t>
      </w:r>
      <w:r w:rsidRPr="00FB62BC">
        <w:rPr>
          <w:rFonts w:ascii="Times New Roman" w:hAnsi="Times New Roman" w:cs="Times New Roman"/>
        </w:rPr>
        <w:t>) was not less than thirty years of age on the twentieth day of November, One thousand nine hundred and twenty-two; and</w:t>
      </w:r>
    </w:p>
    <w:p w:rsidR="00C0429A" w:rsidRDefault="0048697E" w:rsidP="008768A3">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c</w:t>
      </w:r>
      <w:r w:rsidRPr="00FB62BC">
        <w:rPr>
          <w:rFonts w:ascii="Times New Roman" w:hAnsi="Times New Roman" w:cs="Times New Roman"/>
        </w:rPr>
        <w:t xml:space="preserve">) is deemed to be an employee within the meaning of section four of this Act in consequence of a direction published in the </w:t>
      </w:r>
      <w:r w:rsidR="00711A53" w:rsidRPr="00FB62BC">
        <w:rPr>
          <w:rFonts w:ascii="Times New Roman" w:hAnsi="Times New Roman" w:cs="Times New Roman"/>
          <w:i/>
        </w:rPr>
        <w:t xml:space="preserve">Gazette </w:t>
      </w:r>
      <w:r w:rsidRPr="00FB62BC">
        <w:rPr>
          <w:rFonts w:ascii="Times New Roman" w:hAnsi="Times New Roman" w:cs="Times New Roman"/>
        </w:rPr>
        <w:t xml:space="preserve">in pursuance of the power conferred by section twenty-one of the </w:t>
      </w:r>
      <w:r w:rsidR="00711A53" w:rsidRPr="00FB62BC">
        <w:rPr>
          <w:rFonts w:ascii="Times New Roman" w:hAnsi="Times New Roman" w:cs="Times New Roman"/>
          <w:i/>
        </w:rPr>
        <w:t>Australian Soldiers</w:t>
      </w:r>
      <w:r w:rsidR="00F20495">
        <w:rPr>
          <w:rFonts w:ascii="Times New Roman" w:hAnsi="Times New Roman" w:cs="Times New Roman"/>
          <w:i/>
        </w:rPr>
        <w:t>’</w:t>
      </w:r>
      <w:r w:rsidR="00711A53" w:rsidRPr="00FB62BC">
        <w:rPr>
          <w:rFonts w:ascii="Times New Roman" w:hAnsi="Times New Roman" w:cs="Times New Roman"/>
          <w:i/>
        </w:rPr>
        <w:t xml:space="preserve"> Repatriation Act </w:t>
      </w:r>
      <w:r w:rsidRPr="00FB62BC">
        <w:rPr>
          <w:rFonts w:ascii="Times New Roman" w:hAnsi="Times New Roman" w:cs="Times New Roman"/>
        </w:rPr>
        <w:t>1920</w:t>
      </w:r>
      <w:r w:rsidR="00C0429A" w:rsidRPr="002D30D9">
        <w:rPr>
          <w:rFonts w:ascii="Times New Roman" w:hAnsi="Times New Roman"/>
          <w:szCs w:val="36"/>
        </w:rPr>
        <w:t>–</w:t>
      </w:r>
      <w:r w:rsidRPr="00FB62BC">
        <w:rPr>
          <w:rFonts w:ascii="Times New Roman" w:hAnsi="Times New Roman" w:cs="Times New Roman"/>
        </w:rPr>
        <w:t xml:space="preserve">1937, section fifteen of the </w:t>
      </w:r>
      <w:r w:rsidR="00711A53" w:rsidRPr="00FB62BC">
        <w:rPr>
          <w:rFonts w:ascii="Times New Roman" w:hAnsi="Times New Roman" w:cs="Times New Roman"/>
          <w:i/>
        </w:rPr>
        <w:t xml:space="preserve">War Service Homes Act </w:t>
      </w:r>
      <w:r w:rsidRPr="00FB62BC">
        <w:rPr>
          <w:rFonts w:ascii="Times New Roman" w:hAnsi="Times New Roman" w:cs="Times New Roman"/>
        </w:rPr>
        <w:t>1918</w:t>
      </w:r>
      <w:r w:rsidR="00C0429A" w:rsidRPr="002D30D9">
        <w:rPr>
          <w:rFonts w:ascii="Times New Roman" w:hAnsi="Times New Roman"/>
          <w:szCs w:val="36"/>
        </w:rPr>
        <w:t>–</w:t>
      </w:r>
      <w:r w:rsidRPr="00FB62BC">
        <w:rPr>
          <w:rFonts w:ascii="Times New Roman" w:hAnsi="Times New Roman" w:cs="Times New Roman"/>
        </w:rPr>
        <w:t xml:space="preserve">1937 or section nine of the </w:t>
      </w:r>
      <w:r w:rsidR="00711A53" w:rsidRPr="00FB62BC">
        <w:rPr>
          <w:rFonts w:ascii="Times New Roman" w:hAnsi="Times New Roman" w:cs="Times New Roman"/>
          <w:i/>
        </w:rPr>
        <w:t xml:space="preserve">High Commissioner Act </w:t>
      </w:r>
      <w:r w:rsidRPr="00FB62BC">
        <w:rPr>
          <w:rFonts w:ascii="Times New Roman" w:hAnsi="Times New Roman" w:cs="Times New Roman"/>
        </w:rPr>
        <w:t>1909</w:t>
      </w:r>
      <w:r w:rsidR="00C0429A" w:rsidRPr="002D30D9">
        <w:rPr>
          <w:rFonts w:ascii="Times New Roman" w:hAnsi="Times New Roman"/>
          <w:szCs w:val="36"/>
        </w:rPr>
        <w:t>–</w:t>
      </w:r>
      <w:r w:rsidRPr="00FB62BC">
        <w:rPr>
          <w:rFonts w:ascii="Times New Roman" w:hAnsi="Times New Roman" w:cs="Times New Roman"/>
        </w:rPr>
        <w:t>1937 (as the case may be),</w:t>
      </w:r>
    </w:p>
    <w:p w:rsidR="0048697E" w:rsidRPr="00FB62BC" w:rsidRDefault="0048697E" w:rsidP="00C0429A">
      <w:pPr>
        <w:spacing w:after="0" w:line="240" w:lineRule="auto"/>
        <w:ind w:left="144"/>
        <w:jc w:val="both"/>
        <w:rPr>
          <w:rFonts w:ascii="Times New Roman" w:hAnsi="Times New Roman" w:cs="Times New Roman"/>
        </w:rPr>
      </w:pPr>
      <w:r w:rsidRPr="00FB62BC">
        <w:rPr>
          <w:rFonts w:ascii="Times New Roman" w:hAnsi="Times New Roman" w:cs="Times New Roman"/>
        </w:rPr>
        <w:t>shall not, in any case, be compelled to contribute for more than two units (which shall be at the rates prescribed for the age of thirty) but may, within three months from the date of commencement of his contributions, elect to contribute—</w:t>
      </w:r>
    </w:p>
    <w:p w:rsidR="0048697E" w:rsidRPr="00FB62BC" w:rsidRDefault="0048697E" w:rsidP="008768A3">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d</w:t>
      </w:r>
      <w:r w:rsidRPr="00FB62BC">
        <w:rPr>
          <w:rFonts w:ascii="Times New Roman" w:hAnsi="Times New Roman" w:cs="Times New Roman"/>
        </w:rPr>
        <w:t>) at the rates prescribed for the age of thirty for two and a half, three or four units; and</w:t>
      </w:r>
    </w:p>
    <w:p w:rsidR="0048697E" w:rsidRPr="00FB62BC" w:rsidRDefault="0048697E" w:rsidP="008768A3">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e</w:t>
      </w:r>
      <w:r w:rsidRPr="00FB62BC">
        <w:rPr>
          <w:rFonts w:ascii="Times New Roman" w:hAnsi="Times New Roman" w:cs="Times New Roman"/>
        </w:rPr>
        <w:t>) at the rate appropriate to his age as provided in the Schedules to this Act for units additional to those contributed for under the last preceding paragraph:</w:t>
      </w:r>
    </w:p>
    <w:p w:rsidR="0048697E" w:rsidRPr="00FB62BC" w:rsidRDefault="00863FBB" w:rsidP="00863FBB">
      <w:pPr>
        <w:rPr>
          <w:rFonts w:ascii="Times New Roman" w:hAnsi="Times New Roman" w:cs="Times New Roman"/>
        </w:rPr>
      </w:pPr>
      <w:r w:rsidRPr="00FB62BC">
        <w:rPr>
          <w:rFonts w:ascii="Times New Roman" w:hAnsi="Times New Roman" w:cs="Times New Roman"/>
        </w:rPr>
        <w:br w:type="page"/>
      </w:r>
    </w:p>
    <w:p w:rsidR="0048697E" w:rsidRPr="00FB62BC" w:rsidRDefault="0048697E" w:rsidP="008768A3">
      <w:pPr>
        <w:spacing w:after="0" w:line="240" w:lineRule="auto"/>
        <w:ind w:firstLine="432"/>
        <w:jc w:val="both"/>
        <w:rPr>
          <w:rFonts w:ascii="Times New Roman" w:hAnsi="Times New Roman" w:cs="Times New Roman"/>
        </w:rPr>
      </w:pPr>
      <w:r w:rsidRPr="00FB62BC">
        <w:rPr>
          <w:rFonts w:ascii="Times New Roman" w:hAnsi="Times New Roman" w:cs="Times New Roman"/>
        </w:rPr>
        <w:lastRenderedPageBreak/>
        <w:t>Provided that the total number of units contributed for by any such employee shall not exceed the number of units prescribed for the salary group to which, according to the scale contained in sub</w:t>
      </w:r>
      <w:r w:rsidR="005E56E6">
        <w:rPr>
          <w:rFonts w:ascii="Times New Roman" w:hAnsi="Times New Roman" w:cs="Times New Roman"/>
        </w:rPr>
        <w:t>-</w:t>
      </w:r>
      <w:r w:rsidRPr="00FB62BC">
        <w:rPr>
          <w:rFonts w:ascii="Times New Roman" w:hAnsi="Times New Roman" w:cs="Times New Roman"/>
        </w:rPr>
        <w:t>section (1.) of this section, he belongs, or the number of four units whichever is the greater.</w:t>
      </w:r>
      <w:r w:rsidR="00F20495">
        <w:rPr>
          <w:rFonts w:ascii="Times New Roman" w:hAnsi="Times New Roman" w:cs="Times New Roman"/>
        </w:rPr>
        <w:t>”</w:t>
      </w:r>
      <w:r w:rsidRPr="00FB62BC">
        <w:rPr>
          <w:rFonts w:ascii="Times New Roman" w:hAnsi="Times New Roman" w:cs="Times New Roman"/>
        </w:rPr>
        <w:t>.</w:t>
      </w:r>
    </w:p>
    <w:p w:rsidR="0048697E" w:rsidRPr="00F72A7E" w:rsidRDefault="00711A53" w:rsidP="008768A3">
      <w:pPr>
        <w:spacing w:before="120" w:after="60" w:line="240" w:lineRule="auto"/>
        <w:jc w:val="both"/>
        <w:rPr>
          <w:rFonts w:ascii="Times New Roman" w:hAnsi="Times New Roman" w:cs="Times New Roman"/>
          <w:sz w:val="20"/>
        </w:rPr>
      </w:pPr>
      <w:r w:rsidRPr="00F72A7E">
        <w:rPr>
          <w:rFonts w:ascii="Times New Roman" w:hAnsi="Times New Roman" w:cs="Times New Roman"/>
          <w:b/>
          <w:sz w:val="20"/>
        </w:rPr>
        <w:t>Retirement through invalidity—amount of pension.</w:t>
      </w:r>
    </w:p>
    <w:p w:rsidR="0048697E" w:rsidRPr="00FB62BC" w:rsidRDefault="00711A53" w:rsidP="008768A3">
      <w:pPr>
        <w:spacing w:after="0" w:line="240" w:lineRule="auto"/>
        <w:ind w:firstLine="432"/>
        <w:jc w:val="both"/>
        <w:rPr>
          <w:rFonts w:ascii="Times New Roman" w:hAnsi="Times New Roman" w:cs="Times New Roman"/>
        </w:rPr>
      </w:pPr>
      <w:r w:rsidRPr="00FB62BC">
        <w:rPr>
          <w:rFonts w:ascii="Times New Roman" w:hAnsi="Times New Roman" w:cs="Times New Roman"/>
          <w:b/>
        </w:rPr>
        <w:t>7.</w:t>
      </w:r>
      <w:r w:rsidR="00CA289D">
        <w:rPr>
          <w:rFonts w:ascii="Times New Roman" w:hAnsi="Times New Roman" w:cs="Times New Roman"/>
          <w:b/>
        </w:rPr>
        <w:tab/>
      </w:r>
      <w:r w:rsidR="0048697E" w:rsidRPr="00FB62BC">
        <w:rPr>
          <w:rFonts w:ascii="Times New Roman" w:hAnsi="Times New Roman" w:cs="Times New Roman"/>
        </w:rPr>
        <w:t>Section thirty of the Principal Act is amended by adding at the end thereof the following sub-section:—</w:t>
      </w:r>
    </w:p>
    <w:p w:rsidR="0048697E" w:rsidRPr="00FB62BC" w:rsidRDefault="00F20495" w:rsidP="00CA289D">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48697E" w:rsidRPr="00FB62BC">
        <w:rPr>
          <w:rFonts w:ascii="Times New Roman" w:hAnsi="Times New Roman" w:cs="Times New Roman"/>
        </w:rPr>
        <w:t>(2.)</w:t>
      </w:r>
      <w:r w:rsidR="00CA289D">
        <w:rPr>
          <w:rFonts w:ascii="Times New Roman" w:hAnsi="Times New Roman" w:cs="Times New Roman"/>
        </w:rPr>
        <w:tab/>
      </w:r>
      <w:r w:rsidR="0048697E" w:rsidRPr="00FB62BC">
        <w:rPr>
          <w:rFonts w:ascii="Times New Roman" w:hAnsi="Times New Roman" w:cs="Times New Roman"/>
        </w:rPr>
        <w:t xml:space="preserve">Where a person appointed prior to the commencement of this sub-section, as an officer under section twenty-one of the </w:t>
      </w:r>
      <w:r w:rsidR="00711A53" w:rsidRPr="00FB62BC">
        <w:rPr>
          <w:rFonts w:ascii="Times New Roman" w:hAnsi="Times New Roman" w:cs="Times New Roman"/>
          <w:i/>
        </w:rPr>
        <w:t>Australian Soldiers</w:t>
      </w:r>
      <w:r>
        <w:rPr>
          <w:rFonts w:ascii="Times New Roman" w:hAnsi="Times New Roman" w:cs="Times New Roman"/>
          <w:i/>
        </w:rPr>
        <w:t>’</w:t>
      </w:r>
      <w:r w:rsidR="00711A53" w:rsidRPr="00FB62BC">
        <w:rPr>
          <w:rFonts w:ascii="Times New Roman" w:hAnsi="Times New Roman" w:cs="Times New Roman"/>
          <w:i/>
        </w:rPr>
        <w:t xml:space="preserve"> Repatriation Act </w:t>
      </w:r>
      <w:r w:rsidR="0048697E" w:rsidRPr="00FB62BC">
        <w:rPr>
          <w:rFonts w:ascii="Times New Roman" w:hAnsi="Times New Roman" w:cs="Times New Roman"/>
        </w:rPr>
        <w:t xml:space="preserve">1920, section fifteen of the </w:t>
      </w:r>
      <w:r w:rsidR="00711A53" w:rsidRPr="00FB62BC">
        <w:rPr>
          <w:rFonts w:ascii="Times New Roman" w:hAnsi="Times New Roman" w:cs="Times New Roman"/>
          <w:i/>
        </w:rPr>
        <w:t xml:space="preserve">War Service Homes Act </w:t>
      </w:r>
      <w:r w:rsidR="0048697E" w:rsidRPr="00FB62BC">
        <w:rPr>
          <w:rFonts w:ascii="Times New Roman" w:hAnsi="Times New Roman" w:cs="Times New Roman"/>
        </w:rPr>
        <w:t xml:space="preserve">1918, section fourteen </w:t>
      </w:r>
      <w:r w:rsidR="00711A53" w:rsidRPr="005E56E6">
        <w:rPr>
          <w:rFonts w:ascii="Times New Roman" w:hAnsi="Times New Roman" w:cs="Times New Roman"/>
          <w:smallCaps/>
        </w:rPr>
        <w:t>a</w:t>
      </w:r>
      <w:r w:rsidR="00711A53" w:rsidRPr="005E56E6">
        <w:rPr>
          <w:rFonts w:ascii="Times New Roman" w:hAnsi="Times New Roman" w:cs="Times New Roman"/>
        </w:rPr>
        <w:t xml:space="preserve"> </w:t>
      </w:r>
      <w:r w:rsidR="0048697E" w:rsidRPr="00FB62BC">
        <w:rPr>
          <w:rFonts w:ascii="Times New Roman" w:hAnsi="Times New Roman" w:cs="Times New Roman"/>
        </w:rPr>
        <w:t xml:space="preserve">of the </w:t>
      </w:r>
      <w:r w:rsidR="00711A53" w:rsidRPr="00FB62BC">
        <w:rPr>
          <w:rFonts w:ascii="Times New Roman" w:hAnsi="Times New Roman" w:cs="Times New Roman"/>
          <w:i/>
        </w:rPr>
        <w:t xml:space="preserve">Science and Industry Research Act </w:t>
      </w:r>
      <w:r w:rsidR="0048697E" w:rsidRPr="00FB62BC">
        <w:rPr>
          <w:rFonts w:ascii="Times New Roman" w:hAnsi="Times New Roman" w:cs="Times New Roman"/>
        </w:rPr>
        <w:t>1920</w:t>
      </w:r>
      <w:r w:rsidR="005E56E6" w:rsidRPr="002D30D9">
        <w:rPr>
          <w:rFonts w:ascii="Times New Roman" w:hAnsi="Times New Roman"/>
          <w:szCs w:val="36"/>
        </w:rPr>
        <w:t>–</w:t>
      </w:r>
      <w:r w:rsidR="0048697E" w:rsidRPr="00FB62BC">
        <w:rPr>
          <w:rFonts w:ascii="Times New Roman" w:hAnsi="Times New Roman" w:cs="Times New Roman"/>
        </w:rPr>
        <w:t xml:space="preserve">1926, or section nine of the </w:t>
      </w:r>
      <w:r w:rsidR="00711A53" w:rsidRPr="00FB62BC">
        <w:rPr>
          <w:rFonts w:ascii="Times New Roman" w:hAnsi="Times New Roman" w:cs="Times New Roman"/>
          <w:i/>
        </w:rPr>
        <w:t xml:space="preserve">High Commissioner Act </w:t>
      </w:r>
      <w:r w:rsidR="0048697E" w:rsidRPr="00FB62BC">
        <w:rPr>
          <w:rFonts w:ascii="Times New Roman" w:hAnsi="Times New Roman" w:cs="Times New Roman"/>
        </w:rPr>
        <w:t>1909, becomes a contributor and is retired on the ground of invalidity or physical or mental incapacity to perform his duties or dies within seven years of his becoming a contributor, any pension payable under this Act shall be paid from the Fund and the payments from the Fund shall be repaid from the Consolidated Revenue Fund.</w:t>
      </w:r>
      <w:r>
        <w:rPr>
          <w:rFonts w:ascii="Times New Roman" w:hAnsi="Times New Roman" w:cs="Times New Roman"/>
        </w:rPr>
        <w:t>”</w:t>
      </w:r>
      <w:r w:rsidR="0048697E" w:rsidRPr="00FB62BC">
        <w:rPr>
          <w:rFonts w:ascii="Times New Roman" w:hAnsi="Times New Roman" w:cs="Times New Roman"/>
        </w:rPr>
        <w:t>.</w:t>
      </w:r>
    </w:p>
    <w:p w:rsidR="0048697E" w:rsidRPr="00FB62BC" w:rsidRDefault="00711A53" w:rsidP="005E56E6">
      <w:pPr>
        <w:spacing w:before="120" w:after="0" w:line="240" w:lineRule="auto"/>
        <w:ind w:firstLine="432"/>
        <w:jc w:val="both"/>
        <w:rPr>
          <w:rFonts w:ascii="Times New Roman" w:hAnsi="Times New Roman" w:cs="Times New Roman"/>
        </w:rPr>
      </w:pPr>
      <w:r w:rsidRPr="00FB62BC">
        <w:rPr>
          <w:rFonts w:ascii="Times New Roman" w:hAnsi="Times New Roman" w:cs="Times New Roman"/>
          <w:b/>
        </w:rPr>
        <w:t>8.</w:t>
      </w:r>
      <w:r w:rsidR="00CA289D">
        <w:rPr>
          <w:rFonts w:ascii="Times New Roman" w:hAnsi="Times New Roman" w:cs="Times New Roman"/>
          <w:b/>
        </w:rPr>
        <w:tab/>
      </w:r>
      <w:r w:rsidR="0048697E" w:rsidRPr="00FB62BC">
        <w:rPr>
          <w:rFonts w:ascii="Times New Roman" w:hAnsi="Times New Roman" w:cs="Times New Roman"/>
        </w:rPr>
        <w:t xml:space="preserve">After Part </w:t>
      </w:r>
      <w:proofErr w:type="spellStart"/>
      <w:r w:rsidR="0048697E" w:rsidRPr="00FB62BC">
        <w:rPr>
          <w:rFonts w:ascii="Times New Roman" w:hAnsi="Times New Roman" w:cs="Times New Roman"/>
        </w:rPr>
        <w:t>IV</w:t>
      </w:r>
      <w:r w:rsidR="0048697E" w:rsidRPr="00CA289D">
        <w:rPr>
          <w:rFonts w:ascii="Times New Roman" w:hAnsi="Times New Roman" w:cs="Times New Roman"/>
          <w:smallCaps/>
        </w:rPr>
        <w:t>a</w:t>
      </w:r>
      <w:proofErr w:type="spellEnd"/>
      <w:r w:rsidR="0048697E" w:rsidRPr="00FB62BC">
        <w:rPr>
          <w:rFonts w:ascii="Times New Roman" w:hAnsi="Times New Roman" w:cs="Times New Roman"/>
        </w:rPr>
        <w:t>. of the Principal Act the following Part and sections are inserted:—</w:t>
      </w:r>
    </w:p>
    <w:p w:rsidR="0048697E" w:rsidRPr="00CA289D" w:rsidRDefault="00F20495" w:rsidP="005E56E6">
      <w:pPr>
        <w:spacing w:before="240" w:after="120" w:line="240" w:lineRule="auto"/>
        <w:jc w:val="center"/>
        <w:rPr>
          <w:rFonts w:ascii="Times New Roman" w:hAnsi="Times New Roman" w:cs="Times New Roman"/>
          <w:sz w:val="24"/>
        </w:rPr>
      </w:pPr>
      <w:r w:rsidRPr="00CA289D">
        <w:rPr>
          <w:rFonts w:ascii="Times New Roman" w:hAnsi="Times New Roman" w:cs="Times New Roman"/>
          <w:sz w:val="24"/>
        </w:rPr>
        <w:t>“</w:t>
      </w:r>
      <w:r w:rsidR="0048697E" w:rsidRPr="00CA289D">
        <w:rPr>
          <w:rFonts w:ascii="Times New Roman" w:hAnsi="Times New Roman" w:cs="Times New Roman"/>
          <w:sz w:val="24"/>
        </w:rPr>
        <w:t>P</w:t>
      </w:r>
      <w:r w:rsidR="0048697E" w:rsidRPr="00CA289D">
        <w:rPr>
          <w:rFonts w:ascii="Times New Roman" w:hAnsi="Times New Roman" w:cs="Times New Roman"/>
          <w:smallCaps/>
          <w:sz w:val="24"/>
        </w:rPr>
        <w:t>art</w:t>
      </w:r>
      <w:r w:rsidR="0048697E" w:rsidRPr="00CA289D">
        <w:rPr>
          <w:rFonts w:ascii="Times New Roman" w:hAnsi="Times New Roman" w:cs="Times New Roman"/>
          <w:sz w:val="24"/>
        </w:rPr>
        <w:t xml:space="preserve"> </w:t>
      </w:r>
      <w:proofErr w:type="spellStart"/>
      <w:r w:rsidR="0048697E" w:rsidRPr="00CA289D">
        <w:rPr>
          <w:rFonts w:ascii="Times New Roman" w:hAnsi="Times New Roman" w:cs="Times New Roman"/>
          <w:sz w:val="24"/>
        </w:rPr>
        <w:t>IV</w:t>
      </w:r>
      <w:r w:rsidR="0048697E" w:rsidRPr="00CA289D">
        <w:rPr>
          <w:rFonts w:ascii="Times New Roman" w:hAnsi="Times New Roman" w:cs="Times New Roman"/>
          <w:smallCaps/>
          <w:sz w:val="24"/>
        </w:rPr>
        <w:t>b</w:t>
      </w:r>
      <w:proofErr w:type="spellEnd"/>
      <w:r w:rsidR="0048697E" w:rsidRPr="00CA289D">
        <w:rPr>
          <w:rFonts w:ascii="Times New Roman" w:hAnsi="Times New Roman" w:cs="Times New Roman"/>
          <w:sz w:val="24"/>
        </w:rPr>
        <w:t>.—T</w:t>
      </w:r>
      <w:r w:rsidR="0048697E" w:rsidRPr="00CA289D">
        <w:rPr>
          <w:rFonts w:ascii="Times New Roman" w:hAnsi="Times New Roman" w:cs="Times New Roman"/>
          <w:smallCaps/>
          <w:sz w:val="24"/>
        </w:rPr>
        <w:t>he</w:t>
      </w:r>
      <w:r w:rsidR="0048697E" w:rsidRPr="00CA289D">
        <w:rPr>
          <w:rFonts w:ascii="Times New Roman" w:hAnsi="Times New Roman" w:cs="Times New Roman"/>
          <w:sz w:val="24"/>
        </w:rPr>
        <w:t xml:space="preserve"> P</w:t>
      </w:r>
      <w:r w:rsidR="0048697E" w:rsidRPr="00CA289D">
        <w:rPr>
          <w:rFonts w:ascii="Times New Roman" w:hAnsi="Times New Roman" w:cs="Times New Roman"/>
          <w:smallCaps/>
          <w:sz w:val="24"/>
        </w:rPr>
        <w:t>rovident</w:t>
      </w:r>
      <w:r w:rsidR="0048697E" w:rsidRPr="00CA289D">
        <w:rPr>
          <w:rFonts w:ascii="Times New Roman" w:hAnsi="Times New Roman" w:cs="Times New Roman"/>
          <w:sz w:val="24"/>
        </w:rPr>
        <w:t xml:space="preserve"> A</w:t>
      </w:r>
      <w:r w:rsidR="0048697E" w:rsidRPr="00CA289D">
        <w:rPr>
          <w:rFonts w:ascii="Times New Roman" w:hAnsi="Times New Roman" w:cs="Times New Roman"/>
          <w:smallCaps/>
          <w:sz w:val="24"/>
        </w:rPr>
        <w:t>ccount</w:t>
      </w:r>
      <w:r w:rsidR="0048697E" w:rsidRPr="00CA289D">
        <w:rPr>
          <w:rFonts w:ascii="Times New Roman" w:hAnsi="Times New Roman" w:cs="Times New Roman"/>
          <w:sz w:val="24"/>
        </w:rPr>
        <w:t>.</w:t>
      </w:r>
    </w:p>
    <w:p w:rsidR="0048697E" w:rsidRPr="00595B64" w:rsidRDefault="00711A53" w:rsidP="008768A3">
      <w:pPr>
        <w:spacing w:before="120" w:after="60" w:line="240" w:lineRule="auto"/>
        <w:jc w:val="both"/>
        <w:rPr>
          <w:rFonts w:ascii="Times New Roman" w:hAnsi="Times New Roman" w:cs="Times New Roman"/>
          <w:sz w:val="20"/>
        </w:rPr>
      </w:pPr>
      <w:r w:rsidRPr="00595B64">
        <w:rPr>
          <w:rFonts w:ascii="Times New Roman" w:hAnsi="Times New Roman" w:cs="Times New Roman"/>
          <w:b/>
          <w:sz w:val="20"/>
        </w:rPr>
        <w:t>The Provident Account.</w:t>
      </w:r>
    </w:p>
    <w:p w:rsidR="0048697E" w:rsidRPr="00FB62BC" w:rsidRDefault="00F20495" w:rsidP="00595B64">
      <w:pPr>
        <w:tabs>
          <w:tab w:val="left" w:pos="1053"/>
        </w:tabs>
        <w:spacing w:after="0" w:line="240" w:lineRule="auto"/>
        <w:ind w:firstLine="432"/>
        <w:jc w:val="both"/>
        <w:rPr>
          <w:rFonts w:ascii="Times New Roman" w:hAnsi="Times New Roman" w:cs="Times New Roman"/>
        </w:rPr>
      </w:pPr>
      <w:r>
        <w:rPr>
          <w:rFonts w:ascii="Times New Roman" w:hAnsi="Times New Roman" w:cs="Times New Roman"/>
        </w:rPr>
        <w:t>“</w:t>
      </w:r>
      <w:r w:rsidR="0048697E" w:rsidRPr="00FB62BC">
        <w:rPr>
          <w:rFonts w:ascii="Times New Roman" w:hAnsi="Times New Roman" w:cs="Times New Roman"/>
        </w:rPr>
        <w:t>60</w:t>
      </w:r>
      <w:r w:rsidR="0048697E" w:rsidRPr="00595B64">
        <w:rPr>
          <w:rFonts w:ascii="Times New Roman" w:hAnsi="Times New Roman" w:cs="Times New Roman"/>
          <w:smallCaps/>
        </w:rPr>
        <w:t>u</w:t>
      </w:r>
      <w:r w:rsidR="0048697E" w:rsidRPr="00FB62BC">
        <w:rPr>
          <w:rFonts w:ascii="Times New Roman" w:hAnsi="Times New Roman" w:cs="Times New Roman"/>
        </w:rPr>
        <w:t>.</w:t>
      </w:r>
      <w:r w:rsidR="00595B64">
        <w:rPr>
          <w:rFonts w:ascii="Times New Roman" w:hAnsi="Times New Roman" w:cs="Times New Roman"/>
        </w:rPr>
        <w:tab/>
      </w:r>
      <w:r w:rsidR="0048697E" w:rsidRPr="00FB62BC">
        <w:rPr>
          <w:rFonts w:ascii="Times New Roman" w:hAnsi="Times New Roman" w:cs="Times New Roman"/>
        </w:rPr>
        <w:t>There shall be a Provident Account which shall form part of the Superannuation Fund and into which shall be paid all contributions of employees and payments by the Commonwealth under this Part and from which shall be paid the benefits provided for in this Part.</w:t>
      </w:r>
    </w:p>
    <w:p w:rsidR="0048697E" w:rsidRPr="00C76A50" w:rsidRDefault="00711A53" w:rsidP="008768A3">
      <w:pPr>
        <w:spacing w:before="120" w:after="60" w:line="240" w:lineRule="auto"/>
        <w:jc w:val="both"/>
        <w:rPr>
          <w:rFonts w:ascii="Times New Roman" w:hAnsi="Times New Roman" w:cs="Times New Roman"/>
          <w:sz w:val="20"/>
        </w:rPr>
      </w:pPr>
      <w:r w:rsidRPr="00C76A50">
        <w:rPr>
          <w:rFonts w:ascii="Times New Roman" w:hAnsi="Times New Roman" w:cs="Times New Roman"/>
          <w:b/>
          <w:sz w:val="20"/>
        </w:rPr>
        <w:t>Contributors to Provident Account.</w:t>
      </w:r>
    </w:p>
    <w:p w:rsidR="0048697E" w:rsidRPr="00FB62BC" w:rsidRDefault="00F20495" w:rsidP="00595B64">
      <w:pPr>
        <w:tabs>
          <w:tab w:val="left" w:pos="1053"/>
        </w:tabs>
        <w:spacing w:after="0" w:line="240" w:lineRule="auto"/>
        <w:ind w:firstLine="432"/>
        <w:jc w:val="both"/>
        <w:rPr>
          <w:rFonts w:ascii="Times New Roman" w:hAnsi="Times New Roman" w:cs="Times New Roman"/>
        </w:rPr>
      </w:pPr>
      <w:r>
        <w:rPr>
          <w:rFonts w:ascii="Times New Roman" w:hAnsi="Times New Roman" w:cs="Times New Roman"/>
        </w:rPr>
        <w:t>“</w:t>
      </w:r>
      <w:r w:rsidR="0048697E" w:rsidRPr="00FB62BC">
        <w:rPr>
          <w:rFonts w:ascii="Times New Roman" w:hAnsi="Times New Roman" w:cs="Times New Roman"/>
        </w:rPr>
        <w:t>60</w:t>
      </w:r>
      <w:r w:rsidR="0048697E" w:rsidRPr="00803569">
        <w:rPr>
          <w:rFonts w:ascii="Times New Roman" w:hAnsi="Times New Roman" w:cs="Times New Roman"/>
          <w:smallCaps/>
        </w:rPr>
        <w:t>v</w:t>
      </w:r>
      <w:r w:rsidR="0048697E" w:rsidRPr="00FB62BC">
        <w:rPr>
          <w:rFonts w:ascii="Times New Roman" w:hAnsi="Times New Roman" w:cs="Times New Roman"/>
        </w:rPr>
        <w:t>.</w:t>
      </w:r>
      <w:r w:rsidR="00595B64">
        <w:rPr>
          <w:rFonts w:ascii="Times New Roman" w:hAnsi="Times New Roman" w:cs="Times New Roman"/>
        </w:rPr>
        <w:tab/>
      </w:r>
      <w:r w:rsidR="0048697E" w:rsidRPr="00FB62BC">
        <w:rPr>
          <w:rFonts w:ascii="Times New Roman" w:hAnsi="Times New Roman" w:cs="Times New Roman"/>
        </w:rPr>
        <w:t>The following persons shall be contributors to the Provident Account:—</w:t>
      </w:r>
    </w:p>
    <w:p w:rsidR="0048697E" w:rsidRPr="00FB62BC" w:rsidRDefault="0048697E" w:rsidP="00803569">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a</w:t>
      </w:r>
      <w:r w:rsidRPr="00FB62BC">
        <w:rPr>
          <w:rFonts w:ascii="Times New Roman" w:hAnsi="Times New Roman" w:cs="Times New Roman"/>
        </w:rPr>
        <w:t>) all persons appointed, whether</w:t>
      </w:r>
      <w:r w:rsidR="00FB62BC">
        <w:rPr>
          <w:rFonts w:ascii="Times New Roman" w:hAnsi="Times New Roman" w:cs="Times New Roman"/>
        </w:rPr>
        <w:t xml:space="preserve"> </w:t>
      </w:r>
      <w:r w:rsidRPr="00FB62BC">
        <w:rPr>
          <w:rFonts w:ascii="Times New Roman" w:hAnsi="Times New Roman" w:cs="Times New Roman"/>
        </w:rPr>
        <w:t>before</w:t>
      </w:r>
      <w:r w:rsidR="00FB62BC">
        <w:rPr>
          <w:rFonts w:ascii="Times New Roman" w:hAnsi="Times New Roman" w:cs="Times New Roman"/>
        </w:rPr>
        <w:t xml:space="preserve"> </w:t>
      </w:r>
      <w:r w:rsidRPr="00FB62BC">
        <w:rPr>
          <w:rFonts w:ascii="Times New Roman" w:hAnsi="Times New Roman" w:cs="Times New Roman"/>
        </w:rPr>
        <w:t xml:space="preserve">or after the commencement of this section, under sub-section (8.) of section eighty-four of the </w:t>
      </w:r>
      <w:r w:rsidR="00711A53" w:rsidRPr="00FB62BC">
        <w:rPr>
          <w:rFonts w:ascii="Times New Roman" w:hAnsi="Times New Roman" w:cs="Times New Roman"/>
          <w:i/>
        </w:rPr>
        <w:t xml:space="preserve">Commonwealth Public Service Act </w:t>
      </w:r>
      <w:r w:rsidRPr="00FB62BC">
        <w:rPr>
          <w:rFonts w:ascii="Times New Roman" w:hAnsi="Times New Roman" w:cs="Times New Roman"/>
        </w:rPr>
        <w:t>1922 (or of that Act as since amended) whose appointments have been confirmed and who are not contributors to the Superannuation Fund;</w:t>
      </w:r>
    </w:p>
    <w:p w:rsidR="0048697E" w:rsidRPr="00FB62BC" w:rsidRDefault="0048697E" w:rsidP="00803569">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Pr="000D6D2A">
        <w:rPr>
          <w:rFonts w:ascii="Times New Roman" w:hAnsi="Times New Roman" w:cs="Times New Roman"/>
          <w:i/>
        </w:rPr>
        <w:t>b</w:t>
      </w:r>
      <w:r w:rsidRPr="00FB62BC">
        <w:rPr>
          <w:rFonts w:ascii="Times New Roman" w:hAnsi="Times New Roman" w:cs="Times New Roman"/>
        </w:rPr>
        <w:t xml:space="preserve">) all persons who become employees after the commencement of this Part who are not contributors to the Superannuation Fund in consequence of their having failed to be certified by a qualified medical practitioner as prescribed by section four </w:t>
      </w:r>
      <w:r w:rsidRPr="000D6D2A">
        <w:rPr>
          <w:rFonts w:ascii="Times New Roman" w:hAnsi="Times New Roman" w:cs="Times New Roman"/>
          <w:smallCaps/>
        </w:rPr>
        <w:t>b</w:t>
      </w:r>
      <w:r w:rsidRPr="00FB62BC">
        <w:rPr>
          <w:rFonts w:ascii="Times New Roman" w:hAnsi="Times New Roman" w:cs="Times New Roman"/>
        </w:rPr>
        <w:t xml:space="preserve"> of this Act; and</w:t>
      </w:r>
    </w:p>
    <w:p w:rsidR="0048697E" w:rsidRPr="00FB62BC" w:rsidRDefault="0048697E" w:rsidP="00803569">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c</w:t>
      </w:r>
      <w:r w:rsidRPr="00FB62BC">
        <w:rPr>
          <w:rFonts w:ascii="Times New Roman" w:hAnsi="Times New Roman" w:cs="Times New Roman"/>
        </w:rPr>
        <w:t xml:space="preserve">) all employees who elect under section sixty </w:t>
      </w:r>
      <w:r w:rsidRPr="000D6D2A">
        <w:rPr>
          <w:rFonts w:ascii="Times New Roman" w:hAnsi="Times New Roman" w:cs="Times New Roman"/>
          <w:smallCaps/>
        </w:rPr>
        <w:t>x</w:t>
      </w:r>
      <w:r w:rsidRPr="00FB62BC">
        <w:rPr>
          <w:rFonts w:ascii="Times New Roman" w:hAnsi="Times New Roman" w:cs="Times New Roman"/>
        </w:rPr>
        <w:t xml:space="preserve"> of this Act to contribute to the Provident Account.</w:t>
      </w:r>
    </w:p>
    <w:p w:rsidR="0048697E" w:rsidRPr="00803569" w:rsidRDefault="00711A53" w:rsidP="008768A3">
      <w:pPr>
        <w:spacing w:before="120" w:after="60" w:line="240" w:lineRule="auto"/>
        <w:jc w:val="both"/>
        <w:rPr>
          <w:rFonts w:ascii="Times New Roman" w:hAnsi="Times New Roman" w:cs="Times New Roman"/>
          <w:sz w:val="20"/>
        </w:rPr>
      </w:pPr>
      <w:r w:rsidRPr="00803569">
        <w:rPr>
          <w:rFonts w:ascii="Times New Roman" w:hAnsi="Times New Roman" w:cs="Times New Roman"/>
          <w:b/>
          <w:sz w:val="20"/>
        </w:rPr>
        <w:t>Contributions to Provident Account.</w:t>
      </w:r>
    </w:p>
    <w:p w:rsidR="0048697E" w:rsidRPr="00FB62BC" w:rsidRDefault="00F20495" w:rsidP="009A56E2">
      <w:pPr>
        <w:tabs>
          <w:tab w:val="left" w:pos="1602"/>
        </w:tabs>
        <w:spacing w:after="0" w:line="240" w:lineRule="auto"/>
        <w:ind w:firstLine="432"/>
        <w:jc w:val="both"/>
        <w:rPr>
          <w:rFonts w:ascii="Times New Roman" w:hAnsi="Times New Roman" w:cs="Times New Roman"/>
        </w:rPr>
      </w:pPr>
      <w:r>
        <w:rPr>
          <w:rFonts w:ascii="Times New Roman" w:hAnsi="Times New Roman" w:cs="Times New Roman"/>
        </w:rPr>
        <w:t>“</w:t>
      </w:r>
      <w:r w:rsidR="0048697E" w:rsidRPr="00FB62BC">
        <w:rPr>
          <w:rFonts w:ascii="Times New Roman" w:hAnsi="Times New Roman" w:cs="Times New Roman"/>
        </w:rPr>
        <w:t>60</w:t>
      </w:r>
      <w:r w:rsidR="0048697E" w:rsidRPr="00803569">
        <w:rPr>
          <w:rFonts w:ascii="Times New Roman" w:hAnsi="Times New Roman" w:cs="Times New Roman"/>
          <w:smallCaps/>
        </w:rPr>
        <w:t>w</w:t>
      </w:r>
      <w:r w:rsidR="0048697E" w:rsidRPr="00FB62BC">
        <w:rPr>
          <w:rFonts w:ascii="Times New Roman" w:hAnsi="Times New Roman" w:cs="Times New Roman"/>
        </w:rPr>
        <w:t>.—(1.)</w:t>
      </w:r>
      <w:r w:rsidR="009A56E2">
        <w:rPr>
          <w:rFonts w:ascii="Times New Roman" w:hAnsi="Times New Roman" w:cs="Times New Roman"/>
        </w:rPr>
        <w:tab/>
      </w:r>
      <w:r w:rsidR="0048697E" w:rsidRPr="00FB62BC">
        <w:rPr>
          <w:rFonts w:ascii="Times New Roman" w:hAnsi="Times New Roman" w:cs="Times New Roman"/>
        </w:rPr>
        <w:t>The contributions of a contributor to the Provident Account shall be at the rate of Five pounds per centum per annum of his annual salary.</w:t>
      </w:r>
    </w:p>
    <w:p w:rsidR="0048697E" w:rsidRPr="00FB62BC" w:rsidRDefault="0048697E" w:rsidP="009A56E2">
      <w:pPr>
        <w:tabs>
          <w:tab w:val="left" w:pos="891"/>
        </w:tabs>
        <w:spacing w:after="0" w:line="240" w:lineRule="auto"/>
        <w:ind w:firstLine="432"/>
        <w:jc w:val="both"/>
        <w:rPr>
          <w:rFonts w:ascii="Times New Roman" w:hAnsi="Times New Roman" w:cs="Times New Roman"/>
        </w:rPr>
      </w:pPr>
      <w:r w:rsidRPr="00FB62BC">
        <w:rPr>
          <w:rFonts w:ascii="Times New Roman" w:hAnsi="Times New Roman" w:cs="Times New Roman"/>
        </w:rPr>
        <w:t>(2.)</w:t>
      </w:r>
      <w:r w:rsidR="009A56E2">
        <w:rPr>
          <w:rFonts w:ascii="Times New Roman" w:hAnsi="Times New Roman" w:cs="Times New Roman"/>
        </w:rPr>
        <w:tab/>
      </w:r>
      <w:r w:rsidRPr="00FB62BC">
        <w:rPr>
          <w:rFonts w:ascii="Times New Roman" w:hAnsi="Times New Roman" w:cs="Times New Roman"/>
        </w:rPr>
        <w:t>From the salary of a contributor to the Provident Account there shall be deducted in respect of each fortnightly pay day occurring during his service one twenty-sixth of his annual rate of contributions, calculated to the nearest penny:</w:t>
      </w:r>
    </w:p>
    <w:p w:rsidR="00D30B59" w:rsidRPr="00FB62BC" w:rsidRDefault="00D30B59" w:rsidP="008768A3">
      <w:pPr>
        <w:jc w:val="both"/>
        <w:rPr>
          <w:rFonts w:ascii="Times New Roman" w:hAnsi="Times New Roman" w:cs="Times New Roman"/>
        </w:rPr>
      </w:pPr>
      <w:r w:rsidRPr="00FB62BC">
        <w:rPr>
          <w:rFonts w:ascii="Times New Roman" w:hAnsi="Times New Roman" w:cs="Times New Roman"/>
        </w:rPr>
        <w:br w:type="page"/>
      </w:r>
    </w:p>
    <w:p w:rsidR="0048697E" w:rsidRPr="00FB62BC" w:rsidRDefault="0048697E" w:rsidP="008768A3">
      <w:pPr>
        <w:spacing w:after="0" w:line="240" w:lineRule="auto"/>
        <w:ind w:firstLine="432"/>
        <w:jc w:val="both"/>
        <w:rPr>
          <w:rFonts w:ascii="Times New Roman" w:hAnsi="Times New Roman" w:cs="Times New Roman"/>
        </w:rPr>
      </w:pPr>
      <w:r w:rsidRPr="00FB62BC">
        <w:rPr>
          <w:rFonts w:ascii="Times New Roman" w:hAnsi="Times New Roman" w:cs="Times New Roman"/>
        </w:rPr>
        <w:lastRenderedPageBreak/>
        <w:t>Provided that where a contributor to the Provident Account is on leave of absence through illness either without pay or at less than full pay the Board may, upon his application, permit the contributions falling due during his absence to be paid by him in such smaller sums and during such periods as the Board approves:</w:t>
      </w:r>
    </w:p>
    <w:p w:rsidR="0048697E" w:rsidRPr="00FB62BC" w:rsidRDefault="0048697E" w:rsidP="008768A3">
      <w:pPr>
        <w:spacing w:after="0" w:line="240" w:lineRule="auto"/>
        <w:ind w:firstLine="432"/>
        <w:jc w:val="both"/>
        <w:rPr>
          <w:rFonts w:ascii="Times New Roman" w:hAnsi="Times New Roman" w:cs="Times New Roman"/>
        </w:rPr>
      </w:pPr>
      <w:r w:rsidRPr="00FB62BC">
        <w:rPr>
          <w:rFonts w:ascii="Times New Roman" w:hAnsi="Times New Roman" w:cs="Times New Roman"/>
        </w:rPr>
        <w:t>Provided further that where a contributor to the Provident Account is on leave of absence without pay, he shall not make any contributions in respect of any fortnightly pay day occurring during the period of that leave.</w:t>
      </w:r>
    </w:p>
    <w:p w:rsidR="0048697E" w:rsidRPr="009A56E2" w:rsidRDefault="00711A53" w:rsidP="008768A3">
      <w:pPr>
        <w:spacing w:before="120" w:after="60" w:line="240" w:lineRule="auto"/>
        <w:jc w:val="both"/>
        <w:rPr>
          <w:rFonts w:ascii="Times New Roman" w:hAnsi="Times New Roman" w:cs="Times New Roman"/>
          <w:sz w:val="20"/>
        </w:rPr>
      </w:pPr>
      <w:r w:rsidRPr="009A56E2">
        <w:rPr>
          <w:rFonts w:ascii="Times New Roman" w:hAnsi="Times New Roman" w:cs="Times New Roman"/>
          <w:b/>
          <w:sz w:val="20"/>
        </w:rPr>
        <w:t>Election to contribute to Provident Account.</w:t>
      </w:r>
    </w:p>
    <w:p w:rsidR="0048697E" w:rsidRPr="00FB62BC" w:rsidRDefault="00F20495" w:rsidP="00E35013">
      <w:pPr>
        <w:tabs>
          <w:tab w:val="left" w:pos="1440"/>
          <w:tab w:val="left" w:pos="1611"/>
        </w:tabs>
        <w:spacing w:after="0" w:line="240" w:lineRule="auto"/>
        <w:ind w:firstLine="432"/>
        <w:jc w:val="both"/>
        <w:rPr>
          <w:rFonts w:ascii="Times New Roman" w:hAnsi="Times New Roman" w:cs="Times New Roman"/>
        </w:rPr>
      </w:pPr>
      <w:r>
        <w:rPr>
          <w:rFonts w:ascii="Times New Roman" w:hAnsi="Times New Roman" w:cs="Times New Roman"/>
        </w:rPr>
        <w:t>“</w:t>
      </w:r>
      <w:r w:rsidR="0048697E" w:rsidRPr="00FB62BC">
        <w:rPr>
          <w:rFonts w:ascii="Times New Roman" w:hAnsi="Times New Roman" w:cs="Times New Roman"/>
        </w:rPr>
        <w:t>60</w:t>
      </w:r>
      <w:r w:rsidR="0048697E" w:rsidRPr="005534B2">
        <w:rPr>
          <w:rFonts w:ascii="Times New Roman" w:hAnsi="Times New Roman" w:cs="Times New Roman"/>
          <w:smallCaps/>
        </w:rPr>
        <w:t>x</w:t>
      </w:r>
      <w:r w:rsidR="0048697E" w:rsidRPr="00FB62BC">
        <w:rPr>
          <w:rFonts w:ascii="Times New Roman" w:hAnsi="Times New Roman" w:cs="Times New Roman"/>
        </w:rPr>
        <w:t>.—(1.)</w:t>
      </w:r>
      <w:r w:rsidR="00E35013">
        <w:rPr>
          <w:rFonts w:ascii="Times New Roman" w:hAnsi="Times New Roman" w:cs="Times New Roman"/>
        </w:rPr>
        <w:tab/>
      </w:r>
      <w:r w:rsidR="0048697E" w:rsidRPr="00FB62BC">
        <w:rPr>
          <w:rFonts w:ascii="Times New Roman" w:hAnsi="Times New Roman" w:cs="Times New Roman"/>
        </w:rPr>
        <w:t>Any contributor to the Superannuation Fund or any employee who would, but for this section, be required to become a contributor to the Superannuation Fund, whose contributions for his first two units—</w:t>
      </w:r>
    </w:p>
    <w:p w:rsidR="0048697E" w:rsidRPr="00FB62BC" w:rsidRDefault="0048697E" w:rsidP="00E35013">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a</w:t>
      </w:r>
      <w:r w:rsidRPr="00FB62BC">
        <w:rPr>
          <w:rFonts w:ascii="Times New Roman" w:hAnsi="Times New Roman" w:cs="Times New Roman"/>
        </w:rPr>
        <w:t>) are or would be at a rate in excess of the rate prescribed in Schedule I. or II. to this Act for forty-five years of age; and</w:t>
      </w:r>
    </w:p>
    <w:p w:rsidR="0048697E" w:rsidRPr="00FB62BC" w:rsidRDefault="0048697E" w:rsidP="00E35013">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b</w:t>
      </w:r>
      <w:r w:rsidRPr="00FB62BC">
        <w:rPr>
          <w:rFonts w:ascii="Times New Roman" w:hAnsi="Times New Roman" w:cs="Times New Roman"/>
        </w:rPr>
        <w:t>) exceed, or would exceed, an amount equal to five per centum of his salary,</w:t>
      </w:r>
    </w:p>
    <w:p w:rsidR="0048697E" w:rsidRPr="00FB62BC" w:rsidRDefault="0048697E" w:rsidP="008768A3">
      <w:pPr>
        <w:spacing w:after="0" w:line="240" w:lineRule="auto"/>
        <w:jc w:val="both"/>
        <w:rPr>
          <w:rFonts w:ascii="Times New Roman" w:hAnsi="Times New Roman" w:cs="Times New Roman"/>
        </w:rPr>
      </w:pPr>
      <w:r w:rsidRPr="00FB62BC">
        <w:rPr>
          <w:rFonts w:ascii="Times New Roman" w:hAnsi="Times New Roman" w:cs="Times New Roman"/>
        </w:rPr>
        <w:t>may, within six months after the date of commencement of this section, or of the commencement of his employment, whichever is the later, elect to contribute to either the Superannuation Fund or the Provident Account.</w:t>
      </w:r>
    </w:p>
    <w:p w:rsidR="0048697E" w:rsidRPr="00FB62BC" w:rsidRDefault="0048697E" w:rsidP="009D39B6">
      <w:pPr>
        <w:tabs>
          <w:tab w:val="left" w:pos="909"/>
        </w:tabs>
        <w:spacing w:after="0" w:line="240" w:lineRule="auto"/>
        <w:ind w:firstLine="432"/>
        <w:jc w:val="both"/>
        <w:rPr>
          <w:rFonts w:ascii="Times New Roman" w:hAnsi="Times New Roman" w:cs="Times New Roman"/>
        </w:rPr>
      </w:pPr>
      <w:r w:rsidRPr="00FB62BC">
        <w:rPr>
          <w:rFonts w:ascii="Times New Roman" w:hAnsi="Times New Roman" w:cs="Times New Roman"/>
        </w:rPr>
        <w:t>(2.)</w:t>
      </w:r>
      <w:r w:rsidR="009D39B6">
        <w:rPr>
          <w:rFonts w:ascii="Times New Roman" w:hAnsi="Times New Roman" w:cs="Times New Roman"/>
        </w:rPr>
        <w:tab/>
      </w:r>
      <w:r w:rsidRPr="00FB62BC">
        <w:rPr>
          <w:rFonts w:ascii="Times New Roman" w:hAnsi="Times New Roman" w:cs="Times New Roman"/>
        </w:rPr>
        <w:t>Where a contributor to the Superannuation Fund elects in pursuance of the last preceding sub-section to contribute to the Provident Account—</w:t>
      </w:r>
    </w:p>
    <w:p w:rsidR="008F06AF" w:rsidRPr="00FB62BC" w:rsidRDefault="0048697E" w:rsidP="009D39B6">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a</w:t>
      </w:r>
      <w:r w:rsidRPr="00FB62BC">
        <w:rPr>
          <w:rFonts w:ascii="Times New Roman" w:hAnsi="Times New Roman" w:cs="Times New Roman"/>
        </w:rPr>
        <w:t xml:space="preserve">) he shall, as from the date on which he so elects, make no further contributions to the Superannuation Fund and shall cease to be entitled to any pension or benefit which would otherwise be payable from the Superannuation Fund; and </w:t>
      </w:r>
    </w:p>
    <w:p w:rsidR="0048697E" w:rsidRPr="00FB62BC" w:rsidRDefault="0048697E" w:rsidP="009D39B6">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b</w:t>
      </w:r>
      <w:r w:rsidRPr="00FB62BC">
        <w:rPr>
          <w:rFonts w:ascii="Times New Roman" w:hAnsi="Times New Roman" w:cs="Times New Roman"/>
        </w:rPr>
        <w:t>) such portion of the Superannuation Fund as the Actuary to the Board certifies is the actuarial equivalent of the contributions made by the contributor to the Superannuation Fund shall be credited to the Provident Account and treated as being contributions by that contributor to the Provident Account.</w:t>
      </w:r>
    </w:p>
    <w:p w:rsidR="0048697E" w:rsidRPr="00653DC6" w:rsidRDefault="00711A53" w:rsidP="008768A3">
      <w:pPr>
        <w:spacing w:before="120" w:after="60" w:line="240" w:lineRule="auto"/>
        <w:jc w:val="both"/>
        <w:rPr>
          <w:rFonts w:ascii="Times New Roman" w:hAnsi="Times New Roman" w:cs="Times New Roman"/>
          <w:sz w:val="20"/>
        </w:rPr>
      </w:pPr>
      <w:r w:rsidRPr="00653DC6">
        <w:rPr>
          <w:rFonts w:ascii="Times New Roman" w:hAnsi="Times New Roman" w:cs="Times New Roman"/>
          <w:b/>
          <w:sz w:val="20"/>
        </w:rPr>
        <w:t>Payments on retirement.</w:t>
      </w:r>
    </w:p>
    <w:p w:rsidR="0048697E" w:rsidRPr="00FB62BC" w:rsidRDefault="00F20495" w:rsidP="00653DC6">
      <w:pPr>
        <w:tabs>
          <w:tab w:val="left" w:pos="1035"/>
        </w:tabs>
        <w:spacing w:after="0" w:line="240" w:lineRule="auto"/>
        <w:ind w:firstLine="432"/>
        <w:jc w:val="both"/>
        <w:rPr>
          <w:rFonts w:ascii="Times New Roman" w:hAnsi="Times New Roman" w:cs="Times New Roman"/>
        </w:rPr>
      </w:pPr>
      <w:r>
        <w:rPr>
          <w:rFonts w:ascii="Times New Roman" w:hAnsi="Times New Roman" w:cs="Times New Roman"/>
        </w:rPr>
        <w:t>“</w:t>
      </w:r>
      <w:r w:rsidR="0048697E" w:rsidRPr="00FB62BC">
        <w:rPr>
          <w:rFonts w:ascii="Times New Roman" w:hAnsi="Times New Roman" w:cs="Times New Roman"/>
        </w:rPr>
        <w:t>60</w:t>
      </w:r>
      <w:r w:rsidR="0048697E" w:rsidRPr="00653DC6">
        <w:rPr>
          <w:rFonts w:ascii="Times New Roman" w:hAnsi="Times New Roman" w:cs="Times New Roman"/>
          <w:smallCaps/>
        </w:rPr>
        <w:t>y</w:t>
      </w:r>
      <w:r w:rsidR="0048697E" w:rsidRPr="00FB62BC">
        <w:rPr>
          <w:rFonts w:ascii="Times New Roman" w:hAnsi="Times New Roman" w:cs="Times New Roman"/>
        </w:rPr>
        <w:t>.</w:t>
      </w:r>
      <w:r w:rsidR="00653DC6">
        <w:rPr>
          <w:rFonts w:ascii="Times New Roman" w:hAnsi="Times New Roman" w:cs="Times New Roman"/>
        </w:rPr>
        <w:tab/>
      </w:r>
      <w:r w:rsidR="0048697E" w:rsidRPr="00FB62BC">
        <w:rPr>
          <w:rFonts w:ascii="Times New Roman" w:hAnsi="Times New Roman" w:cs="Times New Roman"/>
        </w:rPr>
        <w:t>Where a contributor to the Provident Account retires or is retired on or after having attained the age of sixty years or where his services are terminated—</w:t>
      </w:r>
    </w:p>
    <w:p w:rsidR="0048697E" w:rsidRPr="00FB62BC" w:rsidRDefault="0048697E" w:rsidP="00E16EF3">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a</w:t>
      </w:r>
      <w:r w:rsidRPr="00FB62BC">
        <w:rPr>
          <w:rFonts w:ascii="Times New Roman" w:hAnsi="Times New Roman" w:cs="Times New Roman"/>
        </w:rPr>
        <w:t>) on the ground of invalidity; or</w:t>
      </w:r>
    </w:p>
    <w:p w:rsidR="0048697E" w:rsidRPr="00FB62BC" w:rsidRDefault="0048697E" w:rsidP="00E16EF3">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b</w:t>
      </w:r>
      <w:r w:rsidRPr="00FB62BC">
        <w:rPr>
          <w:rFonts w:ascii="Times New Roman" w:hAnsi="Times New Roman" w:cs="Times New Roman"/>
        </w:rPr>
        <w:t>) owing to retrenchment,</w:t>
      </w:r>
    </w:p>
    <w:p w:rsidR="0048697E" w:rsidRPr="00FB62BC" w:rsidRDefault="0048697E" w:rsidP="008768A3">
      <w:pPr>
        <w:spacing w:after="0" w:line="240" w:lineRule="auto"/>
        <w:jc w:val="both"/>
        <w:rPr>
          <w:rFonts w:ascii="Times New Roman" w:hAnsi="Times New Roman" w:cs="Times New Roman"/>
        </w:rPr>
      </w:pPr>
      <w:r w:rsidRPr="00FB62BC">
        <w:rPr>
          <w:rFonts w:ascii="Times New Roman" w:hAnsi="Times New Roman" w:cs="Times New Roman"/>
        </w:rPr>
        <w:t>there shall be paid to him a sum equal t</w:t>
      </w:r>
      <w:r w:rsidR="00E16EF3">
        <w:rPr>
          <w:rFonts w:ascii="Times New Roman" w:hAnsi="Times New Roman" w:cs="Times New Roman"/>
        </w:rPr>
        <w:t>o</w:t>
      </w:r>
      <w:r w:rsidRPr="00FB62BC">
        <w:rPr>
          <w:rFonts w:ascii="Times New Roman" w:hAnsi="Times New Roman" w:cs="Times New Roman"/>
        </w:rPr>
        <w:t xml:space="preserve"> twice the following amount, namely, the aggregate of his contributions to the Provident Account, together with compound interest on those contributions at the rate of Three pounds per centum per annum:</w:t>
      </w:r>
    </w:p>
    <w:p w:rsidR="0048697E" w:rsidRPr="00FB62BC" w:rsidRDefault="0048697E" w:rsidP="008768A3">
      <w:pPr>
        <w:spacing w:after="0" w:line="240" w:lineRule="auto"/>
        <w:ind w:firstLine="432"/>
        <w:jc w:val="both"/>
        <w:rPr>
          <w:rFonts w:ascii="Times New Roman" w:hAnsi="Times New Roman" w:cs="Times New Roman"/>
        </w:rPr>
      </w:pPr>
      <w:r w:rsidRPr="00FB62BC">
        <w:rPr>
          <w:rFonts w:ascii="Times New Roman" w:hAnsi="Times New Roman" w:cs="Times New Roman"/>
        </w:rPr>
        <w:t>Provided that the payment so made shall not be less than a sum equal to one-half of his annual rate of salary.</w:t>
      </w:r>
    </w:p>
    <w:p w:rsidR="008768A3" w:rsidRPr="00FB62BC" w:rsidRDefault="008768A3">
      <w:pPr>
        <w:rPr>
          <w:rFonts w:ascii="Times New Roman" w:hAnsi="Times New Roman" w:cs="Times New Roman"/>
        </w:rPr>
      </w:pPr>
      <w:r w:rsidRPr="00FB62BC">
        <w:rPr>
          <w:rFonts w:ascii="Times New Roman" w:hAnsi="Times New Roman" w:cs="Times New Roman"/>
        </w:rPr>
        <w:br w:type="page"/>
      </w:r>
    </w:p>
    <w:p w:rsidR="0048697E" w:rsidRPr="00863BF1" w:rsidRDefault="00711A53" w:rsidP="00A37DD5">
      <w:pPr>
        <w:spacing w:before="120" w:after="60" w:line="240" w:lineRule="auto"/>
        <w:jc w:val="both"/>
        <w:rPr>
          <w:rFonts w:ascii="Times New Roman" w:hAnsi="Times New Roman" w:cs="Times New Roman"/>
          <w:sz w:val="20"/>
        </w:rPr>
      </w:pPr>
      <w:r w:rsidRPr="00863BF1">
        <w:rPr>
          <w:rFonts w:ascii="Times New Roman" w:hAnsi="Times New Roman" w:cs="Times New Roman"/>
          <w:b/>
          <w:sz w:val="20"/>
        </w:rPr>
        <w:lastRenderedPageBreak/>
        <w:t>Payment on death of contributor with dependants.</w:t>
      </w:r>
    </w:p>
    <w:p w:rsidR="0048697E" w:rsidRPr="00FB62BC" w:rsidRDefault="00F20495" w:rsidP="00B638CF">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48697E" w:rsidRPr="00FB62BC">
        <w:rPr>
          <w:rFonts w:ascii="Times New Roman" w:hAnsi="Times New Roman" w:cs="Times New Roman"/>
        </w:rPr>
        <w:t>60</w:t>
      </w:r>
      <w:r w:rsidR="0048697E" w:rsidRPr="00FB62BC">
        <w:rPr>
          <w:rFonts w:ascii="Times New Roman" w:hAnsi="Times New Roman" w:cs="Times New Roman"/>
          <w:smallCaps/>
        </w:rPr>
        <w:t>z</w:t>
      </w:r>
      <w:r w:rsidR="0048697E" w:rsidRPr="00FB62BC">
        <w:rPr>
          <w:rFonts w:ascii="Times New Roman" w:hAnsi="Times New Roman" w:cs="Times New Roman"/>
        </w:rPr>
        <w:t>.</w:t>
      </w:r>
      <w:r w:rsidR="00B638CF">
        <w:rPr>
          <w:rFonts w:ascii="Times New Roman" w:hAnsi="Times New Roman" w:cs="Times New Roman"/>
        </w:rPr>
        <w:tab/>
      </w:r>
      <w:r w:rsidR="0048697E" w:rsidRPr="00FB62BC">
        <w:rPr>
          <w:rFonts w:ascii="Times New Roman" w:hAnsi="Times New Roman" w:cs="Times New Roman"/>
        </w:rPr>
        <w:t>On the death of a male contributor to the Provident Account before retirement there shall be paid to his widow a sum equal to twice the following amount, namely, the aggregate of his contributions to the Provident Account, together with compound interest on those contributions at the rate of Three pounds per centum per annum:</w:t>
      </w:r>
    </w:p>
    <w:p w:rsidR="0048697E" w:rsidRPr="00FB62BC" w:rsidRDefault="0048697E" w:rsidP="00A37DD5">
      <w:pPr>
        <w:spacing w:after="0" w:line="240" w:lineRule="auto"/>
        <w:ind w:firstLine="432"/>
        <w:jc w:val="both"/>
        <w:rPr>
          <w:rFonts w:ascii="Times New Roman" w:hAnsi="Times New Roman" w:cs="Times New Roman"/>
        </w:rPr>
      </w:pPr>
      <w:r w:rsidRPr="00FB62BC">
        <w:rPr>
          <w:rFonts w:ascii="Times New Roman" w:hAnsi="Times New Roman" w:cs="Times New Roman"/>
        </w:rPr>
        <w:t>Provided that the payment so made shall not be less than a sum equal to one-half of the employee</w:t>
      </w:r>
      <w:r w:rsidR="00F20495">
        <w:rPr>
          <w:rFonts w:ascii="Times New Roman" w:hAnsi="Times New Roman" w:cs="Times New Roman"/>
        </w:rPr>
        <w:t>’</w:t>
      </w:r>
      <w:r w:rsidRPr="00FB62BC">
        <w:rPr>
          <w:rFonts w:ascii="Times New Roman" w:hAnsi="Times New Roman" w:cs="Times New Roman"/>
        </w:rPr>
        <w:t>s annual rate of salary:</w:t>
      </w:r>
    </w:p>
    <w:p w:rsidR="0048697E" w:rsidRPr="00FB62BC" w:rsidRDefault="0048697E" w:rsidP="00A37DD5">
      <w:pPr>
        <w:spacing w:after="0" w:line="240" w:lineRule="auto"/>
        <w:ind w:firstLine="432"/>
        <w:jc w:val="both"/>
        <w:rPr>
          <w:rFonts w:ascii="Times New Roman" w:hAnsi="Times New Roman" w:cs="Times New Roman"/>
        </w:rPr>
      </w:pPr>
      <w:r w:rsidRPr="00FB62BC">
        <w:rPr>
          <w:rFonts w:ascii="Times New Roman" w:hAnsi="Times New Roman" w:cs="Times New Roman"/>
        </w:rPr>
        <w:t>Provided further that where a male contributor is not survived by a widow but is survived by children under the age of sixteen years the payments specified in this section shall be divided equally amongst those children.</w:t>
      </w:r>
    </w:p>
    <w:p w:rsidR="0048697E" w:rsidRPr="00863BF1" w:rsidRDefault="00711A53" w:rsidP="00A37DD5">
      <w:pPr>
        <w:spacing w:before="120" w:after="60" w:line="240" w:lineRule="auto"/>
        <w:jc w:val="both"/>
        <w:rPr>
          <w:rFonts w:ascii="Times New Roman" w:hAnsi="Times New Roman" w:cs="Times New Roman"/>
          <w:sz w:val="20"/>
        </w:rPr>
      </w:pPr>
      <w:r w:rsidRPr="00863BF1">
        <w:rPr>
          <w:rFonts w:ascii="Times New Roman" w:hAnsi="Times New Roman" w:cs="Times New Roman"/>
          <w:b/>
          <w:sz w:val="20"/>
        </w:rPr>
        <w:t>Payment on death of contributor without dependants.</w:t>
      </w:r>
    </w:p>
    <w:p w:rsidR="0048697E" w:rsidRPr="00FB62BC" w:rsidRDefault="00F20495" w:rsidP="00B638CF">
      <w:pPr>
        <w:tabs>
          <w:tab w:val="left" w:pos="1242"/>
        </w:tabs>
        <w:spacing w:after="0" w:line="240" w:lineRule="auto"/>
        <w:ind w:firstLine="432"/>
        <w:jc w:val="both"/>
        <w:rPr>
          <w:rFonts w:ascii="Times New Roman" w:hAnsi="Times New Roman" w:cs="Times New Roman"/>
        </w:rPr>
      </w:pPr>
      <w:r>
        <w:rPr>
          <w:rFonts w:ascii="Times New Roman" w:hAnsi="Times New Roman" w:cs="Times New Roman"/>
        </w:rPr>
        <w:t>“</w:t>
      </w:r>
      <w:r w:rsidR="0048697E" w:rsidRPr="00FB62BC">
        <w:rPr>
          <w:rFonts w:ascii="Times New Roman" w:hAnsi="Times New Roman" w:cs="Times New Roman"/>
        </w:rPr>
        <w:t>60</w:t>
      </w:r>
      <w:r w:rsidR="00711A53" w:rsidRPr="0095122C">
        <w:rPr>
          <w:rFonts w:ascii="Times New Roman" w:hAnsi="Times New Roman" w:cs="Times New Roman"/>
          <w:smallCaps/>
        </w:rPr>
        <w:t>aa</w:t>
      </w:r>
      <w:r w:rsidR="0048697E" w:rsidRPr="0095122C">
        <w:rPr>
          <w:rFonts w:ascii="Times New Roman" w:hAnsi="Times New Roman" w:cs="Times New Roman"/>
        </w:rPr>
        <w:t>.</w:t>
      </w:r>
      <w:r w:rsidR="00B638CF">
        <w:rPr>
          <w:rFonts w:ascii="Times New Roman" w:hAnsi="Times New Roman" w:cs="Times New Roman"/>
        </w:rPr>
        <w:tab/>
      </w:r>
      <w:r w:rsidR="0048697E" w:rsidRPr="00FB62BC">
        <w:rPr>
          <w:rFonts w:ascii="Times New Roman" w:hAnsi="Times New Roman" w:cs="Times New Roman"/>
        </w:rPr>
        <w:t>On the death of a contributor to the Provident Account, who is unmarried or is a widower without children under the age of sixteen years, there shall be paid to his personal representatives, or, failing them, to such persons (if any) as the Board determines, an amount equal to the contributions paid by him to the Provident Account together with compound interest thereon at the rate of Three pounds per centum per annum.</w:t>
      </w:r>
    </w:p>
    <w:p w:rsidR="0048697E" w:rsidRPr="00863BF1" w:rsidRDefault="00711A53" w:rsidP="00A37DD5">
      <w:pPr>
        <w:spacing w:before="120" w:after="60" w:line="240" w:lineRule="auto"/>
        <w:jc w:val="both"/>
        <w:rPr>
          <w:rFonts w:ascii="Times New Roman" w:hAnsi="Times New Roman" w:cs="Times New Roman"/>
          <w:sz w:val="20"/>
        </w:rPr>
      </w:pPr>
      <w:r w:rsidRPr="00863BF1">
        <w:rPr>
          <w:rFonts w:ascii="Times New Roman" w:hAnsi="Times New Roman" w:cs="Times New Roman"/>
          <w:b/>
          <w:sz w:val="20"/>
        </w:rPr>
        <w:t>Payments on resignation or dismissal.</w:t>
      </w:r>
    </w:p>
    <w:p w:rsidR="0048697E" w:rsidRPr="00FB62BC" w:rsidRDefault="00F20495" w:rsidP="00B638CF">
      <w:pPr>
        <w:tabs>
          <w:tab w:val="left" w:pos="1260"/>
        </w:tabs>
        <w:spacing w:after="0" w:line="240" w:lineRule="auto"/>
        <w:ind w:firstLine="432"/>
        <w:jc w:val="both"/>
        <w:rPr>
          <w:rFonts w:ascii="Times New Roman" w:hAnsi="Times New Roman" w:cs="Times New Roman"/>
        </w:rPr>
      </w:pPr>
      <w:r>
        <w:rPr>
          <w:rFonts w:ascii="Times New Roman" w:hAnsi="Times New Roman" w:cs="Times New Roman"/>
        </w:rPr>
        <w:t>“</w:t>
      </w:r>
      <w:r w:rsidR="0048697E" w:rsidRPr="00FB62BC">
        <w:rPr>
          <w:rFonts w:ascii="Times New Roman" w:hAnsi="Times New Roman" w:cs="Times New Roman"/>
        </w:rPr>
        <w:t>60</w:t>
      </w:r>
      <w:r w:rsidR="0048697E" w:rsidRPr="00FB62BC">
        <w:rPr>
          <w:rFonts w:ascii="Times New Roman" w:hAnsi="Times New Roman" w:cs="Times New Roman"/>
          <w:smallCaps/>
        </w:rPr>
        <w:t>ab</w:t>
      </w:r>
      <w:r w:rsidR="0048697E" w:rsidRPr="00FB62BC">
        <w:rPr>
          <w:rFonts w:ascii="Times New Roman" w:hAnsi="Times New Roman" w:cs="Times New Roman"/>
        </w:rPr>
        <w:t>.</w:t>
      </w:r>
      <w:r w:rsidR="00B638CF">
        <w:rPr>
          <w:rFonts w:ascii="Times New Roman" w:hAnsi="Times New Roman" w:cs="Times New Roman"/>
        </w:rPr>
        <w:tab/>
      </w:r>
      <w:r w:rsidR="0048697E" w:rsidRPr="00FB62BC">
        <w:rPr>
          <w:rFonts w:ascii="Times New Roman" w:hAnsi="Times New Roman" w:cs="Times New Roman"/>
        </w:rPr>
        <w:t>Where a contributor to the Provident Account resigns or is discharged or is dismissed there shall be paid to him an amount equal to the contributions paid by him to the Provident Account together with compound interest thereon at the rate of Three pounds per centum per annum.</w:t>
      </w:r>
    </w:p>
    <w:p w:rsidR="0048697E" w:rsidRPr="00863BF1" w:rsidRDefault="00711A53" w:rsidP="00A37DD5">
      <w:pPr>
        <w:spacing w:before="120" w:after="60" w:line="240" w:lineRule="auto"/>
        <w:jc w:val="both"/>
        <w:rPr>
          <w:rFonts w:ascii="Times New Roman" w:hAnsi="Times New Roman" w:cs="Times New Roman"/>
          <w:sz w:val="20"/>
        </w:rPr>
      </w:pPr>
      <w:r w:rsidRPr="00863BF1">
        <w:rPr>
          <w:rFonts w:ascii="Times New Roman" w:hAnsi="Times New Roman" w:cs="Times New Roman"/>
          <w:b/>
          <w:sz w:val="20"/>
        </w:rPr>
        <w:t>Retrenchment of discharge.</w:t>
      </w:r>
    </w:p>
    <w:p w:rsidR="0048697E" w:rsidRPr="00FB62BC" w:rsidRDefault="00F20495" w:rsidP="00B638CF">
      <w:pPr>
        <w:tabs>
          <w:tab w:val="left" w:pos="1260"/>
        </w:tabs>
        <w:spacing w:after="0" w:line="240" w:lineRule="auto"/>
        <w:ind w:firstLine="432"/>
        <w:jc w:val="both"/>
        <w:rPr>
          <w:rFonts w:ascii="Times New Roman" w:hAnsi="Times New Roman" w:cs="Times New Roman"/>
        </w:rPr>
      </w:pPr>
      <w:r>
        <w:rPr>
          <w:rFonts w:ascii="Times New Roman" w:hAnsi="Times New Roman" w:cs="Times New Roman"/>
        </w:rPr>
        <w:t>“</w:t>
      </w:r>
      <w:r w:rsidR="0048697E" w:rsidRPr="00FB62BC">
        <w:rPr>
          <w:rFonts w:ascii="Times New Roman" w:hAnsi="Times New Roman" w:cs="Times New Roman"/>
        </w:rPr>
        <w:t>60</w:t>
      </w:r>
      <w:r w:rsidR="0048697E" w:rsidRPr="00FB62BC">
        <w:rPr>
          <w:rFonts w:ascii="Times New Roman" w:hAnsi="Times New Roman" w:cs="Times New Roman"/>
          <w:smallCaps/>
        </w:rPr>
        <w:t>ac</w:t>
      </w:r>
      <w:r w:rsidR="0048697E" w:rsidRPr="00FB62BC">
        <w:rPr>
          <w:rFonts w:ascii="Times New Roman" w:hAnsi="Times New Roman" w:cs="Times New Roman"/>
        </w:rPr>
        <w:t>.</w:t>
      </w:r>
      <w:r w:rsidR="00B638CF">
        <w:rPr>
          <w:rFonts w:ascii="Times New Roman" w:hAnsi="Times New Roman" w:cs="Times New Roman"/>
        </w:rPr>
        <w:tab/>
      </w:r>
      <w:r w:rsidR="0048697E" w:rsidRPr="00FB62BC">
        <w:rPr>
          <w:rFonts w:ascii="Times New Roman" w:hAnsi="Times New Roman" w:cs="Times New Roman"/>
        </w:rPr>
        <w:t>The compulsory termination of the service of a contributor to the Provident Account for the reason that his service or position is not necessary, or for the reason that the work for which he was engaged is finished, or for the reason that the quantity of work has diminished and has rendered necessary a reduction in the number of employees—</w:t>
      </w:r>
    </w:p>
    <w:p w:rsidR="0048697E" w:rsidRPr="00FB62BC" w:rsidRDefault="0048697E" w:rsidP="00A37DD5">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a</w:t>
      </w:r>
      <w:r w:rsidRPr="00FB62BC">
        <w:rPr>
          <w:rFonts w:ascii="Times New Roman" w:hAnsi="Times New Roman" w:cs="Times New Roman"/>
        </w:rPr>
        <w:t xml:space="preserve">) shall be deemed to be </w:t>
      </w:r>
      <w:r w:rsidR="00F20495">
        <w:rPr>
          <w:rFonts w:ascii="Times New Roman" w:hAnsi="Times New Roman" w:cs="Times New Roman"/>
        </w:rPr>
        <w:t>‘</w:t>
      </w:r>
      <w:r w:rsidRPr="00FB62BC">
        <w:rPr>
          <w:rFonts w:ascii="Times New Roman" w:hAnsi="Times New Roman" w:cs="Times New Roman"/>
        </w:rPr>
        <w:t>retrenchment</w:t>
      </w:r>
      <w:r w:rsidR="00F20495">
        <w:rPr>
          <w:rFonts w:ascii="Times New Roman" w:hAnsi="Times New Roman" w:cs="Times New Roman"/>
        </w:rPr>
        <w:t>’</w:t>
      </w:r>
      <w:r w:rsidRPr="00FB62BC">
        <w:rPr>
          <w:rFonts w:ascii="Times New Roman" w:hAnsi="Times New Roman" w:cs="Times New Roman"/>
        </w:rPr>
        <w:t xml:space="preserve"> if he has had not less than ten years</w:t>
      </w:r>
      <w:r w:rsidR="00F20495">
        <w:rPr>
          <w:rFonts w:ascii="Times New Roman" w:hAnsi="Times New Roman" w:cs="Times New Roman"/>
        </w:rPr>
        <w:t>’</w:t>
      </w:r>
      <w:r w:rsidRPr="00FB62BC">
        <w:rPr>
          <w:rFonts w:ascii="Times New Roman" w:hAnsi="Times New Roman" w:cs="Times New Roman"/>
        </w:rPr>
        <w:t xml:space="preserve"> service; and</w:t>
      </w:r>
    </w:p>
    <w:p w:rsidR="0048697E" w:rsidRPr="00FB62BC" w:rsidRDefault="0048697E" w:rsidP="00A37DD5">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b</w:t>
      </w:r>
      <w:r w:rsidRPr="00FB62BC">
        <w:rPr>
          <w:rFonts w:ascii="Times New Roman" w:hAnsi="Times New Roman" w:cs="Times New Roman"/>
        </w:rPr>
        <w:t xml:space="preserve">) shall be deemed to be </w:t>
      </w:r>
      <w:r w:rsidR="00F20495">
        <w:rPr>
          <w:rFonts w:ascii="Times New Roman" w:hAnsi="Times New Roman" w:cs="Times New Roman"/>
        </w:rPr>
        <w:t>‘</w:t>
      </w:r>
      <w:r w:rsidRPr="00FB62BC">
        <w:rPr>
          <w:rFonts w:ascii="Times New Roman" w:hAnsi="Times New Roman" w:cs="Times New Roman"/>
        </w:rPr>
        <w:t>discharge</w:t>
      </w:r>
      <w:r w:rsidR="00F20495">
        <w:rPr>
          <w:rFonts w:ascii="Times New Roman" w:hAnsi="Times New Roman" w:cs="Times New Roman"/>
        </w:rPr>
        <w:t>’</w:t>
      </w:r>
      <w:r w:rsidRPr="00FB62BC">
        <w:rPr>
          <w:rFonts w:ascii="Times New Roman" w:hAnsi="Times New Roman" w:cs="Times New Roman"/>
        </w:rPr>
        <w:t xml:space="preserve"> if he has had less than ten years</w:t>
      </w:r>
      <w:r w:rsidR="00F20495">
        <w:rPr>
          <w:rFonts w:ascii="Times New Roman" w:hAnsi="Times New Roman" w:cs="Times New Roman"/>
        </w:rPr>
        <w:t>’</w:t>
      </w:r>
      <w:r w:rsidRPr="00FB62BC">
        <w:rPr>
          <w:rFonts w:ascii="Times New Roman" w:hAnsi="Times New Roman" w:cs="Times New Roman"/>
        </w:rPr>
        <w:t xml:space="preserve"> service.</w:t>
      </w:r>
    </w:p>
    <w:p w:rsidR="0048697E" w:rsidRPr="00C76A79" w:rsidRDefault="00711A53" w:rsidP="00A37DD5">
      <w:pPr>
        <w:spacing w:before="120" w:after="60" w:line="240" w:lineRule="auto"/>
        <w:jc w:val="both"/>
        <w:rPr>
          <w:rFonts w:ascii="Times New Roman" w:hAnsi="Times New Roman" w:cs="Times New Roman"/>
          <w:sz w:val="20"/>
        </w:rPr>
      </w:pPr>
      <w:r w:rsidRPr="00C76A79">
        <w:rPr>
          <w:rFonts w:ascii="Times New Roman" w:hAnsi="Times New Roman" w:cs="Times New Roman"/>
          <w:b/>
          <w:sz w:val="20"/>
        </w:rPr>
        <w:t>Payment to other person.</w:t>
      </w:r>
    </w:p>
    <w:p w:rsidR="0048697E" w:rsidRPr="00FB62BC" w:rsidRDefault="00F20495" w:rsidP="00B638CF">
      <w:pPr>
        <w:tabs>
          <w:tab w:val="left" w:pos="1260"/>
        </w:tabs>
        <w:spacing w:after="0" w:line="240" w:lineRule="auto"/>
        <w:ind w:firstLine="432"/>
        <w:jc w:val="both"/>
        <w:rPr>
          <w:rFonts w:ascii="Times New Roman" w:hAnsi="Times New Roman" w:cs="Times New Roman"/>
        </w:rPr>
      </w:pPr>
      <w:r>
        <w:rPr>
          <w:rFonts w:ascii="Times New Roman" w:hAnsi="Times New Roman" w:cs="Times New Roman"/>
        </w:rPr>
        <w:t>“</w:t>
      </w:r>
      <w:r w:rsidR="0048697E" w:rsidRPr="00FB62BC">
        <w:rPr>
          <w:rFonts w:ascii="Times New Roman" w:hAnsi="Times New Roman" w:cs="Times New Roman"/>
        </w:rPr>
        <w:t>60</w:t>
      </w:r>
      <w:r w:rsidR="0048697E" w:rsidRPr="00FB62BC">
        <w:rPr>
          <w:rFonts w:ascii="Times New Roman" w:hAnsi="Times New Roman" w:cs="Times New Roman"/>
          <w:smallCaps/>
        </w:rPr>
        <w:t>ad</w:t>
      </w:r>
      <w:r w:rsidR="0048697E" w:rsidRPr="00FB62BC">
        <w:rPr>
          <w:rFonts w:ascii="Times New Roman" w:hAnsi="Times New Roman" w:cs="Times New Roman"/>
        </w:rPr>
        <w:t>.</w:t>
      </w:r>
      <w:r w:rsidR="00B638CF">
        <w:rPr>
          <w:rFonts w:ascii="Times New Roman" w:hAnsi="Times New Roman" w:cs="Times New Roman"/>
        </w:rPr>
        <w:tab/>
      </w:r>
      <w:r w:rsidR="0048697E" w:rsidRPr="00FB62BC">
        <w:rPr>
          <w:rFonts w:ascii="Times New Roman" w:hAnsi="Times New Roman" w:cs="Times New Roman"/>
        </w:rPr>
        <w:t>Where in the opinion of the Board any payment under this Part should be made to a person other than the person specified, the Board may, subject to this Act, authorize payment to that other person accordingly.</w:t>
      </w:r>
    </w:p>
    <w:p w:rsidR="0048697E" w:rsidRPr="00C76A79" w:rsidRDefault="00711A53" w:rsidP="00A37DD5">
      <w:pPr>
        <w:spacing w:before="120" w:after="60" w:line="240" w:lineRule="auto"/>
        <w:jc w:val="both"/>
        <w:rPr>
          <w:rFonts w:ascii="Times New Roman" w:hAnsi="Times New Roman" w:cs="Times New Roman"/>
          <w:sz w:val="20"/>
        </w:rPr>
      </w:pPr>
      <w:r w:rsidRPr="00C76A79">
        <w:rPr>
          <w:rFonts w:ascii="Times New Roman" w:hAnsi="Times New Roman" w:cs="Times New Roman"/>
          <w:b/>
          <w:sz w:val="20"/>
        </w:rPr>
        <w:t>Payments by Commonwealth</w:t>
      </w:r>
    </w:p>
    <w:p w:rsidR="0048697E" w:rsidRPr="00FB62BC" w:rsidRDefault="00F20495" w:rsidP="00B638CF">
      <w:pPr>
        <w:tabs>
          <w:tab w:val="left" w:pos="1710"/>
        </w:tabs>
        <w:spacing w:after="0" w:line="240" w:lineRule="auto"/>
        <w:ind w:firstLine="432"/>
        <w:jc w:val="both"/>
        <w:rPr>
          <w:rFonts w:ascii="Times New Roman" w:hAnsi="Times New Roman" w:cs="Times New Roman"/>
        </w:rPr>
      </w:pPr>
      <w:r>
        <w:rPr>
          <w:rFonts w:ascii="Times New Roman" w:hAnsi="Times New Roman" w:cs="Times New Roman"/>
        </w:rPr>
        <w:t>“</w:t>
      </w:r>
      <w:r w:rsidR="0048697E" w:rsidRPr="00FB62BC">
        <w:rPr>
          <w:rFonts w:ascii="Times New Roman" w:hAnsi="Times New Roman" w:cs="Times New Roman"/>
        </w:rPr>
        <w:t>60</w:t>
      </w:r>
      <w:r w:rsidR="0048697E" w:rsidRPr="00FB62BC">
        <w:rPr>
          <w:rFonts w:ascii="Times New Roman" w:hAnsi="Times New Roman" w:cs="Times New Roman"/>
          <w:smallCaps/>
        </w:rPr>
        <w:t>ae</w:t>
      </w:r>
      <w:r w:rsidR="0048697E" w:rsidRPr="00FB62BC">
        <w:rPr>
          <w:rFonts w:ascii="Times New Roman" w:hAnsi="Times New Roman" w:cs="Times New Roman"/>
        </w:rPr>
        <w:t>.—(1.)</w:t>
      </w:r>
      <w:r w:rsidR="00B638CF">
        <w:rPr>
          <w:rFonts w:ascii="Times New Roman" w:hAnsi="Times New Roman" w:cs="Times New Roman"/>
        </w:rPr>
        <w:tab/>
      </w:r>
      <w:r w:rsidR="0048697E" w:rsidRPr="00FB62BC">
        <w:rPr>
          <w:rFonts w:ascii="Times New Roman" w:hAnsi="Times New Roman" w:cs="Times New Roman"/>
        </w:rPr>
        <w:t xml:space="preserve">In respect of each payment made to a contributor to the Provident Account or to his widow or children in pursuance of section sixty </w:t>
      </w:r>
      <w:r w:rsidR="0048697E" w:rsidRPr="007907C8">
        <w:rPr>
          <w:rFonts w:ascii="Times New Roman" w:hAnsi="Times New Roman" w:cs="Times New Roman"/>
          <w:smallCaps/>
        </w:rPr>
        <w:t>y</w:t>
      </w:r>
      <w:r w:rsidR="0048697E" w:rsidRPr="00FB62BC">
        <w:rPr>
          <w:rFonts w:ascii="Times New Roman" w:hAnsi="Times New Roman" w:cs="Times New Roman"/>
        </w:rPr>
        <w:t xml:space="preserve"> or sixty </w:t>
      </w:r>
      <w:r w:rsidR="0048697E" w:rsidRPr="007907C8">
        <w:rPr>
          <w:rFonts w:ascii="Times New Roman" w:hAnsi="Times New Roman" w:cs="Times New Roman"/>
          <w:smallCaps/>
        </w:rPr>
        <w:t>z</w:t>
      </w:r>
      <w:r w:rsidR="0048697E" w:rsidRPr="00FB62BC">
        <w:rPr>
          <w:rFonts w:ascii="Times New Roman" w:hAnsi="Times New Roman" w:cs="Times New Roman"/>
        </w:rPr>
        <w:t xml:space="preserve"> of this Act, the Commonwealth shall pay to the Provident Account an amount equal to the contributions made by that contributor together with compound interest thereon at the rate of Three pounds per centum per annum.</w:t>
      </w:r>
    </w:p>
    <w:p w:rsidR="0048697E" w:rsidRPr="00FB62BC" w:rsidRDefault="0048697E" w:rsidP="00B638CF">
      <w:pPr>
        <w:tabs>
          <w:tab w:val="left" w:pos="900"/>
        </w:tabs>
        <w:spacing w:after="0" w:line="240" w:lineRule="auto"/>
        <w:ind w:firstLine="432"/>
        <w:jc w:val="both"/>
        <w:rPr>
          <w:rFonts w:ascii="Times New Roman" w:hAnsi="Times New Roman" w:cs="Times New Roman"/>
        </w:rPr>
      </w:pPr>
      <w:r w:rsidRPr="00FB62BC">
        <w:rPr>
          <w:rFonts w:ascii="Times New Roman" w:hAnsi="Times New Roman" w:cs="Times New Roman"/>
        </w:rPr>
        <w:t>(2.)</w:t>
      </w:r>
      <w:r w:rsidR="00B638CF">
        <w:rPr>
          <w:rFonts w:ascii="Times New Roman" w:hAnsi="Times New Roman" w:cs="Times New Roman"/>
        </w:rPr>
        <w:tab/>
      </w:r>
      <w:r w:rsidRPr="00FB62BC">
        <w:rPr>
          <w:rFonts w:ascii="Times New Roman" w:hAnsi="Times New Roman" w:cs="Times New Roman"/>
        </w:rPr>
        <w:t xml:space="preserve">Where an amount paid to a contributor to the Provident Account is the minimum payment prescribed by the proviso to section sixty </w:t>
      </w:r>
      <w:r w:rsidRPr="007907C8">
        <w:rPr>
          <w:rFonts w:ascii="Times New Roman" w:hAnsi="Times New Roman" w:cs="Times New Roman"/>
          <w:smallCaps/>
        </w:rPr>
        <w:t>y</w:t>
      </w:r>
      <w:r w:rsidRPr="00FB62BC">
        <w:rPr>
          <w:rFonts w:ascii="Times New Roman" w:hAnsi="Times New Roman" w:cs="Times New Roman"/>
        </w:rPr>
        <w:t xml:space="preserve"> of this Act or the first proviso to section sixty </w:t>
      </w:r>
      <w:r w:rsidRPr="007907C8">
        <w:rPr>
          <w:rFonts w:ascii="Times New Roman" w:hAnsi="Times New Roman" w:cs="Times New Roman"/>
          <w:smallCaps/>
        </w:rPr>
        <w:t>z</w:t>
      </w:r>
      <w:r w:rsidRPr="00FB62BC">
        <w:rPr>
          <w:rFonts w:ascii="Times New Roman" w:hAnsi="Times New Roman" w:cs="Times New Roman"/>
        </w:rPr>
        <w:t xml:space="preserve"> of this Act the Commonwealth shall pay to the Provident Account any additional amount which has been paid to the contributor in pursuance of that proviso or first proviso, as the case may be.</w:t>
      </w:r>
    </w:p>
    <w:p w:rsidR="00D30B59" w:rsidRPr="00FB62BC" w:rsidRDefault="00D30B59">
      <w:pPr>
        <w:rPr>
          <w:rFonts w:ascii="Times New Roman" w:hAnsi="Times New Roman" w:cs="Times New Roman"/>
        </w:rPr>
      </w:pPr>
      <w:r w:rsidRPr="00FB62BC">
        <w:rPr>
          <w:rFonts w:ascii="Times New Roman" w:hAnsi="Times New Roman" w:cs="Times New Roman"/>
        </w:rPr>
        <w:br w:type="page"/>
      </w:r>
    </w:p>
    <w:p w:rsidR="0048697E" w:rsidRPr="00FB62BC" w:rsidRDefault="00791F7D" w:rsidP="0074649B">
      <w:pPr>
        <w:tabs>
          <w:tab w:val="left" w:pos="927"/>
        </w:tabs>
        <w:spacing w:after="0" w:line="240" w:lineRule="auto"/>
        <w:ind w:firstLine="432"/>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48697E" w:rsidRPr="00FB62BC">
        <w:rPr>
          <w:rFonts w:ascii="Times New Roman" w:hAnsi="Times New Roman" w:cs="Times New Roman"/>
        </w:rPr>
        <w:t>Payments by the Commonwealth to the Provident Account for the purposes of this Act shall be made from the Consolidated Revenue Fund which is hereby appropriated accordingly</w:t>
      </w:r>
    </w:p>
    <w:p w:rsidR="0048697E" w:rsidRPr="00FB62BC" w:rsidRDefault="00791F7D" w:rsidP="000A5000">
      <w:pPr>
        <w:tabs>
          <w:tab w:val="left" w:pos="927"/>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48697E" w:rsidRPr="00FB62BC">
        <w:rPr>
          <w:rFonts w:ascii="Times New Roman" w:hAnsi="Times New Roman" w:cs="Times New Roman"/>
        </w:rPr>
        <w:t>The payments shall be made in such manner and at such periods as are prescribed.</w:t>
      </w:r>
      <w:r w:rsidR="00F20495">
        <w:rPr>
          <w:rFonts w:ascii="Times New Roman" w:hAnsi="Times New Roman" w:cs="Times New Roman"/>
        </w:rPr>
        <w:t>”</w:t>
      </w:r>
      <w:r w:rsidR="0048697E" w:rsidRPr="00FB62BC">
        <w:rPr>
          <w:rFonts w:ascii="Times New Roman" w:hAnsi="Times New Roman" w:cs="Times New Roman"/>
        </w:rPr>
        <w:t>.</w:t>
      </w:r>
    </w:p>
    <w:p w:rsidR="0048697E" w:rsidRPr="00FB62BC" w:rsidRDefault="00791F7D" w:rsidP="0095122C">
      <w:pPr>
        <w:tabs>
          <w:tab w:val="left" w:pos="774"/>
        </w:tabs>
        <w:spacing w:before="60" w:after="0" w:line="240" w:lineRule="auto"/>
        <w:ind w:firstLine="431"/>
        <w:jc w:val="both"/>
        <w:rPr>
          <w:rFonts w:ascii="Times New Roman" w:hAnsi="Times New Roman" w:cs="Times New Roman"/>
        </w:rPr>
      </w:pPr>
      <w:r w:rsidRPr="00CA4C6A">
        <w:rPr>
          <w:rFonts w:ascii="Times New Roman" w:hAnsi="Times New Roman" w:cs="Times New Roman"/>
          <w:b/>
        </w:rPr>
        <w:t>9.</w:t>
      </w:r>
      <w:r>
        <w:rPr>
          <w:rFonts w:ascii="Times New Roman" w:hAnsi="Times New Roman" w:cs="Times New Roman"/>
        </w:rPr>
        <w:tab/>
      </w:r>
      <w:r w:rsidR="0048697E" w:rsidRPr="00FB62BC">
        <w:rPr>
          <w:rFonts w:ascii="Times New Roman" w:hAnsi="Times New Roman" w:cs="Times New Roman"/>
        </w:rPr>
        <w:t>After section eighty of the Principal Act, the following section is inserted:—</w:t>
      </w:r>
    </w:p>
    <w:p w:rsidR="0048697E" w:rsidRPr="00FB62BC" w:rsidRDefault="00711A53" w:rsidP="000A5000">
      <w:pPr>
        <w:spacing w:before="120" w:after="60" w:line="240" w:lineRule="auto"/>
        <w:jc w:val="both"/>
        <w:rPr>
          <w:rFonts w:ascii="Times New Roman" w:hAnsi="Times New Roman" w:cs="Times New Roman"/>
        </w:rPr>
      </w:pPr>
      <w:r w:rsidRPr="00E10DE4">
        <w:rPr>
          <w:rFonts w:ascii="Times New Roman" w:hAnsi="Times New Roman" w:cs="Times New Roman"/>
          <w:b/>
          <w:sz w:val="20"/>
        </w:rPr>
        <w:t>Employees paid in sterling.</w:t>
      </w:r>
    </w:p>
    <w:p w:rsidR="0048697E" w:rsidRPr="00FB62BC" w:rsidRDefault="00F20495" w:rsidP="004427E5">
      <w:pPr>
        <w:tabs>
          <w:tab w:val="left" w:pos="1602"/>
        </w:tabs>
        <w:spacing w:after="0" w:line="240" w:lineRule="auto"/>
        <w:ind w:firstLine="432"/>
        <w:jc w:val="both"/>
        <w:rPr>
          <w:rFonts w:ascii="Times New Roman" w:hAnsi="Times New Roman" w:cs="Times New Roman"/>
        </w:rPr>
      </w:pPr>
      <w:r>
        <w:rPr>
          <w:rFonts w:ascii="Times New Roman" w:hAnsi="Times New Roman" w:cs="Times New Roman"/>
        </w:rPr>
        <w:t>“</w:t>
      </w:r>
      <w:r w:rsidR="0048697E" w:rsidRPr="00FB62BC">
        <w:rPr>
          <w:rFonts w:ascii="Times New Roman" w:hAnsi="Times New Roman" w:cs="Times New Roman"/>
        </w:rPr>
        <w:t>80</w:t>
      </w:r>
      <w:r w:rsidR="0048697E" w:rsidRPr="00FB62BC">
        <w:rPr>
          <w:rFonts w:ascii="Times New Roman" w:hAnsi="Times New Roman" w:cs="Times New Roman"/>
          <w:smallCaps/>
        </w:rPr>
        <w:t>a</w:t>
      </w:r>
      <w:r w:rsidR="0048697E" w:rsidRPr="00FB62BC">
        <w:rPr>
          <w:rFonts w:ascii="Times New Roman" w:hAnsi="Times New Roman" w:cs="Times New Roman"/>
        </w:rPr>
        <w:t>.—(1.)</w:t>
      </w:r>
      <w:r w:rsidR="004427E5">
        <w:rPr>
          <w:rFonts w:ascii="Times New Roman" w:hAnsi="Times New Roman" w:cs="Times New Roman"/>
        </w:rPr>
        <w:tab/>
      </w:r>
      <w:r w:rsidR="0048697E" w:rsidRPr="00FB62BC">
        <w:rPr>
          <w:rFonts w:ascii="Times New Roman" w:hAnsi="Times New Roman" w:cs="Times New Roman"/>
        </w:rPr>
        <w:t>Where the salary of an employee is fixed and payable in sterling this Act shall be read as if, for the purposes of calculating—</w:t>
      </w:r>
    </w:p>
    <w:p w:rsidR="0048697E" w:rsidRPr="00FB62BC" w:rsidRDefault="0048697E" w:rsidP="004427E5">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a</w:t>
      </w:r>
      <w:r w:rsidRPr="00FB62BC">
        <w:rPr>
          <w:rFonts w:ascii="Times New Roman" w:hAnsi="Times New Roman" w:cs="Times New Roman"/>
        </w:rPr>
        <w:t>) the number of units of pension in respect of which the employee</w:t>
      </w:r>
      <w:r w:rsidR="00D30B59" w:rsidRPr="00FB62BC">
        <w:rPr>
          <w:rFonts w:ascii="Times New Roman" w:hAnsi="Times New Roman" w:cs="Times New Roman"/>
        </w:rPr>
        <w:t xml:space="preserve"> </w:t>
      </w:r>
      <w:r w:rsidRPr="00FB62BC">
        <w:rPr>
          <w:rFonts w:ascii="Times New Roman" w:hAnsi="Times New Roman" w:cs="Times New Roman"/>
        </w:rPr>
        <w:t>shall contribute;</w:t>
      </w:r>
    </w:p>
    <w:p w:rsidR="0048697E" w:rsidRPr="00FB62BC" w:rsidRDefault="0048697E" w:rsidP="004427E5">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b</w:t>
      </w:r>
      <w:r w:rsidRPr="00FB62BC">
        <w:rPr>
          <w:rFonts w:ascii="Times New Roman" w:hAnsi="Times New Roman" w:cs="Times New Roman"/>
        </w:rPr>
        <w:t>) the contributions payable under this Act by that employee;</w:t>
      </w:r>
    </w:p>
    <w:p w:rsidR="0048697E" w:rsidRPr="00FB62BC" w:rsidRDefault="0048697E" w:rsidP="004427E5">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c</w:t>
      </w:r>
      <w:r w:rsidRPr="00FB62BC">
        <w:rPr>
          <w:rFonts w:ascii="Times New Roman" w:hAnsi="Times New Roman" w:cs="Times New Roman"/>
        </w:rPr>
        <w:t>) any pension or amount becoming payable under this Act to or in respect of that employee; and</w:t>
      </w:r>
    </w:p>
    <w:p w:rsidR="00D30B59" w:rsidRPr="00FB62BC" w:rsidRDefault="0048697E" w:rsidP="004427E5">
      <w:pPr>
        <w:spacing w:after="0" w:line="240" w:lineRule="auto"/>
        <w:ind w:left="1152" w:hanging="576"/>
        <w:jc w:val="both"/>
        <w:rPr>
          <w:rFonts w:ascii="Times New Roman" w:hAnsi="Times New Roman" w:cs="Times New Roman"/>
        </w:rPr>
      </w:pPr>
      <w:r w:rsidRPr="00FB62BC">
        <w:rPr>
          <w:rFonts w:ascii="Times New Roman" w:hAnsi="Times New Roman" w:cs="Times New Roman"/>
        </w:rPr>
        <w:t>(</w:t>
      </w:r>
      <w:r w:rsidR="00711A53" w:rsidRPr="00FB62BC">
        <w:rPr>
          <w:rFonts w:ascii="Times New Roman" w:hAnsi="Times New Roman" w:cs="Times New Roman"/>
          <w:i/>
        </w:rPr>
        <w:t>d</w:t>
      </w:r>
      <w:r w:rsidRPr="00FB62BC">
        <w:rPr>
          <w:rFonts w:ascii="Times New Roman" w:hAnsi="Times New Roman" w:cs="Times New Roman"/>
        </w:rPr>
        <w:t xml:space="preserve">) any payment for which the Commonwealth becomes liable under this Act in. respect of that employee, </w:t>
      </w:r>
    </w:p>
    <w:p w:rsidR="0048697E" w:rsidRPr="00FB62BC" w:rsidRDefault="0048697E" w:rsidP="000A5000">
      <w:pPr>
        <w:spacing w:after="0" w:line="240" w:lineRule="auto"/>
        <w:jc w:val="both"/>
        <w:rPr>
          <w:rFonts w:ascii="Times New Roman" w:hAnsi="Times New Roman" w:cs="Times New Roman"/>
        </w:rPr>
      </w:pPr>
      <w:r w:rsidRPr="00FB62BC">
        <w:rPr>
          <w:rFonts w:ascii="Times New Roman" w:hAnsi="Times New Roman" w:cs="Times New Roman"/>
        </w:rPr>
        <w:t>any reference to any amount of salary, contribution or payment were a reference to that amount in sterling.</w:t>
      </w:r>
    </w:p>
    <w:p w:rsidR="0048697E" w:rsidRDefault="0048697E" w:rsidP="0074649B">
      <w:pPr>
        <w:tabs>
          <w:tab w:val="left" w:pos="936"/>
        </w:tabs>
        <w:spacing w:after="0" w:line="240" w:lineRule="auto"/>
        <w:ind w:firstLine="432"/>
        <w:jc w:val="both"/>
        <w:rPr>
          <w:rFonts w:ascii="Times New Roman" w:hAnsi="Times New Roman" w:cs="Times New Roman"/>
        </w:rPr>
      </w:pPr>
      <w:r w:rsidRPr="00FB62BC">
        <w:rPr>
          <w:rFonts w:ascii="Times New Roman" w:hAnsi="Times New Roman" w:cs="Times New Roman"/>
        </w:rPr>
        <w:t>(2.)</w:t>
      </w:r>
      <w:r w:rsidR="0074649B">
        <w:rPr>
          <w:rFonts w:ascii="Times New Roman" w:hAnsi="Times New Roman" w:cs="Times New Roman"/>
        </w:rPr>
        <w:tab/>
      </w:r>
      <w:r w:rsidRPr="00FB62BC">
        <w:rPr>
          <w:rFonts w:ascii="Times New Roman" w:hAnsi="Times New Roman" w:cs="Times New Roman"/>
        </w:rPr>
        <w:t>Where payments made to or from the Fund or the Provident Account exceed or are less than the amount of the payment which would, but for this section, have been so made, there shall be payable to the Commonwealth from the Fund or the Provident Account, as the case may be, the amount by which its receipts exceed those it would have received but for this section, and the Commonwealth shall recoup the Fund or the Provident Account, as the case may be, the amount of any loss sustained by reason of this section.</w:t>
      </w:r>
      <w:r w:rsidR="00F20495">
        <w:rPr>
          <w:rFonts w:ascii="Times New Roman" w:hAnsi="Times New Roman" w:cs="Times New Roman"/>
        </w:rPr>
        <w:t>”</w:t>
      </w:r>
      <w:r w:rsidRPr="00FB62BC">
        <w:rPr>
          <w:rFonts w:ascii="Times New Roman" w:hAnsi="Times New Roman" w:cs="Times New Roman"/>
        </w:rPr>
        <w:t>.</w:t>
      </w:r>
    </w:p>
    <w:p w:rsidR="00D16098" w:rsidRPr="00FB62BC" w:rsidRDefault="00D16098" w:rsidP="00D16098">
      <w:pPr>
        <w:pBdr>
          <w:bottom w:val="single" w:sz="4" w:space="1" w:color="auto"/>
        </w:pBdr>
        <w:tabs>
          <w:tab w:val="left" w:pos="936"/>
        </w:tabs>
        <w:spacing w:before="120" w:after="0" w:line="240" w:lineRule="auto"/>
        <w:ind w:left="3456" w:right="3456"/>
        <w:jc w:val="center"/>
        <w:rPr>
          <w:rFonts w:ascii="Times New Roman" w:hAnsi="Times New Roman" w:cs="Times New Roman"/>
        </w:rPr>
      </w:pPr>
    </w:p>
    <w:sectPr w:rsidR="00D16098" w:rsidRPr="00FB62BC" w:rsidSect="00602700">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19F" w:rsidRDefault="00F2619F" w:rsidP="00BE69F1">
      <w:pPr>
        <w:spacing w:after="0" w:line="240" w:lineRule="auto"/>
      </w:pPr>
      <w:r>
        <w:separator/>
      </w:r>
    </w:p>
  </w:endnote>
  <w:endnote w:type="continuationSeparator" w:id="0">
    <w:p w:rsidR="00F2619F" w:rsidRDefault="00F2619F" w:rsidP="00BE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19F" w:rsidRDefault="00F2619F" w:rsidP="00BE69F1">
      <w:pPr>
        <w:spacing w:after="0" w:line="240" w:lineRule="auto"/>
      </w:pPr>
      <w:r>
        <w:separator/>
      </w:r>
    </w:p>
  </w:footnote>
  <w:footnote w:type="continuationSeparator" w:id="0">
    <w:p w:rsidR="00F2619F" w:rsidRDefault="00F2619F" w:rsidP="00BE6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F1" w:rsidRPr="008D29B4" w:rsidRDefault="008768A3" w:rsidP="002D30D9">
    <w:pPr>
      <w:pStyle w:val="Header"/>
      <w:tabs>
        <w:tab w:val="clear" w:pos="9360"/>
        <w:tab w:val="right" w:pos="8910"/>
      </w:tabs>
      <w:rPr>
        <w:rFonts w:ascii="Times New Roman" w:hAnsi="Times New Roman"/>
        <w:sz w:val="20"/>
      </w:rPr>
    </w:pPr>
    <w:r w:rsidRPr="008D29B4">
      <w:rPr>
        <w:rFonts w:ascii="Times New Roman" w:hAnsi="Times New Roman"/>
        <w:sz w:val="20"/>
      </w:rPr>
      <w:t>1937.</w:t>
    </w:r>
    <w:r w:rsidRPr="008D29B4">
      <w:rPr>
        <w:rFonts w:ascii="Times New Roman" w:hAnsi="Times New Roman"/>
        <w:sz w:val="20"/>
      </w:rPr>
      <w:tab/>
    </w:r>
    <w:r w:rsidRPr="008D29B4">
      <w:rPr>
        <w:rFonts w:ascii="Times New Roman" w:hAnsi="Times New Roman"/>
        <w:i/>
        <w:sz w:val="20"/>
      </w:rPr>
      <w:t>Superannuation</w:t>
    </w:r>
    <w:r w:rsidR="008A493B">
      <w:rPr>
        <w:rFonts w:ascii="Times New Roman" w:hAnsi="Times New Roman"/>
        <w:sz w:val="20"/>
      </w:rPr>
      <w:t>.</w:t>
    </w:r>
    <w:r w:rsidR="008A493B">
      <w:rPr>
        <w:rFonts w:ascii="Times New Roman" w:hAnsi="Times New Roman"/>
        <w:sz w:val="20"/>
      </w:rPr>
      <w:tab/>
      <w:t>No. 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F1" w:rsidRPr="00FB62BC" w:rsidRDefault="00BE69F1" w:rsidP="001700B7">
    <w:pPr>
      <w:pStyle w:val="Header"/>
      <w:tabs>
        <w:tab w:val="clear" w:pos="9360"/>
        <w:tab w:val="right" w:pos="8910"/>
      </w:tabs>
      <w:rPr>
        <w:rFonts w:ascii="Times New Roman" w:hAnsi="Times New Roman" w:cs="Times New Roman"/>
        <w:sz w:val="20"/>
        <w:szCs w:val="20"/>
      </w:rPr>
    </w:pPr>
    <w:r w:rsidRPr="00FB62BC">
      <w:rPr>
        <w:rFonts w:ascii="Times New Roman" w:hAnsi="Times New Roman" w:cs="Times New Roman"/>
        <w:sz w:val="20"/>
        <w:szCs w:val="20"/>
      </w:rPr>
      <w:t>No</w:t>
    </w:r>
    <w:r w:rsidR="008768A3" w:rsidRPr="00FB62BC">
      <w:rPr>
        <w:rFonts w:ascii="Times New Roman" w:hAnsi="Times New Roman" w:cs="Times New Roman"/>
        <w:sz w:val="20"/>
        <w:szCs w:val="20"/>
      </w:rPr>
      <w:t>.</w:t>
    </w:r>
    <w:r w:rsidR="00FB62BC" w:rsidRPr="00FB62BC">
      <w:rPr>
        <w:rFonts w:ascii="Times New Roman" w:hAnsi="Times New Roman" w:cs="Times New Roman"/>
        <w:sz w:val="20"/>
        <w:szCs w:val="20"/>
      </w:rPr>
      <w:t xml:space="preserve"> </w:t>
    </w:r>
    <w:r w:rsidR="008768A3" w:rsidRPr="00FB62BC">
      <w:rPr>
        <w:rFonts w:ascii="Times New Roman" w:hAnsi="Times New Roman" w:cs="Times New Roman"/>
        <w:sz w:val="20"/>
        <w:szCs w:val="20"/>
      </w:rPr>
      <w:t xml:space="preserve">28 </w:t>
    </w:r>
    <w:r w:rsidR="008768A3" w:rsidRPr="00FB62BC">
      <w:rPr>
        <w:rFonts w:ascii="Times New Roman" w:hAnsi="Times New Roman" w:cs="Times New Roman"/>
        <w:sz w:val="20"/>
        <w:szCs w:val="20"/>
      </w:rPr>
      <w:tab/>
    </w:r>
    <w:r w:rsidR="008768A3" w:rsidRPr="00FB62BC">
      <w:rPr>
        <w:rFonts w:ascii="Times New Roman" w:hAnsi="Times New Roman" w:cs="Times New Roman"/>
        <w:i/>
        <w:sz w:val="20"/>
        <w:szCs w:val="20"/>
      </w:rPr>
      <w:t>Superannuation</w:t>
    </w:r>
    <w:r w:rsidR="00FB62BC" w:rsidRPr="00FB62BC">
      <w:rPr>
        <w:rFonts w:ascii="Times New Roman" w:hAnsi="Times New Roman" w:cs="Times New Roman"/>
        <w:sz w:val="20"/>
        <w:szCs w:val="20"/>
      </w:rPr>
      <w:t>.</w:t>
    </w:r>
    <w:r w:rsidR="00FB62BC" w:rsidRPr="00FB62BC">
      <w:rPr>
        <w:rFonts w:ascii="Times New Roman" w:hAnsi="Times New Roman" w:cs="Times New Roman"/>
        <w:sz w:val="20"/>
        <w:szCs w:val="20"/>
      </w:rPr>
      <w:tab/>
      <w:t>1937.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48697E"/>
    <w:rsid w:val="00013C94"/>
    <w:rsid w:val="00064534"/>
    <w:rsid w:val="000A5000"/>
    <w:rsid w:val="000B2DBC"/>
    <w:rsid w:val="000D6D2A"/>
    <w:rsid w:val="00122D55"/>
    <w:rsid w:val="001700B7"/>
    <w:rsid w:val="00177C98"/>
    <w:rsid w:val="001B6E4E"/>
    <w:rsid w:val="001B7AB9"/>
    <w:rsid w:val="001E1F2B"/>
    <w:rsid w:val="00246883"/>
    <w:rsid w:val="0028674A"/>
    <w:rsid w:val="002B61D7"/>
    <w:rsid w:val="002D30D9"/>
    <w:rsid w:val="002F66CA"/>
    <w:rsid w:val="00321AA0"/>
    <w:rsid w:val="003A3BCB"/>
    <w:rsid w:val="003C25FE"/>
    <w:rsid w:val="003F75DF"/>
    <w:rsid w:val="004427E5"/>
    <w:rsid w:val="00484222"/>
    <w:rsid w:val="0048697E"/>
    <w:rsid w:val="00516B80"/>
    <w:rsid w:val="005534B2"/>
    <w:rsid w:val="00595B64"/>
    <w:rsid w:val="005A47D4"/>
    <w:rsid w:val="005A7336"/>
    <w:rsid w:val="005E56E6"/>
    <w:rsid w:val="00602700"/>
    <w:rsid w:val="00632ACA"/>
    <w:rsid w:val="00653DC6"/>
    <w:rsid w:val="006666C1"/>
    <w:rsid w:val="006772BB"/>
    <w:rsid w:val="00706D22"/>
    <w:rsid w:val="00711A53"/>
    <w:rsid w:val="0074649B"/>
    <w:rsid w:val="007614BA"/>
    <w:rsid w:val="007752E6"/>
    <w:rsid w:val="007907C8"/>
    <w:rsid w:val="00791F7D"/>
    <w:rsid w:val="007D1016"/>
    <w:rsid w:val="00803569"/>
    <w:rsid w:val="008228FB"/>
    <w:rsid w:val="00827A1B"/>
    <w:rsid w:val="00863BF1"/>
    <w:rsid w:val="00863FBB"/>
    <w:rsid w:val="008768A3"/>
    <w:rsid w:val="0088048F"/>
    <w:rsid w:val="00886B7F"/>
    <w:rsid w:val="008A493B"/>
    <w:rsid w:val="008D29B4"/>
    <w:rsid w:val="008F06AF"/>
    <w:rsid w:val="00933CC1"/>
    <w:rsid w:val="0095122C"/>
    <w:rsid w:val="00957B53"/>
    <w:rsid w:val="00962D0A"/>
    <w:rsid w:val="009A56E2"/>
    <w:rsid w:val="009D39B6"/>
    <w:rsid w:val="009F5379"/>
    <w:rsid w:val="00A260B2"/>
    <w:rsid w:val="00A37DD5"/>
    <w:rsid w:val="00A831F2"/>
    <w:rsid w:val="00A84B96"/>
    <w:rsid w:val="00A87758"/>
    <w:rsid w:val="00B042E2"/>
    <w:rsid w:val="00B55B8F"/>
    <w:rsid w:val="00B638CF"/>
    <w:rsid w:val="00BB1378"/>
    <w:rsid w:val="00BB4341"/>
    <w:rsid w:val="00BE69F1"/>
    <w:rsid w:val="00C0429A"/>
    <w:rsid w:val="00C76A50"/>
    <w:rsid w:val="00C76A79"/>
    <w:rsid w:val="00CA289D"/>
    <w:rsid w:val="00CA4C6A"/>
    <w:rsid w:val="00CB0445"/>
    <w:rsid w:val="00CD289F"/>
    <w:rsid w:val="00D16098"/>
    <w:rsid w:val="00D30B59"/>
    <w:rsid w:val="00DB4E56"/>
    <w:rsid w:val="00DB5404"/>
    <w:rsid w:val="00DD1D03"/>
    <w:rsid w:val="00DF2DA4"/>
    <w:rsid w:val="00E10DE4"/>
    <w:rsid w:val="00E16EF3"/>
    <w:rsid w:val="00E35013"/>
    <w:rsid w:val="00E47231"/>
    <w:rsid w:val="00EC4EC1"/>
    <w:rsid w:val="00F20495"/>
    <w:rsid w:val="00F2619F"/>
    <w:rsid w:val="00F72A7E"/>
    <w:rsid w:val="00FB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8697E"/>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48697E"/>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48697E"/>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48697E"/>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48697E"/>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48697E"/>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48697E"/>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48697E"/>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48697E"/>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48697E"/>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48697E"/>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48697E"/>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48697E"/>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48697E"/>
    <w:pPr>
      <w:spacing w:after="0" w:line="240" w:lineRule="auto"/>
    </w:pPr>
    <w:rPr>
      <w:rFonts w:ascii="Century Schoolbook" w:eastAsia="Century Schoolbook" w:hAnsi="Century Schoolbook" w:cs="Century Schoolbook"/>
      <w:sz w:val="20"/>
      <w:szCs w:val="20"/>
    </w:rPr>
  </w:style>
  <w:style w:type="paragraph" w:customStyle="1" w:styleId="Style82">
    <w:name w:val="Style82"/>
    <w:basedOn w:val="Normal"/>
    <w:rsid w:val="0048697E"/>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48697E"/>
    <w:pPr>
      <w:spacing w:after="0" w:line="240" w:lineRule="auto"/>
    </w:pPr>
    <w:rPr>
      <w:rFonts w:ascii="Century Schoolbook" w:eastAsia="Century Schoolbook" w:hAnsi="Century Schoolbook" w:cs="Century Schoolbook"/>
      <w:sz w:val="20"/>
      <w:szCs w:val="20"/>
    </w:rPr>
  </w:style>
  <w:style w:type="paragraph" w:customStyle="1" w:styleId="Style79">
    <w:name w:val="Style79"/>
    <w:basedOn w:val="Normal"/>
    <w:rsid w:val="0048697E"/>
    <w:pPr>
      <w:spacing w:after="0" w:line="240" w:lineRule="auto"/>
    </w:pPr>
    <w:rPr>
      <w:rFonts w:ascii="Century Schoolbook" w:eastAsia="Century Schoolbook" w:hAnsi="Century Schoolbook" w:cs="Century Schoolbook"/>
      <w:sz w:val="20"/>
      <w:szCs w:val="20"/>
    </w:rPr>
  </w:style>
  <w:style w:type="paragraph" w:customStyle="1" w:styleId="Style114">
    <w:name w:val="Style114"/>
    <w:basedOn w:val="Normal"/>
    <w:rsid w:val="0048697E"/>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48697E"/>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48697E"/>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48697E"/>
    <w:rPr>
      <w:rFonts w:ascii="Century Schoolbook" w:eastAsia="Century Schoolbook" w:hAnsi="Century Schoolbook" w:cs="Century Schoolbook"/>
      <w:b w:val="0"/>
      <w:bCs w:val="0"/>
      <w:i w:val="0"/>
      <w:iCs w:val="0"/>
      <w:smallCaps w:val="0"/>
      <w:spacing w:val="-20"/>
      <w:sz w:val="24"/>
      <w:szCs w:val="24"/>
    </w:rPr>
  </w:style>
  <w:style w:type="character" w:customStyle="1" w:styleId="CharStyle3">
    <w:name w:val="CharStyle3"/>
    <w:basedOn w:val="DefaultParagraphFont"/>
    <w:rsid w:val="0048697E"/>
    <w:rPr>
      <w:rFonts w:ascii="Century Schoolbook" w:eastAsia="Century Schoolbook" w:hAnsi="Century Schoolbook" w:cs="Century Schoolbook"/>
      <w:b/>
      <w:bCs/>
      <w:i/>
      <w:iCs/>
      <w:smallCaps w:val="0"/>
      <w:sz w:val="20"/>
      <w:szCs w:val="20"/>
    </w:rPr>
  </w:style>
  <w:style w:type="character" w:customStyle="1" w:styleId="CharStyle4">
    <w:name w:val="CharStyle4"/>
    <w:basedOn w:val="DefaultParagraphFont"/>
    <w:rsid w:val="0048697E"/>
    <w:rPr>
      <w:rFonts w:ascii="Century Schoolbook" w:eastAsia="Century Schoolbook" w:hAnsi="Century Schoolbook" w:cs="Century Schoolbook"/>
      <w:b/>
      <w:bCs/>
      <w:i w:val="0"/>
      <w:iCs w:val="0"/>
      <w:smallCaps w:val="0"/>
      <w:spacing w:val="10"/>
      <w:sz w:val="20"/>
      <w:szCs w:val="20"/>
    </w:rPr>
  </w:style>
  <w:style w:type="character" w:customStyle="1" w:styleId="CharStyle5">
    <w:name w:val="CharStyle5"/>
    <w:basedOn w:val="DefaultParagraphFont"/>
    <w:rsid w:val="0048697E"/>
    <w:rPr>
      <w:rFonts w:ascii="Sylfaen" w:eastAsia="Sylfaen" w:hAnsi="Sylfaen" w:cs="Sylfaen"/>
      <w:b w:val="0"/>
      <w:bCs w:val="0"/>
      <w:i w:val="0"/>
      <w:iCs w:val="0"/>
      <w:smallCaps w:val="0"/>
      <w:spacing w:val="20"/>
      <w:sz w:val="26"/>
      <w:szCs w:val="26"/>
    </w:rPr>
  </w:style>
  <w:style w:type="character" w:customStyle="1" w:styleId="CharStyle6">
    <w:name w:val="CharStyle6"/>
    <w:basedOn w:val="DefaultParagraphFont"/>
    <w:rsid w:val="0048697E"/>
    <w:rPr>
      <w:rFonts w:ascii="Century Schoolbook" w:eastAsia="Century Schoolbook" w:hAnsi="Century Schoolbook" w:cs="Century Schoolbook"/>
      <w:b w:val="0"/>
      <w:bCs w:val="0"/>
      <w:i w:val="0"/>
      <w:iCs w:val="0"/>
      <w:smallCaps w:val="0"/>
      <w:sz w:val="20"/>
      <w:szCs w:val="20"/>
    </w:rPr>
  </w:style>
  <w:style w:type="character" w:customStyle="1" w:styleId="CharStyle7">
    <w:name w:val="CharStyle7"/>
    <w:basedOn w:val="DefaultParagraphFont"/>
    <w:rsid w:val="0048697E"/>
    <w:rPr>
      <w:rFonts w:ascii="Century Schoolbook" w:eastAsia="Century Schoolbook" w:hAnsi="Century Schoolbook" w:cs="Century Schoolbook"/>
      <w:b w:val="0"/>
      <w:bCs w:val="0"/>
      <w:i w:val="0"/>
      <w:iCs w:val="0"/>
      <w:smallCaps w:val="0"/>
      <w:sz w:val="50"/>
      <w:szCs w:val="50"/>
    </w:rPr>
  </w:style>
  <w:style w:type="character" w:customStyle="1" w:styleId="CharStyle8">
    <w:name w:val="CharStyle8"/>
    <w:basedOn w:val="DefaultParagraphFont"/>
    <w:rsid w:val="0048697E"/>
    <w:rPr>
      <w:rFonts w:ascii="Century Schoolbook" w:eastAsia="Century Schoolbook" w:hAnsi="Century Schoolbook" w:cs="Century Schoolbook"/>
      <w:b w:val="0"/>
      <w:bCs w:val="0"/>
      <w:i w:val="0"/>
      <w:iCs w:val="0"/>
      <w:smallCaps w:val="0"/>
      <w:sz w:val="18"/>
      <w:szCs w:val="18"/>
    </w:rPr>
  </w:style>
  <w:style w:type="character" w:customStyle="1" w:styleId="CharStyle11">
    <w:name w:val="CharStyle11"/>
    <w:basedOn w:val="DefaultParagraphFont"/>
    <w:rsid w:val="0048697E"/>
    <w:rPr>
      <w:rFonts w:ascii="Century Schoolbook" w:eastAsia="Century Schoolbook" w:hAnsi="Century Schoolbook" w:cs="Century Schoolbook"/>
      <w:b/>
      <w:bCs/>
      <w:i w:val="0"/>
      <w:iCs w:val="0"/>
      <w:smallCaps w:val="0"/>
      <w:sz w:val="10"/>
      <w:szCs w:val="10"/>
    </w:rPr>
  </w:style>
  <w:style w:type="character" w:customStyle="1" w:styleId="CharStyle37">
    <w:name w:val="CharStyle37"/>
    <w:basedOn w:val="DefaultParagraphFont"/>
    <w:rsid w:val="0048697E"/>
    <w:rPr>
      <w:rFonts w:ascii="Century Schoolbook" w:eastAsia="Century Schoolbook" w:hAnsi="Century Schoolbook" w:cs="Century Schoolbook"/>
      <w:b/>
      <w:bCs/>
      <w:i w:val="0"/>
      <w:iCs w:val="0"/>
      <w:smallCaps w:val="0"/>
      <w:sz w:val="10"/>
      <w:szCs w:val="10"/>
    </w:rPr>
  </w:style>
  <w:style w:type="character" w:customStyle="1" w:styleId="CharStyle47">
    <w:name w:val="CharStyle47"/>
    <w:basedOn w:val="DefaultParagraphFont"/>
    <w:rsid w:val="0048697E"/>
    <w:rPr>
      <w:rFonts w:ascii="Century Schoolbook" w:eastAsia="Century Schoolbook" w:hAnsi="Century Schoolbook" w:cs="Century Schoolbook"/>
      <w:b w:val="0"/>
      <w:bCs w:val="0"/>
      <w:i/>
      <w:iCs/>
      <w:smallCaps w:val="0"/>
      <w:sz w:val="18"/>
      <w:szCs w:val="18"/>
    </w:rPr>
  </w:style>
  <w:style w:type="character" w:customStyle="1" w:styleId="CharStyle54">
    <w:name w:val="CharStyle54"/>
    <w:basedOn w:val="DefaultParagraphFont"/>
    <w:rsid w:val="0048697E"/>
    <w:rPr>
      <w:rFonts w:ascii="Century Schoolbook" w:eastAsia="Century Schoolbook" w:hAnsi="Century Schoolbook" w:cs="Century Schoolbook"/>
      <w:b/>
      <w:bCs/>
      <w:i w:val="0"/>
      <w:iCs w:val="0"/>
      <w:smallCaps/>
      <w:sz w:val="18"/>
      <w:szCs w:val="18"/>
    </w:rPr>
  </w:style>
  <w:style w:type="character" w:customStyle="1" w:styleId="CharStyle79">
    <w:name w:val="CharStyle79"/>
    <w:basedOn w:val="DefaultParagraphFont"/>
    <w:rsid w:val="0048697E"/>
    <w:rPr>
      <w:rFonts w:ascii="Century Schoolbook" w:eastAsia="Century Schoolbook" w:hAnsi="Century Schoolbook" w:cs="Century Schoolbook"/>
      <w:b/>
      <w:bCs/>
      <w:i w:val="0"/>
      <w:iCs w:val="0"/>
      <w:smallCaps w:val="0"/>
      <w:sz w:val="8"/>
      <w:szCs w:val="8"/>
    </w:rPr>
  </w:style>
  <w:style w:type="paragraph" w:styleId="ListParagraph">
    <w:name w:val="List Paragraph"/>
    <w:basedOn w:val="Normal"/>
    <w:uiPriority w:val="34"/>
    <w:qFormat/>
    <w:rsid w:val="00D30B59"/>
    <w:pPr>
      <w:ind w:left="720"/>
      <w:contextualSpacing/>
    </w:pPr>
  </w:style>
  <w:style w:type="paragraph" w:styleId="Header">
    <w:name w:val="header"/>
    <w:basedOn w:val="Normal"/>
    <w:link w:val="HeaderChar"/>
    <w:uiPriority w:val="99"/>
    <w:unhideWhenUsed/>
    <w:rsid w:val="00BE6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F1"/>
  </w:style>
  <w:style w:type="paragraph" w:styleId="Footer">
    <w:name w:val="footer"/>
    <w:basedOn w:val="Normal"/>
    <w:link w:val="FooterChar"/>
    <w:uiPriority w:val="99"/>
    <w:semiHidden/>
    <w:unhideWhenUsed/>
    <w:rsid w:val="00BE69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69F1"/>
  </w:style>
  <w:style w:type="paragraph" w:styleId="BalloonText">
    <w:name w:val="Balloon Text"/>
    <w:basedOn w:val="Normal"/>
    <w:link w:val="BalloonTextChar"/>
    <w:uiPriority w:val="99"/>
    <w:semiHidden/>
    <w:unhideWhenUsed/>
    <w:rsid w:val="00BE6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9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6</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95</cp:revision>
  <dcterms:created xsi:type="dcterms:W3CDTF">2017-04-08T11:25:00Z</dcterms:created>
  <dcterms:modified xsi:type="dcterms:W3CDTF">2017-10-22T23:51:00Z</dcterms:modified>
</cp:coreProperties>
</file>