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3F9" w:rsidRPr="00161A30" w:rsidRDefault="00F903F9" w:rsidP="00D97DB9">
      <w:bookmarkStart w:id="0" w:name="_GoBack"/>
      <w:bookmarkEnd w:id="0"/>
      <w:r w:rsidRPr="00161A30">
        <w:rPr>
          <w:noProof/>
          <w:lang w:eastAsia="en-AU"/>
        </w:rPr>
        <w:drawing>
          <wp:inline distT="0" distB="0" distL="0" distR="0" wp14:anchorId="392E6288" wp14:editId="4386C2E3">
            <wp:extent cx="1419225" cy="1104900"/>
            <wp:effectExtent l="0" t="0" r="9525" b="0"/>
            <wp:docPr id="17" name="Picture 17"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F903F9" w:rsidRPr="00161A30" w:rsidRDefault="00F903F9" w:rsidP="00D97DB9">
      <w:pPr>
        <w:pStyle w:val="ShortT"/>
        <w:spacing w:before="240"/>
      </w:pPr>
      <w:r w:rsidRPr="00161A30">
        <w:t>Income Tax Assessment Act 1936</w:t>
      </w:r>
    </w:p>
    <w:p w:rsidR="00F903F9" w:rsidRPr="00161A30" w:rsidRDefault="00F903F9" w:rsidP="00D97DB9">
      <w:pPr>
        <w:pStyle w:val="CompiledActNo"/>
        <w:spacing w:before="240"/>
      </w:pPr>
      <w:r w:rsidRPr="00161A30">
        <w:t>No.</w:t>
      </w:r>
      <w:r w:rsidR="00161A30">
        <w:t> </w:t>
      </w:r>
      <w:r w:rsidRPr="00161A30">
        <w:t>27, 1936 as amended</w:t>
      </w:r>
    </w:p>
    <w:p w:rsidR="00F903F9" w:rsidRPr="00161A30" w:rsidRDefault="00F903F9" w:rsidP="00D97DB9">
      <w:pPr>
        <w:spacing w:before="1000"/>
        <w:rPr>
          <w:rFonts w:cs="Arial"/>
          <w:sz w:val="24"/>
        </w:rPr>
      </w:pPr>
      <w:r w:rsidRPr="00161A30">
        <w:rPr>
          <w:rFonts w:cs="Arial"/>
          <w:b/>
          <w:sz w:val="24"/>
        </w:rPr>
        <w:t xml:space="preserve">Compilation start date: </w:t>
      </w:r>
      <w:r w:rsidRPr="00161A30">
        <w:rPr>
          <w:rFonts w:cs="Arial"/>
          <w:b/>
          <w:sz w:val="24"/>
        </w:rPr>
        <w:tab/>
      </w:r>
      <w:r w:rsidRPr="00161A30">
        <w:rPr>
          <w:rFonts w:cs="Arial"/>
          <w:b/>
          <w:sz w:val="24"/>
        </w:rPr>
        <w:tab/>
      </w:r>
      <w:r w:rsidR="00D01917" w:rsidRPr="00161A30">
        <w:rPr>
          <w:rFonts w:cs="Arial"/>
          <w:sz w:val="24"/>
        </w:rPr>
        <w:t>1</w:t>
      </w:r>
      <w:r w:rsidR="00161A30">
        <w:rPr>
          <w:rFonts w:cs="Arial"/>
          <w:sz w:val="24"/>
        </w:rPr>
        <w:t> </w:t>
      </w:r>
      <w:r w:rsidR="00743302" w:rsidRPr="00161A30">
        <w:rPr>
          <w:rFonts w:cs="Arial"/>
          <w:sz w:val="24"/>
        </w:rPr>
        <w:t>October</w:t>
      </w:r>
      <w:r w:rsidR="00176CCE" w:rsidRPr="00161A30">
        <w:rPr>
          <w:rFonts w:cs="Arial"/>
          <w:sz w:val="24"/>
        </w:rPr>
        <w:t xml:space="preserve"> 2013</w:t>
      </w:r>
    </w:p>
    <w:p w:rsidR="00F903F9" w:rsidRPr="00161A30" w:rsidRDefault="00F903F9" w:rsidP="00D97DB9">
      <w:pPr>
        <w:spacing w:before="240"/>
        <w:rPr>
          <w:rFonts w:cs="Arial"/>
          <w:sz w:val="24"/>
        </w:rPr>
      </w:pPr>
      <w:r w:rsidRPr="00161A30">
        <w:rPr>
          <w:rFonts w:cs="Arial"/>
          <w:b/>
          <w:sz w:val="24"/>
        </w:rPr>
        <w:t>Includes amendments up to:</w:t>
      </w:r>
      <w:r w:rsidRPr="00161A30">
        <w:rPr>
          <w:rFonts w:cs="Arial"/>
          <w:b/>
          <w:sz w:val="24"/>
        </w:rPr>
        <w:tab/>
      </w:r>
      <w:r w:rsidR="00176CCE" w:rsidRPr="00161A30">
        <w:rPr>
          <w:rFonts w:cs="Arial"/>
          <w:sz w:val="24"/>
        </w:rPr>
        <w:t>Act No.</w:t>
      </w:r>
      <w:r w:rsidR="00161A30">
        <w:rPr>
          <w:rFonts w:cs="Arial"/>
          <w:sz w:val="24"/>
        </w:rPr>
        <w:t> </w:t>
      </w:r>
      <w:r w:rsidR="007B6144" w:rsidRPr="00161A30">
        <w:rPr>
          <w:rFonts w:cs="Arial"/>
          <w:sz w:val="24"/>
        </w:rPr>
        <w:t>124</w:t>
      </w:r>
      <w:r w:rsidR="00176CCE" w:rsidRPr="00161A30">
        <w:rPr>
          <w:rFonts w:cs="Arial"/>
          <w:sz w:val="24"/>
        </w:rPr>
        <w:t>, 2013</w:t>
      </w:r>
    </w:p>
    <w:p w:rsidR="00176CCE" w:rsidRPr="00161A30" w:rsidRDefault="00176CCE" w:rsidP="00176CCE">
      <w:pPr>
        <w:spacing w:before="120"/>
        <w:rPr>
          <w:rFonts w:cs="Arial"/>
          <w:sz w:val="24"/>
        </w:rPr>
      </w:pPr>
      <w:r w:rsidRPr="00161A30">
        <w:rPr>
          <w:rFonts w:cs="Arial"/>
          <w:sz w:val="24"/>
        </w:rPr>
        <w:t>This compilation has been split into 7 volumes</w:t>
      </w:r>
    </w:p>
    <w:p w:rsidR="00111D26" w:rsidRPr="00161A30" w:rsidRDefault="00111D26" w:rsidP="00111D26">
      <w:pPr>
        <w:spacing w:before="240"/>
        <w:rPr>
          <w:rFonts w:cs="Arial"/>
          <w:sz w:val="24"/>
        </w:rPr>
      </w:pPr>
      <w:r w:rsidRPr="00161A30">
        <w:rPr>
          <w:rFonts w:cs="Arial"/>
          <w:sz w:val="24"/>
        </w:rPr>
        <w:t>Volume 1:</w:t>
      </w:r>
      <w:r w:rsidRPr="00161A30">
        <w:rPr>
          <w:rFonts w:cs="Arial"/>
          <w:sz w:val="24"/>
        </w:rPr>
        <w:tab/>
        <w:t>sections</w:t>
      </w:r>
      <w:r w:rsidR="00161A30">
        <w:rPr>
          <w:rFonts w:cs="Arial"/>
          <w:sz w:val="24"/>
        </w:rPr>
        <w:t> </w:t>
      </w:r>
      <w:r w:rsidRPr="00161A30">
        <w:rPr>
          <w:rFonts w:cs="Arial"/>
          <w:sz w:val="24"/>
        </w:rPr>
        <w:t>1–78A</w:t>
      </w:r>
    </w:p>
    <w:p w:rsidR="00111D26" w:rsidRPr="00161A30" w:rsidRDefault="00111D26" w:rsidP="00111D26">
      <w:pPr>
        <w:rPr>
          <w:rFonts w:cs="Arial"/>
          <w:sz w:val="24"/>
        </w:rPr>
      </w:pPr>
      <w:r w:rsidRPr="00161A30">
        <w:rPr>
          <w:rFonts w:cs="Arial"/>
          <w:sz w:val="24"/>
        </w:rPr>
        <w:t>Volume 2:</w:t>
      </w:r>
      <w:r w:rsidRPr="00161A30">
        <w:rPr>
          <w:rFonts w:cs="Arial"/>
          <w:sz w:val="24"/>
        </w:rPr>
        <w:tab/>
        <w:t>sections</w:t>
      </w:r>
      <w:r w:rsidR="00161A30">
        <w:rPr>
          <w:rFonts w:cs="Arial"/>
          <w:sz w:val="24"/>
        </w:rPr>
        <w:t> </w:t>
      </w:r>
      <w:r w:rsidRPr="00161A30">
        <w:rPr>
          <w:rFonts w:cs="Arial"/>
          <w:sz w:val="24"/>
        </w:rPr>
        <w:t>79A–121L</w:t>
      </w:r>
    </w:p>
    <w:p w:rsidR="00111D26" w:rsidRPr="00161A30" w:rsidRDefault="00111D26" w:rsidP="00111D26">
      <w:pPr>
        <w:rPr>
          <w:rFonts w:cs="Arial"/>
          <w:b/>
          <w:sz w:val="24"/>
        </w:rPr>
      </w:pPr>
      <w:r w:rsidRPr="00161A30">
        <w:rPr>
          <w:rFonts w:cs="Arial"/>
          <w:b/>
          <w:sz w:val="24"/>
        </w:rPr>
        <w:t>Volume 3:</w:t>
      </w:r>
      <w:r w:rsidRPr="00161A30">
        <w:rPr>
          <w:rFonts w:cs="Arial"/>
          <w:b/>
          <w:sz w:val="24"/>
        </w:rPr>
        <w:tab/>
        <w:t>sections</w:t>
      </w:r>
      <w:r w:rsidR="00161A30">
        <w:rPr>
          <w:rFonts w:cs="Arial"/>
          <w:b/>
          <w:sz w:val="24"/>
        </w:rPr>
        <w:t> </w:t>
      </w:r>
      <w:r w:rsidRPr="00161A30">
        <w:rPr>
          <w:rFonts w:cs="Arial"/>
          <w:b/>
          <w:sz w:val="24"/>
        </w:rPr>
        <w:t>124ZM–202G</w:t>
      </w:r>
    </w:p>
    <w:p w:rsidR="00111D26" w:rsidRPr="00161A30" w:rsidRDefault="00111D26" w:rsidP="00111D26">
      <w:pPr>
        <w:rPr>
          <w:rFonts w:cs="Arial"/>
          <w:sz w:val="24"/>
        </w:rPr>
      </w:pPr>
      <w:r w:rsidRPr="00161A30">
        <w:rPr>
          <w:rFonts w:cs="Arial"/>
          <w:sz w:val="24"/>
        </w:rPr>
        <w:t>Volume 4:</w:t>
      </w:r>
      <w:r w:rsidRPr="00161A30">
        <w:rPr>
          <w:rFonts w:cs="Arial"/>
          <w:sz w:val="24"/>
        </w:rPr>
        <w:tab/>
        <w:t>sections</w:t>
      </w:r>
      <w:r w:rsidR="00161A30">
        <w:rPr>
          <w:rFonts w:cs="Arial"/>
          <w:sz w:val="24"/>
        </w:rPr>
        <w:t> </w:t>
      </w:r>
      <w:r w:rsidRPr="00161A30">
        <w:rPr>
          <w:rFonts w:cs="Arial"/>
          <w:sz w:val="24"/>
        </w:rPr>
        <w:t>251R–468</w:t>
      </w:r>
    </w:p>
    <w:p w:rsidR="00111D26" w:rsidRPr="00161A30" w:rsidRDefault="00111D26" w:rsidP="00111D26">
      <w:pPr>
        <w:rPr>
          <w:rFonts w:cs="Arial"/>
          <w:sz w:val="24"/>
        </w:rPr>
      </w:pPr>
      <w:r w:rsidRPr="00161A30">
        <w:rPr>
          <w:rFonts w:cs="Arial"/>
          <w:sz w:val="24"/>
        </w:rPr>
        <w:t>Volume 5:</w:t>
      </w:r>
      <w:r w:rsidRPr="00161A30">
        <w:rPr>
          <w:rFonts w:cs="Arial"/>
          <w:sz w:val="24"/>
        </w:rPr>
        <w:tab/>
        <w:t>Schedules</w:t>
      </w:r>
    </w:p>
    <w:p w:rsidR="00111D26" w:rsidRPr="00161A30" w:rsidRDefault="00111D26" w:rsidP="00111D26">
      <w:pPr>
        <w:rPr>
          <w:rFonts w:cs="Arial"/>
          <w:sz w:val="24"/>
        </w:rPr>
      </w:pPr>
      <w:r w:rsidRPr="00161A30">
        <w:rPr>
          <w:rFonts w:cs="Arial"/>
          <w:sz w:val="24"/>
        </w:rPr>
        <w:t>Volume 6:</w:t>
      </w:r>
      <w:r w:rsidRPr="00161A30">
        <w:rPr>
          <w:rFonts w:cs="Arial"/>
          <w:sz w:val="24"/>
        </w:rPr>
        <w:tab/>
        <w:t>Endnotes 1</w:t>
      </w:r>
      <w:r w:rsidR="00B16044" w:rsidRPr="00161A30">
        <w:rPr>
          <w:rFonts w:cs="Arial"/>
          <w:sz w:val="24"/>
        </w:rPr>
        <w:t>–4</w:t>
      </w:r>
    </w:p>
    <w:p w:rsidR="00111D26" w:rsidRPr="00161A30" w:rsidRDefault="00111D26" w:rsidP="00111D26">
      <w:pPr>
        <w:rPr>
          <w:rFonts w:cs="Arial"/>
          <w:sz w:val="24"/>
        </w:rPr>
      </w:pPr>
      <w:r w:rsidRPr="00161A30">
        <w:rPr>
          <w:rFonts w:cs="Arial"/>
          <w:sz w:val="24"/>
        </w:rPr>
        <w:t>Volume 7:</w:t>
      </w:r>
      <w:r w:rsidRPr="00161A30">
        <w:rPr>
          <w:rFonts w:cs="Arial"/>
          <w:sz w:val="24"/>
        </w:rPr>
        <w:tab/>
        <w:t xml:space="preserve">Endnotes </w:t>
      </w:r>
      <w:r w:rsidR="00B16044" w:rsidRPr="00161A30">
        <w:rPr>
          <w:rFonts w:cs="Arial"/>
          <w:sz w:val="24"/>
        </w:rPr>
        <w:t>5</w:t>
      </w:r>
      <w:r w:rsidRPr="00161A30">
        <w:rPr>
          <w:rFonts w:cs="Arial"/>
          <w:sz w:val="24"/>
        </w:rPr>
        <w:t>–8</w:t>
      </w:r>
    </w:p>
    <w:p w:rsidR="00176CCE" w:rsidRPr="00161A30" w:rsidRDefault="00176CCE" w:rsidP="00176CCE">
      <w:pPr>
        <w:spacing w:before="120"/>
        <w:rPr>
          <w:rFonts w:cs="Arial"/>
          <w:sz w:val="24"/>
        </w:rPr>
      </w:pPr>
      <w:r w:rsidRPr="00161A30">
        <w:rPr>
          <w:rFonts w:cs="Arial"/>
          <w:sz w:val="24"/>
        </w:rPr>
        <w:t>Each volume has its own contents</w:t>
      </w:r>
    </w:p>
    <w:p w:rsidR="00F903F9" w:rsidRPr="00161A30" w:rsidRDefault="00F903F9" w:rsidP="00D97DB9">
      <w:pPr>
        <w:rPr>
          <w:b/>
          <w:szCs w:val="22"/>
        </w:rPr>
      </w:pPr>
    </w:p>
    <w:p w:rsidR="00F903F9" w:rsidRPr="00161A30" w:rsidRDefault="00F903F9" w:rsidP="00D97DB9">
      <w:pPr>
        <w:pageBreakBefore/>
        <w:spacing w:before="280"/>
        <w:rPr>
          <w:rFonts w:cs="Arial"/>
          <w:b/>
          <w:sz w:val="32"/>
          <w:szCs w:val="32"/>
        </w:rPr>
      </w:pPr>
      <w:r w:rsidRPr="00161A30">
        <w:rPr>
          <w:rFonts w:cs="Arial"/>
          <w:b/>
          <w:sz w:val="32"/>
          <w:szCs w:val="32"/>
        </w:rPr>
        <w:lastRenderedPageBreak/>
        <w:t>About this compilation</w:t>
      </w:r>
    </w:p>
    <w:p w:rsidR="00E70EA8" w:rsidRPr="00161A30" w:rsidRDefault="00E70EA8" w:rsidP="00380B70">
      <w:pPr>
        <w:spacing w:before="240"/>
        <w:rPr>
          <w:rFonts w:cs="Arial"/>
        </w:rPr>
      </w:pPr>
      <w:r w:rsidRPr="00161A30">
        <w:rPr>
          <w:rFonts w:cs="Arial"/>
          <w:b/>
          <w:szCs w:val="22"/>
        </w:rPr>
        <w:t>This compilation</w:t>
      </w:r>
    </w:p>
    <w:p w:rsidR="00E70EA8" w:rsidRPr="00161A30" w:rsidRDefault="00E70EA8" w:rsidP="00380B70">
      <w:pPr>
        <w:spacing w:before="120" w:after="120"/>
        <w:rPr>
          <w:rFonts w:cs="Arial"/>
          <w:szCs w:val="22"/>
        </w:rPr>
      </w:pPr>
      <w:r w:rsidRPr="00161A30">
        <w:rPr>
          <w:rFonts w:cs="Arial"/>
          <w:szCs w:val="22"/>
        </w:rPr>
        <w:t xml:space="preserve">This is a compilation of the </w:t>
      </w:r>
      <w:r w:rsidRPr="00161A30">
        <w:rPr>
          <w:rFonts w:cs="Arial"/>
          <w:i/>
          <w:szCs w:val="22"/>
        </w:rPr>
        <w:fldChar w:fldCharType="begin"/>
      </w:r>
      <w:r w:rsidRPr="00161A30">
        <w:rPr>
          <w:rFonts w:cs="Arial"/>
          <w:i/>
          <w:szCs w:val="22"/>
        </w:rPr>
        <w:instrText xml:space="preserve"> STYLEREF  ShortT </w:instrText>
      </w:r>
      <w:r w:rsidRPr="00161A30">
        <w:rPr>
          <w:rFonts w:cs="Arial"/>
          <w:i/>
          <w:szCs w:val="22"/>
        </w:rPr>
        <w:fldChar w:fldCharType="separate"/>
      </w:r>
      <w:r w:rsidR="005B6416">
        <w:rPr>
          <w:rFonts w:cs="Arial"/>
          <w:i/>
          <w:noProof/>
          <w:szCs w:val="22"/>
        </w:rPr>
        <w:t>Income Tax Assessment Act 1936</w:t>
      </w:r>
      <w:r w:rsidRPr="00161A30">
        <w:rPr>
          <w:rFonts w:cs="Arial"/>
          <w:i/>
          <w:szCs w:val="22"/>
        </w:rPr>
        <w:fldChar w:fldCharType="end"/>
      </w:r>
      <w:r w:rsidRPr="00161A30">
        <w:rPr>
          <w:rFonts w:cs="Arial"/>
          <w:szCs w:val="22"/>
        </w:rPr>
        <w:t xml:space="preserve"> as in force on </w:t>
      </w:r>
      <w:r w:rsidR="00D01917" w:rsidRPr="00161A30">
        <w:rPr>
          <w:rFonts w:cs="Arial"/>
          <w:szCs w:val="22"/>
        </w:rPr>
        <w:t>1</w:t>
      </w:r>
      <w:r w:rsidR="00161A30">
        <w:rPr>
          <w:rFonts w:cs="Arial"/>
          <w:szCs w:val="22"/>
        </w:rPr>
        <w:t> </w:t>
      </w:r>
      <w:r w:rsidR="00743302" w:rsidRPr="00161A30">
        <w:rPr>
          <w:rFonts w:cs="Arial"/>
          <w:szCs w:val="22"/>
        </w:rPr>
        <w:t>October</w:t>
      </w:r>
      <w:r w:rsidRPr="00161A30">
        <w:rPr>
          <w:rFonts w:cs="Arial"/>
          <w:szCs w:val="22"/>
        </w:rPr>
        <w:t xml:space="preserve"> 2013. It includes any commenced amendment affecting the </w:t>
      </w:r>
      <w:r w:rsidR="000F20FD" w:rsidRPr="00161A30">
        <w:rPr>
          <w:rFonts w:cs="Arial"/>
          <w:szCs w:val="22"/>
        </w:rPr>
        <w:t xml:space="preserve">legislation </w:t>
      </w:r>
      <w:r w:rsidRPr="00161A30">
        <w:rPr>
          <w:rFonts w:cs="Arial"/>
          <w:szCs w:val="22"/>
        </w:rPr>
        <w:t>to that date.</w:t>
      </w:r>
    </w:p>
    <w:p w:rsidR="00E70EA8" w:rsidRPr="00161A30" w:rsidRDefault="00E70EA8" w:rsidP="00380B70">
      <w:pPr>
        <w:spacing w:after="120"/>
        <w:rPr>
          <w:rFonts w:cs="Arial"/>
          <w:szCs w:val="22"/>
        </w:rPr>
      </w:pPr>
      <w:r w:rsidRPr="00161A30">
        <w:rPr>
          <w:rFonts w:cs="Arial"/>
          <w:szCs w:val="22"/>
        </w:rPr>
        <w:t xml:space="preserve">This compilation was prepared on </w:t>
      </w:r>
      <w:r w:rsidR="00743302" w:rsidRPr="00161A30">
        <w:rPr>
          <w:rFonts w:cs="Arial"/>
          <w:szCs w:val="22"/>
        </w:rPr>
        <w:t>2</w:t>
      </w:r>
      <w:r w:rsidR="00161A30">
        <w:rPr>
          <w:rFonts w:cs="Arial"/>
          <w:szCs w:val="22"/>
        </w:rPr>
        <w:t> </w:t>
      </w:r>
      <w:r w:rsidR="00743302" w:rsidRPr="00161A30">
        <w:rPr>
          <w:rFonts w:cs="Arial"/>
          <w:szCs w:val="22"/>
        </w:rPr>
        <w:t>October</w:t>
      </w:r>
      <w:r w:rsidRPr="00161A30">
        <w:rPr>
          <w:rFonts w:cs="Arial"/>
          <w:szCs w:val="22"/>
        </w:rPr>
        <w:t xml:space="preserve"> 2013.</w:t>
      </w:r>
    </w:p>
    <w:p w:rsidR="00E70EA8" w:rsidRPr="00161A30" w:rsidRDefault="00E70EA8" w:rsidP="00380B70">
      <w:pPr>
        <w:spacing w:after="120"/>
        <w:rPr>
          <w:rFonts w:cs="Arial"/>
          <w:szCs w:val="22"/>
        </w:rPr>
      </w:pPr>
      <w:r w:rsidRPr="00161A30">
        <w:rPr>
          <w:rFonts w:cs="Arial"/>
          <w:szCs w:val="22"/>
        </w:rPr>
        <w:t xml:space="preserve">The notes at the end of this compilation (the </w:t>
      </w:r>
      <w:r w:rsidRPr="00161A30">
        <w:rPr>
          <w:rFonts w:cs="Arial"/>
          <w:b/>
          <w:i/>
          <w:szCs w:val="22"/>
        </w:rPr>
        <w:t>endnotes</w:t>
      </w:r>
      <w:r w:rsidRPr="00161A30">
        <w:rPr>
          <w:rFonts w:cs="Arial"/>
          <w:szCs w:val="22"/>
        </w:rPr>
        <w:t>) include information about amending laws and the amendment history of each amended provision.</w:t>
      </w:r>
    </w:p>
    <w:p w:rsidR="00E70EA8" w:rsidRPr="00161A30" w:rsidRDefault="00E70EA8" w:rsidP="00380B70">
      <w:pPr>
        <w:tabs>
          <w:tab w:val="left" w:pos="5640"/>
        </w:tabs>
        <w:spacing w:before="120" w:after="120"/>
        <w:rPr>
          <w:rFonts w:cs="Arial"/>
          <w:b/>
          <w:szCs w:val="22"/>
        </w:rPr>
      </w:pPr>
      <w:r w:rsidRPr="00161A30">
        <w:rPr>
          <w:rFonts w:cs="Arial"/>
          <w:b/>
          <w:szCs w:val="22"/>
        </w:rPr>
        <w:t>Uncommenced amendments</w:t>
      </w:r>
    </w:p>
    <w:p w:rsidR="00E70EA8" w:rsidRPr="00161A30" w:rsidRDefault="00E70EA8" w:rsidP="00380B70">
      <w:pPr>
        <w:spacing w:after="120"/>
        <w:rPr>
          <w:rFonts w:cs="Arial"/>
          <w:szCs w:val="22"/>
        </w:rPr>
      </w:pPr>
      <w:r w:rsidRPr="00161A30">
        <w:rPr>
          <w:rFonts w:cs="Arial"/>
          <w:szCs w:val="22"/>
        </w:rPr>
        <w:t>The effect of uncommenced amendments is not reflected in the text of the compiled law but the text of the amendments is included in the endnotes.</w:t>
      </w:r>
    </w:p>
    <w:p w:rsidR="00E70EA8" w:rsidRPr="00161A30" w:rsidRDefault="00E70EA8" w:rsidP="00380B70">
      <w:pPr>
        <w:spacing w:before="120" w:after="120"/>
        <w:rPr>
          <w:rFonts w:cs="Arial"/>
          <w:b/>
          <w:szCs w:val="22"/>
        </w:rPr>
      </w:pPr>
      <w:r w:rsidRPr="00161A30">
        <w:rPr>
          <w:rFonts w:cs="Arial"/>
          <w:b/>
          <w:szCs w:val="22"/>
        </w:rPr>
        <w:t>Application, saving and transitional provisions for provisions and amendments</w:t>
      </w:r>
    </w:p>
    <w:p w:rsidR="00E70EA8" w:rsidRPr="00161A30" w:rsidRDefault="00E70EA8" w:rsidP="00380B70">
      <w:pPr>
        <w:spacing w:after="120"/>
        <w:rPr>
          <w:rFonts w:cs="Arial"/>
          <w:szCs w:val="22"/>
        </w:rPr>
      </w:pPr>
      <w:r w:rsidRPr="00161A30">
        <w:rPr>
          <w:rFonts w:cs="Arial"/>
          <w:szCs w:val="22"/>
        </w:rPr>
        <w:t>If the operation of a provision or amendment is affected by an application, saving or transitional provision that is not included in this compilation, details are included in the endnotes.</w:t>
      </w:r>
    </w:p>
    <w:p w:rsidR="00E70EA8" w:rsidRPr="00161A30" w:rsidRDefault="00E70EA8" w:rsidP="00380B70">
      <w:pPr>
        <w:spacing w:before="120" w:after="120"/>
        <w:rPr>
          <w:rFonts w:cs="Arial"/>
          <w:b/>
          <w:szCs w:val="22"/>
        </w:rPr>
      </w:pPr>
      <w:r w:rsidRPr="00161A30">
        <w:rPr>
          <w:rFonts w:cs="Arial"/>
          <w:b/>
          <w:szCs w:val="22"/>
        </w:rPr>
        <w:t>Modifications</w:t>
      </w:r>
    </w:p>
    <w:p w:rsidR="00E70EA8" w:rsidRPr="00161A30" w:rsidRDefault="00E70EA8" w:rsidP="00380B70">
      <w:pPr>
        <w:spacing w:after="120"/>
        <w:rPr>
          <w:rFonts w:cs="Arial"/>
          <w:szCs w:val="22"/>
        </w:rPr>
      </w:pPr>
      <w:r w:rsidRPr="00161A30">
        <w:rPr>
          <w:rFonts w:cs="Arial"/>
          <w:szCs w:val="22"/>
        </w:rPr>
        <w:t xml:space="preserve">If a provision of the compiled law is affected by a modification that is in force, details are included in the endnotes. </w:t>
      </w:r>
    </w:p>
    <w:p w:rsidR="00E70EA8" w:rsidRPr="00161A30" w:rsidRDefault="00E70EA8" w:rsidP="00380B70">
      <w:pPr>
        <w:spacing w:before="80" w:after="120"/>
        <w:rPr>
          <w:rFonts w:cs="Arial"/>
          <w:b/>
          <w:szCs w:val="22"/>
        </w:rPr>
      </w:pPr>
      <w:r w:rsidRPr="00161A30">
        <w:rPr>
          <w:rFonts w:cs="Arial"/>
          <w:b/>
          <w:szCs w:val="22"/>
        </w:rPr>
        <w:t>Provisions ceasing to have effect</w:t>
      </w:r>
    </w:p>
    <w:p w:rsidR="00E70EA8" w:rsidRPr="00161A30" w:rsidRDefault="00E70EA8" w:rsidP="00380B70">
      <w:pPr>
        <w:spacing w:after="120"/>
        <w:rPr>
          <w:rFonts w:cs="Arial"/>
        </w:rPr>
      </w:pPr>
      <w:r w:rsidRPr="00161A30">
        <w:rPr>
          <w:rFonts w:cs="Arial"/>
          <w:szCs w:val="22"/>
        </w:rPr>
        <w:t>If a provision of the compiled law has expired or otherwise ceased to have effect in accordance with a provision of the law, details are included in the endnotes.</w:t>
      </w:r>
    </w:p>
    <w:p w:rsidR="00F903F9" w:rsidRPr="00161A30" w:rsidRDefault="00F903F9" w:rsidP="00D97DB9">
      <w:pPr>
        <w:pStyle w:val="Header"/>
        <w:tabs>
          <w:tab w:val="clear" w:pos="4150"/>
          <w:tab w:val="clear" w:pos="8307"/>
        </w:tabs>
      </w:pPr>
      <w:r w:rsidRPr="00161A30">
        <w:rPr>
          <w:rStyle w:val="CharChapNo"/>
        </w:rPr>
        <w:t xml:space="preserve"> </w:t>
      </w:r>
      <w:r w:rsidRPr="00161A30">
        <w:rPr>
          <w:rStyle w:val="CharChapText"/>
        </w:rPr>
        <w:t xml:space="preserve"> </w:t>
      </w:r>
    </w:p>
    <w:p w:rsidR="00F903F9" w:rsidRPr="00161A30" w:rsidRDefault="00F903F9" w:rsidP="00D97DB9">
      <w:pPr>
        <w:pStyle w:val="Header"/>
        <w:tabs>
          <w:tab w:val="clear" w:pos="4150"/>
          <w:tab w:val="clear" w:pos="8307"/>
        </w:tabs>
      </w:pPr>
      <w:r w:rsidRPr="00161A30">
        <w:rPr>
          <w:rStyle w:val="CharPartNo"/>
        </w:rPr>
        <w:t xml:space="preserve"> </w:t>
      </w:r>
      <w:r w:rsidRPr="00161A30">
        <w:rPr>
          <w:rStyle w:val="CharPartText"/>
        </w:rPr>
        <w:t xml:space="preserve"> </w:t>
      </w:r>
    </w:p>
    <w:p w:rsidR="00F903F9" w:rsidRPr="00161A30" w:rsidRDefault="00F903F9" w:rsidP="00D97DB9">
      <w:pPr>
        <w:pStyle w:val="Header"/>
        <w:tabs>
          <w:tab w:val="clear" w:pos="4150"/>
          <w:tab w:val="clear" w:pos="8307"/>
        </w:tabs>
      </w:pPr>
      <w:r w:rsidRPr="00161A30">
        <w:rPr>
          <w:rStyle w:val="CharDivNo"/>
        </w:rPr>
        <w:t xml:space="preserve"> </w:t>
      </w:r>
      <w:r w:rsidRPr="00161A30">
        <w:rPr>
          <w:rStyle w:val="CharDivText"/>
        </w:rPr>
        <w:t xml:space="preserve"> </w:t>
      </w:r>
    </w:p>
    <w:p w:rsidR="005316ED" w:rsidRPr="00161A30" w:rsidRDefault="005316ED" w:rsidP="005316ED">
      <w:pPr>
        <w:sectPr w:rsidR="005316ED" w:rsidRPr="00161A30" w:rsidSect="008703E9">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18" w:right="2410" w:bottom="4252" w:left="2410" w:header="720" w:footer="3402" w:gutter="0"/>
          <w:cols w:space="708"/>
          <w:titlePg/>
          <w:docGrid w:linePitch="360"/>
        </w:sectPr>
      </w:pPr>
    </w:p>
    <w:p w:rsidR="00F903F9" w:rsidRPr="00161A30" w:rsidRDefault="00F903F9" w:rsidP="00AD5CE8">
      <w:pPr>
        <w:rPr>
          <w:sz w:val="36"/>
        </w:rPr>
      </w:pPr>
      <w:r w:rsidRPr="00161A30">
        <w:rPr>
          <w:sz w:val="36"/>
        </w:rPr>
        <w:lastRenderedPageBreak/>
        <w:t>Contents</w:t>
      </w:r>
    </w:p>
    <w:p w:rsidR="00161A30" w:rsidRDefault="0086347A">
      <w:pPr>
        <w:pStyle w:val="TOC2"/>
        <w:rPr>
          <w:rFonts w:asciiTheme="minorHAnsi" w:eastAsiaTheme="minorEastAsia" w:hAnsiTheme="minorHAnsi" w:cstheme="minorBidi"/>
          <w:b w:val="0"/>
          <w:noProof/>
          <w:kern w:val="0"/>
          <w:sz w:val="22"/>
          <w:szCs w:val="22"/>
        </w:rPr>
      </w:pPr>
      <w:r w:rsidRPr="00161A30">
        <w:fldChar w:fldCharType="begin"/>
      </w:r>
      <w:r w:rsidRPr="00161A30">
        <w:instrText xml:space="preserve"> TOC \o "1-9" </w:instrText>
      </w:r>
      <w:r w:rsidRPr="00161A30">
        <w:fldChar w:fldCharType="separate"/>
      </w:r>
      <w:r w:rsidR="00161A30">
        <w:rPr>
          <w:noProof/>
        </w:rPr>
        <w:t>Part III—Liability to taxation</w:t>
      </w:r>
      <w:r w:rsidR="00161A30" w:rsidRPr="00161A30">
        <w:rPr>
          <w:b w:val="0"/>
          <w:noProof/>
          <w:sz w:val="18"/>
        </w:rPr>
        <w:tab/>
      </w:r>
      <w:r w:rsidR="00161A30" w:rsidRPr="00161A30">
        <w:rPr>
          <w:b w:val="0"/>
          <w:noProof/>
          <w:sz w:val="18"/>
        </w:rPr>
        <w:fldChar w:fldCharType="begin"/>
      </w:r>
      <w:r w:rsidR="00161A30" w:rsidRPr="00161A30">
        <w:rPr>
          <w:b w:val="0"/>
          <w:noProof/>
          <w:sz w:val="18"/>
        </w:rPr>
        <w:instrText xml:space="preserve"> PAGEREF _Toc369012451 \h </w:instrText>
      </w:r>
      <w:r w:rsidR="00161A30" w:rsidRPr="00161A30">
        <w:rPr>
          <w:b w:val="0"/>
          <w:noProof/>
          <w:sz w:val="18"/>
        </w:rPr>
      </w:r>
      <w:r w:rsidR="00161A30" w:rsidRPr="00161A30">
        <w:rPr>
          <w:b w:val="0"/>
          <w:noProof/>
          <w:sz w:val="18"/>
        </w:rPr>
        <w:fldChar w:fldCharType="separate"/>
      </w:r>
      <w:r w:rsidR="005B6416">
        <w:rPr>
          <w:b w:val="0"/>
          <w:noProof/>
          <w:sz w:val="18"/>
        </w:rPr>
        <w:t>1</w:t>
      </w:r>
      <w:r w:rsidR="00161A30" w:rsidRPr="00161A30">
        <w:rPr>
          <w:b w:val="0"/>
          <w:noProof/>
          <w:sz w:val="18"/>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10E—PDFs (pooled development funds)</w:t>
      </w:r>
      <w:r w:rsidRPr="00161A30">
        <w:rPr>
          <w:b w:val="0"/>
          <w:noProof/>
          <w:sz w:val="18"/>
        </w:rPr>
        <w:tab/>
      </w:r>
      <w:r w:rsidRPr="00161A30">
        <w:rPr>
          <w:b w:val="0"/>
          <w:noProof/>
          <w:sz w:val="18"/>
        </w:rPr>
        <w:fldChar w:fldCharType="begin"/>
      </w:r>
      <w:r w:rsidRPr="00161A30">
        <w:rPr>
          <w:b w:val="0"/>
          <w:noProof/>
          <w:sz w:val="18"/>
        </w:rPr>
        <w:instrText xml:space="preserve"> PAGEREF _Toc369012452 \h </w:instrText>
      </w:r>
      <w:r w:rsidRPr="00161A30">
        <w:rPr>
          <w:b w:val="0"/>
          <w:noProof/>
          <w:sz w:val="18"/>
        </w:rPr>
      </w:r>
      <w:r w:rsidRPr="00161A30">
        <w:rPr>
          <w:b w:val="0"/>
          <w:noProof/>
          <w:sz w:val="18"/>
        </w:rPr>
        <w:fldChar w:fldCharType="separate"/>
      </w:r>
      <w:r w:rsidR="005B6416">
        <w:rPr>
          <w:b w:val="0"/>
          <w:noProof/>
          <w:sz w:val="18"/>
        </w:rPr>
        <w:t>1</w:t>
      </w:r>
      <w:r w:rsidRPr="00161A30">
        <w:rPr>
          <w:b w:val="0"/>
          <w:noProof/>
          <w:sz w:val="18"/>
        </w:rPr>
        <w:fldChar w:fldCharType="end"/>
      </w:r>
    </w:p>
    <w:p w:rsidR="00161A30" w:rsidRDefault="00161A30">
      <w:pPr>
        <w:pStyle w:val="TOC4"/>
        <w:rPr>
          <w:rFonts w:asciiTheme="minorHAnsi" w:eastAsiaTheme="minorEastAsia" w:hAnsiTheme="minorHAnsi" w:cstheme="minorBidi"/>
          <w:b w:val="0"/>
          <w:noProof/>
          <w:kern w:val="0"/>
          <w:sz w:val="22"/>
          <w:szCs w:val="22"/>
        </w:rPr>
      </w:pPr>
      <w:r>
        <w:rPr>
          <w:noProof/>
        </w:rPr>
        <w:t>Subdivision A—Shares in PDFs</w:t>
      </w:r>
      <w:r w:rsidRPr="00161A30">
        <w:rPr>
          <w:b w:val="0"/>
          <w:noProof/>
          <w:sz w:val="18"/>
        </w:rPr>
        <w:tab/>
      </w:r>
      <w:r w:rsidRPr="00161A30">
        <w:rPr>
          <w:b w:val="0"/>
          <w:noProof/>
          <w:sz w:val="18"/>
        </w:rPr>
        <w:fldChar w:fldCharType="begin"/>
      </w:r>
      <w:r w:rsidRPr="00161A30">
        <w:rPr>
          <w:b w:val="0"/>
          <w:noProof/>
          <w:sz w:val="18"/>
        </w:rPr>
        <w:instrText xml:space="preserve"> PAGEREF _Toc369012453 \h </w:instrText>
      </w:r>
      <w:r w:rsidRPr="00161A30">
        <w:rPr>
          <w:b w:val="0"/>
          <w:noProof/>
          <w:sz w:val="18"/>
        </w:rPr>
      </w:r>
      <w:r w:rsidRPr="00161A30">
        <w:rPr>
          <w:b w:val="0"/>
          <w:noProof/>
          <w:sz w:val="18"/>
        </w:rPr>
        <w:fldChar w:fldCharType="separate"/>
      </w:r>
      <w:r w:rsidR="005B6416">
        <w:rPr>
          <w:b w:val="0"/>
          <w:noProof/>
          <w:sz w:val="18"/>
        </w:rPr>
        <w:t>1</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124ZM</w:t>
      </w:r>
      <w:r>
        <w:rPr>
          <w:noProof/>
        </w:rPr>
        <w:tab/>
        <w:t>Treatment distributions to shareholders in PDF</w:t>
      </w:r>
      <w:r w:rsidRPr="00161A30">
        <w:rPr>
          <w:noProof/>
        </w:rPr>
        <w:tab/>
      </w:r>
      <w:r w:rsidRPr="00161A30">
        <w:rPr>
          <w:noProof/>
        </w:rPr>
        <w:fldChar w:fldCharType="begin"/>
      </w:r>
      <w:r w:rsidRPr="00161A30">
        <w:rPr>
          <w:noProof/>
        </w:rPr>
        <w:instrText xml:space="preserve"> PAGEREF _Toc369012454 \h </w:instrText>
      </w:r>
      <w:r w:rsidRPr="00161A30">
        <w:rPr>
          <w:noProof/>
        </w:rPr>
      </w:r>
      <w:r w:rsidRPr="00161A30">
        <w:rPr>
          <w:noProof/>
        </w:rPr>
        <w:fldChar w:fldCharType="separate"/>
      </w:r>
      <w:r w:rsidR="005B6416">
        <w:rPr>
          <w:noProof/>
        </w:rPr>
        <w:t>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124ZN</w:t>
      </w:r>
      <w:r>
        <w:rPr>
          <w:noProof/>
        </w:rPr>
        <w:tab/>
        <w:t>Exemption of income from sale of shares in a PDF</w:t>
      </w:r>
      <w:r w:rsidRPr="00161A30">
        <w:rPr>
          <w:noProof/>
        </w:rPr>
        <w:tab/>
      </w:r>
      <w:r w:rsidRPr="00161A30">
        <w:rPr>
          <w:noProof/>
        </w:rPr>
        <w:fldChar w:fldCharType="begin"/>
      </w:r>
      <w:r w:rsidRPr="00161A30">
        <w:rPr>
          <w:noProof/>
        </w:rPr>
        <w:instrText xml:space="preserve"> PAGEREF _Toc369012455 \h </w:instrText>
      </w:r>
      <w:r w:rsidRPr="00161A30">
        <w:rPr>
          <w:noProof/>
        </w:rPr>
      </w:r>
      <w:r w:rsidRPr="00161A30">
        <w:rPr>
          <w:noProof/>
        </w:rPr>
        <w:fldChar w:fldCharType="separate"/>
      </w:r>
      <w:r w:rsidR="005B6416">
        <w:rPr>
          <w:noProof/>
        </w:rPr>
        <w:t>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124ZO</w:t>
      </w:r>
      <w:r>
        <w:rPr>
          <w:noProof/>
        </w:rPr>
        <w:tab/>
        <w:t>Shares in a PDF are not trading stock</w:t>
      </w:r>
      <w:r w:rsidRPr="00161A30">
        <w:rPr>
          <w:noProof/>
        </w:rPr>
        <w:tab/>
      </w:r>
      <w:r w:rsidRPr="00161A30">
        <w:rPr>
          <w:noProof/>
        </w:rPr>
        <w:fldChar w:fldCharType="begin"/>
      </w:r>
      <w:r w:rsidRPr="00161A30">
        <w:rPr>
          <w:noProof/>
        </w:rPr>
        <w:instrText xml:space="preserve"> PAGEREF _Toc369012456 \h </w:instrText>
      </w:r>
      <w:r w:rsidRPr="00161A30">
        <w:rPr>
          <w:noProof/>
        </w:rPr>
      </w:r>
      <w:r w:rsidRPr="00161A30">
        <w:rPr>
          <w:noProof/>
        </w:rPr>
        <w:fldChar w:fldCharType="separate"/>
      </w:r>
      <w:r w:rsidR="005B6416">
        <w:rPr>
          <w:noProof/>
        </w:rPr>
        <w:t>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124ZQ</w:t>
      </w:r>
      <w:r>
        <w:rPr>
          <w:noProof/>
        </w:rPr>
        <w:tab/>
        <w:t>Effect of company becoming a PDF</w:t>
      </w:r>
      <w:r w:rsidRPr="00161A30">
        <w:rPr>
          <w:noProof/>
        </w:rPr>
        <w:tab/>
      </w:r>
      <w:r w:rsidRPr="00161A30">
        <w:rPr>
          <w:noProof/>
        </w:rPr>
        <w:fldChar w:fldCharType="begin"/>
      </w:r>
      <w:r w:rsidRPr="00161A30">
        <w:rPr>
          <w:noProof/>
        </w:rPr>
        <w:instrText xml:space="preserve"> PAGEREF _Toc369012457 \h </w:instrText>
      </w:r>
      <w:r w:rsidRPr="00161A30">
        <w:rPr>
          <w:noProof/>
        </w:rPr>
      </w:r>
      <w:r w:rsidRPr="00161A30">
        <w:rPr>
          <w:noProof/>
        </w:rPr>
        <w:fldChar w:fldCharType="separate"/>
      </w:r>
      <w:r w:rsidR="005B6416">
        <w:rPr>
          <w:noProof/>
        </w:rPr>
        <w:t>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124ZR</w:t>
      </w:r>
      <w:r>
        <w:rPr>
          <w:noProof/>
        </w:rPr>
        <w:tab/>
        <w:t>Effect of company ceasing to be a PDF</w:t>
      </w:r>
      <w:r w:rsidRPr="00161A30">
        <w:rPr>
          <w:noProof/>
        </w:rPr>
        <w:tab/>
      </w:r>
      <w:r w:rsidRPr="00161A30">
        <w:rPr>
          <w:noProof/>
        </w:rPr>
        <w:fldChar w:fldCharType="begin"/>
      </w:r>
      <w:r w:rsidRPr="00161A30">
        <w:rPr>
          <w:noProof/>
        </w:rPr>
        <w:instrText xml:space="preserve"> PAGEREF _Toc369012458 \h </w:instrText>
      </w:r>
      <w:r w:rsidRPr="00161A30">
        <w:rPr>
          <w:noProof/>
        </w:rPr>
      </w:r>
      <w:r w:rsidRPr="00161A30">
        <w:rPr>
          <w:noProof/>
        </w:rPr>
        <w:fldChar w:fldCharType="separate"/>
      </w:r>
      <w:r w:rsidR="005B6416">
        <w:rPr>
          <w:noProof/>
        </w:rPr>
        <w:t>5</w:t>
      </w:r>
      <w:r w:rsidRPr="00161A30">
        <w:rPr>
          <w:noProof/>
        </w:rPr>
        <w:fldChar w:fldCharType="end"/>
      </w:r>
    </w:p>
    <w:p w:rsidR="00161A30" w:rsidRDefault="00161A30">
      <w:pPr>
        <w:pStyle w:val="TOC4"/>
        <w:rPr>
          <w:rFonts w:asciiTheme="minorHAnsi" w:eastAsiaTheme="minorEastAsia" w:hAnsiTheme="minorHAnsi" w:cstheme="minorBidi"/>
          <w:b w:val="0"/>
          <w:noProof/>
          <w:kern w:val="0"/>
          <w:sz w:val="22"/>
          <w:szCs w:val="22"/>
        </w:rPr>
      </w:pPr>
      <w:r>
        <w:rPr>
          <w:noProof/>
        </w:rPr>
        <w:t>Subdivision B—The taxable income of PDFs</w:t>
      </w:r>
      <w:r w:rsidRPr="00161A30">
        <w:rPr>
          <w:b w:val="0"/>
          <w:noProof/>
          <w:sz w:val="18"/>
        </w:rPr>
        <w:tab/>
      </w:r>
      <w:r w:rsidRPr="00161A30">
        <w:rPr>
          <w:b w:val="0"/>
          <w:noProof/>
          <w:sz w:val="18"/>
        </w:rPr>
        <w:fldChar w:fldCharType="begin"/>
      </w:r>
      <w:r w:rsidRPr="00161A30">
        <w:rPr>
          <w:b w:val="0"/>
          <w:noProof/>
          <w:sz w:val="18"/>
        </w:rPr>
        <w:instrText xml:space="preserve"> PAGEREF _Toc369012459 \h </w:instrText>
      </w:r>
      <w:r w:rsidRPr="00161A30">
        <w:rPr>
          <w:b w:val="0"/>
          <w:noProof/>
          <w:sz w:val="18"/>
        </w:rPr>
      </w:r>
      <w:r w:rsidRPr="00161A30">
        <w:rPr>
          <w:b w:val="0"/>
          <w:noProof/>
          <w:sz w:val="18"/>
        </w:rPr>
        <w:fldChar w:fldCharType="separate"/>
      </w:r>
      <w:r w:rsidR="005B6416">
        <w:rPr>
          <w:b w:val="0"/>
          <w:noProof/>
          <w:sz w:val="18"/>
        </w:rPr>
        <w:t>6</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124ZS</w:t>
      </w:r>
      <w:r>
        <w:rPr>
          <w:noProof/>
        </w:rPr>
        <w:tab/>
        <w:t>Definitions</w:t>
      </w:r>
      <w:r w:rsidRPr="00161A30">
        <w:rPr>
          <w:noProof/>
        </w:rPr>
        <w:tab/>
      </w:r>
      <w:r w:rsidRPr="00161A30">
        <w:rPr>
          <w:noProof/>
        </w:rPr>
        <w:fldChar w:fldCharType="begin"/>
      </w:r>
      <w:r w:rsidRPr="00161A30">
        <w:rPr>
          <w:noProof/>
        </w:rPr>
        <w:instrText xml:space="preserve"> PAGEREF _Toc369012460 \h </w:instrText>
      </w:r>
      <w:r w:rsidRPr="00161A30">
        <w:rPr>
          <w:noProof/>
        </w:rPr>
      </w:r>
      <w:r w:rsidRPr="00161A30">
        <w:rPr>
          <w:noProof/>
        </w:rPr>
        <w:fldChar w:fldCharType="separate"/>
      </w:r>
      <w:r w:rsidR="005B6416">
        <w:rPr>
          <w:noProof/>
        </w:rPr>
        <w:t>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124ZTA</w:t>
      </w:r>
      <w:r>
        <w:rPr>
          <w:noProof/>
        </w:rPr>
        <w:tab/>
        <w:t>Taxable income in first year as PDF if PDF component is nil</w:t>
      </w:r>
      <w:r w:rsidRPr="00161A30">
        <w:rPr>
          <w:noProof/>
        </w:rPr>
        <w:tab/>
      </w:r>
      <w:r w:rsidRPr="00161A30">
        <w:rPr>
          <w:noProof/>
        </w:rPr>
        <w:fldChar w:fldCharType="begin"/>
      </w:r>
      <w:r w:rsidRPr="00161A30">
        <w:rPr>
          <w:noProof/>
        </w:rPr>
        <w:instrText xml:space="preserve"> PAGEREF _Toc369012461 \h </w:instrText>
      </w:r>
      <w:r w:rsidRPr="00161A30">
        <w:rPr>
          <w:noProof/>
        </w:rPr>
      </w:r>
      <w:r w:rsidRPr="00161A30">
        <w:rPr>
          <w:noProof/>
        </w:rPr>
        <w:fldChar w:fldCharType="separate"/>
      </w:r>
      <w:r w:rsidR="005B6416">
        <w:rPr>
          <w:noProof/>
        </w:rPr>
        <w:t>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124ZT</w:t>
      </w:r>
      <w:r>
        <w:rPr>
          <w:noProof/>
        </w:rPr>
        <w:tab/>
        <w:t>SME assessable income</w:t>
      </w:r>
      <w:r w:rsidRPr="00161A30">
        <w:rPr>
          <w:noProof/>
        </w:rPr>
        <w:tab/>
      </w:r>
      <w:r w:rsidRPr="00161A30">
        <w:rPr>
          <w:noProof/>
        </w:rPr>
        <w:fldChar w:fldCharType="begin"/>
      </w:r>
      <w:r w:rsidRPr="00161A30">
        <w:rPr>
          <w:noProof/>
        </w:rPr>
        <w:instrText xml:space="preserve"> PAGEREF _Toc369012462 \h </w:instrText>
      </w:r>
      <w:r w:rsidRPr="00161A30">
        <w:rPr>
          <w:noProof/>
        </w:rPr>
      </w:r>
      <w:r w:rsidRPr="00161A30">
        <w:rPr>
          <w:noProof/>
        </w:rPr>
        <w:fldChar w:fldCharType="separate"/>
      </w:r>
      <w:r w:rsidR="005B6416">
        <w:rPr>
          <w:noProof/>
        </w:rPr>
        <w:t>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124ZU</w:t>
      </w:r>
      <w:r>
        <w:rPr>
          <w:noProof/>
        </w:rPr>
        <w:tab/>
        <w:t>SME income component</w:t>
      </w:r>
      <w:r w:rsidRPr="00161A30">
        <w:rPr>
          <w:noProof/>
        </w:rPr>
        <w:tab/>
      </w:r>
      <w:r w:rsidRPr="00161A30">
        <w:rPr>
          <w:noProof/>
        </w:rPr>
        <w:fldChar w:fldCharType="begin"/>
      </w:r>
      <w:r w:rsidRPr="00161A30">
        <w:rPr>
          <w:noProof/>
        </w:rPr>
        <w:instrText xml:space="preserve"> PAGEREF _Toc369012463 \h </w:instrText>
      </w:r>
      <w:r w:rsidRPr="00161A30">
        <w:rPr>
          <w:noProof/>
        </w:rPr>
      </w:r>
      <w:r w:rsidRPr="00161A30">
        <w:rPr>
          <w:noProof/>
        </w:rPr>
        <w:fldChar w:fldCharType="separate"/>
      </w:r>
      <w:r w:rsidR="005B6416">
        <w:rPr>
          <w:noProof/>
        </w:rPr>
        <w:t>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124ZV</w:t>
      </w:r>
      <w:r>
        <w:rPr>
          <w:noProof/>
        </w:rPr>
        <w:tab/>
        <w:t>Unregulated investment component</w:t>
      </w:r>
      <w:r w:rsidRPr="00161A30">
        <w:rPr>
          <w:noProof/>
        </w:rPr>
        <w:tab/>
      </w:r>
      <w:r w:rsidRPr="00161A30">
        <w:rPr>
          <w:noProof/>
        </w:rPr>
        <w:fldChar w:fldCharType="begin"/>
      </w:r>
      <w:r w:rsidRPr="00161A30">
        <w:rPr>
          <w:noProof/>
        </w:rPr>
        <w:instrText xml:space="preserve"> PAGEREF _Toc369012464 \h </w:instrText>
      </w:r>
      <w:r w:rsidRPr="00161A30">
        <w:rPr>
          <w:noProof/>
        </w:rPr>
      </w:r>
      <w:r w:rsidRPr="00161A30">
        <w:rPr>
          <w:noProof/>
        </w:rPr>
        <w:fldChar w:fldCharType="separate"/>
      </w:r>
      <w:r w:rsidR="005B6416">
        <w:rPr>
          <w:noProof/>
        </w:rPr>
        <w:t>8</w:t>
      </w:r>
      <w:r w:rsidRPr="00161A30">
        <w:rPr>
          <w:noProof/>
        </w:rPr>
        <w:fldChar w:fldCharType="end"/>
      </w:r>
    </w:p>
    <w:p w:rsidR="00161A30" w:rsidRDefault="00161A30">
      <w:pPr>
        <w:pStyle w:val="TOC4"/>
        <w:rPr>
          <w:rFonts w:asciiTheme="minorHAnsi" w:eastAsiaTheme="minorEastAsia" w:hAnsiTheme="minorHAnsi" w:cstheme="minorBidi"/>
          <w:b w:val="0"/>
          <w:noProof/>
          <w:kern w:val="0"/>
          <w:sz w:val="22"/>
          <w:szCs w:val="22"/>
        </w:rPr>
      </w:pPr>
      <w:r>
        <w:rPr>
          <w:noProof/>
        </w:rPr>
        <w:t>Subdivision C—Adjustments of the tax treatment of capital gains and capital losses of PDFs</w:t>
      </w:r>
      <w:r w:rsidRPr="00161A30">
        <w:rPr>
          <w:b w:val="0"/>
          <w:noProof/>
          <w:sz w:val="18"/>
        </w:rPr>
        <w:tab/>
      </w:r>
      <w:r w:rsidRPr="00161A30">
        <w:rPr>
          <w:b w:val="0"/>
          <w:noProof/>
          <w:sz w:val="18"/>
        </w:rPr>
        <w:fldChar w:fldCharType="begin"/>
      </w:r>
      <w:r w:rsidRPr="00161A30">
        <w:rPr>
          <w:b w:val="0"/>
          <w:noProof/>
          <w:sz w:val="18"/>
        </w:rPr>
        <w:instrText xml:space="preserve"> PAGEREF _Toc369012465 \h </w:instrText>
      </w:r>
      <w:r w:rsidRPr="00161A30">
        <w:rPr>
          <w:b w:val="0"/>
          <w:noProof/>
          <w:sz w:val="18"/>
        </w:rPr>
      </w:r>
      <w:r w:rsidRPr="00161A30">
        <w:rPr>
          <w:b w:val="0"/>
          <w:noProof/>
          <w:sz w:val="18"/>
        </w:rPr>
        <w:fldChar w:fldCharType="separate"/>
      </w:r>
      <w:r w:rsidR="005B6416">
        <w:rPr>
          <w:b w:val="0"/>
          <w:noProof/>
          <w:sz w:val="18"/>
        </w:rPr>
        <w:t>8</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124ZW</w:t>
      </w:r>
      <w:r>
        <w:rPr>
          <w:noProof/>
        </w:rPr>
        <w:tab/>
        <w:t>Definitions</w:t>
      </w:r>
      <w:r w:rsidRPr="00161A30">
        <w:rPr>
          <w:noProof/>
        </w:rPr>
        <w:tab/>
      </w:r>
      <w:r w:rsidRPr="00161A30">
        <w:rPr>
          <w:noProof/>
        </w:rPr>
        <w:fldChar w:fldCharType="begin"/>
      </w:r>
      <w:r w:rsidRPr="00161A30">
        <w:rPr>
          <w:noProof/>
        </w:rPr>
        <w:instrText xml:space="preserve"> PAGEREF _Toc369012466 \h </w:instrText>
      </w:r>
      <w:r w:rsidRPr="00161A30">
        <w:rPr>
          <w:noProof/>
        </w:rPr>
      </w:r>
      <w:r w:rsidRPr="00161A30">
        <w:rPr>
          <w:noProof/>
        </w:rPr>
        <w:fldChar w:fldCharType="separate"/>
      </w:r>
      <w:r w:rsidR="005B6416">
        <w:rPr>
          <w:noProof/>
        </w:rPr>
        <w:t>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124ZX</w:t>
      </w:r>
      <w:r>
        <w:rPr>
          <w:noProof/>
        </w:rPr>
        <w:tab/>
        <w:t>Companies to which this Subdivision applies</w:t>
      </w:r>
      <w:r w:rsidRPr="00161A30">
        <w:rPr>
          <w:noProof/>
        </w:rPr>
        <w:tab/>
      </w:r>
      <w:r w:rsidRPr="00161A30">
        <w:rPr>
          <w:noProof/>
        </w:rPr>
        <w:fldChar w:fldCharType="begin"/>
      </w:r>
      <w:r w:rsidRPr="00161A30">
        <w:rPr>
          <w:noProof/>
        </w:rPr>
        <w:instrText xml:space="preserve"> PAGEREF _Toc369012467 \h </w:instrText>
      </w:r>
      <w:r w:rsidRPr="00161A30">
        <w:rPr>
          <w:noProof/>
        </w:rPr>
      </w:r>
      <w:r w:rsidRPr="00161A30">
        <w:rPr>
          <w:noProof/>
        </w:rPr>
        <w:fldChar w:fldCharType="separate"/>
      </w:r>
      <w:r w:rsidR="005B6416">
        <w:rPr>
          <w:noProof/>
        </w:rPr>
        <w:t>10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124ZY</w:t>
      </w:r>
      <w:r>
        <w:rPr>
          <w:noProof/>
        </w:rPr>
        <w:tab/>
        <w:t>Classes of assessable income</w:t>
      </w:r>
      <w:r w:rsidRPr="00161A30">
        <w:rPr>
          <w:noProof/>
        </w:rPr>
        <w:tab/>
      </w:r>
      <w:r w:rsidRPr="00161A30">
        <w:rPr>
          <w:noProof/>
        </w:rPr>
        <w:fldChar w:fldCharType="begin"/>
      </w:r>
      <w:r w:rsidRPr="00161A30">
        <w:rPr>
          <w:noProof/>
        </w:rPr>
        <w:instrText xml:space="preserve"> PAGEREF _Toc369012468 \h </w:instrText>
      </w:r>
      <w:r w:rsidRPr="00161A30">
        <w:rPr>
          <w:noProof/>
        </w:rPr>
      </w:r>
      <w:r w:rsidRPr="00161A30">
        <w:rPr>
          <w:noProof/>
        </w:rPr>
        <w:fldChar w:fldCharType="separate"/>
      </w:r>
      <w:r w:rsidR="005B6416">
        <w:rPr>
          <w:noProof/>
        </w:rPr>
        <w:t>10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124ZZ</w:t>
      </w:r>
      <w:r>
        <w:rPr>
          <w:noProof/>
        </w:rPr>
        <w:tab/>
        <w:t>Treatment of capital gains</w:t>
      </w:r>
      <w:r w:rsidRPr="00161A30">
        <w:rPr>
          <w:noProof/>
        </w:rPr>
        <w:tab/>
      </w:r>
      <w:r w:rsidRPr="00161A30">
        <w:rPr>
          <w:noProof/>
        </w:rPr>
        <w:fldChar w:fldCharType="begin"/>
      </w:r>
      <w:r w:rsidRPr="00161A30">
        <w:rPr>
          <w:noProof/>
        </w:rPr>
        <w:instrText xml:space="preserve"> PAGEREF _Toc369012469 \h </w:instrText>
      </w:r>
      <w:r w:rsidRPr="00161A30">
        <w:rPr>
          <w:noProof/>
        </w:rPr>
      </w:r>
      <w:r w:rsidRPr="00161A30">
        <w:rPr>
          <w:noProof/>
        </w:rPr>
        <w:fldChar w:fldCharType="separate"/>
      </w:r>
      <w:r w:rsidR="005B6416">
        <w:rPr>
          <w:noProof/>
        </w:rPr>
        <w:t>11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124ZZA</w:t>
      </w:r>
      <w:r>
        <w:rPr>
          <w:noProof/>
        </w:rPr>
        <w:tab/>
        <w:t>Allocation of gain amounts and loss amounts to classes of assessable income</w:t>
      </w:r>
      <w:r w:rsidRPr="00161A30">
        <w:rPr>
          <w:noProof/>
        </w:rPr>
        <w:tab/>
      </w:r>
      <w:r w:rsidRPr="00161A30">
        <w:rPr>
          <w:noProof/>
        </w:rPr>
        <w:fldChar w:fldCharType="begin"/>
      </w:r>
      <w:r w:rsidRPr="00161A30">
        <w:rPr>
          <w:noProof/>
        </w:rPr>
        <w:instrText xml:space="preserve"> PAGEREF _Toc369012470 \h </w:instrText>
      </w:r>
      <w:r w:rsidRPr="00161A30">
        <w:rPr>
          <w:noProof/>
        </w:rPr>
      </w:r>
      <w:r w:rsidRPr="00161A30">
        <w:rPr>
          <w:noProof/>
        </w:rPr>
        <w:fldChar w:fldCharType="separate"/>
      </w:r>
      <w:r w:rsidR="005B6416">
        <w:rPr>
          <w:noProof/>
        </w:rPr>
        <w:t>11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124ZZB</w:t>
      </w:r>
      <w:r>
        <w:rPr>
          <w:noProof/>
        </w:rPr>
        <w:tab/>
        <w:t>Assessable income etc. in relation to capital gains</w:t>
      </w:r>
      <w:r w:rsidRPr="00161A30">
        <w:rPr>
          <w:noProof/>
        </w:rPr>
        <w:tab/>
      </w:r>
      <w:r w:rsidRPr="00161A30">
        <w:rPr>
          <w:noProof/>
        </w:rPr>
        <w:fldChar w:fldCharType="begin"/>
      </w:r>
      <w:r w:rsidRPr="00161A30">
        <w:rPr>
          <w:noProof/>
        </w:rPr>
        <w:instrText xml:space="preserve"> PAGEREF _Toc369012471 \h </w:instrText>
      </w:r>
      <w:r w:rsidRPr="00161A30">
        <w:rPr>
          <w:noProof/>
        </w:rPr>
      </w:r>
      <w:r w:rsidRPr="00161A30">
        <w:rPr>
          <w:noProof/>
        </w:rPr>
        <w:fldChar w:fldCharType="separate"/>
      </w:r>
      <w:r w:rsidR="005B6416">
        <w:rPr>
          <w:noProof/>
        </w:rPr>
        <w:t>11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124ZZD</w:t>
      </w:r>
      <w:r>
        <w:rPr>
          <w:noProof/>
        </w:rPr>
        <w:tab/>
        <w:t>No net capital loss</w:t>
      </w:r>
      <w:r w:rsidRPr="00161A30">
        <w:rPr>
          <w:noProof/>
        </w:rPr>
        <w:tab/>
      </w:r>
      <w:r w:rsidRPr="00161A30">
        <w:rPr>
          <w:noProof/>
        </w:rPr>
        <w:fldChar w:fldCharType="begin"/>
      </w:r>
      <w:r w:rsidRPr="00161A30">
        <w:rPr>
          <w:noProof/>
        </w:rPr>
        <w:instrText xml:space="preserve"> PAGEREF _Toc369012472 \h </w:instrText>
      </w:r>
      <w:r w:rsidRPr="00161A30">
        <w:rPr>
          <w:noProof/>
        </w:rPr>
      </w:r>
      <w:r w:rsidRPr="00161A30">
        <w:rPr>
          <w:noProof/>
        </w:rPr>
        <w:fldChar w:fldCharType="separate"/>
      </w:r>
      <w:r w:rsidR="005B6416">
        <w:rPr>
          <w:noProof/>
        </w:rPr>
        <w:t>12</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11—Interest paid by companies on bearer debentures</w:t>
      </w:r>
      <w:r w:rsidRPr="00161A30">
        <w:rPr>
          <w:b w:val="0"/>
          <w:noProof/>
          <w:sz w:val="18"/>
        </w:rPr>
        <w:tab/>
      </w:r>
      <w:r w:rsidRPr="00161A30">
        <w:rPr>
          <w:b w:val="0"/>
          <w:noProof/>
          <w:sz w:val="18"/>
        </w:rPr>
        <w:fldChar w:fldCharType="begin"/>
      </w:r>
      <w:r w:rsidRPr="00161A30">
        <w:rPr>
          <w:b w:val="0"/>
          <w:noProof/>
          <w:sz w:val="18"/>
        </w:rPr>
        <w:instrText xml:space="preserve"> PAGEREF _Toc369012473 \h </w:instrText>
      </w:r>
      <w:r w:rsidRPr="00161A30">
        <w:rPr>
          <w:b w:val="0"/>
          <w:noProof/>
          <w:sz w:val="18"/>
        </w:rPr>
      </w:r>
      <w:r w:rsidRPr="00161A30">
        <w:rPr>
          <w:b w:val="0"/>
          <w:noProof/>
          <w:sz w:val="18"/>
        </w:rPr>
        <w:fldChar w:fldCharType="separate"/>
      </w:r>
      <w:r w:rsidR="005B6416">
        <w:rPr>
          <w:b w:val="0"/>
          <w:noProof/>
          <w:sz w:val="18"/>
        </w:rPr>
        <w:t>13</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126</w:t>
      </w:r>
      <w:r>
        <w:rPr>
          <w:noProof/>
        </w:rPr>
        <w:tab/>
        <w:t>Interest paid by a company on bearer debentures</w:t>
      </w:r>
      <w:r w:rsidRPr="00161A30">
        <w:rPr>
          <w:noProof/>
        </w:rPr>
        <w:tab/>
      </w:r>
      <w:r w:rsidRPr="00161A30">
        <w:rPr>
          <w:noProof/>
        </w:rPr>
        <w:fldChar w:fldCharType="begin"/>
      </w:r>
      <w:r w:rsidRPr="00161A30">
        <w:rPr>
          <w:noProof/>
        </w:rPr>
        <w:instrText xml:space="preserve"> PAGEREF _Toc369012474 \h </w:instrText>
      </w:r>
      <w:r w:rsidRPr="00161A30">
        <w:rPr>
          <w:noProof/>
        </w:rPr>
      </w:r>
      <w:r w:rsidRPr="00161A30">
        <w:rPr>
          <w:noProof/>
        </w:rPr>
        <w:fldChar w:fldCharType="separate"/>
      </w:r>
      <w:r w:rsidR="005B6416">
        <w:rPr>
          <w:noProof/>
        </w:rPr>
        <w:t>13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127</w:t>
      </w:r>
      <w:r>
        <w:rPr>
          <w:noProof/>
        </w:rPr>
        <w:tab/>
        <w:t>Credit for tax paid by company</w:t>
      </w:r>
      <w:r w:rsidRPr="00161A30">
        <w:rPr>
          <w:noProof/>
        </w:rPr>
        <w:tab/>
      </w:r>
      <w:r w:rsidRPr="00161A30">
        <w:rPr>
          <w:noProof/>
        </w:rPr>
        <w:fldChar w:fldCharType="begin"/>
      </w:r>
      <w:r w:rsidRPr="00161A30">
        <w:rPr>
          <w:noProof/>
        </w:rPr>
        <w:instrText xml:space="preserve"> PAGEREF _Toc369012475 \h </w:instrText>
      </w:r>
      <w:r w:rsidRPr="00161A30">
        <w:rPr>
          <w:noProof/>
        </w:rPr>
      </w:r>
      <w:r w:rsidRPr="00161A30">
        <w:rPr>
          <w:noProof/>
        </w:rPr>
        <w:fldChar w:fldCharType="separate"/>
      </w:r>
      <w:r w:rsidR="005B6416">
        <w:rPr>
          <w:noProof/>
        </w:rPr>
        <w:t>14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w:t>
      </w:r>
      <w:r>
        <w:rPr>
          <w:noProof/>
        </w:rPr>
        <w:tab/>
        <w:t>Assessments of tax</w:t>
      </w:r>
      <w:r w:rsidRPr="00161A30">
        <w:rPr>
          <w:noProof/>
        </w:rPr>
        <w:tab/>
      </w:r>
      <w:r w:rsidRPr="00161A30">
        <w:rPr>
          <w:noProof/>
        </w:rPr>
        <w:fldChar w:fldCharType="begin"/>
      </w:r>
      <w:r w:rsidRPr="00161A30">
        <w:rPr>
          <w:noProof/>
        </w:rPr>
        <w:instrText xml:space="preserve"> PAGEREF _Toc369012476 \h </w:instrText>
      </w:r>
      <w:r w:rsidRPr="00161A30">
        <w:rPr>
          <w:noProof/>
        </w:rPr>
      </w:r>
      <w:r w:rsidRPr="00161A30">
        <w:rPr>
          <w:noProof/>
        </w:rPr>
        <w:fldChar w:fldCharType="separate"/>
      </w:r>
      <w:r w:rsidR="005B6416">
        <w:rPr>
          <w:noProof/>
        </w:rPr>
        <w:t>14</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11A—Dividends, interest and royalties paid to non</w:t>
      </w:r>
      <w:r>
        <w:rPr>
          <w:noProof/>
        </w:rPr>
        <w:noBreakHyphen/>
        <w:t>residents and to certain other persons</w:t>
      </w:r>
      <w:r w:rsidRPr="00161A30">
        <w:rPr>
          <w:b w:val="0"/>
          <w:noProof/>
          <w:sz w:val="18"/>
        </w:rPr>
        <w:tab/>
      </w:r>
      <w:r w:rsidRPr="00161A30">
        <w:rPr>
          <w:b w:val="0"/>
          <w:noProof/>
          <w:sz w:val="18"/>
        </w:rPr>
        <w:fldChar w:fldCharType="begin"/>
      </w:r>
      <w:r w:rsidRPr="00161A30">
        <w:rPr>
          <w:b w:val="0"/>
          <w:noProof/>
          <w:sz w:val="18"/>
        </w:rPr>
        <w:instrText xml:space="preserve"> PAGEREF _Toc369012477 \h </w:instrText>
      </w:r>
      <w:r w:rsidRPr="00161A30">
        <w:rPr>
          <w:b w:val="0"/>
          <w:noProof/>
          <w:sz w:val="18"/>
        </w:rPr>
      </w:r>
      <w:r w:rsidRPr="00161A30">
        <w:rPr>
          <w:b w:val="0"/>
          <w:noProof/>
          <w:sz w:val="18"/>
        </w:rPr>
        <w:fldChar w:fldCharType="separate"/>
      </w:r>
      <w:r w:rsidR="005B6416">
        <w:rPr>
          <w:b w:val="0"/>
          <w:noProof/>
          <w:sz w:val="18"/>
        </w:rPr>
        <w:t>15</w:t>
      </w:r>
      <w:r w:rsidRPr="00161A30">
        <w:rPr>
          <w:b w:val="0"/>
          <w:noProof/>
          <w:sz w:val="18"/>
        </w:rPr>
        <w:fldChar w:fldCharType="end"/>
      </w:r>
    </w:p>
    <w:p w:rsidR="00161A30" w:rsidRDefault="00161A30">
      <w:pPr>
        <w:pStyle w:val="TOC4"/>
        <w:rPr>
          <w:rFonts w:asciiTheme="minorHAnsi" w:eastAsiaTheme="minorEastAsia" w:hAnsiTheme="minorHAnsi" w:cstheme="minorBidi"/>
          <w:b w:val="0"/>
          <w:noProof/>
          <w:kern w:val="0"/>
          <w:sz w:val="22"/>
          <w:szCs w:val="22"/>
        </w:rPr>
      </w:pPr>
      <w:r>
        <w:rPr>
          <w:noProof/>
        </w:rPr>
        <w:t>Subdivision A—General</w:t>
      </w:r>
      <w:r w:rsidRPr="00161A30">
        <w:rPr>
          <w:b w:val="0"/>
          <w:noProof/>
          <w:sz w:val="18"/>
        </w:rPr>
        <w:tab/>
      </w:r>
      <w:r w:rsidRPr="00161A30">
        <w:rPr>
          <w:b w:val="0"/>
          <w:noProof/>
          <w:sz w:val="18"/>
        </w:rPr>
        <w:fldChar w:fldCharType="begin"/>
      </w:r>
      <w:r w:rsidRPr="00161A30">
        <w:rPr>
          <w:b w:val="0"/>
          <w:noProof/>
          <w:sz w:val="18"/>
        </w:rPr>
        <w:instrText xml:space="preserve"> PAGEREF _Toc369012478 \h </w:instrText>
      </w:r>
      <w:r w:rsidRPr="00161A30">
        <w:rPr>
          <w:b w:val="0"/>
          <w:noProof/>
          <w:sz w:val="18"/>
        </w:rPr>
      </w:r>
      <w:r w:rsidRPr="00161A30">
        <w:rPr>
          <w:b w:val="0"/>
          <w:noProof/>
          <w:sz w:val="18"/>
        </w:rPr>
        <w:fldChar w:fldCharType="separate"/>
      </w:r>
      <w:r w:rsidR="005B6416">
        <w:rPr>
          <w:b w:val="0"/>
          <w:noProof/>
          <w:sz w:val="18"/>
        </w:rPr>
        <w:t>15</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128AAA</w:t>
      </w:r>
      <w:r>
        <w:rPr>
          <w:noProof/>
        </w:rPr>
        <w:tab/>
        <w:t>Application of Division to non</w:t>
      </w:r>
      <w:r>
        <w:rPr>
          <w:noProof/>
        </w:rPr>
        <w:noBreakHyphen/>
        <w:t>share dividends</w:t>
      </w:r>
      <w:r w:rsidRPr="00161A30">
        <w:rPr>
          <w:noProof/>
        </w:rPr>
        <w:tab/>
      </w:r>
      <w:r w:rsidRPr="00161A30">
        <w:rPr>
          <w:noProof/>
        </w:rPr>
        <w:fldChar w:fldCharType="begin"/>
      </w:r>
      <w:r w:rsidRPr="00161A30">
        <w:rPr>
          <w:noProof/>
        </w:rPr>
        <w:instrText xml:space="preserve"> PAGEREF _Toc369012479 \h </w:instrText>
      </w:r>
      <w:r w:rsidRPr="00161A30">
        <w:rPr>
          <w:noProof/>
        </w:rPr>
      </w:r>
      <w:r w:rsidRPr="00161A30">
        <w:rPr>
          <w:noProof/>
        </w:rPr>
        <w:fldChar w:fldCharType="separate"/>
      </w:r>
      <w:r w:rsidR="005B6416">
        <w:rPr>
          <w:noProof/>
        </w:rPr>
        <w:t>15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128A</w:t>
      </w:r>
      <w:r>
        <w:rPr>
          <w:noProof/>
        </w:rPr>
        <w:tab/>
        <w:t>Interpretation</w:t>
      </w:r>
      <w:r w:rsidRPr="00161A30">
        <w:rPr>
          <w:noProof/>
        </w:rPr>
        <w:tab/>
      </w:r>
      <w:r w:rsidRPr="00161A30">
        <w:rPr>
          <w:noProof/>
        </w:rPr>
        <w:fldChar w:fldCharType="begin"/>
      </w:r>
      <w:r w:rsidRPr="00161A30">
        <w:rPr>
          <w:noProof/>
        </w:rPr>
        <w:instrText xml:space="preserve"> PAGEREF _Toc369012480 \h </w:instrText>
      </w:r>
      <w:r w:rsidRPr="00161A30">
        <w:rPr>
          <w:noProof/>
        </w:rPr>
      </w:r>
      <w:r w:rsidRPr="00161A30">
        <w:rPr>
          <w:noProof/>
        </w:rPr>
        <w:fldChar w:fldCharType="separate"/>
      </w:r>
      <w:r w:rsidR="005B6416">
        <w:rPr>
          <w:noProof/>
        </w:rPr>
        <w:t>15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128AA</w:t>
      </w:r>
      <w:r>
        <w:rPr>
          <w:noProof/>
        </w:rPr>
        <w:tab/>
        <w:t>Deemed interest in respect of transfers of certain securities</w:t>
      </w:r>
      <w:r w:rsidRPr="00161A30">
        <w:rPr>
          <w:noProof/>
        </w:rPr>
        <w:tab/>
      </w:r>
      <w:r w:rsidRPr="00161A30">
        <w:rPr>
          <w:noProof/>
        </w:rPr>
        <w:fldChar w:fldCharType="begin"/>
      </w:r>
      <w:r w:rsidRPr="00161A30">
        <w:rPr>
          <w:noProof/>
        </w:rPr>
        <w:instrText xml:space="preserve"> PAGEREF _Toc369012481 \h </w:instrText>
      </w:r>
      <w:r w:rsidRPr="00161A30">
        <w:rPr>
          <w:noProof/>
        </w:rPr>
      </w:r>
      <w:r w:rsidRPr="00161A30">
        <w:rPr>
          <w:noProof/>
        </w:rPr>
        <w:fldChar w:fldCharType="separate"/>
      </w:r>
      <w:r w:rsidR="005B6416">
        <w:rPr>
          <w:noProof/>
        </w:rPr>
        <w:t>20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lastRenderedPageBreak/>
        <w:t>128AB</w:t>
      </w:r>
      <w:r>
        <w:rPr>
          <w:noProof/>
        </w:rPr>
        <w:tab/>
        <w:t>Certificates relating to issue price of certain securities</w:t>
      </w:r>
      <w:r w:rsidRPr="00161A30">
        <w:rPr>
          <w:noProof/>
        </w:rPr>
        <w:tab/>
      </w:r>
      <w:r w:rsidRPr="00161A30">
        <w:rPr>
          <w:noProof/>
        </w:rPr>
        <w:fldChar w:fldCharType="begin"/>
      </w:r>
      <w:r w:rsidRPr="00161A30">
        <w:rPr>
          <w:noProof/>
        </w:rPr>
        <w:instrText xml:space="preserve"> PAGEREF _Toc369012482 \h </w:instrText>
      </w:r>
      <w:r w:rsidRPr="00161A30">
        <w:rPr>
          <w:noProof/>
        </w:rPr>
      </w:r>
      <w:r w:rsidRPr="00161A30">
        <w:rPr>
          <w:noProof/>
        </w:rPr>
        <w:fldChar w:fldCharType="separate"/>
      </w:r>
      <w:r w:rsidR="005B6416">
        <w:rPr>
          <w:noProof/>
        </w:rPr>
        <w:t>20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128AC</w:t>
      </w:r>
      <w:r>
        <w:rPr>
          <w:noProof/>
        </w:rPr>
        <w:tab/>
        <w:t>Deemed interest in respect of hire</w:t>
      </w:r>
      <w:r>
        <w:rPr>
          <w:noProof/>
        </w:rPr>
        <w:noBreakHyphen/>
        <w:t>purchase and certain other agreements</w:t>
      </w:r>
      <w:r w:rsidRPr="00161A30">
        <w:rPr>
          <w:noProof/>
        </w:rPr>
        <w:tab/>
      </w:r>
      <w:r w:rsidRPr="00161A30">
        <w:rPr>
          <w:noProof/>
        </w:rPr>
        <w:fldChar w:fldCharType="begin"/>
      </w:r>
      <w:r w:rsidRPr="00161A30">
        <w:rPr>
          <w:noProof/>
        </w:rPr>
        <w:instrText xml:space="preserve"> PAGEREF _Toc369012483 \h </w:instrText>
      </w:r>
      <w:r w:rsidRPr="00161A30">
        <w:rPr>
          <w:noProof/>
        </w:rPr>
      </w:r>
      <w:r w:rsidRPr="00161A30">
        <w:rPr>
          <w:noProof/>
        </w:rPr>
        <w:fldChar w:fldCharType="separate"/>
      </w:r>
      <w:r w:rsidR="005B6416">
        <w:rPr>
          <w:noProof/>
        </w:rPr>
        <w:t>22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128AD</w:t>
      </w:r>
      <w:r>
        <w:rPr>
          <w:noProof/>
        </w:rPr>
        <w:tab/>
        <w:t>Indemnification etc. agreements in relation to bills of exchange and promissory notes</w:t>
      </w:r>
      <w:r w:rsidRPr="00161A30">
        <w:rPr>
          <w:noProof/>
        </w:rPr>
        <w:tab/>
      </w:r>
      <w:r w:rsidRPr="00161A30">
        <w:rPr>
          <w:noProof/>
        </w:rPr>
        <w:fldChar w:fldCharType="begin"/>
      </w:r>
      <w:r w:rsidRPr="00161A30">
        <w:rPr>
          <w:noProof/>
        </w:rPr>
        <w:instrText xml:space="preserve"> PAGEREF _Toc369012484 \h </w:instrText>
      </w:r>
      <w:r w:rsidRPr="00161A30">
        <w:rPr>
          <w:noProof/>
        </w:rPr>
      </w:r>
      <w:r w:rsidRPr="00161A30">
        <w:rPr>
          <w:noProof/>
        </w:rPr>
        <w:fldChar w:fldCharType="separate"/>
      </w:r>
      <w:r w:rsidR="005B6416">
        <w:rPr>
          <w:noProof/>
        </w:rPr>
        <w:t>25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128AE</w:t>
      </w:r>
      <w:r>
        <w:rPr>
          <w:noProof/>
        </w:rPr>
        <w:tab/>
        <w:t>Interpretation provisions relating to offshore banking units</w:t>
      </w:r>
      <w:r w:rsidRPr="00161A30">
        <w:rPr>
          <w:noProof/>
        </w:rPr>
        <w:tab/>
      </w:r>
      <w:r w:rsidRPr="00161A30">
        <w:rPr>
          <w:noProof/>
        </w:rPr>
        <w:fldChar w:fldCharType="begin"/>
      </w:r>
      <w:r w:rsidRPr="00161A30">
        <w:rPr>
          <w:noProof/>
        </w:rPr>
        <w:instrText xml:space="preserve"> PAGEREF _Toc369012485 \h </w:instrText>
      </w:r>
      <w:r w:rsidRPr="00161A30">
        <w:rPr>
          <w:noProof/>
        </w:rPr>
      </w:r>
      <w:r w:rsidRPr="00161A30">
        <w:rPr>
          <w:noProof/>
        </w:rPr>
        <w:fldChar w:fldCharType="separate"/>
      </w:r>
      <w:r w:rsidR="005B6416">
        <w:rPr>
          <w:noProof/>
        </w:rPr>
        <w:t>26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128AF</w:t>
      </w:r>
      <w:r>
        <w:rPr>
          <w:noProof/>
        </w:rPr>
        <w:tab/>
        <w:t>Payments through interposed entities</w:t>
      </w:r>
      <w:r w:rsidRPr="00161A30">
        <w:rPr>
          <w:noProof/>
        </w:rPr>
        <w:tab/>
      </w:r>
      <w:r w:rsidRPr="00161A30">
        <w:rPr>
          <w:noProof/>
        </w:rPr>
        <w:fldChar w:fldCharType="begin"/>
      </w:r>
      <w:r w:rsidRPr="00161A30">
        <w:rPr>
          <w:noProof/>
        </w:rPr>
        <w:instrText xml:space="preserve"> PAGEREF _Toc369012486 \h </w:instrText>
      </w:r>
      <w:r w:rsidRPr="00161A30">
        <w:rPr>
          <w:noProof/>
        </w:rPr>
      </w:r>
      <w:r w:rsidRPr="00161A30">
        <w:rPr>
          <w:noProof/>
        </w:rPr>
        <w:fldChar w:fldCharType="separate"/>
      </w:r>
      <w:r w:rsidR="005B6416">
        <w:rPr>
          <w:noProof/>
        </w:rPr>
        <w:t>32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128B</w:t>
      </w:r>
      <w:r>
        <w:rPr>
          <w:noProof/>
        </w:rPr>
        <w:tab/>
        <w:t>Liability to withholding tax</w:t>
      </w:r>
      <w:r w:rsidRPr="00161A30">
        <w:rPr>
          <w:noProof/>
        </w:rPr>
        <w:tab/>
      </w:r>
      <w:r w:rsidRPr="00161A30">
        <w:rPr>
          <w:noProof/>
        </w:rPr>
        <w:fldChar w:fldCharType="begin"/>
      </w:r>
      <w:r w:rsidRPr="00161A30">
        <w:rPr>
          <w:noProof/>
        </w:rPr>
        <w:instrText xml:space="preserve"> PAGEREF _Toc369012487 \h </w:instrText>
      </w:r>
      <w:r w:rsidRPr="00161A30">
        <w:rPr>
          <w:noProof/>
        </w:rPr>
      </w:r>
      <w:r w:rsidRPr="00161A30">
        <w:rPr>
          <w:noProof/>
        </w:rPr>
        <w:fldChar w:fldCharType="separate"/>
      </w:r>
      <w:r w:rsidR="005B6416">
        <w:rPr>
          <w:noProof/>
        </w:rPr>
        <w:t>32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128C</w:t>
      </w:r>
      <w:r>
        <w:rPr>
          <w:noProof/>
        </w:rPr>
        <w:tab/>
        <w:t>Payment of withholding tax</w:t>
      </w:r>
      <w:r w:rsidRPr="00161A30">
        <w:rPr>
          <w:noProof/>
        </w:rPr>
        <w:tab/>
      </w:r>
      <w:r w:rsidRPr="00161A30">
        <w:rPr>
          <w:noProof/>
        </w:rPr>
        <w:fldChar w:fldCharType="begin"/>
      </w:r>
      <w:r w:rsidRPr="00161A30">
        <w:rPr>
          <w:noProof/>
        </w:rPr>
        <w:instrText xml:space="preserve"> PAGEREF _Toc369012488 \h </w:instrText>
      </w:r>
      <w:r w:rsidRPr="00161A30">
        <w:rPr>
          <w:noProof/>
        </w:rPr>
      </w:r>
      <w:r w:rsidRPr="00161A30">
        <w:rPr>
          <w:noProof/>
        </w:rPr>
        <w:fldChar w:fldCharType="separate"/>
      </w:r>
      <w:r w:rsidR="005B6416">
        <w:rPr>
          <w:noProof/>
        </w:rPr>
        <w:t>43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128D</w:t>
      </w:r>
      <w:r>
        <w:rPr>
          <w:noProof/>
        </w:rPr>
        <w:tab/>
        <w:t>Certain income not assessable</w:t>
      </w:r>
      <w:r w:rsidRPr="00161A30">
        <w:rPr>
          <w:noProof/>
        </w:rPr>
        <w:tab/>
      </w:r>
      <w:r w:rsidRPr="00161A30">
        <w:rPr>
          <w:noProof/>
        </w:rPr>
        <w:fldChar w:fldCharType="begin"/>
      </w:r>
      <w:r w:rsidRPr="00161A30">
        <w:rPr>
          <w:noProof/>
        </w:rPr>
        <w:instrText xml:space="preserve"> PAGEREF _Toc369012489 \h </w:instrText>
      </w:r>
      <w:r w:rsidRPr="00161A30">
        <w:rPr>
          <w:noProof/>
        </w:rPr>
      </w:r>
      <w:r w:rsidRPr="00161A30">
        <w:rPr>
          <w:noProof/>
        </w:rPr>
        <w:fldChar w:fldCharType="separate"/>
      </w:r>
      <w:r w:rsidR="005B6416">
        <w:rPr>
          <w:noProof/>
        </w:rPr>
        <w:t>45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128F</w:t>
      </w:r>
      <w:r>
        <w:rPr>
          <w:noProof/>
        </w:rPr>
        <w:tab/>
        <w:t>Division does not apply to interest on certain publicly offered company debentures or debt interests</w:t>
      </w:r>
      <w:r w:rsidRPr="00161A30">
        <w:rPr>
          <w:noProof/>
        </w:rPr>
        <w:tab/>
      </w:r>
      <w:r w:rsidRPr="00161A30">
        <w:rPr>
          <w:noProof/>
        </w:rPr>
        <w:fldChar w:fldCharType="begin"/>
      </w:r>
      <w:r w:rsidRPr="00161A30">
        <w:rPr>
          <w:noProof/>
        </w:rPr>
        <w:instrText xml:space="preserve"> PAGEREF _Toc369012490 \h </w:instrText>
      </w:r>
      <w:r w:rsidRPr="00161A30">
        <w:rPr>
          <w:noProof/>
        </w:rPr>
      </w:r>
      <w:r w:rsidRPr="00161A30">
        <w:rPr>
          <w:noProof/>
        </w:rPr>
        <w:fldChar w:fldCharType="separate"/>
      </w:r>
      <w:r w:rsidR="005B6416">
        <w:rPr>
          <w:noProof/>
        </w:rPr>
        <w:t>45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128FA</w:t>
      </w:r>
      <w:r>
        <w:rPr>
          <w:noProof/>
        </w:rPr>
        <w:tab/>
        <w:t>Division does not apply to interest on certain publicly offered unit trust debentures or debt interests</w:t>
      </w:r>
      <w:r w:rsidRPr="00161A30">
        <w:rPr>
          <w:noProof/>
        </w:rPr>
        <w:tab/>
      </w:r>
      <w:r w:rsidRPr="00161A30">
        <w:rPr>
          <w:noProof/>
        </w:rPr>
        <w:fldChar w:fldCharType="begin"/>
      </w:r>
      <w:r w:rsidRPr="00161A30">
        <w:rPr>
          <w:noProof/>
        </w:rPr>
        <w:instrText xml:space="preserve"> PAGEREF _Toc369012491 \h </w:instrText>
      </w:r>
      <w:r w:rsidRPr="00161A30">
        <w:rPr>
          <w:noProof/>
        </w:rPr>
      </w:r>
      <w:r w:rsidRPr="00161A30">
        <w:rPr>
          <w:noProof/>
        </w:rPr>
        <w:fldChar w:fldCharType="separate"/>
      </w:r>
      <w:r w:rsidR="005B6416">
        <w:rPr>
          <w:noProof/>
        </w:rPr>
        <w:t>55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128GB</w:t>
      </w:r>
      <w:r>
        <w:rPr>
          <w:noProof/>
        </w:rPr>
        <w:tab/>
        <w:t>Division not to apply to interest payments on offshore borrowings by offshore banking units</w:t>
      </w:r>
      <w:r w:rsidRPr="00161A30">
        <w:rPr>
          <w:noProof/>
        </w:rPr>
        <w:tab/>
      </w:r>
      <w:r w:rsidRPr="00161A30">
        <w:rPr>
          <w:noProof/>
        </w:rPr>
        <w:fldChar w:fldCharType="begin"/>
      </w:r>
      <w:r w:rsidRPr="00161A30">
        <w:rPr>
          <w:noProof/>
        </w:rPr>
        <w:instrText xml:space="preserve"> PAGEREF _Toc369012492 \h </w:instrText>
      </w:r>
      <w:r w:rsidRPr="00161A30">
        <w:rPr>
          <w:noProof/>
        </w:rPr>
      </w:r>
      <w:r w:rsidRPr="00161A30">
        <w:rPr>
          <w:noProof/>
        </w:rPr>
        <w:fldChar w:fldCharType="separate"/>
      </w:r>
      <w:r w:rsidR="005B6416">
        <w:rPr>
          <w:noProof/>
        </w:rPr>
        <w:t>59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128NA</w:t>
      </w:r>
      <w:r>
        <w:rPr>
          <w:noProof/>
        </w:rPr>
        <w:tab/>
        <w:t>Special tax payable in respect of certain securities and agreements</w:t>
      </w:r>
      <w:r w:rsidRPr="00161A30">
        <w:rPr>
          <w:noProof/>
        </w:rPr>
        <w:tab/>
      </w:r>
      <w:r w:rsidRPr="00161A30">
        <w:rPr>
          <w:noProof/>
        </w:rPr>
        <w:fldChar w:fldCharType="begin"/>
      </w:r>
      <w:r w:rsidRPr="00161A30">
        <w:rPr>
          <w:noProof/>
        </w:rPr>
        <w:instrText xml:space="preserve"> PAGEREF _Toc369012493 \h </w:instrText>
      </w:r>
      <w:r w:rsidRPr="00161A30">
        <w:rPr>
          <w:noProof/>
        </w:rPr>
      </w:r>
      <w:r w:rsidRPr="00161A30">
        <w:rPr>
          <w:noProof/>
        </w:rPr>
        <w:fldChar w:fldCharType="separate"/>
      </w:r>
      <w:r w:rsidR="005B6416">
        <w:rPr>
          <w:noProof/>
        </w:rPr>
        <w:t>60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128NB</w:t>
      </w:r>
      <w:r>
        <w:rPr>
          <w:noProof/>
        </w:rPr>
        <w:tab/>
        <w:t>Special tax payable in respect of certain dealings by current and former offshore banking units</w:t>
      </w:r>
      <w:r w:rsidRPr="00161A30">
        <w:rPr>
          <w:noProof/>
        </w:rPr>
        <w:tab/>
      </w:r>
      <w:r w:rsidRPr="00161A30">
        <w:rPr>
          <w:noProof/>
        </w:rPr>
        <w:fldChar w:fldCharType="begin"/>
      </w:r>
      <w:r w:rsidRPr="00161A30">
        <w:rPr>
          <w:noProof/>
        </w:rPr>
        <w:instrText xml:space="preserve"> PAGEREF _Toc369012494 \h </w:instrText>
      </w:r>
      <w:r w:rsidRPr="00161A30">
        <w:rPr>
          <w:noProof/>
        </w:rPr>
      </w:r>
      <w:r w:rsidRPr="00161A30">
        <w:rPr>
          <w:noProof/>
        </w:rPr>
        <w:fldChar w:fldCharType="separate"/>
      </w:r>
      <w:r w:rsidR="005B6416">
        <w:rPr>
          <w:noProof/>
        </w:rPr>
        <w:t>61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128NBA</w:t>
      </w:r>
      <w:r>
        <w:rPr>
          <w:noProof/>
        </w:rPr>
        <w:tab/>
        <w:t>Credits in respect of amounts assessed in relation to certain financial arrangements</w:t>
      </w:r>
      <w:r w:rsidRPr="00161A30">
        <w:rPr>
          <w:noProof/>
        </w:rPr>
        <w:tab/>
      </w:r>
      <w:r w:rsidRPr="00161A30">
        <w:rPr>
          <w:noProof/>
        </w:rPr>
        <w:fldChar w:fldCharType="begin"/>
      </w:r>
      <w:r w:rsidRPr="00161A30">
        <w:rPr>
          <w:noProof/>
        </w:rPr>
        <w:instrText xml:space="preserve"> PAGEREF _Toc369012495 \h </w:instrText>
      </w:r>
      <w:r w:rsidRPr="00161A30">
        <w:rPr>
          <w:noProof/>
        </w:rPr>
      </w:r>
      <w:r w:rsidRPr="00161A30">
        <w:rPr>
          <w:noProof/>
        </w:rPr>
        <w:fldChar w:fldCharType="separate"/>
      </w:r>
      <w:r w:rsidR="005B6416">
        <w:rPr>
          <w:noProof/>
        </w:rPr>
        <w:t>63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128P</w:t>
      </w:r>
      <w:r>
        <w:rPr>
          <w:noProof/>
        </w:rPr>
        <w:tab/>
        <w:t>Objections</w:t>
      </w:r>
      <w:r w:rsidRPr="00161A30">
        <w:rPr>
          <w:noProof/>
        </w:rPr>
        <w:tab/>
      </w:r>
      <w:r w:rsidRPr="00161A30">
        <w:rPr>
          <w:noProof/>
        </w:rPr>
        <w:fldChar w:fldCharType="begin"/>
      </w:r>
      <w:r w:rsidRPr="00161A30">
        <w:rPr>
          <w:noProof/>
        </w:rPr>
        <w:instrText xml:space="preserve"> PAGEREF _Toc369012496 \h </w:instrText>
      </w:r>
      <w:r w:rsidRPr="00161A30">
        <w:rPr>
          <w:noProof/>
        </w:rPr>
      </w:r>
      <w:r w:rsidRPr="00161A30">
        <w:rPr>
          <w:noProof/>
        </w:rPr>
        <w:fldChar w:fldCharType="separate"/>
      </w:r>
      <w:r w:rsidR="005B6416">
        <w:rPr>
          <w:noProof/>
        </w:rPr>
        <w:t>65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128Q</w:t>
      </w:r>
      <w:r>
        <w:rPr>
          <w:noProof/>
        </w:rPr>
        <w:tab/>
        <w:t>Power of Commissioner to obtain information</w:t>
      </w:r>
      <w:r w:rsidRPr="00161A30">
        <w:rPr>
          <w:noProof/>
        </w:rPr>
        <w:tab/>
      </w:r>
      <w:r w:rsidRPr="00161A30">
        <w:rPr>
          <w:noProof/>
        </w:rPr>
        <w:fldChar w:fldCharType="begin"/>
      </w:r>
      <w:r w:rsidRPr="00161A30">
        <w:rPr>
          <w:noProof/>
        </w:rPr>
        <w:instrText xml:space="preserve"> PAGEREF _Toc369012497 \h </w:instrText>
      </w:r>
      <w:r w:rsidRPr="00161A30">
        <w:rPr>
          <w:noProof/>
        </w:rPr>
      </w:r>
      <w:r w:rsidRPr="00161A30">
        <w:rPr>
          <w:noProof/>
        </w:rPr>
        <w:fldChar w:fldCharType="separate"/>
      </w:r>
      <w:r w:rsidR="005B6416">
        <w:rPr>
          <w:noProof/>
        </w:rPr>
        <w:t>65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128R</w:t>
      </w:r>
      <w:r>
        <w:rPr>
          <w:noProof/>
        </w:rPr>
        <w:tab/>
        <w:t>Informal arrangements</w:t>
      </w:r>
      <w:r w:rsidRPr="00161A30">
        <w:rPr>
          <w:noProof/>
        </w:rPr>
        <w:tab/>
      </w:r>
      <w:r w:rsidRPr="00161A30">
        <w:rPr>
          <w:noProof/>
        </w:rPr>
        <w:fldChar w:fldCharType="begin"/>
      </w:r>
      <w:r w:rsidRPr="00161A30">
        <w:rPr>
          <w:noProof/>
        </w:rPr>
        <w:instrText xml:space="preserve"> PAGEREF _Toc369012498 \h </w:instrText>
      </w:r>
      <w:r w:rsidRPr="00161A30">
        <w:rPr>
          <w:noProof/>
        </w:rPr>
      </w:r>
      <w:r w:rsidRPr="00161A30">
        <w:rPr>
          <w:noProof/>
        </w:rPr>
        <w:fldChar w:fldCharType="separate"/>
      </w:r>
      <w:r w:rsidR="005B6416">
        <w:rPr>
          <w:noProof/>
        </w:rPr>
        <w:t>66</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11B—Equity investments in small</w:t>
      </w:r>
      <w:r>
        <w:rPr>
          <w:noProof/>
        </w:rPr>
        <w:noBreakHyphen/>
        <w:t>medium enterprises</w:t>
      </w:r>
      <w:r w:rsidRPr="00161A30">
        <w:rPr>
          <w:b w:val="0"/>
          <w:noProof/>
          <w:sz w:val="18"/>
        </w:rPr>
        <w:tab/>
      </w:r>
      <w:r w:rsidRPr="00161A30">
        <w:rPr>
          <w:b w:val="0"/>
          <w:noProof/>
          <w:sz w:val="18"/>
        </w:rPr>
        <w:fldChar w:fldCharType="begin"/>
      </w:r>
      <w:r w:rsidRPr="00161A30">
        <w:rPr>
          <w:b w:val="0"/>
          <w:noProof/>
          <w:sz w:val="18"/>
        </w:rPr>
        <w:instrText xml:space="preserve"> PAGEREF _Toc369012499 \h </w:instrText>
      </w:r>
      <w:r w:rsidRPr="00161A30">
        <w:rPr>
          <w:b w:val="0"/>
          <w:noProof/>
          <w:sz w:val="18"/>
        </w:rPr>
      </w:r>
      <w:r w:rsidRPr="00161A30">
        <w:rPr>
          <w:b w:val="0"/>
          <w:noProof/>
          <w:sz w:val="18"/>
        </w:rPr>
        <w:fldChar w:fldCharType="separate"/>
      </w:r>
      <w:r w:rsidR="005B6416">
        <w:rPr>
          <w:b w:val="0"/>
          <w:noProof/>
          <w:sz w:val="18"/>
        </w:rPr>
        <w:t>67</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128TG</w:t>
      </w:r>
      <w:r>
        <w:rPr>
          <w:noProof/>
        </w:rPr>
        <w:tab/>
        <w:t>Summary of this Division</w:t>
      </w:r>
      <w:r w:rsidRPr="00161A30">
        <w:rPr>
          <w:noProof/>
        </w:rPr>
        <w:tab/>
      </w:r>
      <w:r w:rsidRPr="00161A30">
        <w:rPr>
          <w:noProof/>
        </w:rPr>
        <w:fldChar w:fldCharType="begin"/>
      </w:r>
      <w:r w:rsidRPr="00161A30">
        <w:rPr>
          <w:noProof/>
        </w:rPr>
        <w:instrText xml:space="preserve"> PAGEREF _Toc369012500 \h </w:instrText>
      </w:r>
      <w:r w:rsidRPr="00161A30">
        <w:rPr>
          <w:noProof/>
        </w:rPr>
      </w:r>
      <w:r w:rsidRPr="00161A30">
        <w:rPr>
          <w:noProof/>
        </w:rPr>
        <w:fldChar w:fldCharType="separate"/>
      </w:r>
      <w:r w:rsidR="005B6416">
        <w:rPr>
          <w:noProof/>
        </w:rPr>
        <w:t>67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128TH</w:t>
      </w:r>
      <w:r>
        <w:rPr>
          <w:noProof/>
        </w:rPr>
        <w:tab/>
        <w:t>When Division applies</w:t>
      </w:r>
      <w:r w:rsidRPr="00161A30">
        <w:rPr>
          <w:noProof/>
        </w:rPr>
        <w:tab/>
      </w:r>
      <w:r w:rsidRPr="00161A30">
        <w:rPr>
          <w:noProof/>
        </w:rPr>
        <w:fldChar w:fldCharType="begin"/>
      </w:r>
      <w:r w:rsidRPr="00161A30">
        <w:rPr>
          <w:noProof/>
        </w:rPr>
        <w:instrText xml:space="preserve"> PAGEREF _Toc369012501 \h </w:instrText>
      </w:r>
      <w:r w:rsidRPr="00161A30">
        <w:rPr>
          <w:noProof/>
        </w:rPr>
      </w:r>
      <w:r w:rsidRPr="00161A30">
        <w:rPr>
          <w:noProof/>
        </w:rPr>
        <w:fldChar w:fldCharType="separate"/>
      </w:r>
      <w:r w:rsidR="005B6416">
        <w:rPr>
          <w:noProof/>
        </w:rPr>
        <w:t>67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128TI</w:t>
      </w:r>
      <w:r>
        <w:rPr>
          <w:noProof/>
        </w:rPr>
        <w:tab/>
        <w:t>Consequences of Division applying</w:t>
      </w:r>
      <w:r w:rsidRPr="00161A30">
        <w:rPr>
          <w:noProof/>
        </w:rPr>
        <w:tab/>
      </w:r>
      <w:r w:rsidRPr="00161A30">
        <w:rPr>
          <w:noProof/>
        </w:rPr>
        <w:fldChar w:fldCharType="begin"/>
      </w:r>
      <w:r w:rsidRPr="00161A30">
        <w:rPr>
          <w:noProof/>
        </w:rPr>
        <w:instrText xml:space="preserve"> PAGEREF _Toc369012502 \h </w:instrText>
      </w:r>
      <w:r w:rsidRPr="00161A30">
        <w:rPr>
          <w:noProof/>
        </w:rPr>
      </w:r>
      <w:r w:rsidRPr="00161A30">
        <w:rPr>
          <w:noProof/>
        </w:rPr>
        <w:fldChar w:fldCharType="separate"/>
      </w:r>
      <w:r w:rsidR="005B6416">
        <w:rPr>
          <w:noProof/>
        </w:rPr>
        <w:t>68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128TJ</w:t>
      </w:r>
      <w:r>
        <w:rPr>
          <w:noProof/>
        </w:rPr>
        <w:tab/>
        <w:t>Acquiring a threshold interest in an SME</w:t>
      </w:r>
      <w:r w:rsidRPr="00161A30">
        <w:rPr>
          <w:noProof/>
        </w:rPr>
        <w:tab/>
      </w:r>
      <w:r w:rsidRPr="00161A30">
        <w:rPr>
          <w:noProof/>
        </w:rPr>
        <w:fldChar w:fldCharType="begin"/>
      </w:r>
      <w:r w:rsidRPr="00161A30">
        <w:rPr>
          <w:noProof/>
        </w:rPr>
        <w:instrText xml:space="preserve"> PAGEREF _Toc369012503 \h </w:instrText>
      </w:r>
      <w:r w:rsidRPr="00161A30">
        <w:rPr>
          <w:noProof/>
        </w:rPr>
      </w:r>
      <w:r w:rsidRPr="00161A30">
        <w:rPr>
          <w:noProof/>
        </w:rPr>
        <w:fldChar w:fldCharType="separate"/>
      </w:r>
      <w:r w:rsidR="005B6416">
        <w:rPr>
          <w:noProof/>
        </w:rPr>
        <w:t>69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128TK</w:t>
      </w:r>
      <w:r>
        <w:rPr>
          <w:noProof/>
        </w:rPr>
        <w:tab/>
        <w:t>SME or small</w:t>
      </w:r>
      <w:r>
        <w:rPr>
          <w:noProof/>
        </w:rPr>
        <w:noBreakHyphen/>
        <w:t>medium enterprise</w:t>
      </w:r>
      <w:r w:rsidRPr="00161A30">
        <w:rPr>
          <w:noProof/>
        </w:rPr>
        <w:tab/>
      </w:r>
      <w:r w:rsidRPr="00161A30">
        <w:rPr>
          <w:noProof/>
        </w:rPr>
        <w:fldChar w:fldCharType="begin"/>
      </w:r>
      <w:r w:rsidRPr="00161A30">
        <w:rPr>
          <w:noProof/>
        </w:rPr>
        <w:instrText xml:space="preserve"> PAGEREF _Toc369012504 \h </w:instrText>
      </w:r>
      <w:r w:rsidRPr="00161A30">
        <w:rPr>
          <w:noProof/>
        </w:rPr>
      </w:r>
      <w:r w:rsidRPr="00161A30">
        <w:rPr>
          <w:noProof/>
        </w:rPr>
        <w:fldChar w:fldCharType="separate"/>
      </w:r>
      <w:r w:rsidR="005B6416">
        <w:rPr>
          <w:noProof/>
        </w:rPr>
        <w:t>69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128TL</w:t>
      </w:r>
      <w:r>
        <w:rPr>
          <w:noProof/>
        </w:rPr>
        <w:tab/>
        <w:t>Subsidiary and direct ownership group</w:t>
      </w:r>
      <w:r w:rsidRPr="00161A30">
        <w:rPr>
          <w:noProof/>
        </w:rPr>
        <w:tab/>
      </w:r>
      <w:r w:rsidRPr="00161A30">
        <w:rPr>
          <w:noProof/>
        </w:rPr>
        <w:fldChar w:fldCharType="begin"/>
      </w:r>
      <w:r w:rsidRPr="00161A30">
        <w:rPr>
          <w:noProof/>
        </w:rPr>
        <w:instrText xml:space="preserve"> PAGEREF _Toc369012505 \h </w:instrText>
      </w:r>
      <w:r w:rsidRPr="00161A30">
        <w:rPr>
          <w:noProof/>
        </w:rPr>
      </w:r>
      <w:r w:rsidRPr="00161A30">
        <w:rPr>
          <w:noProof/>
        </w:rPr>
        <w:fldChar w:fldCharType="separate"/>
      </w:r>
      <w:r w:rsidR="005B6416">
        <w:rPr>
          <w:noProof/>
        </w:rPr>
        <w:t>70</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11C—Payments in respect of mining operations on Indigenous land</w:t>
      </w:r>
      <w:r w:rsidRPr="00161A30">
        <w:rPr>
          <w:b w:val="0"/>
          <w:noProof/>
          <w:sz w:val="18"/>
        </w:rPr>
        <w:tab/>
      </w:r>
      <w:r w:rsidRPr="00161A30">
        <w:rPr>
          <w:b w:val="0"/>
          <w:noProof/>
          <w:sz w:val="18"/>
        </w:rPr>
        <w:fldChar w:fldCharType="begin"/>
      </w:r>
      <w:r w:rsidRPr="00161A30">
        <w:rPr>
          <w:b w:val="0"/>
          <w:noProof/>
          <w:sz w:val="18"/>
        </w:rPr>
        <w:instrText xml:space="preserve"> PAGEREF _Toc369012506 \h </w:instrText>
      </w:r>
      <w:r w:rsidRPr="00161A30">
        <w:rPr>
          <w:b w:val="0"/>
          <w:noProof/>
          <w:sz w:val="18"/>
        </w:rPr>
      </w:r>
      <w:r w:rsidRPr="00161A30">
        <w:rPr>
          <w:b w:val="0"/>
          <w:noProof/>
          <w:sz w:val="18"/>
        </w:rPr>
        <w:fldChar w:fldCharType="separate"/>
      </w:r>
      <w:r w:rsidR="005B6416">
        <w:rPr>
          <w:b w:val="0"/>
          <w:noProof/>
          <w:sz w:val="18"/>
        </w:rPr>
        <w:t>71</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128U</w:t>
      </w:r>
      <w:r>
        <w:rPr>
          <w:noProof/>
        </w:rPr>
        <w:tab/>
        <w:t>Interpretation</w:t>
      </w:r>
      <w:r w:rsidRPr="00161A30">
        <w:rPr>
          <w:noProof/>
        </w:rPr>
        <w:tab/>
      </w:r>
      <w:r w:rsidRPr="00161A30">
        <w:rPr>
          <w:noProof/>
        </w:rPr>
        <w:fldChar w:fldCharType="begin"/>
      </w:r>
      <w:r w:rsidRPr="00161A30">
        <w:rPr>
          <w:noProof/>
        </w:rPr>
        <w:instrText xml:space="preserve"> PAGEREF _Toc369012507 \h </w:instrText>
      </w:r>
      <w:r w:rsidRPr="00161A30">
        <w:rPr>
          <w:noProof/>
        </w:rPr>
      </w:r>
      <w:r w:rsidRPr="00161A30">
        <w:rPr>
          <w:noProof/>
        </w:rPr>
        <w:fldChar w:fldCharType="separate"/>
      </w:r>
      <w:r w:rsidR="005B6416">
        <w:rPr>
          <w:noProof/>
        </w:rPr>
        <w:t>71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128V</w:t>
      </w:r>
      <w:r>
        <w:rPr>
          <w:noProof/>
        </w:rPr>
        <w:tab/>
        <w:t>Liability to mining withholding tax</w:t>
      </w:r>
      <w:r w:rsidRPr="00161A30">
        <w:rPr>
          <w:noProof/>
        </w:rPr>
        <w:tab/>
      </w:r>
      <w:r w:rsidRPr="00161A30">
        <w:rPr>
          <w:noProof/>
        </w:rPr>
        <w:fldChar w:fldCharType="begin"/>
      </w:r>
      <w:r w:rsidRPr="00161A30">
        <w:rPr>
          <w:noProof/>
        </w:rPr>
        <w:instrText xml:space="preserve"> PAGEREF _Toc369012508 \h </w:instrText>
      </w:r>
      <w:r w:rsidRPr="00161A30">
        <w:rPr>
          <w:noProof/>
        </w:rPr>
      </w:r>
      <w:r w:rsidRPr="00161A30">
        <w:rPr>
          <w:noProof/>
        </w:rPr>
        <w:fldChar w:fldCharType="separate"/>
      </w:r>
      <w:r w:rsidR="005B6416">
        <w:rPr>
          <w:noProof/>
        </w:rPr>
        <w:t>73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128W</w:t>
      </w:r>
      <w:r>
        <w:rPr>
          <w:noProof/>
        </w:rPr>
        <w:tab/>
        <w:t>Payment of mining withholding tax</w:t>
      </w:r>
      <w:r w:rsidRPr="00161A30">
        <w:rPr>
          <w:noProof/>
        </w:rPr>
        <w:tab/>
      </w:r>
      <w:r w:rsidRPr="00161A30">
        <w:rPr>
          <w:noProof/>
        </w:rPr>
        <w:fldChar w:fldCharType="begin"/>
      </w:r>
      <w:r w:rsidRPr="00161A30">
        <w:rPr>
          <w:noProof/>
        </w:rPr>
        <w:instrText xml:space="preserve"> PAGEREF _Toc369012509 \h </w:instrText>
      </w:r>
      <w:r w:rsidRPr="00161A30">
        <w:rPr>
          <w:noProof/>
        </w:rPr>
      </w:r>
      <w:r w:rsidRPr="00161A30">
        <w:rPr>
          <w:noProof/>
        </w:rPr>
        <w:fldChar w:fldCharType="separate"/>
      </w:r>
      <w:r w:rsidR="005B6416">
        <w:rPr>
          <w:noProof/>
        </w:rPr>
        <w:t>74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128X</w:t>
      </w:r>
      <w:r>
        <w:rPr>
          <w:noProof/>
        </w:rPr>
        <w:tab/>
        <w:t>Power of Commissioner to obtain information</w:t>
      </w:r>
      <w:r w:rsidRPr="00161A30">
        <w:rPr>
          <w:noProof/>
        </w:rPr>
        <w:tab/>
      </w:r>
      <w:r w:rsidRPr="00161A30">
        <w:rPr>
          <w:noProof/>
        </w:rPr>
        <w:fldChar w:fldCharType="begin"/>
      </w:r>
      <w:r w:rsidRPr="00161A30">
        <w:rPr>
          <w:noProof/>
        </w:rPr>
        <w:instrText xml:space="preserve"> PAGEREF _Toc369012510 \h </w:instrText>
      </w:r>
      <w:r w:rsidRPr="00161A30">
        <w:rPr>
          <w:noProof/>
        </w:rPr>
      </w:r>
      <w:r w:rsidRPr="00161A30">
        <w:rPr>
          <w:noProof/>
        </w:rPr>
        <w:fldChar w:fldCharType="separate"/>
      </w:r>
      <w:r w:rsidR="005B6416">
        <w:rPr>
          <w:noProof/>
        </w:rPr>
        <w:t>75</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lastRenderedPageBreak/>
        <w:t>Division 12—Oversea ships</w:t>
      </w:r>
      <w:r w:rsidRPr="00161A30">
        <w:rPr>
          <w:b w:val="0"/>
          <w:noProof/>
          <w:sz w:val="18"/>
        </w:rPr>
        <w:tab/>
      </w:r>
      <w:r w:rsidRPr="00161A30">
        <w:rPr>
          <w:b w:val="0"/>
          <w:noProof/>
          <w:sz w:val="18"/>
        </w:rPr>
        <w:fldChar w:fldCharType="begin"/>
      </w:r>
      <w:r w:rsidRPr="00161A30">
        <w:rPr>
          <w:b w:val="0"/>
          <w:noProof/>
          <w:sz w:val="18"/>
        </w:rPr>
        <w:instrText xml:space="preserve"> PAGEREF _Toc369012511 \h </w:instrText>
      </w:r>
      <w:r w:rsidRPr="00161A30">
        <w:rPr>
          <w:b w:val="0"/>
          <w:noProof/>
          <w:sz w:val="18"/>
        </w:rPr>
      </w:r>
      <w:r w:rsidRPr="00161A30">
        <w:rPr>
          <w:b w:val="0"/>
          <w:noProof/>
          <w:sz w:val="18"/>
        </w:rPr>
        <w:fldChar w:fldCharType="separate"/>
      </w:r>
      <w:r w:rsidR="005B6416">
        <w:rPr>
          <w:b w:val="0"/>
          <w:noProof/>
          <w:sz w:val="18"/>
        </w:rPr>
        <w:t>76</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129</w:t>
      </w:r>
      <w:r>
        <w:rPr>
          <w:noProof/>
        </w:rPr>
        <w:tab/>
        <w:t>Taxable income of ship</w:t>
      </w:r>
      <w:r>
        <w:rPr>
          <w:noProof/>
        </w:rPr>
        <w:noBreakHyphen/>
        <w:t>owner or charterer</w:t>
      </w:r>
      <w:r w:rsidRPr="00161A30">
        <w:rPr>
          <w:noProof/>
        </w:rPr>
        <w:tab/>
      </w:r>
      <w:r w:rsidRPr="00161A30">
        <w:rPr>
          <w:noProof/>
        </w:rPr>
        <w:fldChar w:fldCharType="begin"/>
      </w:r>
      <w:r w:rsidRPr="00161A30">
        <w:rPr>
          <w:noProof/>
        </w:rPr>
        <w:instrText xml:space="preserve"> PAGEREF _Toc369012512 \h </w:instrText>
      </w:r>
      <w:r w:rsidRPr="00161A30">
        <w:rPr>
          <w:noProof/>
        </w:rPr>
      </w:r>
      <w:r w:rsidRPr="00161A30">
        <w:rPr>
          <w:noProof/>
        </w:rPr>
        <w:fldChar w:fldCharType="separate"/>
      </w:r>
      <w:r w:rsidR="005B6416">
        <w:rPr>
          <w:noProof/>
        </w:rPr>
        <w:t>76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130</w:t>
      </w:r>
      <w:r>
        <w:rPr>
          <w:noProof/>
        </w:rPr>
        <w:tab/>
        <w:t>Master or agent to make return</w:t>
      </w:r>
      <w:r w:rsidRPr="00161A30">
        <w:rPr>
          <w:noProof/>
        </w:rPr>
        <w:tab/>
      </w:r>
      <w:r w:rsidRPr="00161A30">
        <w:rPr>
          <w:noProof/>
        </w:rPr>
        <w:fldChar w:fldCharType="begin"/>
      </w:r>
      <w:r w:rsidRPr="00161A30">
        <w:rPr>
          <w:noProof/>
        </w:rPr>
        <w:instrText xml:space="preserve"> PAGEREF _Toc369012513 \h </w:instrText>
      </w:r>
      <w:r w:rsidRPr="00161A30">
        <w:rPr>
          <w:noProof/>
        </w:rPr>
      </w:r>
      <w:r w:rsidRPr="00161A30">
        <w:rPr>
          <w:noProof/>
        </w:rPr>
        <w:fldChar w:fldCharType="separate"/>
      </w:r>
      <w:r w:rsidR="005B6416">
        <w:rPr>
          <w:noProof/>
        </w:rPr>
        <w:t>76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131</w:t>
      </w:r>
      <w:r>
        <w:rPr>
          <w:noProof/>
        </w:rPr>
        <w:tab/>
        <w:t>Determination by Commissioner</w:t>
      </w:r>
      <w:r w:rsidRPr="00161A30">
        <w:rPr>
          <w:noProof/>
        </w:rPr>
        <w:tab/>
      </w:r>
      <w:r w:rsidRPr="00161A30">
        <w:rPr>
          <w:noProof/>
        </w:rPr>
        <w:fldChar w:fldCharType="begin"/>
      </w:r>
      <w:r w:rsidRPr="00161A30">
        <w:rPr>
          <w:noProof/>
        </w:rPr>
        <w:instrText xml:space="preserve"> PAGEREF _Toc369012514 \h </w:instrText>
      </w:r>
      <w:r w:rsidRPr="00161A30">
        <w:rPr>
          <w:noProof/>
        </w:rPr>
      </w:r>
      <w:r w:rsidRPr="00161A30">
        <w:rPr>
          <w:noProof/>
        </w:rPr>
        <w:fldChar w:fldCharType="separate"/>
      </w:r>
      <w:r w:rsidR="005B6416">
        <w:rPr>
          <w:noProof/>
        </w:rPr>
        <w:t>76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132</w:t>
      </w:r>
      <w:r>
        <w:rPr>
          <w:noProof/>
        </w:rPr>
        <w:tab/>
        <w:t>Assessment of tax</w:t>
      </w:r>
      <w:r w:rsidRPr="00161A30">
        <w:rPr>
          <w:noProof/>
        </w:rPr>
        <w:tab/>
      </w:r>
      <w:r w:rsidRPr="00161A30">
        <w:rPr>
          <w:noProof/>
        </w:rPr>
        <w:fldChar w:fldCharType="begin"/>
      </w:r>
      <w:r w:rsidRPr="00161A30">
        <w:rPr>
          <w:noProof/>
        </w:rPr>
        <w:instrText xml:space="preserve"> PAGEREF _Toc369012515 \h </w:instrText>
      </w:r>
      <w:r w:rsidRPr="00161A30">
        <w:rPr>
          <w:noProof/>
        </w:rPr>
      </w:r>
      <w:r w:rsidRPr="00161A30">
        <w:rPr>
          <w:noProof/>
        </w:rPr>
        <w:fldChar w:fldCharType="separate"/>
      </w:r>
      <w:r w:rsidR="005B6416">
        <w:rPr>
          <w:noProof/>
        </w:rPr>
        <w:t>76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133</w:t>
      </w:r>
      <w:r>
        <w:rPr>
          <w:noProof/>
        </w:rPr>
        <w:tab/>
        <w:t>Master liable to pay</w:t>
      </w:r>
      <w:r w:rsidRPr="00161A30">
        <w:rPr>
          <w:noProof/>
        </w:rPr>
        <w:tab/>
      </w:r>
      <w:r w:rsidRPr="00161A30">
        <w:rPr>
          <w:noProof/>
        </w:rPr>
        <w:fldChar w:fldCharType="begin"/>
      </w:r>
      <w:r w:rsidRPr="00161A30">
        <w:rPr>
          <w:noProof/>
        </w:rPr>
        <w:instrText xml:space="preserve"> PAGEREF _Toc369012516 \h </w:instrText>
      </w:r>
      <w:r w:rsidRPr="00161A30">
        <w:rPr>
          <w:noProof/>
        </w:rPr>
      </w:r>
      <w:r w:rsidRPr="00161A30">
        <w:rPr>
          <w:noProof/>
        </w:rPr>
        <w:fldChar w:fldCharType="separate"/>
      </w:r>
      <w:r w:rsidR="005B6416">
        <w:rPr>
          <w:noProof/>
        </w:rPr>
        <w:t>76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134</w:t>
      </w:r>
      <w:r>
        <w:rPr>
          <w:noProof/>
        </w:rPr>
        <w:tab/>
        <w:t>Notice of assessment</w:t>
      </w:r>
      <w:r w:rsidRPr="00161A30">
        <w:rPr>
          <w:noProof/>
        </w:rPr>
        <w:tab/>
      </w:r>
      <w:r w:rsidRPr="00161A30">
        <w:rPr>
          <w:noProof/>
        </w:rPr>
        <w:fldChar w:fldCharType="begin"/>
      </w:r>
      <w:r w:rsidRPr="00161A30">
        <w:rPr>
          <w:noProof/>
        </w:rPr>
        <w:instrText xml:space="preserve"> PAGEREF _Toc369012517 \h </w:instrText>
      </w:r>
      <w:r w:rsidRPr="00161A30">
        <w:rPr>
          <w:noProof/>
        </w:rPr>
      </w:r>
      <w:r w:rsidRPr="00161A30">
        <w:rPr>
          <w:noProof/>
        </w:rPr>
        <w:fldChar w:fldCharType="separate"/>
      </w:r>
      <w:r w:rsidR="005B6416">
        <w:rPr>
          <w:noProof/>
        </w:rPr>
        <w:t>77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135</w:t>
      </w:r>
      <w:r>
        <w:rPr>
          <w:noProof/>
        </w:rPr>
        <w:tab/>
        <w:t>Clearance of ship</w:t>
      </w:r>
      <w:r w:rsidRPr="00161A30">
        <w:rPr>
          <w:noProof/>
        </w:rPr>
        <w:tab/>
      </w:r>
      <w:r w:rsidRPr="00161A30">
        <w:rPr>
          <w:noProof/>
        </w:rPr>
        <w:fldChar w:fldCharType="begin"/>
      </w:r>
      <w:r w:rsidRPr="00161A30">
        <w:rPr>
          <w:noProof/>
        </w:rPr>
        <w:instrText xml:space="preserve"> PAGEREF _Toc369012518 \h </w:instrText>
      </w:r>
      <w:r w:rsidRPr="00161A30">
        <w:rPr>
          <w:noProof/>
        </w:rPr>
      </w:r>
      <w:r w:rsidRPr="00161A30">
        <w:rPr>
          <w:noProof/>
        </w:rPr>
        <w:fldChar w:fldCharType="separate"/>
      </w:r>
      <w:r w:rsidR="005B6416">
        <w:rPr>
          <w:noProof/>
        </w:rPr>
        <w:t>77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135A</w:t>
      </w:r>
      <w:r>
        <w:rPr>
          <w:noProof/>
        </w:rPr>
        <w:tab/>
        <w:t>Freights payable under certain agreements</w:t>
      </w:r>
      <w:r w:rsidRPr="00161A30">
        <w:rPr>
          <w:noProof/>
        </w:rPr>
        <w:tab/>
      </w:r>
      <w:r w:rsidRPr="00161A30">
        <w:rPr>
          <w:noProof/>
        </w:rPr>
        <w:fldChar w:fldCharType="begin"/>
      </w:r>
      <w:r w:rsidRPr="00161A30">
        <w:rPr>
          <w:noProof/>
        </w:rPr>
        <w:instrText xml:space="preserve"> PAGEREF _Toc369012519 \h </w:instrText>
      </w:r>
      <w:r w:rsidRPr="00161A30">
        <w:rPr>
          <w:noProof/>
        </w:rPr>
      </w:r>
      <w:r w:rsidRPr="00161A30">
        <w:rPr>
          <w:noProof/>
        </w:rPr>
        <w:fldChar w:fldCharType="separate"/>
      </w:r>
      <w:r w:rsidR="005B6416">
        <w:rPr>
          <w:noProof/>
        </w:rPr>
        <w:t>77</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15—Insurance with non</w:t>
      </w:r>
      <w:r>
        <w:rPr>
          <w:noProof/>
        </w:rPr>
        <w:noBreakHyphen/>
        <w:t>residents</w:t>
      </w:r>
      <w:r w:rsidRPr="00161A30">
        <w:rPr>
          <w:b w:val="0"/>
          <w:noProof/>
          <w:sz w:val="18"/>
        </w:rPr>
        <w:tab/>
      </w:r>
      <w:r w:rsidRPr="00161A30">
        <w:rPr>
          <w:b w:val="0"/>
          <w:noProof/>
          <w:sz w:val="18"/>
        </w:rPr>
        <w:fldChar w:fldCharType="begin"/>
      </w:r>
      <w:r w:rsidRPr="00161A30">
        <w:rPr>
          <w:b w:val="0"/>
          <w:noProof/>
          <w:sz w:val="18"/>
        </w:rPr>
        <w:instrText xml:space="preserve"> PAGEREF _Toc369012520 \h </w:instrText>
      </w:r>
      <w:r w:rsidRPr="00161A30">
        <w:rPr>
          <w:b w:val="0"/>
          <w:noProof/>
          <w:sz w:val="18"/>
        </w:rPr>
      </w:r>
      <w:r w:rsidRPr="00161A30">
        <w:rPr>
          <w:b w:val="0"/>
          <w:noProof/>
          <w:sz w:val="18"/>
        </w:rPr>
        <w:fldChar w:fldCharType="separate"/>
      </w:r>
      <w:r w:rsidR="005B6416">
        <w:rPr>
          <w:b w:val="0"/>
          <w:noProof/>
          <w:sz w:val="18"/>
        </w:rPr>
        <w:t>78</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141</w:t>
      </w:r>
      <w:r>
        <w:rPr>
          <w:noProof/>
        </w:rPr>
        <w:tab/>
        <w:t>Interpretation</w:t>
      </w:r>
      <w:r w:rsidRPr="00161A30">
        <w:rPr>
          <w:noProof/>
        </w:rPr>
        <w:tab/>
      </w:r>
      <w:r w:rsidRPr="00161A30">
        <w:rPr>
          <w:noProof/>
        </w:rPr>
        <w:fldChar w:fldCharType="begin"/>
      </w:r>
      <w:r w:rsidRPr="00161A30">
        <w:rPr>
          <w:noProof/>
        </w:rPr>
        <w:instrText xml:space="preserve"> PAGEREF _Toc369012521 \h </w:instrText>
      </w:r>
      <w:r w:rsidRPr="00161A30">
        <w:rPr>
          <w:noProof/>
        </w:rPr>
      </w:r>
      <w:r w:rsidRPr="00161A30">
        <w:rPr>
          <w:noProof/>
        </w:rPr>
        <w:fldChar w:fldCharType="separate"/>
      </w:r>
      <w:r w:rsidR="005B6416">
        <w:rPr>
          <w:noProof/>
        </w:rPr>
        <w:t>78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142</w:t>
      </w:r>
      <w:r>
        <w:rPr>
          <w:noProof/>
        </w:rPr>
        <w:tab/>
        <w:t>Income derived by non</w:t>
      </w:r>
      <w:r>
        <w:rPr>
          <w:noProof/>
        </w:rPr>
        <w:noBreakHyphen/>
        <w:t>resident insurer</w:t>
      </w:r>
      <w:r w:rsidRPr="00161A30">
        <w:rPr>
          <w:noProof/>
        </w:rPr>
        <w:tab/>
      </w:r>
      <w:r w:rsidRPr="00161A30">
        <w:rPr>
          <w:noProof/>
        </w:rPr>
        <w:fldChar w:fldCharType="begin"/>
      </w:r>
      <w:r w:rsidRPr="00161A30">
        <w:rPr>
          <w:noProof/>
        </w:rPr>
        <w:instrText xml:space="preserve"> PAGEREF _Toc369012522 \h </w:instrText>
      </w:r>
      <w:r w:rsidRPr="00161A30">
        <w:rPr>
          <w:noProof/>
        </w:rPr>
      </w:r>
      <w:r w:rsidRPr="00161A30">
        <w:rPr>
          <w:noProof/>
        </w:rPr>
        <w:fldChar w:fldCharType="separate"/>
      </w:r>
      <w:r w:rsidR="005B6416">
        <w:rPr>
          <w:noProof/>
        </w:rPr>
        <w:t>78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143</w:t>
      </w:r>
      <w:r>
        <w:rPr>
          <w:noProof/>
        </w:rPr>
        <w:tab/>
        <w:t>Taxable income of non</w:t>
      </w:r>
      <w:r>
        <w:rPr>
          <w:noProof/>
        </w:rPr>
        <w:noBreakHyphen/>
        <w:t>resident insurer</w:t>
      </w:r>
      <w:r w:rsidRPr="00161A30">
        <w:rPr>
          <w:noProof/>
        </w:rPr>
        <w:tab/>
      </w:r>
      <w:r w:rsidRPr="00161A30">
        <w:rPr>
          <w:noProof/>
        </w:rPr>
        <w:fldChar w:fldCharType="begin"/>
      </w:r>
      <w:r w:rsidRPr="00161A30">
        <w:rPr>
          <w:noProof/>
        </w:rPr>
        <w:instrText xml:space="preserve"> PAGEREF _Toc369012523 \h </w:instrText>
      </w:r>
      <w:r w:rsidRPr="00161A30">
        <w:rPr>
          <w:noProof/>
        </w:rPr>
      </w:r>
      <w:r w:rsidRPr="00161A30">
        <w:rPr>
          <w:noProof/>
        </w:rPr>
        <w:fldChar w:fldCharType="separate"/>
      </w:r>
      <w:r w:rsidR="005B6416">
        <w:rPr>
          <w:noProof/>
        </w:rPr>
        <w:t>79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144</w:t>
      </w:r>
      <w:r>
        <w:rPr>
          <w:noProof/>
        </w:rPr>
        <w:tab/>
        <w:t>Liability of agents of insurer</w:t>
      </w:r>
      <w:r w:rsidRPr="00161A30">
        <w:rPr>
          <w:noProof/>
        </w:rPr>
        <w:tab/>
      </w:r>
      <w:r w:rsidRPr="00161A30">
        <w:rPr>
          <w:noProof/>
        </w:rPr>
        <w:fldChar w:fldCharType="begin"/>
      </w:r>
      <w:r w:rsidRPr="00161A30">
        <w:rPr>
          <w:noProof/>
        </w:rPr>
        <w:instrText xml:space="preserve"> PAGEREF _Toc369012524 \h </w:instrText>
      </w:r>
      <w:r w:rsidRPr="00161A30">
        <w:rPr>
          <w:noProof/>
        </w:rPr>
      </w:r>
      <w:r w:rsidRPr="00161A30">
        <w:rPr>
          <w:noProof/>
        </w:rPr>
        <w:fldChar w:fldCharType="separate"/>
      </w:r>
      <w:r w:rsidR="005B6416">
        <w:rPr>
          <w:noProof/>
        </w:rPr>
        <w:t>79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145</w:t>
      </w:r>
      <w:r>
        <w:rPr>
          <w:noProof/>
        </w:rPr>
        <w:tab/>
        <w:t>Deduction of premiums</w:t>
      </w:r>
      <w:r w:rsidRPr="00161A30">
        <w:rPr>
          <w:noProof/>
        </w:rPr>
        <w:tab/>
      </w:r>
      <w:r w:rsidRPr="00161A30">
        <w:rPr>
          <w:noProof/>
        </w:rPr>
        <w:fldChar w:fldCharType="begin"/>
      </w:r>
      <w:r w:rsidRPr="00161A30">
        <w:rPr>
          <w:noProof/>
        </w:rPr>
        <w:instrText xml:space="preserve"> PAGEREF _Toc369012525 \h </w:instrText>
      </w:r>
      <w:r w:rsidRPr="00161A30">
        <w:rPr>
          <w:noProof/>
        </w:rPr>
      </w:r>
      <w:r w:rsidRPr="00161A30">
        <w:rPr>
          <w:noProof/>
        </w:rPr>
        <w:fldChar w:fldCharType="separate"/>
      </w:r>
      <w:r w:rsidR="005B6416">
        <w:rPr>
          <w:noProof/>
        </w:rPr>
        <w:t>79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146</w:t>
      </w:r>
      <w:r>
        <w:rPr>
          <w:noProof/>
        </w:rPr>
        <w:tab/>
        <w:t>Exporter to furnish information</w:t>
      </w:r>
      <w:r w:rsidRPr="00161A30">
        <w:rPr>
          <w:noProof/>
        </w:rPr>
        <w:tab/>
      </w:r>
      <w:r w:rsidRPr="00161A30">
        <w:rPr>
          <w:noProof/>
        </w:rPr>
        <w:fldChar w:fldCharType="begin"/>
      </w:r>
      <w:r w:rsidRPr="00161A30">
        <w:rPr>
          <w:noProof/>
        </w:rPr>
        <w:instrText xml:space="preserve"> PAGEREF _Toc369012526 \h </w:instrText>
      </w:r>
      <w:r w:rsidRPr="00161A30">
        <w:rPr>
          <w:noProof/>
        </w:rPr>
      </w:r>
      <w:r w:rsidRPr="00161A30">
        <w:rPr>
          <w:noProof/>
        </w:rPr>
        <w:fldChar w:fldCharType="separate"/>
      </w:r>
      <w:r w:rsidR="005B6416">
        <w:rPr>
          <w:noProof/>
        </w:rPr>
        <w:t>80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147</w:t>
      </w:r>
      <w:r>
        <w:rPr>
          <w:noProof/>
        </w:rPr>
        <w:tab/>
        <w:t>Rate of tax in special circumstances</w:t>
      </w:r>
      <w:r w:rsidRPr="00161A30">
        <w:rPr>
          <w:noProof/>
        </w:rPr>
        <w:tab/>
      </w:r>
      <w:r w:rsidRPr="00161A30">
        <w:rPr>
          <w:noProof/>
        </w:rPr>
        <w:fldChar w:fldCharType="begin"/>
      </w:r>
      <w:r w:rsidRPr="00161A30">
        <w:rPr>
          <w:noProof/>
        </w:rPr>
        <w:instrText xml:space="preserve"> PAGEREF _Toc369012527 \h </w:instrText>
      </w:r>
      <w:r w:rsidRPr="00161A30">
        <w:rPr>
          <w:noProof/>
        </w:rPr>
      </w:r>
      <w:r w:rsidRPr="00161A30">
        <w:rPr>
          <w:noProof/>
        </w:rPr>
        <w:fldChar w:fldCharType="separate"/>
      </w:r>
      <w:r w:rsidR="005B6416">
        <w:rPr>
          <w:noProof/>
        </w:rPr>
        <w:t>80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148</w:t>
      </w:r>
      <w:r>
        <w:rPr>
          <w:noProof/>
        </w:rPr>
        <w:tab/>
        <w:t>Reinsurance with non</w:t>
      </w:r>
      <w:r>
        <w:rPr>
          <w:noProof/>
        </w:rPr>
        <w:noBreakHyphen/>
        <w:t>residents</w:t>
      </w:r>
      <w:r w:rsidRPr="00161A30">
        <w:rPr>
          <w:noProof/>
        </w:rPr>
        <w:tab/>
      </w:r>
      <w:r w:rsidRPr="00161A30">
        <w:rPr>
          <w:noProof/>
        </w:rPr>
        <w:fldChar w:fldCharType="begin"/>
      </w:r>
      <w:r w:rsidRPr="00161A30">
        <w:rPr>
          <w:noProof/>
        </w:rPr>
        <w:instrText xml:space="preserve"> PAGEREF _Toc369012528 \h </w:instrText>
      </w:r>
      <w:r w:rsidRPr="00161A30">
        <w:rPr>
          <w:noProof/>
        </w:rPr>
      </w:r>
      <w:r w:rsidRPr="00161A30">
        <w:rPr>
          <w:noProof/>
        </w:rPr>
        <w:fldChar w:fldCharType="separate"/>
      </w:r>
      <w:r w:rsidR="005B6416">
        <w:rPr>
          <w:noProof/>
        </w:rPr>
        <w:t>80</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16—Averaging of incomes</w:t>
      </w:r>
      <w:r w:rsidRPr="00161A30">
        <w:rPr>
          <w:b w:val="0"/>
          <w:noProof/>
          <w:sz w:val="18"/>
        </w:rPr>
        <w:tab/>
      </w:r>
      <w:r w:rsidRPr="00161A30">
        <w:rPr>
          <w:b w:val="0"/>
          <w:noProof/>
          <w:sz w:val="18"/>
        </w:rPr>
        <w:fldChar w:fldCharType="begin"/>
      </w:r>
      <w:r w:rsidRPr="00161A30">
        <w:rPr>
          <w:b w:val="0"/>
          <w:noProof/>
          <w:sz w:val="18"/>
        </w:rPr>
        <w:instrText xml:space="preserve"> PAGEREF _Toc369012529 \h </w:instrText>
      </w:r>
      <w:r w:rsidRPr="00161A30">
        <w:rPr>
          <w:b w:val="0"/>
          <w:noProof/>
          <w:sz w:val="18"/>
        </w:rPr>
      </w:r>
      <w:r w:rsidRPr="00161A30">
        <w:rPr>
          <w:b w:val="0"/>
          <w:noProof/>
          <w:sz w:val="18"/>
        </w:rPr>
        <w:fldChar w:fldCharType="separate"/>
      </w:r>
      <w:r w:rsidR="005B6416">
        <w:rPr>
          <w:b w:val="0"/>
          <w:noProof/>
          <w:sz w:val="18"/>
        </w:rPr>
        <w:t>84</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149</w:t>
      </w:r>
      <w:r>
        <w:rPr>
          <w:noProof/>
        </w:rPr>
        <w:tab/>
        <w:t>Average income</w:t>
      </w:r>
      <w:r w:rsidRPr="00161A30">
        <w:rPr>
          <w:noProof/>
        </w:rPr>
        <w:tab/>
      </w:r>
      <w:r w:rsidRPr="00161A30">
        <w:rPr>
          <w:noProof/>
        </w:rPr>
        <w:fldChar w:fldCharType="begin"/>
      </w:r>
      <w:r w:rsidRPr="00161A30">
        <w:rPr>
          <w:noProof/>
        </w:rPr>
        <w:instrText xml:space="preserve"> PAGEREF _Toc369012530 \h </w:instrText>
      </w:r>
      <w:r w:rsidRPr="00161A30">
        <w:rPr>
          <w:noProof/>
        </w:rPr>
      </w:r>
      <w:r w:rsidRPr="00161A30">
        <w:rPr>
          <w:noProof/>
        </w:rPr>
        <w:fldChar w:fldCharType="separate"/>
      </w:r>
      <w:r w:rsidR="005B6416">
        <w:rPr>
          <w:noProof/>
        </w:rPr>
        <w:t>84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149A</w:t>
      </w:r>
      <w:r>
        <w:rPr>
          <w:noProof/>
        </w:rPr>
        <w:tab/>
        <w:t>Capital gains, abnormal income and certain death benefits to be disregarded</w:t>
      </w:r>
      <w:r w:rsidRPr="00161A30">
        <w:rPr>
          <w:noProof/>
        </w:rPr>
        <w:tab/>
      </w:r>
      <w:r w:rsidRPr="00161A30">
        <w:rPr>
          <w:noProof/>
        </w:rPr>
        <w:fldChar w:fldCharType="begin"/>
      </w:r>
      <w:r w:rsidRPr="00161A30">
        <w:rPr>
          <w:noProof/>
        </w:rPr>
        <w:instrText xml:space="preserve"> PAGEREF _Toc369012531 \h </w:instrText>
      </w:r>
      <w:r w:rsidRPr="00161A30">
        <w:rPr>
          <w:noProof/>
        </w:rPr>
      </w:r>
      <w:r w:rsidRPr="00161A30">
        <w:rPr>
          <w:noProof/>
        </w:rPr>
        <w:fldChar w:fldCharType="separate"/>
      </w:r>
      <w:r w:rsidR="005B6416">
        <w:rPr>
          <w:noProof/>
        </w:rPr>
        <w:t>84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150</w:t>
      </w:r>
      <w:r>
        <w:rPr>
          <w:noProof/>
        </w:rPr>
        <w:tab/>
        <w:t>First average year</w:t>
      </w:r>
      <w:r w:rsidRPr="00161A30">
        <w:rPr>
          <w:noProof/>
        </w:rPr>
        <w:tab/>
      </w:r>
      <w:r w:rsidRPr="00161A30">
        <w:rPr>
          <w:noProof/>
        </w:rPr>
        <w:fldChar w:fldCharType="begin"/>
      </w:r>
      <w:r w:rsidRPr="00161A30">
        <w:rPr>
          <w:noProof/>
        </w:rPr>
        <w:instrText xml:space="preserve"> PAGEREF _Toc369012532 \h </w:instrText>
      </w:r>
      <w:r w:rsidRPr="00161A30">
        <w:rPr>
          <w:noProof/>
        </w:rPr>
      </w:r>
      <w:r w:rsidRPr="00161A30">
        <w:rPr>
          <w:noProof/>
        </w:rPr>
        <w:fldChar w:fldCharType="separate"/>
      </w:r>
      <w:r w:rsidR="005B6416">
        <w:rPr>
          <w:noProof/>
        </w:rPr>
        <w:t>85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151</w:t>
      </w:r>
      <w:r>
        <w:rPr>
          <w:noProof/>
        </w:rPr>
        <w:tab/>
        <w:t>First application of Division in relation to a taxpayer</w:t>
      </w:r>
      <w:r w:rsidRPr="00161A30">
        <w:rPr>
          <w:noProof/>
        </w:rPr>
        <w:tab/>
      </w:r>
      <w:r w:rsidRPr="00161A30">
        <w:rPr>
          <w:noProof/>
        </w:rPr>
        <w:fldChar w:fldCharType="begin"/>
      </w:r>
      <w:r w:rsidRPr="00161A30">
        <w:rPr>
          <w:noProof/>
        </w:rPr>
        <w:instrText xml:space="preserve"> PAGEREF _Toc369012533 \h </w:instrText>
      </w:r>
      <w:r w:rsidRPr="00161A30">
        <w:rPr>
          <w:noProof/>
        </w:rPr>
      </w:r>
      <w:r w:rsidRPr="00161A30">
        <w:rPr>
          <w:noProof/>
        </w:rPr>
        <w:fldChar w:fldCharType="separate"/>
      </w:r>
      <w:r w:rsidR="005B6416">
        <w:rPr>
          <w:noProof/>
        </w:rPr>
        <w:t>85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152</w:t>
      </w:r>
      <w:r>
        <w:rPr>
          <w:noProof/>
        </w:rPr>
        <w:tab/>
        <w:t>Taxpayer not in receipt of assessable income</w:t>
      </w:r>
      <w:r w:rsidRPr="00161A30">
        <w:rPr>
          <w:noProof/>
        </w:rPr>
        <w:tab/>
      </w:r>
      <w:r w:rsidRPr="00161A30">
        <w:rPr>
          <w:noProof/>
        </w:rPr>
        <w:fldChar w:fldCharType="begin"/>
      </w:r>
      <w:r w:rsidRPr="00161A30">
        <w:rPr>
          <w:noProof/>
        </w:rPr>
        <w:instrText xml:space="preserve"> PAGEREF _Toc369012534 \h </w:instrText>
      </w:r>
      <w:r w:rsidRPr="00161A30">
        <w:rPr>
          <w:noProof/>
        </w:rPr>
      </w:r>
      <w:r w:rsidRPr="00161A30">
        <w:rPr>
          <w:noProof/>
        </w:rPr>
        <w:fldChar w:fldCharType="separate"/>
      </w:r>
      <w:r w:rsidR="005B6416">
        <w:rPr>
          <w:noProof/>
        </w:rPr>
        <w:t>85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153</w:t>
      </w:r>
      <w:r>
        <w:rPr>
          <w:noProof/>
        </w:rPr>
        <w:tab/>
        <w:t>Taxpayer with no taxable income</w:t>
      </w:r>
      <w:r w:rsidRPr="00161A30">
        <w:rPr>
          <w:noProof/>
        </w:rPr>
        <w:tab/>
      </w:r>
      <w:r w:rsidRPr="00161A30">
        <w:rPr>
          <w:noProof/>
        </w:rPr>
        <w:fldChar w:fldCharType="begin"/>
      </w:r>
      <w:r w:rsidRPr="00161A30">
        <w:rPr>
          <w:noProof/>
        </w:rPr>
        <w:instrText xml:space="preserve"> PAGEREF _Toc369012535 \h </w:instrText>
      </w:r>
      <w:r w:rsidRPr="00161A30">
        <w:rPr>
          <w:noProof/>
        </w:rPr>
      </w:r>
      <w:r w:rsidRPr="00161A30">
        <w:rPr>
          <w:noProof/>
        </w:rPr>
        <w:fldChar w:fldCharType="separate"/>
      </w:r>
      <w:r w:rsidR="005B6416">
        <w:rPr>
          <w:noProof/>
        </w:rPr>
        <w:t>86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154</w:t>
      </w:r>
      <w:r>
        <w:rPr>
          <w:noProof/>
        </w:rPr>
        <w:tab/>
        <w:t>Excess of allowable deductions</w:t>
      </w:r>
      <w:r w:rsidRPr="00161A30">
        <w:rPr>
          <w:noProof/>
        </w:rPr>
        <w:tab/>
      </w:r>
      <w:r w:rsidRPr="00161A30">
        <w:rPr>
          <w:noProof/>
        </w:rPr>
        <w:fldChar w:fldCharType="begin"/>
      </w:r>
      <w:r w:rsidRPr="00161A30">
        <w:rPr>
          <w:noProof/>
        </w:rPr>
        <w:instrText xml:space="preserve"> PAGEREF _Toc369012536 \h </w:instrText>
      </w:r>
      <w:r w:rsidRPr="00161A30">
        <w:rPr>
          <w:noProof/>
        </w:rPr>
      </w:r>
      <w:r w:rsidRPr="00161A30">
        <w:rPr>
          <w:noProof/>
        </w:rPr>
        <w:fldChar w:fldCharType="separate"/>
      </w:r>
      <w:r w:rsidR="005B6416">
        <w:rPr>
          <w:noProof/>
        </w:rPr>
        <w:t>86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155</w:t>
      </w:r>
      <w:r>
        <w:rPr>
          <w:noProof/>
        </w:rPr>
        <w:tab/>
        <w:t>Permanent reduction of income</w:t>
      </w:r>
      <w:r w:rsidRPr="00161A30">
        <w:rPr>
          <w:noProof/>
        </w:rPr>
        <w:tab/>
      </w:r>
      <w:r w:rsidRPr="00161A30">
        <w:rPr>
          <w:noProof/>
        </w:rPr>
        <w:fldChar w:fldCharType="begin"/>
      </w:r>
      <w:r w:rsidRPr="00161A30">
        <w:rPr>
          <w:noProof/>
        </w:rPr>
        <w:instrText xml:space="preserve"> PAGEREF _Toc369012537 \h </w:instrText>
      </w:r>
      <w:r w:rsidRPr="00161A30">
        <w:rPr>
          <w:noProof/>
        </w:rPr>
      </w:r>
      <w:r w:rsidRPr="00161A30">
        <w:rPr>
          <w:noProof/>
        </w:rPr>
        <w:fldChar w:fldCharType="separate"/>
      </w:r>
      <w:r w:rsidR="005B6416">
        <w:rPr>
          <w:noProof/>
        </w:rPr>
        <w:t>86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156</w:t>
      </w:r>
      <w:r>
        <w:rPr>
          <w:noProof/>
        </w:rPr>
        <w:tab/>
        <w:t>Rebate of tax for, or complementary tax payable by, certain primary producers</w:t>
      </w:r>
      <w:r w:rsidRPr="00161A30">
        <w:rPr>
          <w:noProof/>
        </w:rPr>
        <w:tab/>
      </w:r>
      <w:r w:rsidRPr="00161A30">
        <w:rPr>
          <w:noProof/>
        </w:rPr>
        <w:fldChar w:fldCharType="begin"/>
      </w:r>
      <w:r w:rsidRPr="00161A30">
        <w:rPr>
          <w:noProof/>
        </w:rPr>
        <w:instrText xml:space="preserve"> PAGEREF _Toc369012538 \h </w:instrText>
      </w:r>
      <w:r w:rsidRPr="00161A30">
        <w:rPr>
          <w:noProof/>
        </w:rPr>
      </w:r>
      <w:r w:rsidRPr="00161A30">
        <w:rPr>
          <w:noProof/>
        </w:rPr>
        <w:fldChar w:fldCharType="separate"/>
      </w:r>
      <w:r w:rsidR="005B6416">
        <w:rPr>
          <w:noProof/>
        </w:rPr>
        <w:t>86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157</w:t>
      </w:r>
      <w:r>
        <w:rPr>
          <w:noProof/>
        </w:rPr>
        <w:tab/>
        <w:t>Application of Division to primary producers</w:t>
      </w:r>
      <w:r w:rsidRPr="00161A30">
        <w:rPr>
          <w:noProof/>
        </w:rPr>
        <w:tab/>
      </w:r>
      <w:r w:rsidRPr="00161A30">
        <w:rPr>
          <w:noProof/>
        </w:rPr>
        <w:fldChar w:fldCharType="begin"/>
      </w:r>
      <w:r w:rsidRPr="00161A30">
        <w:rPr>
          <w:noProof/>
        </w:rPr>
        <w:instrText xml:space="preserve"> PAGEREF _Toc369012539 \h </w:instrText>
      </w:r>
      <w:r w:rsidRPr="00161A30">
        <w:rPr>
          <w:noProof/>
        </w:rPr>
      </w:r>
      <w:r w:rsidRPr="00161A30">
        <w:rPr>
          <w:noProof/>
        </w:rPr>
        <w:fldChar w:fldCharType="separate"/>
      </w:r>
      <w:r w:rsidR="005B6416">
        <w:rPr>
          <w:noProof/>
        </w:rPr>
        <w:t>93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158</w:t>
      </w:r>
      <w:r>
        <w:rPr>
          <w:noProof/>
        </w:rPr>
        <w:tab/>
        <w:t>Application of Division</w:t>
      </w:r>
      <w:r w:rsidRPr="00161A30">
        <w:rPr>
          <w:noProof/>
        </w:rPr>
        <w:tab/>
      </w:r>
      <w:r w:rsidRPr="00161A30">
        <w:rPr>
          <w:noProof/>
        </w:rPr>
        <w:fldChar w:fldCharType="begin"/>
      </w:r>
      <w:r w:rsidRPr="00161A30">
        <w:rPr>
          <w:noProof/>
        </w:rPr>
        <w:instrText xml:space="preserve"> PAGEREF _Toc369012540 \h </w:instrText>
      </w:r>
      <w:r w:rsidRPr="00161A30">
        <w:rPr>
          <w:noProof/>
        </w:rPr>
      </w:r>
      <w:r w:rsidRPr="00161A30">
        <w:rPr>
          <w:noProof/>
        </w:rPr>
        <w:fldChar w:fldCharType="separate"/>
      </w:r>
      <w:r w:rsidR="005B6416">
        <w:rPr>
          <w:noProof/>
        </w:rPr>
        <w:t>94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158A</w:t>
      </w:r>
      <w:r>
        <w:rPr>
          <w:noProof/>
        </w:rPr>
        <w:tab/>
        <w:t>Election that Division not apply</w:t>
      </w:r>
      <w:r w:rsidRPr="00161A30">
        <w:rPr>
          <w:noProof/>
        </w:rPr>
        <w:tab/>
      </w:r>
      <w:r w:rsidRPr="00161A30">
        <w:rPr>
          <w:noProof/>
        </w:rPr>
        <w:fldChar w:fldCharType="begin"/>
      </w:r>
      <w:r w:rsidRPr="00161A30">
        <w:rPr>
          <w:noProof/>
        </w:rPr>
        <w:instrText xml:space="preserve"> PAGEREF _Toc369012541 \h </w:instrText>
      </w:r>
      <w:r w:rsidRPr="00161A30">
        <w:rPr>
          <w:noProof/>
        </w:rPr>
      </w:r>
      <w:r w:rsidRPr="00161A30">
        <w:rPr>
          <w:noProof/>
        </w:rPr>
        <w:fldChar w:fldCharType="separate"/>
      </w:r>
      <w:r w:rsidR="005B6416">
        <w:rPr>
          <w:noProof/>
        </w:rPr>
        <w:t>95</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16D—Certain arrangements relating to the use of property</w:t>
      </w:r>
      <w:r w:rsidRPr="00161A30">
        <w:rPr>
          <w:b w:val="0"/>
          <w:noProof/>
          <w:sz w:val="18"/>
        </w:rPr>
        <w:tab/>
      </w:r>
      <w:r w:rsidRPr="00161A30">
        <w:rPr>
          <w:b w:val="0"/>
          <w:noProof/>
          <w:sz w:val="18"/>
        </w:rPr>
        <w:fldChar w:fldCharType="begin"/>
      </w:r>
      <w:r w:rsidRPr="00161A30">
        <w:rPr>
          <w:b w:val="0"/>
          <w:noProof/>
          <w:sz w:val="18"/>
        </w:rPr>
        <w:instrText xml:space="preserve"> PAGEREF _Toc369012542 \h </w:instrText>
      </w:r>
      <w:r w:rsidRPr="00161A30">
        <w:rPr>
          <w:b w:val="0"/>
          <w:noProof/>
          <w:sz w:val="18"/>
        </w:rPr>
      </w:r>
      <w:r w:rsidRPr="00161A30">
        <w:rPr>
          <w:b w:val="0"/>
          <w:noProof/>
          <w:sz w:val="18"/>
        </w:rPr>
        <w:fldChar w:fldCharType="separate"/>
      </w:r>
      <w:r w:rsidR="005B6416">
        <w:rPr>
          <w:b w:val="0"/>
          <w:noProof/>
          <w:sz w:val="18"/>
        </w:rPr>
        <w:t>96</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159GE</w:t>
      </w:r>
      <w:r>
        <w:rPr>
          <w:noProof/>
        </w:rPr>
        <w:tab/>
        <w:t>Interpretation</w:t>
      </w:r>
      <w:r w:rsidRPr="00161A30">
        <w:rPr>
          <w:noProof/>
        </w:rPr>
        <w:tab/>
      </w:r>
      <w:r w:rsidRPr="00161A30">
        <w:rPr>
          <w:noProof/>
        </w:rPr>
        <w:fldChar w:fldCharType="begin"/>
      </w:r>
      <w:r w:rsidRPr="00161A30">
        <w:rPr>
          <w:noProof/>
        </w:rPr>
        <w:instrText xml:space="preserve"> PAGEREF _Toc369012543 \h </w:instrText>
      </w:r>
      <w:r w:rsidRPr="00161A30">
        <w:rPr>
          <w:noProof/>
        </w:rPr>
      </w:r>
      <w:r w:rsidRPr="00161A30">
        <w:rPr>
          <w:noProof/>
        </w:rPr>
        <w:fldChar w:fldCharType="separate"/>
      </w:r>
      <w:r w:rsidR="005B6416">
        <w:rPr>
          <w:noProof/>
        </w:rPr>
        <w:t>96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159GEA</w:t>
      </w:r>
      <w:r>
        <w:rPr>
          <w:noProof/>
        </w:rPr>
        <w:tab/>
        <w:t>Division applies to certain State/Territory bodies</w:t>
      </w:r>
      <w:r w:rsidRPr="00161A30">
        <w:rPr>
          <w:noProof/>
        </w:rPr>
        <w:tab/>
      </w:r>
      <w:r w:rsidRPr="00161A30">
        <w:rPr>
          <w:noProof/>
        </w:rPr>
        <w:fldChar w:fldCharType="begin"/>
      </w:r>
      <w:r w:rsidRPr="00161A30">
        <w:rPr>
          <w:noProof/>
        </w:rPr>
        <w:instrText xml:space="preserve"> PAGEREF _Toc369012544 \h </w:instrText>
      </w:r>
      <w:r w:rsidRPr="00161A30">
        <w:rPr>
          <w:noProof/>
        </w:rPr>
      </w:r>
      <w:r w:rsidRPr="00161A30">
        <w:rPr>
          <w:noProof/>
        </w:rPr>
        <w:fldChar w:fldCharType="separate"/>
      </w:r>
      <w:r w:rsidR="005B6416">
        <w:rPr>
          <w:noProof/>
        </w:rPr>
        <w:t>103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159GF</w:t>
      </w:r>
      <w:r>
        <w:rPr>
          <w:noProof/>
        </w:rPr>
        <w:tab/>
        <w:t>Residual amounts</w:t>
      </w:r>
      <w:r w:rsidRPr="00161A30">
        <w:rPr>
          <w:noProof/>
        </w:rPr>
        <w:tab/>
      </w:r>
      <w:r w:rsidRPr="00161A30">
        <w:rPr>
          <w:noProof/>
        </w:rPr>
        <w:fldChar w:fldCharType="begin"/>
      </w:r>
      <w:r w:rsidRPr="00161A30">
        <w:rPr>
          <w:noProof/>
        </w:rPr>
        <w:instrText xml:space="preserve"> PAGEREF _Toc369012545 \h </w:instrText>
      </w:r>
      <w:r w:rsidRPr="00161A30">
        <w:rPr>
          <w:noProof/>
        </w:rPr>
      </w:r>
      <w:r w:rsidRPr="00161A30">
        <w:rPr>
          <w:noProof/>
        </w:rPr>
        <w:fldChar w:fldCharType="separate"/>
      </w:r>
      <w:r w:rsidR="005B6416">
        <w:rPr>
          <w:noProof/>
        </w:rPr>
        <w:t>103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159GG</w:t>
      </w:r>
      <w:r>
        <w:rPr>
          <w:noProof/>
        </w:rPr>
        <w:tab/>
        <w:t>Qualifying arrangements</w:t>
      </w:r>
      <w:r w:rsidRPr="00161A30">
        <w:rPr>
          <w:noProof/>
        </w:rPr>
        <w:tab/>
      </w:r>
      <w:r w:rsidRPr="00161A30">
        <w:rPr>
          <w:noProof/>
        </w:rPr>
        <w:fldChar w:fldCharType="begin"/>
      </w:r>
      <w:r w:rsidRPr="00161A30">
        <w:rPr>
          <w:noProof/>
        </w:rPr>
        <w:instrText xml:space="preserve"> PAGEREF _Toc369012546 \h </w:instrText>
      </w:r>
      <w:r w:rsidRPr="00161A30">
        <w:rPr>
          <w:noProof/>
        </w:rPr>
      </w:r>
      <w:r w:rsidRPr="00161A30">
        <w:rPr>
          <w:noProof/>
        </w:rPr>
        <w:fldChar w:fldCharType="separate"/>
      </w:r>
      <w:r w:rsidR="005B6416">
        <w:rPr>
          <w:noProof/>
        </w:rPr>
        <w:t>107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lastRenderedPageBreak/>
        <w:t>159GH</w:t>
      </w:r>
      <w:r>
        <w:rPr>
          <w:noProof/>
        </w:rPr>
        <w:tab/>
        <w:t>Application of Division in relation to property</w:t>
      </w:r>
      <w:r w:rsidRPr="00161A30">
        <w:rPr>
          <w:noProof/>
        </w:rPr>
        <w:tab/>
      </w:r>
      <w:r w:rsidRPr="00161A30">
        <w:rPr>
          <w:noProof/>
        </w:rPr>
        <w:fldChar w:fldCharType="begin"/>
      </w:r>
      <w:r w:rsidRPr="00161A30">
        <w:rPr>
          <w:noProof/>
        </w:rPr>
        <w:instrText xml:space="preserve"> PAGEREF _Toc369012547 \h </w:instrText>
      </w:r>
      <w:r w:rsidRPr="00161A30">
        <w:rPr>
          <w:noProof/>
        </w:rPr>
      </w:r>
      <w:r w:rsidRPr="00161A30">
        <w:rPr>
          <w:noProof/>
        </w:rPr>
        <w:fldChar w:fldCharType="separate"/>
      </w:r>
      <w:r w:rsidR="005B6416">
        <w:rPr>
          <w:noProof/>
        </w:rPr>
        <w:t>111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159GJ</w:t>
      </w:r>
      <w:r>
        <w:rPr>
          <w:noProof/>
        </w:rPr>
        <w:tab/>
        <w:t>Effect of application of Division on certain deductions etc.</w:t>
      </w:r>
      <w:r w:rsidRPr="00161A30">
        <w:rPr>
          <w:noProof/>
        </w:rPr>
        <w:tab/>
      </w:r>
      <w:r w:rsidRPr="00161A30">
        <w:rPr>
          <w:noProof/>
        </w:rPr>
        <w:fldChar w:fldCharType="begin"/>
      </w:r>
      <w:r w:rsidRPr="00161A30">
        <w:rPr>
          <w:noProof/>
        </w:rPr>
        <w:instrText xml:space="preserve"> PAGEREF _Toc369012548 \h </w:instrText>
      </w:r>
      <w:r w:rsidRPr="00161A30">
        <w:rPr>
          <w:noProof/>
        </w:rPr>
      </w:r>
      <w:r w:rsidRPr="00161A30">
        <w:rPr>
          <w:noProof/>
        </w:rPr>
        <w:fldChar w:fldCharType="separate"/>
      </w:r>
      <w:r w:rsidR="005B6416">
        <w:rPr>
          <w:noProof/>
        </w:rPr>
        <w:t>112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159GK</w:t>
      </w:r>
      <w:r>
        <w:rPr>
          <w:noProof/>
        </w:rPr>
        <w:tab/>
        <w:t>Effect of application of Division on assessability of arrangement payments</w:t>
      </w:r>
      <w:r w:rsidRPr="00161A30">
        <w:rPr>
          <w:noProof/>
        </w:rPr>
        <w:tab/>
      </w:r>
      <w:r w:rsidRPr="00161A30">
        <w:rPr>
          <w:noProof/>
        </w:rPr>
        <w:fldChar w:fldCharType="begin"/>
      </w:r>
      <w:r w:rsidRPr="00161A30">
        <w:rPr>
          <w:noProof/>
        </w:rPr>
        <w:instrText xml:space="preserve"> PAGEREF _Toc369012549 \h </w:instrText>
      </w:r>
      <w:r w:rsidRPr="00161A30">
        <w:rPr>
          <w:noProof/>
        </w:rPr>
      </w:r>
      <w:r w:rsidRPr="00161A30">
        <w:rPr>
          <w:noProof/>
        </w:rPr>
        <w:fldChar w:fldCharType="separate"/>
      </w:r>
      <w:r w:rsidR="005B6416">
        <w:rPr>
          <w:noProof/>
        </w:rPr>
        <w:t>121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159GL</w:t>
      </w:r>
      <w:r>
        <w:rPr>
          <w:noProof/>
        </w:rPr>
        <w:tab/>
        <w:t>Special provision relating to Division 10C or 10D property</w:t>
      </w:r>
      <w:r w:rsidRPr="00161A30">
        <w:rPr>
          <w:noProof/>
        </w:rPr>
        <w:tab/>
      </w:r>
      <w:r w:rsidRPr="00161A30">
        <w:rPr>
          <w:noProof/>
        </w:rPr>
        <w:fldChar w:fldCharType="begin"/>
      </w:r>
      <w:r w:rsidRPr="00161A30">
        <w:rPr>
          <w:noProof/>
        </w:rPr>
        <w:instrText xml:space="preserve"> PAGEREF _Toc369012550 \h </w:instrText>
      </w:r>
      <w:r w:rsidRPr="00161A30">
        <w:rPr>
          <w:noProof/>
        </w:rPr>
      </w:r>
      <w:r w:rsidRPr="00161A30">
        <w:rPr>
          <w:noProof/>
        </w:rPr>
        <w:fldChar w:fldCharType="separate"/>
      </w:r>
      <w:r w:rsidR="005B6416">
        <w:rPr>
          <w:noProof/>
        </w:rPr>
        <w:t>124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159GM</w:t>
      </w:r>
      <w:r>
        <w:rPr>
          <w:noProof/>
        </w:rPr>
        <w:tab/>
        <w:t>Special provision where cost of plant etc. is also eligible capital expenditure</w:t>
      </w:r>
      <w:r w:rsidRPr="00161A30">
        <w:rPr>
          <w:noProof/>
        </w:rPr>
        <w:tab/>
      </w:r>
      <w:r w:rsidRPr="00161A30">
        <w:rPr>
          <w:noProof/>
        </w:rPr>
        <w:fldChar w:fldCharType="begin"/>
      </w:r>
      <w:r w:rsidRPr="00161A30">
        <w:rPr>
          <w:noProof/>
        </w:rPr>
        <w:instrText xml:space="preserve"> PAGEREF _Toc369012551 \h </w:instrText>
      </w:r>
      <w:r w:rsidRPr="00161A30">
        <w:rPr>
          <w:noProof/>
        </w:rPr>
      </w:r>
      <w:r w:rsidRPr="00161A30">
        <w:rPr>
          <w:noProof/>
        </w:rPr>
        <w:fldChar w:fldCharType="separate"/>
      </w:r>
      <w:r w:rsidR="005B6416">
        <w:rPr>
          <w:noProof/>
        </w:rPr>
        <w:t>125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159GN</w:t>
      </w:r>
      <w:r>
        <w:rPr>
          <w:noProof/>
        </w:rPr>
        <w:tab/>
        <w:t>Effect of use of property under qualifying arrangement for producing assessable income</w:t>
      </w:r>
      <w:r w:rsidRPr="00161A30">
        <w:rPr>
          <w:noProof/>
        </w:rPr>
        <w:tab/>
      </w:r>
      <w:r w:rsidRPr="00161A30">
        <w:rPr>
          <w:noProof/>
        </w:rPr>
        <w:fldChar w:fldCharType="begin"/>
      </w:r>
      <w:r w:rsidRPr="00161A30">
        <w:rPr>
          <w:noProof/>
        </w:rPr>
        <w:instrText xml:space="preserve"> PAGEREF _Toc369012552 \h </w:instrText>
      </w:r>
      <w:r w:rsidRPr="00161A30">
        <w:rPr>
          <w:noProof/>
        </w:rPr>
      </w:r>
      <w:r w:rsidRPr="00161A30">
        <w:rPr>
          <w:noProof/>
        </w:rPr>
        <w:fldChar w:fldCharType="separate"/>
      </w:r>
      <w:r w:rsidR="005B6416">
        <w:rPr>
          <w:noProof/>
        </w:rPr>
        <w:t>126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159GO</w:t>
      </w:r>
      <w:r>
        <w:rPr>
          <w:noProof/>
        </w:rPr>
        <w:tab/>
        <w:t>Special provisions relating to partnerships</w:t>
      </w:r>
      <w:r w:rsidRPr="00161A30">
        <w:rPr>
          <w:noProof/>
        </w:rPr>
        <w:tab/>
      </w:r>
      <w:r w:rsidRPr="00161A30">
        <w:rPr>
          <w:noProof/>
        </w:rPr>
        <w:fldChar w:fldCharType="begin"/>
      </w:r>
      <w:r w:rsidRPr="00161A30">
        <w:rPr>
          <w:noProof/>
        </w:rPr>
        <w:instrText xml:space="preserve"> PAGEREF _Toc369012553 \h </w:instrText>
      </w:r>
      <w:r w:rsidRPr="00161A30">
        <w:rPr>
          <w:noProof/>
        </w:rPr>
      </w:r>
      <w:r w:rsidRPr="00161A30">
        <w:rPr>
          <w:noProof/>
        </w:rPr>
        <w:fldChar w:fldCharType="separate"/>
      </w:r>
      <w:r w:rsidR="005B6416">
        <w:rPr>
          <w:noProof/>
        </w:rPr>
        <w:t>130</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16E—Accruals assessability etc. in respect of certain security payments</w:t>
      </w:r>
      <w:r w:rsidRPr="00161A30">
        <w:rPr>
          <w:b w:val="0"/>
          <w:noProof/>
          <w:sz w:val="18"/>
        </w:rPr>
        <w:tab/>
      </w:r>
      <w:r w:rsidRPr="00161A30">
        <w:rPr>
          <w:b w:val="0"/>
          <w:noProof/>
          <w:sz w:val="18"/>
        </w:rPr>
        <w:fldChar w:fldCharType="begin"/>
      </w:r>
      <w:r w:rsidRPr="00161A30">
        <w:rPr>
          <w:b w:val="0"/>
          <w:noProof/>
          <w:sz w:val="18"/>
        </w:rPr>
        <w:instrText xml:space="preserve"> PAGEREF _Toc369012554 \h </w:instrText>
      </w:r>
      <w:r w:rsidRPr="00161A30">
        <w:rPr>
          <w:b w:val="0"/>
          <w:noProof/>
          <w:sz w:val="18"/>
        </w:rPr>
      </w:r>
      <w:r w:rsidRPr="00161A30">
        <w:rPr>
          <w:b w:val="0"/>
          <w:noProof/>
          <w:sz w:val="18"/>
        </w:rPr>
        <w:fldChar w:fldCharType="separate"/>
      </w:r>
      <w:r w:rsidR="005B6416">
        <w:rPr>
          <w:b w:val="0"/>
          <w:noProof/>
          <w:sz w:val="18"/>
        </w:rPr>
        <w:t>134</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159GP</w:t>
      </w:r>
      <w:r>
        <w:rPr>
          <w:noProof/>
        </w:rPr>
        <w:tab/>
        <w:t>Interpretation</w:t>
      </w:r>
      <w:r w:rsidRPr="00161A30">
        <w:rPr>
          <w:noProof/>
        </w:rPr>
        <w:tab/>
      </w:r>
      <w:r w:rsidRPr="00161A30">
        <w:rPr>
          <w:noProof/>
        </w:rPr>
        <w:fldChar w:fldCharType="begin"/>
      </w:r>
      <w:r w:rsidRPr="00161A30">
        <w:rPr>
          <w:noProof/>
        </w:rPr>
        <w:instrText xml:space="preserve"> PAGEREF _Toc369012555 \h </w:instrText>
      </w:r>
      <w:r w:rsidRPr="00161A30">
        <w:rPr>
          <w:noProof/>
        </w:rPr>
      </w:r>
      <w:r w:rsidRPr="00161A30">
        <w:rPr>
          <w:noProof/>
        </w:rPr>
        <w:fldChar w:fldCharType="separate"/>
      </w:r>
      <w:r w:rsidR="005B6416">
        <w:rPr>
          <w:noProof/>
        </w:rPr>
        <w:t>134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159GQ</w:t>
      </w:r>
      <w:r>
        <w:rPr>
          <w:noProof/>
        </w:rPr>
        <w:tab/>
        <w:t>Tax treatment of holder of qualifying security</w:t>
      </w:r>
      <w:r w:rsidRPr="00161A30">
        <w:rPr>
          <w:noProof/>
        </w:rPr>
        <w:tab/>
      </w:r>
      <w:r w:rsidRPr="00161A30">
        <w:rPr>
          <w:noProof/>
        </w:rPr>
        <w:fldChar w:fldCharType="begin"/>
      </w:r>
      <w:r w:rsidRPr="00161A30">
        <w:rPr>
          <w:noProof/>
        </w:rPr>
        <w:instrText xml:space="preserve"> PAGEREF _Toc369012556 \h </w:instrText>
      </w:r>
      <w:r w:rsidRPr="00161A30">
        <w:rPr>
          <w:noProof/>
        </w:rPr>
      </w:r>
      <w:r w:rsidRPr="00161A30">
        <w:rPr>
          <w:noProof/>
        </w:rPr>
        <w:fldChar w:fldCharType="separate"/>
      </w:r>
      <w:r w:rsidR="005B6416">
        <w:rPr>
          <w:noProof/>
        </w:rPr>
        <w:t>139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159GQA</w:t>
      </w:r>
      <w:r>
        <w:rPr>
          <w:noProof/>
        </w:rPr>
        <w:tab/>
        <w:t>Accrual period</w:t>
      </w:r>
      <w:r w:rsidRPr="00161A30">
        <w:rPr>
          <w:noProof/>
        </w:rPr>
        <w:tab/>
      </w:r>
      <w:r w:rsidRPr="00161A30">
        <w:rPr>
          <w:noProof/>
        </w:rPr>
        <w:fldChar w:fldCharType="begin"/>
      </w:r>
      <w:r w:rsidRPr="00161A30">
        <w:rPr>
          <w:noProof/>
        </w:rPr>
        <w:instrText xml:space="preserve"> PAGEREF _Toc369012557 \h </w:instrText>
      </w:r>
      <w:r w:rsidRPr="00161A30">
        <w:rPr>
          <w:noProof/>
        </w:rPr>
      </w:r>
      <w:r w:rsidRPr="00161A30">
        <w:rPr>
          <w:noProof/>
        </w:rPr>
        <w:fldChar w:fldCharType="separate"/>
      </w:r>
      <w:r w:rsidR="005B6416">
        <w:rPr>
          <w:noProof/>
        </w:rPr>
        <w:t>140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159GQB</w:t>
      </w:r>
      <w:r>
        <w:rPr>
          <w:noProof/>
        </w:rPr>
        <w:tab/>
        <w:t>Accrual amount</w:t>
      </w:r>
      <w:r w:rsidRPr="00161A30">
        <w:rPr>
          <w:noProof/>
        </w:rPr>
        <w:tab/>
      </w:r>
      <w:r w:rsidRPr="00161A30">
        <w:rPr>
          <w:noProof/>
        </w:rPr>
        <w:fldChar w:fldCharType="begin"/>
      </w:r>
      <w:r w:rsidRPr="00161A30">
        <w:rPr>
          <w:noProof/>
        </w:rPr>
        <w:instrText xml:space="preserve"> PAGEREF _Toc369012558 \h </w:instrText>
      </w:r>
      <w:r w:rsidRPr="00161A30">
        <w:rPr>
          <w:noProof/>
        </w:rPr>
      </w:r>
      <w:r w:rsidRPr="00161A30">
        <w:rPr>
          <w:noProof/>
        </w:rPr>
        <w:fldChar w:fldCharType="separate"/>
      </w:r>
      <w:r w:rsidR="005B6416">
        <w:rPr>
          <w:noProof/>
        </w:rPr>
        <w:t>141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159GQC</w:t>
      </w:r>
      <w:r>
        <w:rPr>
          <w:noProof/>
        </w:rPr>
        <w:tab/>
        <w:t>Implicit interest rate for fixed return security</w:t>
      </w:r>
      <w:r w:rsidRPr="00161A30">
        <w:rPr>
          <w:noProof/>
        </w:rPr>
        <w:tab/>
      </w:r>
      <w:r w:rsidRPr="00161A30">
        <w:rPr>
          <w:noProof/>
        </w:rPr>
        <w:fldChar w:fldCharType="begin"/>
      </w:r>
      <w:r w:rsidRPr="00161A30">
        <w:rPr>
          <w:noProof/>
        </w:rPr>
        <w:instrText xml:space="preserve"> PAGEREF _Toc369012559 \h </w:instrText>
      </w:r>
      <w:r w:rsidRPr="00161A30">
        <w:rPr>
          <w:noProof/>
        </w:rPr>
      </w:r>
      <w:r w:rsidRPr="00161A30">
        <w:rPr>
          <w:noProof/>
        </w:rPr>
        <w:fldChar w:fldCharType="separate"/>
      </w:r>
      <w:r w:rsidR="005B6416">
        <w:rPr>
          <w:noProof/>
        </w:rPr>
        <w:t>142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159GQD</w:t>
      </w:r>
      <w:r>
        <w:rPr>
          <w:noProof/>
        </w:rPr>
        <w:tab/>
        <w:t>Implicit interest rate for variable return security</w:t>
      </w:r>
      <w:r w:rsidRPr="00161A30">
        <w:rPr>
          <w:noProof/>
        </w:rPr>
        <w:tab/>
      </w:r>
      <w:r w:rsidRPr="00161A30">
        <w:rPr>
          <w:noProof/>
        </w:rPr>
        <w:fldChar w:fldCharType="begin"/>
      </w:r>
      <w:r w:rsidRPr="00161A30">
        <w:rPr>
          <w:noProof/>
        </w:rPr>
        <w:instrText xml:space="preserve"> PAGEREF _Toc369012560 \h </w:instrText>
      </w:r>
      <w:r w:rsidRPr="00161A30">
        <w:rPr>
          <w:noProof/>
        </w:rPr>
      </w:r>
      <w:r w:rsidRPr="00161A30">
        <w:rPr>
          <w:noProof/>
        </w:rPr>
        <w:fldChar w:fldCharType="separate"/>
      </w:r>
      <w:r w:rsidR="005B6416">
        <w:rPr>
          <w:noProof/>
        </w:rPr>
        <w:t>143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159GR</w:t>
      </w:r>
      <w:r>
        <w:rPr>
          <w:noProof/>
        </w:rPr>
        <w:tab/>
        <w:t>Consequences of actual payments</w:t>
      </w:r>
      <w:r w:rsidRPr="00161A30">
        <w:rPr>
          <w:noProof/>
        </w:rPr>
        <w:tab/>
      </w:r>
      <w:r w:rsidRPr="00161A30">
        <w:rPr>
          <w:noProof/>
        </w:rPr>
        <w:fldChar w:fldCharType="begin"/>
      </w:r>
      <w:r w:rsidRPr="00161A30">
        <w:rPr>
          <w:noProof/>
        </w:rPr>
        <w:instrText xml:space="preserve"> PAGEREF _Toc369012561 \h </w:instrText>
      </w:r>
      <w:r w:rsidRPr="00161A30">
        <w:rPr>
          <w:noProof/>
        </w:rPr>
      </w:r>
      <w:r w:rsidRPr="00161A30">
        <w:rPr>
          <w:noProof/>
        </w:rPr>
        <w:fldChar w:fldCharType="separate"/>
      </w:r>
      <w:r w:rsidR="005B6416">
        <w:rPr>
          <w:noProof/>
        </w:rPr>
        <w:t>146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159GS</w:t>
      </w:r>
      <w:r>
        <w:rPr>
          <w:noProof/>
        </w:rPr>
        <w:tab/>
        <w:t>Balancing adjustments on transfer of qualifying security</w:t>
      </w:r>
      <w:r w:rsidRPr="00161A30">
        <w:rPr>
          <w:noProof/>
        </w:rPr>
        <w:tab/>
      </w:r>
      <w:r w:rsidRPr="00161A30">
        <w:rPr>
          <w:noProof/>
        </w:rPr>
        <w:fldChar w:fldCharType="begin"/>
      </w:r>
      <w:r w:rsidRPr="00161A30">
        <w:rPr>
          <w:noProof/>
        </w:rPr>
        <w:instrText xml:space="preserve"> PAGEREF _Toc369012562 \h </w:instrText>
      </w:r>
      <w:r w:rsidRPr="00161A30">
        <w:rPr>
          <w:noProof/>
        </w:rPr>
      </w:r>
      <w:r w:rsidRPr="00161A30">
        <w:rPr>
          <w:noProof/>
        </w:rPr>
        <w:fldChar w:fldCharType="separate"/>
      </w:r>
      <w:r w:rsidR="005B6416">
        <w:rPr>
          <w:noProof/>
        </w:rPr>
        <w:t>146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159GT</w:t>
      </w:r>
      <w:r>
        <w:rPr>
          <w:noProof/>
        </w:rPr>
        <w:tab/>
        <w:t>Tax treatment of issuer of a qualifying security</w:t>
      </w:r>
      <w:r w:rsidRPr="00161A30">
        <w:rPr>
          <w:noProof/>
        </w:rPr>
        <w:tab/>
      </w:r>
      <w:r w:rsidRPr="00161A30">
        <w:rPr>
          <w:noProof/>
        </w:rPr>
        <w:fldChar w:fldCharType="begin"/>
      </w:r>
      <w:r w:rsidRPr="00161A30">
        <w:rPr>
          <w:noProof/>
        </w:rPr>
        <w:instrText xml:space="preserve"> PAGEREF _Toc369012563 \h </w:instrText>
      </w:r>
      <w:r w:rsidRPr="00161A30">
        <w:rPr>
          <w:noProof/>
        </w:rPr>
      </w:r>
      <w:r w:rsidRPr="00161A30">
        <w:rPr>
          <w:noProof/>
        </w:rPr>
        <w:fldChar w:fldCharType="separate"/>
      </w:r>
      <w:r w:rsidR="005B6416">
        <w:rPr>
          <w:noProof/>
        </w:rPr>
        <w:t>148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159GU</w:t>
      </w:r>
      <w:r>
        <w:rPr>
          <w:noProof/>
        </w:rPr>
        <w:tab/>
        <w:t>Effect of Division on certain transfer profits and losses</w:t>
      </w:r>
      <w:r w:rsidRPr="00161A30">
        <w:rPr>
          <w:noProof/>
        </w:rPr>
        <w:tab/>
      </w:r>
      <w:r w:rsidRPr="00161A30">
        <w:rPr>
          <w:noProof/>
        </w:rPr>
        <w:fldChar w:fldCharType="begin"/>
      </w:r>
      <w:r w:rsidRPr="00161A30">
        <w:rPr>
          <w:noProof/>
        </w:rPr>
        <w:instrText xml:space="preserve"> PAGEREF _Toc369012564 \h </w:instrText>
      </w:r>
      <w:r w:rsidRPr="00161A30">
        <w:rPr>
          <w:noProof/>
        </w:rPr>
      </w:r>
      <w:r w:rsidRPr="00161A30">
        <w:rPr>
          <w:noProof/>
        </w:rPr>
        <w:fldChar w:fldCharType="separate"/>
      </w:r>
      <w:r w:rsidR="005B6416">
        <w:rPr>
          <w:noProof/>
        </w:rPr>
        <w:t>150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159GV</w:t>
      </w:r>
      <w:r>
        <w:rPr>
          <w:noProof/>
        </w:rPr>
        <w:tab/>
        <w:t>Consequence of variation of terms of security</w:t>
      </w:r>
      <w:r w:rsidRPr="00161A30">
        <w:rPr>
          <w:noProof/>
        </w:rPr>
        <w:tab/>
      </w:r>
      <w:r w:rsidRPr="00161A30">
        <w:rPr>
          <w:noProof/>
        </w:rPr>
        <w:fldChar w:fldCharType="begin"/>
      </w:r>
      <w:r w:rsidRPr="00161A30">
        <w:rPr>
          <w:noProof/>
        </w:rPr>
        <w:instrText xml:space="preserve"> PAGEREF _Toc369012565 \h </w:instrText>
      </w:r>
      <w:r w:rsidRPr="00161A30">
        <w:rPr>
          <w:noProof/>
        </w:rPr>
      </w:r>
      <w:r w:rsidRPr="00161A30">
        <w:rPr>
          <w:noProof/>
        </w:rPr>
        <w:fldChar w:fldCharType="separate"/>
      </w:r>
      <w:r w:rsidR="005B6416">
        <w:rPr>
          <w:noProof/>
        </w:rPr>
        <w:t>150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159GW</w:t>
      </w:r>
      <w:r>
        <w:rPr>
          <w:noProof/>
        </w:rPr>
        <w:tab/>
        <w:t>Effect of Division in relation to non</w:t>
      </w:r>
      <w:r>
        <w:rPr>
          <w:noProof/>
        </w:rPr>
        <w:noBreakHyphen/>
        <w:t>residents</w:t>
      </w:r>
      <w:r w:rsidRPr="00161A30">
        <w:rPr>
          <w:noProof/>
        </w:rPr>
        <w:tab/>
      </w:r>
      <w:r w:rsidRPr="00161A30">
        <w:rPr>
          <w:noProof/>
        </w:rPr>
        <w:fldChar w:fldCharType="begin"/>
      </w:r>
      <w:r w:rsidRPr="00161A30">
        <w:rPr>
          <w:noProof/>
        </w:rPr>
        <w:instrText xml:space="preserve"> PAGEREF _Toc369012566 \h </w:instrText>
      </w:r>
      <w:r w:rsidRPr="00161A30">
        <w:rPr>
          <w:noProof/>
        </w:rPr>
      </w:r>
      <w:r w:rsidRPr="00161A30">
        <w:rPr>
          <w:noProof/>
        </w:rPr>
        <w:fldChar w:fldCharType="separate"/>
      </w:r>
      <w:r w:rsidR="005B6416">
        <w:rPr>
          <w:noProof/>
        </w:rPr>
        <w:t>152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159GX</w:t>
      </w:r>
      <w:r>
        <w:rPr>
          <w:noProof/>
        </w:rPr>
        <w:tab/>
        <w:t>Effect of Division where certain payments not assessable</w:t>
      </w:r>
      <w:r w:rsidRPr="00161A30">
        <w:rPr>
          <w:noProof/>
        </w:rPr>
        <w:tab/>
      </w:r>
      <w:r w:rsidRPr="00161A30">
        <w:rPr>
          <w:noProof/>
        </w:rPr>
        <w:fldChar w:fldCharType="begin"/>
      </w:r>
      <w:r w:rsidRPr="00161A30">
        <w:rPr>
          <w:noProof/>
        </w:rPr>
        <w:instrText xml:space="preserve"> PAGEREF _Toc369012567 \h </w:instrText>
      </w:r>
      <w:r w:rsidRPr="00161A30">
        <w:rPr>
          <w:noProof/>
        </w:rPr>
      </w:r>
      <w:r w:rsidRPr="00161A30">
        <w:rPr>
          <w:noProof/>
        </w:rPr>
        <w:fldChar w:fldCharType="separate"/>
      </w:r>
      <w:r w:rsidR="005B6416">
        <w:rPr>
          <w:noProof/>
        </w:rPr>
        <w:t>153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159GY</w:t>
      </w:r>
      <w:r>
        <w:rPr>
          <w:noProof/>
        </w:rPr>
        <w:tab/>
        <w:t>Effect of Division where qualifying security is trading stock</w:t>
      </w:r>
      <w:r w:rsidRPr="00161A30">
        <w:rPr>
          <w:noProof/>
        </w:rPr>
        <w:tab/>
      </w:r>
      <w:r w:rsidRPr="00161A30">
        <w:rPr>
          <w:noProof/>
        </w:rPr>
        <w:fldChar w:fldCharType="begin"/>
      </w:r>
      <w:r w:rsidRPr="00161A30">
        <w:rPr>
          <w:noProof/>
        </w:rPr>
        <w:instrText xml:space="preserve"> PAGEREF _Toc369012568 \h </w:instrText>
      </w:r>
      <w:r w:rsidRPr="00161A30">
        <w:rPr>
          <w:noProof/>
        </w:rPr>
      </w:r>
      <w:r w:rsidRPr="00161A30">
        <w:rPr>
          <w:noProof/>
        </w:rPr>
        <w:fldChar w:fldCharType="separate"/>
      </w:r>
      <w:r w:rsidR="005B6416">
        <w:rPr>
          <w:noProof/>
        </w:rPr>
        <w:t>153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w:t>
      </w:r>
      <w:r>
        <w:rPr>
          <w:noProof/>
        </w:rPr>
        <w:tab/>
        <w:t>Stripped securities</w:t>
      </w:r>
      <w:r w:rsidRPr="00161A30">
        <w:rPr>
          <w:noProof/>
        </w:rPr>
        <w:tab/>
      </w:r>
      <w:r w:rsidRPr="00161A30">
        <w:rPr>
          <w:noProof/>
        </w:rPr>
        <w:fldChar w:fldCharType="begin"/>
      </w:r>
      <w:r w:rsidRPr="00161A30">
        <w:rPr>
          <w:noProof/>
        </w:rPr>
        <w:instrText xml:space="preserve"> PAGEREF _Toc369012569 \h </w:instrText>
      </w:r>
      <w:r w:rsidRPr="00161A30">
        <w:rPr>
          <w:noProof/>
        </w:rPr>
      </w:r>
      <w:r w:rsidRPr="00161A30">
        <w:rPr>
          <w:noProof/>
        </w:rPr>
        <w:fldChar w:fldCharType="separate"/>
      </w:r>
      <w:r w:rsidR="005B6416">
        <w:rPr>
          <w:noProof/>
        </w:rPr>
        <w:t>154</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16J—Effect of cancellation of subsidiary’s shares in holding company</w:t>
      </w:r>
      <w:r w:rsidRPr="00161A30">
        <w:rPr>
          <w:b w:val="0"/>
          <w:noProof/>
          <w:sz w:val="18"/>
        </w:rPr>
        <w:tab/>
      </w:r>
      <w:r w:rsidRPr="00161A30">
        <w:rPr>
          <w:b w:val="0"/>
          <w:noProof/>
          <w:sz w:val="18"/>
        </w:rPr>
        <w:fldChar w:fldCharType="begin"/>
      </w:r>
      <w:r w:rsidRPr="00161A30">
        <w:rPr>
          <w:b w:val="0"/>
          <w:noProof/>
          <w:sz w:val="18"/>
        </w:rPr>
        <w:instrText xml:space="preserve"> PAGEREF _Toc369012570 \h </w:instrText>
      </w:r>
      <w:r w:rsidRPr="00161A30">
        <w:rPr>
          <w:b w:val="0"/>
          <w:noProof/>
          <w:sz w:val="18"/>
        </w:rPr>
      </w:r>
      <w:r w:rsidRPr="00161A30">
        <w:rPr>
          <w:b w:val="0"/>
          <w:noProof/>
          <w:sz w:val="18"/>
        </w:rPr>
        <w:fldChar w:fldCharType="separate"/>
      </w:r>
      <w:r w:rsidR="005B6416">
        <w:rPr>
          <w:b w:val="0"/>
          <w:noProof/>
          <w:sz w:val="18"/>
        </w:rPr>
        <w:t>156</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159GZZZC</w:t>
      </w:r>
      <w:r>
        <w:rPr>
          <w:noProof/>
        </w:rPr>
        <w:tab/>
        <w:t>Interpretation—general</w:t>
      </w:r>
      <w:r w:rsidRPr="00161A30">
        <w:rPr>
          <w:noProof/>
        </w:rPr>
        <w:tab/>
      </w:r>
      <w:r w:rsidRPr="00161A30">
        <w:rPr>
          <w:noProof/>
        </w:rPr>
        <w:fldChar w:fldCharType="begin"/>
      </w:r>
      <w:r w:rsidRPr="00161A30">
        <w:rPr>
          <w:noProof/>
        </w:rPr>
        <w:instrText xml:space="preserve"> PAGEREF _Toc369012571 \h </w:instrText>
      </w:r>
      <w:r w:rsidRPr="00161A30">
        <w:rPr>
          <w:noProof/>
        </w:rPr>
      </w:r>
      <w:r w:rsidRPr="00161A30">
        <w:rPr>
          <w:noProof/>
        </w:rPr>
        <w:fldChar w:fldCharType="separate"/>
      </w:r>
      <w:r w:rsidR="005B6416">
        <w:rPr>
          <w:noProof/>
        </w:rPr>
        <w:t>156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159GZZZD</w:t>
      </w:r>
      <w:r>
        <w:rPr>
          <w:noProof/>
        </w:rPr>
        <w:tab/>
        <w:t xml:space="preserve">Meaning of </w:t>
      </w:r>
      <w:r w:rsidRPr="00D2332F">
        <w:rPr>
          <w:i/>
          <w:noProof/>
        </w:rPr>
        <w:t>eligible entity</w:t>
      </w:r>
      <w:r>
        <w:rPr>
          <w:noProof/>
        </w:rPr>
        <w:t xml:space="preserve">, </w:t>
      </w:r>
      <w:r w:rsidRPr="00D2332F">
        <w:rPr>
          <w:i/>
          <w:noProof/>
        </w:rPr>
        <w:t>eligible interest</w:t>
      </w:r>
      <w:r>
        <w:rPr>
          <w:noProof/>
        </w:rPr>
        <w:t xml:space="preserve"> and </w:t>
      </w:r>
      <w:r w:rsidRPr="00D2332F">
        <w:rPr>
          <w:i/>
          <w:noProof/>
        </w:rPr>
        <w:t>eligible proportion</w:t>
      </w:r>
      <w:r w:rsidRPr="00161A30">
        <w:rPr>
          <w:noProof/>
        </w:rPr>
        <w:tab/>
      </w:r>
      <w:r w:rsidRPr="00161A30">
        <w:rPr>
          <w:noProof/>
        </w:rPr>
        <w:fldChar w:fldCharType="begin"/>
      </w:r>
      <w:r w:rsidRPr="00161A30">
        <w:rPr>
          <w:noProof/>
        </w:rPr>
        <w:instrText xml:space="preserve"> PAGEREF _Toc369012572 \h </w:instrText>
      </w:r>
      <w:r w:rsidRPr="00161A30">
        <w:rPr>
          <w:noProof/>
        </w:rPr>
      </w:r>
      <w:r w:rsidRPr="00161A30">
        <w:rPr>
          <w:noProof/>
        </w:rPr>
        <w:fldChar w:fldCharType="separate"/>
      </w:r>
      <w:r w:rsidR="005B6416">
        <w:rPr>
          <w:noProof/>
        </w:rPr>
        <w:t>157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159GZZZE</w:t>
      </w:r>
      <w:r>
        <w:rPr>
          <w:noProof/>
        </w:rPr>
        <w:tab/>
        <w:t>Share cancellations to which this Division applies</w:t>
      </w:r>
      <w:r w:rsidRPr="00161A30">
        <w:rPr>
          <w:noProof/>
        </w:rPr>
        <w:tab/>
      </w:r>
      <w:r w:rsidRPr="00161A30">
        <w:rPr>
          <w:noProof/>
        </w:rPr>
        <w:fldChar w:fldCharType="begin"/>
      </w:r>
      <w:r w:rsidRPr="00161A30">
        <w:rPr>
          <w:noProof/>
        </w:rPr>
        <w:instrText xml:space="preserve"> PAGEREF _Toc369012573 \h </w:instrText>
      </w:r>
      <w:r w:rsidRPr="00161A30">
        <w:rPr>
          <w:noProof/>
        </w:rPr>
      </w:r>
      <w:r w:rsidRPr="00161A30">
        <w:rPr>
          <w:noProof/>
        </w:rPr>
        <w:fldChar w:fldCharType="separate"/>
      </w:r>
      <w:r w:rsidR="005B6416">
        <w:rPr>
          <w:noProof/>
        </w:rPr>
        <w:t>157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159GZZZF</w:t>
      </w:r>
      <w:r>
        <w:rPr>
          <w:noProof/>
        </w:rPr>
        <w:tab/>
        <w:t>Effect on subsidiary of share cancellations to which this Division applies</w:t>
      </w:r>
      <w:r w:rsidRPr="00161A30">
        <w:rPr>
          <w:noProof/>
        </w:rPr>
        <w:tab/>
      </w:r>
      <w:r w:rsidRPr="00161A30">
        <w:rPr>
          <w:noProof/>
        </w:rPr>
        <w:fldChar w:fldCharType="begin"/>
      </w:r>
      <w:r w:rsidRPr="00161A30">
        <w:rPr>
          <w:noProof/>
        </w:rPr>
        <w:instrText xml:space="preserve"> PAGEREF _Toc369012574 \h </w:instrText>
      </w:r>
      <w:r w:rsidRPr="00161A30">
        <w:rPr>
          <w:noProof/>
        </w:rPr>
      </w:r>
      <w:r w:rsidRPr="00161A30">
        <w:rPr>
          <w:noProof/>
        </w:rPr>
        <w:fldChar w:fldCharType="separate"/>
      </w:r>
      <w:r w:rsidR="005B6416">
        <w:rPr>
          <w:noProof/>
        </w:rPr>
        <w:t>157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159GZZZG</w:t>
      </w:r>
      <w:r>
        <w:rPr>
          <w:noProof/>
        </w:rPr>
        <w:tab/>
        <w:t>Pre</w:t>
      </w:r>
      <w:r>
        <w:rPr>
          <w:noProof/>
        </w:rPr>
        <w:noBreakHyphen/>
        <w:t>cancellation disposals of eligible interests</w:t>
      </w:r>
      <w:r w:rsidRPr="00161A30">
        <w:rPr>
          <w:noProof/>
        </w:rPr>
        <w:tab/>
      </w:r>
      <w:r w:rsidRPr="00161A30">
        <w:rPr>
          <w:noProof/>
        </w:rPr>
        <w:fldChar w:fldCharType="begin"/>
      </w:r>
      <w:r w:rsidRPr="00161A30">
        <w:rPr>
          <w:noProof/>
        </w:rPr>
        <w:instrText xml:space="preserve"> PAGEREF _Toc369012575 \h </w:instrText>
      </w:r>
      <w:r w:rsidRPr="00161A30">
        <w:rPr>
          <w:noProof/>
        </w:rPr>
      </w:r>
      <w:r w:rsidRPr="00161A30">
        <w:rPr>
          <w:noProof/>
        </w:rPr>
        <w:fldChar w:fldCharType="separate"/>
      </w:r>
      <w:r w:rsidR="005B6416">
        <w:rPr>
          <w:noProof/>
        </w:rPr>
        <w:t>158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lastRenderedPageBreak/>
        <w:t>159GZZZH</w:t>
      </w:r>
      <w:r>
        <w:rPr>
          <w:noProof/>
        </w:rPr>
        <w:tab/>
        <w:t>Post</w:t>
      </w:r>
      <w:r>
        <w:rPr>
          <w:noProof/>
        </w:rPr>
        <w:noBreakHyphen/>
        <w:t>cancellation disposals of eligible interests etc.</w:t>
      </w:r>
      <w:r w:rsidRPr="00161A30">
        <w:rPr>
          <w:noProof/>
        </w:rPr>
        <w:tab/>
      </w:r>
      <w:r w:rsidRPr="00161A30">
        <w:rPr>
          <w:noProof/>
        </w:rPr>
        <w:fldChar w:fldCharType="begin"/>
      </w:r>
      <w:r w:rsidRPr="00161A30">
        <w:rPr>
          <w:noProof/>
        </w:rPr>
        <w:instrText xml:space="preserve"> PAGEREF _Toc369012576 \h </w:instrText>
      </w:r>
      <w:r w:rsidRPr="00161A30">
        <w:rPr>
          <w:noProof/>
        </w:rPr>
      </w:r>
      <w:r w:rsidRPr="00161A30">
        <w:rPr>
          <w:noProof/>
        </w:rPr>
        <w:fldChar w:fldCharType="separate"/>
      </w:r>
      <w:r w:rsidR="005B6416">
        <w:rPr>
          <w:noProof/>
        </w:rPr>
        <w:t>159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159GZZZI</w:t>
      </w:r>
      <w:r>
        <w:rPr>
          <w:noProof/>
        </w:rPr>
        <w:tab/>
        <w:t>Additional application of sections 159GZZZG and 159GZZZH to associates</w:t>
      </w:r>
      <w:r w:rsidRPr="00161A30">
        <w:rPr>
          <w:noProof/>
        </w:rPr>
        <w:tab/>
      </w:r>
      <w:r w:rsidRPr="00161A30">
        <w:rPr>
          <w:noProof/>
        </w:rPr>
        <w:fldChar w:fldCharType="begin"/>
      </w:r>
      <w:r w:rsidRPr="00161A30">
        <w:rPr>
          <w:noProof/>
        </w:rPr>
        <w:instrText xml:space="preserve"> PAGEREF _Toc369012577 \h </w:instrText>
      </w:r>
      <w:r w:rsidRPr="00161A30">
        <w:rPr>
          <w:noProof/>
        </w:rPr>
      </w:r>
      <w:r w:rsidRPr="00161A30">
        <w:rPr>
          <w:noProof/>
        </w:rPr>
        <w:fldChar w:fldCharType="separate"/>
      </w:r>
      <w:r w:rsidR="005B6416">
        <w:rPr>
          <w:noProof/>
        </w:rPr>
        <w:t>160</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16K—Effect of buy</w:t>
      </w:r>
      <w:r>
        <w:rPr>
          <w:noProof/>
        </w:rPr>
        <w:noBreakHyphen/>
        <w:t>backs of shares</w:t>
      </w:r>
      <w:r w:rsidRPr="00161A30">
        <w:rPr>
          <w:b w:val="0"/>
          <w:noProof/>
          <w:sz w:val="18"/>
        </w:rPr>
        <w:tab/>
      </w:r>
      <w:r w:rsidRPr="00161A30">
        <w:rPr>
          <w:b w:val="0"/>
          <w:noProof/>
          <w:sz w:val="18"/>
        </w:rPr>
        <w:fldChar w:fldCharType="begin"/>
      </w:r>
      <w:r w:rsidRPr="00161A30">
        <w:rPr>
          <w:b w:val="0"/>
          <w:noProof/>
          <w:sz w:val="18"/>
        </w:rPr>
        <w:instrText xml:space="preserve"> PAGEREF _Toc369012578 \h </w:instrText>
      </w:r>
      <w:r w:rsidRPr="00161A30">
        <w:rPr>
          <w:b w:val="0"/>
          <w:noProof/>
          <w:sz w:val="18"/>
        </w:rPr>
      </w:r>
      <w:r w:rsidRPr="00161A30">
        <w:rPr>
          <w:b w:val="0"/>
          <w:noProof/>
          <w:sz w:val="18"/>
        </w:rPr>
        <w:fldChar w:fldCharType="separate"/>
      </w:r>
      <w:r w:rsidR="005B6416">
        <w:rPr>
          <w:b w:val="0"/>
          <w:noProof/>
          <w:sz w:val="18"/>
        </w:rPr>
        <w:t>162</w:t>
      </w:r>
      <w:r w:rsidRPr="00161A30">
        <w:rPr>
          <w:b w:val="0"/>
          <w:noProof/>
          <w:sz w:val="18"/>
        </w:rPr>
        <w:fldChar w:fldCharType="end"/>
      </w:r>
    </w:p>
    <w:p w:rsidR="00161A30" w:rsidRDefault="00161A30">
      <w:pPr>
        <w:pStyle w:val="TOC4"/>
        <w:rPr>
          <w:rFonts w:asciiTheme="minorHAnsi" w:eastAsiaTheme="minorEastAsia" w:hAnsiTheme="minorHAnsi" w:cstheme="minorBidi"/>
          <w:b w:val="0"/>
          <w:noProof/>
          <w:kern w:val="0"/>
          <w:sz w:val="22"/>
          <w:szCs w:val="22"/>
        </w:rPr>
      </w:pPr>
      <w:r>
        <w:rPr>
          <w:noProof/>
        </w:rPr>
        <w:t>Subdivision AA—Application of Division to non</w:t>
      </w:r>
      <w:r>
        <w:rPr>
          <w:noProof/>
        </w:rPr>
        <w:noBreakHyphen/>
        <w:t>share equity interests</w:t>
      </w:r>
      <w:r w:rsidRPr="00161A30">
        <w:rPr>
          <w:b w:val="0"/>
          <w:noProof/>
          <w:sz w:val="18"/>
        </w:rPr>
        <w:tab/>
      </w:r>
      <w:r w:rsidRPr="00161A30">
        <w:rPr>
          <w:b w:val="0"/>
          <w:noProof/>
          <w:sz w:val="18"/>
        </w:rPr>
        <w:fldChar w:fldCharType="begin"/>
      </w:r>
      <w:r w:rsidRPr="00161A30">
        <w:rPr>
          <w:b w:val="0"/>
          <w:noProof/>
          <w:sz w:val="18"/>
        </w:rPr>
        <w:instrText xml:space="preserve"> PAGEREF _Toc369012579 \h </w:instrText>
      </w:r>
      <w:r w:rsidRPr="00161A30">
        <w:rPr>
          <w:b w:val="0"/>
          <w:noProof/>
          <w:sz w:val="18"/>
        </w:rPr>
      </w:r>
      <w:r w:rsidRPr="00161A30">
        <w:rPr>
          <w:b w:val="0"/>
          <w:noProof/>
          <w:sz w:val="18"/>
        </w:rPr>
        <w:fldChar w:fldCharType="separate"/>
      </w:r>
      <w:r w:rsidR="005B6416">
        <w:rPr>
          <w:b w:val="0"/>
          <w:noProof/>
          <w:sz w:val="18"/>
        </w:rPr>
        <w:t>162</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159GZZZIA</w:t>
      </w:r>
      <w:r>
        <w:rPr>
          <w:noProof/>
        </w:rPr>
        <w:tab/>
        <w:t>Application of Division to non</w:t>
      </w:r>
      <w:r>
        <w:rPr>
          <w:noProof/>
        </w:rPr>
        <w:noBreakHyphen/>
        <w:t>share dividends</w:t>
      </w:r>
      <w:r w:rsidRPr="00161A30">
        <w:rPr>
          <w:noProof/>
        </w:rPr>
        <w:tab/>
      </w:r>
      <w:r w:rsidRPr="00161A30">
        <w:rPr>
          <w:noProof/>
        </w:rPr>
        <w:fldChar w:fldCharType="begin"/>
      </w:r>
      <w:r w:rsidRPr="00161A30">
        <w:rPr>
          <w:noProof/>
        </w:rPr>
        <w:instrText xml:space="preserve"> PAGEREF _Toc369012580 \h </w:instrText>
      </w:r>
      <w:r w:rsidRPr="00161A30">
        <w:rPr>
          <w:noProof/>
        </w:rPr>
      </w:r>
      <w:r w:rsidRPr="00161A30">
        <w:rPr>
          <w:noProof/>
        </w:rPr>
        <w:fldChar w:fldCharType="separate"/>
      </w:r>
      <w:r w:rsidR="005B6416">
        <w:rPr>
          <w:noProof/>
        </w:rPr>
        <w:t>162</w:t>
      </w:r>
      <w:r w:rsidRPr="00161A30">
        <w:rPr>
          <w:noProof/>
        </w:rPr>
        <w:fldChar w:fldCharType="end"/>
      </w:r>
    </w:p>
    <w:p w:rsidR="00161A30" w:rsidRDefault="00161A30">
      <w:pPr>
        <w:pStyle w:val="TOC4"/>
        <w:rPr>
          <w:rFonts w:asciiTheme="minorHAnsi" w:eastAsiaTheme="minorEastAsia" w:hAnsiTheme="minorHAnsi" w:cstheme="minorBidi"/>
          <w:b w:val="0"/>
          <w:noProof/>
          <w:kern w:val="0"/>
          <w:sz w:val="22"/>
          <w:szCs w:val="22"/>
        </w:rPr>
      </w:pPr>
      <w:r>
        <w:rPr>
          <w:noProof/>
        </w:rPr>
        <w:t>Subdivision A—Interpretation</w:t>
      </w:r>
      <w:r w:rsidRPr="00161A30">
        <w:rPr>
          <w:b w:val="0"/>
          <w:noProof/>
          <w:sz w:val="18"/>
        </w:rPr>
        <w:tab/>
      </w:r>
      <w:r w:rsidRPr="00161A30">
        <w:rPr>
          <w:b w:val="0"/>
          <w:noProof/>
          <w:sz w:val="18"/>
        </w:rPr>
        <w:fldChar w:fldCharType="begin"/>
      </w:r>
      <w:r w:rsidRPr="00161A30">
        <w:rPr>
          <w:b w:val="0"/>
          <w:noProof/>
          <w:sz w:val="18"/>
        </w:rPr>
        <w:instrText xml:space="preserve"> PAGEREF _Toc369012581 \h </w:instrText>
      </w:r>
      <w:r w:rsidRPr="00161A30">
        <w:rPr>
          <w:b w:val="0"/>
          <w:noProof/>
          <w:sz w:val="18"/>
        </w:rPr>
      </w:r>
      <w:r w:rsidRPr="00161A30">
        <w:rPr>
          <w:b w:val="0"/>
          <w:noProof/>
          <w:sz w:val="18"/>
        </w:rPr>
        <w:fldChar w:fldCharType="separate"/>
      </w:r>
      <w:r w:rsidR="005B6416">
        <w:rPr>
          <w:b w:val="0"/>
          <w:noProof/>
          <w:sz w:val="18"/>
        </w:rPr>
        <w:t>162</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159GZZZJ</w:t>
      </w:r>
      <w:r>
        <w:rPr>
          <w:noProof/>
        </w:rPr>
        <w:tab/>
        <w:t>Interpretation</w:t>
      </w:r>
      <w:r w:rsidRPr="00161A30">
        <w:rPr>
          <w:noProof/>
        </w:rPr>
        <w:tab/>
      </w:r>
      <w:r w:rsidRPr="00161A30">
        <w:rPr>
          <w:noProof/>
        </w:rPr>
        <w:fldChar w:fldCharType="begin"/>
      </w:r>
      <w:r w:rsidRPr="00161A30">
        <w:rPr>
          <w:noProof/>
        </w:rPr>
        <w:instrText xml:space="preserve"> PAGEREF _Toc369012582 \h </w:instrText>
      </w:r>
      <w:r w:rsidRPr="00161A30">
        <w:rPr>
          <w:noProof/>
        </w:rPr>
      </w:r>
      <w:r w:rsidRPr="00161A30">
        <w:rPr>
          <w:noProof/>
        </w:rPr>
        <w:fldChar w:fldCharType="separate"/>
      </w:r>
      <w:r w:rsidR="005B6416">
        <w:rPr>
          <w:noProof/>
        </w:rPr>
        <w:t>162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159GZZZK</w:t>
      </w:r>
      <w:r>
        <w:rPr>
          <w:noProof/>
        </w:rPr>
        <w:tab/>
        <w:t>Explanation of terms</w:t>
      </w:r>
      <w:r w:rsidRPr="00161A30">
        <w:rPr>
          <w:noProof/>
        </w:rPr>
        <w:tab/>
      </w:r>
      <w:r w:rsidRPr="00161A30">
        <w:rPr>
          <w:noProof/>
        </w:rPr>
        <w:fldChar w:fldCharType="begin"/>
      </w:r>
      <w:r w:rsidRPr="00161A30">
        <w:rPr>
          <w:noProof/>
        </w:rPr>
        <w:instrText xml:space="preserve"> PAGEREF _Toc369012583 \h </w:instrText>
      </w:r>
      <w:r w:rsidRPr="00161A30">
        <w:rPr>
          <w:noProof/>
        </w:rPr>
      </w:r>
      <w:r w:rsidRPr="00161A30">
        <w:rPr>
          <w:noProof/>
        </w:rPr>
        <w:fldChar w:fldCharType="separate"/>
      </w:r>
      <w:r w:rsidR="005B6416">
        <w:rPr>
          <w:noProof/>
        </w:rPr>
        <w:t>162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159GZZZL</w:t>
      </w:r>
      <w:r>
        <w:rPr>
          <w:noProof/>
        </w:rPr>
        <w:tab/>
      </w:r>
      <w:r w:rsidRPr="00D2332F">
        <w:rPr>
          <w:i/>
          <w:noProof/>
        </w:rPr>
        <w:t>Special</w:t>
      </w:r>
      <w:r>
        <w:rPr>
          <w:noProof/>
        </w:rPr>
        <w:t xml:space="preserve"> buy</w:t>
      </w:r>
      <w:r>
        <w:rPr>
          <w:noProof/>
        </w:rPr>
        <w:noBreakHyphen/>
        <w:t>backs not made in ordinary course of trading on a stock exchange</w:t>
      </w:r>
      <w:r w:rsidRPr="00161A30">
        <w:rPr>
          <w:noProof/>
        </w:rPr>
        <w:tab/>
      </w:r>
      <w:r w:rsidRPr="00161A30">
        <w:rPr>
          <w:noProof/>
        </w:rPr>
        <w:fldChar w:fldCharType="begin"/>
      </w:r>
      <w:r w:rsidRPr="00161A30">
        <w:rPr>
          <w:noProof/>
        </w:rPr>
        <w:instrText xml:space="preserve"> PAGEREF _Toc369012584 \h </w:instrText>
      </w:r>
      <w:r w:rsidRPr="00161A30">
        <w:rPr>
          <w:noProof/>
        </w:rPr>
      </w:r>
      <w:r w:rsidRPr="00161A30">
        <w:rPr>
          <w:noProof/>
        </w:rPr>
        <w:fldChar w:fldCharType="separate"/>
      </w:r>
      <w:r w:rsidR="005B6416">
        <w:rPr>
          <w:noProof/>
        </w:rPr>
        <w:t>163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159GZZZM</w:t>
      </w:r>
      <w:r>
        <w:rPr>
          <w:noProof/>
        </w:rPr>
        <w:tab/>
        <w:t>Purchase price in respect of buy</w:t>
      </w:r>
      <w:r>
        <w:rPr>
          <w:noProof/>
        </w:rPr>
        <w:noBreakHyphen/>
        <w:t>back</w:t>
      </w:r>
      <w:r w:rsidRPr="00161A30">
        <w:rPr>
          <w:noProof/>
        </w:rPr>
        <w:tab/>
      </w:r>
      <w:r w:rsidRPr="00161A30">
        <w:rPr>
          <w:noProof/>
        </w:rPr>
        <w:fldChar w:fldCharType="begin"/>
      </w:r>
      <w:r w:rsidRPr="00161A30">
        <w:rPr>
          <w:noProof/>
        </w:rPr>
        <w:instrText xml:space="preserve"> PAGEREF _Toc369012585 \h </w:instrText>
      </w:r>
      <w:r w:rsidRPr="00161A30">
        <w:rPr>
          <w:noProof/>
        </w:rPr>
      </w:r>
      <w:r w:rsidRPr="00161A30">
        <w:rPr>
          <w:noProof/>
        </w:rPr>
        <w:fldChar w:fldCharType="separate"/>
      </w:r>
      <w:r w:rsidR="005B6416">
        <w:rPr>
          <w:noProof/>
        </w:rPr>
        <w:t>163</w:t>
      </w:r>
      <w:r w:rsidRPr="00161A30">
        <w:rPr>
          <w:noProof/>
        </w:rPr>
        <w:fldChar w:fldCharType="end"/>
      </w:r>
    </w:p>
    <w:p w:rsidR="00161A30" w:rsidRDefault="00161A30">
      <w:pPr>
        <w:pStyle w:val="TOC4"/>
        <w:rPr>
          <w:rFonts w:asciiTheme="minorHAnsi" w:eastAsiaTheme="minorEastAsia" w:hAnsiTheme="minorHAnsi" w:cstheme="minorBidi"/>
          <w:b w:val="0"/>
          <w:noProof/>
          <w:kern w:val="0"/>
          <w:sz w:val="22"/>
          <w:szCs w:val="22"/>
        </w:rPr>
      </w:pPr>
      <w:r>
        <w:rPr>
          <w:noProof/>
        </w:rPr>
        <w:t>Subdivision B—Company buying</w:t>
      </w:r>
      <w:r>
        <w:rPr>
          <w:noProof/>
        </w:rPr>
        <w:noBreakHyphen/>
        <w:t>back shares</w:t>
      </w:r>
      <w:r w:rsidRPr="00161A30">
        <w:rPr>
          <w:b w:val="0"/>
          <w:noProof/>
          <w:sz w:val="18"/>
        </w:rPr>
        <w:tab/>
      </w:r>
      <w:r w:rsidRPr="00161A30">
        <w:rPr>
          <w:b w:val="0"/>
          <w:noProof/>
          <w:sz w:val="18"/>
        </w:rPr>
        <w:fldChar w:fldCharType="begin"/>
      </w:r>
      <w:r w:rsidRPr="00161A30">
        <w:rPr>
          <w:b w:val="0"/>
          <w:noProof/>
          <w:sz w:val="18"/>
        </w:rPr>
        <w:instrText xml:space="preserve"> PAGEREF _Toc369012586 \h </w:instrText>
      </w:r>
      <w:r w:rsidRPr="00161A30">
        <w:rPr>
          <w:b w:val="0"/>
          <w:noProof/>
          <w:sz w:val="18"/>
        </w:rPr>
      </w:r>
      <w:r w:rsidRPr="00161A30">
        <w:rPr>
          <w:b w:val="0"/>
          <w:noProof/>
          <w:sz w:val="18"/>
        </w:rPr>
        <w:fldChar w:fldCharType="separate"/>
      </w:r>
      <w:r w:rsidR="005B6416">
        <w:rPr>
          <w:b w:val="0"/>
          <w:noProof/>
          <w:sz w:val="18"/>
        </w:rPr>
        <w:t>164</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159GZZZN</w:t>
      </w:r>
      <w:r>
        <w:rPr>
          <w:noProof/>
        </w:rPr>
        <w:tab/>
        <w:t>Buy</w:t>
      </w:r>
      <w:r>
        <w:rPr>
          <w:noProof/>
        </w:rPr>
        <w:noBreakHyphen/>
        <w:t>back and cancellation disregarded for certain purposes</w:t>
      </w:r>
      <w:r w:rsidRPr="00161A30">
        <w:rPr>
          <w:noProof/>
        </w:rPr>
        <w:tab/>
      </w:r>
      <w:r w:rsidRPr="00161A30">
        <w:rPr>
          <w:noProof/>
        </w:rPr>
        <w:fldChar w:fldCharType="begin"/>
      </w:r>
      <w:r w:rsidRPr="00161A30">
        <w:rPr>
          <w:noProof/>
        </w:rPr>
        <w:instrText xml:space="preserve"> PAGEREF _Toc369012587 \h </w:instrText>
      </w:r>
      <w:r w:rsidRPr="00161A30">
        <w:rPr>
          <w:noProof/>
        </w:rPr>
      </w:r>
      <w:r w:rsidRPr="00161A30">
        <w:rPr>
          <w:noProof/>
        </w:rPr>
        <w:fldChar w:fldCharType="separate"/>
      </w:r>
      <w:r w:rsidR="005B6416">
        <w:rPr>
          <w:noProof/>
        </w:rPr>
        <w:t>164</w:t>
      </w:r>
      <w:r w:rsidRPr="00161A30">
        <w:rPr>
          <w:noProof/>
        </w:rPr>
        <w:fldChar w:fldCharType="end"/>
      </w:r>
    </w:p>
    <w:p w:rsidR="00161A30" w:rsidRDefault="00161A30">
      <w:pPr>
        <w:pStyle w:val="TOC4"/>
        <w:rPr>
          <w:rFonts w:asciiTheme="minorHAnsi" w:eastAsiaTheme="minorEastAsia" w:hAnsiTheme="minorHAnsi" w:cstheme="minorBidi"/>
          <w:b w:val="0"/>
          <w:noProof/>
          <w:kern w:val="0"/>
          <w:sz w:val="22"/>
          <w:szCs w:val="22"/>
        </w:rPr>
      </w:pPr>
      <w:r>
        <w:rPr>
          <w:noProof/>
        </w:rPr>
        <w:t>Subdivision C—Off</w:t>
      </w:r>
      <w:r>
        <w:rPr>
          <w:noProof/>
        </w:rPr>
        <w:noBreakHyphen/>
        <w:t>market purchases</w:t>
      </w:r>
      <w:r w:rsidRPr="00161A30">
        <w:rPr>
          <w:b w:val="0"/>
          <w:noProof/>
          <w:sz w:val="18"/>
        </w:rPr>
        <w:tab/>
      </w:r>
      <w:r w:rsidRPr="00161A30">
        <w:rPr>
          <w:b w:val="0"/>
          <w:noProof/>
          <w:sz w:val="18"/>
        </w:rPr>
        <w:fldChar w:fldCharType="begin"/>
      </w:r>
      <w:r w:rsidRPr="00161A30">
        <w:rPr>
          <w:b w:val="0"/>
          <w:noProof/>
          <w:sz w:val="18"/>
        </w:rPr>
        <w:instrText xml:space="preserve"> PAGEREF _Toc369012588 \h </w:instrText>
      </w:r>
      <w:r w:rsidRPr="00161A30">
        <w:rPr>
          <w:b w:val="0"/>
          <w:noProof/>
          <w:sz w:val="18"/>
        </w:rPr>
      </w:r>
      <w:r w:rsidRPr="00161A30">
        <w:rPr>
          <w:b w:val="0"/>
          <w:noProof/>
          <w:sz w:val="18"/>
        </w:rPr>
        <w:fldChar w:fldCharType="separate"/>
      </w:r>
      <w:r w:rsidR="005B6416">
        <w:rPr>
          <w:b w:val="0"/>
          <w:noProof/>
          <w:sz w:val="18"/>
        </w:rPr>
        <w:t>164</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159GZZZP</w:t>
      </w:r>
      <w:r>
        <w:rPr>
          <w:noProof/>
        </w:rPr>
        <w:tab/>
        <w:t>Part of off</w:t>
      </w:r>
      <w:r>
        <w:rPr>
          <w:noProof/>
        </w:rPr>
        <w:noBreakHyphen/>
        <w:t>market purchase price is a dividend</w:t>
      </w:r>
      <w:r w:rsidRPr="00161A30">
        <w:rPr>
          <w:noProof/>
        </w:rPr>
        <w:tab/>
      </w:r>
      <w:r w:rsidRPr="00161A30">
        <w:rPr>
          <w:noProof/>
        </w:rPr>
        <w:fldChar w:fldCharType="begin"/>
      </w:r>
      <w:r w:rsidRPr="00161A30">
        <w:rPr>
          <w:noProof/>
        </w:rPr>
        <w:instrText xml:space="preserve"> PAGEREF _Toc369012589 \h </w:instrText>
      </w:r>
      <w:r w:rsidRPr="00161A30">
        <w:rPr>
          <w:noProof/>
        </w:rPr>
      </w:r>
      <w:r w:rsidRPr="00161A30">
        <w:rPr>
          <w:noProof/>
        </w:rPr>
        <w:fldChar w:fldCharType="separate"/>
      </w:r>
      <w:r w:rsidR="005B6416">
        <w:rPr>
          <w:noProof/>
        </w:rPr>
        <w:t>164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159GZZZQ</w:t>
      </w:r>
      <w:r>
        <w:rPr>
          <w:noProof/>
        </w:rPr>
        <w:tab/>
        <w:t>Consideration in respect of off</w:t>
      </w:r>
      <w:r>
        <w:rPr>
          <w:noProof/>
        </w:rPr>
        <w:noBreakHyphen/>
        <w:t>market purchase</w:t>
      </w:r>
      <w:r w:rsidRPr="00161A30">
        <w:rPr>
          <w:noProof/>
        </w:rPr>
        <w:tab/>
      </w:r>
      <w:r w:rsidRPr="00161A30">
        <w:rPr>
          <w:noProof/>
        </w:rPr>
        <w:fldChar w:fldCharType="begin"/>
      </w:r>
      <w:r w:rsidRPr="00161A30">
        <w:rPr>
          <w:noProof/>
        </w:rPr>
        <w:instrText xml:space="preserve"> PAGEREF _Toc369012590 \h </w:instrText>
      </w:r>
      <w:r w:rsidRPr="00161A30">
        <w:rPr>
          <w:noProof/>
        </w:rPr>
      </w:r>
      <w:r w:rsidRPr="00161A30">
        <w:rPr>
          <w:noProof/>
        </w:rPr>
        <w:fldChar w:fldCharType="separate"/>
      </w:r>
      <w:r w:rsidR="005B6416">
        <w:rPr>
          <w:noProof/>
        </w:rPr>
        <w:t>165</w:t>
      </w:r>
      <w:r w:rsidRPr="00161A30">
        <w:rPr>
          <w:noProof/>
        </w:rPr>
        <w:fldChar w:fldCharType="end"/>
      </w:r>
    </w:p>
    <w:p w:rsidR="00161A30" w:rsidRDefault="00161A30">
      <w:pPr>
        <w:pStyle w:val="TOC4"/>
        <w:rPr>
          <w:rFonts w:asciiTheme="minorHAnsi" w:eastAsiaTheme="minorEastAsia" w:hAnsiTheme="minorHAnsi" w:cstheme="minorBidi"/>
          <w:b w:val="0"/>
          <w:noProof/>
          <w:kern w:val="0"/>
          <w:sz w:val="22"/>
          <w:szCs w:val="22"/>
        </w:rPr>
      </w:pPr>
      <w:r>
        <w:rPr>
          <w:noProof/>
        </w:rPr>
        <w:t>Subdivision D—On</w:t>
      </w:r>
      <w:r>
        <w:rPr>
          <w:noProof/>
        </w:rPr>
        <w:noBreakHyphen/>
        <w:t>market purchases</w:t>
      </w:r>
      <w:r w:rsidRPr="00161A30">
        <w:rPr>
          <w:b w:val="0"/>
          <w:noProof/>
          <w:sz w:val="18"/>
        </w:rPr>
        <w:tab/>
      </w:r>
      <w:r w:rsidRPr="00161A30">
        <w:rPr>
          <w:b w:val="0"/>
          <w:noProof/>
          <w:sz w:val="18"/>
        </w:rPr>
        <w:fldChar w:fldCharType="begin"/>
      </w:r>
      <w:r w:rsidRPr="00161A30">
        <w:rPr>
          <w:b w:val="0"/>
          <w:noProof/>
          <w:sz w:val="18"/>
        </w:rPr>
        <w:instrText xml:space="preserve"> PAGEREF _Toc369012591 \h </w:instrText>
      </w:r>
      <w:r w:rsidRPr="00161A30">
        <w:rPr>
          <w:b w:val="0"/>
          <w:noProof/>
          <w:sz w:val="18"/>
        </w:rPr>
      </w:r>
      <w:r w:rsidRPr="00161A30">
        <w:rPr>
          <w:b w:val="0"/>
          <w:noProof/>
          <w:sz w:val="18"/>
        </w:rPr>
        <w:fldChar w:fldCharType="separate"/>
      </w:r>
      <w:r w:rsidR="005B6416">
        <w:rPr>
          <w:b w:val="0"/>
          <w:noProof/>
          <w:sz w:val="18"/>
        </w:rPr>
        <w:t>168</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159GZZZR</w:t>
      </w:r>
      <w:r>
        <w:rPr>
          <w:noProof/>
        </w:rPr>
        <w:tab/>
        <w:t>No part of on</w:t>
      </w:r>
      <w:r>
        <w:rPr>
          <w:noProof/>
        </w:rPr>
        <w:noBreakHyphen/>
        <w:t>market purchase price is a dividend</w:t>
      </w:r>
      <w:r w:rsidRPr="00161A30">
        <w:rPr>
          <w:noProof/>
        </w:rPr>
        <w:tab/>
      </w:r>
      <w:r w:rsidRPr="00161A30">
        <w:rPr>
          <w:noProof/>
        </w:rPr>
        <w:fldChar w:fldCharType="begin"/>
      </w:r>
      <w:r w:rsidRPr="00161A30">
        <w:rPr>
          <w:noProof/>
        </w:rPr>
        <w:instrText xml:space="preserve"> PAGEREF _Toc369012592 \h </w:instrText>
      </w:r>
      <w:r w:rsidRPr="00161A30">
        <w:rPr>
          <w:noProof/>
        </w:rPr>
      </w:r>
      <w:r w:rsidRPr="00161A30">
        <w:rPr>
          <w:noProof/>
        </w:rPr>
        <w:fldChar w:fldCharType="separate"/>
      </w:r>
      <w:r w:rsidR="005B6416">
        <w:rPr>
          <w:noProof/>
        </w:rPr>
        <w:t>168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159GZZZS</w:t>
      </w:r>
      <w:r>
        <w:rPr>
          <w:noProof/>
        </w:rPr>
        <w:tab/>
        <w:t>Consideration in respect of on</w:t>
      </w:r>
      <w:r>
        <w:rPr>
          <w:noProof/>
        </w:rPr>
        <w:noBreakHyphen/>
        <w:t>market purchase</w:t>
      </w:r>
      <w:r w:rsidRPr="00161A30">
        <w:rPr>
          <w:noProof/>
        </w:rPr>
        <w:tab/>
      </w:r>
      <w:r w:rsidRPr="00161A30">
        <w:rPr>
          <w:noProof/>
        </w:rPr>
        <w:fldChar w:fldCharType="begin"/>
      </w:r>
      <w:r w:rsidRPr="00161A30">
        <w:rPr>
          <w:noProof/>
        </w:rPr>
        <w:instrText xml:space="preserve"> PAGEREF _Toc369012593 \h </w:instrText>
      </w:r>
      <w:r w:rsidRPr="00161A30">
        <w:rPr>
          <w:noProof/>
        </w:rPr>
      </w:r>
      <w:r w:rsidRPr="00161A30">
        <w:rPr>
          <w:noProof/>
        </w:rPr>
        <w:fldChar w:fldCharType="separate"/>
      </w:r>
      <w:r w:rsidR="005B6416">
        <w:rPr>
          <w:noProof/>
        </w:rPr>
        <w:t>168</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16L—Tax</w:t>
      </w:r>
      <w:r>
        <w:rPr>
          <w:noProof/>
        </w:rPr>
        <w:noBreakHyphen/>
        <w:t>exempt infrastructure borrowings</w:t>
      </w:r>
      <w:r w:rsidRPr="00161A30">
        <w:rPr>
          <w:b w:val="0"/>
          <w:noProof/>
          <w:sz w:val="18"/>
        </w:rPr>
        <w:tab/>
      </w:r>
      <w:r w:rsidRPr="00161A30">
        <w:rPr>
          <w:b w:val="0"/>
          <w:noProof/>
          <w:sz w:val="18"/>
        </w:rPr>
        <w:fldChar w:fldCharType="begin"/>
      </w:r>
      <w:r w:rsidRPr="00161A30">
        <w:rPr>
          <w:b w:val="0"/>
          <w:noProof/>
          <w:sz w:val="18"/>
        </w:rPr>
        <w:instrText xml:space="preserve"> PAGEREF _Toc369012594 \h </w:instrText>
      </w:r>
      <w:r w:rsidRPr="00161A30">
        <w:rPr>
          <w:b w:val="0"/>
          <w:noProof/>
          <w:sz w:val="18"/>
        </w:rPr>
      </w:r>
      <w:r w:rsidRPr="00161A30">
        <w:rPr>
          <w:b w:val="0"/>
          <w:noProof/>
          <w:sz w:val="18"/>
        </w:rPr>
        <w:fldChar w:fldCharType="separate"/>
      </w:r>
      <w:r w:rsidR="005B6416">
        <w:rPr>
          <w:b w:val="0"/>
          <w:noProof/>
          <w:sz w:val="18"/>
        </w:rPr>
        <w:t>169</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159GZZZZD</w:t>
      </w:r>
      <w:r>
        <w:rPr>
          <w:noProof/>
        </w:rPr>
        <w:tab/>
        <w:t>Interpretation</w:t>
      </w:r>
      <w:r w:rsidRPr="00161A30">
        <w:rPr>
          <w:noProof/>
        </w:rPr>
        <w:tab/>
      </w:r>
      <w:r w:rsidRPr="00161A30">
        <w:rPr>
          <w:noProof/>
        </w:rPr>
        <w:fldChar w:fldCharType="begin"/>
      </w:r>
      <w:r w:rsidRPr="00161A30">
        <w:rPr>
          <w:noProof/>
        </w:rPr>
        <w:instrText xml:space="preserve"> PAGEREF _Toc369012595 \h </w:instrText>
      </w:r>
      <w:r w:rsidRPr="00161A30">
        <w:rPr>
          <w:noProof/>
        </w:rPr>
      </w:r>
      <w:r w:rsidRPr="00161A30">
        <w:rPr>
          <w:noProof/>
        </w:rPr>
        <w:fldChar w:fldCharType="separate"/>
      </w:r>
      <w:r w:rsidR="005B6416">
        <w:rPr>
          <w:noProof/>
        </w:rPr>
        <w:t>169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159GZZZZE</w:t>
      </w:r>
      <w:r>
        <w:rPr>
          <w:noProof/>
        </w:rPr>
        <w:tab/>
        <w:t>Infrastructure borrowings to be non</w:t>
      </w:r>
      <w:r>
        <w:rPr>
          <w:noProof/>
        </w:rPr>
        <w:noBreakHyphen/>
        <w:t>assessable and non</w:t>
      </w:r>
      <w:r>
        <w:rPr>
          <w:noProof/>
        </w:rPr>
        <w:noBreakHyphen/>
        <w:t>deductible</w:t>
      </w:r>
      <w:r w:rsidRPr="00161A30">
        <w:rPr>
          <w:noProof/>
        </w:rPr>
        <w:tab/>
      </w:r>
      <w:r w:rsidRPr="00161A30">
        <w:rPr>
          <w:noProof/>
        </w:rPr>
        <w:fldChar w:fldCharType="begin"/>
      </w:r>
      <w:r w:rsidRPr="00161A30">
        <w:rPr>
          <w:noProof/>
        </w:rPr>
        <w:instrText xml:space="preserve"> PAGEREF _Toc369012596 \h </w:instrText>
      </w:r>
      <w:r w:rsidRPr="00161A30">
        <w:rPr>
          <w:noProof/>
        </w:rPr>
      </w:r>
      <w:r w:rsidRPr="00161A30">
        <w:rPr>
          <w:noProof/>
        </w:rPr>
        <w:fldChar w:fldCharType="separate"/>
      </w:r>
      <w:r w:rsidR="005B6416">
        <w:rPr>
          <w:noProof/>
        </w:rPr>
        <w:t>170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159GZZZZF</w:t>
      </w:r>
      <w:r>
        <w:rPr>
          <w:noProof/>
        </w:rPr>
        <w:tab/>
        <w:t>Tax exemption to be disregarded for certain purposes</w:t>
      </w:r>
      <w:r w:rsidRPr="00161A30">
        <w:rPr>
          <w:noProof/>
        </w:rPr>
        <w:tab/>
      </w:r>
      <w:r w:rsidRPr="00161A30">
        <w:rPr>
          <w:noProof/>
        </w:rPr>
        <w:fldChar w:fldCharType="begin"/>
      </w:r>
      <w:r w:rsidRPr="00161A30">
        <w:rPr>
          <w:noProof/>
        </w:rPr>
        <w:instrText xml:space="preserve"> PAGEREF _Toc369012597 \h </w:instrText>
      </w:r>
      <w:r w:rsidRPr="00161A30">
        <w:rPr>
          <w:noProof/>
        </w:rPr>
      </w:r>
      <w:r w:rsidRPr="00161A30">
        <w:rPr>
          <w:noProof/>
        </w:rPr>
        <w:fldChar w:fldCharType="separate"/>
      </w:r>
      <w:r w:rsidR="005B6416">
        <w:rPr>
          <w:noProof/>
        </w:rPr>
        <w:t>172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159GZZZZG</w:t>
      </w:r>
      <w:r>
        <w:rPr>
          <w:noProof/>
        </w:rPr>
        <w:tab/>
        <w:t>Rebate election</w:t>
      </w:r>
      <w:r w:rsidRPr="00161A30">
        <w:rPr>
          <w:noProof/>
        </w:rPr>
        <w:tab/>
      </w:r>
      <w:r w:rsidRPr="00161A30">
        <w:rPr>
          <w:noProof/>
        </w:rPr>
        <w:fldChar w:fldCharType="begin"/>
      </w:r>
      <w:r w:rsidRPr="00161A30">
        <w:rPr>
          <w:noProof/>
        </w:rPr>
        <w:instrText xml:space="preserve"> PAGEREF _Toc369012598 \h </w:instrText>
      </w:r>
      <w:r w:rsidRPr="00161A30">
        <w:rPr>
          <w:noProof/>
        </w:rPr>
      </w:r>
      <w:r w:rsidRPr="00161A30">
        <w:rPr>
          <w:noProof/>
        </w:rPr>
        <w:fldChar w:fldCharType="separate"/>
      </w:r>
      <w:r w:rsidR="005B6416">
        <w:rPr>
          <w:noProof/>
        </w:rPr>
        <w:t>172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159GZZZZH</w:t>
      </w:r>
      <w:r>
        <w:rPr>
          <w:noProof/>
        </w:rPr>
        <w:tab/>
        <w:t>Tax payable where infrastructure borrowing certificate cancelled</w:t>
      </w:r>
      <w:r w:rsidRPr="00161A30">
        <w:rPr>
          <w:noProof/>
        </w:rPr>
        <w:tab/>
      </w:r>
      <w:r w:rsidRPr="00161A30">
        <w:rPr>
          <w:noProof/>
        </w:rPr>
        <w:fldChar w:fldCharType="begin"/>
      </w:r>
      <w:r w:rsidRPr="00161A30">
        <w:rPr>
          <w:noProof/>
        </w:rPr>
        <w:instrText xml:space="preserve"> PAGEREF _Toc369012599 \h </w:instrText>
      </w:r>
      <w:r w:rsidRPr="00161A30">
        <w:rPr>
          <w:noProof/>
        </w:rPr>
      </w:r>
      <w:r w:rsidRPr="00161A30">
        <w:rPr>
          <w:noProof/>
        </w:rPr>
        <w:fldChar w:fldCharType="separate"/>
      </w:r>
      <w:r w:rsidR="005B6416">
        <w:rPr>
          <w:noProof/>
        </w:rPr>
        <w:t>175</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17—Rebates</w:t>
      </w:r>
      <w:r w:rsidRPr="00161A30">
        <w:rPr>
          <w:b w:val="0"/>
          <w:noProof/>
          <w:sz w:val="18"/>
        </w:rPr>
        <w:tab/>
      </w:r>
      <w:r w:rsidRPr="00161A30">
        <w:rPr>
          <w:b w:val="0"/>
          <w:noProof/>
          <w:sz w:val="18"/>
        </w:rPr>
        <w:fldChar w:fldCharType="begin"/>
      </w:r>
      <w:r w:rsidRPr="00161A30">
        <w:rPr>
          <w:b w:val="0"/>
          <w:noProof/>
          <w:sz w:val="18"/>
        </w:rPr>
        <w:instrText xml:space="preserve"> PAGEREF _Toc369012600 \h </w:instrText>
      </w:r>
      <w:r w:rsidRPr="00161A30">
        <w:rPr>
          <w:b w:val="0"/>
          <w:noProof/>
          <w:sz w:val="18"/>
        </w:rPr>
      </w:r>
      <w:r w:rsidRPr="00161A30">
        <w:rPr>
          <w:b w:val="0"/>
          <w:noProof/>
          <w:sz w:val="18"/>
        </w:rPr>
        <w:fldChar w:fldCharType="separate"/>
      </w:r>
      <w:r w:rsidR="005B6416">
        <w:rPr>
          <w:b w:val="0"/>
          <w:noProof/>
          <w:sz w:val="18"/>
        </w:rPr>
        <w:t>178</w:t>
      </w:r>
      <w:r w:rsidRPr="00161A30">
        <w:rPr>
          <w:b w:val="0"/>
          <w:noProof/>
          <w:sz w:val="18"/>
        </w:rPr>
        <w:fldChar w:fldCharType="end"/>
      </w:r>
    </w:p>
    <w:p w:rsidR="00161A30" w:rsidRDefault="00161A30">
      <w:pPr>
        <w:pStyle w:val="TOC4"/>
        <w:rPr>
          <w:rFonts w:asciiTheme="minorHAnsi" w:eastAsiaTheme="minorEastAsia" w:hAnsiTheme="minorHAnsi" w:cstheme="minorBidi"/>
          <w:b w:val="0"/>
          <w:noProof/>
          <w:kern w:val="0"/>
          <w:sz w:val="22"/>
          <w:szCs w:val="22"/>
        </w:rPr>
      </w:pPr>
      <w:r>
        <w:rPr>
          <w:noProof/>
        </w:rPr>
        <w:t>Subdivision A—Concessional rebates</w:t>
      </w:r>
      <w:r w:rsidRPr="00161A30">
        <w:rPr>
          <w:b w:val="0"/>
          <w:noProof/>
          <w:sz w:val="18"/>
        </w:rPr>
        <w:tab/>
      </w:r>
      <w:r w:rsidRPr="00161A30">
        <w:rPr>
          <w:b w:val="0"/>
          <w:noProof/>
          <w:sz w:val="18"/>
        </w:rPr>
        <w:fldChar w:fldCharType="begin"/>
      </w:r>
      <w:r w:rsidRPr="00161A30">
        <w:rPr>
          <w:b w:val="0"/>
          <w:noProof/>
          <w:sz w:val="18"/>
        </w:rPr>
        <w:instrText xml:space="preserve"> PAGEREF _Toc369012601 \h </w:instrText>
      </w:r>
      <w:r w:rsidRPr="00161A30">
        <w:rPr>
          <w:b w:val="0"/>
          <w:noProof/>
          <w:sz w:val="18"/>
        </w:rPr>
      </w:r>
      <w:r w:rsidRPr="00161A30">
        <w:rPr>
          <w:b w:val="0"/>
          <w:noProof/>
          <w:sz w:val="18"/>
        </w:rPr>
        <w:fldChar w:fldCharType="separate"/>
      </w:r>
      <w:r w:rsidR="005B6416">
        <w:rPr>
          <w:b w:val="0"/>
          <w:noProof/>
          <w:sz w:val="18"/>
        </w:rPr>
        <w:t>178</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159H</w:t>
      </w:r>
      <w:r>
        <w:rPr>
          <w:noProof/>
        </w:rPr>
        <w:tab/>
        <w:t>Application</w:t>
      </w:r>
      <w:r w:rsidRPr="00161A30">
        <w:rPr>
          <w:noProof/>
        </w:rPr>
        <w:tab/>
      </w:r>
      <w:r w:rsidRPr="00161A30">
        <w:rPr>
          <w:noProof/>
        </w:rPr>
        <w:fldChar w:fldCharType="begin"/>
      </w:r>
      <w:r w:rsidRPr="00161A30">
        <w:rPr>
          <w:noProof/>
        </w:rPr>
        <w:instrText xml:space="preserve"> PAGEREF _Toc369012602 \h </w:instrText>
      </w:r>
      <w:r w:rsidRPr="00161A30">
        <w:rPr>
          <w:noProof/>
        </w:rPr>
      </w:r>
      <w:r w:rsidRPr="00161A30">
        <w:rPr>
          <w:noProof/>
        </w:rPr>
        <w:fldChar w:fldCharType="separate"/>
      </w:r>
      <w:r w:rsidR="005B6416">
        <w:rPr>
          <w:noProof/>
        </w:rPr>
        <w:t>178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159HA</w:t>
      </w:r>
      <w:r>
        <w:rPr>
          <w:noProof/>
        </w:rPr>
        <w:tab/>
        <w:t>Indexation for the purposes of this Subdivision</w:t>
      </w:r>
      <w:r w:rsidRPr="00161A30">
        <w:rPr>
          <w:noProof/>
        </w:rPr>
        <w:tab/>
      </w:r>
      <w:r w:rsidRPr="00161A30">
        <w:rPr>
          <w:noProof/>
        </w:rPr>
        <w:fldChar w:fldCharType="begin"/>
      </w:r>
      <w:r w:rsidRPr="00161A30">
        <w:rPr>
          <w:noProof/>
        </w:rPr>
        <w:instrText xml:space="preserve"> PAGEREF _Toc369012603 \h </w:instrText>
      </w:r>
      <w:r w:rsidRPr="00161A30">
        <w:rPr>
          <w:noProof/>
        </w:rPr>
      </w:r>
      <w:r w:rsidRPr="00161A30">
        <w:rPr>
          <w:noProof/>
        </w:rPr>
        <w:fldChar w:fldCharType="separate"/>
      </w:r>
      <w:r w:rsidR="005B6416">
        <w:rPr>
          <w:noProof/>
        </w:rPr>
        <w:t>178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159J</w:t>
      </w:r>
      <w:r>
        <w:rPr>
          <w:noProof/>
        </w:rPr>
        <w:tab/>
        <w:t>Rebates for dependants</w:t>
      </w:r>
      <w:r w:rsidRPr="00161A30">
        <w:rPr>
          <w:noProof/>
        </w:rPr>
        <w:tab/>
      </w:r>
      <w:r w:rsidRPr="00161A30">
        <w:rPr>
          <w:noProof/>
        </w:rPr>
        <w:fldChar w:fldCharType="begin"/>
      </w:r>
      <w:r w:rsidRPr="00161A30">
        <w:rPr>
          <w:noProof/>
        </w:rPr>
        <w:instrText xml:space="preserve"> PAGEREF _Toc369012604 \h </w:instrText>
      </w:r>
      <w:r w:rsidRPr="00161A30">
        <w:rPr>
          <w:noProof/>
        </w:rPr>
      </w:r>
      <w:r w:rsidRPr="00161A30">
        <w:rPr>
          <w:noProof/>
        </w:rPr>
        <w:fldChar w:fldCharType="separate"/>
      </w:r>
      <w:r w:rsidR="005B6416">
        <w:rPr>
          <w:noProof/>
        </w:rPr>
        <w:t>181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159JA</w:t>
      </w:r>
      <w:r>
        <w:rPr>
          <w:noProof/>
        </w:rPr>
        <w:tab/>
        <w:t>Rebates for dependants—reduction because of certain other benefits</w:t>
      </w:r>
      <w:r w:rsidRPr="00161A30">
        <w:rPr>
          <w:noProof/>
        </w:rPr>
        <w:tab/>
      </w:r>
      <w:r w:rsidRPr="00161A30">
        <w:rPr>
          <w:noProof/>
        </w:rPr>
        <w:fldChar w:fldCharType="begin"/>
      </w:r>
      <w:r w:rsidRPr="00161A30">
        <w:rPr>
          <w:noProof/>
        </w:rPr>
        <w:instrText xml:space="preserve"> PAGEREF _Toc369012605 \h </w:instrText>
      </w:r>
      <w:r w:rsidRPr="00161A30">
        <w:rPr>
          <w:noProof/>
        </w:rPr>
      </w:r>
      <w:r w:rsidRPr="00161A30">
        <w:rPr>
          <w:noProof/>
        </w:rPr>
        <w:fldChar w:fldCharType="separate"/>
      </w:r>
      <w:r w:rsidR="005B6416">
        <w:rPr>
          <w:noProof/>
        </w:rPr>
        <w:t>187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159K</w:t>
      </w:r>
      <w:r>
        <w:rPr>
          <w:noProof/>
        </w:rPr>
        <w:tab/>
        <w:t>Sole parent rebate</w:t>
      </w:r>
      <w:r w:rsidRPr="00161A30">
        <w:rPr>
          <w:noProof/>
        </w:rPr>
        <w:tab/>
      </w:r>
      <w:r w:rsidRPr="00161A30">
        <w:rPr>
          <w:noProof/>
        </w:rPr>
        <w:fldChar w:fldCharType="begin"/>
      </w:r>
      <w:r w:rsidRPr="00161A30">
        <w:rPr>
          <w:noProof/>
        </w:rPr>
        <w:instrText xml:space="preserve"> PAGEREF _Toc369012606 \h </w:instrText>
      </w:r>
      <w:r w:rsidRPr="00161A30">
        <w:rPr>
          <w:noProof/>
        </w:rPr>
      </w:r>
      <w:r w:rsidRPr="00161A30">
        <w:rPr>
          <w:noProof/>
        </w:rPr>
        <w:fldChar w:fldCharType="separate"/>
      </w:r>
      <w:r w:rsidR="005B6416">
        <w:rPr>
          <w:noProof/>
        </w:rPr>
        <w:t>189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159L</w:t>
      </w:r>
      <w:r>
        <w:rPr>
          <w:noProof/>
        </w:rPr>
        <w:tab/>
        <w:t>Rebates for housekeepers</w:t>
      </w:r>
      <w:r w:rsidRPr="00161A30">
        <w:rPr>
          <w:noProof/>
        </w:rPr>
        <w:tab/>
      </w:r>
      <w:r w:rsidRPr="00161A30">
        <w:rPr>
          <w:noProof/>
        </w:rPr>
        <w:fldChar w:fldCharType="begin"/>
      </w:r>
      <w:r w:rsidRPr="00161A30">
        <w:rPr>
          <w:noProof/>
        </w:rPr>
        <w:instrText xml:space="preserve"> PAGEREF _Toc369012607 \h </w:instrText>
      </w:r>
      <w:r w:rsidRPr="00161A30">
        <w:rPr>
          <w:noProof/>
        </w:rPr>
      </w:r>
      <w:r w:rsidRPr="00161A30">
        <w:rPr>
          <w:noProof/>
        </w:rPr>
        <w:fldChar w:fldCharType="separate"/>
      </w:r>
      <w:r w:rsidR="005B6416">
        <w:rPr>
          <w:noProof/>
        </w:rPr>
        <w:t>190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lastRenderedPageBreak/>
        <w:t>159LA</w:t>
      </w:r>
      <w:r>
        <w:rPr>
          <w:noProof/>
        </w:rPr>
        <w:tab/>
        <w:t>Rebates for housekeepers—reduction because of certain other benefits</w:t>
      </w:r>
      <w:r w:rsidRPr="00161A30">
        <w:rPr>
          <w:noProof/>
        </w:rPr>
        <w:tab/>
      </w:r>
      <w:r w:rsidRPr="00161A30">
        <w:rPr>
          <w:noProof/>
        </w:rPr>
        <w:fldChar w:fldCharType="begin"/>
      </w:r>
      <w:r w:rsidRPr="00161A30">
        <w:rPr>
          <w:noProof/>
        </w:rPr>
        <w:instrText xml:space="preserve"> PAGEREF _Toc369012608 \h </w:instrText>
      </w:r>
      <w:r w:rsidRPr="00161A30">
        <w:rPr>
          <w:noProof/>
        </w:rPr>
      </w:r>
      <w:r w:rsidRPr="00161A30">
        <w:rPr>
          <w:noProof/>
        </w:rPr>
        <w:fldChar w:fldCharType="separate"/>
      </w:r>
      <w:r w:rsidR="005B6416">
        <w:rPr>
          <w:noProof/>
        </w:rPr>
        <w:t>192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159M</w:t>
      </w:r>
      <w:r>
        <w:rPr>
          <w:noProof/>
        </w:rPr>
        <w:tab/>
        <w:t>Double concessional rebates</w:t>
      </w:r>
      <w:r w:rsidRPr="00161A30">
        <w:rPr>
          <w:noProof/>
        </w:rPr>
        <w:tab/>
      </w:r>
      <w:r w:rsidRPr="00161A30">
        <w:rPr>
          <w:noProof/>
        </w:rPr>
        <w:fldChar w:fldCharType="begin"/>
      </w:r>
      <w:r w:rsidRPr="00161A30">
        <w:rPr>
          <w:noProof/>
        </w:rPr>
        <w:instrText xml:space="preserve"> PAGEREF _Toc369012609 \h </w:instrText>
      </w:r>
      <w:r w:rsidRPr="00161A30">
        <w:rPr>
          <w:noProof/>
        </w:rPr>
      </w:r>
      <w:r w:rsidRPr="00161A30">
        <w:rPr>
          <w:noProof/>
        </w:rPr>
        <w:fldChar w:fldCharType="separate"/>
      </w:r>
      <w:r w:rsidR="005B6416">
        <w:rPr>
          <w:noProof/>
        </w:rPr>
        <w:t>194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159N</w:t>
      </w:r>
      <w:r>
        <w:rPr>
          <w:noProof/>
        </w:rPr>
        <w:tab/>
        <w:t>Rebate for certain low</w:t>
      </w:r>
      <w:r>
        <w:rPr>
          <w:noProof/>
        </w:rPr>
        <w:noBreakHyphen/>
        <w:t>income taxpayers</w:t>
      </w:r>
      <w:r w:rsidRPr="00161A30">
        <w:rPr>
          <w:noProof/>
        </w:rPr>
        <w:tab/>
      </w:r>
      <w:r w:rsidRPr="00161A30">
        <w:rPr>
          <w:noProof/>
        </w:rPr>
        <w:fldChar w:fldCharType="begin"/>
      </w:r>
      <w:r w:rsidRPr="00161A30">
        <w:rPr>
          <w:noProof/>
        </w:rPr>
        <w:instrText xml:space="preserve"> PAGEREF _Toc369012610 \h </w:instrText>
      </w:r>
      <w:r w:rsidRPr="00161A30">
        <w:rPr>
          <w:noProof/>
        </w:rPr>
      </w:r>
      <w:r w:rsidRPr="00161A30">
        <w:rPr>
          <w:noProof/>
        </w:rPr>
        <w:fldChar w:fldCharType="separate"/>
      </w:r>
      <w:r w:rsidR="005B6416">
        <w:rPr>
          <w:noProof/>
        </w:rPr>
        <w:t>194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159P</w:t>
      </w:r>
      <w:r>
        <w:rPr>
          <w:noProof/>
        </w:rPr>
        <w:tab/>
        <w:t>Rebate for medical expenses</w:t>
      </w:r>
      <w:r w:rsidRPr="00161A30">
        <w:rPr>
          <w:noProof/>
        </w:rPr>
        <w:tab/>
      </w:r>
      <w:r w:rsidRPr="00161A30">
        <w:rPr>
          <w:noProof/>
        </w:rPr>
        <w:fldChar w:fldCharType="begin"/>
      </w:r>
      <w:r w:rsidRPr="00161A30">
        <w:rPr>
          <w:noProof/>
        </w:rPr>
        <w:instrText xml:space="preserve"> PAGEREF _Toc369012611 \h </w:instrText>
      </w:r>
      <w:r w:rsidRPr="00161A30">
        <w:rPr>
          <w:noProof/>
        </w:rPr>
      </w:r>
      <w:r w:rsidRPr="00161A30">
        <w:rPr>
          <w:noProof/>
        </w:rPr>
        <w:fldChar w:fldCharType="separate"/>
      </w:r>
      <w:r w:rsidR="005B6416">
        <w:rPr>
          <w:noProof/>
        </w:rPr>
        <w:t>195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159Q</w:t>
      </w:r>
      <w:r>
        <w:rPr>
          <w:noProof/>
        </w:rPr>
        <w:tab/>
        <w:t>Rebate for medical expenses—phase</w:t>
      </w:r>
      <w:r>
        <w:rPr>
          <w:noProof/>
        </w:rPr>
        <w:noBreakHyphen/>
        <w:t>in limits</w:t>
      </w:r>
      <w:r w:rsidRPr="00161A30">
        <w:rPr>
          <w:noProof/>
        </w:rPr>
        <w:tab/>
      </w:r>
      <w:r w:rsidRPr="00161A30">
        <w:rPr>
          <w:noProof/>
        </w:rPr>
        <w:fldChar w:fldCharType="begin"/>
      </w:r>
      <w:r w:rsidRPr="00161A30">
        <w:rPr>
          <w:noProof/>
        </w:rPr>
        <w:instrText xml:space="preserve"> PAGEREF _Toc369012612 \h </w:instrText>
      </w:r>
      <w:r w:rsidRPr="00161A30">
        <w:rPr>
          <w:noProof/>
        </w:rPr>
      </w:r>
      <w:r w:rsidRPr="00161A30">
        <w:rPr>
          <w:noProof/>
        </w:rPr>
        <w:fldChar w:fldCharType="separate"/>
      </w:r>
      <w:r w:rsidR="005B6416">
        <w:rPr>
          <w:noProof/>
        </w:rPr>
        <w:t>199</w:t>
      </w:r>
      <w:r w:rsidRPr="00161A30">
        <w:rPr>
          <w:noProof/>
        </w:rPr>
        <w:fldChar w:fldCharType="end"/>
      </w:r>
    </w:p>
    <w:p w:rsidR="00161A30" w:rsidRDefault="00161A30">
      <w:pPr>
        <w:pStyle w:val="TOC4"/>
        <w:rPr>
          <w:rFonts w:asciiTheme="minorHAnsi" w:eastAsiaTheme="minorEastAsia" w:hAnsiTheme="minorHAnsi" w:cstheme="minorBidi"/>
          <w:b w:val="0"/>
          <w:noProof/>
          <w:kern w:val="0"/>
          <w:sz w:val="22"/>
          <w:szCs w:val="22"/>
        </w:rPr>
      </w:pPr>
      <w:r>
        <w:rPr>
          <w:noProof/>
        </w:rPr>
        <w:t>Subdivision AB—Lump sum payments in arrears</w:t>
      </w:r>
      <w:r w:rsidRPr="00161A30">
        <w:rPr>
          <w:b w:val="0"/>
          <w:noProof/>
          <w:sz w:val="18"/>
        </w:rPr>
        <w:tab/>
      </w:r>
      <w:r w:rsidRPr="00161A30">
        <w:rPr>
          <w:b w:val="0"/>
          <w:noProof/>
          <w:sz w:val="18"/>
        </w:rPr>
        <w:fldChar w:fldCharType="begin"/>
      </w:r>
      <w:r w:rsidRPr="00161A30">
        <w:rPr>
          <w:b w:val="0"/>
          <w:noProof/>
          <w:sz w:val="18"/>
        </w:rPr>
        <w:instrText xml:space="preserve"> PAGEREF _Toc369012613 \h </w:instrText>
      </w:r>
      <w:r w:rsidRPr="00161A30">
        <w:rPr>
          <w:b w:val="0"/>
          <w:noProof/>
          <w:sz w:val="18"/>
        </w:rPr>
      </w:r>
      <w:r w:rsidRPr="00161A30">
        <w:rPr>
          <w:b w:val="0"/>
          <w:noProof/>
          <w:sz w:val="18"/>
        </w:rPr>
        <w:fldChar w:fldCharType="separate"/>
      </w:r>
      <w:r w:rsidR="005B6416">
        <w:rPr>
          <w:b w:val="0"/>
          <w:noProof/>
          <w:sz w:val="18"/>
        </w:rPr>
        <w:t>201</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159ZR</w:t>
      </w:r>
      <w:r>
        <w:rPr>
          <w:noProof/>
        </w:rPr>
        <w:tab/>
        <w:t>Interpretation</w:t>
      </w:r>
      <w:r w:rsidRPr="00161A30">
        <w:rPr>
          <w:noProof/>
        </w:rPr>
        <w:tab/>
      </w:r>
      <w:r w:rsidRPr="00161A30">
        <w:rPr>
          <w:noProof/>
        </w:rPr>
        <w:fldChar w:fldCharType="begin"/>
      </w:r>
      <w:r w:rsidRPr="00161A30">
        <w:rPr>
          <w:noProof/>
        </w:rPr>
        <w:instrText xml:space="preserve"> PAGEREF _Toc369012614 \h </w:instrText>
      </w:r>
      <w:r w:rsidRPr="00161A30">
        <w:rPr>
          <w:noProof/>
        </w:rPr>
      </w:r>
      <w:r w:rsidRPr="00161A30">
        <w:rPr>
          <w:noProof/>
        </w:rPr>
        <w:fldChar w:fldCharType="separate"/>
      </w:r>
      <w:r w:rsidR="005B6416">
        <w:rPr>
          <w:noProof/>
        </w:rPr>
        <w:t>201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159ZRA</w:t>
      </w:r>
      <w:r>
        <w:rPr>
          <w:noProof/>
        </w:rPr>
        <w:tab/>
        <w:t>Eligibility for rebate</w:t>
      </w:r>
      <w:r w:rsidRPr="00161A30">
        <w:rPr>
          <w:noProof/>
        </w:rPr>
        <w:tab/>
      </w:r>
      <w:r w:rsidRPr="00161A30">
        <w:rPr>
          <w:noProof/>
        </w:rPr>
        <w:fldChar w:fldCharType="begin"/>
      </w:r>
      <w:r w:rsidRPr="00161A30">
        <w:rPr>
          <w:noProof/>
        </w:rPr>
        <w:instrText xml:space="preserve"> PAGEREF _Toc369012615 \h </w:instrText>
      </w:r>
      <w:r w:rsidRPr="00161A30">
        <w:rPr>
          <w:noProof/>
        </w:rPr>
      </w:r>
      <w:r w:rsidRPr="00161A30">
        <w:rPr>
          <w:noProof/>
        </w:rPr>
        <w:fldChar w:fldCharType="separate"/>
      </w:r>
      <w:r w:rsidR="005B6416">
        <w:rPr>
          <w:noProof/>
        </w:rPr>
        <w:t>204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159ZRB</w:t>
      </w:r>
      <w:r>
        <w:rPr>
          <w:noProof/>
        </w:rPr>
        <w:tab/>
        <w:t>Calculation of rebate</w:t>
      </w:r>
      <w:r w:rsidRPr="00161A30">
        <w:rPr>
          <w:noProof/>
        </w:rPr>
        <w:tab/>
      </w:r>
      <w:r w:rsidRPr="00161A30">
        <w:rPr>
          <w:noProof/>
        </w:rPr>
        <w:fldChar w:fldCharType="begin"/>
      </w:r>
      <w:r w:rsidRPr="00161A30">
        <w:rPr>
          <w:noProof/>
        </w:rPr>
        <w:instrText xml:space="preserve"> PAGEREF _Toc369012616 \h </w:instrText>
      </w:r>
      <w:r w:rsidRPr="00161A30">
        <w:rPr>
          <w:noProof/>
        </w:rPr>
      </w:r>
      <w:r w:rsidRPr="00161A30">
        <w:rPr>
          <w:noProof/>
        </w:rPr>
        <w:fldChar w:fldCharType="separate"/>
      </w:r>
      <w:r w:rsidR="005B6416">
        <w:rPr>
          <w:noProof/>
        </w:rPr>
        <w:t>204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159ZRC</w:t>
      </w:r>
      <w:r>
        <w:rPr>
          <w:noProof/>
        </w:rPr>
        <w:tab/>
        <w:t>Notional tax amount for recent accrual years</w:t>
      </w:r>
      <w:r w:rsidRPr="00161A30">
        <w:rPr>
          <w:noProof/>
        </w:rPr>
        <w:tab/>
      </w:r>
      <w:r w:rsidRPr="00161A30">
        <w:rPr>
          <w:noProof/>
        </w:rPr>
        <w:fldChar w:fldCharType="begin"/>
      </w:r>
      <w:r w:rsidRPr="00161A30">
        <w:rPr>
          <w:noProof/>
        </w:rPr>
        <w:instrText xml:space="preserve"> PAGEREF _Toc369012617 \h </w:instrText>
      </w:r>
      <w:r w:rsidRPr="00161A30">
        <w:rPr>
          <w:noProof/>
        </w:rPr>
      </w:r>
      <w:r w:rsidRPr="00161A30">
        <w:rPr>
          <w:noProof/>
        </w:rPr>
        <w:fldChar w:fldCharType="separate"/>
      </w:r>
      <w:r w:rsidR="005B6416">
        <w:rPr>
          <w:noProof/>
        </w:rPr>
        <w:t>204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159ZRD</w:t>
      </w:r>
      <w:r>
        <w:rPr>
          <w:noProof/>
        </w:rPr>
        <w:tab/>
        <w:t>Notional tax amount for distant accrual years</w:t>
      </w:r>
      <w:r w:rsidRPr="00161A30">
        <w:rPr>
          <w:noProof/>
        </w:rPr>
        <w:tab/>
      </w:r>
      <w:r w:rsidRPr="00161A30">
        <w:rPr>
          <w:noProof/>
        </w:rPr>
        <w:fldChar w:fldCharType="begin"/>
      </w:r>
      <w:r w:rsidRPr="00161A30">
        <w:rPr>
          <w:noProof/>
        </w:rPr>
        <w:instrText xml:space="preserve"> PAGEREF _Toc369012618 \h </w:instrText>
      </w:r>
      <w:r w:rsidRPr="00161A30">
        <w:rPr>
          <w:noProof/>
        </w:rPr>
      </w:r>
      <w:r w:rsidRPr="00161A30">
        <w:rPr>
          <w:noProof/>
        </w:rPr>
        <w:fldChar w:fldCharType="separate"/>
      </w:r>
      <w:r w:rsidR="005B6416">
        <w:rPr>
          <w:noProof/>
        </w:rPr>
        <w:t>205</w:t>
      </w:r>
      <w:r w:rsidRPr="00161A30">
        <w:rPr>
          <w:noProof/>
        </w:rPr>
        <w:fldChar w:fldCharType="end"/>
      </w:r>
    </w:p>
    <w:p w:rsidR="00161A30" w:rsidRDefault="00161A30">
      <w:pPr>
        <w:pStyle w:val="TOC4"/>
        <w:rPr>
          <w:rFonts w:asciiTheme="minorHAnsi" w:eastAsiaTheme="minorEastAsia" w:hAnsiTheme="minorHAnsi" w:cstheme="minorBidi"/>
          <w:b w:val="0"/>
          <w:noProof/>
          <w:kern w:val="0"/>
          <w:sz w:val="22"/>
          <w:szCs w:val="22"/>
        </w:rPr>
      </w:pPr>
      <w:r>
        <w:rPr>
          <w:noProof/>
        </w:rPr>
        <w:t>Subdivision B—Miscellaneous</w:t>
      </w:r>
      <w:r w:rsidRPr="00161A30">
        <w:rPr>
          <w:b w:val="0"/>
          <w:noProof/>
          <w:sz w:val="18"/>
        </w:rPr>
        <w:tab/>
      </w:r>
      <w:r w:rsidRPr="00161A30">
        <w:rPr>
          <w:b w:val="0"/>
          <w:noProof/>
          <w:sz w:val="18"/>
        </w:rPr>
        <w:fldChar w:fldCharType="begin"/>
      </w:r>
      <w:r w:rsidRPr="00161A30">
        <w:rPr>
          <w:b w:val="0"/>
          <w:noProof/>
          <w:sz w:val="18"/>
        </w:rPr>
        <w:instrText xml:space="preserve"> PAGEREF _Toc369012619 \h </w:instrText>
      </w:r>
      <w:r w:rsidRPr="00161A30">
        <w:rPr>
          <w:b w:val="0"/>
          <w:noProof/>
          <w:sz w:val="18"/>
        </w:rPr>
      </w:r>
      <w:r w:rsidRPr="00161A30">
        <w:rPr>
          <w:b w:val="0"/>
          <w:noProof/>
          <w:sz w:val="18"/>
        </w:rPr>
        <w:fldChar w:fldCharType="separate"/>
      </w:r>
      <w:r w:rsidR="005B6416">
        <w:rPr>
          <w:b w:val="0"/>
          <w:noProof/>
          <w:sz w:val="18"/>
        </w:rPr>
        <w:t>206</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160AAAA</w:t>
      </w:r>
      <w:r>
        <w:rPr>
          <w:noProof/>
        </w:rPr>
        <w:tab/>
        <w:t>Tax rebate for low income aged persons and pensioners</w:t>
      </w:r>
      <w:r w:rsidRPr="00161A30">
        <w:rPr>
          <w:noProof/>
        </w:rPr>
        <w:tab/>
      </w:r>
      <w:r w:rsidRPr="00161A30">
        <w:rPr>
          <w:noProof/>
        </w:rPr>
        <w:fldChar w:fldCharType="begin"/>
      </w:r>
      <w:r w:rsidRPr="00161A30">
        <w:rPr>
          <w:noProof/>
        </w:rPr>
        <w:instrText xml:space="preserve"> PAGEREF _Toc369012620 \h </w:instrText>
      </w:r>
      <w:r w:rsidRPr="00161A30">
        <w:rPr>
          <w:noProof/>
        </w:rPr>
      </w:r>
      <w:r w:rsidRPr="00161A30">
        <w:rPr>
          <w:noProof/>
        </w:rPr>
        <w:fldChar w:fldCharType="separate"/>
      </w:r>
      <w:r w:rsidR="005B6416">
        <w:rPr>
          <w:noProof/>
        </w:rPr>
        <w:t>206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160AAAB</w:t>
      </w:r>
      <w:r>
        <w:rPr>
          <w:noProof/>
        </w:rPr>
        <w:tab/>
        <w:t>Tax rebate for low income aged persons and pensioners—trustees assessed under section 98</w:t>
      </w:r>
      <w:r w:rsidRPr="00161A30">
        <w:rPr>
          <w:noProof/>
        </w:rPr>
        <w:tab/>
      </w:r>
      <w:r w:rsidRPr="00161A30">
        <w:rPr>
          <w:noProof/>
        </w:rPr>
        <w:fldChar w:fldCharType="begin"/>
      </w:r>
      <w:r w:rsidRPr="00161A30">
        <w:rPr>
          <w:noProof/>
        </w:rPr>
        <w:instrText xml:space="preserve"> PAGEREF _Toc369012621 \h </w:instrText>
      </w:r>
      <w:r w:rsidRPr="00161A30">
        <w:rPr>
          <w:noProof/>
        </w:rPr>
      </w:r>
      <w:r w:rsidRPr="00161A30">
        <w:rPr>
          <w:noProof/>
        </w:rPr>
        <w:fldChar w:fldCharType="separate"/>
      </w:r>
      <w:r w:rsidR="005B6416">
        <w:rPr>
          <w:noProof/>
        </w:rPr>
        <w:t>208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160AAA</w:t>
      </w:r>
      <w:r>
        <w:rPr>
          <w:noProof/>
        </w:rPr>
        <w:tab/>
        <w:t>Rebate in respect of certain benefits etc.</w:t>
      </w:r>
      <w:r w:rsidRPr="00161A30">
        <w:rPr>
          <w:noProof/>
        </w:rPr>
        <w:tab/>
      </w:r>
      <w:r w:rsidRPr="00161A30">
        <w:rPr>
          <w:noProof/>
        </w:rPr>
        <w:fldChar w:fldCharType="begin"/>
      </w:r>
      <w:r w:rsidRPr="00161A30">
        <w:rPr>
          <w:noProof/>
        </w:rPr>
        <w:instrText xml:space="preserve"> PAGEREF _Toc369012622 \h </w:instrText>
      </w:r>
      <w:r w:rsidRPr="00161A30">
        <w:rPr>
          <w:noProof/>
        </w:rPr>
      </w:r>
      <w:r w:rsidRPr="00161A30">
        <w:rPr>
          <w:noProof/>
        </w:rPr>
        <w:fldChar w:fldCharType="separate"/>
      </w:r>
      <w:r w:rsidR="005B6416">
        <w:rPr>
          <w:noProof/>
        </w:rPr>
        <w:t>209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160AAB</w:t>
      </w:r>
      <w:r>
        <w:rPr>
          <w:noProof/>
        </w:rPr>
        <w:tab/>
        <w:t>Rebate in respect of amounts assessable under section 26AH</w:t>
      </w:r>
      <w:r w:rsidRPr="00161A30">
        <w:rPr>
          <w:noProof/>
        </w:rPr>
        <w:tab/>
      </w:r>
      <w:r w:rsidRPr="00161A30">
        <w:rPr>
          <w:noProof/>
        </w:rPr>
        <w:fldChar w:fldCharType="begin"/>
      </w:r>
      <w:r w:rsidRPr="00161A30">
        <w:rPr>
          <w:noProof/>
        </w:rPr>
        <w:instrText xml:space="preserve"> PAGEREF _Toc369012623 \h </w:instrText>
      </w:r>
      <w:r w:rsidRPr="00161A30">
        <w:rPr>
          <w:noProof/>
        </w:rPr>
      </w:r>
      <w:r w:rsidRPr="00161A30">
        <w:rPr>
          <w:noProof/>
        </w:rPr>
        <w:fldChar w:fldCharType="separate"/>
      </w:r>
      <w:r w:rsidR="005B6416">
        <w:rPr>
          <w:noProof/>
        </w:rPr>
        <w:t>211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160AD</w:t>
      </w:r>
      <w:r>
        <w:rPr>
          <w:noProof/>
        </w:rPr>
        <w:tab/>
        <w:t>Maximum amount of rebates</w:t>
      </w:r>
      <w:r w:rsidRPr="00161A30">
        <w:rPr>
          <w:noProof/>
        </w:rPr>
        <w:tab/>
      </w:r>
      <w:r w:rsidRPr="00161A30">
        <w:rPr>
          <w:noProof/>
        </w:rPr>
        <w:fldChar w:fldCharType="begin"/>
      </w:r>
      <w:r w:rsidRPr="00161A30">
        <w:rPr>
          <w:noProof/>
        </w:rPr>
        <w:instrText xml:space="preserve"> PAGEREF _Toc369012624 \h </w:instrText>
      </w:r>
      <w:r w:rsidRPr="00161A30">
        <w:rPr>
          <w:noProof/>
        </w:rPr>
      </w:r>
      <w:r w:rsidRPr="00161A30">
        <w:rPr>
          <w:noProof/>
        </w:rPr>
        <w:fldChar w:fldCharType="separate"/>
      </w:r>
      <w:r w:rsidR="005B6416">
        <w:rPr>
          <w:noProof/>
        </w:rPr>
        <w:t>214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160ADA</w:t>
      </w:r>
      <w:r>
        <w:rPr>
          <w:noProof/>
        </w:rPr>
        <w:tab/>
        <w:t>Most tax offsets under the 1997 Assessment Act are treated as rebates</w:t>
      </w:r>
      <w:r w:rsidRPr="00161A30">
        <w:rPr>
          <w:noProof/>
        </w:rPr>
        <w:tab/>
      </w:r>
      <w:r w:rsidRPr="00161A30">
        <w:rPr>
          <w:noProof/>
        </w:rPr>
        <w:fldChar w:fldCharType="begin"/>
      </w:r>
      <w:r w:rsidRPr="00161A30">
        <w:rPr>
          <w:noProof/>
        </w:rPr>
        <w:instrText xml:space="preserve"> PAGEREF _Toc369012625 \h </w:instrText>
      </w:r>
      <w:r w:rsidRPr="00161A30">
        <w:rPr>
          <w:noProof/>
        </w:rPr>
      </w:r>
      <w:r w:rsidRPr="00161A30">
        <w:rPr>
          <w:noProof/>
        </w:rPr>
        <w:fldChar w:fldCharType="separate"/>
      </w:r>
      <w:r w:rsidR="005B6416">
        <w:rPr>
          <w:noProof/>
        </w:rPr>
        <w:t>214</w:t>
      </w:r>
      <w:r w:rsidRPr="00161A30">
        <w:rPr>
          <w:noProof/>
        </w:rPr>
        <w:fldChar w:fldCharType="end"/>
      </w:r>
    </w:p>
    <w:p w:rsidR="00161A30" w:rsidRDefault="00161A30">
      <w:pPr>
        <w:pStyle w:val="TOC2"/>
        <w:rPr>
          <w:rFonts w:asciiTheme="minorHAnsi" w:eastAsiaTheme="minorEastAsia" w:hAnsiTheme="minorHAnsi" w:cstheme="minorBidi"/>
          <w:b w:val="0"/>
          <w:noProof/>
          <w:kern w:val="0"/>
          <w:sz w:val="22"/>
          <w:szCs w:val="22"/>
        </w:rPr>
      </w:pPr>
      <w:r>
        <w:rPr>
          <w:noProof/>
        </w:rPr>
        <w:t>Part IIIB—Australian branches of foreign banks</w:t>
      </w:r>
      <w:r w:rsidRPr="00161A30">
        <w:rPr>
          <w:b w:val="0"/>
          <w:noProof/>
          <w:sz w:val="18"/>
        </w:rPr>
        <w:tab/>
      </w:r>
      <w:r w:rsidRPr="00161A30">
        <w:rPr>
          <w:b w:val="0"/>
          <w:noProof/>
          <w:sz w:val="18"/>
        </w:rPr>
        <w:fldChar w:fldCharType="begin"/>
      </w:r>
      <w:r w:rsidRPr="00161A30">
        <w:rPr>
          <w:b w:val="0"/>
          <w:noProof/>
          <w:sz w:val="18"/>
        </w:rPr>
        <w:instrText xml:space="preserve"> PAGEREF _Toc369012626 \h </w:instrText>
      </w:r>
      <w:r w:rsidRPr="00161A30">
        <w:rPr>
          <w:b w:val="0"/>
          <w:noProof/>
          <w:sz w:val="18"/>
        </w:rPr>
      </w:r>
      <w:r w:rsidRPr="00161A30">
        <w:rPr>
          <w:b w:val="0"/>
          <w:noProof/>
          <w:sz w:val="18"/>
        </w:rPr>
        <w:fldChar w:fldCharType="separate"/>
      </w:r>
      <w:r w:rsidR="005B6416">
        <w:rPr>
          <w:b w:val="0"/>
          <w:noProof/>
          <w:sz w:val="18"/>
        </w:rPr>
        <w:t>215</w:t>
      </w:r>
      <w:r w:rsidRPr="00161A30">
        <w:rPr>
          <w:b w:val="0"/>
          <w:noProof/>
          <w:sz w:val="18"/>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1—Preliminary</w:t>
      </w:r>
      <w:r w:rsidRPr="00161A30">
        <w:rPr>
          <w:b w:val="0"/>
          <w:noProof/>
          <w:sz w:val="18"/>
        </w:rPr>
        <w:tab/>
      </w:r>
      <w:r w:rsidRPr="00161A30">
        <w:rPr>
          <w:b w:val="0"/>
          <w:noProof/>
          <w:sz w:val="18"/>
        </w:rPr>
        <w:fldChar w:fldCharType="begin"/>
      </w:r>
      <w:r w:rsidRPr="00161A30">
        <w:rPr>
          <w:b w:val="0"/>
          <w:noProof/>
          <w:sz w:val="18"/>
        </w:rPr>
        <w:instrText xml:space="preserve"> PAGEREF _Toc369012627 \h </w:instrText>
      </w:r>
      <w:r w:rsidRPr="00161A30">
        <w:rPr>
          <w:b w:val="0"/>
          <w:noProof/>
          <w:sz w:val="18"/>
        </w:rPr>
      </w:r>
      <w:r w:rsidRPr="00161A30">
        <w:rPr>
          <w:b w:val="0"/>
          <w:noProof/>
          <w:sz w:val="18"/>
        </w:rPr>
        <w:fldChar w:fldCharType="separate"/>
      </w:r>
      <w:r w:rsidR="005B6416">
        <w:rPr>
          <w:b w:val="0"/>
          <w:noProof/>
          <w:sz w:val="18"/>
        </w:rPr>
        <w:t>215</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160ZZVA</w:t>
      </w:r>
      <w:r>
        <w:rPr>
          <w:noProof/>
        </w:rPr>
        <w:tab/>
        <w:t>Object</w:t>
      </w:r>
      <w:r w:rsidRPr="00161A30">
        <w:rPr>
          <w:noProof/>
        </w:rPr>
        <w:tab/>
      </w:r>
      <w:r w:rsidRPr="00161A30">
        <w:rPr>
          <w:noProof/>
        </w:rPr>
        <w:fldChar w:fldCharType="begin"/>
      </w:r>
      <w:r w:rsidRPr="00161A30">
        <w:rPr>
          <w:noProof/>
        </w:rPr>
        <w:instrText xml:space="preserve"> PAGEREF _Toc369012628 \h </w:instrText>
      </w:r>
      <w:r w:rsidRPr="00161A30">
        <w:rPr>
          <w:noProof/>
        </w:rPr>
      </w:r>
      <w:r w:rsidRPr="00161A30">
        <w:rPr>
          <w:noProof/>
        </w:rPr>
        <w:fldChar w:fldCharType="separate"/>
      </w:r>
      <w:r w:rsidR="005B6416">
        <w:rPr>
          <w:noProof/>
        </w:rPr>
        <w:t>215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160ZZVB</w:t>
      </w:r>
      <w:r>
        <w:rPr>
          <w:noProof/>
        </w:rPr>
        <w:tab/>
        <w:t>Application</w:t>
      </w:r>
      <w:r w:rsidRPr="00161A30">
        <w:rPr>
          <w:noProof/>
        </w:rPr>
        <w:tab/>
      </w:r>
      <w:r w:rsidRPr="00161A30">
        <w:rPr>
          <w:noProof/>
        </w:rPr>
        <w:fldChar w:fldCharType="begin"/>
      </w:r>
      <w:r w:rsidRPr="00161A30">
        <w:rPr>
          <w:noProof/>
        </w:rPr>
        <w:instrText xml:space="preserve"> PAGEREF _Toc369012629 \h </w:instrText>
      </w:r>
      <w:r w:rsidRPr="00161A30">
        <w:rPr>
          <w:noProof/>
        </w:rPr>
      </w:r>
      <w:r w:rsidRPr="00161A30">
        <w:rPr>
          <w:noProof/>
        </w:rPr>
        <w:fldChar w:fldCharType="separate"/>
      </w:r>
      <w:r w:rsidR="005B6416">
        <w:rPr>
          <w:noProof/>
        </w:rPr>
        <w:t>215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160ZZV</w:t>
      </w:r>
      <w:r>
        <w:rPr>
          <w:noProof/>
        </w:rPr>
        <w:tab/>
        <w:t>Definitions</w:t>
      </w:r>
      <w:r w:rsidRPr="00161A30">
        <w:rPr>
          <w:noProof/>
        </w:rPr>
        <w:tab/>
      </w:r>
      <w:r w:rsidRPr="00161A30">
        <w:rPr>
          <w:noProof/>
        </w:rPr>
        <w:fldChar w:fldCharType="begin"/>
      </w:r>
      <w:r w:rsidRPr="00161A30">
        <w:rPr>
          <w:noProof/>
        </w:rPr>
        <w:instrText xml:space="preserve"> PAGEREF _Toc369012630 \h </w:instrText>
      </w:r>
      <w:r w:rsidRPr="00161A30">
        <w:rPr>
          <w:noProof/>
        </w:rPr>
      </w:r>
      <w:r w:rsidRPr="00161A30">
        <w:rPr>
          <w:noProof/>
        </w:rPr>
        <w:fldChar w:fldCharType="separate"/>
      </w:r>
      <w:r w:rsidR="005B6416">
        <w:rPr>
          <w:noProof/>
        </w:rPr>
        <w:t>216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160ZZW</w:t>
      </w:r>
      <w:r>
        <w:rPr>
          <w:noProof/>
        </w:rPr>
        <w:tab/>
        <w:t>Certain provisions to apply as if Australian branch of foreign bank were a separate legal entity</w:t>
      </w:r>
      <w:r w:rsidRPr="00161A30">
        <w:rPr>
          <w:noProof/>
        </w:rPr>
        <w:tab/>
      </w:r>
      <w:r w:rsidRPr="00161A30">
        <w:rPr>
          <w:noProof/>
        </w:rPr>
        <w:fldChar w:fldCharType="begin"/>
      </w:r>
      <w:r w:rsidRPr="00161A30">
        <w:rPr>
          <w:noProof/>
        </w:rPr>
        <w:instrText xml:space="preserve"> PAGEREF _Toc369012631 \h </w:instrText>
      </w:r>
      <w:r w:rsidRPr="00161A30">
        <w:rPr>
          <w:noProof/>
        </w:rPr>
      </w:r>
      <w:r w:rsidRPr="00161A30">
        <w:rPr>
          <w:noProof/>
        </w:rPr>
        <w:fldChar w:fldCharType="separate"/>
      </w:r>
      <w:r w:rsidR="005B6416">
        <w:rPr>
          <w:noProof/>
        </w:rPr>
        <w:t>217</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2—Provisions relating to income tax</w:t>
      </w:r>
      <w:r w:rsidRPr="00161A30">
        <w:rPr>
          <w:b w:val="0"/>
          <w:noProof/>
          <w:sz w:val="18"/>
        </w:rPr>
        <w:tab/>
      </w:r>
      <w:r w:rsidRPr="00161A30">
        <w:rPr>
          <w:b w:val="0"/>
          <w:noProof/>
          <w:sz w:val="18"/>
        </w:rPr>
        <w:fldChar w:fldCharType="begin"/>
      </w:r>
      <w:r w:rsidRPr="00161A30">
        <w:rPr>
          <w:b w:val="0"/>
          <w:noProof/>
          <w:sz w:val="18"/>
        </w:rPr>
        <w:instrText xml:space="preserve"> PAGEREF _Toc369012632 \h </w:instrText>
      </w:r>
      <w:r w:rsidRPr="00161A30">
        <w:rPr>
          <w:b w:val="0"/>
          <w:noProof/>
          <w:sz w:val="18"/>
        </w:rPr>
      </w:r>
      <w:r w:rsidRPr="00161A30">
        <w:rPr>
          <w:b w:val="0"/>
          <w:noProof/>
          <w:sz w:val="18"/>
        </w:rPr>
        <w:fldChar w:fldCharType="separate"/>
      </w:r>
      <w:r w:rsidR="005B6416">
        <w:rPr>
          <w:b w:val="0"/>
          <w:noProof/>
          <w:sz w:val="18"/>
        </w:rPr>
        <w:t>219</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160ZZX</w:t>
      </w:r>
      <w:r>
        <w:rPr>
          <w:noProof/>
        </w:rPr>
        <w:tab/>
        <w:t>Income of branch to have Australian source</w:t>
      </w:r>
      <w:r w:rsidRPr="00161A30">
        <w:rPr>
          <w:noProof/>
        </w:rPr>
        <w:tab/>
      </w:r>
      <w:r w:rsidRPr="00161A30">
        <w:rPr>
          <w:noProof/>
        </w:rPr>
        <w:fldChar w:fldCharType="begin"/>
      </w:r>
      <w:r w:rsidRPr="00161A30">
        <w:rPr>
          <w:noProof/>
        </w:rPr>
        <w:instrText xml:space="preserve"> PAGEREF _Toc369012633 \h </w:instrText>
      </w:r>
      <w:r w:rsidRPr="00161A30">
        <w:rPr>
          <w:noProof/>
        </w:rPr>
      </w:r>
      <w:r w:rsidRPr="00161A30">
        <w:rPr>
          <w:noProof/>
        </w:rPr>
        <w:fldChar w:fldCharType="separate"/>
      </w:r>
      <w:r w:rsidR="005B6416">
        <w:rPr>
          <w:noProof/>
        </w:rPr>
        <w:t>219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160ZZZ</w:t>
      </w:r>
      <w:r>
        <w:rPr>
          <w:noProof/>
        </w:rPr>
        <w:tab/>
        <w:t>Notional borrowing by branch from bank</w:t>
      </w:r>
      <w:r w:rsidRPr="00161A30">
        <w:rPr>
          <w:noProof/>
        </w:rPr>
        <w:tab/>
      </w:r>
      <w:r w:rsidRPr="00161A30">
        <w:rPr>
          <w:noProof/>
        </w:rPr>
        <w:fldChar w:fldCharType="begin"/>
      </w:r>
      <w:r w:rsidRPr="00161A30">
        <w:rPr>
          <w:noProof/>
        </w:rPr>
        <w:instrText xml:space="preserve"> PAGEREF _Toc369012634 \h </w:instrText>
      </w:r>
      <w:r w:rsidRPr="00161A30">
        <w:rPr>
          <w:noProof/>
        </w:rPr>
      </w:r>
      <w:r w:rsidRPr="00161A30">
        <w:rPr>
          <w:noProof/>
        </w:rPr>
        <w:fldChar w:fldCharType="separate"/>
      </w:r>
      <w:r w:rsidR="005B6416">
        <w:rPr>
          <w:noProof/>
        </w:rPr>
        <w:t>219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160ZZZA</w:t>
      </w:r>
      <w:r>
        <w:rPr>
          <w:noProof/>
        </w:rPr>
        <w:tab/>
        <w:t>Notional payment of interest by branch to bank</w:t>
      </w:r>
      <w:r w:rsidRPr="00161A30">
        <w:rPr>
          <w:noProof/>
        </w:rPr>
        <w:tab/>
      </w:r>
      <w:r w:rsidRPr="00161A30">
        <w:rPr>
          <w:noProof/>
        </w:rPr>
        <w:fldChar w:fldCharType="begin"/>
      </w:r>
      <w:r w:rsidRPr="00161A30">
        <w:rPr>
          <w:noProof/>
        </w:rPr>
        <w:instrText xml:space="preserve"> PAGEREF _Toc369012635 \h </w:instrText>
      </w:r>
      <w:r w:rsidRPr="00161A30">
        <w:rPr>
          <w:noProof/>
        </w:rPr>
      </w:r>
      <w:r w:rsidRPr="00161A30">
        <w:rPr>
          <w:noProof/>
        </w:rPr>
        <w:fldChar w:fldCharType="separate"/>
      </w:r>
      <w:r w:rsidR="005B6416">
        <w:rPr>
          <w:noProof/>
        </w:rPr>
        <w:t>219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160ZZZC</w:t>
      </w:r>
      <w:r>
        <w:rPr>
          <w:noProof/>
        </w:rPr>
        <w:tab/>
        <w:t>Offshore banking units</w:t>
      </w:r>
      <w:r w:rsidRPr="00161A30">
        <w:rPr>
          <w:noProof/>
        </w:rPr>
        <w:tab/>
      </w:r>
      <w:r w:rsidRPr="00161A30">
        <w:rPr>
          <w:noProof/>
        </w:rPr>
        <w:fldChar w:fldCharType="begin"/>
      </w:r>
      <w:r w:rsidRPr="00161A30">
        <w:rPr>
          <w:noProof/>
        </w:rPr>
        <w:instrText xml:space="preserve"> PAGEREF _Toc369012636 \h </w:instrText>
      </w:r>
      <w:r w:rsidRPr="00161A30">
        <w:rPr>
          <w:noProof/>
        </w:rPr>
      </w:r>
      <w:r w:rsidRPr="00161A30">
        <w:rPr>
          <w:noProof/>
        </w:rPr>
        <w:fldChar w:fldCharType="separate"/>
      </w:r>
      <w:r w:rsidR="005B6416">
        <w:rPr>
          <w:noProof/>
        </w:rPr>
        <w:t>221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160ZZZE</w:t>
      </w:r>
      <w:r>
        <w:rPr>
          <w:noProof/>
        </w:rPr>
        <w:tab/>
        <w:t>Notional derivative transactions between branch and bank</w:t>
      </w:r>
      <w:r w:rsidRPr="00161A30">
        <w:rPr>
          <w:noProof/>
        </w:rPr>
        <w:tab/>
      </w:r>
      <w:r w:rsidRPr="00161A30">
        <w:rPr>
          <w:noProof/>
        </w:rPr>
        <w:fldChar w:fldCharType="begin"/>
      </w:r>
      <w:r w:rsidRPr="00161A30">
        <w:rPr>
          <w:noProof/>
        </w:rPr>
        <w:instrText xml:space="preserve"> PAGEREF _Toc369012637 \h </w:instrText>
      </w:r>
      <w:r w:rsidRPr="00161A30">
        <w:rPr>
          <w:noProof/>
        </w:rPr>
      </w:r>
      <w:r w:rsidRPr="00161A30">
        <w:rPr>
          <w:noProof/>
        </w:rPr>
        <w:fldChar w:fldCharType="separate"/>
      </w:r>
      <w:r w:rsidR="005B6416">
        <w:rPr>
          <w:noProof/>
        </w:rPr>
        <w:t>221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160ZZZF</w:t>
      </w:r>
      <w:r>
        <w:rPr>
          <w:noProof/>
        </w:rPr>
        <w:tab/>
        <w:t>Notional foreign exchange transactions between branch and bank</w:t>
      </w:r>
      <w:r w:rsidRPr="00161A30">
        <w:rPr>
          <w:noProof/>
        </w:rPr>
        <w:tab/>
      </w:r>
      <w:r w:rsidRPr="00161A30">
        <w:rPr>
          <w:noProof/>
        </w:rPr>
        <w:fldChar w:fldCharType="begin"/>
      </w:r>
      <w:r w:rsidRPr="00161A30">
        <w:rPr>
          <w:noProof/>
        </w:rPr>
        <w:instrText xml:space="preserve"> PAGEREF _Toc369012638 \h </w:instrText>
      </w:r>
      <w:r w:rsidRPr="00161A30">
        <w:rPr>
          <w:noProof/>
        </w:rPr>
      </w:r>
      <w:r w:rsidRPr="00161A30">
        <w:rPr>
          <w:noProof/>
        </w:rPr>
        <w:fldChar w:fldCharType="separate"/>
      </w:r>
      <w:r w:rsidR="005B6416">
        <w:rPr>
          <w:noProof/>
        </w:rPr>
        <w:t>222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160ZZZG</w:t>
      </w:r>
      <w:r>
        <w:rPr>
          <w:noProof/>
        </w:rPr>
        <w:tab/>
        <w:t>Losses</w:t>
      </w:r>
      <w:r w:rsidRPr="00161A30">
        <w:rPr>
          <w:noProof/>
        </w:rPr>
        <w:tab/>
      </w:r>
      <w:r w:rsidRPr="00161A30">
        <w:rPr>
          <w:noProof/>
        </w:rPr>
        <w:fldChar w:fldCharType="begin"/>
      </w:r>
      <w:r w:rsidRPr="00161A30">
        <w:rPr>
          <w:noProof/>
        </w:rPr>
        <w:instrText xml:space="preserve"> PAGEREF _Toc369012639 \h </w:instrText>
      </w:r>
      <w:r w:rsidRPr="00161A30">
        <w:rPr>
          <w:noProof/>
        </w:rPr>
      </w:r>
      <w:r w:rsidRPr="00161A30">
        <w:rPr>
          <w:noProof/>
        </w:rPr>
        <w:fldChar w:fldCharType="separate"/>
      </w:r>
      <w:r w:rsidR="005B6416">
        <w:rPr>
          <w:noProof/>
        </w:rPr>
        <w:t>222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lastRenderedPageBreak/>
        <w:t>160ZZZH</w:t>
      </w:r>
      <w:r>
        <w:rPr>
          <w:noProof/>
        </w:rPr>
        <w:tab/>
        <w:t>Net capital losses</w:t>
      </w:r>
      <w:r w:rsidRPr="00161A30">
        <w:rPr>
          <w:noProof/>
        </w:rPr>
        <w:tab/>
      </w:r>
      <w:r w:rsidRPr="00161A30">
        <w:rPr>
          <w:noProof/>
        </w:rPr>
        <w:fldChar w:fldCharType="begin"/>
      </w:r>
      <w:r w:rsidRPr="00161A30">
        <w:rPr>
          <w:noProof/>
        </w:rPr>
        <w:instrText xml:space="preserve"> PAGEREF _Toc369012640 \h </w:instrText>
      </w:r>
      <w:r w:rsidRPr="00161A30">
        <w:rPr>
          <w:noProof/>
        </w:rPr>
      </w:r>
      <w:r w:rsidRPr="00161A30">
        <w:rPr>
          <w:noProof/>
        </w:rPr>
        <w:fldChar w:fldCharType="separate"/>
      </w:r>
      <w:r w:rsidR="005B6416">
        <w:rPr>
          <w:noProof/>
        </w:rPr>
        <w:t>222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160ZZZI</w:t>
      </w:r>
      <w:r>
        <w:rPr>
          <w:noProof/>
        </w:rPr>
        <w:tab/>
        <w:t>Certain transactions to be disregarded</w:t>
      </w:r>
      <w:r w:rsidRPr="00161A30">
        <w:rPr>
          <w:noProof/>
        </w:rPr>
        <w:tab/>
      </w:r>
      <w:r w:rsidRPr="00161A30">
        <w:rPr>
          <w:noProof/>
        </w:rPr>
        <w:fldChar w:fldCharType="begin"/>
      </w:r>
      <w:r w:rsidRPr="00161A30">
        <w:rPr>
          <w:noProof/>
        </w:rPr>
        <w:instrText xml:space="preserve"> PAGEREF _Toc369012641 \h </w:instrText>
      </w:r>
      <w:r w:rsidRPr="00161A30">
        <w:rPr>
          <w:noProof/>
        </w:rPr>
      </w:r>
      <w:r w:rsidRPr="00161A30">
        <w:rPr>
          <w:noProof/>
        </w:rPr>
        <w:fldChar w:fldCharType="separate"/>
      </w:r>
      <w:r w:rsidR="005B6416">
        <w:rPr>
          <w:noProof/>
        </w:rPr>
        <w:t>222</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3—Provisions relating to withholding tax</w:t>
      </w:r>
      <w:r w:rsidRPr="00161A30">
        <w:rPr>
          <w:b w:val="0"/>
          <w:noProof/>
          <w:sz w:val="18"/>
        </w:rPr>
        <w:tab/>
      </w:r>
      <w:r w:rsidRPr="00161A30">
        <w:rPr>
          <w:b w:val="0"/>
          <w:noProof/>
          <w:sz w:val="18"/>
        </w:rPr>
        <w:fldChar w:fldCharType="begin"/>
      </w:r>
      <w:r w:rsidRPr="00161A30">
        <w:rPr>
          <w:b w:val="0"/>
          <w:noProof/>
          <w:sz w:val="18"/>
        </w:rPr>
        <w:instrText xml:space="preserve"> PAGEREF _Toc369012642 \h </w:instrText>
      </w:r>
      <w:r w:rsidRPr="00161A30">
        <w:rPr>
          <w:b w:val="0"/>
          <w:noProof/>
          <w:sz w:val="18"/>
        </w:rPr>
      </w:r>
      <w:r w:rsidRPr="00161A30">
        <w:rPr>
          <w:b w:val="0"/>
          <w:noProof/>
          <w:sz w:val="18"/>
        </w:rPr>
        <w:fldChar w:fldCharType="separate"/>
      </w:r>
      <w:r w:rsidR="005B6416">
        <w:rPr>
          <w:b w:val="0"/>
          <w:noProof/>
          <w:sz w:val="18"/>
        </w:rPr>
        <w:t>223</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160ZZZJ</w:t>
      </w:r>
      <w:r>
        <w:rPr>
          <w:noProof/>
        </w:rPr>
        <w:tab/>
        <w:t>Withholding tax on interest paid by branch to bank</w:t>
      </w:r>
      <w:r w:rsidRPr="00161A30">
        <w:rPr>
          <w:noProof/>
        </w:rPr>
        <w:tab/>
      </w:r>
      <w:r w:rsidRPr="00161A30">
        <w:rPr>
          <w:noProof/>
        </w:rPr>
        <w:fldChar w:fldCharType="begin"/>
      </w:r>
      <w:r w:rsidRPr="00161A30">
        <w:rPr>
          <w:noProof/>
        </w:rPr>
        <w:instrText xml:space="preserve"> PAGEREF _Toc369012643 \h </w:instrText>
      </w:r>
      <w:r w:rsidRPr="00161A30">
        <w:rPr>
          <w:noProof/>
        </w:rPr>
      </w:r>
      <w:r w:rsidRPr="00161A30">
        <w:rPr>
          <w:noProof/>
        </w:rPr>
        <w:fldChar w:fldCharType="separate"/>
      </w:r>
      <w:r w:rsidR="005B6416">
        <w:rPr>
          <w:noProof/>
        </w:rPr>
        <w:t>223</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4—Extension of Part to Australian branches of foreign financial entities</w:t>
      </w:r>
      <w:r w:rsidRPr="00161A30">
        <w:rPr>
          <w:b w:val="0"/>
          <w:noProof/>
          <w:sz w:val="18"/>
        </w:rPr>
        <w:tab/>
      </w:r>
      <w:r w:rsidRPr="00161A30">
        <w:rPr>
          <w:b w:val="0"/>
          <w:noProof/>
          <w:sz w:val="18"/>
        </w:rPr>
        <w:fldChar w:fldCharType="begin"/>
      </w:r>
      <w:r w:rsidRPr="00161A30">
        <w:rPr>
          <w:b w:val="0"/>
          <w:noProof/>
          <w:sz w:val="18"/>
        </w:rPr>
        <w:instrText xml:space="preserve"> PAGEREF _Toc369012644 \h </w:instrText>
      </w:r>
      <w:r w:rsidRPr="00161A30">
        <w:rPr>
          <w:b w:val="0"/>
          <w:noProof/>
          <w:sz w:val="18"/>
        </w:rPr>
      </w:r>
      <w:r w:rsidRPr="00161A30">
        <w:rPr>
          <w:b w:val="0"/>
          <w:noProof/>
          <w:sz w:val="18"/>
        </w:rPr>
        <w:fldChar w:fldCharType="separate"/>
      </w:r>
      <w:r w:rsidR="005B6416">
        <w:rPr>
          <w:b w:val="0"/>
          <w:noProof/>
          <w:sz w:val="18"/>
        </w:rPr>
        <w:t>224</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160ZZZK</w:t>
      </w:r>
      <w:r>
        <w:rPr>
          <w:noProof/>
        </w:rPr>
        <w:tab/>
        <w:t>Treatment like Australian branches of foreign banks</w:t>
      </w:r>
      <w:r w:rsidRPr="00161A30">
        <w:rPr>
          <w:noProof/>
        </w:rPr>
        <w:tab/>
      </w:r>
      <w:r w:rsidRPr="00161A30">
        <w:rPr>
          <w:noProof/>
        </w:rPr>
        <w:fldChar w:fldCharType="begin"/>
      </w:r>
      <w:r w:rsidRPr="00161A30">
        <w:rPr>
          <w:noProof/>
        </w:rPr>
        <w:instrText xml:space="preserve"> PAGEREF _Toc369012645 \h </w:instrText>
      </w:r>
      <w:r w:rsidRPr="00161A30">
        <w:rPr>
          <w:noProof/>
        </w:rPr>
      </w:r>
      <w:r w:rsidRPr="00161A30">
        <w:rPr>
          <w:noProof/>
        </w:rPr>
        <w:fldChar w:fldCharType="separate"/>
      </w:r>
      <w:r w:rsidR="005B6416">
        <w:rPr>
          <w:noProof/>
        </w:rPr>
        <w:t>224</w:t>
      </w:r>
      <w:r w:rsidRPr="00161A30">
        <w:rPr>
          <w:noProof/>
        </w:rPr>
        <w:fldChar w:fldCharType="end"/>
      </w:r>
    </w:p>
    <w:p w:rsidR="00161A30" w:rsidRDefault="00161A30">
      <w:pPr>
        <w:pStyle w:val="TOC2"/>
        <w:rPr>
          <w:rFonts w:asciiTheme="minorHAnsi" w:eastAsiaTheme="minorEastAsia" w:hAnsiTheme="minorHAnsi" w:cstheme="minorBidi"/>
          <w:b w:val="0"/>
          <w:noProof/>
          <w:kern w:val="0"/>
          <w:sz w:val="22"/>
          <w:szCs w:val="22"/>
        </w:rPr>
      </w:pPr>
      <w:r>
        <w:rPr>
          <w:noProof/>
        </w:rPr>
        <w:t>Part IV—Returns and assessments</w:t>
      </w:r>
      <w:r w:rsidRPr="00161A30">
        <w:rPr>
          <w:b w:val="0"/>
          <w:noProof/>
          <w:sz w:val="18"/>
        </w:rPr>
        <w:tab/>
      </w:r>
      <w:r w:rsidRPr="00161A30">
        <w:rPr>
          <w:b w:val="0"/>
          <w:noProof/>
          <w:sz w:val="18"/>
        </w:rPr>
        <w:fldChar w:fldCharType="begin"/>
      </w:r>
      <w:r w:rsidRPr="00161A30">
        <w:rPr>
          <w:b w:val="0"/>
          <w:noProof/>
          <w:sz w:val="18"/>
        </w:rPr>
        <w:instrText xml:space="preserve"> PAGEREF _Toc369012646 \h </w:instrText>
      </w:r>
      <w:r w:rsidRPr="00161A30">
        <w:rPr>
          <w:b w:val="0"/>
          <w:noProof/>
          <w:sz w:val="18"/>
        </w:rPr>
      </w:r>
      <w:r w:rsidRPr="00161A30">
        <w:rPr>
          <w:b w:val="0"/>
          <w:noProof/>
          <w:sz w:val="18"/>
        </w:rPr>
        <w:fldChar w:fldCharType="separate"/>
      </w:r>
      <w:r w:rsidR="005B6416">
        <w:rPr>
          <w:b w:val="0"/>
          <w:noProof/>
          <w:sz w:val="18"/>
        </w:rPr>
        <w:t>225</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161</w:t>
      </w:r>
      <w:r>
        <w:rPr>
          <w:noProof/>
        </w:rPr>
        <w:tab/>
        <w:t>Annual returns</w:t>
      </w:r>
      <w:r w:rsidRPr="00161A30">
        <w:rPr>
          <w:noProof/>
        </w:rPr>
        <w:tab/>
      </w:r>
      <w:r w:rsidRPr="00161A30">
        <w:rPr>
          <w:noProof/>
        </w:rPr>
        <w:fldChar w:fldCharType="begin"/>
      </w:r>
      <w:r w:rsidRPr="00161A30">
        <w:rPr>
          <w:noProof/>
        </w:rPr>
        <w:instrText xml:space="preserve"> PAGEREF _Toc369012647 \h </w:instrText>
      </w:r>
      <w:r w:rsidRPr="00161A30">
        <w:rPr>
          <w:noProof/>
        </w:rPr>
      </w:r>
      <w:r w:rsidRPr="00161A30">
        <w:rPr>
          <w:noProof/>
        </w:rPr>
        <w:fldChar w:fldCharType="separate"/>
      </w:r>
      <w:r w:rsidR="005B6416">
        <w:rPr>
          <w:noProof/>
        </w:rPr>
        <w:t>225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161A</w:t>
      </w:r>
      <w:r>
        <w:rPr>
          <w:noProof/>
        </w:rPr>
        <w:tab/>
        <w:t>Form and content of returns</w:t>
      </w:r>
      <w:r w:rsidRPr="00161A30">
        <w:rPr>
          <w:noProof/>
        </w:rPr>
        <w:tab/>
      </w:r>
      <w:r w:rsidRPr="00161A30">
        <w:rPr>
          <w:noProof/>
        </w:rPr>
        <w:fldChar w:fldCharType="begin"/>
      </w:r>
      <w:r w:rsidRPr="00161A30">
        <w:rPr>
          <w:noProof/>
        </w:rPr>
        <w:instrText xml:space="preserve"> PAGEREF _Toc369012648 \h </w:instrText>
      </w:r>
      <w:r w:rsidRPr="00161A30">
        <w:rPr>
          <w:noProof/>
        </w:rPr>
      </w:r>
      <w:r w:rsidRPr="00161A30">
        <w:rPr>
          <w:noProof/>
        </w:rPr>
        <w:fldChar w:fldCharType="separate"/>
      </w:r>
      <w:r w:rsidR="005B6416">
        <w:rPr>
          <w:noProof/>
        </w:rPr>
        <w:t>225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161AA</w:t>
      </w:r>
      <w:r>
        <w:rPr>
          <w:noProof/>
        </w:rPr>
        <w:tab/>
        <w:t>Contents of returns of full self</w:t>
      </w:r>
      <w:r>
        <w:rPr>
          <w:noProof/>
        </w:rPr>
        <w:noBreakHyphen/>
        <w:t>assessment taxpayers</w:t>
      </w:r>
      <w:r w:rsidRPr="00161A30">
        <w:rPr>
          <w:noProof/>
        </w:rPr>
        <w:tab/>
      </w:r>
      <w:r w:rsidRPr="00161A30">
        <w:rPr>
          <w:noProof/>
        </w:rPr>
        <w:fldChar w:fldCharType="begin"/>
      </w:r>
      <w:r w:rsidRPr="00161A30">
        <w:rPr>
          <w:noProof/>
        </w:rPr>
        <w:instrText xml:space="preserve"> PAGEREF _Toc369012649 \h </w:instrText>
      </w:r>
      <w:r w:rsidRPr="00161A30">
        <w:rPr>
          <w:noProof/>
        </w:rPr>
      </w:r>
      <w:r w:rsidRPr="00161A30">
        <w:rPr>
          <w:noProof/>
        </w:rPr>
        <w:fldChar w:fldCharType="separate"/>
      </w:r>
      <w:r w:rsidR="005B6416">
        <w:rPr>
          <w:noProof/>
        </w:rPr>
        <w:t>226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161G</w:t>
      </w:r>
      <w:r>
        <w:rPr>
          <w:noProof/>
        </w:rPr>
        <w:tab/>
        <w:t>Tax agent to give taxpayer copy of notice of assessment</w:t>
      </w:r>
      <w:r w:rsidRPr="00161A30">
        <w:rPr>
          <w:noProof/>
        </w:rPr>
        <w:tab/>
      </w:r>
      <w:r w:rsidRPr="00161A30">
        <w:rPr>
          <w:noProof/>
        </w:rPr>
        <w:fldChar w:fldCharType="begin"/>
      </w:r>
      <w:r w:rsidRPr="00161A30">
        <w:rPr>
          <w:noProof/>
        </w:rPr>
        <w:instrText xml:space="preserve"> PAGEREF _Toc369012650 \h </w:instrText>
      </w:r>
      <w:r w:rsidRPr="00161A30">
        <w:rPr>
          <w:noProof/>
        </w:rPr>
      </w:r>
      <w:r w:rsidRPr="00161A30">
        <w:rPr>
          <w:noProof/>
        </w:rPr>
        <w:fldChar w:fldCharType="separate"/>
      </w:r>
      <w:r w:rsidR="005B6416">
        <w:rPr>
          <w:noProof/>
        </w:rPr>
        <w:t>226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162</w:t>
      </w:r>
      <w:r>
        <w:rPr>
          <w:noProof/>
        </w:rPr>
        <w:tab/>
        <w:t>Further returns and information</w:t>
      </w:r>
      <w:r w:rsidRPr="00161A30">
        <w:rPr>
          <w:noProof/>
        </w:rPr>
        <w:tab/>
      </w:r>
      <w:r w:rsidRPr="00161A30">
        <w:rPr>
          <w:noProof/>
        </w:rPr>
        <w:fldChar w:fldCharType="begin"/>
      </w:r>
      <w:r w:rsidRPr="00161A30">
        <w:rPr>
          <w:noProof/>
        </w:rPr>
        <w:instrText xml:space="preserve"> PAGEREF _Toc369012651 \h </w:instrText>
      </w:r>
      <w:r w:rsidRPr="00161A30">
        <w:rPr>
          <w:noProof/>
        </w:rPr>
      </w:r>
      <w:r w:rsidRPr="00161A30">
        <w:rPr>
          <w:noProof/>
        </w:rPr>
        <w:fldChar w:fldCharType="separate"/>
      </w:r>
      <w:r w:rsidR="005B6416">
        <w:rPr>
          <w:noProof/>
        </w:rPr>
        <w:t>226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163</w:t>
      </w:r>
      <w:r>
        <w:rPr>
          <w:noProof/>
        </w:rPr>
        <w:tab/>
        <w:t>Special returns</w:t>
      </w:r>
      <w:r w:rsidRPr="00161A30">
        <w:rPr>
          <w:noProof/>
        </w:rPr>
        <w:tab/>
      </w:r>
      <w:r w:rsidRPr="00161A30">
        <w:rPr>
          <w:noProof/>
        </w:rPr>
        <w:fldChar w:fldCharType="begin"/>
      </w:r>
      <w:r w:rsidRPr="00161A30">
        <w:rPr>
          <w:noProof/>
        </w:rPr>
        <w:instrText xml:space="preserve"> PAGEREF _Toc369012652 \h </w:instrText>
      </w:r>
      <w:r w:rsidRPr="00161A30">
        <w:rPr>
          <w:noProof/>
        </w:rPr>
      </w:r>
      <w:r w:rsidRPr="00161A30">
        <w:rPr>
          <w:noProof/>
        </w:rPr>
        <w:fldChar w:fldCharType="separate"/>
      </w:r>
      <w:r w:rsidR="005B6416">
        <w:rPr>
          <w:noProof/>
        </w:rPr>
        <w:t>227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163A</w:t>
      </w:r>
      <w:r>
        <w:rPr>
          <w:noProof/>
        </w:rPr>
        <w:tab/>
        <w:t>Late lodgement penalty—relevant entities, instalment taxpayers and full self</w:t>
      </w:r>
      <w:r>
        <w:rPr>
          <w:noProof/>
        </w:rPr>
        <w:noBreakHyphen/>
        <w:t>assessment taxpayers</w:t>
      </w:r>
      <w:r w:rsidRPr="00161A30">
        <w:rPr>
          <w:noProof/>
        </w:rPr>
        <w:tab/>
      </w:r>
      <w:r w:rsidRPr="00161A30">
        <w:rPr>
          <w:noProof/>
        </w:rPr>
        <w:fldChar w:fldCharType="begin"/>
      </w:r>
      <w:r w:rsidRPr="00161A30">
        <w:rPr>
          <w:noProof/>
        </w:rPr>
        <w:instrText xml:space="preserve"> PAGEREF _Toc369012653 \h </w:instrText>
      </w:r>
      <w:r w:rsidRPr="00161A30">
        <w:rPr>
          <w:noProof/>
        </w:rPr>
      </w:r>
      <w:r w:rsidRPr="00161A30">
        <w:rPr>
          <w:noProof/>
        </w:rPr>
        <w:fldChar w:fldCharType="separate"/>
      </w:r>
      <w:r w:rsidR="005B6416">
        <w:rPr>
          <w:noProof/>
        </w:rPr>
        <w:t>227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163AA</w:t>
      </w:r>
      <w:r>
        <w:rPr>
          <w:noProof/>
        </w:rPr>
        <w:tab/>
        <w:t>General interest charge on unpaid penalty</w:t>
      </w:r>
      <w:r w:rsidRPr="00161A30">
        <w:rPr>
          <w:noProof/>
        </w:rPr>
        <w:tab/>
      </w:r>
      <w:r w:rsidRPr="00161A30">
        <w:rPr>
          <w:noProof/>
        </w:rPr>
        <w:fldChar w:fldCharType="begin"/>
      </w:r>
      <w:r w:rsidRPr="00161A30">
        <w:rPr>
          <w:noProof/>
        </w:rPr>
        <w:instrText xml:space="preserve"> PAGEREF _Toc369012654 \h </w:instrText>
      </w:r>
      <w:r w:rsidRPr="00161A30">
        <w:rPr>
          <w:noProof/>
        </w:rPr>
      </w:r>
      <w:r w:rsidRPr="00161A30">
        <w:rPr>
          <w:noProof/>
        </w:rPr>
        <w:fldChar w:fldCharType="separate"/>
      </w:r>
      <w:r w:rsidR="005B6416">
        <w:rPr>
          <w:noProof/>
        </w:rPr>
        <w:t>229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163B</w:t>
      </w:r>
      <w:r>
        <w:rPr>
          <w:noProof/>
        </w:rPr>
        <w:tab/>
        <w:t>Late lodgment of returns by persons other than relevant entities, instalment taxpayers and full self</w:t>
      </w:r>
      <w:r>
        <w:rPr>
          <w:noProof/>
        </w:rPr>
        <w:noBreakHyphen/>
        <w:t>assessment taxpayers</w:t>
      </w:r>
      <w:r w:rsidRPr="00161A30">
        <w:rPr>
          <w:noProof/>
        </w:rPr>
        <w:tab/>
      </w:r>
      <w:r w:rsidRPr="00161A30">
        <w:rPr>
          <w:noProof/>
        </w:rPr>
        <w:fldChar w:fldCharType="begin"/>
      </w:r>
      <w:r w:rsidRPr="00161A30">
        <w:rPr>
          <w:noProof/>
        </w:rPr>
        <w:instrText xml:space="preserve"> PAGEREF _Toc369012655 \h </w:instrText>
      </w:r>
      <w:r w:rsidRPr="00161A30">
        <w:rPr>
          <w:noProof/>
        </w:rPr>
      </w:r>
      <w:r w:rsidRPr="00161A30">
        <w:rPr>
          <w:noProof/>
        </w:rPr>
        <w:fldChar w:fldCharType="separate"/>
      </w:r>
      <w:r w:rsidR="005B6416">
        <w:rPr>
          <w:noProof/>
        </w:rPr>
        <w:t>230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164</w:t>
      </w:r>
      <w:r>
        <w:rPr>
          <w:noProof/>
        </w:rPr>
        <w:tab/>
        <w:t>Returns deemed to be duly made</w:t>
      </w:r>
      <w:r w:rsidRPr="00161A30">
        <w:rPr>
          <w:noProof/>
        </w:rPr>
        <w:tab/>
      </w:r>
      <w:r w:rsidRPr="00161A30">
        <w:rPr>
          <w:noProof/>
        </w:rPr>
        <w:fldChar w:fldCharType="begin"/>
      </w:r>
      <w:r w:rsidRPr="00161A30">
        <w:rPr>
          <w:noProof/>
        </w:rPr>
        <w:instrText xml:space="preserve"> PAGEREF _Toc369012656 \h </w:instrText>
      </w:r>
      <w:r w:rsidRPr="00161A30">
        <w:rPr>
          <w:noProof/>
        </w:rPr>
      </w:r>
      <w:r w:rsidRPr="00161A30">
        <w:rPr>
          <w:noProof/>
        </w:rPr>
        <w:fldChar w:fldCharType="separate"/>
      </w:r>
      <w:r w:rsidR="005B6416">
        <w:rPr>
          <w:noProof/>
        </w:rPr>
        <w:t>232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166</w:t>
      </w:r>
      <w:r>
        <w:rPr>
          <w:noProof/>
        </w:rPr>
        <w:tab/>
        <w:t>Assessment</w:t>
      </w:r>
      <w:r w:rsidRPr="00161A30">
        <w:rPr>
          <w:noProof/>
        </w:rPr>
        <w:tab/>
      </w:r>
      <w:r w:rsidRPr="00161A30">
        <w:rPr>
          <w:noProof/>
        </w:rPr>
        <w:fldChar w:fldCharType="begin"/>
      </w:r>
      <w:r w:rsidRPr="00161A30">
        <w:rPr>
          <w:noProof/>
        </w:rPr>
        <w:instrText xml:space="preserve"> PAGEREF _Toc369012657 \h </w:instrText>
      </w:r>
      <w:r w:rsidRPr="00161A30">
        <w:rPr>
          <w:noProof/>
        </w:rPr>
      </w:r>
      <w:r w:rsidRPr="00161A30">
        <w:rPr>
          <w:noProof/>
        </w:rPr>
        <w:fldChar w:fldCharType="separate"/>
      </w:r>
      <w:r w:rsidR="005B6416">
        <w:rPr>
          <w:noProof/>
        </w:rPr>
        <w:t>233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166A</w:t>
      </w:r>
      <w:r>
        <w:rPr>
          <w:noProof/>
        </w:rPr>
        <w:tab/>
        <w:t>Deemed assessment</w:t>
      </w:r>
      <w:r w:rsidRPr="00161A30">
        <w:rPr>
          <w:noProof/>
        </w:rPr>
        <w:tab/>
      </w:r>
      <w:r w:rsidRPr="00161A30">
        <w:rPr>
          <w:noProof/>
        </w:rPr>
        <w:fldChar w:fldCharType="begin"/>
      </w:r>
      <w:r w:rsidRPr="00161A30">
        <w:rPr>
          <w:noProof/>
        </w:rPr>
        <w:instrText xml:space="preserve"> PAGEREF _Toc369012658 \h </w:instrText>
      </w:r>
      <w:r w:rsidRPr="00161A30">
        <w:rPr>
          <w:noProof/>
        </w:rPr>
      </w:r>
      <w:r w:rsidRPr="00161A30">
        <w:rPr>
          <w:noProof/>
        </w:rPr>
        <w:fldChar w:fldCharType="separate"/>
      </w:r>
      <w:r w:rsidR="005B6416">
        <w:rPr>
          <w:noProof/>
        </w:rPr>
        <w:t>233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167</w:t>
      </w:r>
      <w:r>
        <w:rPr>
          <w:noProof/>
        </w:rPr>
        <w:tab/>
        <w:t>Default assessment</w:t>
      </w:r>
      <w:r w:rsidRPr="00161A30">
        <w:rPr>
          <w:noProof/>
        </w:rPr>
        <w:tab/>
      </w:r>
      <w:r w:rsidRPr="00161A30">
        <w:rPr>
          <w:noProof/>
        </w:rPr>
        <w:fldChar w:fldCharType="begin"/>
      </w:r>
      <w:r w:rsidRPr="00161A30">
        <w:rPr>
          <w:noProof/>
        </w:rPr>
        <w:instrText xml:space="preserve"> PAGEREF _Toc369012659 \h </w:instrText>
      </w:r>
      <w:r w:rsidRPr="00161A30">
        <w:rPr>
          <w:noProof/>
        </w:rPr>
      </w:r>
      <w:r w:rsidRPr="00161A30">
        <w:rPr>
          <w:noProof/>
        </w:rPr>
        <w:fldChar w:fldCharType="separate"/>
      </w:r>
      <w:r w:rsidR="005B6416">
        <w:rPr>
          <w:noProof/>
        </w:rPr>
        <w:t>235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168</w:t>
      </w:r>
      <w:r>
        <w:rPr>
          <w:noProof/>
        </w:rPr>
        <w:tab/>
        <w:t>Special assessment</w:t>
      </w:r>
      <w:r w:rsidRPr="00161A30">
        <w:rPr>
          <w:noProof/>
        </w:rPr>
        <w:tab/>
      </w:r>
      <w:r w:rsidRPr="00161A30">
        <w:rPr>
          <w:noProof/>
        </w:rPr>
        <w:fldChar w:fldCharType="begin"/>
      </w:r>
      <w:r w:rsidRPr="00161A30">
        <w:rPr>
          <w:noProof/>
        </w:rPr>
        <w:instrText xml:space="preserve"> PAGEREF _Toc369012660 \h </w:instrText>
      </w:r>
      <w:r w:rsidRPr="00161A30">
        <w:rPr>
          <w:noProof/>
        </w:rPr>
      </w:r>
      <w:r w:rsidRPr="00161A30">
        <w:rPr>
          <w:noProof/>
        </w:rPr>
        <w:fldChar w:fldCharType="separate"/>
      </w:r>
      <w:r w:rsidR="005B6416">
        <w:rPr>
          <w:noProof/>
        </w:rPr>
        <w:t>235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169</w:t>
      </w:r>
      <w:r>
        <w:rPr>
          <w:noProof/>
        </w:rPr>
        <w:tab/>
        <w:t>Assessments on all persons liable to tax</w:t>
      </w:r>
      <w:r w:rsidRPr="00161A30">
        <w:rPr>
          <w:noProof/>
        </w:rPr>
        <w:tab/>
      </w:r>
      <w:r w:rsidRPr="00161A30">
        <w:rPr>
          <w:noProof/>
        </w:rPr>
        <w:fldChar w:fldCharType="begin"/>
      </w:r>
      <w:r w:rsidRPr="00161A30">
        <w:rPr>
          <w:noProof/>
        </w:rPr>
        <w:instrText xml:space="preserve"> PAGEREF _Toc369012661 \h </w:instrText>
      </w:r>
      <w:r w:rsidRPr="00161A30">
        <w:rPr>
          <w:noProof/>
        </w:rPr>
      </w:r>
      <w:r w:rsidRPr="00161A30">
        <w:rPr>
          <w:noProof/>
        </w:rPr>
        <w:fldChar w:fldCharType="separate"/>
      </w:r>
      <w:r w:rsidR="005B6416">
        <w:rPr>
          <w:noProof/>
        </w:rPr>
        <w:t>235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169AA</w:t>
      </w:r>
      <w:r>
        <w:rPr>
          <w:noProof/>
        </w:rPr>
        <w:tab/>
        <w:t>Consolidated assessments</w:t>
      </w:r>
      <w:r w:rsidRPr="00161A30">
        <w:rPr>
          <w:noProof/>
        </w:rPr>
        <w:tab/>
      </w:r>
      <w:r w:rsidRPr="00161A30">
        <w:rPr>
          <w:noProof/>
        </w:rPr>
        <w:fldChar w:fldCharType="begin"/>
      </w:r>
      <w:r w:rsidRPr="00161A30">
        <w:rPr>
          <w:noProof/>
        </w:rPr>
        <w:instrText xml:space="preserve"> PAGEREF _Toc369012662 \h </w:instrText>
      </w:r>
      <w:r w:rsidRPr="00161A30">
        <w:rPr>
          <w:noProof/>
        </w:rPr>
      </w:r>
      <w:r w:rsidRPr="00161A30">
        <w:rPr>
          <w:noProof/>
        </w:rPr>
        <w:fldChar w:fldCharType="separate"/>
      </w:r>
      <w:r w:rsidR="005B6416">
        <w:rPr>
          <w:noProof/>
        </w:rPr>
        <w:t>235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169A</w:t>
      </w:r>
      <w:r>
        <w:rPr>
          <w:noProof/>
        </w:rPr>
        <w:tab/>
        <w:t>Reliance by Commissioner on returns and statements</w:t>
      </w:r>
      <w:r w:rsidRPr="00161A30">
        <w:rPr>
          <w:noProof/>
        </w:rPr>
        <w:tab/>
      </w:r>
      <w:r w:rsidRPr="00161A30">
        <w:rPr>
          <w:noProof/>
        </w:rPr>
        <w:fldChar w:fldCharType="begin"/>
      </w:r>
      <w:r w:rsidRPr="00161A30">
        <w:rPr>
          <w:noProof/>
        </w:rPr>
        <w:instrText xml:space="preserve"> PAGEREF _Toc369012663 \h </w:instrText>
      </w:r>
      <w:r w:rsidRPr="00161A30">
        <w:rPr>
          <w:noProof/>
        </w:rPr>
      </w:r>
      <w:r w:rsidRPr="00161A30">
        <w:rPr>
          <w:noProof/>
        </w:rPr>
        <w:fldChar w:fldCharType="separate"/>
      </w:r>
      <w:r w:rsidR="005B6416">
        <w:rPr>
          <w:noProof/>
        </w:rPr>
        <w:t>236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170</w:t>
      </w:r>
      <w:r>
        <w:rPr>
          <w:noProof/>
        </w:rPr>
        <w:tab/>
        <w:t>Amendment of assessments</w:t>
      </w:r>
      <w:r w:rsidRPr="00161A30">
        <w:rPr>
          <w:noProof/>
        </w:rPr>
        <w:tab/>
      </w:r>
      <w:r w:rsidRPr="00161A30">
        <w:rPr>
          <w:noProof/>
        </w:rPr>
        <w:fldChar w:fldCharType="begin"/>
      </w:r>
      <w:r w:rsidRPr="00161A30">
        <w:rPr>
          <w:noProof/>
        </w:rPr>
        <w:instrText xml:space="preserve"> PAGEREF _Toc369012664 \h </w:instrText>
      </w:r>
      <w:r w:rsidRPr="00161A30">
        <w:rPr>
          <w:noProof/>
        </w:rPr>
      </w:r>
      <w:r w:rsidRPr="00161A30">
        <w:rPr>
          <w:noProof/>
        </w:rPr>
        <w:fldChar w:fldCharType="separate"/>
      </w:r>
      <w:r w:rsidR="005B6416">
        <w:rPr>
          <w:noProof/>
        </w:rPr>
        <w:t>237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170A</w:t>
      </w:r>
      <w:r>
        <w:rPr>
          <w:noProof/>
        </w:rPr>
        <w:tab/>
        <w:t>Amendment of assessments—interaction with other Acts</w:t>
      </w:r>
      <w:r w:rsidRPr="00161A30">
        <w:rPr>
          <w:noProof/>
        </w:rPr>
        <w:tab/>
      </w:r>
      <w:r w:rsidRPr="00161A30">
        <w:rPr>
          <w:noProof/>
        </w:rPr>
        <w:fldChar w:fldCharType="begin"/>
      </w:r>
      <w:r w:rsidRPr="00161A30">
        <w:rPr>
          <w:noProof/>
        </w:rPr>
        <w:instrText xml:space="preserve"> PAGEREF _Toc369012665 \h </w:instrText>
      </w:r>
      <w:r w:rsidRPr="00161A30">
        <w:rPr>
          <w:noProof/>
        </w:rPr>
      </w:r>
      <w:r w:rsidRPr="00161A30">
        <w:rPr>
          <w:noProof/>
        </w:rPr>
        <w:fldChar w:fldCharType="separate"/>
      </w:r>
      <w:r w:rsidR="005B6416">
        <w:rPr>
          <w:noProof/>
        </w:rPr>
        <w:t>247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170C</w:t>
      </w:r>
      <w:r>
        <w:rPr>
          <w:noProof/>
        </w:rPr>
        <w:tab/>
        <w:t>Power of Commissioner to reduce amount of tax payable in certain cases</w:t>
      </w:r>
      <w:r w:rsidRPr="00161A30">
        <w:rPr>
          <w:noProof/>
        </w:rPr>
        <w:tab/>
      </w:r>
      <w:r w:rsidRPr="00161A30">
        <w:rPr>
          <w:noProof/>
        </w:rPr>
        <w:fldChar w:fldCharType="begin"/>
      </w:r>
      <w:r w:rsidRPr="00161A30">
        <w:rPr>
          <w:noProof/>
        </w:rPr>
        <w:instrText xml:space="preserve"> PAGEREF _Toc369012666 \h </w:instrText>
      </w:r>
      <w:r w:rsidRPr="00161A30">
        <w:rPr>
          <w:noProof/>
        </w:rPr>
      </w:r>
      <w:r w:rsidRPr="00161A30">
        <w:rPr>
          <w:noProof/>
        </w:rPr>
        <w:fldChar w:fldCharType="separate"/>
      </w:r>
      <w:r w:rsidR="005B6416">
        <w:rPr>
          <w:noProof/>
        </w:rPr>
        <w:t>249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171</w:t>
      </w:r>
      <w:r>
        <w:rPr>
          <w:noProof/>
        </w:rPr>
        <w:tab/>
        <w:t>Where no notice of assessment served</w:t>
      </w:r>
      <w:r w:rsidRPr="00161A30">
        <w:rPr>
          <w:noProof/>
        </w:rPr>
        <w:tab/>
      </w:r>
      <w:r w:rsidRPr="00161A30">
        <w:rPr>
          <w:noProof/>
        </w:rPr>
        <w:fldChar w:fldCharType="begin"/>
      </w:r>
      <w:r w:rsidRPr="00161A30">
        <w:rPr>
          <w:noProof/>
        </w:rPr>
        <w:instrText xml:space="preserve"> PAGEREF _Toc369012667 \h </w:instrText>
      </w:r>
      <w:r w:rsidRPr="00161A30">
        <w:rPr>
          <w:noProof/>
        </w:rPr>
      </w:r>
      <w:r w:rsidRPr="00161A30">
        <w:rPr>
          <w:noProof/>
        </w:rPr>
        <w:fldChar w:fldCharType="separate"/>
      </w:r>
      <w:r w:rsidR="005B6416">
        <w:rPr>
          <w:noProof/>
        </w:rPr>
        <w:t>249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171A</w:t>
      </w:r>
      <w:r>
        <w:rPr>
          <w:noProof/>
        </w:rPr>
        <w:tab/>
        <w:t>Limited period to make assessments for nil liability returns for the 2003</w:t>
      </w:r>
      <w:r>
        <w:rPr>
          <w:noProof/>
        </w:rPr>
        <w:noBreakHyphen/>
        <w:t>04 year of income or earlier</w:t>
      </w:r>
      <w:r w:rsidRPr="00161A30">
        <w:rPr>
          <w:noProof/>
        </w:rPr>
        <w:tab/>
      </w:r>
      <w:r w:rsidRPr="00161A30">
        <w:rPr>
          <w:noProof/>
        </w:rPr>
        <w:fldChar w:fldCharType="begin"/>
      </w:r>
      <w:r w:rsidRPr="00161A30">
        <w:rPr>
          <w:noProof/>
        </w:rPr>
        <w:instrText xml:space="preserve"> PAGEREF _Toc369012668 \h </w:instrText>
      </w:r>
      <w:r w:rsidRPr="00161A30">
        <w:rPr>
          <w:noProof/>
        </w:rPr>
      </w:r>
      <w:r w:rsidRPr="00161A30">
        <w:rPr>
          <w:noProof/>
        </w:rPr>
        <w:fldChar w:fldCharType="separate"/>
      </w:r>
      <w:r w:rsidR="005B6416">
        <w:rPr>
          <w:noProof/>
        </w:rPr>
        <w:t>249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lastRenderedPageBreak/>
        <w:t>172</w:t>
      </w:r>
      <w:r>
        <w:rPr>
          <w:noProof/>
        </w:rPr>
        <w:tab/>
        <w:t>Refunds of amounts overpaid</w:t>
      </w:r>
      <w:r w:rsidRPr="00161A30">
        <w:rPr>
          <w:noProof/>
        </w:rPr>
        <w:tab/>
      </w:r>
      <w:r w:rsidRPr="00161A30">
        <w:rPr>
          <w:noProof/>
        </w:rPr>
        <w:fldChar w:fldCharType="begin"/>
      </w:r>
      <w:r w:rsidRPr="00161A30">
        <w:rPr>
          <w:noProof/>
        </w:rPr>
        <w:instrText xml:space="preserve"> PAGEREF _Toc369012669 \h </w:instrText>
      </w:r>
      <w:r w:rsidRPr="00161A30">
        <w:rPr>
          <w:noProof/>
        </w:rPr>
      </w:r>
      <w:r w:rsidRPr="00161A30">
        <w:rPr>
          <w:noProof/>
        </w:rPr>
        <w:fldChar w:fldCharType="separate"/>
      </w:r>
      <w:r w:rsidR="005B6416">
        <w:rPr>
          <w:noProof/>
        </w:rPr>
        <w:t>252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172A</w:t>
      </w:r>
      <w:r>
        <w:rPr>
          <w:noProof/>
        </w:rPr>
        <w:tab/>
        <w:t>Consequences of amendment of assessments of tax offset refunds</w:t>
      </w:r>
      <w:r w:rsidRPr="00161A30">
        <w:rPr>
          <w:noProof/>
        </w:rPr>
        <w:tab/>
      </w:r>
      <w:r w:rsidRPr="00161A30">
        <w:rPr>
          <w:noProof/>
        </w:rPr>
        <w:fldChar w:fldCharType="begin"/>
      </w:r>
      <w:r w:rsidRPr="00161A30">
        <w:rPr>
          <w:noProof/>
        </w:rPr>
        <w:instrText xml:space="preserve"> PAGEREF _Toc369012670 \h </w:instrText>
      </w:r>
      <w:r w:rsidRPr="00161A30">
        <w:rPr>
          <w:noProof/>
        </w:rPr>
      </w:r>
      <w:r w:rsidRPr="00161A30">
        <w:rPr>
          <w:noProof/>
        </w:rPr>
        <w:fldChar w:fldCharType="separate"/>
      </w:r>
      <w:r w:rsidR="005B6416">
        <w:rPr>
          <w:noProof/>
        </w:rPr>
        <w:t>252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173</w:t>
      </w:r>
      <w:r>
        <w:rPr>
          <w:noProof/>
        </w:rPr>
        <w:tab/>
        <w:t>Amended assessment to be an assessment</w:t>
      </w:r>
      <w:r w:rsidRPr="00161A30">
        <w:rPr>
          <w:noProof/>
        </w:rPr>
        <w:tab/>
      </w:r>
      <w:r w:rsidRPr="00161A30">
        <w:rPr>
          <w:noProof/>
        </w:rPr>
        <w:fldChar w:fldCharType="begin"/>
      </w:r>
      <w:r w:rsidRPr="00161A30">
        <w:rPr>
          <w:noProof/>
        </w:rPr>
        <w:instrText xml:space="preserve"> PAGEREF _Toc369012671 \h </w:instrText>
      </w:r>
      <w:r w:rsidRPr="00161A30">
        <w:rPr>
          <w:noProof/>
        </w:rPr>
      </w:r>
      <w:r w:rsidRPr="00161A30">
        <w:rPr>
          <w:noProof/>
        </w:rPr>
        <w:fldChar w:fldCharType="separate"/>
      </w:r>
      <w:r w:rsidR="005B6416">
        <w:rPr>
          <w:noProof/>
        </w:rPr>
        <w:t>253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174</w:t>
      </w:r>
      <w:r>
        <w:rPr>
          <w:noProof/>
        </w:rPr>
        <w:tab/>
        <w:t>Notice of assessment</w:t>
      </w:r>
      <w:r w:rsidRPr="00161A30">
        <w:rPr>
          <w:noProof/>
        </w:rPr>
        <w:tab/>
      </w:r>
      <w:r w:rsidRPr="00161A30">
        <w:rPr>
          <w:noProof/>
        </w:rPr>
        <w:fldChar w:fldCharType="begin"/>
      </w:r>
      <w:r w:rsidRPr="00161A30">
        <w:rPr>
          <w:noProof/>
        </w:rPr>
        <w:instrText xml:space="preserve"> PAGEREF _Toc369012672 \h </w:instrText>
      </w:r>
      <w:r w:rsidRPr="00161A30">
        <w:rPr>
          <w:noProof/>
        </w:rPr>
      </w:r>
      <w:r w:rsidRPr="00161A30">
        <w:rPr>
          <w:noProof/>
        </w:rPr>
        <w:fldChar w:fldCharType="separate"/>
      </w:r>
      <w:r w:rsidR="005B6416">
        <w:rPr>
          <w:noProof/>
        </w:rPr>
        <w:t>253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175</w:t>
      </w:r>
      <w:r>
        <w:rPr>
          <w:noProof/>
        </w:rPr>
        <w:tab/>
        <w:t>Validity of assessment</w:t>
      </w:r>
      <w:r w:rsidRPr="00161A30">
        <w:rPr>
          <w:noProof/>
        </w:rPr>
        <w:tab/>
      </w:r>
      <w:r w:rsidRPr="00161A30">
        <w:rPr>
          <w:noProof/>
        </w:rPr>
        <w:fldChar w:fldCharType="begin"/>
      </w:r>
      <w:r w:rsidRPr="00161A30">
        <w:rPr>
          <w:noProof/>
        </w:rPr>
        <w:instrText xml:space="preserve"> PAGEREF _Toc369012673 \h </w:instrText>
      </w:r>
      <w:r w:rsidRPr="00161A30">
        <w:rPr>
          <w:noProof/>
        </w:rPr>
      </w:r>
      <w:r w:rsidRPr="00161A30">
        <w:rPr>
          <w:noProof/>
        </w:rPr>
        <w:fldChar w:fldCharType="separate"/>
      </w:r>
      <w:r w:rsidR="005B6416">
        <w:rPr>
          <w:noProof/>
        </w:rPr>
        <w:t>254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175A</w:t>
      </w:r>
      <w:r>
        <w:rPr>
          <w:noProof/>
        </w:rPr>
        <w:tab/>
        <w:t>Objections against assessments</w:t>
      </w:r>
      <w:r w:rsidRPr="00161A30">
        <w:rPr>
          <w:noProof/>
        </w:rPr>
        <w:tab/>
      </w:r>
      <w:r w:rsidRPr="00161A30">
        <w:rPr>
          <w:noProof/>
        </w:rPr>
        <w:fldChar w:fldCharType="begin"/>
      </w:r>
      <w:r w:rsidRPr="00161A30">
        <w:rPr>
          <w:noProof/>
        </w:rPr>
        <w:instrText xml:space="preserve"> PAGEREF _Toc369012674 \h </w:instrText>
      </w:r>
      <w:r w:rsidRPr="00161A30">
        <w:rPr>
          <w:noProof/>
        </w:rPr>
      </w:r>
      <w:r w:rsidRPr="00161A30">
        <w:rPr>
          <w:noProof/>
        </w:rPr>
        <w:fldChar w:fldCharType="separate"/>
      </w:r>
      <w:r w:rsidR="005B6416">
        <w:rPr>
          <w:noProof/>
        </w:rPr>
        <w:t>254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176</w:t>
      </w:r>
      <w:r>
        <w:rPr>
          <w:noProof/>
        </w:rPr>
        <w:tab/>
        <w:t>Judicial notice of signature</w:t>
      </w:r>
      <w:r w:rsidRPr="00161A30">
        <w:rPr>
          <w:noProof/>
        </w:rPr>
        <w:tab/>
      </w:r>
      <w:r w:rsidRPr="00161A30">
        <w:rPr>
          <w:noProof/>
        </w:rPr>
        <w:fldChar w:fldCharType="begin"/>
      </w:r>
      <w:r w:rsidRPr="00161A30">
        <w:rPr>
          <w:noProof/>
        </w:rPr>
        <w:instrText xml:space="preserve"> PAGEREF _Toc369012675 \h </w:instrText>
      </w:r>
      <w:r w:rsidRPr="00161A30">
        <w:rPr>
          <w:noProof/>
        </w:rPr>
      </w:r>
      <w:r w:rsidRPr="00161A30">
        <w:rPr>
          <w:noProof/>
        </w:rPr>
        <w:fldChar w:fldCharType="separate"/>
      </w:r>
      <w:r w:rsidR="005B6416">
        <w:rPr>
          <w:noProof/>
        </w:rPr>
        <w:t>254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177</w:t>
      </w:r>
      <w:r>
        <w:rPr>
          <w:noProof/>
        </w:rPr>
        <w:tab/>
        <w:t>Evidence</w:t>
      </w:r>
      <w:r w:rsidRPr="00161A30">
        <w:rPr>
          <w:noProof/>
        </w:rPr>
        <w:tab/>
      </w:r>
      <w:r w:rsidRPr="00161A30">
        <w:rPr>
          <w:noProof/>
        </w:rPr>
        <w:fldChar w:fldCharType="begin"/>
      </w:r>
      <w:r w:rsidRPr="00161A30">
        <w:rPr>
          <w:noProof/>
        </w:rPr>
        <w:instrText xml:space="preserve"> PAGEREF _Toc369012676 \h </w:instrText>
      </w:r>
      <w:r w:rsidRPr="00161A30">
        <w:rPr>
          <w:noProof/>
        </w:rPr>
      </w:r>
      <w:r w:rsidRPr="00161A30">
        <w:rPr>
          <w:noProof/>
        </w:rPr>
        <w:fldChar w:fldCharType="separate"/>
      </w:r>
      <w:r w:rsidR="005B6416">
        <w:rPr>
          <w:noProof/>
        </w:rPr>
        <w:t>254</w:t>
      </w:r>
      <w:r w:rsidRPr="00161A30">
        <w:rPr>
          <w:noProof/>
        </w:rPr>
        <w:fldChar w:fldCharType="end"/>
      </w:r>
    </w:p>
    <w:p w:rsidR="00161A30" w:rsidRDefault="00161A30">
      <w:pPr>
        <w:pStyle w:val="TOC2"/>
        <w:rPr>
          <w:rFonts w:asciiTheme="minorHAnsi" w:eastAsiaTheme="minorEastAsia" w:hAnsiTheme="minorHAnsi" w:cstheme="minorBidi"/>
          <w:b w:val="0"/>
          <w:noProof/>
          <w:kern w:val="0"/>
          <w:sz w:val="22"/>
          <w:szCs w:val="22"/>
        </w:rPr>
      </w:pPr>
      <w:r>
        <w:rPr>
          <w:noProof/>
        </w:rPr>
        <w:t>Part IVA—Schemes to reduce income tax</w:t>
      </w:r>
      <w:r w:rsidRPr="00161A30">
        <w:rPr>
          <w:b w:val="0"/>
          <w:noProof/>
          <w:sz w:val="18"/>
        </w:rPr>
        <w:tab/>
      </w:r>
      <w:r w:rsidRPr="00161A30">
        <w:rPr>
          <w:b w:val="0"/>
          <w:noProof/>
          <w:sz w:val="18"/>
        </w:rPr>
        <w:fldChar w:fldCharType="begin"/>
      </w:r>
      <w:r w:rsidRPr="00161A30">
        <w:rPr>
          <w:b w:val="0"/>
          <w:noProof/>
          <w:sz w:val="18"/>
        </w:rPr>
        <w:instrText xml:space="preserve"> PAGEREF _Toc369012677 \h </w:instrText>
      </w:r>
      <w:r w:rsidRPr="00161A30">
        <w:rPr>
          <w:b w:val="0"/>
          <w:noProof/>
          <w:sz w:val="18"/>
        </w:rPr>
      </w:r>
      <w:r w:rsidRPr="00161A30">
        <w:rPr>
          <w:b w:val="0"/>
          <w:noProof/>
          <w:sz w:val="18"/>
        </w:rPr>
        <w:fldChar w:fldCharType="separate"/>
      </w:r>
      <w:r w:rsidR="005B6416">
        <w:rPr>
          <w:b w:val="0"/>
          <w:noProof/>
          <w:sz w:val="18"/>
        </w:rPr>
        <w:t>256</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177A</w:t>
      </w:r>
      <w:r>
        <w:rPr>
          <w:noProof/>
        </w:rPr>
        <w:tab/>
        <w:t>Interpretation</w:t>
      </w:r>
      <w:r w:rsidRPr="00161A30">
        <w:rPr>
          <w:noProof/>
        </w:rPr>
        <w:tab/>
      </w:r>
      <w:r w:rsidRPr="00161A30">
        <w:rPr>
          <w:noProof/>
        </w:rPr>
        <w:fldChar w:fldCharType="begin"/>
      </w:r>
      <w:r w:rsidRPr="00161A30">
        <w:rPr>
          <w:noProof/>
        </w:rPr>
        <w:instrText xml:space="preserve"> PAGEREF _Toc369012678 \h </w:instrText>
      </w:r>
      <w:r w:rsidRPr="00161A30">
        <w:rPr>
          <w:noProof/>
        </w:rPr>
      </w:r>
      <w:r w:rsidRPr="00161A30">
        <w:rPr>
          <w:noProof/>
        </w:rPr>
        <w:fldChar w:fldCharType="separate"/>
      </w:r>
      <w:r w:rsidR="005B6416">
        <w:rPr>
          <w:noProof/>
        </w:rPr>
        <w:t>256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177B</w:t>
      </w:r>
      <w:r>
        <w:rPr>
          <w:noProof/>
        </w:rPr>
        <w:tab/>
        <w:t>Operation of Part</w:t>
      </w:r>
      <w:r w:rsidRPr="00161A30">
        <w:rPr>
          <w:noProof/>
        </w:rPr>
        <w:tab/>
      </w:r>
      <w:r w:rsidRPr="00161A30">
        <w:rPr>
          <w:noProof/>
        </w:rPr>
        <w:fldChar w:fldCharType="begin"/>
      </w:r>
      <w:r w:rsidRPr="00161A30">
        <w:rPr>
          <w:noProof/>
        </w:rPr>
        <w:instrText xml:space="preserve"> PAGEREF _Toc369012679 \h </w:instrText>
      </w:r>
      <w:r w:rsidRPr="00161A30">
        <w:rPr>
          <w:noProof/>
        </w:rPr>
      </w:r>
      <w:r w:rsidRPr="00161A30">
        <w:rPr>
          <w:noProof/>
        </w:rPr>
        <w:fldChar w:fldCharType="separate"/>
      </w:r>
      <w:r w:rsidR="005B6416">
        <w:rPr>
          <w:noProof/>
        </w:rPr>
        <w:t>257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177C</w:t>
      </w:r>
      <w:r>
        <w:rPr>
          <w:noProof/>
        </w:rPr>
        <w:tab/>
        <w:t>Tax benefits</w:t>
      </w:r>
      <w:r w:rsidRPr="00161A30">
        <w:rPr>
          <w:noProof/>
        </w:rPr>
        <w:tab/>
      </w:r>
      <w:r w:rsidRPr="00161A30">
        <w:rPr>
          <w:noProof/>
        </w:rPr>
        <w:fldChar w:fldCharType="begin"/>
      </w:r>
      <w:r w:rsidRPr="00161A30">
        <w:rPr>
          <w:noProof/>
        </w:rPr>
        <w:instrText xml:space="preserve"> PAGEREF _Toc369012680 \h </w:instrText>
      </w:r>
      <w:r w:rsidRPr="00161A30">
        <w:rPr>
          <w:noProof/>
        </w:rPr>
      </w:r>
      <w:r w:rsidRPr="00161A30">
        <w:rPr>
          <w:noProof/>
        </w:rPr>
        <w:fldChar w:fldCharType="separate"/>
      </w:r>
      <w:r w:rsidR="005B6416">
        <w:rPr>
          <w:noProof/>
        </w:rPr>
        <w:t>257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177CB</w:t>
      </w:r>
      <w:r>
        <w:rPr>
          <w:noProof/>
        </w:rPr>
        <w:tab/>
        <w:t>The bases for identifying tax benefits</w:t>
      </w:r>
      <w:r w:rsidRPr="00161A30">
        <w:rPr>
          <w:noProof/>
        </w:rPr>
        <w:tab/>
      </w:r>
      <w:r w:rsidRPr="00161A30">
        <w:rPr>
          <w:noProof/>
        </w:rPr>
        <w:fldChar w:fldCharType="begin"/>
      </w:r>
      <w:r w:rsidRPr="00161A30">
        <w:rPr>
          <w:noProof/>
        </w:rPr>
        <w:instrText xml:space="preserve"> PAGEREF _Toc369012681 \h </w:instrText>
      </w:r>
      <w:r w:rsidRPr="00161A30">
        <w:rPr>
          <w:noProof/>
        </w:rPr>
      </w:r>
      <w:r w:rsidRPr="00161A30">
        <w:rPr>
          <w:noProof/>
        </w:rPr>
        <w:fldChar w:fldCharType="separate"/>
      </w:r>
      <w:r w:rsidR="005B6416">
        <w:rPr>
          <w:noProof/>
        </w:rPr>
        <w:t>263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177D</w:t>
      </w:r>
      <w:r>
        <w:rPr>
          <w:noProof/>
        </w:rPr>
        <w:tab/>
        <w:t>Schemes to which this Part applies</w:t>
      </w:r>
      <w:r w:rsidRPr="00161A30">
        <w:rPr>
          <w:noProof/>
        </w:rPr>
        <w:tab/>
      </w:r>
      <w:r w:rsidRPr="00161A30">
        <w:rPr>
          <w:noProof/>
        </w:rPr>
        <w:fldChar w:fldCharType="begin"/>
      </w:r>
      <w:r w:rsidRPr="00161A30">
        <w:rPr>
          <w:noProof/>
        </w:rPr>
        <w:instrText xml:space="preserve"> PAGEREF _Toc369012682 \h </w:instrText>
      </w:r>
      <w:r w:rsidRPr="00161A30">
        <w:rPr>
          <w:noProof/>
        </w:rPr>
      </w:r>
      <w:r w:rsidRPr="00161A30">
        <w:rPr>
          <w:noProof/>
        </w:rPr>
        <w:fldChar w:fldCharType="separate"/>
      </w:r>
      <w:r w:rsidR="005B6416">
        <w:rPr>
          <w:noProof/>
        </w:rPr>
        <w:t>264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177E</w:t>
      </w:r>
      <w:r>
        <w:rPr>
          <w:noProof/>
        </w:rPr>
        <w:tab/>
        <w:t>Stripping of company profits</w:t>
      </w:r>
      <w:r w:rsidRPr="00161A30">
        <w:rPr>
          <w:noProof/>
        </w:rPr>
        <w:tab/>
      </w:r>
      <w:r w:rsidRPr="00161A30">
        <w:rPr>
          <w:noProof/>
        </w:rPr>
        <w:fldChar w:fldCharType="begin"/>
      </w:r>
      <w:r w:rsidRPr="00161A30">
        <w:rPr>
          <w:noProof/>
        </w:rPr>
        <w:instrText xml:space="preserve"> PAGEREF _Toc369012683 \h </w:instrText>
      </w:r>
      <w:r w:rsidRPr="00161A30">
        <w:rPr>
          <w:noProof/>
        </w:rPr>
      </w:r>
      <w:r w:rsidRPr="00161A30">
        <w:rPr>
          <w:noProof/>
        </w:rPr>
        <w:fldChar w:fldCharType="separate"/>
      </w:r>
      <w:r w:rsidR="005B6416">
        <w:rPr>
          <w:noProof/>
        </w:rPr>
        <w:t>265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177EA</w:t>
      </w:r>
      <w:r>
        <w:rPr>
          <w:noProof/>
        </w:rPr>
        <w:tab/>
        <w:t>Creation of franking debit or cancellation of franking credits</w:t>
      </w:r>
      <w:r w:rsidRPr="00161A30">
        <w:rPr>
          <w:noProof/>
        </w:rPr>
        <w:tab/>
      </w:r>
      <w:r w:rsidRPr="00161A30">
        <w:rPr>
          <w:noProof/>
        </w:rPr>
        <w:fldChar w:fldCharType="begin"/>
      </w:r>
      <w:r w:rsidRPr="00161A30">
        <w:rPr>
          <w:noProof/>
        </w:rPr>
        <w:instrText xml:space="preserve"> PAGEREF _Toc369012684 \h </w:instrText>
      </w:r>
      <w:r w:rsidRPr="00161A30">
        <w:rPr>
          <w:noProof/>
        </w:rPr>
      </w:r>
      <w:r w:rsidRPr="00161A30">
        <w:rPr>
          <w:noProof/>
        </w:rPr>
        <w:fldChar w:fldCharType="separate"/>
      </w:r>
      <w:r w:rsidR="005B6416">
        <w:rPr>
          <w:noProof/>
        </w:rPr>
        <w:t>267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177EB</w:t>
      </w:r>
      <w:r>
        <w:rPr>
          <w:noProof/>
        </w:rPr>
        <w:tab/>
        <w:t>Cancellation of franking credits—consolidated groups</w:t>
      </w:r>
      <w:r w:rsidRPr="00161A30">
        <w:rPr>
          <w:noProof/>
        </w:rPr>
        <w:tab/>
      </w:r>
      <w:r w:rsidRPr="00161A30">
        <w:rPr>
          <w:noProof/>
        </w:rPr>
        <w:fldChar w:fldCharType="begin"/>
      </w:r>
      <w:r w:rsidRPr="00161A30">
        <w:rPr>
          <w:noProof/>
        </w:rPr>
        <w:instrText xml:space="preserve"> PAGEREF _Toc369012685 \h </w:instrText>
      </w:r>
      <w:r w:rsidRPr="00161A30">
        <w:rPr>
          <w:noProof/>
        </w:rPr>
      </w:r>
      <w:r w:rsidRPr="00161A30">
        <w:rPr>
          <w:noProof/>
        </w:rPr>
        <w:fldChar w:fldCharType="separate"/>
      </w:r>
      <w:r w:rsidR="005B6416">
        <w:rPr>
          <w:noProof/>
        </w:rPr>
        <w:t>275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177F</w:t>
      </w:r>
      <w:r>
        <w:rPr>
          <w:noProof/>
        </w:rPr>
        <w:tab/>
        <w:t>Cancellation of tax benefits etc.</w:t>
      </w:r>
      <w:r w:rsidRPr="00161A30">
        <w:rPr>
          <w:noProof/>
        </w:rPr>
        <w:tab/>
      </w:r>
      <w:r w:rsidRPr="00161A30">
        <w:rPr>
          <w:noProof/>
        </w:rPr>
        <w:fldChar w:fldCharType="begin"/>
      </w:r>
      <w:r w:rsidRPr="00161A30">
        <w:rPr>
          <w:noProof/>
        </w:rPr>
        <w:instrText xml:space="preserve"> PAGEREF _Toc369012686 \h </w:instrText>
      </w:r>
      <w:r w:rsidRPr="00161A30">
        <w:rPr>
          <w:noProof/>
        </w:rPr>
      </w:r>
      <w:r w:rsidRPr="00161A30">
        <w:rPr>
          <w:noProof/>
        </w:rPr>
        <w:fldChar w:fldCharType="separate"/>
      </w:r>
      <w:r w:rsidR="005B6416">
        <w:rPr>
          <w:noProof/>
        </w:rPr>
        <w:t>278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177G</w:t>
      </w:r>
      <w:r>
        <w:rPr>
          <w:noProof/>
        </w:rPr>
        <w:tab/>
        <w:t>Amendment of assessments</w:t>
      </w:r>
      <w:r w:rsidRPr="00161A30">
        <w:rPr>
          <w:noProof/>
        </w:rPr>
        <w:tab/>
      </w:r>
      <w:r w:rsidRPr="00161A30">
        <w:rPr>
          <w:noProof/>
        </w:rPr>
        <w:fldChar w:fldCharType="begin"/>
      </w:r>
      <w:r w:rsidRPr="00161A30">
        <w:rPr>
          <w:noProof/>
        </w:rPr>
        <w:instrText xml:space="preserve"> PAGEREF _Toc369012687 \h </w:instrText>
      </w:r>
      <w:r w:rsidRPr="00161A30">
        <w:rPr>
          <w:noProof/>
        </w:rPr>
      </w:r>
      <w:r w:rsidRPr="00161A30">
        <w:rPr>
          <w:noProof/>
        </w:rPr>
        <w:fldChar w:fldCharType="separate"/>
      </w:r>
      <w:r w:rsidR="005B6416">
        <w:rPr>
          <w:noProof/>
        </w:rPr>
        <w:t>283</w:t>
      </w:r>
      <w:r w:rsidRPr="00161A30">
        <w:rPr>
          <w:noProof/>
        </w:rPr>
        <w:fldChar w:fldCharType="end"/>
      </w:r>
    </w:p>
    <w:p w:rsidR="00161A30" w:rsidRDefault="00161A30">
      <w:pPr>
        <w:pStyle w:val="TOC2"/>
        <w:rPr>
          <w:rFonts w:asciiTheme="minorHAnsi" w:eastAsiaTheme="minorEastAsia" w:hAnsiTheme="minorHAnsi" w:cstheme="minorBidi"/>
          <w:b w:val="0"/>
          <w:noProof/>
          <w:kern w:val="0"/>
          <w:sz w:val="22"/>
          <w:szCs w:val="22"/>
        </w:rPr>
      </w:pPr>
      <w:r>
        <w:rPr>
          <w:noProof/>
        </w:rPr>
        <w:t>Part VA—Tax file numbers</w:t>
      </w:r>
      <w:r w:rsidRPr="00161A30">
        <w:rPr>
          <w:b w:val="0"/>
          <w:noProof/>
          <w:sz w:val="18"/>
        </w:rPr>
        <w:tab/>
      </w:r>
      <w:r w:rsidRPr="00161A30">
        <w:rPr>
          <w:b w:val="0"/>
          <w:noProof/>
          <w:sz w:val="18"/>
        </w:rPr>
        <w:fldChar w:fldCharType="begin"/>
      </w:r>
      <w:r w:rsidRPr="00161A30">
        <w:rPr>
          <w:b w:val="0"/>
          <w:noProof/>
          <w:sz w:val="18"/>
        </w:rPr>
        <w:instrText xml:space="preserve"> PAGEREF _Toc369012688 \h </w:instrText>
      </w:r>
      <w:r w:rsidRPr="00161A30">
        <w:rPr>
          <w:b w:val="0"/>
          <w:noProof/>
          <w:sz w:val="18"/>
        </w:rPr>
      </w:r>
      <w:r w:rsidRPr="00161A30">
        <w:rPr>
          <w:b w:val="0"/>
          <w:noProof/>
          <w:sz w:val="18"/>
        </w:rPr>
        <w:fldChar w:fldCharType="separate"/>
      </w:r>
      <w:r w:rsidR="005B6416">
        <w:rPr>
          <w:b w:val="0"/>
          <w:noProof/>
          <w:sz w:val="18"/>
        </w:rPr>
        <w:t>284</w:t>
      </w:r>
      <w:r w:rsidRPr="00161A30">
        <w:rPr>
          <w:b w:val="0"/>
          <w:noProof/>
          <w:sz w:val="18"/>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1—Preliminary</w:t>
      </w:r>
      <w:r w:rsidRPr="00161A30">
        <w:rPr>
          <w:b w:val="0"/>
          <w:noProof/>
          <w:sz w:val="18"/>
        </w:rPr>
        <w:tab/>
      </w:r>
      <w:r w:rsidRPr="00161A30">
        <w:rPr>
          <w:b w:val="0"/>
          <w:noProof/>
          <w:sz w:val="18"/>
        </w:rPr>
        <w:fldChar w:fldCharType="begin"/>
      </w:r>
      <w:r w:rsidRPr="00161A30">
        <w:rPr>
          <w:b w:val="0"/>
          <w:noProof/>
          <w:sz w:val="18"/>
        </w:rPr>
        <w:instrText xml:space="preserve"> PAGEREF _Toc369012689 \h </w:instrText>
      </w:r>
      <w:r w:rsidRPr="00161A30">
        <w:rPr>
          <w:b w:val="0"/>
          <w:noProof/>
          <w:sz w:val="18"/>
        </w:rPr>
      </w:r>
      <w:r w:rsidRPr="00161A30">
        <w:rPr>
          <w:b w:val="0"/>
          <w:noProof/>
          <w:sz w:val="18"/>
        </w:rPr>
        <w:fldChar w:fldCharType="separate"/>
      </w:r>
      <w:r w:rsidR="005B6416">
        <w:rPr>
          <w:b w:val="0"/>
          <w:noProof/>
          <w:sz w:val="18"/>
        </w:rPr>
        <w:t>284</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w:t>
      </w:r>
      <w:r>
        <w:rPr>
          <w:noProof/>
        </w:rPr>
        <w:tab/>
        <w:t>Objects of this Part</w:t>
      </w:r>
      <w:r w:rsidRPr="00161A30">
        <w:rPr>
          <w:noProof/>
        </w:rPr>
        <w:tab/>
      </w:r>
      <w:r w:rsidRPr="00161A30">
        <w:rPr>
          <w:noProof/>
        </w:rPr>
        <w:fldChar w:fldCharType="begin"/>
      </w:r>
      <w:r w:rsidRPr="00161A30">
        <w:rPr>
          <w:noProof/>
        </w:rPr>
        <w:instrText xml:space="preserve"> PAGEREF _Toc369012690 \h </w:instrText>
      </w:r>
      <w:r w:rsidRPr="00161A30">
        <w:rPr>
          <w:noProof/>
        </w:rPr>
      </w:r>
      <w:r w:rsidRPr="00161A30">
        <w:rPr>
          <w:noProof/>
        </w:rPr>
        <w:fldChar w:fldCharType="separate"/>
      </w:r>
      <w:r w:rsidR="005B6416">
        <w:rPr>
          <w:noProof/>
        </w:rPr>
        <w:t>284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202A</w:t>
      </w:r>
      <w:r>
        <w:rPr>
          <w:i/>
          <w:noProof/>
        </w:rPr>
        <w:tab/>
      </w:r>
      <w:r>
        <w:rPr>
          <w:noProof/>
        </w:rPr>
        <w:t>Interpretation</w:t>
      </w:r>
      <w:r w:rsidRPr="00161A30">
        <w:rPr>
          <w:noProof/>
        </w:rPr>
        <w:tab/>
      </w:r>
      <w:r w:rsidRPr="00161A30">
        <w:rPr>
          <w:noProof/>
        </w:rPr>
        <w:fldChar w:fldCharType="begin"/>
      </w:r>
      <w:r w:rsidRPr="00161A30">
        <w:rPr>
          <w:noProof/>
        </w:rPr>
        <w:instrText xml:space="preserve"> PAGEREF _Toc369012691 \h </w:instrText>
      </w:r>
      <w:r w:rsidRPr="00161A30">
        <w:rPr>
          <w:noProof/>
        </w:rPr>
      </w:r>
      <w:r w:rsidRPr="00161A30">
        <w:rPr>
          <w:noProof/>
        </w:rPr>
        <w:fldChar w:fldCharType="separate"/>
      </w:r>
      <w:r w:rsidR="005B6416">
        <w:rPr>
          <w:noProof/>
        </w:rPr>
        <w:t>286</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202AA</w:t>
      </w:r>
      <w:r>
        <w:rPr>
          <w:noProof/>
        </w:rPr>
        <w:tab/>
        <w:t xml:space="preserve">Definition of </w:t>
      </w:r>
      <w:r w:rsidRPr="00D2332F">
        <w:rPr>
          <w:i/>
          <w:noProof/>
        </w:rPr>
        <w:t>eligible PAYG payment</w:t>
      </w:r>
      <w:r w:rsidRPr="00161A30">
        <w:rPr>
          <w:noProof/>
        </w:rPr>
        <w:tab/>
      </w:r>
      <w:r w:rsidRPr="00161A30">
        <w:rPr>
          <w:noProof/>
        </w:rPr>
        <w:fldChar w:fldCharType="begin"/>
      </w:r>
      <w:r w:rsidRPr="00161A30">
        <w:rPr>
          <w:noProof/>
        </w:rPr>
        <w:instrText xml:space="preserve"> PAGEREF _Toc369012692 \h </w:instrText>
      </w:r>
      <w:r w:rsidRPr="00161A30">
        <w:rPr>
          <w:noProof/>
        </w:rPr>
      </w:r>
      <w:r w:rsidRPr="00161A30">
        <w:rPr>
          <w:noProof/>
        </w:rPr>
        <w:fldChar w:fldCharType="separate"/>
      </w:r>
      <w:r w:rsidR="005B6416">
        <w:rPr>
          <w:noProof/>
        </w:rPr>
        <w:t>290</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2—Issuing of tax file numbers</w:t>
      </w:r>
      <w:r w:rsidRPr="00161A30">
        <w:rPr>
          <w:b w:val="0"/>
          <w:noProof/>
          <w:sz w:val="18"/>
        </w:rPr>
        <w:tab/>
      </w:r>
      <w:r w:rsidRPr="00161A30">
        <w:rPr>
          <w:b w:val="0"/>
          <w:noProof/>
          <w:sz w:val="18"/>
        </w:rPr>
        <w:fldChar w:fldCharType="begin"/>
      </w:r>
      <w:r w:rsidRPr="00161A30">
        <w:rPr>
          <w:b w:val="0"/>
          <w:noProof/>
          <w:sz w:val="18"/>
        </w:rPr>
        <w:instrText xml:space="preserve"> PAGEREF _Toc369012693 \h </w:instrText>
      </w:r>
      <w:r w:rsidRPr="00161A30">
        <w:rPr>
          <w:b w:val="0"/>
          <w:noProof/>
          <w:sz w:val="18"/>
        </w:rPr>
      </w:r>
      <w:r w:rsidRPr="00161A30">
        <w:rPr>
          <w:b w:val="0"/>
          <w:noProof/>
          <w:sz w:val="18"/>
        </w:rPr>
        <w:fldChar w:fldCharType="separate"/>
      </w:r>
      <w:r w:rsidR="005B6416">
        <w:rPr>
          <w:b w:val="0"/>
          <w:noProof/>
          <w:sz w:val="18"/>
        </w:rPr>
        <w:t>291</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202B</w:t>
      </w:r>
      <w:r>
        <w:rPr>
          <w:noProof/>
        </w:rPr>
        <w:tab/>
        <w:t>Application for tax file number</w:t>
      </w:r>
      <w:r w:rsidRPr="00161A30">
        <w:rPr>
          <w:noProof/>
        </w:rPr>
        <w:tab/>
      </w:r>
      <w:r w:rsidRPr="00161A30">
        <w:rPr>
          <w:noProof/>
        </w:rPr>
        <w:fldChar w:fldCharType="begin"/>
      </w:r>
      <w:r w:rsidRPr="00161A30">
        <w:rPr>
          <w:noProof/>
        </w:rPr>
        <w:instrText xml:space="preserve"> PAGEREF _Toc369012694 \h </w:instrText>
      </w:r>
      <w:r w:rsidRPr="00161A30">
        <w:rPr>
          <w:noProof/>
        </w:rPr>
      </w:r>
      <w:r w:rsidRPr="00161A30">
        <w:rPr>
          <w:noProof/>
        </w:rPr>
        <w:fldChar w:fldCharType="separate"/>
      </w:r>
      <w:r w:rsidR="005B6416">
        <w:rPr>
          <w:noProof/>
        </w:rPr>
        <w:t>291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202BA</w:t>
      </w:r>
      <w:r>
        <w:rPr>
          <w:noProof/>
        </w:rPr>
        <w:tab/>
        <w:t>Issuing of tax file numbers</w:t>
      </w:r>
      <w:r w:rsidRPr="00161A30">
        <w:rPr>
          <w:noProof/>
        </w:rPr>
        <w:tab/>
      </w:r>
      <w:r w:rsidRPr="00161A30">
        <w:rPr>
          <w:noProof/>
        </w:rPr>
        <w:fldChar w:fldCharType="begin"/>
      </w:r>
      <w:r w:rsidRPr="00161A30">
        <w:rPr>
          <w:noProof/>
        </w:rPr>
        <w:instrText xml:space="preserve"> PAGEREF _Toc369012695 \h </w:instrText>
      </w:r>
      <w:r w:rsidRPr="00161A30">
        <w:rPr>
          <w:noProof/>
        </w:rPr>
      </w:r>
      <w:r w:rsidRPr="00161A30">
        <w:rPr>
          <w:noProof/>
        </w:rPr>
        <w:fldChar w:fldCharType="separate"/>
      </w:r>
      <w:r w:rsidR="005B6416">
        <w:rPr>
          <w:noProof/>
        </w:rPr>
        <w:t>291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202BB</w:t>
      </w:r>
      <w:r>
        <w:rPr>
          <w:noProof/>
        </w:rPr>
        <w:tab/>
        <w:t>Current tax file number</w:t>
      </w:r>
      <w:r w:rsidRPr="00161A30">
        <w:rPr>
          <w:noProof/>
        </w:rPr>
        <w:tab/>
      </w:r>
      <w:r w:rsidRPr="00161A30">
        <w:rPr>
          <w:noProof/>
        </w:rPr>
        <w:fldChar w:fldCharType="begin"/>
      </w:r>
      <w:r w:rsidRPr="00161A30">
        <w:rPr>
          <w:noProof/>
        </w:rPr>
        <w:instrText xml:space="preserve"> PAGEREF _Toc369012696 \h </w:instrText>
      </w:r>
      <w:r w:rsidRPr="00161A30">
        <w:rPr>
          <w:noProof/>
        </w:rPr>
      </w:r>
      <w:r w:rsidRPr="00161A30">
        <w:rPr>
          <w:noProof/>
        </w:rPr>
        <w:fldChar w:fldCharType="separate"/>
      </w:r>
      <w:r w:rsidR="005B6416">
        <w:rPr>
          <w:noProof/>
        </w:rPr>
        <w:t>292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202BC</w:t>
      </w:r>
      <w:r>
        <w:rPr>
          <w:noProof/>
        </w:rPr>
        <w:tab/>
        <w:t>Deemed refusal by Commissioner</w:t>
      </w:r>
      <w:r w:rsidRPr="00161A30">
        <w:rPr>
          <w:noProof/>
        </w:rPr>
        <w:tab/>
      </w:r>
      <w:r w:rsidRPr="00161A30">
        <w:rPr>
          <w:noProof/>
        </w:rPr>
        <w:fldChar w:fldCharType="begin"/>
      </w:r>
      <w:r w:rsidRPr="00161A30">
        <w:rPr>
          <w:noProof/>
        </w:rPr>
        <w:instrText xml:space="preserve"> PAGEREF _Toc369012697 \h </w:instrText>
      </w:r>
      <w:r w:rsidRPr="00161A30">
        <w:rPr>
          <w:noProof/>
        </w:rPr>
      </w:r>
      <w:r w:rsidRPr="00161A30">
        <w:rPr>
          <w:noProof/>
        </w:rPr>
        <w:fldChar w:fldCharType="separate"/>
      </w:r>
      <w:r w:rsidR="005B6416">
        <w:rPr>
          <w:noProof/>
        </w:rPr>
        <w:t>292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202BD</w:t>
      </w:r>
      <w:r>
        <w:rPr>
          <w:noProof/>
        </w:rPr>
        <w:tab/>
        <w:t>Interim notices</w:t>
      </w:r>
      <w:r w:rsidRPr="00161A30">
        <w:rPr>
          <w:noProof/>
        </w:rPr>
        <w:tab/>
      </w:r>
      <w:r w:rsidRPr="00161A30">
        <w:rPr>
          <w:noProof/>
        </w:rPr>
        <w:fldChar w:fldCharType="begin"/>
      </w:r>
      <w:r w:rsidRPr="00161A30">
        <w:rPr>
          <w:noProof/>
        </w:rPr>
        <w:instrText xml:space="preserve"> PAGEREF _Toc369012698 \h </w:instrText>
      </w:r>
      <w:r w:rsidRPr="00161A30">
        <w:rPr>
          <w:noProof/>
        </w:rPr>
      </w:r>
      <w:r w:rsidRPr="00161A30">
        <w:rPr>
          <w:noProof/>
        </w:rPr>
        <w:fldChar w:fldCharType="separate"/>
      </w:r>
      <w:r w:rsidR="005B6416">
        <w:rPr>
          <w:noProof/>
        </w:rPr>
        <w:t>292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202BE</w:t>
      </w:r>
      <w:r>
        <w:rPr>
          <w:noProof/>
        </w:rPr>
        <w:tab/>
        <w:t>Cancellation of tax file numbers</w:t>
      </w:r>
      <w:r w:rsidRPr="00161A30">
        <w:rPr>
          <w:noProof/>
        </w:rPr>
        <w:tab/>
      </w:r>
      <w:r w:rsidRPr="00161A30">
        <w:rPr>
          <w:noProof/>
        </w:rPr>
        <w:fldChar w:fldCharType="begin"/>
      </w:r>
      <w:r w:rsidRPr="00161A30">
        <w:rPr>
          <w:noProof/>
        </w:rPr>
        <w:instrText xml:space="preserve"> PAGEREF _Toc369012699 \h </w:instrText>
      </w:r>
      <w:r w:rsidRPr="00161A30">
        <w:rPr>
          <w:noProof/>
        </w:rPr>
      </w:r>
      <w:r w:rsidRPr="00161A30">
        <w:rPr>
          <w:noProof/>
        </w:rPr>
        <w:fldChar w:fldCharType="separate"/>
      </w:r>
      <w:r w:rsidR="005B6416">
        <w:rPr>
          <w:noProof/>
        </w:rPr>
        <w:t>293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202BF</w:t>
      </w:r>
      <w:r>
        <w:rPr>
          <w:noProof/>
        </w:rPr>
        <w:tab/>
        <w:t>Alteration of tax file numbers</w:t>
      </w:r>
      <w:r w:rsidRPr="00161A30">
        <w:rPr>
          <w:noProof/>
        </w:rPr>
        <w:tab/>
      </w:r>
      <w:r w:rsidRPr="00161A30">
        <w:rPr>
          <w:noProof/>
        </w:rPr>
        <w:fldChar w:fldCharType="begin"/>
      </w:r>
      <w:r w:rsidRPr="00161A30">
        <w:rPr>
          <w:noProof/>
        </w:rPr>
        <w:instrText xml:space="preserve"> PAGEREF _Toc369012700 \h </w:instrText>
      </w:r>
      <w:r w:rsidRPr="00161A30">
        <w:rPr>
          <w:noProof/>
        </w:rPr>
      </w:r>
      <w:r w:rsidRPr="00161A30">
        <w:rPr>
          <w:noProof/>
        </w:rPr>
        <w:fldChar w:fldCharType="separate"/>
      </w:r>
      <w:r w:rsidR="005B6416">
        <w:rPr>
          <w:noProof/>
        </w:rPr>
        <w:t>293</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3—Quotation of tax file numbers by recipients of eligible PAYG payments</w:t>
      </w:r>
      <w:r w:rsidRPr="00161A30">
        <w:rPr>
          <w:b w:val="0"/>
          <w:noProof/>
          <w:sz w:val="18"/>
        </w:rPr>
        <w:tab/>
      </w:r>
      <w:r w:rsidRPr="00161A30">
        <w:rPr>
          <w:b w:val="0"/>
          <w:noProof/>
          <w:sz w:val="18"/>
        </w:rPr>
        <w:fldChar w:fldCharType="begin"/>
      </w:r>
      <w:r w:rsidRPr="00161A30">
        <w:rPr>
          <w:b w:val="0"/>
          <w:noProof/>
          <w:sz w:val="18"/>
        </w:rPr>
        <w:instrText xml:space="preserve"> PAGEREF _Toc369012701 \h </w:instrText>
      </w:r>
      <w:r w:rsidRPr="00161A30">
        <w:rPr>
          <w:b w:val="0"/>
          <w:noProof/>
          <w:sz w:val="18"/>
        </w:rPr>
      </w:r>
      <w:r w:rsidRPr="00161A30">
        <w:rPr>
          <w:b w:val="0"/>
          <w:noProof/>
          <w:sz w:val="18"/>
        </w:rPr>
        <w:fldChar w:fldCharType="separate"/>
      </w:r>
      <w:r w:rsidR="005B6416">
        <w:rPr>
          <w:b w:val="0"/>
          <w:noProof/>
          <w:sz w:val="18"/>
        </w:rPr>
        <w:t>294</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202C</w:t>
      </w:r>
      <w:r>
        <w:rPr>
          <w:noProof/>
        </w:rPr>
        <w:tab/>
        <w:t>TFN declarations by recipients of eligible PAYG payments</w:t>
      </w:r>
      <w:r w:rsidRPr="00161A30">
        <w:rPr>
          <w:noProof/>
        </w:rPr>
        <w:tab/>
      </w:r>
      <w:r w:rsidRPr="00161A30">
        <w:rPr>
          <w:noProof/>
        </w:rPr>
        <w:fldChar w:fldCharType="begin"/>
      </w:r>
      <w:r w:rsidRPr="00161A30">
        <w:rPr>
          <w:noProof/>
        </w:rPr>
        <w:instrText xml:space="preserve"> PAGEREF _Toc369012702 \h </w:instrText>
      </w:r>
      <w:r w:rsidRPr="00161A30">
        <w:rPr>
          <w:noProof/>
        </w:rPr>
      </w:r>
      <w:r w:rsidRPr="00161A30">
        <w:rPr>
          <w:noProof/>
        </w:rPr>
        <w:fldChar w:fldCharType="separate"/>
      </w:r>
      <w:r w:rsidR="005B6416">
        <w:rPr>
          <w:noProof/>
        </w:rPr>
        <w:t>294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lastRenderedPageBreak/>
        <w:t>202CA</w:t>
      </w:r>
      <w:r>
        <w:rPr>
          <w:noProof/>
        </w:rPr>
        <w:tab/>
        <w:t>Operation of TFN declaration</w:t>
      </w:r>
      <w:r w:rsidRPr="00161A30">
        <w:rPr>
          <w:noProof/>
        </w:rPr>
        <w:tab/>
      </w:r>
      <w:r w:rsidRPr="00161A30">
        <w:rPr>
          <w:noProof/>
        </w:rPr>
        <w:fldChar w:fldCharType="begin"/>
      </w:r>
      <w:r w:rsidRPr="00161A30">
        <w:rPr>
          <w:noProof/>
        </w:rPr>
        <w:instrText xml:space="preserve"> PAGEREF _Toc369012703 \h </w:instrText>
      </w:r>
      <w:r w:rsidRPr="00161A30">
        <w:rPr>
          <w:noProof/>
        </w:rPr>
      </w:r>
      <w:r w:rsidRPr="00161A30">
        <w:rPr>
          <w:noProof/>
        </w:rPr>
        <w:fldChar w:fldCharType="separate"/>
      </w:r>
      <w:r w:rsidR="005B6416">
        <w:rPr>
          <w:noProof/>
        </w:rPr>
        <w:t>294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202CB</w:t>
      </w:r>
      <w:r>
        <w:rPr>
          <w:noProof/>
        </w:rPr>
        <w:tab/>
        <w:t>Quotation of tax file number in TFN declaration</w:t>
      </w:r>
      <w:r w:rsidRPr="00161A30">
        <w:rPr>
          <w:noProof/>
        </w:rPr>
        <w:tab/>
      </w:r>
      <w:r w:rsidRPr="00161A30">
        <w:rPr>
          <w:noProof/>
        </w:rPr>
        <w:fldChar w:fldCharType="begin"/>
      </w:r>
      <w:r w:rsidRPr="00161A30">
        <w:rPr>
          <w:noProof/>
        </w:rPr>
        <w:instrText xml:space="preserve"> PAGEREF _Toc369012704 \h </w:instrText>
      </w:r>
      <w:r w:rsidRPr="00161A30">
        <w:rPr>
          <w:noProof/>
        </w:rPr>
      </w:r>
      <w:r w:rsidRPr="00161A30">
        <w:rPr>
          <w:noProof/>
        </w:rPr>
        <w:fldChar w:fldCharType="separate"/>
      </w:r>
      <w:r w:rsidR="005B6416">
        <w:rPr>
          <w:noProof/>
        </w:rPr>
        <w:t>295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202CC</w:t>
      </w:r>
      <w:r>
        <w:rPr>
          <w:noProof/>
        </w:rPr>
        <w:tab/>
        <w:t>Making a replacement TFN declaration in place of an ineffective declaration</w:t>
      </w:r>
      <w:r w:rsidRPr="00161A30">
        <w:rPr>
          <w:noProof/>
        </w:rPr>
        <w:tab/>
      </w:r>
      <w:r w:rsidRPr="00161A30">
        <w:rPr>
          <w:noProof/>
        </w:rPr>
        <w:fldChar w:fldCharType="begin"/>
      </w:r>
      <w:r w:rsidRPr="00161A30">
        <w:rPr>
          <w:noProof/>
        </w:rPr>
        <w:instrText xml:space="preserve"> PAGEREF _Toc369012705 \h </w:instrText>
      </w:r>
      <w:r w:rsidRPr="00161A30">
        <w:rPr>
          <w:noProof/>
        </w:rPr>
      </w:r>
      <w:r w:rsidRPr="00161A30">
        <w:rPr>
          <w:noProof/>
        </w:rPr>
        <w:fldChar w:fldCharType="separate"/>
      </w:r>
      <w:r w:rsidR="005B6416">
        <w:rPr>
          <w:noProof/>
        </w:rPr>
        <w:t>297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202CD</w:t>
      </w:r>
      <w:r>
        <w:rPr>
          <w:noProof/>
        </w:rPr>
        <w:tab/>
        <w:t>Sending of TFN declaration to Commissioner</w:t>
      </w:r>
      <w:r w:rsidRPr="00161A30">
        <w:rPr>
          <w:noProof/>
        </w:rPr>
        <w:tab/>
      </w:r>
      <w:r w:rsidRPr="00161A30">
        <w:rPr>
          <w:noProof/>
        </w:rPr>
        <w:fldChar w:fldCharType="begin"/>
      </w:r>
      <w:r w:rsidRPr="00161A30">
        <w:rPr>
          <w:noProof/>
        </w:rPr>
        <w:instrText xml:space="preserve"> PAGEREF _Toc369012706 \h </w:instrText>
      </w:r>
      <w:r w:rsidRPr="00161A30">
        <w:rPr>
          <w:noProof/>
        </w:rPr>
      </w:r>
      <w:r w:rsidRPr="00161A30">
        <w:rPr>
          <w:noProof/>
        </w:rPr>
        <w:fldChar w:fldCharType="separate"/>
      </w:r>
      <w:r w:rsidR="005B6416">
        <w:rPr>
          <w:noProof/>
        </w:rPr>
        <w:t>297</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202CE</w:t>
      </w:r>
      <w:r>
        <w:rPr>
          <w:noProof/>
        </w:rPr>
        <w:tab/>
        <w:t>Effect of incorrect quotation of tax file number</w:t>
      </w:r>
      <w:r w:rsidRPr="00161A30">
        <w:rPr>
          <w:noProof/>
        </w:rPr>
        <w:tab/>
      </w:r>
      <w:r w:rsidRPr="00161A30">
        <w:rPr>
          <w:noProof/>
        </w:rPr>
        <w:fldChar w:fldCharType="begin"/>
      </w:r>
      <w:r w:rsidRPr="00161A30">
        <w:rPr>
          <w:noProof/>
        </w:rPr>
        <w:instrText xml:space="preserve"> PAGEREF _Toc369012707 \h </w:instrText>
      </w:r>
      <w:r w:rsidRPr="00161A30">
        <w:rPr>
          <w:noProof/>
        </w:rPr>
      </w:r>
      <w:r w:rsidRPr="00161A30">
        <w:rPr>
          <w:noProof/>
        </w:rPr>
        <w:fldChar w:fldCharType="separate"/>
      </w:r>
      <w:r w:rsidR="005B6416">
        <w:rPr>
          <w:noProof/>
        </w:rPr>
        <w:t>298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202CF</w:t>
      </w:r>
      <w:r>
        <w:rPr>
          <w:noProof/>
        </w:rPr>
        <w:tab/>
        <w:t>Payer must notify Commissioner if no TFN declaration by recipient</w:t>
      </w:r>
      <w:r w:rsidRPr="00161A30">
        <w:rPr>
          <w:noProof/>
        </w:rPr>
        <w:tab/>
      </w:r>
      <w:r w:rsidRPr="00161A30">
        <w:rPr>
          <w:noProof/>
        </w:rPr>
        <w:fldChar w:fldCharType="begin"/>
      </w:r>
      <w:r w:rsidRPr="00161A30">
        <w:rPr>
          <w:noProof/>
        </w:rPr>
        <w:instrText xml:space="preserve"> PAGEREF _Toc369012708 \h </w:instrText>
      </w:r>
      <w:r w:rsidRPr="00161A30">
        <w:rPr>
          <w:noProof/>
        </w:rPr>
      </w:r>
      <w:r w:rsidRPr="00161A30">
        <w:rPr>
          <w:noProof/>
        </w:rPr>
        <w:fldChar w:fldCharType="separate"/>
      </w:r>
      <w:r w:rsidR="005B6416">
        <w:rPr>
          <w:noProof/>
        </w:rPr>
        <w:t>300</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4—Quotation of tax file numbers in connection with certain investments</w:t>
      </w:r>
      <w:r w:rsidRPr="00161A30">
        <w:rPr>
          <w:b w:val="0"/>
          <w:noProof/>
          <w:sz w:val="18"/>
        </w:rPr>
        <w:tab/>
      </w:r>
      <w:r w:rsidRPr="00161A30">
        <w:rPr>
          <w:b w:val="0"/>
          <w:noProof/>
          <w:sz w:val="18"/>
        </w:rPr>
        <w:fldChar w:fldCharType="begin"/>
      </w:r>
      <w:r w:rsidRPr="00161A30">
        <w:rPr>
          <w:b w:val="0"/>
          <w:noProof/>
          <w:sz w:val="18"/>
        </w:rPr>
        <w:instrText xml:space="preserve"> PAGEREF _Toc369012709 \h </w:instrText>
      </w:r>
      <w:r w:rsidRPr="00161A30">
        <w:rPr>
          <w:b w:val="0"/>
          <w:noProof/>
          <w:sz w:val="18"/>
        </w:rPr>
      </w:r>
      <w:r w:rsidRPr="00161A30">
        <w:rPr>
          <w:b w:val="0"/>
          <w:noProof/>
          <w:sz w:val="18"/>
        </w:rPr>
        <w:fldChar w:fldCharType="separate"/>
      </w:r>
      <w:r w:rsidR="005B6416">
        <w:rPr>
          <w:b w:val="0"/>
          <w:noProof/>
          <w:sz w:val="18"/>
        </w:rPr>
        <w:t>301</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w:t>
      </w:r>
      <w:r>
        <w:rPr>
          <w:noProof/>
        </w:rPr>
        <w:tab/>
        <w:t>Explanation of terms: investment, investor, investment body</w:t>
      </w:r>
      <w:r w:rsidRPr="00161A30">
        <w:rPr>
          <w:noProof/>
        </w:rPr>
        <w:tab/>
      </w:r>
      <w:r w:rsidRPr="00161A30">
        <w:rPr>
          <w:noProof/>
        </w:rPr>
        <w:fldChar w:fldCharType="begin"/>
      </w:r>
      <w:r w:rsidRPr="00161A30">
        <w:rPr>
          <w:noProof/>
        </w:rPr>
        <w:instrText xml:space="preserve"> PAGEREF _Toc369012710 \h </w:instrText>
      </w:r>
      <w:r w:rsidRPr="00161A30">
        <w:rPr>
          <w:noProof/>
        </w:rPr>
      </w:r>
      <w:r w:rsidRPr="00161A30">
        <w:rPr>
          <w:noProof/>
        </w:rPr>
        <w:fldChar w:fldCharType="separate"/>
      </w:r>
      <w:r w:rsidR="005B6416">
        <w:rPr>
          <w:noProof/>
        </w:rPr>
        <w:t>301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202DA</w:t>
      </w:r>
      <w:r>
        <w:rPr>
          <w:noProof/>
        </w:rPr>
        <w:tab/>
        <w:t>Phasing</w:t>
      </w:r>
      <w:r>
        <w:rPr>
          <w:noProof/>
        </w:rPr>
        <w:noBreakHyphen/>
        <w:t>in period for Division</w:t>
      </w:r>
      <w:r w:rsidRPr="00161A30">
        <w:rPr>
          <w:noProof/>
        </w:rPr>
        <w:tab/>
      </w:r>
      <w:r w:rsidRPr="00161A30">
        <w:rPr>
          <w:noProof/>
        </w:rPr>
        <w:fldChar w:fldCharType="begin"/>
      </w:r>
      <w:r w:rsidRPr="00161A30">
        <w:rPr>
          <w:noProof/>
        </w:rPr>
        <w:instrText xml:space="preserve"> PAGEREF _Toc369012711 \h </w:instrText>
      </w:r>
      <w:r w:rsidRPr="00161A30">
        <w:rPr>
          <w:noProof/>
        </w:rPr>
      </w:r>
      <w:r w:rsidRPr="00161A30">
        <w:rPr>
          <w:noProof/>
        </w:rPr>
        <w:fldChar w:fldCharType="separate"/>
      </w:r>
      <w:r w:rsidR="005B6416">
        <w:rPr>
          <w:noProof/>
        </w:rPr>
        <w:t>304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202DB</w:t>
      </w:r>
      <w:r>
        <w:rPr>
          <w:noProof/>
        </w:rPr>
        <w:tab/>
        <w:t>Quotation of tax file numbers in connection with investments</w:t>
      </w:r>
      <w:r w:rsidRPr="00161A30">
        <w:rPr>
          <w:noProof/>
        </w:rPr>
        <w:tab/>
      </w:r>
      <w:r w:rsidRPr="00161A30">
        <w:rPr>
          <w:noProof/>
        </w:rPr>
        <w:fldChar w:fldCharType="begin"/>
      </w:r>
      <w:r w:rsidRPr="00161A30">
        <w:rPr>
          <w:noProof/>
        </w:rPr>
        <w:instrText xml:space="preserve"> PAGEREF _Toc369012712 \h </w:instrText>
      </w:r>
      <w:r w:rsidRPr="00161A30">
        <w:rPr>
          <w:noProof/>
        </w:rPr>
      </w:r>
      <w:r w:rsidRPr="00161A30">
        <w:rPr>
          <w:noProof/>
        </w:rPr>
        <w:fldChar w:fldCharType="separate"/>
      </w:r>
      <w:r w:rsidR="005B6416">
        <w:rPr>
          <w:noProof/>
        </w:rPr>
        <w:t>304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202DC</w:t>
      </w:r>
      <w:r>
        <w:rPr>
          <w:noProof/>
        </w:rPr>
        <w:tab/>
        <w:t>Method of quoting tax file number</w:t>
      </w:r>
      <w:r w:rsidRPr="00161A30">
        <w:rPr>
          <w:noProof/>
        </w:rPr>
        <w:tab/>
      </w:r>
      <w:r w:rsidRPr="00161A30">
        <w:rPr>
          <w:noProof/>
        </w:rPr>
        <w:fldChar w:fldCharType="begin"/>
      </w:r>
      <w:r w:rsidRPr="00161A30">
        <w:rPr>
          <w:noProof/>
        </w:rPr>
        <w:instrText xml:space="preserve"> PAGEREF _Toc369012713 \h </w:instrText>
      </w:r>
      <w:r w:rsidRPr="00161A30">
        <w:rPr>
          <w:noProof/>
        </w:rPr>
      </w:r>
      <w:r w:rsidRPr="00161A30">
        <w:rPr>
          <w:noProof/>
        </w:rPr>
        <w:fldChar w:fldCharType="separate"/>
      </w:r>
      <w:r w:rsidR="005B6416">
        <w:rPr>
          <w:noProof/>
        </w:rPr>
        <w:t>305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202DD</w:t>
      </w:r>
      <w:r>
        <w:rPr>
          <w:noProof/>
        </w:rPr>
        <w:tab/>
        <w:t>Investor excused from quoting tax file number in certain circumstances</w:t>
      </w:r>
      <w:r w:rsidRPr="00161A30">
        <w:rPr>
          <w:noProof/>
        </w:rPr>
        <w:tab/>
      </w:r>
      <w:r w:rsidRPr="00161A30">
        <w:rPr>
          <w:noProof/>
        </w:rPr>
        <w:fldChar w:fldCharType="begin"/>
      </w:r>
      <w:r w:rsidRPr="00161A30">
        <w:rPr>
          <w:noProof/>
        </w:rPr>
        <w:instrText xml:space="preserve"> PAGEREF _Toc369012714 \h </w:instrText>
      </w:r>
      <w:r w:rsidRPr="00161A30">
        <w:rPr>
          <w:noProof/>
        </w:rPr>
      </w:r>
      <w:r w:rsidRPr="00161A30">
        <w:rPr>
          <w:noProof/>
        </w:rPr>
        <w:fldChar w:fldCharType="separate"/>
      </w:r>
      <w:r w:rsidR="005B6416">
        <w:rPr>
          <w:noProof/>
        </w:rPr>
        <w:t>305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202DDB</w:t>
      </w:r>
      <w:r>
        <w:rPr>
          <w:noProof/>
        </w:rPr>
        <w:tab/>
        <w:t>Quotation of tax file number in connection with indirectly held investment</w:t>
      </w:r>
      <w:r w:rsidRPr="00161A30">
        <w:rPr>
          <w:noProof/>
        </w:rPr>
        <w:tab/>
      </w:r>
      <w:r w:rsidRPr="00161A30">
        <w:rPr>
          <w:noProof/>
        </w:rPr>
        <w:fldChar w:fldCharType="begin"/>
      </w:r>
      <w:r w:rsidRPr="00161A30">
        <w:rPr>
          <w:noProof/>
        </w:rPr>
        <w:instrText xml:space="preserve"> PAGEREF _Toc369012715 \h </w:instrText>
      </w:r>
      <w:r w:rsidRPr="00161A30">
        <w:rPr>
          <w:noProof/>
        </w:rPr>
      </w:r>
      <w:r w:rsidRPr="00161A30">
        <w:rPr>
          <w:noProof/>
        </w:rPr>
        <w:fldChar w:fldCharType="separate"/>
      </w:r>
      <w:r w:rsidR="005B6416">
        <w:rPr>
          <w:noProof/>
        </w:rPr>
        <w:t>305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202DE</w:t>
      </w:r>
      <w:r>
        <w:rPr>
          <w:noProof/>
        </w:rPr>
        <w:tab/>
        <w:t>Securities dealer to inform the investment body of tax file number</w:t>
      </w:r>
      <w:r w:rsidRPr="00161A30">
        <w:rPr>
          <w:noProof/>
        </w:rPr>
        <w:tab/>
      </w:r>
      <w:r w:rsidRPr="00161A30">
        <w:rPr>
          <w:noProof/>
        </w:rPr>
        <w:fldChar w:fldCharType="begin"/>
      </w:r>
      <w:r w:rsidRPr="00161A30">
        <w:rPr>
          <w:noProof/>
        </w:rPr>
        <w:instrText xml:space="preserve"> PAGEREF _Toc369012716 \h </w:instrText>
      </w:r>
      <w:r w:rsidRPr="00161A30">
        <w:rPr>
          <w:noProof/>
        </w:rPr>
      </w:r>
      <w:r w:rsidRPr="00161A30">
        <w:rPr>
          <w:noProof/>
        </w:rPr>
        <w:fldChar w:fldCharType="separate"/>
      </w:r>
      <w:r w:rsidR="005B6416">
        <w:rPr>
          <w:noProof/>
        </w:rPr>
        <w:t>308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202DF</w:t>
      </w:r>
      <w:r>
        <w:rPr>
          <w:noProof/>
        </w:rPr>
        <w:tab/>
        <w:t>Effect of incorrect quotation of tax file number</w:t>
      </w:r>
      <w:r w:rsidRPr="00161A30">
        <w:rPr>
          <w:noProof/>
        </w:rPr>
        <w:tab/>
      </w:r>
      <w:r w:rsidRPr="00161A30">
        <w:rPr>
          <w:noProof/>
        </w:rPr>
        <w:fldChar w:fldCharType="begin"/>
      </w:r>
      <w:r w:rsidRPr="00161A30">
        <w:rPr>
          <w:noProof/>
        </w:rPr>
        <w:instrText xml:space="preserve"> PAGEREF _Toc369012717 \h </w:instrText>
      </w:r>
      <w:r w:rsidRPr="00161A30">
        <w:rPr>
          <w:noProof/>
        </w:rPr>
      </w:r>
      <w:r w:rsidRPr="00161A30">
        <w:rPr>
          <w:noProof/>
        </w:rPr>
        <w:fldChar w:fldCharType="separate"/>
      </w:r>
      <w:r w:rsidR="005B6416">
        <w:rPr>
          <w:noProof/>
        </w:rPr>
        <w:t>308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202DG</w:t>
      </w:r>
      <w:r>
        <w:rPr>
          <w:noProof/>
        </w:rPr>
        <w:tab/>
        <w:t>Investments held jointly</w:t>
      </w:r>
      <w:r w:rsidRPr="00161A30">
        <w:rPr>
          <w:noProof/>
        </w:rPr>
        <w:tab/>
      </w:r>
      <w:r w:rsidRPr="00161A30">
        <w:rPr>
          <w:noProof/>
        </w:rPr>
        <w:fldChar w:fldCharType="begin"/>
      </w:r>
      <w:r w:rsidRPr="00161A30">
        <w:rPr>
          <w:noProof/>
        </w:rPr>
        <w:instrText xml:space="preserve"> PAGEREF _Toc369012718 \h </w:instrText>
      </w:r>
      <w:r w:rsidRPr="00161A30">
        <w:rPr>
          <w:noProof/>
        </w:rPr>
      </w:r>
      <w:r w:rsidRPr="00161A30">
        <w:rPr>
          <w:noProof/>
        </w:rPr>
        <w:fldChar w:fldCharType="separate"/>
      </w:r>
      <w:r w:rsidR="005B6416">
        <w:rPr>
          <w:noProof/>
        </w:rPr>
        <w:t>309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202DH</w:t>
      </w:r>
      <w:r>
        <w:rPr>
          <w:noProof/>
        </w:rPr>
        <w:tab/>
        <w:t>Tax file number quoted for superannuation or surcharge purposes taken to be quoted for purposes of the taxation of eligible termination payments</w:t>
      </w:r>
      <w:r w:rsidRPr="00161A30">
        <w:rPr>
          <w:noProof/>
        </w:rPr>
        <w:tab/>
      </w:r>
      <w:r w:rsidRPr="00161A30">
        <w:rPr>
          <w:noProof/>
        </w:rPr>
        <w:fldChar w:fldCharType="begin"/>
      </w:r>
      <w:r w:rsidRPr="00161A30">
        <w:rPr>
          <w:noProof/>
        </w:rPr>
        <w:instrText xml:space="preserve"> PAGEREF _Toc369012719 \h </w:instrText>
      </w:r>
      <w:r w:rsidRPr="00161A30">
        <w:rPr>
          <w:noProof/>
        </w:rPr>
      </w:r>
      <w:r w:rsidRPr="00161A30">
        <w:rPr>
          <w:noProof/>
        </w:rPr>
        <w:fldChar w:fldCharType="separate"/>
      </w:r>
      <w:r w:rsidR="005B6416">
        <w:rPr>
          <w:noProof/>
        </w:rPr>
        <w:t>310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202DHA</w:t>
      </w:r>
      <w:r>
        <w:rPr>
          <w:noProof/>
        </w:rPr>
        <w:tab/>
        <w:t>Tax file number quoted for Division 3 purposes taken to have been quoted for superannuation purposes</w:t>
      </w:r>
      <w:r w:rsidRPr="00161A30">
        <w:rPr>
          <w:noProof/>
        </w:rPr>
        <w:tab/>
      </w:r>
      <w:r w:rsidRPr="00161A30">
        <w:rPr>
          <w:noProof/>
        </w:rPr>
        <w:fldChar w:fldCharType="begin"/>
      </w:r>
      <w:r w:rsidRPr="00161A30">
        <w:rPr>
          <w:noProof/>
        </w:rPr>
        <w:instrText xml:space="preserve"> PAGEREF _Toc369012720 \h </w:instrText>
      </w:r>
      <w:r w:rsidRPr="00161A30">
        <w:rPr>
          <w:noProof/>
        </w:rPr>
      </w:r>
      <w:r w:rsidRPr="00161A30">
        <w:rPr>
          <w:noProof/>
        </w:rPr>
        <w:fldChar w:fldCharType="separate"/>
      </w:r>
      <w:r w:rsidR="005B6416">
        <w:rPr>
          <w:noProof/>
        </w:rPr>
        <w:t>311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202DI</w:t>
      </w:r>
      <w:r>
        <w:rPr>
          <w:noProof/>
        </w:rPr>
        <w:tab/>
        <w:t>Tax file number quoted for RSA purposes taken to be quoted for purposes of the taxation of superannuation benefits</w:t>
      </w:r>
      <w:r w:rsidRPr="00161A30">
        <w:rPr>
          <w:noProof/>
        </w:rPr>
        <w:tab/>
      </w:r>
      <w:r w:rsidRPr="00161A30">
        <w:rPr>
          <w:noProof/>
        </w:rPr>
        <w:fldChar w:fldCharType="begin"/>
      </w:r>
      <w:r w:rsidRPr="00161A30">
        <w:rPr>
          <w:noProof/>
        </w:rPr>
        <w:instrText xml:space="preserve"> PAGEREF _Toc369012721 \h </w:instrText>
      </w:r>
      <w:r w:rsidRPr="00161A30">
        <w:rPr>
          <w:noProof/>
        </w:rPr>
      </w:r>
      <w:r w:rsidRPr="00161A30">
        <w:rPr>
          <w:noProof/>
        </w:rPr>
        <w:fldChar w:fldCharType="separate"/>
      </w:r>
      <w:r w:rsidR="005B6416">
        <w:rPr>
          <w:noProof/>
        </w:rPr>
        <w:t>311</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202DJ</w:t>
      </w:r>
      <w:r>
        <w:rPr>
          <w:noProof/>
        </w:rPr>
        <w:tab/>
        <w:t>Tax file number quoted for purposes of taxation of superannuation benefits taken to be quoted for surcharge purposes</w:t>
      </w:r>
      <w:r w:rsidRPr="00161A30">
        <w:rPr>
          <w:noProof/>
        </w:rPr>
        <w:tab/>
      </w:r>
      <w:r w:rsidRPr="00161A30">
        <w:rPr>
          <w:noProof/>
        </w:rPr>
        <w:fldChar w:fldCharType="begin"/>
      </w:r>
      <w:r w:rsidRPr="00161A30">
        <w:rPr>
          <w:noProof/>
        </w:rPr>
        <w:instrText xml:space="preserve"> PAGEREF _Toc369012722 \h </w:instrText>
      </w:r>
      <w:r w:rsidRPr="00161A30">
        <w:rPr>
          <w:noProof/>
        </w:rPr>
      </w:r>
      <w:r w:rsidRPr="00161A30">
        <w:rPr>
          <w:noProof/>
        </w:rPr>
        <w:fldChar w:fldCharType="separate"/>
      </w:r>
      <w:r w:rsidR="005B6416">
        <w:rPr>
          <w:noProof/>
        </w:rPr>
        <w:t>312</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4A—Quotation of tax file numbers in connection with farm management deposits</w:t>
      </w:r>
      <w:r w:rsidRPr="00161A30">
        <w:rPr>
          <w:b w:val="0"/>
          <w:noProof/>
          <w:sz w:val="18"/>
        </w:rPr>
        <w:tab/>
      </w:r>
      <w:r w:rsidRPr="00161A30">
        <w:rPr>
          <w:b w:val="0"/>
          <w:noProof/>
          <w:sz w:val="18"/>
        </w:rPr>
        <w:fldChar w:fldCharType="begin"/>
      </w:r>
      <w:r w:rsidRPr="00161A30">
        <w:rPr>
          <w:b w:val="0"/>
          <w:noProof/>
          <w:sz w:val="18"/>
        </w:rPr>
        <w:instrText xml:space="preserve"> PAGEREF _Toc369012723 \h </w:instrText>
      </w:r>
      <w:r w:rsidRPr="00161A30">
        <w:rPr>
          <w:b w:val="0"/>
          <w:noProof/>
          <w:sz w:val="18"/>
        </w:rPr>
      </w:r>
      <w:r w:rsidRPr="00161A30">
        <w:rPr>
          <w:b w:val="0"/>
          <w:noProof/>
          <w:sz w:val="18"/>
        </w:rPr>
        <w:fldChar w:fldCharType="separate"/>
      </w:r>
      <w:r w:rsidR="005B6416">
        <w:rPr>
          <w:b w:val="0"/>
          <w:noProof/>
          <w:sz w:val="18"/>
        </w:rPr>
        <w:t>313</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202DL</w:t>
      </w:r>
      <w:r>
        <w:rPr>
          <w:noProof/>
        </w:rPr>
        <w:tab/>
        <w:t>Quotation of tax file number</w:t>
      </w:r>
      <w:r w:rsidRPr="00161A30">
        <w:rPr>
          <w:noProof/>
        </w:rPr>
        <w:tab/>
      </w:r>
      <w:r w:rsidRPr="00161A30">
        <w:rPr>
          <w:noProof/>
        </w:rPr>
        <w:fldChar w:fldCharType="begin"/>
      </w:r>
      <w:r w:rsidRPr="00161A30">
        <w:rPr>
          <w:noProof/>
        </w:rPr>
        <w:instrText xml:space="preserve"> PAGEREF _Toc369012724 \h </w:instrText>
      </w:r>
      <w:r w:rsidRPr="00161A30">
        <w:rPr>
          <w:noProof/>
        </w:rPr>
      </w:r>
      <w:r w:rsidRPr="00161A30">
        <w:rPr>
          <w:noProof/>
        </w:rPr>
        <w:fldChar w:fldCharType="separate"/>
      </w:r>
      <w:r w:rsidR="005B6416">
        <w:rPr>
          <w:noProof/>
        </w:rPr>
        <w:t>313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202DM</w:t>
      </w:r>
      <w:r>
        <w:rPr>
          <w:noProof/>
        </w:rPr>
        <w:tab/>
        <w:t>Effect of incorrect quotation of tax file number</w:t>
      </w:r>
      <w:r w:rsidRPr="00161A30">
        <w:rPr>
          <w:noProof/>
        </w:rPr>
        <w:tab/>
      </w:r>
      <w:r w:rsidRPr="00161A30">
        <w:rPr>
          <w:noProof/>
        </w:rPr>
        <w:fldChar w:fldCharType="begin"/>
      </w:r>
      <w:r w:rsidRPr="00161A30">
        <w:rPr>
          <w:noProof/>
        </w:rPr>
        <w:instrText xml:space="preserve"> PAGEREF _Toc369012725 \h </w:instrText>
      </w:r>
      <w:r w:rsidRPr="00161A30">
        <w:rPr>
          <w:noProof/>
        </w:rPr>
      </w:r>
      <w:r w:rsidRPr="00161A30">
        <w:rPr>
          <w:noProof/>
        </w:rPr>
        <w:fldChar w:fldCharType="separate"/>
      </w:r>
      <w:r w:rsidR="005B6416">
        <w:rPr>
          <w:noProof/>
        </w:rPr>
        <w:t>313</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lastRenderedPageBreak/>
        <w:t>Division 4B—Quotation of tax file numbers in connection with certain closely held trusts</w:t>
      </w:r>
      <w:r w:rsidRPr="00161A30">
        <w:rPr>
          <w:b w:val="0"/>
          <w:noProof/>
          <w:sz w:val="18"/>
        </w:rPr>
        <w:tab/>
      </w:r>
      <w:r w:rsidRPr="00161A30">
        <w:rPr>
          <w:b w:val="0"/>
          <w:noProof/>
          <w:sz w:val="18"/>
        </w:rPr>
        <w:fldChar w:fldCharType="begin"/>
      </w:r>
      <w:r w:rsidRPr="00161A30">
        <w:rPr>
          <w:b w:val="0"/>
          <w:noProof/>
          <w:sz w:val="18"/>
        </w:rPr>
        <w:instrText xml:space="preserve"> PAGEREF _Toc369012726 \h </w:instrText>
      </w:r>
      <w:r w:rsidRPr="00161A30">
        <w:rPr>
          <w:b w:val="0"/>
          <w:noProof/>
          <w:sz w:val="18"/>
        </w:rPr>
      </w:r>
      <w:r w:rsidRPr="00161A30">
        <w:rPr>
          <w:b w:val="0"/>
          <w:noProof/>
          <w:sz w:val="18"/>
        </w:rPr>
        <w:fldChar w:fldCharType="separate"/>
      </w:r>
      <w:r w:rsidR="005B6416">
        <w:rPr>
          <w:b w:val="0"/>
          <w:noProof/>
          <w:sz w:val="18"/>
        </w:rPr>
        <w:t>315</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202DN</w:t>
      </w:r>
      <w:r>
        <w:rPr>
          <w:noProof/>
        </w:rPr>
        <w:tab/>
        <w:t>Application of Division</w:t>
      </w:r>
      <w:r w:rsidRPr="00161A30">
        <w:rPr>
          <w:noProof/>
        </w:rPr>
        <w:tab/>
      </w:r>
      <w:r w:rsidRPr="00161A30">
        <w:rPr>
          <w:noProof/>
        </w:rPr>
        <w:fldChar w:fldCharType="begin"/>
      </w:r>
      <w:r w:rsidRPr="00161A30">
        <w:rPr>
          <w:noProof/>
        </w:rPr>
        <w:instrText xml:space="preserve"> PAGEREF _Toc369012727 \h </w:instrText>
      </w:r>
      <w:r w:rsidRPr="00161A30">
        <w:rPr>
          <w:noProof/>
        </w:rPr>
      </w:r>
      <w:r w:rsidRPr="00161A30">
        <w:rPr>
          <w:noProof/>
        </w:rPr>
        <w:fldChar w:fldCharType="separate"/>
      </w:r>
      <w:r w:rsidR="005B6416">
        <w:rPr>
          <w:noProof/>
        </w:rPr>
        <w:t>315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202DO</w:t>
      </w:r>
      <w:r>
        <w:rPr>
          <w:noProof/>
        </w:rPr>
        <w:tab/>
        <w:t>Quotation of tax file numbers</w:t>
      </w:r>
      <w:r w:rsidRPr="00161A30">
        <w:rPr>
          <w:noProof/>
        </w:rPr>
        <w:tab/>
      </w:r>
      <w:r w:rsidRPr="00161A30">
        <w:rPr>
          <w:noProof/>
        </w:rPr>
        <w:fldChar w:fldCharType="begin"/>
      </w:r>
      <w:r w:rsidRPr="00161A30">
        <w:rPr>
          <w:noProof/>
        </w:rPr>
        <w:instrText xml:space="preserve"> PAGEREF _Toc369012728 \h </w:instrText>
      </w:r>
      <w:r w:rsidRPr="00161A30">
        <w:rPr>
          <w:noProof/>
        </w:rPr>
      </w:r>
      <w:r w:rsidRPr="00161A30">
        <w:rPr>
          <w:noProof/>
        </w:rPr>
        <w:fldChar w:fldCharType="separate"/>
      </w:r>
      <w:r w:rsidR="005B6416">
        <w:rPr>
          <w:noProof/>
        </w:rPr>
        <w:t>315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202DP</w:t>
      </w:r>
      <w:r>
        <w:rPr>
          <w:noProof/>
        </w:rPr>
        <w:tab/>
        <w:t>Trustee must report quoted tax file numbers</w:t>
      </w:r>
      <w:r w:rsidRPr="00161A30">
        <w:rPr>
          <w:noProof/>
        </w:rPr>
        <w:tab/>
      </w:r>
      <w:r w:rsidRPr="00161A30">
        <w:rPr>
          <w:noProof/>
        </w:rPr>
        <w:fldChar w:fldCharType="begin"/>
      </w:r>
      <w:r w:rsidRPr="00161A30">
        <w:rPr>
          <w:noProof/>
        </w:rPr>
        <w:instrText xml:space="preserve"> PAGEREF _Toc369012729 \h </w:instrText>
      </w:r>
      <w:r w:rsidRPr="00161A30">
        <w:rPr>
          <w:noProof/>
        </w:rPr>
      </w:r>
      <w:r w:rsidRPr="00161A30">
        <w:rPr>
          <w:noProof/>
        </w:rPr>
        <w:fldChar w:fldCharType="separate"/>
      </w:r>
      <w:r w:rsidR="005B6416">
        <w:rPr>
          <w:noProof/>
        </w:rPr>
        <w:t>315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202DR</w:t>
      </w:r>
      <w:r>
        <w:rPr>
          <w:noProof/>
        </w:rPr>
        <w:tab/>
        <w:t>Effect of incorrect quotation of tax file number</w:t>
      </w:r>
      <w:r w:rsidRPr="00161A30">
        <w:rPr>
          <w:noProof/>
        </w:rPr>
        <w:tab/>
      </w:r>
      <w:r w:rsidRPr="00161A30">
        <w:rPr>
          <w:noProof/>
        </w:rPr>
        <w:fldChar w:fldCharType="begin"/>
      </w:r>
      <w:r w:rsidRPr="00161A30">
        <w:rPr>
          <w:noProof/>
        </w:rPr>
        <w:instrText xml:space="preserve"> PAGEREF _Toc369012730 \h </w:instrText>
      </w:r>
      <w:r w:rsidRPr="00161A30">
        <w:rPr>
          <w:noProof/>
        </w:rPr>
      </w:r>
      <w:r w:rsidRPr="00161A30">
        <w:rPr>
          <w:noProof/>
        </w:rPr>
        <w:fldChar w:fldCharType="separate"/>
      </w:r>
      <w:r w:rsidR="005B6416">
        <w:rPr>
          <w:noProof/>
        </w:rPr>
        <w:t>316</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5—Exemptions</w:t>
      </w:r>
      <w:r w:rsidRPr="00161A30">
        <w:rPr>
          <w:b w:val="0"/>
          <w:noProof/>
          <w:sz w:val="18"/>
        </w:rPr>
        <w:tab/>
      </w:r>
      <w:r w:rsidRPr="00161A30">
        <w:rPr>
          <w:b w:val="0"/>
          <w:noProof/>
          <w:sz w:val="18"/>
        </w:rPr>
        <w:fldChar w:fldCharType="begin"/>
      </w:r>
      <w:r w:rsidRPr="00161A30">
        <w:rPr>
          <w:b w:val="0"/>
          <w:noProof/>
          <w:sz w:val="18"/>
        </w:rPr>
        <w:instrText xml:space="preserve"> PAGEREF _Toc369012731 \h </w:instrText>
      </w:r>
      <w:r w:rsidRPr="00161A30">
        <w:rPr>
          <w:b w:val="0"/>
          <w:noProof/>
          <w:sz w:val="18"/>
        </w:rPr>
      </w:r>
      <w:r w:rsidRPr="00161A30">
        <w:rPr>
          <w:b w:val="0"/>
          <w:noProof/>
          <w:sz w:val="18"/>
        </w:rPr>
        <w:fldChar w:fldCharType="separate"/>
      </w:r>
      <w:r w:rsidR="005B6416">
        <w:rPr>
          <w:b w:val="0"/>
          <w:noProof/>
          <w:sz w:val="18"/>
        </w:rPr>
        <w:t>318</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202EA</w:t>
      </w:r>
      <w:r>
        <w:rPr>
          <w:noProof/>
        </w:rPr>
        <w:tab/>
        <w:t>Persons receiving certain pensions etc.—employment</w:t>
      </w:r>
      <w:r w:rsidRPr="00161A30">
        <w:rPr>
          <w:noProof/>
        </w:rPr>
        <w:tab/>
      </w:r>
      <w:r w:rsidRPr="00161A30">
        <w:rPr>
          <w:noProof/>
        </w:rPr>
        <w:fldChar w:fldCharType="begin"/>
      </w:r>
      <w:r w:rsidRPr="00161A30">
        <w:rPr>
          <w:noProof/>
        </w:rPr>
        <w:instrText xml:space="preserve"> PAGEREF _Toc369012732 \h </w:instrText>
      </w:r>
      <w:r w:rsidRPr="00161A30">
        <w:rPr>
          <w:noProof/>
        </w:rPr>
      </w:r>
      <w:r w:rsidRPr="00161A30">
        <w:rPr>
          <w:noProof/>
        </w:rPr>
        <w:fldChar w:fldCharType="separate"/>
      </w:r>
      <w:r w:rsidR="005B6416">
        <w:rPr>
          <w:noProof/>
        </w:rPr>
        <w:t>318</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202EB</w:t>
      </w:r>
      <w:r>
        <w:rPr>
          <w:noProof/>
        </w:rPr>
        <w:tab/>
        <w:t>Persons receiving certain pensions etc.—investments</w:t>
      </w:r>
      <w:r w:rsidRPr="00161A30">
        <w:rPr>
          <w:noProof/>
        </w:rPr>
        <w:tab/>
      </w:r>
      <w:r w:rsidRPr="00161A30">
        <w:rPr>
          <w:noProof/>
        </w:rPr>
        <w:fldChar w:fldCharType="begin"/>
      </w:r>
      <w:r w:rsidRPr="00161A30">
        <w:rPr>
          <w:noProof/>
        </w:rPr>
        <w:instrText xml:space="preserve"> PAGEREF _Toc369012733 \h </w:instrText>
      </w:r>
      <w:r w:rsidRPr="00161A30">
        <w:rPr>
          <w:noProof/>
        </w:rPr>
      </w:r>
      <w:r w:rsidRPr="00161A30">
        <w:rPr>
          <w:noProof/>
        </w:rPr>
        <w:fldChar w:fldCharType="separate"/>
      </w:r>
      <w:r w:rsidR="005B6416">
        <w:rPr>
          <w:noProof/>
        </w:rPr>
        <w:t>319</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202EC</w:t>
      </w:r>
      <w:r>
        <w:rPr>
          <w:noProof/>
        </w:rPr>
        <w:tab/>
        <w:t>Entities not required to lodge income tax returns</w:t>
      </w:r>
      <w:r w:rsidRPr="00161A30">
        <w:rPr>
          <w:noProof/>
        </w:rPr>
        <w:tab/>
      </w:r>
      <w:r w:rsidRPr="00161A30">
        <w:rPr>
          <w:noProof/>
        </w:rPr>
        <w:fldChar w:fldCharType="begin"/>
      </w:r>
      <w:r w:rsidRPr="00161A30">
        <w:rPr>
          <w:noProof/>
        </w:rPr>
        <w:instrText xml:space="preserve"> PAGEREF _Toc369012734 \h </w:instrText>
      </w:r>
      <w:r w:rsidRPr="00161A30">
        <w:rPr>
          <w:noProof/>
        </w:rPr>
      </w:r>
      <w:r w:rsidRPr="00161A30">
        <w:rPr>
          <w:noProof/>
        </w:rPr>
        <w:fldChar w:fldCharType="separate"/>
      </w:r>
      <w:r w:rsidR="005B6416">
        <w:rPr>
          <w:noProof/>
        </w:rPr>
        <w:t>320</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202EE</w:t>
      </w:r>
      <w:r>
        <w:rPr>
          <w:noProof/>
        </w:rPr>
        <w:tab/>
        <w:t>Non</w:t>
      </w:r>
      <w:r>
        <w:rPr>
          <w:noProof/>
        </w:rPr>
        <w:noBreakHyphen/>
        <w:t>residents</w:t>
      </w:r>
      <w:r w:rsidRPr="00161A30">
        <w:rPr>
          <w:noProof/>
        </w:rPr>
        <w:tab/>
      </w:r>
      <w:r w:rsidRPr="00161A30">
        <w:rPr>
          <w:noProof/>
        </w:rPr>
        <w:fldChar w:fldCharType="begin"/>
      </w:r>
      <w:r w:rsidRPr="00161A30">
        <w:rPr>
          <w:noProof/>
        </w:rPr>
        <w:instrText xml:space="preserve"> PAGEREF _Toc369012735 \h </w:instrText>
      </w:r>
      <w:r w:rsidRPr="00161A30">
        <w:rPr>
          <w:noProof/>
        </w:rPr>
      </w:r>
      <w:r w:rsidRPr="00161A30">
        <w:rPr>
          <w:noProof/>
        </w:rPr>
        <w:fldChar w:fldCharType="separate"/>
      </w:r>
      <w:r w:rsidR="005B6416">
        <w:rPr>
          <w:noProof/>
        </w:rPr>
        <w:t>322</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202EF</w:t>
      </w:r>
      <w:r>
        <w:rPr>
          <w:noProof/>
        </w:rPr>
        <w:tab/>
        <w:t>Territory residents etc.</w:t>
      </w:r>
      <w:r w:rsidRPr="00161A30">
        <w:rPr>
          <w:noProof/>
        </w:rPr>
        <w:tab/>
      </w:r>
      <w:r w:rsidRPr="00161A30">
        <w:rPr>
          <w:noProof/>
        </w:rPr>
        <w:fldChar w:fldCharType="begin"/>
      </w:r>
      <w:r w:rsidRPr="00161A30">
        <w:rPr>
          <w:noProof/>
        </w:rPr>
        <w:instrText xml:space="preserve"> PAGEREF _Toc369012736 \h </w:instrText>
      </w:r>
      <w:r w:rsidRPr="00161A30">
        <w:rPr>
          <w:noProof/>
        </w:rPr>
      </w:r>
      <w:r w:rsidRPr="00161A30">
        <w:rPr>
          <w:noProof/>
        </w:rPr>
        <w:fldChar w:fldCharType="separate"/>
      </w:r>
      <w:r w:rsidR="005B6416">
        <w:rPr>
          <w:noProof/>
        </w:rPr>
        <w:t>323</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202EG</w:t>
      </w:r>
      <w:r>
        <w:rPr>
          <w:noProof/>
        </w:rPr>
        <w:tab/>
        <w:t>Manner of completing declarations</w:t>
      </w:r>
      <w:r w:rsidRPr="00161A30">
        <w:rPr>
          <w:noProof/>
        </w:rPr>
        <w:tab/>
      </w:r>
      <w:r w:rsidRPr="00161A30">
        <w:rPr>
          <w:noProof/>
        </w:rPr>
        <w:fldChar w:fldCharType="begin"/>
      </w:r>
      <w:r w:rsidRPr="00161A30">
        <w:rPr>
          <w:noProof/>
        </w:rPr>
        <w:instrText xml:space="preserve"> PAGEREF _Toc369012737 \h </w:instrText>
      </w:r>
      <w:r w:rsidRPr="00161A30">
        <w:rPr>
          <w:noProof/>
        </w:rPr>
      </w:r>
      <w:r w:rsidRPr="00161A30">
        <w:rPr>
          <w:noProof/>
        </w:rPr>
        <w:fldChar w:fldCharType="separate"/>
      </w:r>
      <w:r w:rsidR="005B6416">
        <w:rPr>
          <w:noProof/>
        </w:rPr>
        <w:t>324</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202EH</w:t>
      </w:r>
      <w:r>
        <w:rPr>
          <w:noProof/>
        </w:rPr>
        <w:tab/>
        <w:t>Declarations under this Division to be retained in certain circumstances</w:t>
      </w:r>
      <w:r w:rsidRPr="00161A30">
        <w:rPr>
          <w:noProof/>
        </w:rPr>
        <w:tab/>
      </w:r>
      <w:r w:rsidRPr="00161A30">
        <w:rPr>
          <w:noProof/>
        </w:rPr>
        <w:fldChar w:fldCharType="begin"/>
      </w:r>
      <w:r w:rsidRPr="00161A30">
        <w:rPr>
          <w:noProof/>
        </w:rPr>
        <w:instrText xml:space="preserve"> PAGEREF _Toc369012738 \h </w:instrText>
      </w:r>
      <w:r w:rsidRPr="00161A30">
        <w:rPr>
          <w:noProof/>
        </w:rPr>
      </w:r>
      <w:r w:rsidRPr="00161A30">
        <w:rPr>
          <w:noProof/>
        </w:rPr>
        <w:fldChar w:fldCharType="separate"/>
      </w:r>
      <w:r w:rsidR="005B6416">
        <w:rPr>
          <w:noProof/>
        </w:rPr>
        <w:t>324</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6—Review of decisions</w:t>
      </w:r>
      <w:r w:rsidRPr="00161A30">
        <w:rPr>
          <w:b w:val="0"/>
          <w:noProof/>
          <w:sz w:val="18"/>
        </w:rPr>
        <w:tab/>
      </w:r>
      <w:r w:rsidRPr="00161A30">
        <w:rPr>
          <w:b w:val="0"/>
          <w:noProof/>
          <w:sz w:val="18"/>
        </w:rPr>
        <w:fldChar w:fldCharType="begin"/>
      </w:r>
      <w:r w:rsidRPr="00161A30">
        <w:rPr>
          <w:b w:val="0"/>
          <w:noProof/>
          <w:sz w:val="18"/>
        </w:rPr>
        <w:instrText xml:space="preserve"> PAGEREF _Toc369012739 \h </w:instrText>
      </w:r>
      <w:r w:rsidRPr="00161A30">
        <w:rPr>
          <w:b w:val="0"/>
          <w:noProof/>
          <w:sz w:val="18"/>
        </w:rPr>
      </w:r>
      <w:r w:rsidRPr="00161A30">
        <w:rPr>
          <w:b w:val="0"/>
          <w:noProof/>
          <w:sz w:val="18"/>
        </w:rPr>
        <w:fldChar w:fldCharType="separate"/>
      </w:r>
      <w:r w:rsidR="005B6416">
        <w:rPr>
          <w:b w:val="0"/>
          <w:noProof/>
          <w:sz w:val="18"/>
        </w:rPr>
        <w:t>325</w:t>
      </w:r>
      <w:r w:rsidRPr="00161A30">
        <w:rPr>
          <w:b w:val="0"/>
          <w:noProof/>
          <w:sz w:val="18"/>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202F</w:t>
      </w:r>
      <w:r>
        <w:rPr>
          <w:noProof/>
        </w:rPr>
        <w:tab/>
        <w:t>Review of decisions</w:t>
      </w:r>
      <w:r w:rsidRPr="00161A30">
        <w:rPr>
          <w:noProof/>
        </w:rPr>
        <w:tab/>
      </w:r>
      <w:r w:rsidRPr="00161A30">
        <w:rPr>
          <w:noProof/>
        </w:rPr>
        <w:fldChar w:fldCharType="begin"/>
      </w:r>
      <w:r w:rsidRPr="00161A30">
        <w:rPr>
          <w:noProof/>
        </w:rPr>
        <w:instrText xml:space="preserve"> PAGEREF _Toc369012740 \h </w:instrText>
      </w:r>
      <w:r w:rsidRPr="00161A30">
        <w:rPr>
          <w:noProof/>
        </w:rPr>
      </w:r>
      <w:r w:rsidRPr="00161A30">
        <w:rPr>
          <w:noProof/>
        </w:rPr>
        <w:fldChar w:fldCharType="separate"/>
      </w:r>
      <w:r w:rsidR="005B6416">
        <w:rPr>
          <w:noProof/>
        </w:rPr>
        <w:t>325</w:t>
      </w:r>
      <w:r w:rsidRPr="00161A30">
        <w:rPr>
          <w:noProof/>
        </w:rPr>
        <w:fldChar w:fldCharType="end"/>
      </w:r>
    </w:p>
    <w:p w:rsidR="00161A30" w:rsidRDefault="00161A30">
      <w:pPr>
        <w:pStyle w:val="TOC5"/>
        <w:rPr>
          <w:rFonts w:asciiTheme="minorHAnsi" w:eastAsiaTheme="minorEastAsia" w:hAnsiTheme="minorHAnsi" w:cstheme="minorBidi"/>
          <w:noProof/>
          <w:kern w:val="0"/>
          <w:sz w:val="22"/>
          <w:szCs w:val="22"/>
        </w:rPr>
      </w:pPr>
      <w:r>
        <w:rPr>
          <w:noProof/>
        </w:rPr>
        <w:t>202FA</w:t>
      </w:r>
      <w:r>
        <w:rPr>
          <w:noProof/>
        </w:rPr>
        <w:tab/>
        <w:t xml:space="preserve"> Statements to accompany notification of decisions</w:t>
      </w:r>
      <w:r w:rsidRPr="00161A30">
        <w:rPr>
          <w:noProof/>
        </w:rPr>
        <w:tab/>
      </w:r>
      <w:r w:rsidRPr="00161A30">
        <w:rPr>
          <w:noProof/>
        </w:rPr>
        <w:fldChar w:fldCharType="begin"/>
      </w:r>
      <w:r w:rsidRPr="00161A30">
        <w:rPr>
          <w:noProof/>
        </w:rPr>
        <w:instrText xml:space="preserve"> PAGEREF _Toc369012741 \h </w:instrText>
      </w:r>
      <w:r w:rsidRPr="00161A30">
        <w:rPr>
          <w:noProof/>
        </w:rPr>
      </w:r>
      <w:r w:rsidRPr="00161A30">
        <w:rPr>
          <w:noProof/>
        </w:rPr>
        <w:fldChar w:fldCharType="separate"/>
      </w:r>
      <w:r w:rsidR="005B6416">
        <w:rPr>
          <w:noProof/>
        </w:rPr>
        <w:t>326</w:t>
      </w:r>
      <w:r w:rsidRPr="00161A30">
        <w:rPr>
          <w:noProof/>
        </w:rPr>
        <w:fldChar w:fldCharType="end"/>
      </w:r>
    </w:p>
    <w:p w:rsidR="00161A30" w:rsidRDefault="00161A30">
      <w:pPr>
        <w:pStyle w:val="TOC3"/>
        <w:rPr>
          <w:rFonts w:asciiTheme="minorHAnsi" w:eastAsiaTheme="minorEastAsia" w:hAnsiTheme="minorHAnsi" w:cstheme="minorBidi"/>
          <w:b w:val="0"/>
          <w:noProof/>
          <w:kern w:val="0"/>
          <w:szCs w:val="22"/>
        </w:rPr>
      </w:pPr>
      <w:r>
        <w:rPr>
          <w:noProof/>
        </w:rPr>
        <w:t>Division 7—Manner of providing information</w:t>
      </w:r>
      <w:r w:rsidRPr="00161A30">
        <w:rPr>
          <w:b w:val="0"/>
          <w:noProof/>
          <w:sz w:val="18"/>
        </w:rPr>
        <w:tab/>
      </w:r>
      <w:r w:rsidRPr="00161A30">
        <w:rPr>
          <w:b w:val="0"/>
          <w:noProof/>
          <w:sz w:val="18"/>
        </w:rPr>
        <w:fldChar w:fldCharType="begin"/>
      </w:r>
      <w:r w:rsidRPr="00161A30">
        <w:rPr>
          <w:b w:val="0"/>
          <w:noProof/>
          <w:sz w:val="18"/>
        </w:rPr>
        <w:instrText xml:space="preserve"> PAGEREF _Toc369012742 \h </w:instrText>
      </w:r>
      <w:r w:rsidRPr="00161A30">
        <w:rPr>
          <w:b w:val="0"/>
          <w:noProof/>
          <w:sz w:val="18"/>
        </w:rPr>
      </w:r>
      <w:r w:rsidRPr="00161A30">
        <w:rPr>
          <w:b w:val="0"/>
          <w:noProof/>
          <w:sz w:val="18"/>
        </w:rPr>
        <w:fldChar w:fldCharType="separate"/>
      </w:r>
      <w:r w:rsidR="005B6416">
        <w:rPr>
          <w:b w:val="0"/>
          <w:noProof/>
          <w:sz w:val="18"/>
        </w:rPr>
        <w:t>327</w:t>
      </w:r>
      <w:r w:rsidRPr="00161A30">
        <w:rPr>
          <w:b w:val="0"/>
          <w:noProof/>
          <w:sz w:val="18"/>
        </w:rPr>
        <w:fldChar w:fldCharType="end"/>
      </w:r>
    </w:p>
    <w:p w:rsidR="00161A30" w:rsidRPr="00161A30" w:rsidRDefault="00161A30">
      <w:pPr>
        <w:pStyle w:val="TOC5"/>
        <w:rPr>
          <w:rFonts w:eastAsiaTheme="minorEastAsia"/>
          <w:noProof/>
          <w:kern w:val="0"/>
          <w:szCs w:val="22"/>
        </w:rPr>
      </w:pPr>
      <w:r>
        <w:rPr>
          <w:noProof/>
        </w:rPr>
        <w:t>202G</w:t>
      </w:r>
      <w:r>
        <w:rPr>
          <w:noProof/>
        </w:rPr>
        <w:tab/>
        <w:t>Transmission of information in accordance with specifications</w:t>
      </w:r>
      <w:r w:rsidRPr="00161A30">
        <w:rPr>
          <w:noProof/>
        </w:rPr>
        <w:tab/>
      </w:r>
      <w:r w:rsidRPr="00161A30">
        <w:rPr>
          <w:noProof/>
        </w:rPr>
        <w:fldChar w:fldCharType="begin"/>
      </w:r>
      <w:r w:rsidRPr="00161A30">
        <w:rPr>
          <w:noProof/>
        </w:rPr>
        <w:instrText xml:space="preserve"> PAGEREF _Toc369012743 \h </w:instrText>
      </w:r>
      <w:r w:rsidRPr="00161A30">
        <w:rPr>
          <w:noProof/>
        </w:rPr>
      </w:r>
      <w:r w:rsidRPr="00161A30">
        <w:rPr>
          <w:noProof/>
        </w:rPr>
        <w:fldChar w:fldCharType="separate"/>
      </w:r>
      <w:r w:rsidR="005B6416">
        <w:rPr>
          <w:noProof/>
        </w:rPr>
        <w:t>327</w:t>
      </w:r>
      <w:r w:rsidRPr="00161A30">
        <w:rPr>
          <w:noProof/>
        </w:rPr>
        <w:fldChar w:fldCharType="end"/>
      </w:r>
    </w:p>
    <w:p w:rsidR="00F903F9" w:rsidRPr="00161A30" w:rsidRDefault="0086347A" w:rsidP="00F903F9">
      <w:r w:rsidRPr="00161A30">
        <w:rPr>
          <w:rFonts w:cs="Times New Roman"/>
          <w:sz w:val="18"/>
        </w:rPr>
        <w:fldChar w:fldCharType="end"/>
      </w:r>
    </w:p>
    <w:p w:rsidR="00E96447" w:rsidRPr="00161A30" w:rsidRDefault="00E96447" w:rsidP="00E96447">
      <w:pPr>
        <w:sectPr w:rsidR="00E96447" w:rsidRPr="00161A30" w:rsidSect="008703E9">
          <w:headerReference w:type="even" r:id="rId16"/>
          <w:headerReference w:type="default" r:id="rId17"/>
          <w:footerReference w:type="even" r:id="rId18"/>
          <w:footerReference w:type="default" r:id="rId19"/>
          <w:headerReference w:type="first" r:id="rId20"/>
          <w:pgSz w:w="11907" w:h="16839" w:code="9"/>
          <w:pgMar w:top="2381" w:right="2410" w:bottom="4253" w:left="2410" w:header="720" w:footer="3402" w:gutter="0"/>
          <w:pgNumType w:fmt="lowerRoman" w:start="1"/>
          <w:cols w:space="708"/>
          <w:docGrid w:linePitch="360"/>
        </w:sectPr>
      </w:pPr>
    </w:p>
    <w:p w:rsidR="005F730C" w:rsidRPr="00161A30" w:rsidRDefault="00F903F9" w:rsidP="005F730C">
      <w:pPr>
        <w:pStyle w:val="ActHead2"/>
      </w:pPr>
      <w:bookmarkStart w:id="1" w:name="_Toc369012451"/>
      <w:r w:rsidRPr="00161A30">
        <w:rPr>
          <w:rStyle w:val="CharPartNo"/>
        </w:rPr>
        <w:lastRenderedPageBreak/>
        <w:t>Part </w:t>
      </w:r>
      <w:r w:rsidR="005F730C" w:rsidRPr="00161A30">
        <w:rPr>
          <w:rStyle w:val="CharPartNo"/>
        </w:rPr>
        <w:t>III</w:t>
      </w:r>
      <w:r w:rsidR="005F730C" w:rsidRPr="00161A30">
        <w:t>—</w:t>
      </w:r>
      <w:r w:rsidR="005F730C" w:rsidRPr="00161A30">
        <w:rPr>
          <w:rStyle w:val="CharPartText"/>
        </w:rPr>
        <w:t>Liability to taxation</w:t>
      </w:r>
      <w:bookmarkEnd w:id="1"/>
    </w:p>
    <w:p w:rsidR="00A25B24" w:rsidRPr="00161A30" w:rsidRDefault="00A25B24" w:rsidP="00A25B24">
      <w:pPr>
        <w:pStyle w:val="ActHead3"/>
      </w:pPr>
      <w:bookmarkStart w:id="2" w:name="_Toc369012452"/>
      <w:r w:rsidRPr="00161A30">
        <w:rPr>
          <w:rStyle w:val="CharDivNo"/>
        </w:rPr>
        <w:t>Division</w:t>
      </w:r>
      <w:r w:rsidR="00161A30">
        <w:rPr>
          <w:rStyle w:val="CharDivNo"/>
        </w:rPr>
        <w:t> </w:t>
      </w:r>
      <w:r w:rsidRPr="00161A30">
        <w:rPr>
          <w:rStyle w:val="CharDivNo"/>
        </w:rPr>
        <w:t>10E</w:t>
      </w:r>
      <w:r w:rsidRPr="00161A30">
        <w:t>—</w:t>
      </w:r>
      <w:r w:rsidRPr="00161A30">
        <w:rPr>
          <w:rStyle w:val="CharDivText"/>
        </w:rPr>
        <w:t>PDFs (pooled development funds)</w:t>
      </w:r>
      <w:bookmarkEnd w:id="2"/>
    </w:p>
    <w:p w:rsidR="00E07238" w:rsidRPr="00161A30" w:rsidRDefault="00F903F9" w:rsidP="00E07238">
      <w:pPr>
        <w:pStyle w:val="ActHead4"/>
      </w:pPr>
      <w:bookmarkStart w:id="3" w:name="_Toc369012453"/>
      <w:r w:rsidRPr="00161A30">
        <w:rPr>
          <w:rStyle w:val="CharSubdNo"/>
        </w:rPr>
        <w:t>Subdivision </w:t>
      </w:r>
      <w:r w:rsidR="00E07238" w:rsidRPr="00161A30">
        <w:rPr>
          <w:rStyle w:val="CharSubdNo"/>
        </w:rPr>
        <w:t>A</w:t>
      </w:r>
      <w:r w:rsidR="00E07238" w:rsidRPr="00161A30">
        <w:t>—</w:t>
      </w:r>
      <w:r w:rsidR="00E07238" w:rsidRPr="00161A30">
        <w:rPr>
          <w:rStyle w:val="CharSubdText"/>
        </w:rPr>
        <w:t>Shares in PDFs</w:t>
      </w:r>
      <w:bookmarkEnd w:id="3"/>
    </w:p>
    <w:p w:rsidR="00951553" w:rsidRPr="00161A30" w:rsidRDefault="00951553" w:rsidP="00951553">
      <w:pPr>
        <w:pStyle w:val="ActHead5"/>
      </w:pPr>
      <w:bookmarkStart w:id="4" w:name="_Toc369012454"/>
      <w:r w:rsidRPr="00161A30">
        <w:rPr>
          <w:rStyle w:val="CharSectno"/>
        </w:rPr>
        <w:t>124ZM</w:t>
      </w:r>
      <w:r w:rsidRPr="00161A30">
        <w:t xml:space="preserve">  Treatment distributions to shareholders in PDF</w:t>
      </w:r>
      <w:bookmarkEnd w:id="4"/>
    </w:p>
    <w:p w:rsidR="00951553" w:rsidRPr="00161A30" w:rsidRDefault="00951553" w:rsidP="00951553">
      <w:pPr>
        <w:pStyle w:val="SubsectionHead"/>
      </w:pPr>
      <w:r w:rsidRPr="00161A30">
        <w:t>Unfranked part of distribution exempt from income tax</w:t>
      </w:r>
    </w:p>
    <w:p w:rsidR="00951553" w:rsidRPr="00161A30" w:rsidRDefault="00951553" w:rsidP="00951553">
      <w:pPr>
        <w:pStyle w:val="subsection"/>
      </w:pPr>
      <w:r w:rsidRPr="00161A30">
        <w:tab/>
        <w:t>(1)</w:t>
      </w:r>
      <w:r w:rsidRPr="00161A30">
        <w:tab/>
        <w:t>If a company makes a distribution to a shareholder at a time when the company is a PDF, the unfranked part of the distribution is exempt from income tax.</w:t>
      </w:r>
    </w:p>
    <w:p w:rsidR="00951553" w:rsidRPr="00161A30" w:rsidRDefault="00951553" w:rsidP="00951553">
      <w:pPr>
        <w:pStyle w:val="SubsectionHead"/>
      </w:pPr>
      <w:r w:rsidRPr="00161A30">
        <w:t>Rest of section deals with franked part</w:t>
      </w:r>
    </w:p>
    <w:p w:rsidR="00951553" w:rsidRPr="00161A30" w:rsidRDefault="00951553" w:rsidP="00951553">
      <w:pPr>
        <w:pStyle w:val="subsection"/>
      </w:pPr>
      <w:r w:rsidRPr="00161A30">
        <w:tab/>
        <w:t>(2)</w:t>
      </w:r>
      <w:r w:rsidRPr="00161A30">
        <w:tab/>
        <w:t>The rest of this section applies to the franked part of the distribution.</w:t>
      </w:r>
    </w:p>
    <w:p w:rsidR="00951553" w:rsidRPr="00161A30" w:rsidRDefault="00951553" w:rsidP="00951553">
      <w:pPr>
        <w:pStyle w:val="SubsectionHead"/>
      </w:pPr>
      <w:r w:rsidRPr="00161A30">
        <w:t>Usual case</w:t>
      </w:r>
    </w:p>
    <w:p w:rsidR="00951553" w:rsidRPr="00161A30" w:rsidRDefault="00951553" w:rsidP="00951553">
      <w:pPr>
        <w:pStyle w:val="subsection"/>
      </w:pPr>
      <w:r w:rsidRPr="00161A30">
        <w:tab/>
        <w:t>(3)</w:t>
      </w:r>
      <w:r w:rsidRPr="00161A30">
        <w:tab/>
      </w:r>
      <w:r w:rsidR="00161A30">
        <w:t>Subsection (</w:t>
      </w:r>
      <w:r w:rsidRPr="00161A30">
        <w:t>4) applies if the assessable income of a year of income of a taxpayer who or that is:</w:t>
      </w:r>
    </w:p>
    <w:p w:rsidR="00951553" w:rsidRPr="00161A30" w:rsidRDefault="00951553" w:rsidP="00951553">
      <w:pPr>
        <w:pStyle w:val="paragraph"/>
      </w:pPr>
      <w:r w:rsidRPr="00161A30">
        <w:tab/>
        <w:t>(a)</w:t>
      </w:r>
      <w:r w:rsidRPr="00161A30">
        <w:tab/>
        <w:t>a company or a natural person (other than a company or natural person in the capacity of a trustee); or</w:t>
      </w:r>
    </w:p>
    <w:p w:rsidR="00951553" w:rsidRPr="00161A30" w:rsidRDefault="00951553" w:rsidP="00951553">
      <w:pPr>
        <w:pStyle w:val="paragraph"/>
      </w:pPr>
      <w:r w:rsidRPr="00161A30">
        <w:tab/>
        <w:t>(b)</w:t>
      </w:r>
      <w:r w:rsidRPr="00161A30">
        <w:tab/>
        <w:t>a corporate unit trust in relation to that year of income; or</w:t>
      </w:r>
    </w:p>
    <w:p w:rsidR="00951553" w:rsidRPr="00161A30" w:rsidRDefault="00951553" w:rsidP="00951553">
      <w:pPr>
        <w:pStyle w:val="paragraph"/>
      </w:pPr>
      <w:r w:rsidRPr="00161A30">
        <w:tab/>
        <w:t>(c)</w:t>
      </w:r>
      <w:r w:rsidRPr="00161A30">
        <w:tab/>
        <w:t>a public trading trust in relation to that year of income; or</w:t>
      </w:r>
    </w:p>
    <w:p w:rsidR="00951553" w:rsidRPr="00161A30" w:rsidRDefault="00951553" w:rsidP="00951553">
      <w:pPr>
        <w:pStyle w:val="paragraph"/>
      </w:pPr>
      <w:r w:rsidRPr="00161A30">
        <w:tab/>
        <w:t>(d)</w:t>
      </w:r>
      <w:r w:rsidRPr="00161A30">
        <w:tab/>
      </w:r>
      <w:r w:rsidR="00BE00F6" w:rsidRPr="00161A30">
        <w:t>a complying superannuation fund, a non</w:t>
      </w:r>
      <w:r w:rsidR="00161A30">
        <w:noBreakHyphen/>
      </w:r>
      <w:r w:rsidR="00BE00F6" w:rsidRPr="00161A30">
        <w:t>complying superannuation fund, a complying approved deposit fund, a non</w:t>
      </w:r>
      <w:r w:rsidR="00161A30">
        <w:noBreakHyphen/>
      </w:r>
      <w:r w:rsidR="00BE00F6" w:rsidRPr="00161A30">
        <w:t>complying approved deposit fund or a pooled superannuation trust</w:t>
      </w:r>
      <w:r w:rsidRPr="00161A30">
        <w:t xml:space="preserve"> in relation to that year of income;</w:t>
      </w:r>
      <w:r w:rsidR="00AA62FC" w:rsidRPr="00161A30">
        <w:t xml:space="preserve"> or</w:t>
      </w:r>
    </w:p>
    <w:p w:rsidR="00AA62FC" w:rsidRPr="00161A30" w:rsidRDefault="00AA62FC" w:rsidP="00AA62FC">
      <w:pPr>
        <w:pStyle w:val="paragraph"/>
      </w:pPr>
      <w:r w:rsidRPr="00161A30">
        <w:tab/>
        <w:t>(da)</w:t>
      </w:r>
      <w:r w:rsidRPr="00161A30">
        <w:tab/>
        <w:t>an FHSA trust;</w:t>
      </w:r>
    </w:p>
    <w:p w:rsidR="00951553" w:rsidRPr="00161A30" w:rsidRDefault="00951553" w:rsidP="00951553">
      <w:pPr>
        <w:pStyle w:val="subsection2"/>
      </w:pPr>
      <w:r w:rsidRPr="00161A30">
        <w:t xml:space="preserve">would (apart from </w:t>
      </w:r>
      <w:r w:rsidR="00161A30">
        <w:t>subsection (</w:t>
      </w:r>
      <w:r w:rsidRPr="00161A30">
        <w:t>4)) include:</w:t>
      </w:r>
    </w:p>
    <w:p w:rsidR="00951553" w:rsidRPr="00161A30" w:rsidRDefault="00951553" w:rsidP="00951553">
      <w:pPr>
        <w:pStyle w:val="paragraph"/>
      </w:pPr>
      <w:r w:rsidRPr="00161A30">
        <w:tab/>
        <w:t>(e)</w:t>
      </w:r>
      <w:r w:rsidRPr="00161A30">
        <w:tab/>
        <w:t>the franked part of the distribution; or</w:t>
      </w:r>
    </w:p>
    <w:p w:rsidR="00951553" w:rsidRPr="00161A30" w:rsidRDefault="00951553" w:rsidP="00951553">
      <w:pPr>
        <w:pStyle w:val="paragraph"/>
      </w:pPr>
      <w:r w:rsidRPr="00161A30">
        <w:tab/>
        <w:t>(f)</w:t>
      </w:r>
      <w:r w:rsidRPr="00161A30">
        <w:tab/>
        <w:t>any of the franked part of the distribution that flows indirectly to the taxpayer.</w:t>
      </w:r>
    </w:p>
    <w:p w:rsidR="00951553" w:rsidRPr="00161A30" w:rsidRDefault="00951553" w:rsidP="00951553">
      <w:pPr>
        <w:pStyle w:val="subsection2"/>
      </w:pPr>
      <w:r w:rsidRPr="00161A30">
        <w:lastRenderedPageBreak/>
        <w:t xml:space="preserve">This subsection does not apply to cases dealt with in </w:t>
      </w:r>
      <w:r w:rsidR="00161A30">
        <w:t>subsections (</w:t>
      </w:r>
      <w:r w:rsidRPr="00161A30">
        <w:t>5) and (6).</w:t>
      </w:r>
    </w:p>
    <w:p w:rsidR="00951553" w:rsidRPr="00161A30" w:rsidRDefault="00951553" w:rsidP="00951553">
      <w:pPr>
        <w:pStyle w:val="subsection"/>
      </w:pPr>
      <w:r w:rsidRPr="00161A30">
        <w:tab/>
        <w:t>(4)</w:t>
      </w:r>
      <w:r w:rsidRPr="00161A30">
        <w:tab/>
        <w:t xml:space="preserve">Subject to </w:t>
      </w:r>
      <w:r w:rsidR="00161A30">
        <w:t>subsection (</w:t>
      </w:r>
      <w:r w:rsidRPr="00161A30">
        <w:t>7), the following is exempt income of the taxpayer:</w:t>
      </w:r>
    </w:p>
    <w:p w:rsidR="00951553" w:rsidRPr="00161A30" w:rsidRDefault="00951553" w:rsidP="00951553">
      <w:pPr>
        <w:pStyle w:val="paragraph"/>
      </w:pPr>
      <w:r w:rsidRPr="00161A30">
        <w:tab/>
        <w:t>(a)</w:t>
      </w:r>
      <w:r w:rsidRPr="00161A30">
        <w:tab/>
        <w:t xml:space="preserve">if </w:t>
      </w:r>
      <w:r w:rsidR="00161A30">
        <w:t>paragraph (</w:t>
      </w:r>
      <w:r w:rsidRPr="00161A30">
        <w:t>3)(e) applies—the franked part;</w:t>
      </w:r>
    </w:p>
    <w:p w:rsidR="00951553" w:rsidRPr="00161A30" w:rsidRDefault="00951553" w:rsidP="00951553">
      <w:pPr>
        <w:pStyle w:val="paragraph"/>
      </w:pPr>
      <w:r w:rsidRPr="00161A30">
        <w:tab/>
        <w:t>(b)</w:t>
      </w:r>
      <w:r w:rsidRPr="00161A30">
        <w:tab/>
        <w:t xml:space="preserve">if </w:t>
      </w:r>
      <w:r w:rsidR="00161A30">
        <w:t>paragraph (</w:t>
      </w:r>
      <w:r w:rsidRPr="00161A30">
        <w:t>3)(f) applies—so much of the franked part of the distribution as flows indirectly to the taxpayer.</w:t>
      </w:r>
    </w:p>
    <w:p w:rsidR="00951553" w:rsidRPr="00161A30" w:rsidRDefault="00951553" w:rsidP="00951553">
      <w:pPr>
        <w:pStyle w:val="SubsectionHead"/>
      </w:pPr>
      <w:r w:rsidRPr="00161A30">
        <w:t>Taxpayers who qualify for venture capital franking tax offset</w:t>
      </w:r>
    </w:p>
    <w:p w:rsidR="00951553" w:rsidRPr="00161A30" w:rsidRDefault="00951553" w:rsidP="00951553">
      <w:pPr>
        <w:pStyle w:val="subsection"/>
      </w:pPr>
      <w:r w:rsidRPr="00161A30">
        <w:tab/>
        <w:t>(5)</w:t>
      </w:r>
      <w:r w:rsidRPr="00161A30">
        <w:tab/>
        <w:t>If a taxpayer (other than a life assurance company) is entitled to a tax offset in relation to the distribution under section</w:t>
      </w:r>
      <w:r w:rsidR="00161A30">
        <w:t> </w:t>
      </w:r>
      <w:r w:rsidRPr="00161A30">
        <w:t>210</w:t>
      </w:r>
      <w:r w:rsidR="00161A30">
        <w:noBreakHyphen/>
      </w:r>
      <w:r w:rsidRPr="00161A30">
        <w:t xml:space="preserve">170 of the </w:t>
      </w:r>
      <w:r w:rsidRPr="00161A30">
        <w:rPr>
          <w:i/>
        </w:rPr>
        <w:t>Income Tax Assessment Act 1997</w:t>
      </w:r>
      <w:r w:rsidRPr="00161A30">
        <w:t>, then:</w:t>
      </w:r>
    </w:p>
    <w:p w:rsidR="00951553" w:rsidRPr="00161A30" w:rsidRDefault="00951553" w:rsidP="00951553">
      <w:pPr>
        <w:pStyle w:val="paragraph"/>
      </w:pPr>
      <w:r w:rsidRPr="00161A30">
        <w:tab/>
        <w:t>(a)</w:t>
      </w:r>
      <w:r w:rsidRPr="00161A30">
        <w:tab/>
        <w:t>so much of the franked part of the distribution as equals the part of the distribution that is franked with a venture capital credit is exempt income of the taxpayer; and</w:t>
      </w:r>
    </w:p>
    <w:p w:rsidR="00951553" w:rsidRPr="00161A30" w:rsidRDefault="00951553" w:rsidP="00951553">
      <w:pPr>
        <w:pStyle w:val="paragraph"/>
      </w:pPr>
      <w:r w:rsidRPr="00161A30">
        <w:tab/>
        <w:t>(b)</w:t>
      </w:r>
      <w:r w:rsidRPr="00161A30">
        <w:tab/>
        <w:t xml:space="preserve">if the franked part exceeds the amount so exempt—the excess is, subject to </w:t>
      </w:r>
      <w:r w:rsidR="00161A30">
        <w:t>subsection (</w:t>
      </w:r>
      <w:r w:rsidRPr="00161A30">
        <w:t>7), exempt income of the taxpayer.</w:t>
      </w:r>
    </w:p>
    <w:p w:rsidR="00951553" w:rsidRPr="00161A30" w:rsidRDefault="00951553" w:rsidP="00951553">
      <w:pPr>
        <w:pStyle w:val="subsection"/>
      </w:pPr>
      <w:r w:rsidRPr="00161A30">
        <w:tab/>
        <w:t>(6)</w:t>
      </w:r>
      <w:r w:rsidRPr="00161A30">
        <w:tab/>
        <w:t>If a life assurance company is entitled to a tax offset in relation to the distribution under section</w:t>
      </w:r>
      <w:r w:rsidR="00161A30">
        <w:t> </w:t>
      </w:r>
      <w:r w:rsidRPr="00161A30">
        <w:t>210</w:t>
      </w:r>
      <w:r w:rsidR="00161A30">
        <w:noBreakHyphen/>
      </w:r>
      <w:r w:rsidRPr="00161A30">
        <w:t xml:space="preserve">170 of the </w:t>
      </w:r>
      <w:r w:rsidRPr="00161A30">
        <w:rPr>
          <w:i/>
        </w:rPr>
        <w:t>Income Tax Assessment Act 1997</w:t>
      </w:r>
      <w:r w:rsidRPr="00161A30">
        <w:t>, then:</w:t>
      </w:r>
    </w:p>
    <w:p w:rsidR="00951553" w:rsidRPr="00161A30" w:rsidRDefault="00951553" w:rsidP="00951553">
      <w:pPr>
        <w:pStyle w:val="paragraph"/>
      </w:pPr>
      <w:r w:rsidRPr="00161A30">
        <w:tab/>
        <w:t>(a)</w:t>
      </w:r>
      <w:r w:rsidRPr="00161A30">
        <w:tab/>
        <w:t>so much of the franked part of the distribution as equals the amount worked out using the following formula is exempt income of the life assurance company:</w:t>
      </w:r>
    </w:p>
    <w:p w:rsidR="00951553" w:rsidRPr="00161A30" w:rsidRDefault="00F903F9" w:rsidP="00F903F9">
      <w:pPr>
        <w:pStyle w:val="paragraph"/>
        <w:spacing w:before="120" w:after="120"/>
      </w:pPr>
      <w:r w:rsidRPr="00161A30">
        <w:tab/>
      </w:r>
      <w:r w:rsidRPr="00161A30">
        <w:tab/>
      </w:r>
      <w:r w:rsidR="00243C0C" w:rsidRPr="00161A30">
        <w:rPr>
          <w:noProof/>
        </w:rPr>
        <w:drawing>
          <wp:inline distT="0" distB="0" distL="0" distR="0" wp14:anchorId="14305BB1" wp14:editId="1E3A41BC">
            <wp:extent cx="3038475"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38475" cy="609600"/>
                    </a:xfrm>
                    <a:prstGeom prst="rect">
                      <a:avLst/>
                    </a:prstGeom>
                    <a:noFill/>
                    <a:ln>
                      <a:noFill/>
                    </a:ln>
                  </pic:spPr>
                </pic:pic>
              </a:graphicData>
            </a:graphic>
          </wp:inline>
        </w:drawing>
      </w:r>
    </w:p>
    <w:p w:rsidR="00951553" w:rsidRPr="00161A30" w:rsidRDefault="00951553" w:rsidP="00951553">
      <w:pPr>
        <w:pStyle w:val="paragraph"/>
      </w:pPr>
      <w:r w:rsidRPr="00161A30">
        <w:tab/>
      </w:r>
      <w:r w:rsidRPr="00161A30">
        <w:tab/>
        <w:t>where:</w:t>
      </w:r>
    </w:p>
    <w:p w:rsidR="003C1A00" w:rsidRPr="00161A30" w:rsidRDefault="003C1A00" w:rsidP="003C1A00">
      <w:pPr>
        <w:pStyle w:val="paragraph"/>
      </w:pPr>
      <w:r w:rsidRPr="00161A30">
        <w:rPr>
          <w:b/>
          <w:i/>
        </w:rPr>
        <w:tab/>
      </w:r>
      <w:r w:rsidRPr="00161A30">
        <w:rPr>
          <w:b/>
          <w:i/>
        </w:rPr>
        <w:tab/>
        <w:t>complying superannuation/FHSA class of taxable income</w:t>
      </w:r>
      <w:r w:rsidRPr="00161A30">
        <w:t xml:space="preserve"> is the life assurance company’s complying superannuation/FHSA class of taxable income, within the meaning of subsection</w:t>
      </w:r>
      <w:r w:rsidR="00161A30">
        <w:t> </w:t>
      </w:r>
      <w:r w:rsidRPr="00161A30">
        <w:t>995</w:t>
      </w:r>
      <w:r w:rsidR="00161A30">
        <w:noBreakHyphen/>
      </w:r>
      <w:r w:rsidRPr="00161A30">
        <w:t xml:space="preserve">1(1) of the </w:t>
      </w:r>
      <w:r w:rsidRPr="00161A30">
        <w:rPr>
          <w:i/>
        </w:rPr>
        <w:t>Income Tax Assessment Act 1997</w:t>
      </w:r>
      <w:r w:rsidRPr="00161A30">
        <w:t>, for the year of income in which the distribution is made.</w:t>
      </w:r>
    </w:p>
    <w:p w:rsidR="00951553" w:rsidRPr="00161A30" w:rsidRDefault="00951553" w:rsidP="00951553">
      <w:pPr>
        <w:pStyle w:val="paragraph"/>
      </w:pPr>
      <w:r w:rsidRPr="00161A30">
        <w:tab/>
      </w:r>
      <w:r w:rsidRPr="00161A30">
        <w:tab/>
      </w:r>
      <w:r w:rsidRPr="00161A30">
        <w:rPr>
          <w:b/>
          <w:i/>
        </w:rPr>
        <w:t>venture capital franked part</w:t>
      </w:r>
      <w:r w:rsidRPr="00161A30">
        <w:t xml:space="preserve"> is the part of the distribution that is franked with a venture capital credit.</w:t>
      </w:r>
    </w:p>
    <w:p w:rsidR="00951553" w:rsidRPr="00161A30" w:rsidRDefault="00951553" w:rsidP="00951553">
      <w:pPr>
        <w:pStyle w:val="paragraph"/>
      </w:pPr>
      <w:r w:rsidRPr="00161A30">
        <w:rPr>
          <w:b/>
          <w:i/>
        </w:rPr>
        <w:lastRenderedPageBreak/>
        <w:tab/>
      </w:r>
      <w:r w:rsidRPr="00161A30">
        <w:rPr>
          <w:b/>
          <w:i/>
        </w:rPr>
        <w:tab/>
        <w:t>total income</w:t>
      </w:r>
      <w:r w:rsidRPr="00161A30">
        <w:t xml:space="preserve"> is the life assurance company’s assessable income for the year of income in which the distribution is made; and</w:t>
      </w:r>
    </w:p>
    <w:p w:rsidR="00951553" w:rsidRPr="00161A30" w:rsidRDefault="00951553" w:rsidP="00951553">
      <w:pPr>
        <w:pStyle w:val="paragraph"/>
      </w:pPr>
      <w:r w:rsidRPr="00161A30">
        <w:tab/>
        <w:t>(b)</w:t>
      </w:r>
      <w:r w:rsidRPr="00161A30">
        <w:tab/>
        <w:t xml:space="preserve">if the franked part exceeds the amount so exempt—the excess is, subject to </w:t>
      </w:r>
      <w:r w:rsidR="00161A30">
        <w:t>subsection (</w:t>
      </w:r>
      <w:r w:rsidRPr="00161A30">
        <w:t>7), exempt income of the life assurance company.</w:t>
      </w:r>
    </w:p>
    <w:p w:rsidR="00951553" w:rsidRPr="00161A30" w:rsidRDefault="00951553" w:rsidP="00951553">
      <w:pPr>
        <w:pStyle w:val="SubsectionHead"/>
      </w:pPr>
      <w:r w:rsidRPr="00161A30">
        <w:t>No exemption if return prepared on basis that amount assessable</w:t>
      </w:r>
    </w:p>
    <w:p w:rsidR="00951553" w:rsidRPr="00161A30" w:rsidRDefault="00951553" w:rsidP="00951553">
      <w:pPr>
        <w:pStyle w:val="subsection"/>
      </w:pPr>
      <w:r w:rsidRPr="00161A30">
        <w:tab/>
        <w:t>(7)</w:t>
      </w:r>
      <w:r w:rsidRPr="00161A30">
        <w:tab/>
      </w:r>
      <w:r w:rsidR="00161A30">
        <w:t>Subsection (</w:t>
      </w:r>
      <w:r w:rsidRPr="00161A30">
        <w:t xml:space="preserve">4) and </w:t>
      </w:r>
      <w:r w:rsidR="00161A30">
        <w:t>paragraphs (</w:t>
      </w:r>
      <w:r w:rsidRPr="00161A30">
        <w:t>5)(b) and (6)(b) do not exempt, and are taken never to have exempted, an amount if the taxpayer’s return of income of the year of income is prepared on the basis that the amount is included in the taxpayer’s assessable income of that year.</w:t>
      </w:r>
    </w:p>
    <w:p w:rsidR="00951553" w:rsidRPr="00161A30" w:rsidRDefault="00951553" w:rsidP="00951553">
      <w:pPr>
        <w:pStyle w:val="SubsectionHead"/>
      </w:pPr>
      <w:r w:rsidRPr="00161A30">
        <w:t>Where partner entitled to deduction for amount flowing indirectly</w:t>
      </w:r>
    </w:p>
    <w:p w:rsidR="00951553" w:rsidRPr="00161A30" w:rsidRDefault="00951553" w:rsidP="00951553">
      <w:pPr>
        <w:pStyle w:val="subsection"/>
      </w:pPr>
      <w:r w:rsidRPr="00161A30">
        <w:tab/>
        <w:t>(8)</w:t>
      </w:r>
      <w:r w:rsidRPr="00161A30">
        <w:tab/>
        <w:t>If:</w:t>
      </w:r>
    </w:p>
    <w:p w:rsidR="00951553" w:rsidRPr="00161A30" w:rsidRDefault="00951553" w:rsidP="00951553">
      <w:pPr>
        <w:pStyle w:val="paragraph"/>
      </w:pPr>
      <w:r w:rsidRPr="00161A30">
        <w:tab/>
        <w:t>(a)</w:t>
      </w:r>
      <w:r w:rsidRPr="00161A30">
        <w:tab/>
        <w:t>any of the franked part of the distribution flows indirectly to a taxpayer who is a partner in a partnership; and</w:t>
      </w:r>
    </w:p>
    <w:p w:rsidR="00951553" w:rsidRPr="00161A30" w:rsidRDefault="00951553" w:rsidP="00951553">
      <w:pPr>
        <w:pStyle w:val="paragraph"/>
      </w:pPr>
      <w:r w:rsidRPr="00161A30">
        <w:tab/>
        <w:t>(b)</w:t>
      </w:r>
      <w:r w:rsidRPr="00161A30">
        <w:tab/>
        <w:t>apart from this subsection, the amount that flows indirectly would be allowable as a deduction from the taxpayer’s assessable income of a year of income; and</w:t>
      </w:r>
    </w:p>
    <w:p w:rsidR="00951553" w:rsidRPr="00161A30" w:rsidRDefault="00951553" w:rsidP="00951553">
      <w:pPr>
        <w:pStyle w:val="paragraph"/>
      </w:pPr>
      <w:r w:rsidRPr="00161A30">
        <w:tab/>
        <w:t>(c)</w:t>
      </w:r>
      <w:r w:rsidRPr="00161A30">
        <w:tab/>
        <w:t xml:space="preserve">the taxpayer is of a kind mentioned in any of </w:t>
      </w:r>
      <w:r w:rsidR="00161A30">
        <w:t>paragraphs (</w:t>
      </w:r>
      <w:r w:rsidRPr="00161A30">
        <w:t>3)(a) to (d);</w:t>
      </w:r>
    </w:p>
    <w:p w:rsidR="00951553" w:rsidRPr="00161A30" w:rsidRDefault="00951553" w:rsidP="00951553">
      <w:pPr>
        <w:pStyle w:val="subsection2"/>
      </w:pPr>
      <w:r w:rsidRPr="00161A30">
        <w:t>the amount that flows indirectly is not allowable as a deduction from that assessable income.</w:t>
      </w:r>
    </w:p>
    <w:p w:rsidR="00951553" w:rsidRPr="00161A30" w:rsidRDefault="00951553" w:rsidP="00951553">
      <w:pPr>
        <w:pStyle w:val="subsection"/>
      </w:pPr>
      <w:r w:rsidRPr="00161A30">
        <w:tab/>
        <w:t>(9)</w:t>
      </w:r>
      <w:r w:rsidRPr="00161A30">
        <w:tab/>
      </w:r>
      <w:r w:rsidR="00161A30">
        <w:t>Subsection (</w:t>
      </w:r>
      <w:r w:rsidRPr="00161A30">
        <w:t>8) does not prevent, and is taken never to have prevented, an amount from being allowable as a deduction if the taxpayer’s return of income of the year of income is prepared on the basis that the amount is so allowable.</w:t>
      </w:r>
    </w:p>
    <w:p w:rsidR="00951553" w:rsidRPr="00161A30" w:rsidRDefault="00951553" w:rsidP="00951553">
      <w:pPr>
        <w:pStyle w:val="SubsectionHead"/>
      </w:pPr>
      <w:r w:rsidRPr="00161A30">
        <w:t>Where trustee assessed on amount flowing indirectly</w:t>
      </w:r>
    </w:p>
    <w:p w:rsidR="00951553" w:rsidRPr="00161A30" w:rsidRDefault="00951553" w:rsidP="00951553">
      <w:pPr>
        <w:pStyle w:val="subsection"/>
      </w:pPr>
      <w:r w:rsidRPr="00161A30">
        <w:tab/>
        <w:t>(10)</w:t>
      </w:r>
      <w:r w:rsidRPr="00161A30">
        <w:tab/>
        <w:t>If:</w:t>
      </w:r>
    </w:p>
    <w:p w:rsidR="00951553" w:rsidRPr="00161A30" w:rsidRDefault="00951553" w:rsidP="00951553">
      <w:pPr>
        <w:pStyle w:val="paragraph"/>
      </w:pPr>
      <w:r w:rsidRPr="00161A30">
        <w:tab/>
        <w:t>(a)</w:t>
      </w:r>
      <w:r w:rsidRPr="00161A30">
        <w:tab/>
        <w:t>any of the franked part of the distribution flows indirectly to the trustee of a trust estate; and</w:t>
      </w:r>
    </w:p>
    <w:p w:rsidR="00951553" w:rsidRPr="00161A30" w:rsidRDefault="00951553" w:rsidP="00951553">
      <w:pPr>
        <w:pStyle w:val="paragraph"/>
      </w:pPr>
      <w:r w:rsidRPr="00161A30">
        <w:lastRenderedPageBreak/>
        <w:tab/>
        <w:t>(b)</w:t>
      </w:r>
      <w:r w:rsidRPr="00161A30">
        <w:tab/>
        <w:t>apart from this subsection, the trustee would be liable under section</w:t>
      </w:r>
      <w:r w:rsidR="00161A30">
        <w:t> </w:t>
      </w:r>
      <w:r w:rsidRPr="00161A30">
        <w:t>98, 99 or 99A to be assessed and pay tax on the amount that flows indirectly;</w:t>
      </w:r>
    </w:p>
    <w:p w:rsidR="00951553" w:rsidRPr="00161A30" w:rsidRDefault="00951553" w:rsidP="00951553">
      <w:pPr>
        <w:pStyle w:val="subsection2"/>
      </w:pPr>
      <w:r w:rsidRPr="00161A30">
        <w:t>the trustee is not liable under that section to be assessed and to pay tax on the amount that flows indirectly.</w:t>
      </w:r>
    </w:p>
    <w:p w:rsidR="00951553" w:rsidRPr="00161A30" w:rsidRDefault="00951553" w:rsidP="00951553">
      <w:pPr>
        <w:pStyle w:val="subsection"/>
      </w:pPr>
      <w:r w:rsidRPr="00161A30">
        <w:tab/>
        <w:t>(11)</w:t>
      </w:r>
      <w:r w:rsidRPr="00161A30">
        <w:tab/>
      </w:r>
      <w:r w:rsidR="00161A30">
        <w:t>Subsection (</w:t>
      </w:r>
      <w:r w:rsidRPr="00161A30">
        <w:t>10) does not prevent, and is taken never to have prevented, the trustee from being liable under that section to be assessed and to pay tax on an amount if the trustee elects to be so liable.</w:t>
      </w:r>
    </w:p>
    <w:p w:rsidR="00951553" w:rsidRPr="00161A30" w:rsidRDefault="00951553" w:rsidP="00951553">
      <w:pPr>
        <w:pStyle w:val="subsection"/>
      </w:pPr>
      <w:r w:rsidRPr="00161A30">
        <w:tab/>
        <w:t>(12)</w:t>
      </w:r>
      <w:r w:rsidRPr="00161A30">
        <w:tab/>
        <w:t>An election must be made in the trustee’s return of income of the trust estate for the year of income concerned.</w:t>
      </w:r>
    </w:p>
    <w:p w:rsidR="00951553" w:rsidRPr="00161A30" w:rsidRDefault="00951553" w:rsidP="00055AC2">
      <w:pPr>
        <w:pStyle w:val="SubsectionHead"/>
      </w:pPr>
      <w:r w:rsidRPr="00161A30">
        <w:t>Interpretation</w:t>
      </w:r>
    </w:p>
    <w:p w:rsidR="00951553" w:rsidRPr="00161A30" w:rsidRDefault="00951553" w:rsidP="00055AC2">
      <w:pPr>
        <w:pStyle w:val="subsection"/>
        <w:keepNext/>
      </w:pPr>
      <w:r w:rsidRPr="00161A30">
        <w:tab/>
        <w:t>(13)</w:t>
      </w:r>
      <w:r w:rsidRPr="00161A30">
        <w:tab/>
        <w:t>In this section:</w:t>
      </w:r>
    </w:p>
    <w:p w:rsidR="00951553" w:rsidRPr="00161A30" w:rsidRDefault="00951553" w:rsidP="00951553">
      <w:pPr>
        <w:pStyle w:val="Definition"/>
      </w:pPr>
      <w:r w:rsidRPr="00161A30">
        <w:rPr>
          <w:b/>
          <w:i/>
        </w:rPr>
        <w:t xml:space="preserve">flows indirectly </w:t>
      </w:r>
      <w:r w:rsidRPr="00161A30">
        <w:t>has the meaning given by subsection</w:t>
      </w:r>
      <w:r w:rsidR="00161A30">
        <w:t> </w:t>
      </w:r>
      <w:r w:rsidRPr="00161A30">
        <w:t>995</w:t>
      </w:r>
      <w:r w:rsidR="00161A30">
        <w:noBreakHyphen/>
      </w:r>
      <w:r w:rsidRPr="00161A30">
        <w:t xml:space="preserve">1(1) of the </w:t>
      </w:r>
      <w:r w:rsidRPr="00161A30">
        <w:rPr>
          <w:i/>
        </w:rPr>
        <w:t>Income Tax Assessment Act 1997</w:t>
      </w:r>
      <w:r w:rsidRPr="00161A30">
        <w:t>.</w:t>
      </w:r>
    </w:p>
    <w:p w:rsidR="00951553" w:rsidRPr="00161A30" w:rsidRDefault="00951553" w:rsidP="00951553">
      <w:pPr>
        <w:pStyle w:val="Definition"/>
      </w:pPr>
      <w:r w:rsidRPr="00161A30">
        <w:rPr>
          <w:b/>
          <w:i/>
        </w:rPr>
        <w:t xml:space="preserve">part of a distribution that is franked with a venture capital credit </w:t>
      </w:r>
      <w:r w:rsidRPr="00161A30">
        <w:t>has the meaning given by subsection</w:t>
      </w:r>
      <w:r w:rsidR="00161A30">
        <w:t> </w:t>
      </w:r>
      <w:r w:rsidRPr="00161A30">
        <w:t>995</w:t>
      </w:r>
      <w:r w:rsidR="00161A30">
        <w:noBreakHyphen/>
      </w:r>
      <w:r w:rsidRPr="00161A30">
        <w:t xml:space="preserve">1(1) of the </w:t>
      </w:r>
      <w:r w:rsidRPr="00161A30">
        <w:rPr>
          <w:i/>
        </w:rPr>
        <w:t>Income Tax Assessment Act 1997</w:t>
      </w:r>
      <w:r w:rsidRPr="00161A30">
        <w:t>.</w:t>
      </w:r>
    </w:p>
    <w:p w:rsidR="00E07238" w:rsidRPr="00161A30" w:rsidRDefault="00E07238" w:rsidP="00E07238">
      <w:pPr>
        <w:pStyle w:val="ActHead5"/>
      </w:pPr>
      <w:bookmarkStart w:id="5" w:name="_Toc369012455"/>
      <w:r w:rsidRPr="00161A30">
        <w:rPr>
          <w:rStyle w:val="CharSectno"/>
        </w:rPr>
        <w:t>124ZN</w:t>
      </w:r>
      <w:r w:rsidRPr="00161A30">
        <w:t xml:space="preserve">  Exemption of income from sale of shares in a PDF</w:t>
      </w:r>
      <w:bookmarkEnd w:id="5"/>
    </w:p>
    <w:p w:rsidR="00E07238" w:rsidRPr="00161A30" w:rsidRDefault="00E07238" w:rsidP="007A42E2">
      <w:pPr>
        <w:pStyle w:val="subsection"/>
      </w:pPr>
      <w:r w:rsidRPr="00161A30">
        <w:tab/>
      </w:r>
      <w:r w:rsidRPr="00161A30">
        <w:tab/>
        <w:t>Income derived by a taxpayer from selling shares in a company is exempt from income tax if the company is a PDF at the time of the sale.</w:t>
      </w:r>
    </w:p>
    <w:p w:rsidR="00E07238" w:rsidRPr="00161A30" w:rsidRDefault="00E07238" w:rsidP="00E07238">
      <w:pPr>
        <w:pStyle w:val="notetext"/>
      </w:pPr>
      <w:r w:rsidRPr="00161A30">
        <w:t>Note:</w:t>
      </w:r>
      <w:r w:rsidRPr="00161A30">
        <w:tab/>
        <w:t>Any capital gain or capital loss from a disposal of shares in a PDF is disregarded: see section</w:t>
      </w:r>
      <w:r w:rsidR="00161A30">
        <w:t> </w:t>
      </w:r>
      <w:r w:rsidRPr="00161A30">
        <w:t>118</w:t>
      </w:r>
      <w:r w:rsidR="00161A30">
        <w:noBreakHyphen/>
      </w:r>
      <w:r w:rsidRPr="00161A30">
        <w:t xml:space="preserve">13 of the </w:t>
      </w:r>
      <w:r w:rsidRPr="00161A30">
        <w:rPr>
          <w:i/>
        </w:rPr>
        <w:t>Income Tax Assessment Act 1997</w:t>
      </w:r>
      <w:r w:rsidRPr="00161A30">
        <w:t>.</w:t>
      </w:r>
    </w:p>
    <w:p w:rsidR="00E07238" w:rsidRPr="00161A30" w:rsidRDefault="00E07238" w:rsidP="00E07238">
      <w:pPr>
        <w:pStyle w:val="ActHead5"/>
      </w:pPr>
      <w:bookmarkStart w:id="6" w:name="_Toc369012456"/>
      <w:r w:rsidRPr="00161A30">
        <w:rPr>
          <w:rStyle w:val="CharSectno"/>
        </w:rPr>
        <w:t>124ZO</w:t>
      </w:r>
      <w:r w:rsidRPr="00161A30">
        <w:t xml:space="preserve">  Shares in a PDF are not trading stock</w:t>
      </w:r>
      <w:bookmarkEnd w:id="6"/>
    </w:p>
    <w:p w:rsidR="00E07238" w:rsidRPr="00161A30" w:rsidRDefault="00E07238" w:rsidP="007A42E2">
      <w:pPr>
        <w:pStyle w:val="subsection"/>
      </w:pPr>
      <w:r w:rsidRPr="00161A30">
        <w:tab/>
      </w:r>
      <w:r w:rsidRPr="00161A30">
        <w:tab/>
        <w:t>Shares in a PDF are not trading stock for the purposes of this Act.</w:t>
      </w:r>
    </w:p>
    <w:p w:rsidR="00E07238" w:rsidRPr="00161A30" w:rsidRDefault="00E07238" w:rsidP="00E07238">
      <w:pPr>
        <w:pStyle w:val="ActHead5"/>
      </w:pPr>
      <w:bookmarkStart w:id="7" w:name="_Toc369012457"/>
      <w:r w:rsidRPr="00161A30">
        <w:rPr>
          <w:rStyle w:val="CharSectno"/>
        </w:rPr>
        <w:t>124ZQ</w:t>
      </w:r>
      <w:r w:rsidRPr="00161A30">
        <w:t xml:space="preserve">  Effect of company becoming a PDF</w:t>
      </w:r>
      <w:bookmarkEnd w:id="7"/>
    </w:p>
    <w:p w:rsidR="00E07238" w:rsidRPr="00161A30" w:rsidRDefault="00E07238" w:rsidP="007A42E2">
      <w:pPr>
        <w:pStyle w:val="subsection"/>
      </w:pPr>
      <w:r w:rsidRPr="00161A30">
        <w:tab/>
        <w:t>(1)</w:t>
      </w:r>
      <w:r w:rsidRPr="00161A30">
        <w:tab/>
        <w:t>This section applies to shares in a company that a taxpayer holds when the company becomes a PDF.</w:t>
      </w:r>
    </w:p>
    <w:p w:rsidR="00E07238" w:rsidRPr="00161A30" w:rsidRDefault="00E07238" w:rsidP="007A42E2">
      <w:pPr>
        <w:pStyle w:val="subsection"/>
      </w:pPr>
      <w:r w:rsidRPr="00161A30">
        <w:lastRenderedPageBreak/>
        <w:tab/>
        <w:t>(2)</w:t>
      </w:r>
      <w:r w:rsidRPr="00161A30">
        <w:tab/>
        <w:t>In determining for the purposes of this Act whether an amount is or was allowable as a deduction to the taxpayer in respect of acquiring the shares, the shares are taken to have been shares in a PDF throughout the period beginning immediately before the taxpayer acquired them and ending when the company became a PDF.</w:t>
      </w:r>
    </w:p>
    <w:p w:rsidR="00E07238" w:rsidRPr="00161A30" w:rsidRDefault="00E07238" w:rsidP="007A42E2">
      <w:pPr>
        <w:pStyle w:val="subsection"/>
      </w:pPr>
      <w:r w:rsidRPr="00161A30">
        <w:tab/>
        <w:t>(3)</w:t>
      </w:r>
      <w:r w:rsidRPr="00161A30">
        <w:tab/>
        <w:t>For the purposes of this Act, the shares are taken to have been trading stock of the taxpayer at no time during that period.</w:t>
      </w:r>
    </w:p>
    <w:p w:rsidR="00E07238" w:rsidRPr="00161A30" w:rsidRDefault="00E07238" w:rsidP="007A42E2">
      <w:pPr>
        <w:pStyle w:val="subsection"/>
      </w:pPr>
      <w:r w:rsidRPr="00161A30">
        <w:tab/>
        <w:t>(4)</w:t>
      </w:r>
      <w:r w:rsidRPr="00161A30">
        <w:tab/>
        <w:t>Section</w:t>
      </w:r>
      <w:r w:rsidR="00161A30">
        <w:t> </w:t>
      </w:r>
      <w:r w:rsidRPr="00161A30">
        <w:t>170 does not prevent an assessment from being amended to give effect to this section.</w:t>
      </w:r>
    </w:p>
    <w:p w:rsidR="00E07238" w:rsidRPr="00161A30" w:rsidRDefault="00E07238" w:rsidP="00E07238">
      <w:pPr>
        <w:pStyle w:val="ActHead5"/>
      </w:pPr>
      <w:bookmarkStart w:id="8" w:name="_Toc369012458"/>
      <w:r w:rsidRPr="00161A30">
        <w:rPr>
          <w:rStyle w:val="CharSectno"/>
        </w:rPr>
        <w:t>124ZR</w:t>
      </w:r>
      <w:r w:rsidRPr="00161A30">
        <w:t xml:space="preserve">  Effect of company ceasing to be a PDF</w:t>
      </w:r>
      <w:bookmarkEnd w:id="8"/>
    </w:p>
    <w:p w:rsidR="00E07238" w:rsidRPr="00161A30" w:rsidRDefault="00E07238" w:rsidP="007A42E2">
      <w:pPr>
        <w:pStyle w:val="subsection"/>
      </w:pPr>
      <w:r w:rsidRPr="00161A30">
        <w:tab/>
        <w:t>(1)</w:t>
      </w:r>
      <w:r w:rsidRPr="00161A30">
        <w:tab/>
        <w:t>This section applies to shares in a company that a taxpayer holds when the company ceases to be a PDF.</w:t>
      </w:r>
    </w:p>
    <w:p w:rsidR="00E07238" w:rsidRPr="00161A30" w:rsidRDefault="00E07238" w:rsidP="007A42E2">
      <w:pPr>
        <w:pStyle w:val="subsection"/>
      </w:pPr>
      <w:r w:rsidRPr="00161A30">
        <w:tab/>
        <w:t>(2)</w:t>
      </w:r>
      <w:r w:rsidRPr="00161A30">
        <w:tab/>
        <w:t>For the purposes of this Act (except Parts</w:t>
      </w:r>
      <w:r w:rsidR="00161A30">
        <w:t> </w:t>
      </w:r>
      <w:r w:rsidRPr="00161A30">
        <w:t>3</w:t>
      </w:r>
      <w:r w:rsidR="00161A30">
        <w:noBreakHyphen/>
      </w:r>
      <w:r w:rsidRPr="00161A30">
        <w:t>1 and 3</w:t>
      </w:r>
      <w:r w:rsidR="00161A30">
        <w:noBreakHyphen/>
      </w:r>
      <w:r w:rsidRPr="00161A30">
        <w:t xml:space="preserve">3 (about CGT) of the </w:t>
      </w:r>
      <w:r w:rsidRPr="00161A30">
        <w:rPr>
          <w:i/>
        </w:rPr>
        <w:t>Income Tax Assessment Act 1997</w:t>
      </w:r>
      <w:r w:rsidRPr="00161A30">
        <w:t>), the taxpayer is taken:</w:t>
      </w:r>
    </w:p>
    <w:p w:rsidR="00E07238" w:rsidRPr="00161A30" w:rsidRDefault="00E07238" w:rsidP="00E07238">
      <w:pPr>
        <w:pStyle w:val="paragraph"/>
      </w:pPr>
      <w:r w:rsidRPr="00161A30">
        <w:tab/>
        <w:t>(a)</w:t>
      </w:r>
      <w:r w:rsidRPr="00161A30">
        <w:tab/>
        <w:t>to have sold the shares immediately before the company ceased to be a PDF; and</w:t>
      </w:r>
    </w:p>
    <w:p w:rsidR="00E07238" w:rsidRPr="00161A30" w:rsidRDefault="00E07238" w:rsidP="00E07238">
      <w:pPr>
        <w:pStyle w:val="paragraph"/>
      </w:pPr>
      <w:r w:rsidRPr="00161A30">
        <w:tab/>
        <w:t>(b)</w:t>
      </w:r>
      <w:r w:rsidRPr="00161A30">
        <w:tab/>
        <w:t>to have rebought the shares immediately after the company so ceased;</w:t>
      </w:r>
    </w:p>
    <w:p w:rsidR="00E07238" w:rsidRPr="00161A30" w:rsidRDefault="00E07238" w:rsidP="007A42E2">
      <w:pPr>
        <w:pStyle w:val="subsection2"/>
      </w:pPr>
      <w:r w:rsidRPr="00161A30">
        <w:t>for a consideration equal to the market value of the shares immediately after the company so ceased.</w:t>
      </w:r>
    </w:p>
    <w:p w:rsidR="00E07238" w:rsidRPr="00161A30" w:rsidRDefault="00E07238" w:rsidP="007A42E2">
      <w:pPr>
        <w:pStyle w:val="subsection"/>
      </w:pPr>
      <w:r w:rsidRPr="00161A30">
        <w:tab/>
        <w:t>(3)</w:t>
      </w:r>
      <w:r w:rsidRPr="00161A30">
        <w:tab/>
        <w:t>Parts</w:t>
      </w:r>
      <w:r w:rsidR="00161A30">
        <w:t> </w:t>
      </w:r>
      <w:r w:rsidRPr="00161A30">
        <w:t>3</w:t>
      </w:r>
      <w:r w:rsidR="00161A30">
        <w:noBreakHyphen/>
      </w:r>
      <w:r w:rsidRPr="00161A30">
        <w:t>1 and 3</w:t>
      </w:r>
      <w:r w:rsidR="00161A30">
        <w:noBreakHyphen/>
      </w:r>
      <w:r w:rsidRPr="00161A30">
        <w:t xml:space="preserve">3 (about CGT) of the </w:t>
      </w:r>
      <w:r w:rsidRPr="00161A30">
        <w:rPr>
          <w:i/>
        </w:rPr>
        <w:t>Income Tax Assessment Act 1997</w:t>
      </w:r>
      <w:r w:rsidRPr="00161A30">
        <w:t xml:space="preserve"> apply as if the taxpayer:</w:t>
      </w:r>
    </w:p>
    <w:p w:rsidR="00E07238" w:rsidRPr="00161A30" w:rsidRDefault="00E07238" w:rsidP="00E07238">
      <w:pPr>
        <w:pStyle w:val="paragraph"/>
        <w:tabs>
          <w:tab w:val="left" w:pos="2268"/>
          <w:tab w:val="left" w:pos="3402"/>
          <w:tab w:val="left" w:pos="4536"/>
          <w:tab w:val="left" w:pos="5670"/>
          <w:tab w:val="left" w:pos="6804"/>
        </w:tabs>
      </w:pPr>
      <w:r w:rsidRPr="00161A30">
        <w:tab/>
        <w:t>(a)</w:t>
      </w:r>
      <w:r w:rsidRPr="00161A30">
        <w:tab/>
        <w:t>had disposed of the CGT assets constituted by the shares, and had done so immediately before the company ceased to be a PDF; and</w:t>
      </w:r>
    </w:p>
    <w:p w:rsidR="00E07238" w:rsidRPr="00161A30" w:rsidRDefault="00E07238" w:rsidP="00E07238">
      <w:pPr>
        <w:pStyle w:val="paragraph"/>
        <w:tabs>
          <w:tab w:val="left" w:pos="2268"/>
          <w:tab w:val="left" w:pos="3402"/>
          <w:tab w:val="left" w:pos="4536"/>
          <w:tab w:val="left" w:pos="5670"/>
          <w:tab w:val="left" w:pos="6804"/>
        </w:tabs>
      </w:pPr>
      <w:r w:rsidRPr="00161A30">
        <w:tab/>
        <w:t>(b)</w:t>
      </w:r>
      <w:r w:rsidRPr="00161A30">
        <w:tab/>
        <w:t>had re</w:t>
      </w:r>
      <w:r w:rsidR="00161A30">
        <w:noBreakHyphen/>
      </w:r>
      <w:r w:rsidRPr="00161A30">
        <w:t>acquired those assets immediately afterwards;</w:t>
      </w:r>
    </w:p>
    <w:p w:rsidR="00E07238" w:rsidRPr="00161A30" w:rsidRDefault="00E07238" w:rsidP="007A42E2">
      <w:pPr>
        <w:pStyle w:val="subsection2"/>
      </w:pPr>
      <w:r w:rsidRPr="00161A30">
        <w:t>for an amount equal to the shares’ market value immediately after the company so ceased.</w:t>
      </w:r>
    </w:p>
    <w:p w:rsidR="00E07238" w:rsidRPr="00161A30" w:rsidRDefault="00F903F9" w:rsidP="00E07238">
      <w:pPr>
        <w:pStyle w:val="ActHead4"/>
      </w:pPr>
      <w:bookmarkStart w:id="9" w:name="_Toc369012459"/>
      <w:r w:rsidRPr="00161A30">
        <w:rPr>
          <w:rStyle w:val="CharSubdNo"/>
        </w:rPr>
        <w:lastRenderedPageBreak/>
        <w:t>Subdivision </w:t>
      </w:r>
      <w:r w:rsidR="00E07238" w:rsidRPr="00161A30">
        <w:rPr>
          <w:rStyle w:val="CharSubdNo"/>
        </w:rPr>
        <w:t>B</w:t>
      </w:r>
      <w:r w:rsidR="00E07238" w:rsidRPr="00161A30">
        <w:t>—</w:t>
      </w:r>
      <w:r w:rsidR="00E07238" w:rsidRPr="00161A30">
        <w:rPr>
          <w:rStyle w:val="CharSubdText"/>
        </w:rPr>
        <w:t>The taxable income of PDFs</w:t>
      </w:r>
      <w:bookmarkEnd w:id="9"/>
    </w:p>
    <w:p w:rsidR="00E07238" w:rsidRPr="00161A30" w:rsidRDefault="00E07238" w:rsidP="00E07238">
      <w:pPr>
        <w:pStyle w:val="ActHead5"/>
      </w:pPr>
      <w:bookmarkStart w:id="10" w:name="_Toc369012460"/>
      <w:r w:rsidRPr="00161A30">
        <w:rPr>
          <w:rStyle w:val="CharSectno"/>
        </w:rPr>
        <w:t>124ZS</w:t>
      </w:r>
      <w:r w:rsidRPr="00161A30">
        <w:t xml:space="preserve">  Definitions</w:t>
      </w:r>
      <w:bookmarkEnd w:id="10"/>
    </w:p>
    <w:p w:rsidR="00E07238" w:rsidRPr="00161A30" w:rsidRDefault="00E07238" w:rsidP="007A42E2">
      <w:pPr>
        <w:pStyle w:val="subsection"/>
      </w:pPr>
      <w:r w:rsidRPr="00161A30">
        <w:tab/>
      </w:r>
      <w:r w:rsidRPr="00161A30">
        <w:tab/>
        <w:t>In this Subdivision:</w:t>
      </w:r>
    </w:p>
    <w:p w:rsidR="00E07238" w:rsidRPr="00161A30" w:rsidRDefault="00E07238" w:rsidP="00E07238">
      <w:pPr>
        <w:pStyle w:val="Definition"/>
        <w:keepNext/>
        <w:keepLines/>
      </w:pPr>
      <w:r w:rsidRPr="00161A30">
        <w:rPr>
          <w:b/>
          <w:i/>
        </w:rPr>
        <w:t>non</w:t>
      </w:r>
      <w:r w:rsidR="00161A30">
        <w:rPr>
          <w:b/>
          <w:i/>
        </w:rPr>
        <w:noBreakHyphen/>
      </w:r>
      <w:r w:rsidRPr="00161A30">
        <w:rPr>
          <w:b/>
          <w:i/>
        </w:rPr>
        <w:t>CGT assessable income</w:t>
      </w:r>
      <w:r w:rsidRPr="00161A30">
        <w:t xml:space="preserve"> means an amount included in assessable income otherwise than under Part</w:t>
      </w:r>
      <w:r w:rsidR="00161A30">
        <w:t> </w:t>
      </w:r>
      <w:r w:rsidRPr="00161A30">
        <w:t>3</w:t>
      </w:r>
      <w:r w:rsidR="00161A30">
        <w:noBreakHyphen/>
      </w:r>
      <w:r w:rsidRPr="00161A30">
        <w:t>1 or 3</w:t>
      </w:r>
      <w:r w:rsidR="00161A30">
        <w:noBreakHyphen/>
      </w:r>
      <w:r w:rsidRPr="00161A30">
        <w:t xml:space="preserve">3 (about CGT) of the </w:t>
      </w:r>
      <w:r w:rsidRPr="00161A30">
        <w:rPr>
          <w:i/>
        </w:rPr>
        <w:t>Income Tax Assessment Act 1997</w:t>
      </w:r>
      <w:r w:rsidRPr="00161A30">
        <w:t xml:space="preserve"> or </w:t>
      </w:r>
      <w:r w:rsidR="00F903F9" w:rsidRPr="00161A30">
        <w:t>Subdivision </w:t>
      </w:r>
      <w:r w:rsidRPr="00161A30">
        <w:t>C of this Division.</w:t>
      </w:r>
    </w:p>
    <w:p w:rsidR="00E07238" w:rsidRPr="00161A30" w:rsidRDefault="00E07238" w:rsidP="00E07238">
      <w:pPr>
        <w:pStyle w:val="Definition"/>
      </w:pPr>
      <w:r w:rsidRPr="00161A30">
        <w:rPr>
          <w:b/>
          <w:i/>
        </w:rPr>
        <w:t>SME investment</w:t>
      </w:r>
      <w:r w:rsidRPr="00161A30">
        <w:t xml:space="preserve"> means an investment other than an unregulated investment.</w:t>
      </w:r>
    </w:p>
    <w:p w:rsidR="00E07238" w:rsidRPr="00161A30" w:rsidRDefault="00E07238" w:rsidP="00E07238">
      <w:pPr>
        <w:pStyle w:val="notetext"/>
        <w:spacing w:before="60"/>
      </w:pPr>
      <w:r w:rsidRPr="00161A30">
        <w:t>Note:</w:t>
      </w:r>
      <w:r w:rsidRPr="00161A30">
        <w:tab/>
      </w:r>
      <w:r w:rsidRPr="00161A30">
        <w:rPr>
          <w:b/>
          <w:i/>
        </w:rPr>
        <w:t>SME</w:t>
      </w:r>
      <w:r w:rsidRPr="00161A30">
        <w:t xml:space="preserve"> stands for small and medium enterprises.</w:t>
      </w:r>
    </w:p>
    <w:p w:rsidR="00E07238" w:rsidRPr="00161A30" w:rsidRDefault="00E07238" w:rsidP="00E07238">
      <w:pPr>
        <w:pStyle w:val="Definition"/>
      </w:pPr>
      <w:r w:rsidRPr="00161A30">
        <w:rPr>
          <w:b/>
          <w:i/>
        </w:rPr>
        <w:t>unregulated investment</w:t>
      </w:r>
      <w:r w:rsidRPr="00161A30">
        <w:t xml:space="preserve"> has the same meaning as in the </w:t>
      </w:r>
      <w:r w:rsidRPr="00161A30">
        <w:rPr>
          <w:i/>
        </w:rPr>
        <w:t>Pooled Development Funds Act 1992</w:t>
      </w:r>
      <w:r w:rsidRPr="00161A30">
        <w:t>.</w:t>
      </w:r>
    </w:p>
    <w:p w:rsidR="00E07238" w:rsidRPr="00161A30" w:rsidRDefault="00E07238" w:rsidP="00E07238">
      <w:pPr>
        <w:pStyle w:val="ActHead5"/>
      </w:pPr>
      <w:bookmarkStart w:id="11" w:name="_Toc369012461"/>
      <w:r w:rsidRPr="00161A30">
        <w:rPr>
          <w:rStyle w:val="CharSectno"/>
        </w:rPr>
        <w:t>124ZTA</w:t>
      </w:r>
      <w:r w:rsidRPr="00161A30">
        <w:t xml:space="preserve">  Taxable income in first year as PDF if PDF component is nil</w:t>
      </w:r>
      <w:bookmarkEnd w:id="11"/>
      <w:r w:rsidRPr="00161A30">
        <w:t xml:space="preserve"> </w:t>
      </w:r>
    </w:p>
    <w:p w:rsidR="00E07238" w:rsidRPr="00161A30" w:rsidRDefault="00E07238" w:rsidP="007A42E2">
      <w:pPr>
        <w:pStyle w:val="subsection"/>
      </w:pPr>
      <w:r w:rsidRPr="00161A30">
        <w:tab/>
        <w:t>(1)</w:t>
      </w:r>
      <w:r w:rsidRPr="00161A30">
        <w:tab/>
        <w:t>This section applies if:</w:t>
      </w:r>
    </w:p>
    <w:p w:rsidR="00E07238" w:rsidRPr="00161A30" w:rsidRDefault="00E07238" w:rsidP="00E07238">
      <w:pPr>
        <w:pStyle w:val="paragraph"/>
      </w:pPr>
      <w:r w:rsidRPr="00161A30">
        <w:tab/>
        <w:t>(a)</w:t>
      </w:r>
      <w:r w:rsidRPr="00161A30">
        <w:tab/>
        <w:t>a company becomes a PDF during a year of income and is still a PDF at the end of the year of income; and</w:t>
      </w:r>
    </w:p>
    <w:p w:rsidR="00E07238" w:rsidRPr="00161A30" w:rsidRDefault="00E07238" w:rsidP="00E07238">
      <w:pPr>
        <w:pStyle w:val="paragraph"/>
      </w:pPr>
      <w:r w:rsidRPr="00161A30">
        <w:tab/>
        <w:t>(b)</w:t>
      </w:r>
      <w:r w:rsidRPr="00161A30">
        <w:tab/>
        <w:t>the PDF component for the year of income is a nil amount; and</w:t>
      </w:r>
    </w:p>
    <w:p w:rsidR="00E07238" w:rsidRPr="00161A30" w:rsidRDefault="00E07238" w:rsidP="00E07238">
      <w:pPr>
        <w:pStyle w:val="paragraph"/>
      </w:pPr>
      <w:r w:rsidRPr="00161A30">
        <w:tab/>
        <w:t>(c)</w:t>
      </w:r>
      <w:r w:rsidRPr="00161A30">
        <w:tab/>
        <w:t>the year of income is the 1997</w:t>
      </w:r>
      <w:r w:rsidR="00161A30">
        <w:noBreakHyphen/>
      </w:r>
      <w:r w:rsidRPr="00161A30">
        <w:t>98 year of income or a later one.</w:t>
      </w:r>
    </w:p>
    <w:p w:rsidR="00E07238" w:rsidRPr="00161A30" w:rsidRDefault="00E07238" w:rsidP="007A42E2">
      <w:pPr>
        <w:pStyle w:val="subsection"/>
      </w:pPr>
      <w:r w:rsidRPr="00161A30">
        <w:tab/>
        <w:t>(2)</w:t>
      </w:r>
      <w:r w:rsidRPr="00161A30">
        <w:tab/>
        <w:t xml:space="preserve">The company’s taxable income of the year of income is the amount that, if the period (the </w:t>
      </w:r>
      <w:r w:rsidRPr="00161A30">
        <w:rPr>
          <w:b/>
          <w:i/>
        </w:rPr>
        <w:t>notional year</w:t>
      </w:r>
      <w:r w:rsidRPr="00161A30">
        <w:t>) beginning at the start of the year of income and ending immediately before the company becomes a PDF were a year of income of the company, would be the company’s taxable income of the notional year.</w:t>
      </w:r>
    </w:p>
    <w:p w:rsidR="00E07238" w:rsidRPr="00161A30" w:rsidRDefault="00E07238" w:rsidP="00E07238">
      <w:pPr>
        <w:pStyle w:val="ActHead5"/>
      </w:pPr>
      <w:bookmarkStart w:id="12" w:name="_Toc369012462"/>
      <w:r w:rsidRPr="00161A30">
        <w:rPr>
          <w:rStyle w:val="CharSectno"/>
        </w:rPr>
        <w:t>124ZT</w:t>
      </w:r>
      <w:r w:rsidRPr="00161A30">
        <w:t xml:space="preserve">  SME assessable income</w:t>
      </w:r>
      <w:bookmarkEnd w:id="12"/>
    </w:p>
    <w:p w:rsidR="00E07238" w:rsidRPr="00161A30" w:rsidRDefault="00E07238" w:rsidP="00E07238">
      <w:pPr>
        <w:pStyle w:val="SubsectionHead"/>
      </w:pPr>
      <w:r w:rsidRPr="00161A30">
        <w:t>SME assessable income</w:t>
      </w:r>
    </w:p>
    <w:p w:rsidR="00E07238" w:rsidRPr="00161A30" w:rsidRDefault="00E07238" w:rsidP="007A42E2">
      <w:pPr>
        <w:pStyle w:val="subsection"/>
      </w:pPr>
      <w:r w:rsidRPr="00161A30">
        <w:tab/>
        <w:t>(1)</w:t>
      </w:r>
      <w:r w:rsidRPr="00161A30">
        <w:tab/>
        <w:t xml:space="preserve">A company’s </w:t>
      </w:r>
      <w:r w:rsidRPr="00161A30">
        <w:rPr>
          <w:b/>
          <w:i/>
        </w:rPr>
        <w:t>SME assessable income</w:t>
      </w:r>
      <w:r w:rsidRPr="00161A30">
        <w:t xml:space="preserve"> of a year of income is the sum of:</w:t>
      </w:r>
    </w:p>
    <w:p w:rsidR="00E07238" w:rsidRPr="00161A30" w:rsidRDefault="00E07238" w:rsidP="00E07238">
      <w:pPr>
        <w:pStyle w:val="paragraph"/>
      </w:pPr>
      <w:r w:rsidRPr="00161A30">
        <w:lastRenderedPageBreak/>
        <w:tab/>
        <w:t>(a)</w:t>
      </w:r>
      <w:r w:rsidRPr="00161A30">
        <w:tab/>
        <w:t>so much of the company’s non</w:t>
      </w:r>
      <w:r w:rsidR="00161A30">
        <w:noBreakHyphen/>
      </w:r>
      <w:r w:rsidRPr="00161A30">
        <w:t>CGT assessable income of the year of income as was derived:</w:t>
      </w:r>
    </w:p>
    <w:p w:rsidR="00E07238" w:rsidRPr="00161A30" w:rsidRDefault="00E07238" w:rsidP="00E07238">
      <w:pPr>
        <w:pStyle w:val="paragraphsub"/>
      </w:pPr>
      <w:r w:rsidRPr="00161A30">
        <w:tab/>
        <w:t>(i)</w:t>
      </w:r>
      <w:r w:rsidRPr="00161A30">
        <w:tab/>
        <w:t>from, or from the disposal of, an SME investment of the company; and</w:t>
      </w:r>
    </w:p>
    <w:p w:rsidR="00E07238" w:rsidRPr="00161A30" w:rsidRDefault="00E07238" w:rsidP="00E07238">
      <w:pPr>
        <w:pStyle w:val="paragraphsub"/>
      </w:pPr>
      <w:r w:rsidRPr="00161A30">
        <w:tab/>
        <w:t>(ii)</w:t>
      </w:r>
      <w:r w:rsidRPr="00161A30">
        <w:tab/>
        <w:t>at a time when the company was a PDF; and</w:t>
      </w:r>
    </w:p>
    <w:p w:rsidR="00E07238" w:rsidRPr="00161A30" w:rsidRDefault="00E07238" w:rsidP="00E07238">
      <w:pPr>
        <w:pStyle w:val="paragraph"/>
      </w:pPr>
      <w:r w:rsidRPr="00161A30">
        <w:tab/>
        <w:t>(b)</w:t>
      </w:r>
      <w:r w:rsidRPr="00161A30">
        <w:tab/>
        <w:t>any assessable income allocated to the company’s SME assessable income under section</w:t>
      </w:r>
      <w:r w:rsidR="00161A30">
        <w:t> </w:t>
      </w:r>
      <w:r w:rsidRPr="00161A30">
        <w:t>124ZZB.</w:t>
      </w:r>
    </w:p>
    <w:p w:rsidR="00E07238" w:rsidRPr="00161A30" w:rsidRDefault="00E07238" w:rsidP="00E07238">
      <w:pPr>
        <w:pStyle w:val="notetext"/>
      </w:pPr>
      <w:r w:rsidRPr="00161A30">
        <w:t>Note:</w:t>
      </w:r>
      <w:r w:rsidRPr="00161A30">
        <w:tab/>
        <w:t>Section</w:t>
      </w:r>
      <w:r w:rsidR="00161A30">
        <w:t> </w:t>
      </w:r>
      <w:r w:rsidRPr="00161A30">
        <w:t>124ZZB deals with capital gains etc.</w:t>
      </w:r>
    </w:p>
    <w:p w:rsidR="00E07238" w:rsidRPr="00161A30" w:rsidRDefault="00E07238" w:rsidP="00E07238">
      <w:pPr>
        <w:pStyle w:val="SubsectionHead"/>
      </w:pPr>
      <w:r w:rsidRPr="00161A30">
        <w:t>When assessable income derived</w:t>
      </w:r>
    </w:p>
    <w:p w:rsidR="00E07238" w:rsidRPr="00161A30" w:rsidRDefault="00E07238" w:rsidP="007A42E2">
      <w:pPr>
        <w:pStyle w:val="subsection"/>
      </w:pPr>
      <w:r w:rsidRPr="00161A30">
        <w:tab/>
        <w:t>(2)</w:t>
      </w:r>
      <w:r w:rsidRPr="00161A30">
        <w:tab/>
        <w:t xml:space="preserve">For the purposes of </w:t>
      </w:r>
      <w:r w:rsidR="00161A30">
        <w:t>paragraph (</w:t>
      </w:r>
      <w:r w:rsidRPr="00161A30">
        <w:t>1)(a), if an amount is derived by a company during, but not at a particular time during, a year of income, the amount is taken to have been derived by the company on the last day of the year of income.</w:t>
      </w:r>
    </w:p>
    <w:p w:rsidR="00E07238" w:rsidRPr="00161A30" w:rsidRDefault="00E07238" w:rsidP="00E07238">
      <w:pPr>
        <w:pStyle w:val="ActHead5"/>
      </w:pPr>
      <w:bookmarkStart w:id="13" w:name="_Toc369012463"/>
      <w:r w:rsidRPr="00161A30">
        <w:rPr>
          <w:rStyle w:val="CharSectno"/>
        </w:rPr>
        <w:t>124ZU</w:t>
      </w:r>
      <w:r w:rsidRPr="00161A30">
        <w:t xml:space="preserve">  SME income component</w:t>
      </w:r>
      <w:bookmarkEnd w:id="13"/>
    </w:p>
    <w:p w:rsidR="00E07238" w:rsidRPr="00161A30" w:rsidRDefault="00E07238" w:rsidP="00E07238">
      <w:pPr>
        <w:pStyle w:val="SubsectionHead"/>
      </w:pPr>
      <w:r w:rsidRPr="00161A30">
        <w:t>Full</w:t>
      </w:r>
      <w:r w:rsidR="00161A30">
        <w:noBreakHyphen/>
      </w:r>
      <w:r w:rsidRPr="00161A30">
        <w:t>year PDFs</w:t>
      </w:r>
    </w:p>
    <w:p w:rsidR="00E07238" w:rsidRPr="00161A30" w:rsidRDefault="00E07238" w:rsidP="007A42E2">
      <w:pPr>
        <w:pStyle w:val="subsection"/>
      </w:pPr>
      <w:r w:rsidRPr="00161A30">
        <w:tab/>
        <w:t>(1)</w:t>
      </w:r>
      <w:r w:rsidRPr="00161A30">
        <w:tab/>
        <w:t>The SME income component of a year of income of a company that is a PDF throughout the year of income is so much of the company’s taxable income of the year of income as does not exceed the amount (if any) remaining after deducting from the company’s SME assessable income of the year of income any deductions allowable to the company in relation to the year of income.</w:t>
      </w:r>
    </w:p>
    <w:p w:rsidR="00E07238" w:rsidRPr="00161A30" w:rsidRDefault="00E07238" w:rsidP="00E07238">
      <w:pPr>
        <w:pStyle w:val="SubsectionHead"/>
      </w:pPr>
      <w:r w:rsidRPr="00161A30">
        <w:t>Part</w:t>
      </w:r>
      <w:r w:rsidR="00161A30">
        <w:noBreakHyphen/>
      </w:r>
      <w:r w:rsidRPr="00161A30">
        <w:t>year PDFs</w:t>
      </w:r>
    </w:p>
    <w:p w:rsidR="00E07238" w:rsidRPr="00161A30" w:rsidRDefault="00E07238" w:rsidP="007A42E2">
      <w:pPr>
        <w:pStyle w:val="subsection"/>
      </w:pPr>
      <w:r w:rsidRPr="00161A30">
        <w:tab/>
        <w:t>(2)</w:t>
      </w:r>
      <w:r w:rsidRPr="00161A30">
        <w:tab/>
        <w:t xml:space="preserve">The </w:t>
      </w:r>
      <w:r w:rsidRPr="00161A30">
        <w:rPr>
          <w:b/>
          <w:i/>
        </w:rPr>
        <w:t xml:space="preserve">SME income component </w:t>
      </w:r>
      <w:r w:rsidRPr="00161A30">
        <w:t>of a year of income of a company that becomes a PDF during the year of income and is still a PDF at the end of the year of income is so much of the company’s adjusted taxable income of the year of income as does not exceed the amount (if any) remaining after deducting from the company’s SME assessable income of the year of income any deductions where both of the following conditions are satisfied:</w:t>
      </w:r>
    </w:p>
    <w:p w:rsidR="00E07238" w:rsidRPr="00161A30" w:rsidRDefault="00E07238" w:rsidP="00E07238">
      <w:pPr>
        <w:pStyle w:val="paragraph"/>
      </w:pPr>
      <w:r w:rsidRPr="00161A30">
        <w:tab/>
        <w:t>(a)</w:t>
      </w:r>
      <w:r w:rsidRPr="00161A30">
        <w:tab/>
        <w:t>the deductions were allowable to the company in relation to the year of income;</w:t>
      </w:r>
    </w:p>
    <w:p w:rsidR="00E07238" w:rsidRPr="00161A30" w:rsidRDefault="00E07238" w:rsidP="00E07238">
      <w:pPr>
        <w:pStyle w:val="paragraph"/>
      </w:pPr>
      <w:r w:rsidRPr="00161A30">
        <w:lastRenderedPageBreak/>
        <w:tab/>
        <w:t>(b)</w:t>
      </w:r>
      <w:r w:rsidRPr="00161A30">
        <w:tab/>
        <w:t>the deductions were taken into account in working out the company’s PDF component of the year of income.</w:t>
      </w:r>
    </w:p>
    <w:p w:rsidR="00E07238" w:rsidRPr="00161A30" w:rsidRDefault="00E07238" w:rsidP="007A42E2">
      <w:pPr>
        <w:pStyle w:val="subsection2"/>
      </w:pPr>
      <w:r w:rsidRPr="00161A30">
        <w:t xml:space="preserve">For this purpose, </w:t>
      </w:r>
      <w:r w:rsidRPr="00161A30">
        <w:rPr>
          <w:b/>
          <w:i/>
        </w:rPr>
        <w:t>adjusted taxable income</w:t>
      </w:r>
      <w:r w:rsidRPr="00161A30">
        <w:t xml:space="preserve"> means so much of the company’s taxable income of the year of income as does not exceed its PDF component of the year of income.</w:t>
      </w:r>
    </w:p>
    <w:p w:rsidR="00E07238" w:rsidRPr="00161A30" w:rsidRDefault="00E07238" w:rsidP="00E07238">
      <w:pPr>
        <w:pStyle w:val="ActHead5"/>
      </w:pPr>
      <w:bookmarkStart w:id="14" w:name="_Toc369012464"/>
      <w:r w:rsidRPr="00161A30">
        <w:rPr>
          <w:rStyle w:val="CharSectno"/>
        </w:rPr>
        <w:t>124ZV</w:t>
      </w:r>
      <w:r w:rsidRPr="00161A30">
        <w:t xml:space="preserve">  Unregulated investment component</w:t>
      </w:r>
      <w:bookmarkEnd w:id="14"/>
    </w:p>
    <w:p w:rsidR="00E07238" w:rsidRPr="00161A30" w:rsidRDefault="00E07238" w:rsidP="00E07238">
      <w:pPr>
        <w:pStyle w:val="SubsectionHead"/>
      </w:pPr>
      <w:r w:rsidRPr="00161A30">
        <w:t>Full</w:t>
      </w:r>
      <w:r w:rsidR="00161A30">
        <w:noBreakHyphen/>
      </w:r>
      <w:r w:rsidRPr="00161A30">
        <w:t>year PDFs</w:t>
      </w:r>
    </w:p>
    <w:p w:rsidR="00E07238" w:rsidRPr="00161A30" w:rsidRDefault="00E07238" w:rsidP="007A42E2">
      <w:pPr>
        <w:pStyle w:val="subsection"/>
      </w:pPr>
      <w:r w:rsidRPr="00161A30">
        <w:tab/>
        <w:t>(1)</w:t>
      </w:r>
      <w:r w:rsidRPr="00161A30">
        <w:tab/>
        <w:t xml:space="preserve">The </w:t>
      </w:r>
      <w:r w:rsidRPr="00161A30">
        <w:rPr>
          <w:b/>
          <w:i/>
        </w:rPr>
        <w:t>unregulated investment component</w:t>
      </w:r>
      <w:r w:rsidRPr="00161A30">
        <w:t xml:space="preserve"> of a year of income of a company that is a PDF throughout the year of income is the amount (if any) remaining after deducting from the company’s taxable income of the year of income the company’s SME income component of the year of income.</w:t>
      </w:r>
    </w:p>
    <w:p w:rsidR="00E07238" w:rsidRPr="00161A30" w:rsidRDefault="00E07238" w:rsidP="000221E0">
      <w:pPr>
        <w:pStyle w:val="SubsectionHead"/>
      </w:pPr>
      <w:r w:rsidRPr="00161A30">
        <w:t>Part</w:t>
      </w:r>
      <w:r w:rsidR="00161A30">
        <w:noBreakHyphen/>
      </w:r>
      <w:r w:rsidRPr="00161A30">
        <w:t>year PDFs</w:t>
      </w:r>
    </w:p>
    <w:p w:rsidR="00E07238" w:rsidRPr="00161A30" w:rsidRDefault="00E07238" w:rsidP="000221E0">
      <w:pPr>
        <w:pStyle w:val="subsection"/>
        <w:keepNext/>
        <w:keepLines/>
      </w:pPr>
      <w:r w:rsidRPr="00161A30">
        <w:tab/>
        <w:t>(2)</w:t>
      </w:r>
      <w:r w:rsidRPr="00161A30">
        <w:tab/>
        <w:t xml:space="preserve">The </w:t>
      </w:r>
      <w:r w:rsidRPr="00161A30">
        <w:rPr>
          <w:b/>
          <w:i/>
        </w:rPr>
        <w:t xml:space="preserve">unregulated investment component </w:t>
      </w:r>
      <w:r w:rsidRPr="00161A30">
        <w:t xml:space="preserve">of a year of income of a company that becomes a PDF during the year of income and is still a PDF at the end of the year of income is the amount (if any) remaining after deducting from the company’s adjusted taxable income of the year of income the company’s SME income component of the year of income. For this purpose, </w:t>
      </w:r>
      <w:r w:rsidRPr="00161A30">
        <w:rPr>
          <w:b/>
          <w:i/>
        </w:rPr>
        <w:t>adjusted taxable income</w:t>
      </w:r>
      <w:r w:rsidRPr="00161A30">
        <w:t xml:space="preserve"> means so much of the company’s taxable income of the year of income as does not exceed its PDF component of the year of income.</w:t>
      </w:r>
    </w:p>
    <w:p w:rsidR="00E07238" w:rsidRPr="00161A30" w:rsidRDefault="00F903F9" w:rsidP="00E07238">
      <w:pPr>
        <w:pStyle w:val="ActHead4"/>
      </w:pPr>
      <w:bookmarkStart w:id="15" w:name="_Toc369012465"/>
      <w:r w:rsidRPr="00161A30">
        <w:rPr>
          <w:rStyle w:val="CharSubdNo"/>
        </w:rPr>
        <w:t>Subdivision </w:t>
      </w:r>
      <w:r w:rsidR="00E07238" w:rsidRPr="00161A30">
        <w:rPr>
          <w:rStyle w:val="CharSubdNo"/>
        </w:rPr>
        <w:t>C</w:t>
      </w:r>
      <w:r w:rsidR="00E07238" w:rsidRPr="00161A30">
        <w:t>—</w:t>
      </w:r>
      <w:r w:rsidR="00E07238" w:rsidRPr="00161A30">
        <w:rPr>
          <w:rStyle w:val="CharSubdText"/>
        </w:rPr>
        <w:t>Adjustments of the tax treatment of capital gains and capital losses of PDFs</w:t>
      </w:r>
      <w:bookmarkEnd w:id="15"/>
    </w:p>
    <w:p w:rsidR="00E07238" w:rsidRPr="00161A30" w:rsidRDefault="00E07238" w:rsidP="00E07238">
      <w:pPr>
        <w:pStyle w:val="ActHead5"/>
      </w:pPr>
      <w:bookmarkStart w:id="16" w:name="_Toc369012466"/>
      <w:r w:rsidRPr="00161A30">
        <w:rPr>
          <w:rStyle w:val="CharSectno"/>
        </w:rPr>
        <w:t>124ZW</w:t>
      </w:r>
      <w:r w:rsidRPr="00161A30">
        <w:t xml:space="preserve">  Definitions</w:t>
      </w:r>
      <w:bookmarkEnd w:id="16"/>
    </w:p>
    <w:p w:rsidR="00E07238" w:rsidRPr="00161A30" w:rsidRDefault="00E07238" w:rsidP="007A42E2">
      <w:pPr>
        <w:pStyle w:val="subsection"/>
      </w:pPr>
      <w:r w:rsidRPr="00161A30">
        <w:tab/>
      </w:r>
      <w:r w:rsidRPr="00161A30">
        <w:tab/>
        <w:t>In this Subdivision:</w:t>
      </w:r>
    </w:p>
    <w:p w:rsidR="00E07238" w:rsidRPr="00161A30" w:rsidRDefault="00E07238" w:rsidP="00E07238">
      <w:pPr>
        <w:pStyle w:val="Definition"/>
        <w:tabs>
          <w:tab w:val="left" w:pos="2268"/>
          <w:tab w:val="left" w:pos="3402"/>
          <w:tab w:val="left" w:pos="4536"/>
          <w:tab w:val="left" w:pos="5670"/>
          <w:tab w:val="left" w:pos="6804"/>
        </w:tabs>
      </w:pPr>
      <w:r w:rsidRPr="00161A30">
        <w:rPr>
          <w:b/>
          <w:i/>
        </w:rPr>
        <w:t>accumulated net capital loss</w:t>
      </w:r>
      <w:r w:rsidRPr="00161A30">
        <w:t xml:space="preserve"> for a year of income (the </w:t>
      </w:r>
      <w:r w:rsidRPr="00161A30">
        <w:rPr>
          <w:b/>
          <w:i/>
        </w:rPr>
        <w:t>loss year</w:t>
      </w:r>
      <w:r w:rsidRPr="00161A30">
        <w:t>) means the amount (if any) by which the total of:</w:t>
      </w:r>
    </w:p>
    <w:p w:rsidR="00E07238" w:rsidRPr="00161A30" w:rsidRDefault="00E07238" w:rsidP="00E07238">
      <w:pPr>
        <w:pStyle w:val="paragraph"/>
        <w:tabs>
          <w:tab w:val="left" w:pos="2268"/>
          <w:tab w:val="left" w:pos="3402"/>
          <w:tab w:val="left" w:pos="4536"/>
          <w:tab w:val="left" w:pos="5670"/>
          <w:tab w:val="left" w:pos="6804"/>
        </w:tabs>
      </w:pPr>
      <w:r w:rsidRPr="00161A30">
        <w:tab/>
        <w:t>(a)</w:t>
      </w:r>
      <w:r w:rsidRPr="00161A30">
        <w:tab/>
        <w:t>the total of the overall capital losses for all classes of assessable income for the loss year; and</w:t>
      </w:r>
    </w:p>
    <w:p w:rsidR="00E07238" w:rsidRPr="00161A30" w:rsidRDefault="00E07238" w:rsidP="00E07238">
      <w:pPr>
        <w:pStyle w:val="paragraph"/>
        <w:tabs>
          <w:tab w:val="left" w:pos="2268"/>
          <w:tab w:val="left" w:pos="3402"/>
          <w:tab w:val="left" w:pos="4536"/>
          <w:tab w:val="left" w:pos="5670"/>
          <w:tab w:val="left" w:pos="6804"/>
        </w:tabs>
      </w:pPr>
      <w:r w:rsidRPr="00161A30">
        <w:lastRenderedPageBreak/>
        <w:tab/>
        <w:t>(b)</w:t>
      </w:r>
      <w:r w:rsidRPr="00161A30">
        <w:tab/>
        <w:t xml:space="preserve">any accumulated net capital loss for the last year of income </w:t>
      </w:r>
      <w:r w:rsidRPr="00161A30">
        <w:rPr>
          <w:i/>
        </w:rPr>
        <w:t>before</w:t>
      </w:r>
      <w:r w:rsidRPr="00161A30">
        <w:t xml:space="preserve"> the loss year;</w:t>
      </w:r>
    </w:p>
    <w:p w:rsidR="00E07238" w:rsidRPr="00161A30" w:rsidRDefault="00E07238" w:rsidP="007A42E2">
      <w:pPr>
        <w:pStyle w:val="subsection2"/>
      </w:pPr>
      <w:r w:rsidRPr="00161A30">
        <w:t>exceeds:</w:t>
      </w:r>
    </w:p>
    <w:p w:rsidR="00E07238" w:rsidRPr="00161A30" w:rsidRDefault="00E07238" w:rsidP="00E07238">
      <w:pPr>
        <w:pStyle w:val="paragraph"/>
        <w:tabs>
          <w:tab w:val="left" w:pos="2268"/>
          <w:tab w:val="left" w:pos="3402"/>
          <w:tab w:val="left" w:pos="4536"/>
          <w:tab w:val="left" w:pos="5670"/>
          <w:tab w:val="left" w:pos="6804"/>
        </w:tabs>
      </w:pPr>
      <w:r w:rsidRPr="00161A30">
        <w:tab/>
        <w:t>(c)</w:t>
      </w:r>
      <w:r w:rsidRPr="00161A30">
        <w:tab/>
        <w:t>the total of the overall capital gains for all classes of assessable income for the loss year (before section</w:t>
      </w:r>
      <w:r w:rsidR="00161A30">
        <w:t> </w:t>
      </w:r>
      <w:r w:rsidRPr="00161A30">
        <w:t>116GB is applied).</w:t>
      </w:r>
    </w:p>
    <w:p w:rsidR="00E07238" w:rsidRPr="00161A30" w:rsidRDefault="00E07238" w:rsidP="00E07238">
      <w:pPr>
        <w:pStyle w:val="Definition"/>
      </w:pPr>
      <w:r w:rsidRPr="00161A30">
        <w:rPr>
          <w:b/>
          <w:i/>
        </w:rPr>
        <w:t>class</w:t>
      </w:r>
      <w:r w:rsidRPr="00161A30">
        <w:t>, in relation to assessable income, means a class specified in section</w:t>
      </w:r>
      <w:r w:rsidR="00161A30">
        <w:t> </w:t>
      </w:r>
      <w:r w:rsidRPr="00161A30">
        <w:t>124ZY.</w:t>
      </w:r>
    </w:p>
    <w:p w:rsidR="00E07238" w:rsidRPr="00161A30" w:rsidRDefault="00E07238" w:rsidP="00E07238">
      <w:pPr>
        <w:pStyle w:val="Definition"/>
      </w:pPr>
      <w:r w:rsidRPr="00161A30">
        <w:rPr>
          <w:b/>
          <w:i/>
        </w:rPr>
        <w:t>company</w:t>
      </w:r>
      <w:r w:rsidRPr="00161A30">
        <w:t xml:space="preserve"> does not include a company in a capacity of trustee.</w:t>
      </w:r>
    </w:p>
    <w:p w:rsidR="00E07238" w:rsidRPr="00161A30" w:rsidRDefault="00E07238" w:rsidP="00E07238">
      <w:pPr>
        <w:pStyle w:val="Definition"/>
      </w:pPr>
      <w:r w:rsidRPr="00161A30">
        <w:rPr>
          <w:b/>
          <w:i/>
        </w:rPr>
        <w:t>non</w:t>
      </w:r>
      <w:r w:rsidR="00161A30">
        <w:rPr>
          <w:b/>
          <w:i/>
        </w:rPr>
        <w:noBreakHyphen/>
      </w:r>
      <w:r w:rsidRPr="00161A30">
        <w:rPr>
          <w:b/>
          <w:i/>
        </w:rPr>
        <w:t>CGT assessable income</w:t>
      </w:r>
      <w:r w:rsidRPr="00161A30">
        <w:t xml:space="preserve"> means an amount included in assessable income otherwise than under Part</w:t>
      </w:r>
      <w:r w:rsidR="00161A30">
        <w:t> </w:t>
      </w:r>
      <w:r w:rsidRPr="00161A30">
        <w:t>3</w:t>
      </w:r>
      <w:r w:rsidR="00161A30">
        <w:noBreakHyphen/>
      </w:r>
      <w:r w:rsidRPr="00161A30">
        <w:t>1 or 3</w:t>
      </w:r>
      <w:r w:rsidR="00161A30">
        <w:noBreakHyphen/>
      </w:r>
      <w:r w:rsidRPr="00161A30">
        <w:t xml:space="preserve">3 (about CGT) of the </w:t>
      </w:r>
      <w:r w:rsidRPr="00161A30">
        <w:rPr>
          <w:i/>
        </w:rPr>
        <w:t>Income Tax Assessment Act 1997</w:t>
      </w:r>
      <w:r w:rsidRPr="00161A30">
        <w:t xml:space="preserve"> or this Subdivision.</w:t>
      </w:r>
    </w:p>
    <w:p w:rsidR="00E07238" w:rsidRPr="00161A30" w:rsidRDefault="00E07238" w:rsidP="00E07238">
      <w:pPr>
        <w:pStyle w:val="Definition"/>
        <w:tabs>
          <w:tab w:val="left" w:pos="2268"/>
          <w:tab w:val="left" w:pos="3402"/>
          <w:tab w:val="left" w:pos="4536"/>
          <w:tab w:val="left" w:pos="5670"/>
          <w:tab w:val="left" w:pos="6804"/>
        </w:tabs>
      </w:pPr>
      <w:r w:rsidRPr="00161A30">
        <w:rPr>
          <w:b/>
          <w:i/>
        </w:rPr>
        <w:t>ordinary capital gain</w:t>
      </w:r>
      <w:r w:rsidRPr="00161A30">
        <w:t xml:space="preserve"> for a CGT event means any capital gain that would (apart from this Subdivision) arise from the event.</w:t>
      </w:r>
    </w:p>
    <w:p w:rsidR="00E07238" w:rsidRPr="00161A30" w:rsidRDefault="00E07238" w:rsidP="00E07238">
      <w:pPr>
        <w:pStyle w:val="Definition"/>
        <w:tabs>
          <w:tab w:val="left" w:pos="2268"/>
          <w:tab w:val="left" w:pos="3402"/>
          <w:tab w:val="left" w:pos="4536"/>
          <w:tab w:val="left" w:pos="5670"/>
          <w:tab w:val="left" w:pos="6804"/>
        </w:tabs>
      </w:pPr>
      <w:r w:rsidRPr="00161A30">
        <w:rPr>
          <w:b/>
          <w:i/>
        </w:rPr>
        <w:t>ordinary capital loss</w:t>
      </w:r>
      <w:r w:rsidRPr="00161A30">
        <w:t xml:space="preserve"> for a CGT event means any capital loss that would (apart from this Subdivision) arise from the event.</w:t>
      </w:r>
    </w:p>
    <w:p w:rsidR="00E07238" w:rsidRPr="00161A30" w:rsidRDefault="00E07238" w:rsidP="00E07238">
      <w:pPr>
        <w:pStyle w:val="Definition"/>
        <w:tabs>
          <w:tab w:val="left" w:pos="2268"/>
          <w:tab w:val="left" w:pos="3402"/>
          <w:tab w:val="left" w:pos="4536"/>
          <w:tab w:val="left" w:pos="5670"/>
          <w:tab w:val="left" w:pos="6804"/>
        </w:tabs>
      </w:pPr>
      <w:r w:rsidRPr="00161A30">
        <w:rPr>
          <w:b/>
          <w:i/>
        </w:rPr>
        <w:t>overall capital gain</w:t>
      </w:r>
      <w:r w:rsidRPr="00161A30">
        <w:t xml:space="preserve"> for a class of assessable income means:</w:t>
      </w:r>
    </w:p>
    <w:p w:rsidR="00E07238" w:rsidRPr="00161A30" w:rsidRDefault="00E07238" w:rsidP="00E07238">
      <w:pPr>
        <w:pStyle w:val="paragraph"/>
        <w:tabs>
          <w:tab w:val="left" w:pos="2268"/>
          <w:tab w:val="left" w:pos="3402"/>
          <w:tab w:val="left" w:pos="4536"/>
          <w:tab w:val="left" w:pos="5670"/>
          <w:tab w:val="left" w:pos="6804"/>
        </w:tabs>
      </w:pPr>
      <w:r w:rsidRPr="00161A30">
        <w:tab/>
        <w:t>(a)</w:t>
      </w:r>
      <w:r w:rsidRPr="00161A30">
        <w:tab/>
        <w:t>the amount by which the total ordinary capital gain for that class exceeds the total ordinary capital loss for that class; or</w:t>
      </w:r>
    </w:p>
    <w:p w:rsidR="00E07238" w:rsidRPr="00161A30" w:rsidRDefault="00E07238" w:rsidP="00E07238">
      <w:pPr>
        <w:pStyle w:val="paragraph"/>
        <w:tabs>
          <w:tab w:val="left" w:pos="2268"/>
          <w:tab w:val="left" w:pos="3402"/>
          <w:tab w:val="left" w:pos="4536"/>
          <w:tab w:val="left" w:pos="5670"/>
          <w:tab w:val="left" w:pos="6804"/>
        </w:tabs>
      </w:pPr>
      <w:r w:rsidRPr="00161A30">
        <w:tab/>
        <w:t>(b)</w:t>
      </w:r>
      <w:r w:rsidRPr="00161A30">
        <w:tab/>
        <w:t>if an amount has been applied under subsection</w:t>
      </w:r>
      <w:r w:rsidR="00161A30">
        <w:t> </w:t>
      </w:r>
      <w:r w:rsidRPr="00161A30">
        <w:t>124ZZB(2) to reduce an overall capital gain previously worked out under this definition—that gain as so reduced.</w:t>
      </w:r>
    </w:p>
    <w:p w:rsidR="00E07238" w:rsidRPr="00161A30" w:rsidRDefault="00E07238" w:rsidP="00E07238">
      <w:pPr>
        <w:pStyle w:val="Definition"/>
        <w:tabs>
          <w:tab w:val="left" w:pos="2268"/>
          <w:tab w:val="left" w:pos="3402"/>
          <w:tab w:val="left" w:pos="4536"/>
          <w:tab w:val="left" w:pos="5670"/>
          <w:tab w:val="left" w:pos="6804"/>
        </w:tabs>
      </w:pPr>
      <w:r w:rsidRPr="00161A30">
        <w:rPr>
          <w:b/>
          <w:i/>
        </w:rPr>
        <w:t>overall capital loss</w:t>
      </w:r>
      <w:r w:rsidRPr="00161A30">
        <w:t xml:space="preserve"> for a class of assessable income means the amount by which the total ordinary capital gain for that class is less than the total ordinary capital loss for that class.</w:t>
      </w:r>
    </w:p>
    <w:p w:rsidR="00E07238" w:rsidRPr="00161A30" w:rsidRDefault="00E07238" w:rsidP="00E07238">
      <w:pPr>
        <w:pStyle w:val="Definition"/>
        <w:tabs>
          <w:tab w:val="left" w:pos="2268"/>
          <w:tab w:val="left" w:pos="3402"/>
          <w:tab w:val="left" w:pos="4536"/>
          <w:tab w:val="left" w:pos="5670"/>
          <w:tab w:val="left" w:pos="6804"/>
        </w:tabs>
      </w:pPr>
      <w:r w:rsidRPr="00161A30">
        <w:rPr>
          <w:b/>
          <w:i/>
        </w:rPr>
        <w:t>residual overall capital gain</w:t>
      </w:r>
      <w:r w:rsidRPr="00161A30">
        <w:t xml:space="preserve"> means so much of an overall capital gain as remains after applying subsection</w:t>
      </w:r>
      <w:r w:rsidR="00161A30">
        <w:t> </w:t>
      </w:r>
      <w:r w:rsidRPr="00161A30">
        <w:t>124ZZB(2).</w:t>
      </w:r>
    </w:p>
    <w:p w:rsidR="00E07238" w:rsidRPr="00161A30" w:rsidRDefault="00E07238" w:rsidP="00E07238">
      <w:pPr>
        <w:pStyle w:val="Definition"/>
      </w:pPr>
      <w:r w:rsidRPr="00161A30">
        <w:rPr>
          <w:b/>
          <w:i/>
        </w:rPr>
        <w:t>SME assessable income</w:t>
      </w:r>
      <w:r w:rsidRPr="00161A30">
        <w:t xml:space="preserve"> has the meaning given by </w:t>
      </w:r>
      <w:r w:rsidR="00F903F9" w:rsidRPr="00161A30">
        <w:t>Subdivision </w:t>
      </w:r>
      <w:r w:rsidRPr="00161A30">
        <w:t>B.</w:t>
      </w:r>
    </w:p>
    <w:p w:rsidR="00E07238" w:rsidRPr="00161A30" w:rsidRDefault="00E07238" w:rsidP="00E07238">
      <w:pPr>
        <w:pStyle w:val="Definition"/>
      </w:pPr>
      <w:r w:rsidRPr="00161A30">
        <w:rPr>
          <w:b/>
          <w:i/>
        </w:rPr>
        <w:t>SME investment</w:t>
      </w:r>
      <w:r w:rsidRPr="00161A30">
        <w:t xml:space="preserve"> means an investment other than an unregulated investment.</w:t>
      </w:r>
    </w:p>
    <w:p w:rsidR="00E07238" w:rsidRPr="00161A30" w:rsidRDefault="00E07238" w:rsidP="00E07238">
      <w:pPr>
        <w:pStyle w:val="Definition"/>
        <w:tabs>
          <w:tab w:val="left" w:pos="2268"/>
          <w:tab w:val="left" w:pos="3402"/>
          <w:tab w:val="left" w:pos="4536"/>
          <w:tab w:val="left" w:pos="5670"/>
          <w:tab w:val="left" w:pos="6804"/>
        </w:tabs>
      </w:pPr>
      <w:r w:rsidRPr="00161A30">
        <w:rPr>
          <w:b/>
          <w:i/>
        </w:rPr>
        <w:lastRenderedPageBreak/>
        <w:t>total ordinary capital gain</w:t>
      </w:r>
      <w:r w:rsidRPr="00161A30">
        <w:t xml:space="preserve"> for a class means the total of so much of any ordinary capital gains as has been allocated to that class under section</w:t>
      </w:r>
      <w:r w:rsidR="00161A30">
        <w:t> </w:t>
      </w:r>
      <w:r w:rsidRPr="00161A30">
        <w:t>124ZZA.</w:t>
      </w:r>
    </w:p>
    <w:p w:rsidR="00E07238" w:rsidRPr="00161A30" w:rsidRDefault="00E07238" w:rsidP="00E07238">
      <w:pPr>
        <w:pStyle w:val="Definition"/>
        <w:tabs>
          <w:tab w:val="left" w:pos="2268"/>
          <w:tab w:val="left" w:pos="3402"/>
          <w:tab w:val="left" w:pos="4536"/>
          <w:tab w:val="left" w:pos="5670"/>
          <w:tab w:val="left" w:pos="6804"/>
        </w:tabs>
      </w:pPr>
      <w:r w:rsidRPr="00161A30">
        <w:rPr>
          <w:b/>
          <w:i/>
        </w:rPr>
        <w:t>total ordinary capital loss</w:t>
      </w:r>
      <w:r w:rsidRPr="00161A30">
        <w:t xml:space="preserve"> for a class means the total of so much of any ordinary capital losses as has been allocated to that class under section</w:t>
      </w:r>
      <w:r w:rsidR="00161A30">
        <w:t> </w:t>
      </w:r>
      <w:r w:rsidRPr="00161A30">
        <w:t>124ZZA.</w:t>
      </w:r>
    </w:p>
    <w:p w:rsidR="00E07238" w:rsidRPr="00161A30" w:rsidRDefault="00E07238" w:rsidP="00E07238">
      <w:pPr>
        <w:pStyle w:val="Definition"/>
      </w:pPr>
      <w:r w:rsidRPr="00161A30">
        <w:rPr>
          <w:b/>
          <w:i/>
        </w:rPr>
        <w:t>unregulated investment</w:t>
      </w:r>
      <w:r w:rsidRPr="00161A30">
        <w:t xml:space="preserve"> has the same meaning as in the </w:t>
      </w:r>
      <w:r w:rsidRPr="00161A30">
        <w:rPr>
          <w:i/>
        </w:rPr>
        <w:t>Pooled Development Funds Act 1992</w:t>
      </w:r>
      <w:r w:rsidRPr="00161A30">
        <w:t>.</w:t>
      </w:r>
    </w:p>
    <w:p w:rsidR="00E07238" w:rsidRPr="00161A30" w:rsidRDefault="00E07238" w:rsidP="00E07238">
      <w:pPr>
        <w:pStyle w:val="ActHead5"/>
      </w:pPr>
      <w:bookmarkStart w:id="17" w:name="_Toc369012467"/>
      <w:r w:rsidRPr="00161A30">
        <w:rPr>
          <w:rStyle w:val="CharSectno"/>
        </w:rPr>
        <w:t>124ZX</w:t>
      </w:r>
      <w:r w:rsidRPr="00161A30">
        <w:t xml:space="preserve">  Companies to which this </w:t>
      </w:r>
      <w:r w:rsidR="00F903F9" w:rsidRPr="00161A30">
        <w:t>Subdivision </w:t>
      </w:r>
      <w:r w:rsidRPr="00161A30">
        <w:t>applies</w:t>
      </w:r>
      <w:bookmarkEnd w:id="17"/>
    </w:p>
    <w:p w:rsidR="00E07238" w:rsidRPr="00161A30" w:rsidRDefault="00E07238" w:rsidP="007A42E2">
      <w:pPr>
        <w:pStyle w:val="subsection"/>
      </w:pPr>
      <w:r w:rsidRPr="00161A30">
        <w:tab/>
      </w:r>
      <w:r w:rsidRPr="00161A30">
        <w:tab/>
        <w:t xml:space="preserve">This </w:t>
      </w:r>
      <w:r w:rsidR="00F903F9" w:rsidRPr="00161A30">
        <w:t>Subdivision </w:t>
      </w:r>
      <w:r w:rsidRPr="00161A30">
        <w:t>applies to a company in relation to a year of income if:</w:t>
      </w:r>
    </w:p>
    <w:p w:rsidR="00E07238" w:rsidRPr="00161A30" w:rsidRDefault="00E07238" w:rsidP="00E07238">
      <w:pPr>
        <w:pStyle w:val="paragraph"/>
      </w:pPr>
      <w:r w:rsidRPr="00161A30">
        <w:tab/>
        <w:t>(a)</w:t>
      </w:r>
      <w:r w:rsidRPr="00161A30">
        <w:tab/>
        <w:t>the company is a PDF throughout the year of income; or</w:t>
      </w:r>
    </w:p>
    <w:p w:rsidR="00E07238" w:rsidRPr="00161A30" w:rsidRDefault="00E07238" w:rsidP="00E07238">
      <w:pPr>
        <w:pStyle w:val="paragraph"/>
      </w:pPr>
      <w:r w:rsidRPr="00161A30">
        <w:tab/>
        <w:t>(b)</w:t>
      </w:r>
      <w:r w:rsidRPr="00161A30">
        <w:tab/>
        <w:t>the company becomes a PDF during the year of income and is still a PDF at the end of the year of income.</w:t>
      </w:r>
    </w:p>
    <w:p w:rsidR="00E07238" w:rsidRPr="00161A30" w:rsidRDefault="00E07238" w:rsidP="00E07238">
      <w:pPr>
        <w:pStyle w:val="ActHead5"/>
      </w:pPr>
      <w:bookmarkStart w:id="18" w:name="_Toc369012468"/>
      <w:r w:rsidRPr="00161A30">
        <w:rPr>
          <w:rStyle w:val="CharSectno"/>
        </w:rPr>
        <w:t>124ZY</w:t>
      </w:r>
      <w:r w:rsidRPr="00161A30">
        <w:t xml:space="preserve">  Classes of assessable income</w:t>
      </w:r>
      <w:bookmarkEnd w:id="18"/>
    </w:p>
    <w:p w:rsidR="00E07238" w:rsidRPr="00161A30" w:rsidRDefault="00E07238" w:rsidP="00E07238">
      <w:pPr>
        <w:pStyle w:val="SubsectionHead"/>
      </w:pPr>
      <w:r w:rsidRPr="00161A30">
        <w:t>Classes</w:t>
      </w:r>
    </w:p>
    <w:p w:rsidR="00E07238" w:rsidRPr="00161A30" w:rsidRDefault="00E07238" w:rsidP="007A42E2">
      <w:pPr>
        <w:pStyle w:val="subsection"/>
      </w:pPr>
      <w:r w:rsidRPr="00161A30">
        <w:tab/>
        <w:t>(1)</w:t>
      </w:r>
      <w:r w:rsidRPr="00161A30">
        <w:tab/>
        <w:t>The classes of assessable income of the company are as follows:</w:t>
      </w:r>
    </w:p>
    <w:p w:rsidR="00E07238" w:rsidRPr="00161A30" w:rsidRDefault="00E07238" w:rsidP="00E07238">
      <w:pPr>
        <w:pStyle w:val="paragraph"/>
      </w:pPr>
      <w:r w:rsidRPr="00161A30">
        <w:tab/>
        <w:t>(a)</w:t>
      </w:r>
      <w:r w:rsidRPr="00161A30">
        <w:tab/>
        <w:t>SME assessable income (see section</w:t>
      </w:r>
      <w:r w:rsidR="00161A30">
        <w:t> </w:t>
      </w:r>
      <w:r w:rsidRPr="00161A30">
        <w:t>124ZT);</w:t>
      </w:r>
    </w:p>
    <w:p w:rsidR="00E07238" w:rsidRPr="00161A30" w:rsidRDefault="00E07238" w:rsidP="00E07238">
      <w:pPr>
        <w:pStyle w:val="paragraph"/>
      </w:pPr>
      <w:r w:rsidRPr="00161A30">
        <w:tab/>
        <w:t>(b)</w:t>
      </w:r>
      <w:r w:rsidRPr="00161A30">
        <w:tab/>
        <w:t>other assessable income (see subsection(2)).</w:t>
      </w:r>
    </w:p>
    <w:p w:rsidR="00E07238" w:rsidRPr="00161A30" w:rsidRDefault="00E07238" w:rsidP="00E07238">
      <w:pPr>
        <w:pStyle w:val="SubsectionHead"/>
      </w:pPr>
      <w:r w:rsidRPr="00161A30">
        <w:t>Other assessable income</w:t>
      </w:r>
    </w:p>
    <w:p w:rsidR="00E07238" w:rsidRPr="00161A30" w:rsidRDefault="00E07238" w:rsidP="007A42E2">
      <w:pPr>
        <w:pStyle w:val="subsection"/>
      </w:pPr>
      <w:r w:rsidRPr="00161A30">
        <w:tab/>
        <w:t>(2)</w:t>
      </w:r>
      <w:r w:rsidRPr="00161A30">
        <w:tab/>
        <w:t xml:space="preserve">The company’s </w:t>
      </w:r>
      <w:r w:rsidRPr="00161A30">
        <w:rPr>
          <w:b/>
          <w:i/>
        </w:rPr>
        <w:t xml:space="preserve">other assessable income </w:t>
      </w:r>
      <w:r w:rsidRPr="00161A30">
        <w:t>of the year of income is the sum of:</w:t>
      </w:r>
    </w:p>
    <w:p w:rsidR="00E07238" w:rsidRPr="00161A30" w:rsidRDefault="00E07238" w:rsidP="00E07238">
      <w:pPr>
        <w:pStyle w:val="paragraph"/>
      </w:pPr>
      <w:r w:rsidRPr="00161A30">
        <w:tab/>
        <w:t>(a)</w:t>
      </w:r>
      <w:r w:rsidRPr="00161A30">
        <w:tab/>
        <w:t>so much of the company’s non</w:t>
      </w:r>
      <w:r w:rsidR="00161A30">
        <w:noBreakHyphen/>
      </w:r>
      <w:r w:rsidRPr="00161A30">
        <w:t>CGT assessable income of the year of income as is not included in the company’s SME assessable income of the year of income; and</w:t>
      </w:r>
    </w:p>
    <w:p w:rsidR="00E07238" w:rsidRPr="00161A30" w:rsidRDefault="00E07238" w:rsidP="00E07238">
      <w:pPr>
        <w:pStyle w:val="paragraph"/>
      </w:pPr>
      <w:r w:rsidRPr="00161A30">
        <w:tab/>
        <w:t>(b)</w:t>
      </w:r>
      <w:r w:rsidRPr="00161A30">
        <w:tab/>
        <w:t>any assessable income allocated to the company’s other assessable income under section</w:t>
      </w:r>
      <w:r w:rsidR="00161A30">
        <w:t> </w:t>
      </w:r>
      <w:r w:rsidRPr="00161A30">
        <w:t>124ZZB.</w:t>
      </w:r>
    </w:p>
    <w:p w:rsidR="00E07238" w:rsidRPr="00161A30" w:rsidRDefault="00E07238" w:rsidP="00E07238">
      <w:pPr>
        <w:pStyle w:val="ActHead5"/>
      </w:pPr>
      <w:bookmarkStart w:id="19" w:name="_Toc369012469"/>
      <w:r w:rsidRPr="00161A30">
        <w:rPr>
          <w:rStyle w:val="CharSectno"/>
        </w:rPr>
        <w:lastRenderedPageBreak/>
        <w:t>124ZZ</w:t>
      </w:r>
      <w:r w:rsidRPr="00161A30">
        <w:t xml:space="preserve">  Treatment of capital gains</w:t>
      </w:r>
      <w:bookmarkEnd w:id="19"/>
    </w:p>
    <w:p w:rsidR="00E07238" w:rsidRPr="00161A30" w:rsidRDefault="00E07238" w:rsidP="007A42E2">
      <w:pPr>
        <w:pStyle w:val="subsection"/>
      </w:pPr>
      <w:r w:rsidRPr="00161A30">
        <w:tab/>
      </w:r>
      <w:r w:rsidRPr="00161A30">
        <w:tab/>
        <w:t>Nothing is to be included in the company’s assessable income of the year of income under section</w:t>
      </w:r>
      <w:r w:rsidR="00161A30">
        <w:t> </w:t>
      </w:r>
      <w:r w:rsidRPr="00161A30">
        <w:t>102</w:t>
      </w:r>
      <w:r w:rsidR="00161A30">
        <w:noBreakHyphen/>
      </w:r>
      <w:r w:rsidRPr="00161A30">
        <w:t xml:space="preserve">5 of the </w:t>
      </w:r>
      <w:r w:rsidRPr="00161A30">
        <w:rPr>
          <w:i/>
        </w:rPr>
        <w:t>Income Tax Assessment Act 1997</w:t>
      </w:r>
      <w:r w:rsidRPr="00161A30">
        <w:t xml:space="preserve"> (about net capital gains).</w:t>
      </w:r>
    </w:p>
    <w:p w:rsidR="00E07238" w:rsidRPr="00161A30" w:rsidRDefault="00E07238" w:rsidP="00E07238">
      <w:pPr>
        <w:pStyle w:val="ActHead5"/>
      </w:pPr>
      <w:bookmarkStart w:id="20" w:name="_Toc369012470"/>
      <w:r w:rsidRPr="00161A30">
        <w:rPr>
          <w:rStyle w:val="CharSectno"/>
        </w:rPr>
        <w:t>124ZZA</w:t>
      </w:r>
      <w:r w:rsidRPr="00161A30">
        <w:t xml:space="preserve">  Allocation of gain amounts and loss amounts to classes of assessable income</w:t>
      </w:r>
      <w:bookmarkEnd w:id="20"/>
    </w:p>
    <w:p w:rsidR="00E07238" w:rsidRPr="00161A30" w:rsidRDefault="00E07238" w:rsidP="00E07238">
      <w:pPr>
        <w:pStyle w:val="SubsectionHead"/>
      </w:pPr>
      <w:r w:rsidRPr="00161A30">
        <w:t>Disposals of SME investments</w:t>
      </w:r>
    </w:p>
    <w:p w:rsidR="00E07238" w:rsidRPr="00161A30" w:rsidRDefault="00E07238" w:rsidP="007A42E2">
      <w:pPr>
        <w:pStyle w:val="subsection"/>
      </w:pPr>
      <w:r w:rsidRPr="00161A30">
        <w:tab/>
        <w:t>(1)</w:t>
      </w:r>
      <w:r w:rsidRPr="00161A30">
        <w:tab/>
        <w:t>If:</w:t>
      </w:r>
    </w:p>
    <w:p w:rsidR="00E07238" w:rsidRPr="00161A30" w:rsidRDefault="00E07238" w:rsidP="00E07238">
      <w:pPr>
        <w:pStyle w:val="paragraph"/>
      </w:pPr>
      <w:r w:rsidRPr="00161A30">
        <w:tab/>
        <w:t>(a)</w:t>
      </w:r>
      <w:r w:rsidRPr="00161A30">
        <w:tab/>
        <w:t>there is an ordinary capital gain amount, or an ordinary capital loss amount, in respect of a disposal of an SME investment of the company; and</w:t>
      </w:r>
    </w:p>
    <w:p w:rsidR="00E07238" w:rsidRPr="00161A30" w:rsidRDefault="00E07238" w:rsidP="00E07238">
      <w:pPr>
        <w:pStyle w:val="paragraph"/>
      </w:pPr>
      <w:r w:rsidRPr="00161A30">
        <w:tab/>
        <w:t>(b)</w:t>
      </w:r>
      <w:r w:rsidRPr="00161A30">
        <w:tab/>
        <w:t>the company was a PDF at the time of the disposal;</w:t>
      </w:r>
    </w:p>
    <w:p w:rsidR="00E07238" w:rsidRPr="00161A30" w:rsidRDefault="00E07238" w:rsidP="007A42E2">
      <w:pPr>
        <w:pStyle w:val="subsection2"/>
      </w:pPr>
      <w:r w:rsidRPr="00161A30">
        <w:t>the ordinary capital gain amount or ordinary capital loss amount, as the case may be, is taken into account in determining the overall capital gain or overall capital loss for the class known as SME assessable income.</w:t>
      </w:r>
    </w:p>
    <w:p w:rsidR="00E07238" w:rsidRPr="00161A30" w:rsidRDefault="00E07238" w:rsidP="000221E0">
      <w:pPr>
        <w:pStyle w:val="SubsectionHead"/>
      </w:pPr>
      <w:r w:rsidRPr="00161A30">
        <w:t>Disposals of assets other than SME investments</w:t>
      </w:r>
    </w:p>
    <w:p w:rsidR="00E07238" w:rsidRPr="00161A30" w:rsidRDefault="00E07238" w:rsidP="000221E0">
      <w:pPr>
        <w:pStyle w:val="subsection"/>
        <w:keepNext/>
        <w:keepLines/>
      </w:pPr>
      <w:r w:rsidRPr="00161A30">
        <w:tab/>
        <w:t>(2)</w:t>
      </w:r>
      <w:r w:rsidRPr="00161A30">
        <w:tab/>
        <w:t>If:</w:t>
      </w:r>
    </w:p>
    <w:p w:rsidR="00E07238" w:rsidRPr="00161A30" w:rsidRDefault="00E07238" w:rsidP="00E07238">
      <w:pPr>
        <w:pStyle w:val="paragraph"/>
      </w:pPr>
      <w:r w:rsidRPr="00161A30">
        <w:tab/>
        <w:t>(a)</w:t>
      </w:r>
      <w:r w:rsidRPr="00161A30">
        <w:tab/>
        <w:t>there is an ordinary capital gain amount, or an ordinary capital loss amount, in respect of a disposal of an asset of the company; and</w:t>
      </w:r>
    </w:p>
    <w:p w:rsidR="00E07238" w:rsidRPr="00161A30" w:rsidRDefault="00E07238" w:rsidP="00E07238">
      <w:pPr>
        <w:pStyle w:val="paragraph"/>
      </w:pPr>
      <w:r w:rsidRPr="00161A30">
        <w:tab/>
        <w:t>(b)</w:t>
      </w:r>
      <w:r w:rsidRPr="00161A30">
        <w:tab/>
      </w:r>
      <w:r w:rsidR="00161A30">
        <w:t>subsection (</w:t>
      </w:r>
      <w:r w:rsidRPr="00161A30">
        <w:t>1) does not apply to the disposal;</w:t>
      </w:r>
    </w:p>
    <w:p w:rsidR="00E07238" w:rsidRPr="00161A30" w:rsidRDefault="00E07238" w:rsidP="007A42E2">
      <w:pPr>
        <w:pStyle w:val="subsection2"/>
      </w:pPr>
      <w:r w:rsidRPr="00161A30">
        <w:t>the ordinary capital gain amount or the ordinary capital loss amount, as the case may be, is taken into account in determining the overall capital gain or overall capital loss for the class known as other assessable income.</w:t>
      </w:r>
    </w:p>
    <w:p w:rsidR="00E07238" w:rsidRPr="00161A30" w:rsidRDefault="00E07238" w:rsidP="00E07238">
      <w:pPr>
        <w:pStyle w:val="ActHead5"/>
      </w:pPr>
      <w:bookmarkStart w:id="21" w:name="_Toc369012471"/>
      <w:r w:rsidRPr="00161A30">
        <w:rPr>
          <w:rStyle w:val="CharSectno"/>
        </w:rPr>
        <w:t>124ZZB</w:t>
      </w:r>
      <w:r w:rsidRPr="00161A30">
        <w:t xml:space="preserve">  Assessable income etc. in relation to capital gains</w:t>
      </w:r>
      <w:bookmarkEnd w:id="21"/>
    </w:p>
    <w:p w:rsidR="00E07238" w:rsidRPr="00161A30" w:rsidRDefault="00E07238" w:rsidP="007A42E2">
      <w:pPr>
        <w:pStyle w:val="subsection"/>
      </w:pPr>
      <w:r w:rsidRPr="00161A30">
        <w:tab/>
        <w:t>(1)</w:t>
      </w:r>
      <w:r w:rsidRPr="00161A30">
        <w:tab/>
        <w:t>The assessable income of each class includes the amount (if any) that is left over after the overall capital gain for that class has been reduced in accordance with this section.</w:t>
      </w:r>
    </w:p>
    <w:p w:rsidR="00E07238" w:rsidRPr="00161A30" w:rsidRDefault="00E07238" w:rsidP="007A42E2">
      <w:pPr>
        <w:pStyle w:val="subsection"/>
      </w:pPr>
      <w:r w:rsidRPr="00161A30">
        <w:lastRenderedPageBreak/>
        <w:tab/>
        <w:t>(2)</w:t>
      </w:r>
      <w:r w:rsidRPr="00161A30">
        <w:tab/>
        <w:t>If there is an overall capital loss for a particular class of assessable income, the loss is to be applied in reduction of overall capital gains for the remaining class.</w:t>
      </w:r>
    </w:p>
    <w:p w:rsidR="00E07238" w:rsidRPr="00161A30" w:rsidRDefault="00E07238" w:rsidP="007A42E2">
      <w:pPr>
        <w:pStyle w:val="subsection"/>
      </w:pPr>
      <w:r w:rsidRPr="00161A30">
        <w:tab/>
        <w:t>(3)</w:t>
      </w:r>
      <w:r w:rsidRPr="00161A30">
        <w:tab/>
        <w:t>Any accumulated net capital loss for the immediately preceding year of income is to be applied in reduction of residual overall capital gains for the classes of assessable income in the following order:</w:t>
      </w:r>
    </w:p>
    <w:p w:rsidR="00E07238" w:rsidRPr="00161A30" w:rsidRDefault="00E07238" w:rsidP="00E07238">
      <w:pPr>
        <w:pStyle w:val="paragraph"/>
      </w:pPr>
      <w:r w:rsidRPr="00161A30">
        <w:tab/>
        <w:t>(a)</w:t>
      </w:r>
      <w:r w:rsidRPr="00161A30">
        <w:tab/>
        <w:t>SME assessable income;</w:t>
      </w:r>
    </w:p>
    <w:p w:rsidR="00E07238" w:rsidRPr="00161A30" w:rsidRDefault="00E07238" w:rsidP="00E07238">
      <w:pPr>
        <w:pStyle w:val="paragraph"/>
      </w:pPr>
      <w:r w:rsidRPr="00161A30">
        <w:tab/>
        <w:t>(b)</w:t>
      </w:r>
      <w:r w:rsidRPr="00161A30">
        <w:tab/>
        <w:t>other assessable income.</w:t>
      </w:r>
    </w:p>
    <w:p w:rsidR="00E07238" w:rsidRPr="00161A30" w:rsidRDefault="00E07238" w:rsidP="00E07238">
      <w:pPr>
        <w:pStyle w:val="ActHead5"/>
      </w:pPr>
      <w:bookmarkStart w:id="22" w:name="_Toc369012472"/>
      <w:r w:rsidRPr="00161A30">
        <w:rPr>
          <w:rStyle w:val="CharSectno"/>
        </w:rPr>
        <w:t>124ZZD</w:t>
      </w:r>
      <w:r w:rsidRPr="00161A30">
        <w:t xml:space="preserve">  No net capital loss</w:t>
      </w:r>
      <w:bookmarkEnd w:id="22"/>
    </w:p>
    <w:p w:rsidR="00E07238" w:rsidRPr="00161A30" w:rsidRDefault="00E07238" w:rsidP="007A42E2">
      <w:pPr>
        <w:pStyle w:val="subsection"/>
      </w:pPr>
      <w:r w:rsidRPr="00161A30">
        <w:tab/>
      </w:r>
      <w:r w:rsidRPr="00161A30">
        <w:tab/>
        <w:t>The company does not make a net capital loss for the year of income, despite section</w:t>
      </w:r>
      <w:r w:rsidR="00161A30">
        <w:t> </w:t>
      </w:r>
      <w:r w:rsidRPr="00161A30">
        <w:t>102</w:t>
      </w:r>
      <w:r w:rsidR="00161A30">
        <w:noBreakHyphen/>
      </w:r>
      <w:r w:rsidRPr="00161A30">
        <w:t xml:space="preserve">10 of the </w:t>
      </w:r>
      <w:r w:rsidRPr="00161A30">
        <w:rPr>
          <w:i/>
        </w:rPr>
        <w:t>Income Tax Assessment Act 1997</w:t>
      </w:r>
      <w:r w:rsidRPr="00161A30">
        <w:t>.</w:t>
      </w:r>
    </w:p>
    <w:p w:rsidR="00E07238" w:rsidRPr="00161A30" w:rsidRDefault="00E07238" w:rsidP="00AD5CE8">
      <w:pPr>
        <w:pStyle w:val="ActHead3"/>
        <w:pageBreakBefore/>
      </w:pPr>
      <w:bookmarkStart w:id="23" w:name="_Toc369012473"/>
      <w:r w:rsidRPr="00161A30">
        <w:rPr>
          <w:rStyle w:val="CharDivNo"/>
        </w:rPr>
        <w:lastRenderedPageBreak/>
        <w:t>Division</w:t>
      </w:r>
      <w:r w:rsidR="00161A30">
        <w:rPr>
          <w:rStyle w:val="CharDivNo"/>
        </w:rPr>
        <w:t> </w:t>
      </w:r>
      <w:r w:rsidRPr="00161A30">
        <w:rPr>
          <w:rStyle w:val="CharDivNo"/>
        </w:rPr>
        <w:t>11</w:t>
      </w:r>
      <w:r w:rsidRPr="00161A30">
        <w:t>—</w:t>
      </w:r>
      <w:r w:rsidRPr="00161A30">
        <w:rPr>
          <w:rStyle w:val="CharDivText"/>
        </w:rPr>
        <w:t>Interest paid by companies on bearer debentures</w:t>
      </w:r>
      <w:bookmarkEnd w:id="23"/>
    </w:p>
    <w:p w:rsidR="00E07238" w:rsidRPr="00161A30" w:rsidRDefault="00E07238" w:rsidP="00E07238">
      <w:pPr>
        <w:pStyle w:val="ActHead5"/>
      </w:pPr>
      <w:bookmarkStart w:id="24" w:name="_Toc369012474"/>
      <w:r w:rsidRPr="00161A30">
        <w:rPr>
          <w:rStyle w:val="CharSectno"/>
        </w:rPr>
        <w:t>126</w:t>
      </w:r>
      <w:r w:rsidRPr="00161A30">
        <w:t xml:space="preserve">  Interest paid by a company on bearer debentures</w:t>
      </w:r>
      <w:bookmarkEnd w:id="24"/>
    </w:p>
    <w:p w:rsidR="00E07238" w:rsidRPr="00161A30" w:rsidRDefault="00E07238" w:rsidP="00B04E1A">
      <w:pPr>
        <w:pStyle w:val="subsection"/>
      </w:pPr>
      <w:r w:rsidRPr="00161A30">
        <w:tab/>
        <w:t>(1)</w:t>
      </w:r>
      <w:r w:rsidRPr="00161A30">
        <w:tab/>
        <w:t>If:</w:t>
      </w:r>
    </w:p>
    <w:p w:rsidR="00E07238" w:rsidRPr="00161A30" w:rsidRDefault="00E07238" w:rsidP="00E07238">
      <w:pPr>
        <w:pStyle w:val="paragraph"/>
      </w:pPr>
      <w:r w:rsidRPr="00161A30">
        <w:tab/>
        <w:t>(a)</w:t>
      </w:r>
      <w:r w:rsidRPr="00161A30">
        <w:tab/>
        <w:t>a company pays or credits an amount of interest in respect of a debenture payable to bearer; and</w:t>
      </w:r>
    </w:p>
    <w:p w:rsidR="00E07238" w:rsidRPr="00161A30" w:rsidRDefault="00E07238" w:rsidP="00E07238">
      <w:pPr>
        <w:pStyle w:val="paragraph"/>
      </w:pPr>
      <w:r w:rsidRPr="00161A30">
        <w:tab/>
        <w:t>(b)</w:t>
      </w:r>
      <w:r w:rsidRPr="00161A30">
        <w:tab/>
        <w:t>the interest is not, to any extent, subject to withholding tax under Division</w:t>
      </w:r>
      <w:r w:rsidR="00161A30">
        <w:t> </w:t>
      </w:r>
      <w:r w:rsidRPr="00161A30">
        <w:t>11A; and</w:t>
      </w:r>
    </w:p>
    <w:p w:rsidR="00E07238" w:rsidRPr="00161A30" w:rsidRDefault="00E07238" w:rsidP="00E07238">
      <w:pPr>
        <w:pStyle w:val="paragraph"/>
      </w:pPr>
      <w:r w:rsidRPr="00161A30">
        <w:tab/>
        <w:t>(c)</w:t>
      </w:r>
      <w:r w:rsidRPr="00161A30">
        <w:tab/>
      </w:r>
      <w:r w:rsidR="00BB08D9" w:rsidRPr="00161A30">
        <w:t>neither of sections</w:t>
      </w:r>
      <w:r w:rsidR="00161A30">
        <w:t> </w:t>
      </w:r>
      <w:r w:rsidRPr="00161A30">
        <w:t>128F (to the extent it applies to non</w:t>
      </w:r>
      <w:r w:rsidR="00161A30">
        <w:noBreakHyphen/>
      </w:r>
      <w:r w:rsidRPr="00161A30">
        <w:t xml:space="preserve">residents who are not engaged in carrying on a business in </w:t>
      </w:r>
      <w:smartTag w:uri="urn:schemas-microsoft-com:office:smarttags" w:element="country-region">
        <w:smartTag w:uri="urn:schemas-microsoft-com:office:smarttags" w:element="place">
          <w:r w:rsidRPr="00161A30">
            <w:t>Australia</w:t>
          </w:r>
        </w:smartTag>
      </w:smartTag>
      <w:r w:rsidRPr="00161A30">
        <w:t xml:space="preserve"> at or through a permanent establishment in </w:t>
      </w:r>
      <w:smartTag w:uri="urn:schemas-microsoft-com:office:smarttags" w:element="country-region">
        <w:smartTag w:uri="urn:schemas-microsoft-com:office:smarttags" w:element="place">
          <w:r w:rsidRPr="00161A30">
            <w:t>Australia</w:t>
          </w:r>
        </w:smartTag>
      </w:smartTag>
      <w:r w:rsidRPr="00161A30">
        <w:t>) and 128GB applies to the interest; and</w:t>
      </w:r>
    </w:p>
    <w:p w:rsidR="00E07238" w:rsidRPr="00161A30" w:rsidRDefault="00E07238" w:rsidP="00E07238">
      <w:pPr>
        <w:pStyle w:val="paragraph"/>
      </w:pPr>
      <w:r w:rsidRPr="00161A30">
        <w:tab/>
        <w:t>(d)</w:t>
      </w:r>
      <w:r w:rsidRPr="00161A30">
        <w:tab/>
        <w:t>the interest is not interest that, because of section</w:t>
      </w:r>
      <w:r w:rsidR="00161A30">
        <w:t> </w:t>
      </w:r>
      <w:r w:rsidRPr="00161A30">
        <w:t>159GZZZZE (which deals with infrastructure borrowings), is not included in assessable income; and</w:t>
      </w:r>
    </w:p>
    <w:p w:rsidR="00E07238" w:rsidRPr="00161A30" w:rsidRDefault="00E07238" w:rsidP="00E07238">
      <w:pPr>
        <w:pStyle w:val="paragraph"/>
      </w:pPr>
      <w:r w:rsidRPr="00161A30">
        <w:tab/>
        <w:t>(e)</w:t>
      </w:r>
      <w:r w:rsidRPr="00161A30">
        <w:tab/>
        <w:t>the company does not give the Commissioner the name and address of the holder of the debenture;</w:t>
      </w:r>
    </w:p>
    <w:p w:rsidR="00E07238" w:rsidRPr="00161A30" w:rsidRDefault="00E07238" w:rsidP="00B04E1A">
      <w:pPr>
        <w:pStyle w:val="subsection2"/>
      </w:pPr>
      <w:r w:rsidRPr="00161A30">
        <w:t xml:space="preserve">the company is liable to pay income tax, as imposed by the </w:t>
      </w:r>
      <w:r w:rsidRPr="00161A30">
        <w:rPr>
          <w:i/>
        </w:rPr>
        <w:t>Income Tax (Bearer Debentures) Act 1971</w:t>
      </w:r>
      <w:r w:rsidRPr="00161A30">
        <w:t xml:space="preserve">, on the amount paid or credited, or, if the company makes a deduction under </w:t>
      </w:r>
      <w:r w:rsidR="00161A30">
        <w:t>subsection (</w:t>
      </w:r>
      <w:r w:rsidRPr="00161A30">
        <w:t>2), the amount that otherwise would have been paid or credited.</w:t>
      </w:r>
    </w:p>
    <w:p w:rsidR="00E07238" w:rsidRPr="00161A30" w:rsidRDefault="00E07238" w:rsidP="00B04E1A">
      <w:pPr>
        <w:pStyle w:val="subsection"/>
      </w:pPr>
      <w:r w:rsidRPr="00161A30">
        <w:tab/>
        <w:t>(1A)</w:t>
      </w:r>
      <w:r w:rsidRPr="00161A30">
        <w:tab/>
      </w:r>
      <w:r w:rsidR="00161A30">
        <w:t>Subsection (</w:t>
      </w:r>
      <w:r w:rsidRPr="00161A30">
        <w:t>1) does not affect any other liability of the company to pay income tax.</w:t>
      </w:r>
    </w:p>
    <w:p w:rsidR="00E07238" w:rsidRPr="00161A30" w:rsidRDefault="00E07238" w:rsidP="00B04E1A">
      <w:pPr>
        <w:pStyle w:val="subsection"/>
      </w:pPr>
      <w:r w:rsidRPr="00161A30">
        <w:tab/>
        <w:t>(2)</w:t>
      </w:r>
      <w:r w:rsidRPr="00161A30">
        <w:tab/>
        <w:t xml:space="preserve">The company may deduct and retain for its own use from an amount payable to a person in respect of which the company is liable to pay tax in accordance with </w:t>
      </w:r>
      <w:r w:rsidR="00161A30">
        <w:t>subsection (</w:t>
      </w:r>
      <w:r w:rsidRPr="00161A30">
        <w:t>1) an amount equal to that tax.</w:t>
      </w:r>
    </w:p>
    <w:p w:rsidR="00E07238" w:rsidRPr="00161A30" w:rsidRDefault="00E07238" w:rsidP="00B04E1A">
      <w:pPr>
        <w:pStyle w:val="subsection"/>
      </w:pPr>
      <w:r w:rsidRPr="00161A30">
        <w:tab/>
        <w:t>(3)</w:t>
      </w:r>
      <w:r w:rsidRPr="00161A30">
        <w:tab/>
        <w:t xml:space="preserve">Where the Commissioner is satisfied that that person is not liable to furnish a return, </w:t>
      </w:r>
      <w:r w:rsidR="0063763B" w:rsidRPr="00161A30">
        <w:t>the Commissioner must refund to that person the amount of tax paid by the company in respect of his or her debentures</w:t>
      </w:r>
      <w:r w:rsidRPr="00161A30">
        <w:t>.</w:t>
      </w:r>
    </w:p>
    <w:p w:rsidR="00E07238" w:rsidRPr="00161A30" w:rsidRDefault="00E07238" w:rsidP="009155A3">
      <w:pPr>
        <w:pStyle w:val="ActHead5"/>
      </w:pPr>
      <w:bookmarkStart w:id="25" w:name="_Toc369012475"/>
      <w:r w:rsidRPr="00161A30">
        <w:rPr>
          <w:rStyle w:val="CharSectno"/>
        </w:rPr>
        <w:lastRenderedPageBreak/>
        <w:t>127</w:t>
      </w:r>
      <w:r w:rsidRPr="00161A30">
        <w:t xml:space="preserve">  Credit for tax paid by company</w:t>
      </w:r>
      <w:bookmarkEnd w:id="25"/>
    </w:p>
    <w:p w:rsidR="00E07238" w:rsidRPr="00161A30" w:rsidRDefault="00E07238" w:rsidP="009155A3">
      <w:pPr>
        <w:pStyle w:val="subsection"/>
        <w:keepNext/>
        <w:keepLines/>
      </w:pPr>
      <w:r w:rsidRPr="00161A30">
        <w:tab/>
        <w:t>(1)</w:t>
      </w:r>
      <w:r w:rsidRPr="00161A30">
        <w:tab/>
        <w:t xml:space="preserve">Where the company pays tax under this </w:t>
      </w:r>
      <w:r w:rsidR="00F903F9" w:rsidRPr="00161A30">
        <w:t>Division </w:t>
      </w:r>
      <w:r w:rsidRPr="00161A30">
        <w:t>on any interest, and that interest is included in the assessment of the person to whom it was paid or credited, the proportionate amount of tax paid by the company in respect of the interest shall be deducted from the total tax payable by that person.</w:t>
      </w:r>
    </w:p>
    <w:p w:rsidR="00E07238" w:rsidRPr="00161A30" w:rsidRDefault="00E07238" w:rsidP="00E07238">
      <w:pPr>
        <w:pStyle w:val="ActHead5"/>
      </w:pPr>
      <w:bookmarkStart w:id="26" w:name="_Toc369012476"/>
      <w:r w:rsidRPr="00161A30">
        <w:rPr>
          <w:rStyle w:val="CharSectno"/>
        </w:rPr>
        <w:t>128</w:t>
      </w:r>
      <w:r w:rsidRPr="00161A30">
        <w:t xml:space="preserve">  Assessments of tax</w:t>
      </w:r>
      <w:bookmarkEnd w:id="26"/>
    </w:p>
    <w:p w:rsidR="00E07238" w:rsidRPr="00161A30" w:rsidRDefault="00E07238" w:rsidP="00B04E1A">
      <w:pPr>
        <w:pStyle w:val="subsection"/>
      </w:pPr>
      <w:r w:rsidRPr="00161A30">
        <w:tab/>
      </w:r>
      <w:r w:rsidRPr="00161A30">
        <w:tab/>
        <w:t xml:space="preserve">An assessment of tax payable in accordance with this </w:t>
      </w:r>
      <w:r w:rsidR="00F903F9" w:rsidRPr="00161A30">
        <w:t>Division </w:t>
      </w:r>
      <w:r w:rsidRPr="00161A30">
        <w:t>by a company may be an assessment of the amount of tax so payable upon interest in respect of a number of debentures, whether held by the one holder or not.</w:t>
      </w:r>
    </w:p>
    <w:p w:rsidR="00E07238" w:rsidRPr="00161A30" w:rsidRDefault="00E07238" w:rsidP="00AD5CE8">
      <w:pPr>
        <w:pStyle w:val="ActHead3"/>
        <w:pageBreakBefore/>
      </w:pPr>
      <w:bookmarkStart w:id="27" w:name="_Toc369012477"/>
      <w:r w:rsidRPr="00161A30">
        <w:rPr>
          <w:rStyle w:val="CharDivNo"/>
        </w:rPr>
        <w:lastRenderedPageBreak/>
        <w:t>Division</w:t>
      </w:r>
      <w:r w:rsidR="00161A30">
        <w:rPr>
          <w:rStyle w:val="CharDivNo"/>
        </w:rPr>
        <w:t> </w:t>
      </w:r>
      <w:r w:rsidRPr="00161A30">
        <w:rPr>
          <w:rStyle w:val="CharDivNo"/>
        </w:rPr>
        <w:t>11A</w:t>
      </w:r>
      <w:r w:rsidRPr="00161A30">
        <w:t>—</w:t>
      </w:r>
      <w:r w:rsidRPr="00161A30">
        <w:rPr>
          <w:rStyle w:val="CharDivText"/>
        </w:rPr>
        <w:t>Dividends, interest and royalties paid to non</w:t>
      </w:r>
      <w:r w:rsidR="00161A30">
        <w:rPr>
          <w:rStyle w:val="CharDivText"/>
        </w:rPr>
        <w:noBreakHyphen/>
      </w:r>
      <w:r w:rsidRPr="00161A30">
        <w:rPr>
          <w:rStyle w:val="CharDivText"/>
        </w:rPr>
        <w:t>residents and to certain other persons</w:t>
      </w:r>
      <w:bookmarkEnd w:id="27"/>
    </w:p>
    <w:p w:rsidR="00E07238" w:rsidRPr="00161A30" w:rsidRDefault="00F903F9" w:rsidP="00E07238">
      <w:pPr>
        <w:pStyle w:val="ActHead4"/>
      </w:pPr>
      <w:bookmarkStart w:id="28" w:name="_Toc369012478"/>
      <w:r w:rsidRPr="00161A30">
        <w:rPr>
          <w:rStyle w:val="CharSubdNo"/>
        </w:rPr>
        <w:t>Subdivision </w:t>
      </w:r>
      <w:r w:rsidR="00E07238" w:rsidRPr="00161A30">
        <w:rPr>
          <w:rStyle w:val="CharSubdNo"/>
        </w:rPr>
        <w:t>A</w:t>
      </w:r>
      <w:r w:rsidR="00E07238" w:rsidRPr="00161A30">
        <w:t>—</w:t>
      </w:r>
      <w:r w:rsidR="00E07238" w:rsidRPr="00161A30">
        <w:rPr>
          <w:rStyle w:val="CharSubdText"/>
        </w:rPr>
        <w:t>General</w:t>
      </w:r>
      <w:bookmarkEnd w:id="28"/>
    </w:p>
    <w:p w:rsidR="00E07238" w:rsidRPr="00161A30" w:rsidRDefault="00E07238" w:rsidP="00E07238">
      <w:pPr>
        <w:pStyle w:val="ActHead5"/>
      </w:pPr>
      <w:bookmarkStart w:id="29" w:name="_Toc369012479"/>
      <w:r w:rsidRPr="00161A30">
        <w:rPr>
          <w:rStyle w:val="CharSectno"/>
        </w:rPr>
        <w:t>128AAA</w:t>
      </w:r>
      <w:r w:rsidRPr="00161A30">
        <w:t xml:space="preserve">  Application of </w:t>
      </w:r>
      <w:r w:rsidR="00F903F9" w:rsidRPr="00161A30">
        <w:t>Division </w:t>
      </w:r>
      <w:r w:rsidRPr="00161A30">
        <w:t>to non</w:t>
      </w:r>
      <w:r w:rsidR="00161A30">
        <w:noBreakHyphen/>
      </w:r>
      <w:r w:rsidRPr="00161A30">
        <w:t>share dividends</w:t>
      </w:r>
      <w:bookmarkEnd w:id="29"/>
    </w:p>
    <w:p w:rsidR="00E07238" w:rsidRPr="00161A30" w:rsidRDefault="00E07238" w:rsidP="00B04E1A">
      <w:pPr>
        <w:pStyle w:val="subsection"/>
      </w:pPr>
      <w:r w:rsidRPr="00161A30">
        <w:tab/>
        <w:t>(1)</w:t>
      </w:r>
      <w:r w:rsidRPr="00161A30">
        <w:tab/>
        <w:t>This Division:</w:t>
      </w:r>
    </w:p>
    <w:p w:rsidR="00E07238" w:rsidRPr="00161A30" w:rsidRDefault="00E07238" w:rsidP="00E07238">
      <w:pPr>
        <w:pStyle w:val="paragraph"/>
      </w:pPr>
      <w:r w:rsidRPr="00161A30">
        <w:tab/>
        <w:t>(a)</w:t>
      </w:r>
      <w:r w:rsidRPr="00161A30">
        <w:tab/>
        <w:t>applies to a non</w:t>
      </w:r>
      <w:r w:rsidR="00161A30">
        <w:noBreakHyphen/>
      </w:r>
      <w:r w:rsidRPr="00161A30">
        <w:t>share equity interest in the same way as it applies to a share; and</w:t>
      </w:r>
    </w:p>
    <w:p w:rsidR="00E07238" w:rsidRPr="00161A30" w:rsidRDefault="00E07238" w:rsidP="00E07238">
      <w:pPr>
        <w:pStyle w:val="paragraph"/>
      </w:pPr>
      <w:r w:rsidRPr="00161A30">
        <w:tab/>
        <w:t>(b)</w:t>
      </w:r>
      <w:r w:rsidRPr="00161A30">
        <w:tab/>
        <w:t>applies to an equity holder in the same way as it applies to a shareholder; and</w:t>
      </w:r>
    </w:p>
    <w:p w:rsidR="00E07238" w:rsidRPr="00161A30" w:rsidRDefault="00E07238" w:rsidP="00E07238">
      <w:pPr>
        <w:pStyle w:val="paragraph"/>
      </w:pPr>
      <w:r w:rsidRPr="00161A30">
        <w:tab/>
        <w:t>(c)</w:t>
      </w:r>
      <w:r w:rsidRPr="00161A30">
        <w:tab/>
        <w:t>applies to a non</w:t>
      </w:r>
      <w:r w:rsidR="00161A30">
        <w:noBreakHyphen/>
      </w:r>
      <w:r w:rsidRPr="00161A30">
        <w:t>share dividend in the same way as it applies to a dividend.</w:t>
      </w:r>
    </w:p>
    <w:p w:rsidR="00E07238" w:rsidRPr="00161A30" w:rsidRDefault="00E07238" w:rsidP="00B04E1A">
      <w:pPr>
        <w:pStyle w:val="subsection"/>
      </w:pPr>
      <w:r w:rsidRPr="00161A30">
        <w:tab/>
        <w:t>(2)</w:t>
      </w:r>
      <w:r w:rsidRPr="00161A30">
        <w:tab/>
      </w:r>
      <w:r w:rsidR="00161A30">
        <w:t>Subsection (</w:t>
      </w:r>
      <w:r w:rsidRPr="00161A30">
        <w:t>1) does not apply to:</w:t>
      </w:r>
    </w:p>
    <w:p w:rsidR="00E07238" w:rsidRPr="00161A30" w:rsidRDefault="00E07238" w:rsidP="00E07238">
      <w:pPr>
        <w:pStyle w:val="paragraph"/>
      </w:pPr>
      <w:r w:rsidRPr="00161A30">
        <w:tab/>
        <w:t>(a)</w:t>
      </w:r>
      <w:r w:rsidRPr="00161A30">
        <w:tab/>
        <w:t>section</w:t>
      </w:r>
      <w:r w:rsidR="00161A30">
        <w:t> </w:t>
      </w:r>
      <w:r w:rsidRPr="00161A30">
        <w:t>128AE; and</w:t>
      </w:r>
    </w:p>
    <w:p w:rsidR="00E07238" w:rsidRPr="00161A30" w:rsidRDefault="00E07238" w:rsidP="00E07238">
      <w:pPr>
        <w:pStyle w:val="paragraph"/>
      </w:pPr>
      <w:r w:rsidRPr="00161A30">
        <w:tab/>
        <w:t>(b)</w:t>
      </w:r>
      <w:r w:rsidRPr="00161A30">
        <w:tab/>
        <w:t>section</w:t>
      </w:r>
      <w:r w:rsidR="00161A30">
        <w:t> </w:t>
      </w:r>
      <w:r w:rsidRPr="00161A30">
        <w:t>128F; and</w:t>
      </w:r>
    </w:p>
    <w:p w:rsidR="00E07238" w:rsidRPr="00161A30" w:rsidRDefault="00E07238" w:rsidP="00E07238">
      <w:pPr>
        <w:pStyle w:val="paragraph"/>
      </w:pPr>
      <w:r w:rsidRPr="00161A30">
        <w:tab/>
        <w:t>(ba)</w:t>
      </w:r>
      <w:r w:rsidRPr="00161A30">
        <w:tab/>
        <w:t>section</w:t>
      </w:r>
      <w:r w:rsidR="00161A30">
        <w:t> </w:t>
      </w:r>
      <w:r w:rsidR="00951553" w:rsidRPr="00161A30">
        <w:t>128FA.</w:t>
      </w:r>
    </w:p>
    <w:p w:rsidR="00E07238" w:rsidRPr="00161A30" w:rsidRDefault="00E07238" w:rsidP="00E07238">
      <w:pPr>
        <w:pStyle w:val="ActHead5"/>
      </w:pPr>
      <w:bookmarkStart w:id="30" w:name="_Toc369012480"/>
      <w:r w:rsidRPr="00161A30">
        <w:rPr>
          <w:rStyle w:val="CharSectno"/>
        </w:rPr>
        <w:t>128A</w:t>
      </w:r>
      <w:r w:rsidRPr="00161A30">
        <w:t xml:space="preserve">  Interpretation</w:t>
      </w:r>
      <w:bookmarkEnd w:id="30"/>
    </w:p>
    <w:p w:rsidR="00E07238" w:rsidRPr="00161A30" w:rsidRDefault="00E07238" w:rsidP="00B04E1A">
      <w:pPr>
        <w:pStyle w:val="subsection"/>
      </w:pPr>
      <w:r w:rsidRPr="00161A30">
        <w:tab/>
        <w:t>(1)</w:t>
      </w:r>
      <w:r w:rsidRPr="00161A30">
        <w:tab/>
        <w:t>In this Division, unless the contrary intention appears:</w:t>
      </w:r>
    </w:p>
    <w:p w:rsidR="00E07238" w:rsidRPr="00161A30" w:rsidRDefault="00E07238" w:rsidP="00E07238">
      <w:pPr>
        <w:pStyle w:val="Definition"/>
      </w:pPr>
      <w:r w:rsidRPr="00161A30">
        <w:rPr>
          <w:b/>
          <w:i/>
        </w:rPr>
        <w:t>ADI</w:t>
      </w:r>
      <w:r w:rsidRPr="00161A30">
        <w:t xml:space="preserve"> means a body corporate that is an ADI (authorised deposit</w:t>
      </w:r>
      <w:r w:rsidR="00161A30">
        <w:noBreakHyphen/>
      </w:r>
      <w:r w:rsidRPr="00161A30">
        <w:t xml:space="preserve">taking institution) for the purposes of the </w:t>
      </w:r>
      <w:r w:rsidRPr="00161A30">
        <w:rPr>
          <w:i/>
        </w:rPr>
        <w:t>Banking Act 1959</w:t>
      </w:r>
      <w:r w:rsidRPr="00161A30">
        <w:t>.</w:t>
      </w:r>
    </w:p>
    <w:p w:rsidR="00E07238" w:rsidRPr="00161A30" w:rsidRDefault="00E07238" w:rsidP="00E07238">
      <w:pPr>
        <w:pStyle w:val="Definition"/>
      </w:pPr>
      <w:r w:rsidRPr="00161A30">
        <w:rPr>
          <w:b/>
          <w:i/>
        </w:rPr>
        <w:t>dividend</w:t>
      </w:r>
      <w:r w:rsidRPr="00161A30">
        <w:t>:</w:t>
      </w:r>
    </w:p>
    <w:p w:rsidR="00E07238" w:rsidRPr="00161A30" w:rsidRDefault="00E07238" w:rsidP="00E07238">
      <w:pPr>
        <w:pStyle w:val="paragraph"/>
      </w:pPr>
      <w:r w:rsidRPr="00161A30">
        <w:tab/>
        <w:t>(a)</w:t>
      </w:r>
      <w:r w:rsidRPr="00161A30">
        <w:tab/>
        <w:t>includes part of a dividend; and</w:t>
      </w:r>
    </w:p>
    <w:p w:rsidR="00E07238" w:rsidRPr="00161A30" w:rsidRDefault="00E07238" w:rsidP="00E07238">
      <w:pPr>
        <w:pStyle w:val="paragraph"/>
      </w:pPr>
      <w:r w:rsidRPr="00161A30">
        <w:tab/>
        <w:t>(b)</w:t>
      </w:r>
      <w:r w:rsidRPr="00161A30">
        <w:tab/>
        <w:t xml:space="preserve">(except when used in </w:t>
      </w:r>
      <w:r w:rsidR="00161A30">
        <w:t>paragraph (</w:t>
      </w:r>
      <w:r w:rsidRPr="00161A30">
        <w:t xml:space="preserve">d) of the definition of </w:t>
      </w:r>
      <w:r w:rsidRPr="00161A30">
        <w:rPr>
          <w:b/>
          <w:i/>
        </w:rPr>
        <w:t xml:space="preserve">interest </w:t>
      </w:r>
      <w:r w:rsidRPr="00161A30">
        <w:t xml:space="preserve">in </w:t>
      </w:r>
      <w:r w:rsidR="00161A30">
        <w:t>subsection (</w:t>
      </w:r>
      <w:r w:rsidRPr="00161A30">
        <w:t>1AB)) does not include a dividend paid in respect of a non</w:t>
      </w:r>
      <w:r w:rsidR="00161A30">
        <w:noBreakHyphen/>
      </w:r>
      <w:r w:rsidRPr="00161A30">
        <w:t>equity share.</w:t>
      </w:r>
    </w:p>
    <w:p w:rsidR="00E07238" w:rsidRPr="00161A30" w:rsidRDefault="00E07238" w:rsidP="00E07238">
      <w:pPr>
        <w:pStyle w:val="Definition"/>
      </w:pPr>
      <w:r w:rsidRPr="00161A30">
        <w:rPr>
          <w:b/>
          <w:i/>
        </w:rPr>
        <w:t>enterprise</w:t>
      </w:r>
      <w:r w:rsidRPr="00161A30">
        <w:t xml:space="preserve"> means a business or other industrial or commercial undertaking.</w:t>
      </w:r>
    </w:p>
    <w:p w:rsidR="00E07238" w:rsidRPr="00161A30" w:rsidRDefault="00E07238" w:rsidP="000221E0">
      <w:pPr>
        <w:pStyle w:val="Definition"/>
        <w:keepNext/>
        <w:keepLines/>
      </w:pPr>
      <w:r w:rsidRPr="00161A30">
        <w:rPr>
          <w:b/>
          <w:i/>
        </w:rPr>
        <w:lastRenderedPageBreak/>
        <w:t>entity</w:t>
      </w:r>
      <w:r w:rsidRPr="00161A30">
        <w:t xml:space="preserve"> means:</w:t>
      </w:r>
    </w:p>
    <w:p w:rsidR="00E07238" w:rsidRPr="00161A30" w:rsidRDefault="00E07238" w:rsidP="000221E0">
      <w:pPr>
        <w:pStyle w:val="paragraph"/>
        <w:keepNext/>
        <w:keepLines/>
      </w:pPr>
      <w:r w:rsidRPr="00161A30">
        <w:tab/>
        <w:t>(a)</w:t>
      </w:r>
      <w:r w:rsidRPr="00161A30">
        <w:tab/>
        <w:t>the Commonwealth, a State or an authority of the Commonwealth or of a State;</w:t>
      </w:r>
    </w:p>
    <w:p w:rsidR="00E07238" w:rsidRPr="00161A30" w:rsidRDefault="00E07238" w:rsidP="00E07238">
      <w:pPr>
        <w:pStyle w:val="paragraph"/>
      </w:pPr>
      <w:r w:rsidRPr="00161A30">
        <w:tab/>
        <w:t>(b)</w:t>
      </w:r>
      <w:r w:rsidRPr="00161A30">
        <w:tab/>
        <w:t>a natural person;</w:t>
      </w:r>
    </w:p>
    <w:p w:rsidR="00E07238" w:rsidRPr="00161A30" w:rsidRDefault="00E07238" w:rsidP="00E07238">
      <w:pPr>
        <w:pStyle w:val="paragraph"/>
      </w:pPr>
      <w:r w:rsidRPr="00161A30">
        <w:tab/>
        <w:t>(c)</w:t>
      </w:r>
      <w:r w:rsidRPr="00161A30">
        <w:tab/>
        <w:t>a company;</w:t>
      </w:r>
    </w:p>
    <w:p w:rsidR="00E07238" w:rsidRPr="00161A30" w:rsidRDefault="00E07238" w:rsidP="00E07238">
      <w:pPr>
        <w:pStyle w:val="paragraph"/>
      </w:pPr>
      <w:r w:rsidRPr="00161A30">
        <w:tab/>
        <w:t>(d)</w:t>
      </w:r>
      <w:r w:rsidRPr="00161A30">
        <w:tab/>
        <w:t>the partners in a partnership, in their capacity as partners;</w:t>
      </w:r>
    </w:p>
    <w:p w:rsidR="00E07238" w:rsidRPr="00161A30" w:rsidRDefault="00E07238" w:rsidP="00E07238">
      <w:pPr>
        <w:pStyle w:val="paragraph"/>
      </w:pPr>
      <w:r w:rsidRPr="00161A30">
        <w:tab/>
        <w:t>(e)</w:t>
      </w:r>
      <w:r w:rsidRPr="00161A30">
        <w:tab/>
        <w:t>the persons carrying on a joint venture, in their capacity as such persons; or</w:t>
      </w:r>
    </w:p>
    <w:p w:rsidR="00E07238" w:rsidRPr="00161A30" w:rsidRDefault="00E07238" w:rsidP="00E07238">
      <w:pPr>
        <w:pStyle w:val="paragraph"/>
      </w:pPr>
      <w:r w:rsidRPr="00161A30">
        <w:tab/>
        <w:t>(f)</w:t>
      </w:r>
      <w:r w:rsidRPr="00161A30">
        <w:tab/>
        <w:t>the trustees of a trust, in their capacity as such trustees.</w:t>
      </w:r>
    </w:p>
    <w:p w:rsidR="00E07238" w:rsidRPr="00161A30" w:rsidRDefault="00E07238" w:rsidP="00E07238">
      <w:pPr>
        <w:pStyle w:val="Definition"/>
      </w:pPr>
      <w:r w:rsidRPr="00161A30">
        <w:rPr>
          <w:b/>
          <w:i/>
        </w:rPr>
        <w:t>foreign bank</w:t>
      </w:r>
      <w:r w:rsidRPr="00161A30">
        <w:t xml:space="preserve"> means a non</w:t>
      </w:r>
      <w:r w:rsidR="00161A30">
        <w:noBreakHyphen/>
      </w:r>
      <w:r w:rsidRPr="00161A30">
        <w:t>resident company that carries on a banking business.</w:t>
      </w:r>
    </w:p>
    <w:p w:rsidR="00E07238" w:rsidRPr="00161A30" w:rsidRDefault="00E07238" w:rsidP="00E07238">
      <w:pPr>
        <w:pStyle w:val="Definition"/>
      </w:pPr>
      <w:r w:rsidRPr="00161A30">
        <w:rPr>
          <w:b/>
          <w:i/>
        </w:rPr>
        <w:t>joint venture</w:t>
      </w:r>
      <w:r w:rsidRPr="00161A30">
        <w:t xml:space="preserve"> means an enterprise carried on by 2 or more persons in common otherwise than as partners.</w:t>
      </w:r>
    </w:p>
    <w:p w:rsidR="00E07238" w:rsidRPr="00161A30" w:rsidRDefault="00E07238" w:rsidP="00E07238">
      <w:pPr>
        <w:pStyle w:val="Definition"/>
      </w:pPr>
      <w:r w:rsidRPr="00161A30">
        <w:rPr>
          <w:b/>
          <w:i/>
        </w:rPr>
        <w:t>non</w:t>
      </w:r>
      <w:r w:rsidR="00161A30">
        <w:rPr>
          <w:b/>
          <w:i/>
        </w:rPr>
        <w:noBreakHyphen/>
      </w:r>
      <w:r w:rsidRPr="00161A30">
        <w:rPr>
          <w:b/>
          <w:i/>
        </w:rPr>
        <w:t>ADI financial institution</w:t>
      </w:r>
      <w:r w:rsidRPr="00161A30">
        <w:t xml:space="preserve"> means a corporation that:</w:t>
      </w:r>
    </w:p>
    <w:p w:rsidR="00E07238" w:rsidRPr="00161A30" w:rsidRDefault="00E07238" w:rsidP="00E07238">
      <w:pPr>
        <w:pStyle w:val="paragraph"/>
      </w:pPr>
      <w:r w:rsidRPr="00161A30">
        <w:tab/>
        <w:t>(a)</w:t>
      </w:r>
      <w:r w:rsidRPr="00161A30">
        <w:tab/>
        <w:t xml:space="preserve">is a registered entity within the meaning of the </w:t>
      </w:r>
      <w:r w:rsidRPr="00161A30">
        <w:rPr>
          <w:i/>
        </w:rPr>
        <w:t>Financial Sector (Collection of Data) Act 2001</w:t>
      </w:r>
      <w:r w:rsidRPr="00161A30">
        <w:t>; and</w:t>
      </w:r>
    </w:p>
    <w:p w:rsidR="00E07238" w:rsidRPr="00161A30" w:rsidRDefault="00E07238" w:rsidP="00E07238">
      <w:pPr>
        <w:pStyle w:val="paragraph"/>
      </w:pPr>
      <w:r w:rsidRPr="00161A30">
        <w:tab/>
        <w:t>(b)</w:t>
      </w:r>
      <w:r w:rsidRPr="00161A30">
        <w:tab/>
        <w:t>is included in Category D (Money Market Corporation) in a list kept under section</w:t>
      </w:r>
      <w:r w:rsidR="00161A30">
        <w:t> </w:t>
      </w:r>
      <w:r w:rsidRPr="00161A30">
        <w:t>11 of that Act; and</w:t>
      </w:r>
    </w:p>
    <w:p w:rsidR="00E07238" w:rsidRPr="00161A30" w:rsidRDefault="00E07238" w:rsidP="00E07238">
      <w:pPr>
        <w:pStyle w:val="paragraph"/>
      </w:pPr>
      <w:r w:rsidRPr="00161A30">
        <w:tab/>
        <w:t>(c)</w:t>
      </w:r>
      <w:r w:rsidRPr="00161A30">
        <w:tab/>
        <w:t>carries on a general business of providing finance (within the meaning of that Act) on a commercial basis.</w:t>
      </w:r>
    </w:p>
    <w:p w:rsidR="00E07238" w:rsidRPr="00161A30" w:rsidRDefault="00E07238" w:rsidP="00E07238">
      <w:pPr>
        <w:pStyle w:val="Definition"/>
      </w:pPr>
      <w:r w:rsidRPr="00161A30">
        <w:rPr>
          <w:b/>
          <w:i/>
        </w:rPr>
        <w:t>nostro account</w:t>
      </w:r>
      <w:r w:rsidRPr="00161A30">
        <w:t xml:space="preserve"> means an account that:</w:t>
      </w:r>
    </w:p>
    <w:p w:rsidR="00E07238" w:rsidRPr="00161A30" w:rsidRDefault="00E07238" w:rsidP="00E07238">
      <w:pPr>
        <w:pStyle w:val="paragraph"/>
      </w:pPr>
      <w:r w:rsidRPr="00161A30">
        <w:tab/>
        <w:t>(a)</w:t>
      </w:r>
      <w:r w:rsidRPr="00161A30">
        <w:tab/>
        <w:t xml:space="preserve">an ADI </w:t>
      </w:r>
      <w:r w:rsidRPr="00161A30">
        <w:rPr>
          <w:snapToGrid w:val="0"/>
          <w:lang w:eastAsia="en-US"/>
        </w:rPr>
        <w:t>or non</w:t>
      </w:r>
      <w:r w:rsidR="00161A30">
        <w:rPr>
          <w:snapToGrid w:val="0"/>
          <w:lang w:eastAsia="en-US"/>
        </w:rPr>
        <w:noBreakHyphen/>
      </w:r>
      <w:r w:rsidRPr="00161A30">
        <w:rPr>
          <w:snapToGrid w:val="0"/>
          <w:lang w:eastAsia="en-US"/>
        </w:rPr>
        <w:t>ADI financial institution</w:t>
      </w:r>
      <w:r w:rsidRPr="00161A30">
        <w:t xml:space="preserve"> holds with a foreign bank and maintains for the sole purpose of settling international transactions; and</w:t>
      </w:r>
    </w:p>
    <w:p w:rsidR="00E07238" w:rsidRPr="00161A30" w:rsidRDefault="00E07238" w:rsidP="00E07238">
      <w:pPr>
        <w:pStyle w:val="paragraph"/>
      </w:pPr>
      <w:r w:rsidRPr="00161A30">
        <w:tab/>
        <w:t>(b)</w:t>
      </w:r>
      <w:r w:rsidRPr="00161A30">
        <w:tab/>
        <w:t>operates on the basis that:</w:t>
      </w:r>
    </w:p>
    <w:p w:rsidR="00E07238" w:rsidRPr="00161A30" w:rsidRDefault="00E07238" w:rsidP="00E07238">
      <w:pPr>
        <w:pStyle w:val="paragraphsub"/>
      </w:pPr>
      <w:r w:rsidRPr="00161A30">
        <w:tab/>
        <w:t>(i)</w:t>
      </w:r>
      <w:r w:rsidRPr="00161A30">
        <w:tab/>
        <w:t>amounts deposited in the account are held in the account for no more than 10 days; and</w:t>
      </w:r>
    </w:p>
    <w:p w:rsidR="00E07238" w:rsidRPr="00161A30" w:rsidRDefault="00E07238" w:rsidP="00E07238">
      <w:pPr>
        <w:pStyle w:val="paragraphsub"/>
      </w:pPr>
      <w:r w:rsidRPr="00161A30">
        <w:tab/>
        <w:t>(ii)</w:t>
      </w:r>
      <w:r w:rsidRPr="00161A30">
        <w:tab/>
        <w:t>amounts advanced by way of an overdraft on the account are repaid within 10 days.</w:t>
      </w:r>
    </w:p>
    <w:p w:rsidR="00E07238" w:rsidRPr="00161A30" w:rsidRDefault="00E07238" w:rsidP="00B04E1A">
      <w:pPr>
        <w:pStyle w:val="subsection"/>
      </w:pPr>
      <w:r w:rsidRPr="00161A30">
        <w:tab/>
        <w:t>(1AA)</w:t>
      </w:r>
      <w:r w:rsidRPr="00161A30">
        <w:tab/>
        <w:t xml:space="preserve">In this </w:t>
      </w:r>
      <w:r w:rsidR="00F903F9" w:rsidRPr="00161A30">
        <w:t>Division </w:t>
      </w:r>
      <w:r w:rsidRPr="00161A30">
        <w:t>and in an Act imposing withholding tax:</w:t>
      </w:r>
    </w:p>
    <w:p w:rsidR="00E07238" w:rsidRPr="00161A30" w:rsidRDefault="00E07238" w:rsidP="00E07238">
      <w:pPr>
        <w:pStyle w:val="Definition"/>
      </w:pPr>
      <w:r w:rsidRPr="00161A30">
        <w:rPr>
          <w:b/>
          <w:i/>
        </w:rPr>
        <w:t>income</w:t>
      </w:r>
      <w:r w:rsidRPr="00161A30">
        <w:t xml:space="preserve"> includes a royalty and a dividend.</w:t>
      </w:r>
    </w:p>
    <w:p w:rsidR="00E07238" w:rsidRPr="00161A30" w:rsidRDefault="00E07238" w:rsidP="00B04E1A">
      <w:pPr>
        <w:pStyle w:val="subsection"/>
      </w:pPr>
      <w:r w:rsidRPr="00161A30">
        <w:tab/>
        <w:t>(1AB)</w:t>
      </w:r>
      <w:r w:rsidRPr="00161A30">
        <w:tab/>
        <w:t>For the purposes of this Division:</w:t>
      </w:r>
    </w:p>
    <w:p w:rsidR="00E07238" w:rsidRPr="00161A30" w:rsidRDefault="00E07238" w:rsidP="00E07238">
      <w:pPr>
        <w:pStyle w:val="Definition"/>
      </w:pPr>
      <w:r w:rsidRPr="00161A30">
        <w:rPr>
          <w:b/>
          <w:i/>
        </w:rPr>
        <w:lastRenderedPageBreak/>
        <w:t>interest</w:t>
      </w:r>
      <w:r w:rsidRPr="00161A30">
        <w:t xml:space="preserve"> includes an amount, other than an amount referred to in subsection</w:t>
      </w:r>
      <w:r w:rsidR="00161A30">
        <w:t> </w:t>
      </w:r>
      <w:r w:rsidRPr="00161A30">
        <w:t>26C(1):</w:t>
      </w:r>
    </w:p>
    <w:p w:rsidR="00E07238" w:rsidRPr="00161A30" w:rsidRDefault="00E07238" w:rsidP="00E07238">
      <w:pPr>
        <w:pStyle w:val="paragraph"/>
      </w:pPr>
      <w:r w:rsidRPr="00161A30">
        <w:tab/>
        <w:t>(a)</w:t>
      </w:r>
      <w:r w:rsidRPr="00161A30">
        <w:tab/>
        <w:t>that is in the nature of interest; or</w:t>
      </w:r>
    </w:p>
    <w:p w:rsidR="00E07238" w:rsidRPr="00161A30" w:rsidRDefault="00E07238" w:rsidP="00E07238">
      <w:pPr>
        <w:pStyle w:val="paragraph"/>
      </w:pPr>
      <w:r w:rsidRPr="00161A30">
        <w:tab/>
        <w:t>(b)</w:t>
      </w:r>
      <w:r w:rsidRPr="00161A30">
        <w:tab/>
        <w:t>to the extent that it could reasonably be regarded as having been converted into a form that is in substitution for interest; or</w:t>
      </w:r>
    </w:p>
    <w:p w:rsidR="00E07238" w:rsidRPr="00161A30" w:rsidRDefault="00E07238" w:rsidP="00E07238">
      <w:pPr>
        <w:pStyle w:val="paragraph"/>
      </w:pPr>
      <w:r w:rsidRPr="00161A30">
        <w:tab/>
        <w:t>(c)</w:t>
      </w:r>
      <w:r w:rsidRPr="00161A30">
        <w:tab/>
        <w:t>to the extent that it could reasonably be regarded as having been received in exchange for interest in connection with a washing arrangement; or</w:t>
      </w:r>
    </w:p>
    <w:p w:rsidR="00E07238" w:rsidRPr="00161A30" w:rsidRDefault="00E07238" w:rsidP="00E07238">
      <w:pPr>
        <w:pStyle w:val="paragraph"/>
      </w:pPr>
      <w:r w:rsidRPr="00161A30">
        <w:tab/>
        <w:t>(d)</w:t>
      </w:r>
      <w:r w:rsidRPr="00161A30">
        <w:tab/>
        <w:t>that is a dividend paid in respect of a non</w:t>
      </w:r>
      <w:r w:rsidR="00161A30">
        <w:noBreakHyphen/>
      </w:r>
      <w:r w:rsidRPr="00161A30">
        <w:t>equity share; or</w:t>
      </w:r>
    </w:p>
    <w:p w:rsidR="00E07238" w:rsidRPr="00161A30" w:rsidRDefault="00E07238" w:rsidP="00E07238">
      <w:pPr>
        <w:pStyle w:val="paragraph"/>
      </w:pPr>
      <w:r w:rsidRPr="00161A30">
        <w:tab/>
        <w:t>(e)</w:t>
      </w:r>
      <w:r w:rsidRPr="00161A30">
        <w:tab/>
        <w:t xml:space="preserve">if regulations under the </w:t>
      </w:r>
      <w:r w:rsidRPr="00161A30">
        <w:rPr>
          <w:i/>
        </w:rPr>
        <w:t>Income Tax Assessment Act 1997</w:t>
      </w:r>
      <w:r w:rsidRPr="00161A30">
        <w:t xml:space="preserve"> are made having the effect that instruments known as upper tier 2 capital instruments, or a class of instruments of that kind, are debt interests—that is paid on such a debt interest and is not a return of an investment;</w:t>
      </w:r>
    </w:p>
    <w:p w:rsidR="00E07238" w:rsidRPr="00161A30" w:rsidRDefault="00E07238" w:rsidP="00B04E1A">
      <w:pPr>
        <w:pStyle w:val="subsection2"/>
      </w:pPr>
      <w:r w:rsidRPr="00161A30">
        <w:t>but does not include an amount to the extent to which it is a return on an equity interest in a company.</w:t>
      </w:r>
    </w:p>
    <w:p w:rsidR="00E07238" w:rsidRPr="00161A30" w:rsidRDefault="00E07238" w:rsidP="00E07238">
      <w:pPr>
        <w:pStyle w:val="Definition"/>
      </w:pPr>
      <w:r w:rsidRPr="00161A30">
        <w:rPr>
          <w:b/>
          <w:i/>
        </w:rPr>
        <w:t>washing arrangement</w:t>
      </w:r>
      <w:r w:rsidRPr="00161A30">
        <w:t xml:space="preserve"> means an arrangement under which the title to a security is transferred to a resident shortly before an interest payment is made where the sole or dominant purpose of the arrangement is to reduce the amount of withholding tax payable by a person.</w:t>
      </w:r>
    </w:p>
    <w:p w:rsidR="00E07238" w:rsidRPr="00161A30" w:rsidRDefault="00E07238" w:rsidP="00B04E1A">
      <w:pPr>
        <w:pStyle w:val="subsection"/>
      </w:pPr>
      <w:r w:rsidRPr="00161A30">
        <w:tab/>
        <w:t>(1AC)</w:t>
      </w:r>
      <w:r w:rsidRPr="00161A30">
        <w:tab/>
        <w:t>An example of an amount in the nature of interest is an amount representing a discount on a security.</w:t>
      </w:r>
    </w:p>
    <w:p w:rsidR="00E07238" w:rsidRPr="00161A30" w:rsidRDefault="00E07238" w:rsidP="00B04E1A">
      <w:pPr>
        <w:pStyle w:val="subsection"/>
      </w:pPr>
      <w:r w:rsidRPr="00161A30">
        <w:tab/>
        <w:t>(1AD)</w:t>
      </w:r>
      <w:r w:rsidRPr="00161A30">
        <w:tab/>
        <w:t>An example of an amount in substitution for interest is a lump sum payment made instead of payments of interest.</w:t>
      </w:r>
    </w:p>
    <w:p w:rsidR="00E07238" w:rsidRPr="00161A30" w:rsidRDefault="00E07238" w:rsidP="00B04E1A">
      <w:pPr>
        <w:pStyle w:val="subsection"/>
      </w:pPr>
      <w:r w:rsidRPr="00161A30">
        <w:tab/>
        <w:t>(1AE)</w:t>
      </w:r>
      <w:r w:rsidRPr="00161A30">
        <w:tab/>
        <w:t>For the purposes of this Division, if a lender assigns a loan, or the right to interest under a loan, any payment from the borrower to the assignee that represents an amount that would have been interest if the assignment had not taken place is taken to be a payment of interest.</w:t>
      </w:r>
    </w:p>
    <w:p w:rsidR="00E07238" w:rsidRPr="00161A30" w:rsidRDefault="00E07238" w:rsidP="00B04E1A">
      <w:pPr>
        <w:pStyle w:val="subsection"/>
      </w:pPr>
      <w:r w:rsidRPr="00161A30">
        <w:tab/>
        <w:t>(1AF)</w:t>
      </w:r>
      <w:r w:rsidRPr="00161A30">
        <w:tab/>
        <w:t xml:space="preserve">For the purposes of this Division, if a person acquires a security, or the right to interest under a security, any payment from the issuer of the security to that person that represents an amount that would </w:t>
      </w:r>
      <w:r w:rsidRPr="00161A30">
        <w:lastRenderedPageBreak/>
        <w:t>have been interest if the acquisition had not taken place is taken to be a payment of interest.</w:t>
      </w:r>
    </w:p>
    <w:p w:rsidR="00E07238" w:rsidRPr="00161A30" w:rsidRDefault="00E07238" w:rsidP="000221E0">
      <w:pPr>
        <w:pStyle w:val="subsection"/>
        <w:keepNext/>
        <w:keepLines/>
      </w:pPr>
      <w:r w:rsidRPr="00161A30">
        <w:tab/>
        <w:t>(1A)</w:t>
      </w:r>
      <w:r w:rsidRPr="00161A30">
        <w:tab/>
        <w:t xml:space="preserve">Subject to </w:t>
      </w:r>
      <w:r w:rsidR="00161A30">
        <w:t>subsection (</w:t>
      </w:r>
      <w:r w:rsidRPr="00161A30">
        <w:t>1B), for the purposes of this subsection and sections</w:t>
      </w:r>
      <w:r w:rsidR="00161A30">
        <w:t> </w:t>
      </w:r>
      <w:r w:rsidRPr="00161A30">
        <w:t>128AA, 128AB, 128AD, 128C</w:t>
      </w:r>
      <w:r w:rsidR="00DC2384" w:rsidRPr="00161A30">
        <w:t>, 128NA and 128NBA:</w:t>
      </w:r>
    </w:p>
    <w:p w:rsidR="00E07238" w:rsidRPr="00161A30" w:rsidRDefault="00E07238" w:rsidP="00E07238">
      <w:pPr>
        <w:pStyle w:val="paragraph"/>
      </w:pPr>
      <w:r w:rsidRPr="00161A30">
        <w:tab/>
        <w:t>(a)</w:t>
      </w:r>
      <w:r w:rsidRPr="00161A30">
        <w:tab/>
        <w:t>a reference to the reduced issue price of a security that has been partially redeemed on one or more occasions is a reference to the issue price of the security reduced by the amount of the partial redemption or the sum of the amounts of the partial redemptions, as the case may be;</w:t>
      </w:r>
    </w:p>
    <w:p w:rsidR="00E07238" w:rsidRPr="00161A30" w:rsidRDefault="00E07238" w:rsidP="00E07238">
      <w:pPr>
        <w:pStyle w:val="paragraph"/>
      </w:pPr>
      <w:r w:rsidRPr="00161A30">
        <w:tab/>
        <w:t>(b)</w:t>
      </w:r>
      <w:r w:rsidRPr="00161A30">
        <w:tab/>
        <w:t>expressions used in this subsection or those sections that are also used in Division</w:t>
      </w:r>
      <w:r w:rsidR="00161A30">
        <w:t> </w:t>
      </w:r>
      <w:r w:rsidRPr="00161A30">
        <w:t>16E have the same respective meanings as in that Division; and</w:t>
      </w:r>
    </w:p>
    <w:p w:rsidR="00E07238" w:rsidRPr="00161A30" w:rsidRDefault="00E07238" w:rsidP="00E07238">
      <w:pPr>
        <w:pStyle w:val="paragraph"/>
      </w:pPr>
      <w:r w:rsidRPr="00161A30">
        <w:tab/>
        <w:t>(c)</w:t>
      </w:r>
      <w:r w:rsidRPr="00161A30">
        <w:tab/>
        <w:t>sections</w:t>
      </w:r>
      <w:r w:rsidR="00161A30">
        <w:t> </w:t>
      </w:r>
      <w:r w:rsidRPr="00161A30">
        <w:t>159GV (other than subsection</w:t>
      </w:r>
      <w:r w:rsidR="00161A30">
        <w:t> </w:t>
      </w:r>
      <w:r w:rsidRPr="00161A30">
        <w:t>159GV(2)) and 159GZ apply as if references in those sections to “this Division” were references to “subsection</w:t>
      </w:r>
      <w:r w:rsidR="00161A30">
        <w:t> </w:t>
      </w:r>
      <w:r w:rsidRPr="00161A30">
        <w:t>128A(1A) and sections</w:t>
      </w:r>
      <w:r w:rsidR="00161A30">
        <w:t> </w:t>
      </w:r>
      <w:r w:rsidRPr="00161A30">
        <w:t>128AA, 128AB, 128AD, 128C</w:t>
      </w:r>
      <w:r w:rsidR="00012651" w:rsidRPr="00161A30">
        <w:t>, 128NA and 128NBA</w:t>
      </w:r>
      <w:r w:rsidRPr="00161A30">
        <w:t>”.</w:t>
      </w:r>
    </w:p>
    <w:p w:rsidR="00E07238" w:rsidRPr="00161A30" w:rsidRDefault="00E07238" w:rsidP="00B04E1A">
      <w:pPr>
        <w:pStyle w:val="subsection"/>
      </w:pPr>
      <w:r w:rsidRPr="00161A30">
        <w:tab/>
        <w:t>(1B)</w:t>
      </w:r>
      <w:r w:rsidRPr="00161A30">
        <w:tab/>
      </w:r>
      <w:r w:rsidR="00161A30">
        <w:t>Subsection (</w:t>
      </w:r>
      <w:r w:rsidRPr="00161A30">
        <w:t>1A) applies as if:</w:t>
      </w:r>
    </w:p>
    <w:p w:rsidR="00E07238" w:rsidRPr="00161A30" w:rsidRDefault="00E07238" w:rsidP="00E07238">
      <w:pPr>
        <w:pStyle w:val="paragraph"/>
      </w:pPr>
      <w:r w:rsidRPr="00161A30">
        <w:tab/>
        <w:t>(a)</w:t>
      </w:r>
      <w:r w:rsidRPr="00161A30">
        <w:tab/>
      </w:r>
      <w:r w:rsidR="00161A30">
        <w:t>paragraph (</w:t>
      </w:r>
      <w:r w:rsidRPr="00161A30">
        <w:t xml:space="preserve">c) of the definition of </w:t>
      </w:r>
      <w:r w:rsidRPr="00161A30">
        <w:rPr>
          <w:b/>
          <w:i/>
        </w:rPr>
        <w:t>qualifying security</w:t>
      </w:r>
      <w:r w:rsidRPr="00161A30">
        <w:t xml:space="preserve"> in subsection</w:t>
      </w:r>
      <w:r w:rsidR="00161A30">
        <w:t> </w:t>
      </w:r>
      <w:r w:rsidRPr="00161A30">
        <w:t>159GP(1) were omitted; and</w:t>
      </w:r>
    </w:p>
    <w:p w:rsidR="00E07238" w:rsidRPr="00161A30" w:rsidRDefault="00E07238" w:rsidP="00E07238">
      <w:pPr>
        <w:pStyle w:val="paragraph"/>
      </w:pPr>
      <w:r w:rsidRPr="00161A30">
        <w:tab/>
        <w:t>(b)</w:t>
      </w:r>
      <w:r w:rsidRPr="00161A30">
        <w:tab/>
      </w:r>
      <w:r w:rsidR="00161A30">
        <w:t>paragraph (</w:t>
      </w:r>
      <w:r w:rsidRPr="00161A30">
        <w:t xml:space="preserve">a) of the definition of </w:t>
      </w:r>
      <w:r w:rsidRPr="00161A30">
        <w:rPr>
          <w:b/>
          <w:i/>
        </w:rPr>
        <w:t>security</w:t>
      </w:r>
      <w:r w:rsidRPr="00161A30">
        <w:t xml:space="preserve"> in that subsection included a reference to debt interests.</w:t>
      </w:r>
    </w:p>
    <w:p w:rsidR="00E07238" w:rsidRPr="00161A30" w:rsidRDefault="00E07238" w:rsidP="00B04E1A">
      <w:pPr>
        <w:pStyle w:val="subsection"/>
      </w:pPr>
      <w:r w:rsidRPr="00161A30">
        <w:tab/>
        <w:t>(2)</w:t>
      </w:r>
      <w:r w:rsidRPr="00161A30">
        <w:tab/>
        <w:t>For the purposes of this Division, interest or a royalty shall be deemed to have been paid by a person to another person although it is not actually paid over to the other person but is reinvested, accumulated, capitalized, carried to any reserve, sinking fund or insurance fund however designated, or otherwise dealt with on behalf of the other person or as the other person directs.</w:t>
      </w:r>
    </w:p>
    <w:p w:rsidR="00E07238" w:rsidRPr="00161A30" w:rsidRDefault="00E07238" w:rsidP="00B04E1A">
      <w:pPr>
        <w:pStyle w:val="subsection"/>
      </w:pPr>
      <w:r w:rsidRPr="00161A30">
        <w:tab/>
        <w:t>(3)</w:t>
      </w:r>
      <w:r w:rsidRPr="00161A30">
        <w:tab/>
        <w:t>For the purposes of this Division, a beneficiary who is presently entitled to a dividend, to interest or to a royalty included in the income of a trust estate shall be deemed to have derived income consisting of that dividend, interest or royalty at the time when he</w:t>
      </w:r>
      <w:r w:rsidR="00CA71AD" w:rsidRPr="00161A30">
        <w:t xml:space="preserve"> or she</w:t>
      </w:r>
      <w:r w:rsidRPr="00161A30">
        <w:t xml:space="preserve"> became so entitled.</w:t>
      </w:r>
    </w:p>
    <w:p w:rsidR="00012651" w:rsidRPr="00161A30" w:rsidRDefault="00012651" w:rsidP="00012651">
      <w:pPr>
        <w:pStyle w:val="subsection"/>
      </w:pPr>
      <w:r w:rsidRPr="00161A30">
        <w:tab/>
        <w:t>(4)</w:t>
      </w:r>
      <w:r w:rsidRPr="00161A30">
        <w:tab/>
        <w:t>In section</w:t>
      </w:r>
      <w:r w:rsidR="00161A30">
        <w:t> </w:t>
      </w:r>
      <w:r w:rsidRPr="00161A30">
        <w:t xml:space="preserve">260, </w:t>
      </w:r>
      <w:r w:rsidRPr="00161A30">
        <w:rPr>
          <w:b/>
          <w:i/>
        </w:rPr>
        <w:t>income tax</w:t>
      </w:r>
      <w:r w:rsidRPr="00161A30">
        <w:t xml:space="preserve"> or </w:t>
      </w:r>
      <w:r w:rsidRPr="00161A30">
        <w:rPr>
          <w:b/>
          <w:i/>
        </w:rPr>
        <w:t>tax</w:t>
      </w:r>
      <w:r w:rsidRPr="00161A30">
        <w:t xml:space="preserve"> includes withholding tax.</w:t>
      </w:r>
    </w:p>
    <w:p w:rsidR="00E07238" w:rsidRPr="00161A30" w:rsidRDefault="00E07238" w:rsidP="00B04E1A">
      <w:pPr>
        <w:pStyle w:val="subsection"/>
      </w:pPr>
      <w:r w:rsidRPr="00161A30">
        <w:tab/>
        <w:t>(5)</w:t>
      </w:r>
      <w:r w:rsidRPr="00161A30">
        <w:tab/>
        <w:t>For the purposes of this Division:</w:t>
      </w:r>
    </w:p>
    <w:p w:rsidR="00E07238" w:rsidRPr="00161A30" w:rsidRDefault="00E07238" w:rsidP="00E07238">
      <w:pPr>
        <w:pStyle w:val="paragraph"/>
      </w:pPr>
      <w:r w:rsidRPr="00161A30">
        <w:lastRenderedPageBreak/>
        <w:tab/>
        <w:t>(a)</w:t>
      </w:r>
      <w:r w:rsidRPr="00161A30">
        <w:tab/>
        <w:t>the borrowing of moneys by a company by means of the issue of a number of debentures or debt interests in one borrowing operation shall be deemed to be the raising of a loan;</w:t>
      </w:r>
    </w:p>
    <w:p w:rsidR="00E07238" w:rsidRPr="00161A30" w:rsidRDefault="00E07238" w:rsidP="00E07238">
      <w:pPr>
        <w:pStyle w:val="paragraph"/>
      </w:pPr>
      <w:r w:rsidRPr="00161A30">
        <w:tab/>
        <w:t>(b)</w:t>
      </w:r>
      <w:r w:rsidRPr="00161A30">
        <w:tab/>
        <w:t xml:space="preserve">subject to </w:t>
      </w:r>
      <w:r w:rsidR="00161A30">
        <w:t>paragraph (</w:t>
      </w:r>
      <w:r w:rsidRPr="00161A30">
        <w:t>a), each receipt of moneys by a borrower under a contract under which moneys are to be, or may be, advanced by way of loan shall be deemed to be the raising of a loan; and</w:t>
      </w:r>
    </w:p>
    <w:p w:rsidR="00E07238" w:rsidRPr="00161A30" w:rsidRDefault="00E07238" w:rsidP="00E07238">
      <w:pPr>
        <w:pStyle w:val="paragraph"/>
      </w:pPr>
      <w:r w:rsidRPr="00161A30">
        <w:tab/>
        <w:t>(c)</w:t>
      </w:r>
      <w:r w:rsidRPr="00161A30">
        <w:tab/>
        <w:t>the moneys received by the raising of a loan, less the expenses of borrowing, shall be deemed to be the loan moneys in respect of the loan.</w:t>
      </w:r>
    </w:p>
    <w:p w:rsidR="00E07238" w:rsidRPr="00161A30" w:rsidRDefault="00E07238" w:rsidP="00B04E1A">
      <w:pPr>
        <w:pStyle w:val="subsection"/>
      </w:pPr>
      <w:r w:rsidRPr="00161A30">
        <w:tab/>
        <w:t>(6)</w:t>
      </w:r>
      <w:r w:rsidRPr="00161A30">
        <w:tab/>
        <w:t xml:space="preserve">A reference in this </w:t>
      </w:r>
      <w:r w:rsidR="00F903F9" w:rsidRPr="00161A30">
        <w:t>Division </w:t>
      </w:r>
      <w:r w:rsidRPr="00161A30">
        <w:t>to beneficial interests in relation to an entity shall be read:</w:t>
      </w:r>
    </w:p>
    <w:p w:rsidR="00E07238" w:rsidRPr="00161A30" w:rsidRDefault="00E07238" w:rsidP="00E07238">
      <w:pPr>
        <w:pStyle w:val="paragraph"/>
      </w:pPr>
      <w:r w:rsidRPr="00161A30">
        <w:tab/>
        <w:t>(a)</w:t>
      </w:r>
      <w:r w:rsidRPr="00161A30">
        <w:tab/>
        <w:t>in the case of an entity being a company or the partners in a partnership—as a reference to beneficial interests in respect of the capital of, and in respect of any profits or income of, the company or partnership;</w:t>
      </w:r>
    </w:p>
    <w:p w:rsidR="00E07238" w:rsidRPr="00161A30" w:rsidRDefault="00E07238" w:rsidP="00E07238">
      <w:pPr>
        <w:pStyle w:val="paragraph"/>
      </w:pPr>
      <w:r w:rsidRPr="00161A30">
        <w:tab/>
        <w:t>(b)</w:t>
      </w:r>
      <w:r w:rsidRPr="00161A30">
        <w:tab/>
        <w:t>in the case of an entity being persons carrying on a joint venture—as a reference to beneficial interests in respect of the enterprise; and</w:t>
      </w:r>
    </w:p>
    <w:p w:rsidR="00E07238" w:rsidRPr="00161A30" w:rsidRDefault="00E07238" w:rsidP="00E07238">
      <w:pPr>
        <w:pStyle w:val="paragraph"/>
      </w:pPr>
      <w:r w:rsidRPr="00161A30">
        <w:tab/>
        <w:t>(c)</w:t>
      </w:r>
      <w:r w:rsidRPr="00161A30">
        <w:tab/>
        <w:t>in the case of an entity being the trustees of a trust—as a reference to beneficial interests under the trust.</w:t>
      </w:r>
    </w:p>
    <w:p w:rsidR="00E07238" w:rsidRPr="00161A30" w:rsidRDefault="00E07238" w:rsidP="00B04E1A">
      <w:pPr>
        <w:pStyle w:val="subsection"/>
      </w:pPr>
      <w:r w:rsidRPr="00161A30">
        <w:tab/>
        <w:t>(7)</w:t>
      </w:r>
      <w:r w:rsidRPr="00161A30">
        <w:tab/>
        <w:t xml:space="preserve">A reference in this </w:t>
      </w:r>
      <w:r w:rsidR="00F903F9" w:rsidRPr="00161A30">
        <w:t>Division </w:t>
      </w:r>
      <w:r w:rsidRPr="00161A30">
        <w:t>to the use of moneys for the purposes of an enterprise shall be read as not including use of those moneys in the course of carrying on an enterprise:</w:t>
      </w:r>
    </w:p>
    <w:p w:rsidR="00E07238" w:rsidRPr="00161A30" w:rsidRDefault="00E07238" w:rsidP="00E07238">
      <w:pPr>
        <w:pStyle w:val="paragraph"/>
      </w:pPr>
      <w:r w:rsidRPr="00161A30">
        <w:tab/>
        <w:t>(a)</w:t>
      </w:r>
      <w:r w:rsidRPr="00161A30">
        <w:tab/>
        <w:t>by way of providing capital for another enterprise; or</w:t>
      </w:r>
    </w:p>
    <w:p w:rsidR="00E07238" w:rsidRPr="00161A30" w:rsidRDefault="00E07238" w:rsidP="00E07238">
      <w:pPr>
        <w:pStyle w:val="paragraph"/>
      </w:pPr>
      <w:r w:rsidRPr="00161A30">
        <w:tab/>
        <w:t>(b)</w:t>
      </w:r>
      <w:r w:rsidRPr="00161A30">
        <w:tab/>
        <w:t>by way of the making of loans.</w:t>
      </w:r>
    </w:p>
    <w:p w:rsidR="00E07238" w:rsidRPr="00161A30" w:rsidRDefault="00E07238" w:rsidP="00B04E1A">
      <w:pPr>
        <w:pStyle w:val="subsection"/>
      </w:pPr>
      <w:r w:rsidRPr="00161A30">
        <w:tab/>
        <w:t>(9)</w:t>
      </w:r>
      <w:r w:rsidRPr="00161A30">
        <w:tab/>
        <w:t>For the purposes of this Division:</w:t>
      </w:r>
    </w:p>
    <w:p w:rsidR="00E07238" w:rsidRPr="00161A30" w:rsidRDefault="00E07238" w:rsidP="00E07238">
      <w:pPr>
        <w:pStyle w:val="paragraph"/>
      </w:pPr>
      <w:r w:rsidRPr="00161A30">
        <w:tab/>
        <w:t>(a)</w:t>
      </w:r>
      <w:r w:rsidRPr="00161A30">
        <w:tab/>
        <w:t xml:space="preserve">a reference to particular loan moneys (including the reference in </w:t>
      </w:r>
      <w:r w:rsidR="00161A30">
        <w:t>paragraph (</w:t>
      </w:r>
      <w:r w:rsidRPr="00161A30">
        <w:t>b)) includes a reference to moneys that, in the opinion of the Commissioner, represent those loan moneys; and</w:t>
      </w:r>
    </w:p>
    <w:p w:rsidR="00E07238" w:rsidRPr="00161A30" w:rsidRDefault="00E07238" w:rsidP="00E07238">
      <w:pPr>
        <w:pStyle w:val="paragraph"/>
      </w:pPr>
      <w:r w:rsidRPr="00161A30">
        <w:tab/>
        <w:t>(b)</w:t>
      </w:r>
      <w:r w:rsidRPr="00161A30">
        <w:tab/>
        <w:t xml:space="preserve">without limiting the generality of </w:t>
      </w:r>
      <w:r w:rsidR="00161A30">
        <w:t>paragraph (</w:t>
      </w:r>
      <w:r w:rsidRPr="00161A30">
        <w:t>a):</w:t>
      </w:r>
    </w:p>
    <w:p w:rsidR="00E07238" w:rsidRPr="00161A30" w:rsidRDefault="00E07238" w:rsidP="00E07238">
      <w:pPr>
        <w:pStyle w:val="paragraphsub"/>
      </w:pPr>
      <w:r w:rsidRPr="00161A30">
        <w:tab/>
        <w:t>(i)</w:t>
      </w:r>
      <w:r w:rsidRPr="00161A30">
        <w:tab/>
        <w:t>moneys received by way of repayment of a loan made out of particular loan moneys; and</w:t>
      </w:r>
    </w:p>
    <w:p w:rsidR="00E07238" w:rsidRPr="00161A30" w:rsidRDefault="00E07238" w:rsidP="00E07238">
      <w:pPr>
        <w:pStyle w:val="paragraphsub"/>
      </w:pPr>
      <w:r w:rsidRPr="00161A30">
        <w:lastRenderedPageBreak/>
        <w:tab/>
        <w:t>(ii)</w:t>
      </w:r>
      <w:r w:rsidRPr="00161A30">
        <w:tab/>
        <w:t>moneys received in respect of shares in the capital of a company, being shares purchased or subscribed for by the expenditure of particular loan moneys, upon a sale of the shares, a return of capital by the company or liquidation of the company;</w:t>
      </w:r>
    </w:p>
    <w:p w:rsidR="00E07238" w:rsidRPr="00161A30" w:rsidRDefault="00E07238" w:rsidP="00E07238">
      <w:pPr>
        <w:pStyle w:val="paragraph"/>
      </w:pPr>
      <w:r w:rsidRPr="00161A30">
        <w:tab/>
      </w:r>
      <w:r w:rsidRPr="00161A30">
        <w:tab/>
        <w:t>shall be deemed to represent those loan moneys.</w:t>
      </w:r>
    </w:p>
    <w:p w:rsidR="00E07238" w:rsidRPr="00161A30" w:rsidRDefault="00E07238" w:rsidP="00B04E1A">
      <w:pPr>
        <w:pStyle w:val="subsection"/>
      </w:pPr>
      <w:r w:rsidRPr="00161A30">
        <w:tab/>
        <w:t>(10)</w:t>
      </w:r>
      <w:r w:rsidRPr="00161A30">
        <w:tab/>
        <w:t>For the purposes of this Division, the trustee of a provident, benefit, superannuation or retirement fund is a non</w:t>
      </w:r>
      <w:r w:rsidR="00161A30">
        <w:noBreakHyphen/>
      </w:r>
      <w:r w:rsidRPr="00161A30">
        <w:t xml:space="preserve">resident at a particular time if, and only if, the fund is a </w:t>
      </w:r>
      <w:r w:rsidR="00A414FA" w:rsidRPr="00161A30">
        <w:t>foreign superannuation fund</w:t>
      </w:r>
      <w:r w:rsidRPr="00161A30">
        <w:t xml:space="preserve"> at that time.</w:t>
      </w:r>
    </w:p>
    <w:p w:rsidR="00E07238" w:rsidRPr="00161A30" w:rsidRDefault="00E07238" w:rsidP="00B04E1A">
      <w:pPr>
        <w:pStyle w:val="subsection"/>
      </w:pPr>
      <w:r w:rsidRPr="00161A30">
        <w:tab/>
        <w:t>(11)</w:t>
      </w:r>
      <w:r w:rsidRPr="00161A30">
        <w:tab/>
        <w:t>If, apart from this subsection, there is, in relation to a fund, no person who is a trustee of the fund for the purposes of this Division, the person, or each of the persons, who manages the fund is taken, for the purposes of this Division, to be the trustee, or a trustee, as the case requires, of the fund.</w:t>
      </w:r>
    </w:p>
    <w:p w:rsidR="00E07238" w:rsidRPr="00161A30" w:rsidRDefault="00E07238" w:rsidP="00E07238">
      <w:pPr>
        <w:pStyle w:val="ActHead5"/>
      </w:pPr>
      <w:bookmarkStart w:id="31" w:name="_Toc369012481"/>
      <w:r w:rsidRPr="00161A30">
        <w:rPr>
          <w:rStyle w:val="CharSectno"/>
        </w:rPr>
        <w:t>128AA</w:t>
      </w:r>
      <w:r w:rsidRPr="00161A30">
        <w:t xml:space="preserve">  Deemed interest in respect of transfers of certain securities</w:t>
      </w:r>
      <w:bookmarkEnd w:id="31"/>
    </w:p>
    <w:p w:rsidR="00E07238" w:rsidRPr="00161A30" w:rsidRDefault="00E07238" w:rsidP="00B04E1A">
      <w:pPr>
        <w:pStyle w:val="subsection"/>
      </w:pPr>
      <w:r w:rsidRPr="00161A30">
        <w:tab/>
        <w:t>(1)</w:t>
      </w:r>
      <w:r w:rsidRPr="00161A30">
        <w:tab/>
        <w:t>Where:</w:t>
      </w:r>
    </w:p>
    <w:p w:rsidR="00E07238" w:rsidRPr="00161A30" w:rsidRDefault="00E07238" w:rsidP="00E07238">
      <w:pPr>
        <w:pStyle w:val="paragraph"/>
      </w:pPr>
      <w:r w:rsidRPr="00161A30">
        <w:tab/>
        <w:t>(a)</w:t>
      </w:r>
      <w:r w:rsidRPr="00161A30">
        <w:tab/>
        <w:t>a person transfers a qualifying security; and</w:t>
      </w:r>
    </w:p>
    <w:p w:rsidR="00E07238" w:rsidRPr="00161A30" w:rsidRDefault="00E07238" w:rsidP="00E07238">
      <w:pPr>
        <w:pStyle w:val="paragraph"/>
      </w:pPr>
      <w:r w:rsidRPr="00161A30">
        <w:tab/>
        <w:t>(b)</w:t>
      </w:r>
      <w:r w:rsidRPr="00161A30">
        <w:tab/>
        <w:t>the transfer price of the security exceeds the issue price or, where the security has been partially redeemed, the reduced issue price of the security;</w:t>
      </w:r>
    </w:p>
    <w:p w:rsidR="00E07238" w:rsidRPr="00161A30" w:rsidRDefault="00E07238" w:rsidP="00B04E1A">
      <w:pPr>
        <w:pStyle w:val="subsection2"/>
      </w:pPr>
      <w:r w:rsidRPr="00161A30">
        <w:t xml:space="preserve">so much of the transfer price as equals the excess referred to in </w:t>
      </w:r>
      <w:r w:rsidR="00161A30">
        <w:t>paragraph (</w:t>
      </w:r>
      <w:r w:rsidRPr="00161A30">
        <w:t>b) shall, for the purposes of this Division, be deemed to be income that consists of interest.</w:t>
      </w:r>
    </w:p>
    <w:p w:rsidR="00E07238" w:rsidRPr="00161A30" w:rsidRDefault="00E07238" w:rsidP="00B04E1A">
      <w:pPr>
        <w:pStyle w:val="subsection"/>
      </w:pPr>
      <w:r w:rsidRPr="00161A30">
        <w:tab/>
        <w:t>(2)</w:t>
      </w:r>
      <w:r w:rsidRPr="00161A30">
        <w:tab/>
        <w:t xml:space="preserve">For the purposes of references to the transfer price, issue price or reduced issue price of a qualifying security in </w:t>
      </w:r>
      <w:r w:rsidR="00161A30">
        <w:t>subsection (</w:t>
      </w:r>
      <w:r w:rsidRPr="00161A30">
        <w:t>1), any application of subsection</w:t>
      </w:r>
      <w:r w:rsidR="00161A30">
        <w:t> </w:t>
      </w:r>
      <w:r w:rsidRPr="00161A30">
        <w:t>159GP(2) shall be disregarded.</w:t>
      </w:r>
    </w:p>
    <w:p w:rsidR="00E07238" w:rsidRPr="00161A30" w:rsidRDefault="00E07238" w:rsidP="00E07238">
      <w:pPr>
        <w:pStyle w:val="ActHead5"/>
      </w:pPr>
      <w:bookmarkStart w:id="32" w:name="_Toc369012482"/>
      <w:r w:rsidRPr="00161A30">
        <w:rPr>
          <w:rStyle w:val="CharSectno"/>
        </w:rPr>
        <w:t>128AB</w:t>
      </w:r>
      <w:r w:rsidRPr="00161A30">
        <w:t xml:space="preserve">  Certificates relating to issue price of certain securities</w:t>
      </w:r>
      <w:bookmarkEnd w:id="32"/>
    </w:p>
    <w:p w:rsidR="00E07238" w:rsidRPr="00161A30" w:rsidRDefault="00E07238" w:rsidP="00B04E1A">
      <w:pPr>
        <w:pStyle w:val="subsection"/>
      </w:pPr>
      <w:r w:rsidRPr="00161A30">
        <w:tab/>
        <w:t>(1)</w:t>
      </w:r>
      <w:r w:rsidRPr="00161A30">
        <w:tab/>
        <w:t>Where:</w:t>
      </w:r>
    </w:p>
    <w:p w:rsidR="00E07238" w:rsidRPr="00161A30" w:rsidRDefault="00E07238" w:rsidP="00E07238">
      <w:pPr>
        <w:pStyle w:val="paragraph"/>
      </w:pPr>
      <w:r w:rsidRPr="00161A30">
        <w:tab/>
        <w:t>(a)</w:t>
      </w:r>
      <w:r w:rsidRPr="00161A30">
        <w:tab/>
        <w:t>a qualifying security is or was transferred either before or after the commencement of this section; and</w:t>
      </w:r>
    </w:p>
    <w:p w:rsidR="00E07238" w:rsidRPr="00161A30" w:rsidRDefault="00E07238" w:rsidP="00E07238">
      <w:pPr>
        <w:pStyle w:val="paragraph"/>
      </w:pPr>
      <w:r w:rsidRPr="00161A30">
        <w:tab/>
        <w:t>(b)</w:t>
      </w:r>
      <w:r w:rsidRPr="00161A30">
        <w:tab/>
        <w:t>at the time of transfer either:</w:t>
      </w:r>
    </w:p>
    <w:p w:rsidR="00E07238" w:rsidRPr="00161A30" w:rsidRDefault="00E07238" w:rsidP="00E07238">
      <w:pPr>
        <w:pStyle w:val="paragraphsub"/>
      </w:pPr>
      <w:r w:rsidRPr="00161A30">
        <w:tab/>
        <w:t>(i)</w:t>
      </w:r>
      <w:r w:rsidRPr="00161A30">
        <w:tab/>
        <w:t>the transferor is or was a resident; or</w:t>
      </w:r>
    </w:p>
    <w:p w:rsidR="00E07238" w:rsidRPr="00161A30" w:rsidRDefault="00E07238" w:rsidP="00E07238">
      <w:pPr>
        <w:pStyle w:val="paragraphsub"/>
      </w:pPr>
      <w:r w:rsidRPr="00161A30">
        <w:lastRenderedPageBreak/>
        <w:tab/>
        <w:t>(ii)</w:t>
      </w:r>
      <w:r w:rsidRPr="00161A30">
        <w:tab/>
        <w:t>the transferor is or was a non</w:t>
      </w:r>
      <w:r w:rsidR="00161A30">
        <w:noBreakHyphen/>
      </w:r>
      <w:r w:rsidRPr="00161A30">
        <w:t xml:space="preserve">resident and the transfer price is or was derived from a source in </w:t>
      </w:r>
      <w:smartTag w:uri="urn:schemas-microsoft-com:office:smarttags" w:element="country-region">
        <w:smartTag w:uri="urn:schemas-microsoft-com:office:smarttags" w:element="place">
          <w:r w:rsidRPr="00161A30">
            <w:t>Australia</w:t>
          </w:r>
        </w:smartTag>
      </w:smartTag>
      <w:r w:rsidRPr="00161A30">
        <w:t>;</w:t>
      </w:r>
    </w:p>
    <w:p w:rsidR="00E07238" w:rsidRPr="00161A30" w:rsidRDefault="00E07238" w:rsidP="00B04E1A">
      <w:pPr>
        <w:pStyle w:val="subsection2"/>
      </w:pPr>
      <w:r w:rsidRPr="00161A30">
        <w:t>the transferee may at any time after the transfer (including a time after the transferee ceases to be the holder of the security) apply to the Commissioner for the issue of a certificate under this section.</w:t>
      </w:r>
    </w:p>
    <w:p w:rsidR="00E07238" w:rsidRPr="00161A30" w:rsidRDefault="00E07238" w:rsidP="00B04E1A">
      <w:pPr>
        <w:pStyle w:val="subsection"/>
      </w:pPr>
      <w:r w:rsidRPr="00161A30">
        <w:tab/>
        <w:t>(2)</w:t>
      </w:r>
      <w:r w:rsidRPr="00161A30">
        <w:tab/>
        <w:t xml:space="preserve">An application under </w:t>
      </w:r>
      <w:r w:rsidR="00161A30">
        <w:t>subsection (</w:t>
      </w:r>
      <w:r w:rsidRPr="00161A30">
        <w:t xml:space="preserve">1) shall be in accordance with the form required by the Commissioner, by notice in writing published in the </w:t>
      </w:r>
      <w:r w:rsidRPr="00161A30">
        <w:rPr>
          <w:i/>
        </w:rPr>
        <w:t>Gazette</w:t>
      </w:r>
      <w:r w:rsidRPr="00161A30">
        <w:t>, for the purposes of applications under that subsection.</w:t>
      </w:r>
    </w:p>
    <w:p w:rsidR="00E07238" w:rsidRPr="00161A30" w:rsidRDefault="00E07238" w:rsidP="00B04E1A">
      <w:pPr>
        <w:pStyle w:val="subsection"/>
      </w:pPr>
      <w:r w:rsidRPr="00161A30">
        <w:tab/>
        <w:t>(3)</w:t>
      </w:r>
      <w:r w:rsidRPr="00161A30">
        <w:tab/>
        <w:t xml:space="preserve">Where the Commissioner is satisfied that the requirements of </w:t>
      </w:r>
      <w:r w:rsidR="00161A30">
        <w:t>paragraph (</w:t>
      </w:r>
      <w:r w:rsidRPr="00161A30">
        <w:t xml:space="preserve">1)(b) are satisfied in relation to the transfer of the qualifying security to which an application under </w:t>
      </w:r>
      <w:r w:rsidR="00161A30">
        <w:t>subsection (</w:t>
      </w:r>
      <w:r w:rsidRPr="00161A30">
        <w:t>1) relates and that the security was transferred on a particular date and for a particular consideration to the applicant, the Commissioner shall issue to the applicant a certificate that:</w:t>
      </w:r>
    </w:p>
    <w:p w:rsidR="00E07238" w:rsidRPr="00161A30" w:rsidRDefault="00E07238" w:rsidP="00E07238">
      <w:pPr>
        <w:pStyle w:val="paragraph"/>
      </w:pPr>
      <w:r w:rsidRPr="00161A30">
        <w:tab/>
        <w:t>(a)</w:t>
      </w:r>
      <w:r w:rsidRPr="00161A30">
        <w:tab/>
        <w:t>is expressed to be issued under this section;</w:t>
      </w:r>
    </w:p>
    <w:p w:rsidR="00E07238" w:rsidRPr="00161A30" w:rsidRDefault="00E07238" w:rsidP="00E07238">
      <w:pPr>
        <w:pStyle w:val="paragraph"/>
      </w:pPr>
      <w:r w:rsidRPr="00161A30">
        <w:tab/>
        <w:t>(b)</w:t>
      </w:r>
      <w:r w:rsidRPr="00161A30">
        <w:tab/>
        <w:t>identifies the security to which it relates;</w:t>
      </w:r>
    </w:p>
    <w:p w:rsidR="00E07238" w:rsidRPr="00161A30" w:rsidRDefault="00E07238" w:rsidP="00E07238">
      <w:pPr>
        <w:pStyle w:val="paragraph"/>
      </w:pPr>
      <w:r w:rsidRPr="00161A30">
        <w:tab/>
        <w:t>(c)</w:t>
      </w:r>
      <w:r w:rsidRPr="00161A30">
        <w:tab/>
        <w:t>specifies that date as the date of transfer;</w:t>
      </w:r>
    </w:p>
    <w:p w:rsidR="00E07238" w:rsidRPr="00161A30" w:rsidRDefault="00E07238" w:rsidP="00E07238">
      <w:pPr>
        <w:pStyle w:val="paragraph"/>
      </w:pPr>
      <w:r w:rsidRPr="00161A30">
        <w:tab/>
        <w:t>(d)</w:t>
      </w:r>
      <w:r w:rsidRPr="00161A30">
        <w:tab/>
        <w:t>specifies that consideration, or, where subsection</w:t>
      </w:r>
      <w:r w:rsidR="00161A30">
        <w:t> </w:t>
      </w:r>
      <w:r w:rsidRPr="00161A30">
        <w:t>159GP(2) applies, the amount that is taken under that subsection to be the consideration for the transfer, as the transfer price; and</w:t>
      </w:r>
    </w:p>
    <w:p w:rsidR="00E07238" w:rsidRPr="00161A30" w:rsidRDefault="00E07238" w:rsidP="00E07238">
      <w:pPr>
        <w:pStyle w:val="paragraph"/>
      </w:pPr>
      <w:r w:rsidRPr="00161A30">
        <w:tab/>
        <w:t>(e)</w:t>
      </w:r>
      <w:r w:rsidRPr="00161A30">
        <w:tab/>
        <w:t>specifies the name of the applicant as the transferee.</w:t>
      </w:r>
    </w:p>
    <w:p w:rsidR="00E07238" w:rsidRPr="00161A30" w:rsidRDefault="00E07238" w:rsidP="00B04E1A">
      <w:pPr>
        <w:pStyle w:val="subsection"/>
      </w:pPr>
      <w:r w:rsidRPr="00161A30">
        <w:tab/>
        <w:t>(4)</w:t>
      </w:r>
      <w:r w:rsidRPr="00161A30">
        <w:tab/>
        <w:t>Where the Commissioner issues a certificate under this section in relation to a qualifying security that has been transferred to a person, the following provisions have effect:</w:t>
      </w:r>
    </w:p>
    <w:p w:rsidR="00E07238" w:rsidRPr="00161A30" w:rsidRDefault="00E07238" w:rsidP="00E07238">
      <w:pPr>
        <w:pStyle w:val="paragraph"/>
      </w:pPr>
      <w:r w:rsidRPr="00161A30">
        <w:tab/>
        <w:t>(a)</w:t>
      </w:r>
      <w:r w:rsidRPr="00161A30">
        <w:tab/>
        <w:t xml:space="preserve">for the purposes of the application of this </w:t>
      </w:r>
      <w:r w:rsidR="00F903F9" w:rsidRPr="00161A30">
        <w:t>Division </w:t>
      </w:r>
      <w:r w:rsidRPr="00161A30">
        <w:t>in relation to the first subsequent transfer (if any) of the qualifying security by the person:</w:t>
      </w:r>
    </w:p>
    <w:p w:rsidR="00E07238" w:rsidRPr="00161A30" w:rsidRDefault="00E07238" w:rsidP="00E07238">
      <w:pPr>
        <w:pStyle w:val="paragraphsub"/>
      </w:pPr>
      <w:r w:rsidRPr="00161A30">
        <w:tab/>
        <w:t>(i)</w:t>
      </w:r>
      <w:r w:rsidRPr="00161A30">
        <w:tab/>
        <w:t>the amount specified in the certificate shall be taken to be the issue price of the security; and</w:t>
      </w:r>
    </w:p>
    <w:p w:rsidR="00E07238" w:rsidRPr="00161A30" w:rsidRDefault="00E07238" w:rsidP="00E07238">
      <w:pPr>
        <w:pStyle w:val="paragraphsub"/>
      </w:pPr>
      <w:r w:rsidRPr="00161A30">
        <w:tab/>
        <w:t>(ii)</w:t>
      </w:r>
      <w:r w:rsidRPr="00161A30">
        <w:tab/>
        <w:t>where the security was partially redeemed before the transfer to the person—any such partial redemption shall be taken not to have occurred;</w:t>
      </w:r>
    </w:p>
    <w:p w:rsidR="00E07238" w:rsidRPr="00161A30" w:rsidRDefault="00E07238" w:rsidP="00E07238">
      <w:pPr>
        <w:pStyle w:val="paragraph"/>
      </w:pPr>
      <w:r w:rsidRPr="00161A30">
        <w:tab/>
        <w:t>(b)</w:t>
      </w:r>
      <w:r w:rsidRPr="00161A30">
        <w:tab/>
        <w:t xml:space="preserve">if the security is redeemed or partially redeemed without having been subsequently transferred by the person—in determining for the purposes of the application of this </w:t>
      </w:r>
      <w:r w:rsidR="00F903F9" w:rsidRPr="00161A30">
        <w:lastRenderedPageBreak/>
        <w:t>Division </w:t>
      </w:r>
      <w:r w:rsidRPr="00161A30">
        <w:t>the extent (if any) to which the redemption payment comprises an amount that is interest by reason only of the definition of</w:t>
      </w:r>
      <w:r w:rsidRPr="00161A30">
        <w:rPr>
          <w:b/>
          <w:i/>
        </w:rPr>
        <w:t xml:space="preserve"> interest</w:t>
      </w:r>
      <w:r w:rsidRPr="00161A30">
        <w:t xml:space="preserve"> in subsection</w:t>
      </w:r>
      <w:r w:rsidR="00161A30">
        <w:t> </w:t>
      </w:r>
      <w:r w:rsidRPr="00161A30">
        <w:t>128A(1AB):</w:t>
      </w:r>
    </w:p>
    <w:p w:rsidR="00E07238" w:rsidRPr="00161A30" w:rsidRDefault="00E07238" w:rsidP="00E07238">
      <w:pPr>
        <w:pStyle w:val="paragraphsub"/>
      </w:pPr>
      <w:r w:rsidRPr="00161A30">
        <w:tab/>
        <w:t>(i)</w:t>
      </w:r>
      <w:r w:rsidRPr="00161A30">
        <w:tab/>
        <w:t>the amount specified in the certificate as the transfer price shall be taken to be the issue price of the security; and</w:t>
      </w:r>
    </w:p>
    <w:p w:rsidR="00E07238" w:rsidRPr="00161A30" w:rsidRDefault="00E07238" w:rsidP="00E07238">
      <w:pPr>
        <w:pStyle w:val="paragraphsub"/>
      </w:pPr>
      <w:r w:rsidRPr="00161A30">
        <w:tab/>
        <w:t>(ii)</w:t>
      </w:r>
      <w:r w:rsidRPr="00161A30">
        <w:tab/>
        <w:t>where the security was partially redeemed before the transfer to the person—any such partial redemption shall be taken not to have occurred.</w:t>
      </w:r>
    </w:p>
    <w:p w:rsidR="00E07238" w:rsidRPr="00161A30" w:rsidRDefault="00E07238" w:rsidP="00B04E1A">
      <w:pPr>
        <w:pStyle w:val="subsection"/>
      </w:pPr>
      <w:r w:rsidRPr="00161A30">
        <w:tab/>
        <w:t>(5)</w:t>
      </w:r>
      <w:r w:rsidRPr="00161A30">
        <w:tab/>
        <w:t xml:space="preserve">If the Commissioner refuses an application under </w:t>
      </w:r>
      <w:r w:rsidR="00161A30">
        <w:t>subsection (</w:t>
      </w:r>
      <w:r w:rsidRPr="00161A30">
        <w:t>1), the Commissioner shall serve on the applicant, by post or otherwise, notice in writing that the application has been refused.</w:t>
      </w:r>
    </w:p>
    <w:p w:rsidR="00E07238" w:rsidRPr="00161A30" w:rsidRDefault="00E07238" w:rsidP="00E07238">
      <w:pPr>
        <w:pStyle w:val="ActHead5"/>
      </w:pPr>
      <w:bookmarkStart w:id="33" w:name="_Toc369012483"/>
      <w:r w:rsidRPr="00161A30">
        <w:rPr>
          <w:rStyle w:val="CharSectno"/>
        </w:rPr>
        <w:t>128AC</w:t>
      </w:r>
      <w:r w:rsidRPr="00161A30">
        <w:t xml:space="preserve">  Deemed interest in respect of hire</w:t>
      </w:r>
      <w:r w:rsidR="00161A30">
        <w:noBreakHyphen/>
      </w:r>
      <w:r w:rsidRPr="00161A30">
        <w:t>purchase and certain other agreements</w:t>
      </w:r>
      <w:bookmarkEnd w:id="33"/>
    </w:p>
    <w:p w:rsidR="00E07238" w:rsidRPr="00161A30" w:rsidRDefault="00E07238" w:rsidP="00B04E1A">
      <w:pPr>
        <w:pStyle w:val="subsection"/>
      </w:pPr>
      <w:r w:rsidRPr="00161A30">
        <w:tab/>
        <w:t>(1)</w:t>
      </w:r>
      <w:r w:rsidRPr="00161A30">
        <w:tab/>
        <w:t>In this section:</w:t>
      </w:r>
    </w:p>
    <w:p w:rsidR="00E07238" w:rsidRPr="00161A30" w:rsidRDefault="00E07238" w:rsidP="00E07238">
      <w:pPr>
        <w:pStyle w:val="Definition"/>
      </w:pPr>
      <w:r w:rsidRPr="00161A30">
        <w:rPr>
          <w:b/>
          <w:i/>
        </w:rPr>
        <w:t>agreement</w:t>
      </w:r>
      <w:r w:rsidRPr="00161A30">
        <w:t xml:space="preserve"> means any agreement, arrangement or understanding, whether formal or informal, whether express or implied and whether or not enforceable, or intended to be enforceable, by legal proceedings.</w:t>
      </w:r>
    </w:p>
    <w:p w:rsidR="00E07238" w:rsidRPr="00161A30" w:rsidRDefault="00E07238" w:rsidP="00E07238">
      <w:pPr>
        <w:pStyle w:val="Definition"/>
      </w:pPr>
      <w:r w:rsidRPr="00161A30">
        <w:rPr>
          <w:b/>
          <w:i/>
        </w:rPr>
        <w:t>attributable agreement payment</w:t>
      </w:r>
      <w:r w:rsidRPr="00161A30">
        <w:t>, in relation to a relevant agreement, means so much of any payment made or liable to be made under the agreement as represents consideration for the use, sale or disposal of the relevant agreement property.</w:t>
      </w:r>
    </w:p>
    <w:p w:rsidR="00E07238" w:rsidRPr="00161A30" w:rsidRDefault="00E07238" w:rsidP="00E07238">
      <w:pPr>
        <w:pStyle w:val="Definition"/>
      </w:pPr>
      <w:r w:rsidRPr="00161A30">
        <w:rPr>
          <w:b/>
          <w:i/>
        </w:rPr>
        <w:t>carry forward interest</w:t>
      </w:r>
      <w:r w:rsidRPr="00161A30">
        <w:t>, in relation to an attributable agreement payment in relation to a relevant agreement, means so much (if any) of the notional interest in relation to the payment as exceeds the amount of the payment.</w:t>
      </w:r>
    </w:p>
    <w:p w:rsidR="00E07238" w:rsidRPr="00161A30" w:rsidRDefault="00E07238" w:rsidP="00E07238">
      <w:pPr>
        <w:pStyle w:val="Definition"/>
      </w:pPr>
      <w:r w:rsidRPr="00161A30">
        <w:rPr>
          <w:b/>
          <w:i/>
        </w:rPr>
        <w:t>eligible value</w:t>
      </w:r>
      <w:r w:rsidRPr="00161A30">
        <w:t>, in relation to the relevant agreement property in relation to a relevant agreement, means the market value of the property at the time at which the agreement commences or commenced to apply in relation to the property.</w:t>
      </w:r>
    </w:p>
    <w:p w:rsidR="00E07238" w:rsidRPr="00161A30" w:rsidRDefault="00E07238" w:rsidP="00CE13FD">
      <w:pPr>
        <w:pStyle w:val="Definition"/>
      </w:pPr>
      <w:r w:rsidRPr="00161A30">
        <w:rPr>
          <w:b/>
          <w:i/>
        </w:rPr>
        <w:lastRenderedPageBreak/>
        <w:t>formula interest</w:t>
      </w:r>
      <w:r w:rsidRPr="00161A30">
        <w:t xml:space="preserve">, in relation to an attributable agreement payment in relation to a relevant agreement, means the amount ascertained in accordance with the formula </w:t>
      </w:r>
      <w:r w:rsidR="00243C0C" w:rsidRPr="00161A30">
        <w:rPr>
          <w:noProof/>
          <w:position w:val="-24"/>
        </w:rPr>
        <w:drawing>
          <wp:inline distT="0" distB="0" distL="0" distR="0" wp14:anchorId="15142BB2" wp14:editId="41DD177E">
            <wp:extent cx="561975" cy="352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161A30">
        <w:t>, where:</w:t>
      </w:r>
    </w:p>
    <w:p w:rsidR="00E07238" w:rsidRPr="00161A30" w:rsidRDefault="00E07238" w:rsidP="00E07238">
      <w:pPr>
        <w:pStyle w:val="Definition"/>
      </w:pPr>
      <w:r w:rsidRPr="00161A30">
        <w:rPr>
          <w:b/>
          <w:i/>
        </w:rPr>
        <w:t>A</w:t>
      </w:r>
      <w:r w:rsidRPr="00161A30">
        <w:rPr>
          <w:b/>
        </w:rPr>
        <w:t xml:space="preserve"> </w:t>
      </w:r>
      <w:r w:rsidRPr="00161A30">
        <w:t>is the total interest in relation to the relevant agreements.</w:t>
      </w:r>
    </w:p>
    <w:p w:rsidR="00E07238" w:rsidRPr="00161A30" w:rsidRDefault="00E07238" w:rsidP="00E07238">
      <w:pPr>
        <w:pStyle w:val="Definition"/>
      </w:pPr>
      <w:r w:rsidRPr="00161A30">
        <w:rPr>
          <w:b/>
          <w:i/>
        </w:rPr>
        <w:t>B</w:t>
      </w:r>
      <w:r w:rsidRPr="00161A30">
        <w:t xml:space="preserve"> is the total number of attributable agreement payments liable to be made under the relevant agreements; and</w:t>
      </w:r>
    </w:p>
    <w:p w:rsidR="00E07238" w:rsidRPr="00161A30" w:rsidRDefault="00E07238" w:rsidP="00E07238">
      <w:pPr>
        <w:pStyle w:val="Definition"/>
      </w:pPr>
      <w:r w:rsidRPr="00161A30">
        <w:rPr>
          <w:b/>
          <w:i/>
        </w:rPr>
        <w:t>C</w:t>
      </w:r>
      <w:r w:rsidRPr="00161A30">
        <w:t xml:space="preserve"> is the number that is </w:t>
      </w:r>
      <w:r w:rsidRPr="00161A30">
        <w:rPr>
          <w:b/>
          <w:i/>
        </w:rPr>
        <w:t>B</w:t>
      </w:r>
      <w:r w:rsidRPr="00161A30">
        <w:t>, reduced by the number of attributable agreement payments made under the relevant agreement before the attributable agreement payment concerned.</w:t>
      </w:r>
    </w:p>
    <w:p w:rsidR="00E07238" w:rsidRPr="00161A30" w:rsidRDefault="00E07238" w:rsidP="00E07238">
      <w:pPr>
        <w:pStyle w:val="Definition"/>
      </w:pPr>
      <w:r w:rsidRPr="00161A30">
        <w:rPr>
          <w:b/>
          <w:i/>
        </w:rPr>
        <w:t>notional interest</w:t>
      </w:r>
      <w:r w:rsidRPr="00161A30">
        <w:t>, in relation to an attributable agreement payment in relation to a relevant agreement, means the sum of the formula interest (if any) in relation to the payment and the carry forward interest (if any) in relation to the immediately preceding attributable agreement payment in relation to the relevant agreement.</w:t>
      </w:r>
    </w:p>
    <w:p w:rsidR="00E07238" w:rsidRPr="00161A30" w:rsidRDefault="00E07238" w:rsidP="00E07238">
      <w:pPr>
        <w:pStyle w:val="Definition"/>
      </w:pPr>
      <w:r w:rsidRPr="00161A30">
        <w:rPr>
          <w:b/>
          <w:i/>
        </w:rPr>
        <w:t>relevant agreement</w:t>
      </w:r>
      <w:r w:rsidRPr="00161A30">
        <w:t xml:space="preserve"> means an agreement entered into after 16</w:t>
      </w:r>
      <w:r w:rsidR="00161A30">
        <w:t> </w:t>
      </w:r>
      <w:r w:rsidRPr="00161A30">
        <w:t>December 1984, being:</w:t>
      </w:r>
    </w:p>
    <w:p w:rsidR="00E07238" w:rsidRPr="00161A30" w:rsidRDefault="00E07238" w:rsidP="00E07238">
      <w:pPr>
        <w:pStyle w:val="paragraph"/>
      </w:pPr>
      <w:r w:rsidRPr="00161A30">
        <w:tab/>
        <w:t>(a)</w:t>
      </w:r>
      <w:r w:rsidRPr="00161A30">
        <w:tab/>
        <w:t>a hire</w:t>
      </w:r>
      <w:r w:rsidR="00161A30">
        <w:noBreakHyphen/>
      </w:r>
      <w:r w:rsidRPr="00161A30">
        <w:t>purchase agreement; or</w:t>
      </w:r>
    </w:p>
    <w:p w:rsidR="00E07238" w:rsidRPr="00161A30" w:rsidRDefault="00E07238" w:rsidP="00E07238">
      <w:pPr>
        <w:pStyle w:val="paragraph"/>
      </w:pPr>
      <w:r w:rsidRPr="00161A30">
        <w:tab/>
        <w:t>(b)</w:t>
      </w:r>
      <w:r w:rsidRPr="00161A30">
        <w:tab/>
        <w:t>a lease or any other agreement relating to the use by a person of property owned by another person, being a lease or agreement under which:</w:t>
      </w:r>
    </w:p>
    <w:p w:rsidR="00E07238" w:rsidRPr="00161A30" w:rsidRDefault="00E07238" w:rsidP="00E07238">
      <w:pPr>
        <w:pStyle w:val="paragraphsub"/>
      </w:pPr>
      <w:r w:rsidRPr="00161A30">
        <w:tab/>
        <w:t>(i)</w:t>
      </w:r>
      <w:r w:rsidRPr="00161A30">
        <w:tab/>
        <w:t>the lessee or person using the property is entitled to purchase or require the transfer of the lease property or property subject to the agreement on the termination or expiration of the lease or agreement; or</w:t>
      </w:r>
    </w:p>
    <w:p w:rsidR="00E07238" w:rsidRPr="00161A30" w:rsidRDefault="00E07238" w:rsidP="00E07238">
      <w:pPr>
        <w:pStyle w:val="paragraphsub"/>
      </w:pPr>
      <w:r w:rsidRPr="00161A30">
        <w:tab/>
        <w:t>(ii)</w:t>
      </w:r>
      <w:r w:rsidRPr="00161A30">
        <w:tab/>
        <w:t>the lease term or term of the agreement is for all, or substantially all, of the effective life of the lease property or property subject to the agreement.</w:t>
      </w:r>
    </w:p>
    <w:p w:rsidR="00E07238" w:rsidRPr="00161A30" w:rsidRDefault="00E07238" w:rsidP="00E07238">
      <w:pPr>
        <w:pStyle w:val="Definition"/>
      </w:pPr>
      <w:r w:rsidRPr="00161A30">
        <w:rPr>
          <w:b/>
          <w:i/>
        </w:rPr>
        <w:t>relevant agreement property</w:t>
      </w:r>
      <w:r w:rsidRPr="00161A30">
        <w:t>, in relation to a relevant agreement, means:</w:t>
      </w:r>
    </w:p>
    <w:p w:rsidR="00E07238" w:rsidRPr="00161A30" w:rsidRDefault="00E07238" w:rsidP="00E07238">
      <w:pPr>
        <w:pStyle w:val="paragraph"/>
      </w:pPr>
      <w:r w:rsidRPr="00161A30">
        <w:tab/>
        <w:t>(a)</w:t>
      </w:r>
      <w:r w:rsidRPr="00161A30">
        <w:tab/>
        <w:t>in the case of a hire</w:t>
      </w:r>
      <w:r w:rsidR="00161A30">
        <w:noBreakHyphen/>
      </w:r>
      <w:r w:rsidRPr="00161A30">
        <w:t>purchase agreement—the property that is the subject of the agreement; and</w:t>
      </w:r>
    </w:p>
    <w:p w:rsidR="00E07238" w:rsidRPr="00161A30" w:rsidRDefault="00E07238" w:rsidP="00E07238">
      <w:pPr>
        <w:pStyle w:val="paragraph"/>
      </w:pPr>
      <w:r w:rsidRPr="00161A30">
        <w:lastRenderedPageBreak/>
        <w:tab/>
        <w:t>(b)</w:t>
      </w:r>
      <w:r w:rsidRPr="00161A30">
        <w:tab/>
        <w:t xml:space="preserve">in any other case—the property in relation to which </w:t>
      </w:r>
      <w:r w:rsidR="00161A30">
        <w:t>subparagraph (</w:t>
      </w:r>
      <w:r w:rsidRPr="00161A30">
        <w:t>b)(i) or (ii) of the definition of</w:t>
      </w:r>
      <w:r w:rsidRPr="00161A30">
        <w:rPr>
          <w:b/>
          <w:i/>
        </w:rPr>
        <w:t xml:space="preserve"> relevant agreement</w:t>
      </w:r>
      <w:r w:rsidRPr="00161A30">
        <w:t xml:space="preserve"> applies.</w:t>
      </w:r>
    </w:p>
    <w:p w:rsidR="00E07238" w:rsidRPr="00161A30" w:rsidRDefault="00E07238" w:rsidP="00E07238">
      <w:pPr>
        <w:pStyle w:val="Definition"/>
      </w:pPr>
      <w:r w:rsidRPr="00161A30">
        <w:rPr>
          <w:b/>
          <w:i/>
        </w:rPr>
        <w:t>total interest</w:t>
      </w:r>
      <w:r w:rsidRPr="00161A30">
        <w:t>, in relation to a relevant agreement, means the sum of all of the attributable agreement payments liable to be made under the relevant agreement, reduced by the eligible value of the relevant agreement property.</w:t>
      </w:r>
    </w:p>
    <w:p w:rsidR="00E07238" w:rsidRPr="00161A30" w:rsidRDefault="00E07238" w:rsidP="00B04E1A">
      <w:pPr>
        <w:pStyle w:val="subsection"/>
      </w:pPr>
      <w:r w:rsidRPr="00161A30">
        <w:tab/>
        <w:t>(2)</w:t>
      </w:r>
      <w:r w:rsidRPr="00161A30">
        <w:tab/>
        <w:t>Where an agreement (including a hire</w:t>
      </w:r>
      <w:r w:rsidR="00161A30">
        <w:noBreakHyphen/>
      </w:r>
      <w:r w:rsidRPr="00161A30">
        <w:t>purchase agreement and a lease) relates to the use by a person of 2 or more items of property owned by another person, this section applies as if, instead of the single agreement, there were separate agreements relating to the use of each of the items of property having such of the terms of the first</w:t>
      </w:r>
      <w:r w:rsidR="00161A30">
        <w:noBreakHyphen/>
      </w:r>
      <w:r w:rsidRPr="00161A30">
        <w:t>mentioned agreement as are relevant.</w:t>
      </w:r>
    </w:p>
    <w:p w:rsidR="00E07238" w:rsidRPr="00161A30" w:rsidRDefault="00E07238" w:rsidP="00B04E1A">
      <w:pPr>
        <w:pStyle w:val="subsection"/>
      </w:pPr>
      <w:r w:rsidRPr="00161A30">
        <w:tab/>
        <w:t>(3)</w:t>
      </w:r>
      <w:r w:rsidRPr="00161A30">
        <w:tab/>
        <w:t>Where a variation is or was made in the terms of, or liability to make payments under, a relevant agreement, then, for the purposes of the application of this section:</w:t>
      </w:r>
    </w:p>
    <w:p w:rsidR="00E07238" w:rsidRPr="00161A30" w:rsidRDefault="00E07238" w:rsidP="00E07238">
      <w:pPr>
        <w:pStyle w:val="paragraph"/>
      </w:pPr>
      <w:r w:rsidRPr="00161A30">
        <w:tab/>
        <w:t>(a)</w:t>
      </w:r>
      <w:r w:rsidRPr="00161A30">
        <w:tab/>
        <w:t>the relevant agreement shall be taken to be, or to have been, terminated at the time at which the variation has effect; and</w:t>
      </w:r>
    </w:p>
    <w:p w:rsidR="00E07238" w:rsidRPr="00161A30" w:rsidRDefault="00E07238" w:rsidP="00E07238">
      <w:pPr>
        <w:pStyle w:val="paragraph"/>
      </w:pPr>
      <w:r w:rsidRPr="00161A30">
        <w:tab/>
        <w:t>(b)</w:t>
      </w:r>
      <w:r w:rsidRPr="00161A30">
        <w:tab/>
        <w:t>a new relevant agreement shall be taken to be, or to have been, entered into at the time at which the variation has effect and on the terms of the first</w:t>
      </w:r>
      <w:r w:rsidR="00161A30">
        <w:noBreakHyphen/>
      </w:r>
      <w:r w:rsidRPr="00161A30">
        <w:t>mentioned relevant agreement as so varied.</w:t>
      </w:r>
    </w:p>
    <w:p w:rsidR="00E07238" w:rsidRPr="00161A30" w:rsidRDefault="00E07238" w:rsidP="00B04E1A">
      <w:pPr>
        <w:pStyle w:val="subsection"/>
      </w:pPr>
      <w:r w:rsidRPr="00161A30">
        <w:tab/>
        <w:t>(4)</w:t>
      </w:r>
      <w:r w:rsidRPr="00161A30">
        <w:tab/>
        <w:t>Where any right or option under an agreement to extend the term of, or otherwise vary the effect of, the agreement is or was exercised, then, for the purposes of this section, the exercise of that right or option shall be taken to be a variation of the terms of the agreement to provide for the extension or other effect.</w:t>
      </w:r>
    </w:p>
    <w:p w:rsidR="00E07238" w:rsidRPr="00161A30" w:rsidRDefault="00E07238" w:rsidP="00B04E1A">
      <w:pPr>
        <w:pStyle w:val="subsection"/>
      </w:pPr>
      <w:r w:rsidRPr="00161A30">
        <w:tab/>
        <w:t>(5)</w:t>
      </w:r>
      <w:r w:rsidRPr="00161A30">
        <w:tab/>
        <w:t>Where an attributable agreement payment in relation to a relevant agreement is made, so much of the attributable agreement payment as does not exceed the notional interest in relation to the payment shall, for the purposes of this Division, be deemed to be income that consists of interest.</w:t>
      </w:r>
    </w:p>
    <w:p w:rsidR="00E07238" w:rsidRPr="00161A30" w:rsidRDefault="00E07238" w:rsidP="00B04E1A">
      <w:pPr>
        <w:pStyle w:val="subsection"/>
      </w:pPr>
      <w:r w:rsidRPr="00161A30">
        <w:tab/>
        <w:t>(6)</w:t>
      </w:r>
      <w:r w:rsidRPr="00161A30">
        <w:tab/>
        <w:t>Where:</w:t>
      </w:r>
    </w:p>
    <w:p w:rsidR="00E07238" w:rsidRPr="00161A30" w:rsidRDefault="00E07238" w:rsidP="00E07238">
      <w:pPr>
        <w:pStyle w:val="paragraph"/>
      </w:pPr>
      <w:r w:rsidRPr="00161A30">
        <w:tab/>
        <w:t>(a)</w:t>
      </w:r>
      <w:r w:rsidRPr="00161A30">
        <w:tab/>
        <w:t>a relevant agreement is entered into after the commencement of this section; and</w:t>
      </w:r>
    </w:p>
    <w:p w:rsidR="00E07238" w:rsidRPr="00161A30" w:rsidRDefault="00E07238" w:rsidP="00E07238">
      <w:pPr>
        <w:pStyle w:val="paragraph"/>
      </w:pPr>
      <w:r w:rsidRPr="00161A30">
        <w:lastRenderedPageBreak/>
        <w:tab/>
        <w:t>(b)</w:t>
      </w:r>
      <w:r w:rsidRPr="00161A30">
        <w:tab/>
        <w:t xml:space="preserve">at the time at which the relevant agreement is entered into, the total interest in relation to the relevant agreement exceeds the sum of all amounts that, if all of the attributable agreement payments liable to be made under the relevant agreement were made, would, disregarding this subsection, be deemed to be income that consists of interest under </w:t>
      </w:r>
      <w:r w:rsidR="00161A30">
        <w:t>subsection (</w:t>
      </w:r>
      <w:r w:rsidRPr="00161A30">
        <w:t>5) in relation to the relevant agreement;</w:t>
      </w:r>
    </w:p>
    <w:p w:rsidR="00E07238" w:rsidRPr="00161A30" w:rsidRDefault="00E07238" w:rsidP="00B04E1A">
      <w:pPr>
        <w:pStyle w:val="subsection2"/>
      </w:pPr>
      <w:r w:rsidRPr="00161A30">
        <w:t xml:space="preserve">the amount of the notional interest in relation to the first attributable agreement payment in relation to the relevant agreement shall, for the purposes of this section, be increased by an amount equal to the excess referred to in </w:t>
      </w:r>
      <w:r w:rsidR="00161A30">
        <w:t>paragraph (</w:t>
      </w:r>
      <w:r w:rsidRPr="00161A30">
        <w:t>b).</w:t>
      </w:r>
    </w:p>
    <w:p w:rsidR="00E07238" w:rsidRPr="00161A30" w:rsidRDefault="00E07238" w:rsidP="00B04E1A">
      <w:pPr>
        <w:pStyle w:val="subsection"/>
      </w:pPr>
      <w:r w:rsidRPr="00161A30">
        <w:tab/>
        <w:t>(7)</w:t>
      </w:r>
      <w:r w:rsidRPr="00161A30">
        <w:tab/>
        <w:t>For the purposes of section</w:t>
      </w:r>
      <w:r w:rsidR="00161A30">
        <w:t> </w:t>
      </w:r>
      <w:r w:rsidRPr="00161A30">
        <w:t xml:space="preserve">128D, where withholding tax is payable on a part of an attributable agreement payment that is taken under </w:t>
      </w:r>
      <w:r w:rsidR="00161A30">
        <w:t>subsection (</w:t>
      </w:r>
      <w:r w:rsidRPr="00161A30">
        <w:t>5) of this section to be an amount of interest, the withholding tax shall be taken to be payable on the whole of the attributable agreement payment.</w:t>
      </w:r>
    </w:p>
    <w:p w:rsidR="00E07238" w:rsidRPr="00161A30" w:rsidRDefault="00E07238" w:rsidP="004D595E">
      <w:pPr>
        <w:pStyle w:val="ActHead5"/>
      </w:pPr>
      <w:bookmarkStart w:id="34" w:name="_Toc369012484"/>
      <w:r w:rsidRPr="00161A30">
        <w:rPr>
          <w:rStyle w:val="CharSectno"/>
        </w:rPr>
        <w:t>128AD</w:t>
      </w:r>
      <w:r w:rsidRPr="00161A30">
        <w:t xml:space="preserve">  Indemnification etc. agreements in relation to bills of exchange and promissory notes</w:t>
      </w:r>
      <w:bookmarkEnd w:id="34"/>
    </w:p>
    <w:p w:rsidR="00E07238" w:rsidRPr="00161A30" w:rsidRDefault="00E07238" w:rsidP="004D595E">
      <w:pPr>
        <w:pStyle w:val="subsection"/>
        <w:keepNext/>
      </w:pPr>
      <w:r w:rsidRPr="00161A30">
        <w:tab/>
        <w:t>(1)</w:t>
      </w:r>
      <w:r w:rsidRPr="00161A30">
        <w:tab/>
        <w:t>Where:</w:t>
      </w:r>
    </w:p>
    <w:p w:rsidR="00E07238" w:rsidRPr="00161A30" w:rsidRDefault="00E07238" w:rsidP="00E07238">
      <w:pPr>
        <w:pStyle w:val="paragraph"/>
      </w:pPr>
      <w:r w:rsidRPr="00161A30">
        <w:tab/>
        <w:t>(a)</w:t>
      </w:r>
      <w:r w:rsidRPr="00161A30">
        <w:tab/>
        <w:t xml:space="preserve">the drawer of a bill of exchange issued after the day on which this section comes into operation pays an amount (in this subsection referred to as the </w:t>
      </w:r>
      <w:r w:rsidRPr="00161A30">
        <w:rPr>
          <w:b/>
          <w:i/>
        </w:rPr>
        <w:t>indemnification amount</w:t>
      </w:r>
      <w:r w:rsidRPr="00161A30">
        <w:t xml:space="preserve">) to the acceptor of the bill to indemnify, reimburse or otherwise compensate the acceptor in respect of the whole or a part of an amount (which whole or part is in this subsection referred to as the </w:t>
      </w:r>
      <w:r w:rsidRPr="00161A30">
        <w:rPr>
          <w:b/>
          <w:i/>
        </w:rPr>
        <w:t>eligible presentment amount</w:t>
      </w:r>
      <w:r w:rsidRPr="00161A30">
        <w:t>) that the acceptor has, or will, become liable to pay to the payee under the bill on presentment of the bill;</w:t>
      </w:r>
    </w:p>
    <w:p w:rsidR="00E07238" w:rsidRPr="00161A30" w:rsidRDefault="00E07238" w:rsidP="00E07238">
      <w:pPr>
        <w:pStyle w:val="paragraph"/>
      </w:pPr>
      <w:r w:rsidRPr="00161A30">
        <w:tab/>
        <w:t>(b)</w:t>
      </w:r>
      <w:r w:rsidRPr="00161A30">
        <w:tab/>
        <w:t>no part of the indemnification amount is, or will be, included in the assessable income of the acceptor of any year of income; and</w:t>
      </w:r>
    </w:p>
    <w:p w:rsidR="00E07238" w:rsidRPr="00161A30" w:rsidRDefault="00E07238" w:rsidP="00E07238">
      <w:pPr>
        <w:pStyle w:val="paragraph"/>
      </w:pPr>
      <w:r w:rsidRPr="00161A30">
        <w:tab/>
        <w:t>(c)</w:t>
      </w:r>
      <w:r w:rsidRPr="00161A30">
        <w:tab/>
        <w:t xml:space="preserve">the whole or a part (in this subsection referred to as the </w:t>
      </w:r>
      <w:r w:rsidRPr="00161A30">
        <w:rPr>
          <w:b/>
          <w:i/>
        </w:rPr>
        <w:t>eligible presentment interest</w:t>
      </w:r>
      <w:r w:rsidRPr="00161A30">
        <w:t>) of the eligible presentment amount consists or will consist of interest;</w:t>
      </w:r>
    </w:p>
    <w:p w:rsidR="00E07238" w:rsidRPr="00161A30" w:rsidRDefault="00E07238" w:rsidP="00B04E1A">
      <w:pPr>
        <w:pStyle w:val="subsection2"/>
      </w:pPr>
      <w:r w:rsidRPr="00161A30">
        <w:t xml:space="preserve">so much of the indemnification amount as indemnifies, reimburses or otherwise compensates the acceptor in respect of the eligible </w:t>
      </w:r>
      <w:r w:rsidRPr="00161A30">
        <w:lastRenderedPageBreak/>
        <w:t>presentment interest shall, for the purposes of this Division, be deemed to be income that consists of interest.</w:t>
      </w:r>
    </w:p>
    <w:p w:rsidR="00E07238" w:rsidRPr="00161A30" w:rsidRDefault="00E07238" w:rsidP="00B04E1A">
      <w:pPr>
        <w:pStyle w:val="subsection"/>
      </w:pPr>
      <w:r w:rsidRPr="00161A30">
        <w:tab/>
        <w:t>(2)</w:t>
      </w:r>
      <w:r w:rsidRPr="00161A30">
        <w:tab/>
        <w:t>Where:</w:t>
      </w:r>
    </w:p>
    <w:p w:rsidR="00E07238" w:rsidRPr="00161A30" w:rsidRDefault="00E07238" w:rsidP="00E07238">
      <w:pPr>
        <w:pStyle w:val="paragraph"/>
      </w:pPr>
      <w:r w:rsidRPr="00161A30">
        <w:tab/>
        <w:t>(a)</w:t>
      </w:r>
      <w:r w:rsidRPr="00161A30">
        <w:tab/>
        <w:t xml:space="preserve">a person (in this subsection referred to as the </w:t>
      </w:r>
      <w:r w:rsidRPr="00161A30">
        <w:rPr>
          <w:b/>
          <w:i/>
        </w:rPr>
        <w:t>indemnifier</w:t>
      </w:r>
      <w:r w:rsidRPr="00161A30">
        <w:t xml:space="preserve">) pays an amount (in this subsection referred to as the </w:t>
      </w:r>
      <w:r w:rsidRPr="00161A30">
        <w:rPr>
          <w:b/>
          <w:i/>
        </w:rPr>
        <w:t>indemnification amount</w:t>
      </w:r>
      <w:r w:rsidRPr="00161A30">
        <w:t xml:space="preserve">) to the issuer of a promissory note issued after the day on which this section comes into operation to indemnify, reimburse or otherwise compensate the issuer in respect of the whole or a part of an amount (which whole or part is in this subsection referred to as the </w:t>
      </w:r>
      <w:r w:rsidRPr="00161A30">
        <w:rPr>
          <w:b/>
          <w:i/>
        </w:rPr>
        <w:t>eligible presentment amount</w:t>
      </w:r>
      <w:r w:rsidRPr="00161A30">
        <w:t>) that the issuer has, or will, become liable to pay to the payee under the note on presentment of the note;</w:t>
      </w:r>
    </w:p>
    <w:p w:rsidR="00E07238" w:rsidRPr="00161A30" w:rsidRDefault="00E07238" w:rsidP="00E07238">
      <w:pPr>
        <w:pStyle w:val="paragraph"/>
      </w:pPr>
      <w:r w:rsidRPr="00161A30">
        <w:tab/>
        <w:t>(b)</w:t>
      </w:r>
      <w:r w:rsidRPr="00161A30">
        <w:tab/>
        <w:t>no part of the indemnification amount is, or will be, included in the assessable income of the issuer of any year of income; and</w:t>
      </w:r>
    </w:p>
    <w:p w:rsidR="00E07238" w:rsidRPr="00161A30" w:rsidRDefault="00E07238" w:rsidP="00E07238">
      <w:pPr>
        <w:pStyle w:val="paragraph"/>
      </w:pPr>
      <w:r w:rsidRPr="00161A30">
        <w:tab/>
        <w:t>(c)</w:t>
      </w:r>
      <w:r w:rsidRPr="00161A30">
        <w:tab/>
        <w:t xml:space="preserve">the whole or a part (in this subsection referred to as the </w:t>
      </w:r>
      <w:r w:rsidRPr="00161A30">
        <w:rPr>
          <w:b/>
          <w:i/>
        </w:rPr>
        <w:t>eligible presentment interest</w:t>
      </w:r>
      <w:r w:rsidRPr="00161A30">
        <w:t>) of the eligible presentment amount consists or will consist of interest;</w:t>
      </w:r>
    </w:p>
    <w:p w:rsidR="00E07238" w:rsidRPr="00161A30" w:rsidRDefault="00E07238" w:rsidP="00B04E1A">
      <w:pPr>
        <w:pStyle w:val="subsection2"/>
      </w:pPr>
      <w:r w:rsidRPr="00161A30">
        <w:t>so much of the indemnification amount as indemnifies, reimburses or otherwise compensates the issuer in respect of the eligible presentment interest shall, for the purposes of this Division, be deemed to be income that consists of interest.</w:t>
      </w:r>
    </w:p>
    <w:p w:rsidR="00E07238" w:rsidRPr="00161A30" w:rsidRDefault="00E07238" w:rsidP="00E07238">
      <w:pPr>
        <w:pStyle w:val="ActHead5"/>
      </w:pPr>
      <w:bookmarkStart w:id="35" w:name="_Toc369012485"/>
      <w:r w:rsidRPr="00161A30">
        <w:rPr>
          <w:rStyle w:val="CharSectno"/>
        </w:rPr>
        <w:t>128AE</w:t>
      </w:r>
      <w:r w:rsidRPr="00161A30">
        <w:t xml:space="preserve">  Interpretation provisions relating to offshore banking units</w:t>
      </w:r>
      <w:bookmarkEnd w:id="35"/>
    </w:p>
    <w:p w:rsidR="00E07238" w:rsidRPr="00161A30" w:rsidRDefault="00E07238" w:rsidP="00B04E1A">
      <w:pPr>
        <w:pStyle w:val="subsection"/>
      </w:pPr>
      <w:r w:rsidRPr="00161A30">
        <w:tab/>
        <w:t>(1)</w:t>
      </w:r>
      <w:r w:rsidRPr="00161A30">
        <w:tab/>
        <w:t>In this Division, unless the contrary intention appears:</w:t>
      </w:r>
    </w:p>
    <w:p w:rsidR="00E07238" w:rsidRPr="00161A30" w:rsidRDefault="00E07238" w:rsidP="00E07238">
      <w:pPr>
        <w:pStyle w:val="Definition"/>
      </w:pPr>
      <w:r w:rsidRPr="00161A30">
        <w:rPr>
          <w:b/>
          <w:i/>
        </w:rPr>
        <w:t>borrow</w:t>
      </w:r>
      <w:r w:rsidRPr="00161A30">
        <w:t xml:space="preserve"> includes raise finance by the issue of a security.</w:t>
      </w:r>
    </w:p>
    <w:p w:rsidR="00E07238" w:rsidRPr="00161A30" w:rsidRDefault="00E07238" w:rsidP="00E07238">
      <w:pPr>
        <w:pStyle w:val="Definition"/>
      </w:pPr>
      <w:r w:rsidRPr="00161A30">
        <w:rPr>
          <w:b/>
          <w:i/>
        </w:rPr>
        <w:t>lend</w:t>
      </w:r>
      <w:r w:rsidRPr="00161A30">
        <w:t xml:space="preserve"> includes provide finance by the purchase of a security.</w:t>
      </w:r>
    </w:p>
    <w:p w:rsidR="00E07238" w:rsidRPr="00161A30" w:rsidRDefault="00E07238" w:rsidP="00E07238">
      <w:pPr>
        <w:pStyle w:val="Definition"/>
      </w:pPr>
      <w:smartTag w:uri="urn:schemas-microsoft-com:office:smarttags" w:element="place">
        <w:r w:rsidRPr="00161A30">
          <w:rPr>
            <w:b/>
            <w:i/>
          </w:rPr>
          <w:t>OB</w:t>
        </w:r>
      </w:smartTag>
      <w:r w:rsidRPr="00161A30">
        <w:rPr>
          <w:b/>
          <w:i/>
        </w:rPr>
        <w:t xml:space="preserve"> activity</w:t>
      </w:r>
      <w:r w:rsidRPr="00161A30">
        <w:t xml:space="preserve"> has the same meaning as in section</w:t>
      </w:r>
      <w:r w:rsidR="00161A30">
        <w:t> </w:t>
      </w:r>
      <w:r w:rsidRPr="00161A30">
        <w:t>121D.</w:t>
      </w:r>
    </w:p>
    <w:p w:rsidR="00E07238" w:rsidRPr="00161A30" w:rsidRDefault="00E07238" w:rsidP="00E07238">
      <w:pPr>
        <w:pStyle w:val="Definition"/>
      </w:pPr>
      <w:r w:rsidRPr="00161A30">
        <w:rPr>
          <w:b/>
          <w:i/>
        </w:rPr>
        <w:t>offshore banking unit</w:t>
      </w:r>
      <w:r w:rsidRPr="00161A30">
        <w:t xml:space="preserve"> has the meaning given by this section.</w:t>
      </w:r>
    </w:p>
    <w:p w:rsidR="00E07238" w:rsidRPr="00161A30" w:rsidRDefault="00E07238" w:rsidP="00E07238">
      <w:pPr>
        <w:pStyle w:val="Definition"/>
      </w:pPr>
      <w:r w:rsidRPr="00161A30">
        <w:rPr>
          <w:b/>
          <w:i/>
        </w:rPr>
        <w:t>offshore borrowing</w:t>
      </w:r>
      <w:r w:rsidRPr="00161A30">
        <w:t xml:space="preserve"> means:</w:t>
      </w:r>
    </w:p>
    <w:p w:rsidR="00E07238" w:rsidRPr="00161A30" w:rsidRDefault="00E07238" w:rsidP="00E07238">
      <w:pPr>
        <w:pStyle w:val="paragraph"/>
      </w:pPr>
      <w:r w:rsidRPr="00161A30">
        <w:tab/>
        <w:t>(a)</w:t>
      </w:r>
      <w:r w:rsidRPr="00161A30">
        <w:tab/>
        <w:t>a borrowing in any currency, by a person who is or has been an offshore banking unit, from a non</w:t>
      </w:r>
      <w:r w:rsidR="00161A30">
        <w:noBreakHyphen/>
      </w:r>
      <w:r w:rsidRPr="00161A30">
        <w:t>resident who is not a related person (within the meaning of Division</w:t>
      </w:r>
      <w:r w:rsidR="00161A30">
        <w:t> </w:t>
      </w:r>
      <w:r w:rsidRPr="00161A30">
        <w:t>9A); or</w:t>
      </w:r>
    </w:p>
    <w:p w:rsidR="00E07238" w:rsidRPr="00161A30" w:rsidRDefault="00E07238" w:rsidP="00E07238">
      <w:pPr>
        <w:pStyle w:val="paragraph"/>
      </w:pPr>
      <w:r w:rsidRPr="00161A30">
        <w:lastRenderedPageBreak/>
        <w:tab/>
        <w:t>(b)</w:t>
      </w:r>
      <w:r w:rsidRPr="00161A30">
        <w:tab/>
        <w:t>a borrowing in a currency other than Australian currency, by a person who is or has been an offshore banking unit, from a resident or a related person (within the meaning of Division</w:t>
      </w:r>
      <w:r w:rsidR="00161A30">
        <w:t> </w:t>
      </w:r>
      <w:r w:rsidRPr="00161A30">
        <w:t>9A).</w:t>
      </w:r>
    </w:p>
    <w:p w:rsidR="00E07238" w:rsidRPr="00161A30" w:rsidRDefault="00E07238" w:rsidP="00E07238">
      <w:pPr>
        <w:pStyle w:val="Definition"/>
      </w:pPr>
      <w:r w:rsidRPr="00161A30">
        <w:rPr>
          <w:b/>
          <w:i/>
        </w:rPr>
        <w:t>offshore gold borrowing</w:t>
      </w:r>
      <w:r w:rsidRPr="00161A30">
        <w:t xml:space="preserve"> means borrowing gold from an offshore person within the meaning of section</w:t>
      </w:r>
      <w:r w:rsidR="00161A30">
        <w:t> </w:t>
      </w:r>
      <w:r w:rsidRPr="00161A30">
        <w:t>121E.</w:t>
      </w:r>
    </w:p>
    <w:p w:rsidR="00E07238" w:rsidRPr="00161A30" w:rsidRDefault="00E07238" w:rsidP="00E07238">
      <w:pPr>
        <w:pStyle w:val="Definition"/>
      </w:pPr>
      <w:r w:rsidRPr="00161A30">
        <w:rPr>
          <w:b/>
          <w:i/>
        </w:rPr>
        <w:t>prevailing borrowing rate</w:t>
      </w:r>
      <w:r w:rsidRPr="00161A30">
        <w:t>, in relation to a person who is or has been an offshore banking unit, in relation to a particular time, means the effective annual interest rate that the Commissioner considers was payable by the person on borrowings at or about that time or, where there were none, by offshore banking units generally at or about that time.</w:t>
      </w:r>
    </w:p>
    <w:p w:rsidR="00E07238" w:rsidRPr="00161A30" w:rsidRDefault="00E07238" w:rsidP="00E07238">
      <w:pPr>
        <w:pStyle w:val="Definition"/>
      </w:pPr>
      <w:r w:rsidRPr="00161A30">
        <w:rPr>
          <w:b/>
          <w:i/>
        </w:rPr>
        <w:t>prevailing borrowing term</w:t>
      </w:r>
      <w:r w:rsidRPr="00161A30">
        <w:t>, in relation to a person who is or has been an offshore banking unit, in relation to a particular time, means the period that the Commissioner considers was the usual term of borrowings by the person at or about that time or, where there were none, by offshore banking units generally at or about that time.</w:t>
      </w:r>
    </w:p>
    <w:p w:rsidR="00E07238" w:rsidRPr="00161A30" w:rsidRDefault="00E07238" w:rsidP="00E07238">
      <w:pPr>
        <w:pStyle w:val="Definition"/>
      </w:pPr>
      <w:r w:rsidRPr="00161A30">
        <w:rPr>
          <w:b/>
          <w:i/>
        </w:rPr>
        <w:t>security</w:t>
      </w:r>
      <w:r w:rsidRPr="00161A30">
        <w:t xml:space="preserve"> means a bond, debenture, debt interest, bill of exchange, promissory note or other security or similar instrument.</w:t>
      </w:r>
    </w:p>
    <w:p w:rsidR="00E07238" w:rsidRPr="00161A30" w:rsidRDefault="00E07238" w:rsidP="00E07238">
      <w:pPr>
        <w:pStyle w:val="Definition"/>
      </w:pPr>
      <w:r w:rsidRPr="00161A30">
        <w:rPr>
          <w:b/>
          <w:i/>
        </w:rPr>
        <w:t>tax exempt gold</w:t>
      </w:r>
      <w:r w:rsidRPr="00161A30">
        <w:t xml:space="preserve"> means gold that is tax exempt gold under this section.</w:t>
      </w:r>
    </w:p>
    <w:p w:rsidR="00E07238" w:rsidRPr="00161A30" w:rsidRDefault="00E07238" w:rsidP="00E07238">
      <w:pPr>
        <w:pStyle w:val="Definition"/>
      </w:pPr>
      <w:r w:rsidRPr="00161A30">
        <w:rPr>
          <w:b/>
          <w:i/>
        </w:rPr>
        <w:t>tax exempt loan money</w:t>
      </w:r>
      <w:r w:rsidRPr="00161A30">
        <w:t xml:space="preserve"> means an amount that is tax exempt loan money under this section.</w:t>
      </w:r>
    </w:p>
    <w:p w:rsidR="00E07238" w:rsidRPr="00161A30" w:rsidRDefault="00E07238" w:rsidP="00E07238">
      <w:pPr>
        <w:pStyle w:val="Definition"/>
      </w:pPr>
      <w:r w:rsidRPr="00161A30">
        <w:rPr>
          <w:b/>
          <w:i/>
        </w:rPr>
        <w:t>transfer to a person</w:t>
      </w:r>
      <w:r w:rsidRPr="00161A30">
        <w:t xml:space="preserve"> includes apply an amount for the benefit of a person.</w:t>
      </w:r>
    </w:p>
    <w:p w:rsidR="00E07238" w:rsidRPr="00161A30" w:rsidRDefault="00E07238" w:rsidP="00B04E1A">
      <w:pPr>
        <w:pStyle w:val="subsection"/>
      </w:pPr>
      <w:r w:rsidRPr="00161A30">
        <w:tab/>
        <w:t>(2)</w:t>
      </w:r>
      <w:r w:rsidRPr="00161A30">
        <w:tab/>
        <w:t>The Treasurer may, by notice published in the</w:t>
      </w:r>
      <w:r w:rsidRPr="00161A30">
        <w:rPr>
          <w:i/>
        </w:rPr>
        <w:t xml:space="preserve"> Gazette</w:t>
      </w:r>
      <w:r w:rsidRPr="00161A30">
        <w:t>, declare a person being:</w:t>
      </w:r>
    </w:p>
    <w:p w:rsidR="00E07238" w:rsidRPr="00161A30" w:rsidRDefault="00E07238" w:rsidP="00E07238">
      <w:pPr>
        <w:pStyle w:val="paragraph"/>
      </w:pPr>
      <w:r w:rsidRPr="00161A30">
        <w:tab/>
        <w:t>(a)</w:t>
      </w:r>
      <w:r w:rsidRPr="00161A30">
        <w:tab/>
        <w:t>a body corporate that is an ADI (authorised deposit</w:t>
      </w:r>
      <w:r w:rsidR="00161A30">
        <w:noBreakHyphen/>
      </w:r>
      <w:r w:rsidRPr="00161A30">
        <w:t xml:space="preserve">taking institution) for the purposes of the </w:t>
      </w:r>
      <w:r w:rsidRPr="00161A30">
        <w:rPr>
          <w:i/>
        </w:rPr>
        <w:t>Banking Act 1959</w:t>
      </w:r>
      <w:r w:rsidRPr="00161A30">
        <w:t>; or</w:t>
      </w:r>
    </w:p>
    <w:p w:rsidR="00E07238" w:rsidRPr="00161A30" w:rsidRDefault="00E07238" w:rsidP="00E07238">
      <w:pPr>
        <w:pStyle w:val="paragraph"/>
      </w:pPr>
      <w:r w:rsidRPr="00161A30">
        <w:tab/>
        <w:t>(b)</w:t>
      </w:r>
      <w:r w:rsidRPr="00161A30">
        <w:tab/>
        <w:t>a public authority constituted by a law of a State, being a public authority that carries on the business of State banking; or</w:t>
      </w:r>
    </w:p>
    <w:p w:rsidR="00E07238" w:rsidRPr="00161A30" w:rsidRDefault="00E07238" w:rsidP="00E07238">
      <w:pPr>
        <w:pStyle w:val="paragraph"/>
      </w:pPr>
      <w:r w:rsidRPr="00161A30">
        <w:lastRenderedPageBreak/>
        <w:tab/>
        <w:t>(ba)</w:t>
      </w:r>
      <w:r w:rsidRPr="00161A30">
        <w:tab/>
        <w:t xml:space="preserve">a company in which all of the equity interests are beneficially owned by an offshore banking unit (other than one to which </w:t>
      </w:r>
      <w:r w:rsidR="00161A30">
        <w:t>paragraph (</w:t>
      </w:r>
      <w:r w:rsidRPr="00161A30">
        <w:t>c) applies); or</w:t>
      </w:r>
    </w:p>
    <w:p w:rsidR="00E07238" w:rsidRPr="00161A30" w:rsidRDefault="00E07238" w:rsidP="00E07238">
      <w:pPr>
        <w:pStyle w:val="paragraph"/>
      </w:pPr>
      <w:r w:rsidRPr="00161A30">
        <w:tab/>
        <w:t>(c)</w:t>
      </w:r>
      <w:r w:rsidRPr="00161A30">
        <w:tab/>
        <w:t xml:space="preserve">a person whom the Treasurer is satisfied is appropriately authorised to carry on business as a dealer in foreign exchange; or </w:t>
      </w:r>
    </w:p>
    <w:p w:rsidR="00E07238" w:rsidRPr="00161A30" w:rsidRDefault="00E07238" w:rsidP="00E07238">
      <w:pPr>
        <w:pStyle w:val="paragraph"/>
      </w:pPr>
      <w:r w:rsidRPr="00161A30">
        <w:tab/>
        <w:t>(d)</w:t>
      </w:r>
      <w:r w:rsidRPr="00161A30">
        <w:tab/>
        <w:t>a life insurance company registered under</w:t>
      </w:r>
      <w:r w:rsidR="00B7629E" w:rsidRPr="00161A30">
        <w:t xml:space="preserve"> section</w:t>
      </w:r>
      <w:r w:rsidR="00161A30">
        <w:t> </w:t>
      </w:r>
      <w:r w:rsidR="00B7629E" w:rsidRPr="00161A30">
        <w:t>21 of</w:t>
      </w:r>
      <w:r w:rsidRPr="00161A30">
        <w:t xml:space="preserve"> the </w:t>
      </w:r>
      <w:r w:rsidRPr="00161A30">
        <w:rPr>
          <w:i/>
        </w:rPr>
        <w:t>Life Insurance Act 1995</w:t>
      </w:r>
      <w:r w:rsidRPr="00161A30">
        <w:t>; or</w:t>
      </w:r>
    </w:p>
    <w:p w:rsidR="00E07238" w:rsidRPr="00161A30" w:rsidRDefault="00E07238" w:rsidP="00E07238">
      <w:pPr>
        <w:pStyle w:val="paragraph"/>
      </w:pPr>
      <w:r w:rsidRPr="00161A30">
        <w:tab/>
        <w:t>(e)</w:t>
      </w:r>
      <w:r w:rsidRPr="00161A30">
        <w:tab/>
        <w:t xml:space="preserve">a company incorporated under the </w:t>
      </w:r>
      <w:r w:rsidRPr="00161A30">
        <w:rPr>
          <w:i/>
        </w:rPr>
        <w:t>Corporations Act 2001</w:t>
      </w:r>
      <w:r w:rsidRPr="00161A30">
        <w:t xml:space="preserve"> that provides funds management services on a commercial basis (other than solely to related persons):</w:t>
      </w:r>
    </w:p>
    <w:p w:rsidR="00E07238" w:rsidRPr="00161A30" w:rsidRDefault="00E07238" w:rsidP="00E07238">
      <w:pPr>
        <w:pStyle w:val="paragraphsub"/>
      </w:pPr>
      <w:r w:rsidRPr="00161A30">
        <w:tab/>
        <w:t>(i)</w:t>
      </w:r>
      <w:r w:rsidRPr="00161A30">
        <w:tab/>
        <w:t xml:space="preserve">that is, under the </w:t>
      </w:r>
      <w:r w:rsidRPr="00161A30">
        <w:rPr>
          <w:i/>
        </w:rPr>
        <w:t>Financial Sector (Collection of Data) Act 2001</w:t>
      </w:r>
      <w:r w:rsidRPr="00161A30">
        <w:t>, a registered entity included in the category for money market corporations; or</w:t>
      </w:r>
    </w:p>
    <w:p w:rsidR="00E07238" w:rsidRPr="00161A30" w:rsidRDefault="00E07238" w:rsidP="00E07238">
      <w:pPr>
        <w:pStyle w:val="paragraphsub"/>
      </w:pPr>
      <w:r w:rsidRPr="00161A30">
        <w:tab/>
        <w:t>(ii)</w:t>
      </w:r>
      <w:r w:rsidRPr="00161A30">
        <w:tab/>
        <w:t xml:space="preserve">all of the shares which are beneficially owned by a company covered by </w:t>
      </w:r>
      <w:r w:rsidR="00161A30">
        <w:t>subparagraph (</w:t>
      </w:r>
      <w:r w:rsidRPr="00161A30">
        <w:t>i); or</w:t>
      </w:r>
    </w:p>
    <w:p w:rsidR="00E07238" w:rsidRPr="00161A30" w:rsidRDefault="00E07238" w:rsidP="00E07238">
      <w:pPr>
        <w:pStyle w:val="paragraphsub"/>
      </w:pPr>
      <w:r w:rsidRPr="00161A30">
        <w:tab/>
        <w:t>(iii)</w:t>
      </w:r>
      <w:r w:rsidRPr="00161A30">
        <w:tab/>
        <w:t>a financial services licensee (as defined by section</w:t>
      </w:r>
      <w:r w:rsidR="00161A30">
        <w:t> </w:t>
      </w:r>
      <w:r w:rsidRPr="00161A30">
        <w:t xml:space="preserve">761A of the </w:t>
      </w:r>
      <w:r w:rsidRPr="00161A30">
        <w:rPr>
          <w:i/>
        </w:rPr>
        <w:t>Corporations Act 2001</w:t>
      </w:r>
      <w:r w:rsidRPr="00161A30">
        <w:t>) whose licence covers dealing in securities (as defined by subsection</w:t>
      </w:r>
      <w:r w:rsidR="00161A30">
        <w:t> </w:t>
      </w:r>
      <w:r w:rsidRPr="00161A30">
        <w:t xml:space="preserve">92(3) of the </w:t>
      </w:r>
      <w:r w:rsidRPr="00161A30">
        <w:rPr>
          <w:i/>
        </w:rPr>
        <w:t>Corporations Act 2001</w:t>
      </w:r>
      <w:r w:rsidRPr="00161A30">
        <w:t>), providing financial advice in relation to such securities or operating a managed investment scheme (as defined by section</w:t>
      </w:r>
      <w:r w:rsidR="00161A30">
        <w:t> </w:t>
      </w:r>
      <w:r w:rsidRPr="00161A30">
        <w:t xml:space="preserve">9 of the </w:t>
      </w:r>
      <w:r w:rsidRPr="00161A30">
        <w:rPr>
          <w:i/>
        </w:rPr>
        <w:t>Corporations Act 2001</w:t>
      </w:r>
      <w:r w:rsidRPr="00161A30">
        <w:t>); or</w:t>
      </w:r>
    </w:p>
    <w:p w:rsidR="00E07238" w:rsidRPr="00161A30" w:rsidRDefault="00E07238" w:rsidP="00E07238">
      <w:pPr>
        <w:pStyle w:val="paragraph"/>
      </w:pPr>
      <w:r w:rsidRPr="00161A30">
        <w:tab/>
        <w:t>(f)</w:t>
      </w:r>
      <w:r w:rsidRPr="00161A30">
        <w:tab/>
        <w:t xml:space="preserve">a company that the Treasurer determines, in writing, to be an OBU under </w:t>
      </w:r>
      <w:r w:rsidR="00161A30">
        <w:t>subsection (</w:t>
      </w:r>
      <w:r w:rsidRPr="00161A30">
        <w:t>2AA);</w:t>
      </w:r>
    </w:p>
    <w:p w:rsidR="00E07238" w:rsidRPr="00161A30" w:rsidRDefault="00E07238" w:rsidP="00CE13FD">
      <w:pPr>
        <w:pStyle w:val="subsection2"/>
      </w:pPr>
      <w:r w:rsidRPr="00161A30">
        <w:t>to be an offshore banking unit for the purposes of this Division.</w:t>
      </w:r>
    </w:p>
    <w:p w:rsidR="00E07238" w:rsidRPr="00161A30" w:rsidRDefault="00E07238" w:rsidP="00B04E1A">
      <w:pPr>
        <w:pStyle w:val="subsection"/>
      </w:pPr>
      <w:r w:rsidRPr="00161A30">
        <w:tab/>
        <w:t>(2AA)</w:t>
      </w:r>
      <w:r w:rsidRPr="00161A30">
        <w:tab/>
        <w:t>The Treasurer may, on written application by a company, make a written determination that the company is an OBU.</w:t>
      </w:r>
    </w:p>
    <w:p w:rsidR="00E07238" w:rsidRPr="00161A30" w:rsidRDefault="00E07238" w:rsidP="00B04E1A">
      <w:pPr>
        <w:pStyle w:val="subsection"/>
      </w:pPr>
      <w:r w:rsidRPr="00161A30">
        <w:tab/>
        <w:t>(2AB)</w:t>
      </w:r>
      <w:r w:rsidRPr="00161A30">
        <w:tab/>
        <w:t>The determination must:</w:t>
      </w:r>
    </w:p>
    <w:p w:rsidR="00E07238" w:rsidRPr="00161A30" w:rsidRDefault="00E07238" w:rsidP="00E07238">
      <w:pPr>
        <w:pStyle w:val="paragraph"/>
      </w:pPr>
      <w:r w:rsidRPr="00161A30">
        <w:tab/>
        <w:t>(a)</w:t>
      </w:r>
      <w:r w:rsidRPr="00161A30">
        <w:tab/>
        <w:t>specify the day when the company commences to be an OBU; and</w:t>
      </w:r>
    </w:p>
    <w:p w:rsidR="00E07238" w:rsidRPr="00161A30" w:rsidRDefault="00E07238" w:rsidP="00E07238">
      <w:pPr>
        <w:pStyle w:val="paragraph"/>
      </w:pPr>
      <w:r w:rsidRPr="00161A30">
        <w:tab/>
        <w:t>(b)</w:t>
      </w:r>
      <w:r w:rsidRPr="00161A30">
        <w:tab/>
        <w:t>contain any other information the Treasurer considers appropriate.</w:t>
      </w:r>
    </w:p>
    <w:p w:rsidR="00E07238" w:rsidRPr="00161A30" w:rsidRDefault="00E07238" w:rsidP="00B04E1A">
      <w:pPr>
        <w:pStyle w:val="subsection"/>
      </w:pPr>
      <w:r w:rsidRPr="00161A30">
        <w:tab/>
        <w:t>(2AC)</w:t>
      </w:r>
      <w:r w:rsidRPr="00161A30">
        <w:tab/>
        <w:t xml:space="preserve">A determination of the Treasurer under </w:t>
      </w:r>
      <w:r w:rsidR="00161A30">
        <w:t>subsection (</w:t>
      </w:r>
      <w:r w:rsidRPr="00161A30">
        <w:t xml:space="preserve">2AA) must be made in accordance with guidelines determined by the Treasurer under </w:t>
      </w:r>
      <w:r w:rsidR="00161A30">
        <w:t>subsection (</w:t>
      </w:r>
      <w:r w:rsidRPr="00161A30">
        <w:t>2AD).</w:t>
      </w:r>
    </w:p>
    <w:p w:rsidR="00E07238" w:rsidRPr="00161A30" w:rsidRDefault="00E07238" w:rsidP="00B04E1A">
      <w:pPr>
        <w:pStyle w:val="subsection"/>
      </w:pPr>
      <w:r w:rsidRPr="00161A30">
        <w:lastRenderedPageBreak/>
        <w:tab/>
        <w:t>(2AD)</w:t>
      </w:r>
      <w:r w:rsidRPr="00161A30">
        <w:tab/>
        <w:t>The Treasurer must</w:t>
      </w:r>
      <w:r w:rsidR="00365904" w:rsidRPr="00161A30">
        <w:t>, by legislative instrument, determine</w:t>
      </w:r>
      <w:r w:rsidRPr="00161A30">
        <w:t xml:space="preserve"> guidelines for the making of determinations under </w:t>
      </w:r>
      <w:r w:rsidR="00161A30">
        <w:t>subsection (</w:t>
      </w:r>
      <w:r w:rsidRPr="00161A30">
        <w:t>2AA). The guidelines may require the Treasurer to take into account:</w:t>
      </w:r>
    </w:p>
    <w:p w:rsidR="00E07238" w:rsidRPr="00161A30" w:rsidRDefault="00E07238" w:rsidP="00E07238">
      <w:pPr>
        <w:pStyle w:val="paragraph"/>
      </w:pPr>
      <w:r w:rsidRPr="00161A30">
        <w:tab/>
        <w:t>(a)</w:t>
      </w:r>
      <w:r w:rsidRPr="00161A30">
        <w:tab/>
        <w:t>specified criteria; or</w:t>
      </w:r>
    </w:p>
    <w:p w:rsidR="00E07238" w:rsidRPr="00161A30" w:rsidRDefault="00E07238" w:rsidP="00E07238">
      <w:pPr>
        <w:pStyle w:val="paragraph"/>
      </w:pPr>
      <w:r w:rsidRPr="00161A30">
        <w:tab/>
        <w:t>(b)</w:t>
      </w:r>
      <w:r w:rsidRPr="00161A30">
        <w:tab/>
        <w:t>recommendations of particular bodies; or</w:t>
      </w:r>
    </w:p>
    <w:p w:rsidR="00E07238" w:rsidRPr="00161A30" w:rsidRDefault="00E07238" w:rsidP="00E07238">
      <w:pPr>
        <w:pStyle w:val="paragraph"/>
      </w:pPr>
      <w:r w:rsidRPr="00161A30">
        <w:tab/>
        <w:t>(c)</w:t>
      </w:r>
      <w:r w:rsidRPr="00161A30">
        <w:tab/>
        <w:t>any other factors.</w:t>
      </w:r>
    </w:p>
    <w:p w:rsidR="00E07238" w:rsidRPr="00161A30" w:rsidRDefault="00E07238" w:rsidP="00B04E1A">
      <w:pPr>
        <w:pStyle w:val="subsection"/>
      </w:pPr>
      <w:r w:rsidRPr="00161A30">
        <w:tab/>
        <w:t>(2A)</w:t>
      </w:r>
      <w:r w:rsidRPr="00161A30">
        <w:tab/>
        <w:t>If a person who is an offshore banking unit for the purposes of this Division:</w:t>
      </w:r>
    </w:p>
    <w:p w:rsidR="00E07238" w:rsidRPr="00161A30" w:rsidRDefault="00E07238" w:rsidP="00E07238">
      <w:pPr>
        <w:pStyle w:val="paragraph"/>
      </w:pPr>
      <w:r w:rsidRPr="00161A30">
        <w:tab/>
        <w:t>(a)</w:t>
      </w:r>
      <w:r w:rsidRPr="00161A30">
        <w:tab/>
        <w:t>is convicted of an offence against section</w:t>
      </w:r>
      <w:r w:rsidR="00161A30">
        <w:t> </w:t>
      </w:r>
      <w:r w:rsidRPr="00161A30">
        <w:t xml:space="preserve">8L, 8N, 8Q, 8T or 8U of the </w:t>
      </w:r>
      <w:r w:rsidRPr="00161A30">
        <w:rPr>
          <w:i/>
        </w:rPr>
        <w:t>Taxation Administration Act 1953</w:t>
      </w:r>
      <w:r w:rsidRPr="00161A30">
        <w:t>, or against Division</w:t>
      </w:r>
      <w:r w:rsidR="00161A30">
        <w:t> </w:t>
      </w:r>
      <w:r w:rsidRPr="00161A30">
        <w:t xml:space="preserve">136 or 137 of the </w:t>
      </w:r>
      <w:r w:rsidRPr="00161A30">
        <w:rPr>
          <w:i/>
        </w:rPr>
        <w:t>Criminal Code</w:t>
      </w:r>
      <w:r w:rsidRPr="00161A30">
        <w:t xml:space="preserve"> in relation to a taxation law (within the meaning of the </w:t>
      </w:r>
      <w:r w:rsidRPr="00161A30">
        <w:rPr>
          <w:i/>
        </w:rPr>
        <w:t>Taxation Administration Act 1953</w:t>
      </w:r>
      <w:r w:rsidRPr="00161A30">
        <w:t>); or</w:t>
      </w:r>
    </w:p>
    <w:p w:rsidR="00E07238" w:rsidRPr="00161A30" w:rsidRDefault="00E07238" w:rsidP="00E07238">
      <w:pPr>
        <w:pStyle w:val="paragraph"/>
      </w:pPr>
      <w:r w:rsidRPr="00161A30">
        <w:tab/>
        <w:t>(b)</w:t>
      </w:r>
      <w:r w:rsidRPr="00161A30">
        <w:tab/>
        <w:t>incurs a tax liability, within the meaning of that Act, by way of a penalty equal to 90% of an amount;</w:t>
      </w:r>
    </w:p>
    <w:p w:rsidR="00E07238" w:rsidRPr="00161A30" w:rsidRDefault="00E07238" w:rsidP="00B04E1A">
      <w:pPr>
        <w:pStyle w:val="subsection2"/>
      </w:pPr>
      <w:r w:rsidRPr="00161A30">
        <w:t>the Treasurer may declare, by notice published in the</w:t>
      </w:r>
      <w:r w:rsidRPr="00161A30">
        <w:rPr>
          <w:i/>
        </w:rPr>
        <w:t xml:space="preserve"> Gazette</w:t>
      </w:r>
      <w:r w:rsidRPr="00161A30">
        <w:t>, that the person is no longer an offshore banking unit for the purposes of this Division.</w:t>
      </w:r>
    </w:p>
    <w:p w:rsidR="00E07238" w:rsidRPr="00161A30" w:rsidRDefault="00E07238" w:rsidP="00B04E1A">
      <w:pPr>
        <w:pStyle w:val="subsection"/>
      </w:pPr>
      <w:r w:rsidRPr="00161A30">
        <w:tab/>
        <w:t>(2B)</w:t>
      </w:r>
      <w:r w:rsidRPr="00161A30">
        <w:tab/>
        <w:t xml:space="preserve">If the Treasurer makes such a declaration in respect of a company that is an offshore banking unit only because of </w:t>
      </w:r>
      <w:r w:rsidR="00161A30">
        <w:t>paragraph (</w:t>
      </w:r>
      <w:r w:rsidRPr="00161A30">
        <w:t>2)(ba), the offshore banking unit mentioned in that paragraph, and in any previous application of that paragraph that was necessary for it to apply to the company, is no longer an offshore banking unit from the time when the declaration comes into force.</w:t>
      </w:r>
    </w:p>
    <w:p w:rsidR="00E07238" w:rsidRPr="00161A30" w:rsidRDefault="00E07238" w:rsidP="00B04E1A">
      <w:pPr>
        <w:pStyle w:val="subsection"/>
      </w:pPr>
      <w:r w:rsidRPr="00161A30">
        <w:tab/>
        <w:t>(2C)</w:t>
      </w:r>
      <w:r w:rsidRPr="00161A30">
        <w:tab/>
        <w:t xml:space="preserve">If a person who is an offshore banking unit ceases to be a person of a kind mentioned in any of </w:t>
      </w:r>
      <w:r w:rsidR="00161A30">
        <w:t>paragraphs (</w:t>
      </w:r>
      <w:r w:rsidRPr="00161A30">
        <w:t xml:space="preserve">2)(a), (b), (ba) and (c), the Treasurer must declare, by notice published in the </w:t>
      </w:r>
      <w:r w:rsidRPr="00161A30">
        <w:rPr>
          <w:i/>
        </w:rPr>
        <w:t>Gazette</w:t>
      </w:r>
      <w:r w:rsidRPr="00161A30">
        <w:t>, that the person is no longer an offshore banking unit for the purposes of this Division.</w:t>
      </w:r>
    </w:p>
    <w:p w:rsidR="00E07238" w:rsidRPr="00161A30" w:rsidRDefault="00E07238" w:rsidP="00B04E1A">
      <w:pPr>
        <w:pStyle w:val="subsection"/>
      </w:pPr>
      <w:r w:rsidRPr="00161A30">
        <w:tab/>
        <w:t>(2D)</w:t>
      </w:r>
      <w:r w:rsidRPr="00161A30">
        <w:tab/>
        <w:t xml:space="preserve">Except as mentioned in </w:t>
      </w:r>
      <w:r w:rsidR="00161A30">
        <w:t>subsection (</w:t>
      </w:r>
      <w:r w:rsidRPr="00161A30">
        <w:t>2A), (2B) or (2C), a person does not cease to be an offshore banking unit for the purposes of this Division.</w:t>
      </w:r>
    </w:p>
    <w:p w:rsidR="00E07238" w:rsidRPr="00161A30" w:rsidRDefault="00E07238" w:rsidP="00B04E1A">
      <w:pPr>
        <w:pStyle w:val="subsection"/>
      </w:pPr>
      <w:r w:rsidRPr="00161A30">
        <w:lastRenderedPageBreak/>
        <w:tab/>
        <w:t>(3)</w:t>
      </w:r>
      <w:r w:rsidRPr="00161A30">
        <w:tab/>
        <w:t xml:space="preserve">A declaration under </w:t>
      </w:r>
      <w:r w:rsidR="00161A30">
        <w:t>subsection (</w:t>
      </w:r>
      <w:r w:rsidRPr="00161A30">
        <w:t xml:space="preserve">2), (2A) or (2C) shall not come into force before the day on which the notice containing the declaration is published in the </w:t>
      </w:r>
      <w:r w:rsidRPr="00161A30">
        <w:rPr>
          <w:i/>
        </w:rPr>
        <w:t>Gazette</w:t>
      </w:r>
      <w:r w:rsidRPr="00161A30">
        <w:t>.</w:t>
      </w:r>
    </w:p>
    <w:p w:rsidR="00E07238" w:rsidRPr="00161A30" w:rsidRDefault="00E07238" w:rsidP="00B04E1A">
      <w:pPr>
        <w:pStyle w:val="subsection"/>
      </w:pPr>
      <w:r w:rsidRPr="00161A30">
        <w:tab/>
        <w:t>(4)</w:t>
      </w:r>
      <w:r w:rsidRPr="00161A30">
        <w:tab/>
        <w:t>Where:</w:t>
      </w:r>
    </w:p>
    <w:p w:rsidR="00E07238" w:rsidRPr="00161A30" w:rsidRDefault="00E07238" w:rsidP="00E07238">
      <w:pPr>
        <w:pStyle w:val="paragraph"/>
      </w:pPr>
      <w:r w:rsidRPr="00161A30">
        <w:tab/>
        <w:t>(a)</w:t>
      </w:r>
      <w:r w:rsidRPr="00161A30">
        <w:tab/>
        <w:t>a person who is an offshore banking unit makes an offshore borrowing or offshore gold borrowing; and</w:t>
      </w:r>
    </w:p>
    <w:p w:rsidR="00E07238" w:rsidRPr="00161A30" w:rsidRDefault="00E07238" w:rsidP="00E07238">
      <w:pPr>
        <w:pStyle w:val="paragraph"/>
      </w:pPr>
      <w:r w:rsidRPr="00161A30">
        <w:tab/>
        <w:t>(b)</w:t>
      </w:r>
      <w:r w:rsidRPr="00161A30">
        <w:tab/>
        <w:t>the lender would, but for section</w:t>
      </w:r>
      <w:r w:rsidR="00161A30">
        <w:t> </w:t>
      </w:r>
      <w:r w:rsidRPr="00161A30">
        <w:t>128GB, be liable to pay withholding tax on income consisting of interest on the offshore borrowing or offshore gold borrowing;</w:t>
      </w:r>
    </w:p>
    <w:p w:rsidR="00E07238" w:rsidRPr="00161A30" w:rsidRDefault="00E07238" w:rsidP="00B04E1A">
      <w:pPr>
        <w:pStyle w:val="subsection2"/>
      </w:pPr>
      <w:r w:rsidRPr="00161A30">
        <w:t>then, for the purposes of this Division, the amount borrowed is tax exempt loan money or tax exempt gold of the person.</w:t>
      </w:r>
    </w:p>
    <w:p w:rsidR="00E07238" w:rsidRPr="00161A30" w:rsidRDefault="00E07238" w:rsidP="00B04E1A">
      <w:pPr>
        <w:pStyle w:val="subsection"/>
      </w:pPr>
      <w:r w:rsidRPr="00161A30">
        <w:tab/>
        <w:t>(5)</w:t>
      </w:r>
      <w:r w:rsidRPr="00161A30">
        <w:tab/>
        <w:t>Where:</w:t>
      </w:r>
    </w:p>
    <w:p w:rsidR="00E07238" w:rsidRPr="00161A30" w:rsidRDefault="00E07238" w:rsidP="00E07238">
      <w:pPr>
        <w:pStyle w:val="paragraph"/>
      </w:pPr>
      <w:r w:rsidRPr="00161A30">
        <w:tab/>
        <w:t>(a)</w:t>
      </w:r>
      <w:r w:rsidRPr="00161A30">
        <w:tab/>
        <w:t>a person who is or has been an offshore banking unit makes a loan of tax exempt loan money or tax exempt gold where the loan is an OB activity or would be if the person were an OBU; and</w:t>
      </w:r>
    </w:p>
    <w:p w:rsidR="00E07238" w:rsidRPr="00161A30" w:rsidRDefault="00E07238" w:rsidP="00E07238">
      <w:pPr>
        <w:pStyle w:val="paragraph"/>
      </w:pPr>
      <w:r w:rsidRPr="00161A30">
        <w:tab/>
        <w:t>(b)</w:t>
      </w:r>
      <w:r w:rsidRPr="00161A30">
        <w:tab/>
        <w:t>the loan is repaid;</w:t>
      </w:r>
    </w:p>
    <w:p w:rsidR="00E07238" w:rsidRPr="00161A30" w:rsidRDefault="00E07238" w:rsidP="00B04E1A">
      <w:pPr>
        <w:pStyle w:val="subsection2"/>
      </w:pPr>
      <w:r w:rsidRPr="00161A30">
        <w:t>the amount repaid is, for the purposes of this Division, deemed to be tax exempt loan money or tax exempt gold of the person.</w:t>
      </w:r>
    </w:p>
    <w:p w:rsidR="00E07238" w:rsidRPr="00161A30" w:rsidRDefault="00E07238" w:rsidP="00B04E1A">
      <w:pPr>
        <w:pStyle w:val="subsection"/>
      </w:pPr>
      <w:r w:rsidRPr="00161A30">
        <w:tab/>
        <w:t>(7)</w:t>
      </w:r>
      <w:r w:rsidRPr="00161A30">
        <w:tab/>
        <w:t>Where a person who is or has been an offshore banking unit transfers an amount of tax exempt loan money or tax exempt gold to another person, the following provisions have effect for the purposes of this Division:</w:t>
      </w:r>
    </w:p>
    <w:p w:rsidR="00E07238" w:rsidRPr="00161A30" w:rsidRDefault="00E07238" w:rsidP="00E07238">
      <w:pPr>
        <w:pStyle w:val="paragraph"/>
      </w:pPr>
      <w:r w:rsidRPr="00161A30">
        <w:tab/>
        <w:t>(a)</w:t>
      </w:r>
      <w:r w:rsidRPr="00161A30">
        <w:tab/>
        <w:t xml:space="preserve">subject to </w:t>
      </w:r>
      <w:r w:rsidR="00161A30">
        <w:t>subsections (</w:t>
      </w:r>
      <w:r w:rsidRPr="00161A30">
        <w:t>10) and (11), the amount transferred ceases to be tax exempt loan money or tax exempt gold of the person; and</w:t>
      </w:r>
    </w:p>
    <w:p w:rsidR="00E07238" w:rsidRPr="00161A30" w:rsidRDefault="00E07238" w:rsidP="00E07238">
      <w:pPr>
        <w:pStyle w:val="paragraph"/>
      </w:pPr>
      <w:r w:rsidRPr="00161A30">
        <w:tab/>
        <w:t>(b)</w:t>
      </w:r>
      <w:r w:rsidRPr="00161A30">
        <w:tab/>
        <w:t>the amount transferred does not become tax exempt loan money or tax exempt gold of the other person.</w:t>
      </w:r>
    </w:p>
    <w:p w:rsidR="00E07238" w:rsidRPr="00161A30" w:rsidRDefault="00E07238" w:rsidP="00B04E1A">
      <w:pPr>
        <w:pStyle w:val="subsection"/>
      </w:pPr>
      <w:r w:rsidRPr="00161A30">
        <w:tab/>
        <w:t>(8)</w:t>
      </w:r>
      <w:r w:rsidRPr="00161A30">
        <w:tab/>
        <w:t>Where a person who is or has been an offshore banking unit transfers to another person an amount of money or gold that, in the opinion of the Commissioner, includes tax exempt loan money or tax exempt gold, so much of the amount transferred as the Commissioner considers was tax exempt loan money or tax exempt gold is deemed, for the purposes of this Division, to have been tax exempt loan money or tax exempt gold of the person.</w:t>
      </w:r>
    </w:p>
    <w:p w:rsidR="00E07238" w:rsidRPr="00161A30" w:rsidRDefault="00E07238" w:rsidP="00B04E1A">
      <w:pPr>
        <w:pStyle w:val="subsection"/>
      </w:pPr>
      <w:r w:rsidRPr="00161A30">
        <w:lastRenderedPageBreak/>
        <w:tab/>
        <w:t>(9)</w:t>
      </w:r>
      <w:r w:rsidRPr="00161A30">
        <w:tab/>
        <w:t>Where a person who is or has been an offshore banking unit deals with an amount of tax exempt loan money or tax exempt gold of the person under the person’s internal accounting arrangements in such a way that the amount becomes available for possible transfer to other persons (other than by way of payment in carrying on an OB activity, or what would be an OB activity if the person were an OBU, or repayment of an offshore borrowing or an offshore gold borrowing), the following provisions have effect for the purposes of this Division:</w:t>
      </w:r>
    </w:p>
    <w:p w:rsidR="00E07238" w:rsidRPr="00161A30" w:rsidRDefault="00E07238" w:rsidP="00E07238">
      <w:pPr>
        <w:pStyle w:val="paragraph"/>
      </w:pPr>
      <w:r w:rsidRPr="00161A30">
        <w:tab/>
        <w:t>(a)</w:t>
      </w:r>
      <w:r w:rsidRPr="00161A30">
        <w:tab/>
        <w:t>the person is, when the amount so becomes available, deemed to make a transfer of the amount to another person, other than by way of payment in carrying on an OB activity (or what would be an OB activity if the person were an OBU) or repayment of an offshore borrowing or an offshore gold borrowing;</w:t>
      </w:r>
    </w:p>
    <w:p w:rsidR="00E07238" w:rsidRPr="00161A30" w:rsidRDefault="00E07238" w:rsidP="00E07238">
      <w:pPr>
        <w:pStyle w:val="paragraph"/>
      </w:pPr>
      <w:r w:rsidRPr="00161A30">
        <w:tab/>
        <w:t>(b)</w:t>
      </w:r>
      <w:r w:rsidRPr="00161A30">
        <w:tab/>
        <w:t>any actual transfer of the amount by the person to another person shall be disregarded.</w:t>
      </w:r>
    </w:p>
    <w:p w:rsidR="00E07238" w:rsidRPr="00161A30" w:rsidRDefault="00E07238" w:rsidP="00B04E1A">
      <w:pPr>
        <w:pStyle w:val="subsection"/>
      </w:pPr>
      <w:r w:rsidRPr="00161A30">
        <w:tab/>
        <w:t>(10)</w:t>
      </w:r>
      <w:r w:rsidRPr="00161A30">
        <w:tab/>
        <w:t>For the purposes of this Division, where a person who is or has been an offshore banking unit transfers tax exempt loan money to another person in exchange for an equivalent amount in a different currency:</w:t>
      </w:r>
    </w:p>
    <w:p w:rsidR="00E07238" w:rsidRPr="00161A30" w:rsidRDefault="00E07238" w:rsidP="00E07238">
      <w:pPr>
        <w:pStyle w:val="paragraph"/>
      </w:pPr>
      <w:r w:rsidRPr="00161A30">
        <w:tab/>
        <w:t>(a)</w:t>
      </w:r>
      <w:r w:rsidRPr="00161A30">
        <w:tab/>
        <w:t>the amount received in exchange shall be taken to be the same money as was transferred; and</w:t>
      </w:r>
    </w:p>
    <w:p w:rsidR="00E07238" w:rsidRPr="00161A30" w:rsidRDefault="00E07238" w:rsidP="00E07238">
      <w:pPr>
        <w:pStyle w:val="paragraph"/>
      </w:pPr>
      <w:r w:rsidRPr="00161A30">
        <w:tab/>
        <w:t>(b)</w:t>
      </w:r>
      <w:r w:rsidRPr="00161A30">
        <w:tab/>
        <w:t>the transfer shall be taken not to have occurred.</w:t>
      </w:r>
    </w:p>
    <w:p w:rsidR="00E07238" w:rsidRPr="00161A30" w:rsidRDefault="00E07238" w:rsidP="00B04E1A">
      <w:pPr>
        <w:pStyle w:val="subsection"/>
      </w:pPr>
      <w:r w:rsidRPr="00161A30">
        <w:tab/>
        <w:t>(11)</w:t>
      </w:r>
      <w:r w:rsidRPr="00161A30">
        <w:tab/>
        <w:t>For the purposes of this Division, where a person who is or has been an offshore banking unit transfers tax exempt loan money or tax exempt gold to another person by way of a deposit for the purposes of temporary safe</w:t>
      </w:r>
      <w:r w:rsidR="00161A30">
        <w:noBreakHyphen/>
      </w:r>
      <w:r w:rsidRPr="00161A30">
        <w:t>keeping pending the making of an offshore loan or repayment of an offshore borrowing or an offshore gold borrowing:</w:t>
      </w:r>
    </w:p>
    <w:p w:rsidR="00E07238" w:rsidRPr="00161A30" w:rsidRDefault="00E07238" w:rsidP="00E07238">
      <w:pPr>
        <w:pStyle w:val="paragraph"/>
      </w:pPr>
      <w:r w:rsidRPr="00161A30">
        <w:tab/>
        <w:t>(a)</w:t>
      </w:r>
      <w:r w:rsidRPr="00161A30">
        <w:tab/>
        <w:t>the amount held on deposit and upon being repaid shall be taken to be the same money as was transferred; and</w:t>
      </w:r>
    </w:p>
    <w:p w:rsidR="00E07238" w:rsidRPr="00161A30" w:rsidRDefault="00E07238" w:rsidP="00E07238">
      <w:pPr>
        <w:pStyle w:val="paragraph"/>
      </w:pPr>
      <w:r w:rsidRPr="00161A30">
        <w:tab/>
        <w:t>(b)</w:t>
      </w:r>
      <w:r w:rsidRPr="00161A30">
        <w:tab/>
        <w:t>the transfer shall be taken not to have occurred.</w:t>
      </w:r>
    </w:p>
    <w:p w:rsidR="00E07238" w:rsidRPr="00161A30" w:rsidRDefault="00E07238" w:rsidP="00B04E1A">
      <w:pPr>
        <w:pStyle w:val="subsection"/>
      </w:pPr>
      <w:r w:rsidRPr="00161A30">
        <w:tab/>
        <w:t>(12)</w:t>
      </w:r>
      <w:r w:rsidRPr="00161A30">
        <w:tab/>
        <w:t>For the purposes of this section, an amount:</w:t>
      </w:r>
    </w:p>
    <w:p w:rsidR="00E07238" w:rsidRPr="00161A30" w:rsidRDefault="00E07238" w:rsidP="00E07238">
      <w:pPr>
        <w:pStyle w:val="paragraph"/>
      </w:pPr>
      <w:r w:rsidRPr="00161A30">
        <w:tab/>
        <w:t>(a)</w:t>
      </w:r>
      <w:r w:rsidRPr="00161A30">
        <w:tab/>
        <w:t>deposited in an account with a bank or other financial institution; or</w:t>
      </w:r>
    </w:p>
    <w:p w:rsidR="00E07238" w:rsidRPr="00161A30" w:rsidRDefault="00E07238" w:rsidP="00E07238">
      <w:pPr>
        <w:pStyle w:val="paragraph"/>
      </w:pPr>
      <w:r w:rsidRPr="00161A30">
        <w:lastRenderedPageBreak/>
        <w:tab/>
        <w:t>(b)</w:t>
      </w:r>
      <w:r w:rsidRPr="00161A30">
        <w:tab/>
        <w:t>paid by way of consideration for the issue of a security;</w:t>
      </w:r>
    </w:p>
    <w:p w:rsidR="00E07238" w:rsidRPr="00161A30" w:rsidRDefault="00E07238" w:rsidP="00B04E1A">
      <w:pPr>
        <w:pStyle w:val="subsection2"/>
      </w:pPr>
      <w:r w:rsidRPr="00161A30">
        <w:t>shall be taken to have been lent to, and borrowed by, the bank, financial institution or issuer of the security.</w:t>
      </w:r>
    </w:p>
    <w:p w:rsidR="00E07238" w:rsidRPr="00161A30" w:rsidRDefault="00E07238" w:rsidP="00B04E1A">
      <w:pPr>
        <w:pStyle w:val="subsection"/>
      </w:pPr>
      <w:r w:rsidRPr="00161A30">
        <w:tab/>
        <w:t>(13)</w:t>
      </w:r>
      <w:r w:rsidRPr="00161A30">
        <w:tab/>
        <w:t>If an offshore banking unit consists of:</w:t>
      </w:r>
    </w:p>
    <w:p w:rsidR="00E07238" w:rsidRPr="00161A30" w:rsidRDefault="00E07238" w:rsidP="00E07238">
      <w:pPr>
        <w:pStyle w:val="paragraph"/>
      </w:pPr>
      <w:r w:rsidRPr="00161A30">
        <w:tab/>
        <w:t>(a)</w:t>
      </w:r>
      <w:r w:rsidRPr="00161A30">
        <w:tab/>
        <w:t xml:space="preserve">one or more permanent establishments in </w:t>
      </w:r>
      <w:smartTag w:uri="urn:schemas-microsoft-com:office:smarttags" w:element="country-region">
        <w:smartTag w:uri="urn:schemas-microsoft-com:office:smarttags" w:element="place">
          <w:r w:rsidRPr="00161A30">
            <w:t>Australia</w:t>
          </w:r>
        </w:smartTag>
      </w:smartTag>
      <w:r w:rsidRPr="00161A30">
        <w:t xml:space="preserve"> at or through which the offshore banking unit carries on what are </w:t>
      </w:r>
      <w:smartTag w:uri="urn:schemas-microsoft-com:office:smarttags" w:element="place">
        <w:r w:rsidRPr="00161A30">
          <w:t>OB</w:t>
        </w:r>
      </w:smartTag>
      <w:r w:rsidRPr="00161A30">
        <w:t xml:space="preserve"> activities within the meaning of Division</w:t>
      </w:r>
      <w:r w:rsidR="00161A30">
        <w:t> </w:t>
      </w:r>
      <w:r w:rsidRPr="00161A30">
        <w:t>9A; and</w:t>
      </w:r>
    </w:p>
    <w:p w:rsidR="00E07238" w:rsidRPr="00161A30" w:rsidRDefault="00E07238" w:rsidP="00E07238">
      <w:pPr>
        <w:pStyle w:val="paragraph"/>
      </w:pPr>
      <w:r w:rsidRPr="00161A30">
        <w:tab/>
        <w:t>(b)</w:t>
      </w:r>
      <w:r w:rsidRPr="00161A30">
        <w:tab/>
        <w:t xml:space="preserve">one or more other permanent establishments either in </w:t>
      </w:r>
      <w:smartTag w:uri="urn:schemas-microsoft-com:office:smarttags" w:element="country-region">
        <w:smartTag w:uri="urn:schemas-microsoft-com:office:smarttags" w:element="place">
          <w:r w:rsidRPr="00161A30">
            <w:t>Australia</w:t>
          </w:r>
        </w:smartTag>
      </w:smartTag>
      <w:r w:rsidRPr="00161A30">
        <w:t xml:space="preserve"> or outside </w:t>
      </w:r>
      <w:smartTag w:uri="urn:schemas-microsoft-com:office:smarttags" w:element="country-region">
        <w:smartTag w:uri="urn:schemas-microsoft-com:office:smarttags" w:element="place">
          <w:r w:rsidRPr="00161A30">
            <w:t>Australia</w:t>
          </w:r>
        </w:smartTag>
      </w:smartTag>
      <w:r w:rsidRPr="00161A30">
        <w:t>;</w:t>
      </w:r>
    </w:p>
    <w:p w:rsidR="00E07238" w:rsidRPr="00161A30" w:rsidRDefault="00E07238" w:rsidP="00B04E1A">
      <w:pPr>
        <w:pStyle w:val="subsection2"/>
      </w:pPr>
      <w:r w:rsidRPr="00161A30">
        <w:t>then this section and section</w:t>
      </w:r>
      <w:r w:rsidR="00161A30">
        <w:t> </w:t>
      </w:r>
      <w:r w:rsidRPr="00161A30">
        <w:t>128NB apply as if:</w:t>
      </w:r>
    </w:p>
    <w:p w:rsidR="00E07238" w:rsidRPr="00161A30" w:rsidRDefault="00E07238" w:rsidP="00E07238">
      <w:pPr>
        <w:pStyle w:val="paragraph"/>
      </w:pPr>
      <w:r w:rsidRPr="00161A30">
        <w:tab/>
        <w:t>(c)</w:t>
      </w:r>
      <w:r w:rsidRPr="00161A30">
        <w:tab/>
        <w:t xml:space="preserve">the offshore banking unit consisted only of the permanent establishments referred to in </w:t>
      </w:r>
      <w:r w:rsidR="00161A30">
        <w:t>paragraph (</w:t>
      </w:r>
      <w:r w:rsidRPr="00161A30">
        <w:t>a); and</w:t>
      </w:r>
    </w:p>
    <w:p w:rsidR="00E07238" w:rsidRPr="00161A30" w:rsidRDefault="00E07238" w:rsidP="00E07238">
      <w:pPr>
        <w:pStyle w:val="paragraph"/>
      </w:pPr>
      <w:r w:rsidRPr="00161A30">
        <w:tab/>
        <w:t>(d)</w:t>
      </w:r>
      <w:r w:rsidRPr="00161A30">
        <w:tab/>
        <w:t xml:space="preserve">the permanent establishments referred to in </w:t>
      </w:r>
      <w:r w:rsidR="00161A30">
        <w:t>paragraph (</w:t>
      </w:r>
      <w:r w:rsidRPr="00161A30">
        <w:t>b) were separate persons.</w:t>
      </w:r>
    </w:p>
    <w:p w:rsidR="00E07238" w:rsidRPr="00161A30" w:rsidRDefault="00E07238" w:rsidP="00E07238">
      <w:pPr>
        <w:pStyle w:val="ActHead5"/>
      </w:pPr>
      <w:bookmarkStart w:id="36" w:name="_Toc369012486"/>
      <w:r w:rsidRPr="00161A30">
        <w:rPr>
          <w:rStyle w:val="CharSectno"/>
        </w:rPr>
        <w:t>128AF</w:t>
      </w:r>
      <w:r w:rsidRPr="00161A30">
        <w:t xml:space="preserve">  Payments through interposed entities</w:t>
      </w:r>
      <w:bookmarkEnd w:id="36"/>
    </w:p>
    <w:p w:rsidR="00E07238" w:rsidRPr="00161A30" w:rsidRDefault="00E07238" w:rsidP="00B04E1A">
      <w:pPr>
        <w:pStyle w:val="subsection"/>
      </w:pPr>
      <w:r w:rsidRPr="00161A30">
        <w:tab/>
        <w:t>(1)</w:t>
      </w:r>
      <w:r w:rsidRPr="00161A30">
        <w:tab/>
        <w:t>This section applies if:</w:t>
      </w:r>
    </w:p>
    <w:p w:rsidR="00E07238" w:rsidRPr="00161A30" w:rsidRDefault="00E07238" w:rsidP="00E07238">
      <w:pPr>
        <w:pStyle w:val="paragraph"/>
      </w:pPr>
      <w:r w:rsidRPr="00161A30">
        <w:tab/>
        <w:t>(a)</w:t>
      </w:r>
      <w:r w:rsidRPr="00161A30">
        <w:tab/>
        <w:t>a payment received by a non</w:t>
      </w:r>
      <w:r w:rsidR="00161A30">
        <w:noBreakHyphen/>
      </w:r>
      <w:r w:rsidRPr="00161A30">
        <w:t>resident through one or more interposed companies, partnerships, trusts or other persons is attributable to an amount of dividends, interest or royalties paid by a resident; and</w:t>
      </w:r>
    </w:p>
    <w:p w:rsidR="00E07238" w:rsidRPr="00161A30" w:rsidRDefault="00E07238" w:rsidP="00E07238">
      <w:pPr>
        <w:pStyle w:val="paragraph"/>
      </w:pPr>
      <w:r w:rsidRPr="00161A30">
        <w:tab/>
        <w:t>(b)</w:t>
      </w:r>
      <w:r w:rsidRPr="00161A30">
        <w:tab/>
        <w:t>one or more of the interposed companies, partnerships, trusts or other persons is exempt from tax.</w:t>
      </w:r>
    </w:p>
    <w:p w:rsidR="00E07238" w:rsidRPr="00161A30" w:rsidRDefault="00E07238" w:rsidP="00B04E1A">
      <w:pPr>
        <w:pStyle w:val="subsection"/>
      </w:pPr>
      <w:r w:rsidRPr="00161A30">
        <w:tab/>
        <w:t>(2)</w:t>
      </w:r>
      <w:r w:rsidRPr="00161A30">
        <w:tab/>
        <w:t>If this section applies, the amount of dividends, interest or royalties paid by a resident is taken, for the purposes of this Division, to have been paid by the resident directly to the non</w:t>
      </w:r>
      <w:r w:rsidR="00161A30">
        <w:noBreakHyphen/>
      </w:r>
      <w:r w:rsidRPr="00161A30">
        <w:t>resident.</w:t>
      </w:r>
    </w:p>
    <w:p w:rsidR="00E07238" w:rsidRPr="00161A30" w:rsidRDefault="00E07238" w:rsidP="00B04E1A">
      <w:pPr>
        <w:pStyle w:val="subsection"/>
      </w:pPr>
      <w:r w:rsidRPr="00161A30">
        <w:tab/>
        <w:t>(3)</w:t>
      </w:r>
      <w:r w:rsidRPr="00161A30">
        <w:tab/>
        <w:t>For the purposes of this section, a person is exempt from tax if, at the time at which the payment was received by the non</w:t>
      </w:r>
      <w:r w:rsidR="00161A30">
        <w:noBreakHyphen/>
      </w:r>
      <w:r w:rsidRPr="00161A30">
        <w:t>resident, all income of the person was exempt from tax.</w:t>
      </w:r>
    </w:p>
    <w:p w:rsidR="00E07238" w:rsidRPr="00161A30" w:rsidRDefault="00E07238" w:rsidP="00E07238">
      <w:pPr>
        <w:pStyle w:val="ActHead5"/>
      </w:pPr>
      <w:bookmarkStart w:id="37" w:name="_Toc369012487"/>
      <w:r w:rsidRPr="00161A30">
        <w:rPr>
          <w:rStyle w:val="CharSectno"/>
        </w:rPr>
        <w:t>128B</w:t>
      </w:r>
      <w:r w:rsidRPr="00161A30">
        <w:t xml:space="preserve">  Liability to withholding tax</w:t>
      </w:r>
      <w:bookmarkEnd w:id="37"/>
      <w:r w:rsidRPr="00161A30">
        <w:rPr>
          <w:b w:val="0"/>
        </w:rPr>
        <w:t xml:space="preserve"> </w:t>
      </w:r>
    </w:p>
    <w:p w:rsidR="00E07238" w:rsidRPr="00161A30" w:rsidRDefault="00E07238" w:rsidP="00B04E1A">
      <w:pPr>
        <w:pStyle w:val="subsection"/>
      </w:pPr>
      <w:r w:rsidRPr="00161A30">
        <w:tab/>
        <w:t>(1A)</w:t>
      </w:r>
      <w:r w:rsidRPr="00161A30">
        <w:tab/>
        <w:t>In this section, a reference to a person to whom this section applies is a reference to the Commonwealth, a State, an authority of the Commonwealth or of a State or a person who is, or persons at least 1 of whom is, a resident.</w:t>
      </w:r>
    </w:p>
    <w:p w:rsidR="00E07238" w:rsidRPr="00161A30" w:rsidRDefault="00E07238" w:rsidP="00B04E1A">
      <w:pPr>
        <w:pStyle w:val="subsection"/>
      </w:pPr>
      <w:r w:rsidRPr="00161A30">
        <w:lastRenderedPageBreak/>
        <w:tab/>
        <w:t>(1)</w:t>
      </w:r>
      <w:r w:rsidRPr="00161A30">
        <w:tab/>
        <w:t xml:space="preserve">Subject to </w:t>
      </w:r>
      <w:r w:rsidR="00161A30">
        <w:t>subsections (</w:t>
      </w:r>
      <w:r w:rsidRPr="00161A30">
        <w:t>3), (3A)</w:t>
      </w:r>
      <w:r w:rsidR="002C5BFD" w:rsidRPr="00161A30">
        <w:t>, (3D) and (3E),</w:t>
      </w:r>
      <w:r w:rsidRPr="00161A30">
        <w:t xml:space="preserve"> this section applies to income that:</w:t>
      </w:r>
    </w:p>
    <w:p w:rsidR="00E07238" w:rsidRPr="00161A30" w:rsidRDefault="00E07238" w:rsidP="00E07238">
      <w:pPr>
        <w:pStyle w:val="paragraph"/>
      </w:pPr>
      <w:r w:rsidRPr="00161A30">
        <w:tab/>
        <w:t>(a)</w:t>
      </w:r>
      <w:r w:rsidRPr="00161A30">
        <w:tab/>
        <w:t>is derived, on or after 1</w:t>
      </w:r>
      <w:r w:rsidR="00161A30">
        <w:t> </w:t>
      </w:r>
      <w:r w:rsidRPr="00161A30">
        <w:t>January 1968, by a non</w:t>
      </w:r>
      <w:r w:rsidR="00161A30">
        <w:noBreakHyphen/>
      </w:r>
      <w:r w:rsidRPr="00161A30">
        <w:t>resident; and</w:t>
      </w:r>
    </w:p>
    <w:p w:rsidR="00E07238" w:rsidRPr="00161A30" w:rsidRDefault="00E07238" w:rsidP="00E07238">
      <w:pPr>
        <w:pStyle w:val="paragraph"/>
      </w:pPr>
      <w:r w:rsidRPr="00161A30">
        <w:tab/>
        <w:t>(b)</w:t>
      </w:r>
      <w:r w:rsidRPr="00161A30">
        <w:tab/>
        <w:t>consists of a dividend paid by a company that is a resident.</w:t>
      </w:r>
    </w:p>
    <w:p w:rsidR="008B597B" w:rsidRPr="00161A30" w:rsidRDefault="008B597B" w:rsidP="008B597B">
      <w:pPr>
        <w:pStyle w:val="notetext"/>
      </w:pPr>
      <w:r w:rsidRPr="00161A30">
        <w:t>Note:</w:t>
      </w:r>
      <w:r w:rsidRPr="00161A30">
        <w:tab/>
        <w:t xml:space="preserve">An amount declared to be conduit foreign income is an amount to which this section does not apply: see </w:t>
      </w:r>
      <w:r w:rsidR="00EC1C2C" w:rsidRPr="00161A30">
        <w:t>sections</w:t>
      </w:r>
      <w:r w:rsidR="00161A30">
        <w:t> </w:t>
      </w:r>
      <w:r w:rsidR="00EC1C2C" w:rsidRPr="00161A30">
        <w:t>802</w:t>
      </w:r>
      <w:r w:rsidR="00161A30">
        <w:noBreakHyphen/>
      </w:r>
      <w:r w:rsidR="00EC1C2C" w:rsidRPr="00161A30">
        <w:t>15 and 802</w:t>
      </w:r>
      <w:r w:rsidR="00161A30">
        <w:noBreakHyphen/>
      </w:r>
      <w:r w:rsidR="00EC1C2C" w:rsidRPr="00161A30">
        <w:t>17</w:t>
      </w:r>
      <w:r w:rsidRPr="00161A30">
        <w:t xml:space="preserve"> of the </w:t>
      </w:r>
      <w:r w:rsidRPr="00161A30">
        <w:rPr>
          <w:i/>
        </w:rPr>
        <w:t>Income Tax Assessment Act 1997</w:t>
      </w:r>
      <w:r w:rsidRPr="00161A30">
        <w:t>.</w:t>
      </w:r>
    </w:p>
    <w:p w:rsidR="00E07238" w:rsidRPr="00161A30" w:rsidRDefault="008B597B" w:rsidP="008B597B">
      <w:pPr>
        <w:pStyle w:val="subsection"/>
      </w:pPr>
      <w:r w:rsidRPr="00161A30">
        <w:tab/>
      </w:r>
      <w:r w:rsidR="00E07238" w:rsidRPr="00161A30">
        <w:t>(2)</w:t>
      </w:r>
      <w:r w:rsidR="00E07238" w:rsidRPr="00161A30">
        <w:tab/>
        <w:t xml:space="preserve">Subject to </w:t>
      </w:r>
      <w:r w:rsidR="00161A30">
        <w:t>subsection (</w:t>
      </w:r>
      <w:r w:rsidR="00E07238" w:rsidRPr="00161A30">
        <w:t>3), this section also applies to income that:</w:t>
      </w:r>
    </w:p>
    <w:p w:rsidR="00E07238" w:rsidRPr="00161A30" w:rsidRDefault="00E07238" w:rsidP="00E07238">
      <w:pPr>
        <w:pStyle w:val="paragraph"/>
      </w:pPr>
      <w:r w:rsidRPr="00161A30">
        <w:tab/>
        <w:t>(a)</w:t>
      </w:r>
      <w:r w:rsidRPr="00161A30">
        <w:tab/>
        <w:t>is derived, on or after 1</w:t>
      </w:r>
      <w:r w:rsidR="00161A30">
        <w:t> </w:t>
      </w:r>
      <w:r w:rsidRPr="00161A30">
        <w:t>January 1968, by a non</w:t>
      </w:r>
      <w:r w:rsidR="00161A30">
        <w:noBreakHyphen/>
      </w:r>
      <w:r w:rsidRPr="00161A30">
        <w:t>resident; and</w:t>
      </w:r>
    </w:p>
    <w:p w:rsidR="00E07238" w:rsidRPr="00161A30" w:rsidRDefault="00E07238" w:rsidP="00E07238">
      <w:pPr>
        <w:pStyle w:val="paragraph"/>
      </w:pPr>
      <w:r w:rsidRPr="00161A30">
        <w:tab/>
        <w:t>(b)</w:t>
      </w:r>
      <w:r w:rsidRPr="00161A30">
        <w:tab/>
        <w:t>consists of interest that:</w:t>
      </w:r>
    </w:p>
    <w:p w:rsidR="00E07238" w:rsidRPr="00161A30" w:rsidRDefault="00E07238" w:rsidP="00E07238">
      <w:pPr>
        <w:pStyle w:val="paragraphsub"/>
      </w:pPr>
      <w:r w:rsidRPr="00161A30">
        <w:tab/>
        <w:t>(i)</w:t>
      </w:r>
      <w:r w:rsidRPr="00161A30">
        <w:tab/>
        <w:t>is paid to the non</w:t>
      </w:r>
      <w:r w:rsidR="00161A30">
        <w:noBreakHyphen/>
      </w:r>
      <w:r w:rsidRPr="00161A30">
        <w:t>resident by a person to whom this section applies and is not an outgoing wholly incurred by that person in carrying on business in a country outside Australia at or through a permanent establishment of that person in that country; or</w:t>
      </w:r>
    </w:p>
    <w:p w:rsidR="00E07238" w:rsidRPr="00161A30" w:rsidRDefault="00E07238" w:rsidP="00E07238">
      <w:pPr>
        <w:pStyle w:val="paragraphsub"/>
      </w:pPr>
      <w:r w:rsidRPr="00161A30">
        <w:tab/>
        <w:t>(ii)</w:t>
      </w:r>
      <w:r w:rsidRPr="00161A30">
        <w:tab/>
        <w:t>is paid to the non</w:t>
      </w:r>
      <w:r w:rsidR="00161A30">
        <w:noBreakHyphen/>
      </w:r>
      <w:r w:rsidRPr="00161A30">
        <w:t xml:space="preserve">resident by a person who, or by persons each of whom, is not a resident and is, or is in part, an outgoing incurred by that person or those persons in carrying on business in Australia at or through a permanent establishment of that person or those persons in </w:t>
      </w:r>
      <w:smartTag w:uri="urn:schemas-microsoft-com:office:smarttags" w:element="country-region">
        <w:smartTag w:uri="urn:schemas-microsoft-com:office:smarttags" w:element="PersonName">
          <w:r w:rsidRPr="00161A30">
            <w:t>Australia</w:t>
          </w:r>
        </w:smartTag>
      </w:smartTag>
      <w:r w:rsidRPr="00161A30">
        <w:t>.</w:t>
      </w:r>
    </w:p>
    <w:p w:rsidR="006C203B" w:rsidRPr="00161A30" w:rsidRDefault="006C203B" w:rsidP="006C203B">
      <w:pPr>
        <w:pStyle w:val="notetext"/>
      </w:pPr>
      <w:r w:rsidRPr="00161A30">
        <w:t>Note:</w:t>
      </w:r>
      <w:r w:rsidRPr="00161A30">
        <w:tab/>
        <w:t>An amount of interest paid to a person by a temporary resident is an amount to which this section does not apply: see section</w:t>
      </w:r>
      <w:r w:rsidR="00161A30">
        <w:t> </w:t>
      </w:r>
      <w:r w:rsidRPr="00161A30">
        <w:t>768</w:t>
      </w:r>
      <w:r w:rsidR="00161A30">
        <w:noBreakHyphen/>
      </w:r>
      <w:r w:rsidRPr="00161A30">
        <w:t xml:space="preserve">980 of the </w:t>
      </w:r>
      <w:r w:rsidRPr="00161A30">
        <w:rPr>
          <w:i/>
        </w:rPr>
        <w:t>Income Tax Assessment Act 1997</w:t>
      </w:r>
      <w:r w:rsidRPr="00161A30">
        <w:t>.</w:t>
      </w:r>
    </w:p>
    <w:p w:rsidR="00E07238" w:rsidRPr="00161A30" w:rsidRDefault="00E07238" w:rsidP="00B04E1A">
      <w:pPr>
        <w:pStyle w:val="subsection"/>
      </w:pPr>
      <w:r w:rsidRPr="00161A30">
        <w:tab/>
        <w:t>(2A)</w:t>
      </w:r>
      <w:r w:rsidRPr="00161A30">
        <w:tab/>
        <w:t xml:space="preserve">Subject to </w:t>
      </w:r>
      <w:r w:rsidR="00161A30">
        <w:t>subsection (</w:t>
      </w:r>
      <w:r w:rsidRPr="00161A30">
        <w:t>3), where income:</w:t>
      </w:r>
    </w:p>
    <w:p w:rsidR="00E07238" w:rsidRPr="00161A30" w:rsidRDefault="00E07238" w:rsidP="00E07238">
      <w:pPr>
        <w:pStyle w:val="paragraph"/>
      </w:pPr>
      <w:r w:rsidRPr="00161A30">
        <w:tab/>
        <w:t>(a)</w:t>
      </w:r>
      <w:r w:rsidRPr="00161A30">
        <w:tab/>
        <w:t>is, or has, after 2</w:t>
      </w:r>
      <w:r w:rsidR="00161A30">
        <w:t> </w:t>
      </w:r>
      <w:r w:rsidRPr="00161A30">
        <w:t>July 1973, been, derived, or derived in part, by a person to whom this section applies in carrying on business in a country outside Australia at or through a permanent establishment of the person in that country; and</w:t>
      </w:r>
    </w:p>
    <w:p w:rsidR="00E07238" w:rsidRPr="00161A30" w:rsidRDefault="00E07238" w:rsidP="00E07238">
      <w:pPr>
        <w:pStyle w:val="paragraph"/>
      </w:pPr>
      <w:r w:rsidRPr="00161A30">
        <w:tab/>
        <w:t>(b)</w:t>
      </w:r>
      <w:r w:rsidRPr="00161A30">
        <w:tab/>
        <w:t>consists of interest that:</w:t>
      </w:r>
    </w:p>
    <w:p w:rsidR="00E07238" w:rsidRPr="00161A30" w:rsidRDefault="00E07238" w:rsidP="00E07238">
      <w:pPr>
        <w:pStyle w:val="paragraphsub"/>
      </w:pPr>
      <w:r w:rsidRPr="00161A30">
        <w:tab/>
        <w:t>(i)</w:t>
      </w:r>
      <w:r w:rsidRPr="00161A30">
        <w:tab/>
        <w:t>is or has been paid to the person by another person to whom this section applies and is not an outgoing wholly incurred by that other person in carrying on business in a country outside Australia at or through a permanent establishment of that other person in that country; or</w:t>
      </w:r>
    </w:p>
    <w:p w:rsidR="00E07238" w:rsidRPr="00161A30" w:rsidRDefault="00E07238" w:rsidP="00E07238">
      <w:pPr>
        <w:pStyle w:val="paragraphsub"/>
      </w:pPr>
      <w:r w:rsidRPr="00161A30">
        <w:tab/>
        <w:t>(ii)</w:t>
      </w:r>
      <w:r w:rsidRPr="00161A30">
        <w:tab/>
        <w:t>is or has been paid to the first</w:t>
      </w:r>
      <w:r w:rsidR="00161A30">
        <w:noBreakHyphen/>
      </w:r>
      <w:r w:rsidRPr="00161A30">
        <w:t xml:space="preserve">mentioned person by a person who is, or by persons each of whom is, not a </w:t>
      </w:r>
      <w:r w:rsidRPr="00161A30">
        <w:lastRenderedPageBreak/>
        <w:t>resident and is, or is in part, an outgoing incurred by that last</w:t>
      </w:r>
      <w:r w:rsidR="00161A30">
        <w:noBreakHyphen/>
      </w:r>
      <w:r w:rsidRPr="00161A30">
        <w:t>mentioned person or those last</w:t>
      </w:r>
      <w:r w:rsidR="00161A30">
        <w:noBreakHyphen/>
      </w:r>
      <w:r w:rsidRPr="00161A30">
        <w:t>mentioned persons in carrying on business in Australia at or through a permanent establishment of that last</w:t>
      </w:r>
      <w:r w:rsidR="00161A30">
        <w:noBreakHyphen/>
      </w:r>
      <w:r w:rsidRPr="00161A30">
        <w:t xml:space="preserve"> mentioned person or those last</w:t>
      </w:r>
      <w:r w:rsidR="00161A30">
        <w:noBreakHyphen/>
      </w:r>
      <w:r w:rsidRPr="00161A30">
        <w:t>mentioned persons in Australia;</w:t>
      </w:r>
    </w:p>
    <w:p w:rsidR="00E07238" w:rsidRPr="00161A30" w:rsidRDefault="00E07238" w:rsidP="00B04E1A">
      <w:pPr>
        <w:pStyle w:val="subsection2"/>
      </w:pPr>
      <w:r w:rsidRPr="00161A30">
        <w:t>this section also applies to that income or to the part of that income so derived, as the case may be.</w:t>
      </w:r>
    </w:p>
    <w:p w:rsidR="006C203B" w:rsidRPr="00161A30" w:rsidRDefault="006C203B" w:rsidP="006C203B">
      <w:pPr>
        <w:pStyle w:val="notetext"/>
      </w:pPr>
      <w:r w:rsidRPr="00161A30">
        <w:t>Note:</w:t>
      </w:r>
      <w:r w:rsidRPr="00161A30">
        <w:tab/>
        <w:t>An amount of interest paid to a person by a temporary resident is an amount to which this section does not apply: see section</w:t>
      </w:r>
      <w:r w:rsidR="00161A30">
        <w:t> </w:t>
      </w:r>
      <w:r w:rsidRPr="00161A30">
        <w:t>768</w:t>
      </w:r>
      <w:r w:rsidR="00161A30">
        <w:noBreakHyphen/>
      </w:r>
      <w:r w:rsidRPr="00161A30">
        <w:t xml:space="preserve">980 of the </w:t>
      </w:r>
      <w:r w:rsidRPr="00161A30">
        <w:rPr>
          <w:i/>
        </w:rPr>
        <w:t>Income Tax Assessment Act 1997</w:t>
      </w:r>
      <w:r w:rsidRPr="00161A30">
        <w:t>.</w:t>
      </w:r>
    </w:p>
    <w:p w:rsidR="00E07238" w:rsidRPr="00161A30" w:rsidRDefault="00E07238" w:rsidP="00B04E1A">
      <w:pPr>
        <w:pStyle w:val="subsection"/>
      </w:pPr>
      <w:r w:rsidRPr="00161A30">
        <w:tab/>
        <w:t>(2B)</w:t>
      </w:r>
      <w:r w:rsidRPr="00161A30">
        <w:tab/>
        <w:t xml:space="preserve">Subject to </w:t>
      </w:r>
      <w:r w:rsidR="00161A30">
        <w:t>subsection (</w:t>
      </w:r>
      <w:r w:rsidRPr="00161A30">
        <w:t>3), this section also applies to income that:</w:t>
      </w:r>
    </w:p>
    <w:p w:rsidR="00E07238" w:rsidRPr="00161A30" w:rsidRDefault="00E07238" w:rsidP="00E07238">
      <w:pPr>
        <w:pStyle w:val="paragraph"/>
      </w:pPr>
      <w:r w:rsidRPr="00161A30">
        <w:tab/>
        <w:t>(a)</w:t>
      </w:r>
      <w:r w:rsidRPr="00161A30">
        <w:tab/>
        <w:t>is derived by a non</w:t>
      </w:r>
      <w:r w:rsidR="00161A30">
        <w:noBreakHyphen/>
      </w:r>
      <w:r w:rsidRPr="00161A30">
        <w:t>resident:</w:t>
      </w:r>
    </w:p>
    <w:p w:rsidR="00E07238" w:rsidRPr="00161A30" w:rsidRDefault="00E07238" w:rsidP="00E07238">
      <w:pPr>
        <w:pStyle w:val="paragraphsub"/>
      </w:pPr>
      <w:r w:rsidRPr="00161A30">
        <w:tab/>
        <w:t>(i)</w:t>
      </w:r>
      <w:r w:rsidRPr="00161A30">
        <w:tab/>
        <w:t>during the 1993</w:t>
      </w:r>
      <w:r w:rsidR="00161A30">
        <w:noBreakHyphen/>
      </w:r>
      <w:r w:rsidRPr="00161A30">
        <w:t>94 year of income of the non</w:t>
      </w:r>
      <w:r w:rsidR="00161A30">
        <w:noBreakHyphen/>
      </w:r>
      <w:r w:rsidRPr="00161A30">
        <w:t>resident; or</w:t>
      </w:r>
    </w:p>
    <w:p w:rsidR="00E07238" w:rsidRPr="00161A30" w:rsidRDefault="00E07238" w:rsidP="00E07238">
      <w:pPr>
        <w:pStyle w:val="paragraphsub"/>
      </w:pPr>
      <w:r w:rsidRPr="00161A30">
        <w:tab/>
        <w:t>(ii)</w:t>
      </w:r>
      <w:r w:rsidRPr="00161A30">
        <w:tab/>
        <w:t>during a later year of income of the non</w:t>
      </w:r>
      <w:r w:rsidR="00161A30">
        <w:noBreakHyphen/>
      </w:r>
      <w:r w:rsidRPr="00161A30">
        <w:t>resident; and</w:t>
      </w:r>
    </w:p>
    <w:p w:rsidR="00E07238" w:rsidRPr="00161A30" w:rsidRDefault="00E07238" w:rsidP="00E07238">
      <w:pPr>
        <w:pStyle w:val="paragraph"/>
      </w:pPr>
      <w:r w:rsidRPr="00161A30">
        <w:tab/>
        <w:t>(b)</w:t>
      </w:r>
      <w:r w:rsidRPr="00161A30">
        <w:tab/>
        <w:t>consists of a royalty that:</w:t>
      </w:r>
    </w:p>
    <w:p w:rsidR="00E07238" w:rsidRPr="00161A30" w:rsidRDefault="00E07238" w:rsidP="00E07238">
      <w:pPr>
        <w:pStyle w:val="paragraphsub"/>
      </w:pPr>
      <w:r w:rsidRPr="00161A30">
        <w:tab/>
        <w:t>(i)</w:t>
      </w:r>
      <w:r w:rsidRPr="00161A30">
        <w:tab/>
        <w:t>is paid to the non</w:t>
      </w:r>
      <w:r w:rsidR="00161A30">
        <w:noBreakHyphen/>
      </w:r>
      <w:r w:rsidRPr="00161A30">
        <w:t>resident by a person to whom this section applies and is not an outgoing wholly incurred by that person in carrying on business in a foreign country at or through a permanent establishment of that person in that country; or</w:t>
      </w:r>
    </w:p>
    <w:p w:rsidR="00E07238" w:rsidRPr="00161A30" w:rsidRDefault="00E07238" w:rsidP="00E07238">
      <w:pPr>
        <w:pStyle w:val="paragraphsub"/>
      </w:pPr>
      <w:r w:rsidRPr="00161A30">
        <w:tab/>
        <w:t>(ii)</w:t>
      </w:r>
      <w:r w:rsidRPr="00161A30">
        <w:tab/>
        <w:t>is paid to the non</w:t>
      </w:r>
      <w:r w:rsidR="00161A30">
        <w:noBreakHyphen/>
      </w:r>
      <w:r w:rsidRPr="00161A30">
        <w:t>resident by a person who, or by persons each of whom, is not a resident and is, or is in part, an outgoing incurred by that person or those persons in carrying on business in Australia at or through a permanent establishment of that person or those persons in Australia.</w:t>
      </w:r>
    </w:p>
    <w:p w:rsidR="00E07238" w:rsidRPr="00161A30" w:rsidRDefault="00E07238" w:rsidP="00B04E1A">
      <w:pPr>
        <w:pStyle w:val="subsection"/>
      </w:pPr>
      <w:r w:rsidRPr="00161A30">
        <w:tab/>
        <w:t>(2C)</w:t>
      </w:r>
      <w:r w:rsidRPr="00161A30">
        <w:tab/>
        <w:t xml:space="preserve">Subject to </w:t>
      </w:r>
      <w:r w:rsidR="00161A30">
        <w:t>subsection (</w:t>
      </w:r>
      <w:r w:rsidRPr="00161A30">
        <w:t>3), where income:</w:t>
      </w:r>
    </w:p>
    <w:p w:rsidR="00E07238" w:rsidRPr="00161A30" w:rsidRDefault="00E07238" w:rsidP="00E07238">
      <w:pPr>
        <w:pStyle w:val="paragraph"/>
      </w:pPr>
      <w:r w:rsidRPr="00161A30">
        <w:tab/>
        <w:t>(a)</w:t>
      </w:r>
      <w:r w:rsidRPr="00161A30">
        <w:tab/>
        <w:t xml:space="preserve">is derived, or derived in part, by a person (the </w:t>
      </w:r>
      <w:r w:rsidRPr="00161A30">
        <w:rPr>
          <w:b/>
          <w:i/>
        </w:rPr>
        <w:t>recipient</w:t>
      </w:r>
      <w:r w:rsidRPr="00161A30">
        <w:t xml:space="preserve">) to whom this section applies in carrying on business in a country outside </w:t>
      </w:r>
      <w:smartTag w:uri="urn:schemas-microsoft-com:office:smarttags" w:element="country-region">
        <w:smartTag w:uri="urn:schemas-microsoft-com:office:smarttags" w:element="place">
          <w:r w:rsidRPr="00161A30">
            <w:t>Australia</w:t>
          </w:r>
        </w:smartTag>
      </w:smartTag>
      <w:r w:rsidRPr="00161A30">
        <w:t xml:space="preserve"> at or through a permanent establishment of the person in that country; and</w:t>
      </w:r>
    </w:p>
    <w:p w:rsidR="00E07238" w:rsidRPr="00161A30" w:rsidRDefault="00E07238" w:rsidP="00E07238">
      <w:pPr>
        <w:pStyle w:val="paragraph"/>
      </w:pPr>
      <w:r w:rsidRPr="00161A30">
        <w:tab/>
        <w:t>(b)</w:t>
      </w:r>
      <w:r w:rsidRPr="00161A30">
        <w:tab/>
        <w:t>consists of a royalty that:</w:t>
      </w:r>
    </w:p>
    <w:p w:rsidR="00E07238" w:rsidRPr="00161A30" w:rsidRDefault="00E07238" w:rsidP="00E07238">
      <w:pPr>
        <w:pStyle w:val="paragraphsub"/>
      </w:pPr>
      <w:r w:rsidRPr="00161A30">
        <w:tab/>
        <w:t>(i)</w:t>
      </w:r>
      <w:r w:rsidRPr="00161A30">
        <w:tab/>
        <w:t xml:space="preserve">is paid to the recipient by another person (the </w:t>
      </w:r>
      <w:r w:rsidRPr="00161A30">
        <w:rPr>
          <w:b/>
          <w:i/>
        </w:rPr>
        <w:t>payer</w:t>
      </w:r>
      <w:r w:rsidRPr="00161A30">
        <w:t xml:space="preserve">) to whom this section applies and is not an outgoing wholly incurred by the payer in carrying on business in a </w:t>
      </w:r>
      <w:r w:rsidRPr="00161A30">
        <w:lastRenderedPageBreak/>
        <w:t>country outside Australia at or through a permanent establishment of the payer in that country; or</w:t>
      </w:r>
    </w:p>
    <w:p w:rsidR="00E07238" w:rsidRPr="00161A30" w:rsidRDefault="00E07238" w:rsidP="00E07238">
      <w:pPr>
        <w:pStyle w:val="paragraphsub"/>
      </w:pPr>
      <w:r w:rsidRPr="00161A30">
        <w:tab/>
        <w:t>(ii)</w:t>
      </w:r>
      <w:r w:rsidRPr="00161A30">
        <w:tab/>
        <w:t xml:space="preserve">is paid to the recipient by one or more persons (the </w:t>
      </w:r>
      <w:r w:rsidRPr="00161A30">
        <w:rPr>
          <w:b/>
          <w:i/>
        </w:rPr>
        <w:t>non</w:t>
      </w:r>
      <w:r w:rsidR="00161A30">
        <w:rPr>
          <w:b/>
          <w:i/>
        </w:rPr>
        <w:noBreakHyphen/>
      </w:r>
      <w:r w:rsidRPr="00161A30">
        <w:rPr>
          <w:b/>
          <w:i/>
        </w:rPr>
        <w:t>resident payers</w:t>
      </w:r>
      <w:r w:rsidRPr="00161A30">
        <w:t>), each of whom is not a resident, and is, or is in part, an outgoing incurred by the non</w:t>
      </w:r>
      <w:r w:rsidR="00161A30">
        <w:noBreakHyphen/>
      </w:r>
      <w:r w:rsidRPr="00161A30">
        <w:t>resident payers in carrying on business in Australia at or through a permanent establishment of the non</w:t>
      </w:r>
      <w:r w:rsidR="00161A30">
        <w:noBreakHyphen/>
      </w:r>
      <w:r w:rsidRPr="00161A30">
        <w:t>resident payers in Australia;</w:t>
      </w:r>
    </w:p>
    <w:p w:rsidR="00E07238" w:rsidRPr="00161A30" w:rsidRDefault="00E07238" w:rsidP="00B04E1A">
      <w:pPr>
        <w:pStyle w:val="subsection2"/>
      </w:pPr>
      <w:r w:rsidRPr="00161A30">
        <w:t xml:space="preserve">this section also applies to that income or to the part of that income mentioned in </w:t>
      </w:r>
      <w:r w:rsidR="00161A30">
        <w:t>paragraph (</w:t>
      </w:r>
      <w:r w:rsidRPr="00161A30">
        <w:t>a).</w:t>
      </w:r>
    </w:p>
    <w:p w:rsidR="00E07238" w:rsidRPr="00161A30" w:rsidRDefault="00E07238" w:rsidP="00B04E1A">
      <w:pPr>
        <w:pStyle w:val="subsection"/>
      </w:pPr>
      <w:r w:rsidRPr="00161A30">
        <w:tab/>
        <w:t>(2D)</w:t>
      </w:r>
      <w:r w:rsidRPr="00161A30">
        <w:tab/>
      </w:r>
      <w:r w:rsidR="00161A30">
        <w:t>Subsections (</w:t>
      </w:r>
      <w:r w:rsidRPr="00161A30">
        <w:t>2B) and (2C) do not apply to income to the extent to which it is a return on an equity interest in a company.</w:t>
      </w:r>
    </w:p>
    <w:p w:rsidR="00E07238" w:rsidRPr="00161A30" w:rsidRDefault="00E07238" w:rsidP="00B04E1A">
      <w:pPr>
        <w:pStyle w:val="subsection"/>
      </w:pPr>
      <w:r w:rsidRPr="00161A30">
        <w:tab/>
        <w:t>(3)</w:t>
      </w:r>
      <w:r w:rsidRPr="00161A30">
        <w:tab/>
        <w:t>This section does not apply to:</w:t>
      </w:r>
    </w:p>
    <w:p w:rsidR="00E07238" w:rsidRPr="00161A30" w:rsidRDefault="00E07238" w:rsidP="00E07238">
      <w:pPr>
        <w:pStyle w:val="paragraph"/>
      </w:pPr>
      <w:r w:rsidRPr="00161A30">
        <w:tab/>
        <w:t>(aaa)</w:t>
      </w:r>
      <w:r w:rsidRPr="00161A30">
        <w:tab/>
        <w:t>income that consists of a non</w:t>
      </w:r>
      <w:r w:rsidR="00161A30">
        <w:noBreakHyphen/>
      </w:r>
      <w:r w:rsidRPr="00161A30">
        <w:t>share dividend that is unfrankable under section</w:t>
      </w:r>
      <w:r w:rsidR="00161A30">
        <w:t> </w:t>
      </w:r>
      <w:r w:rsidRPr="00161A30">
        <w:t>215</w:t>
      </w:r>
      <w:r w:rsidR="00161A30">
        <w:noBreakHyphen/>
      </w:r>
      <w:r w:rsidRPr="00161A30">
        <w:t xml:space="preserve">10 of the </w:t>
      </w:r>
      <w:r w:rsidRPr="00161A30">
        <w:rPr>
          <w:i/>
        </w:rPr>
        <w:t>Income Tax Assessment Act 1997</w:t>
      </w:r>
      <w:r w:rsidRPr="00161A30">
        <w:t>; or</w:t>
      </w:r>
    </w:p>
    <w:p w:rsidR="00E07238" w:rsidRPr="00161A30" w:rsidRDefault="00E07238" w:rsidP="00E07238">
      <w:pPr>
        <w:pStyle w:val="paragraph"/>
      </w:pPr>
      <w:r w:rsidRPr="00161A30">
        <w:tab/>
        <w:t>(a)</w:t>
      </w:r>
      <w:r w:rsidRPr="00161A30">
        <w:tab/>
        <w:t>income derived by a non</w:t>
      </w:r>
      <w:r w:rsidR="00161A30">
        <w:noBreakHyphen/>
      </w:r>
      <w:r w:rsidRPr="00161A30">
        <w:t>resident that is:</w:t>
      </w:r>
    </w:p>
    <w:p w:rsidR="00E07238" w:rsidRPr="00161A30" w:rsidRDefault="00E07238" w:rsidP="00E07238">
      <w:pPr>
        <w:pStyle w:val="paragraphsub"/>
      </w:pPr>
      <w:r w:rsidRPr="00161A30">
        <w:tab/>
        <w:t>(i)</w:t>
      </w:r>
      <w:r w:rsidRPr="00161A30">
        <w:tab/>
        <w:t>exempt from income tax because of section</w:t>
      </w:r>
      <w:r w:rsidR="00161A30">
        <w:t> </w:t>
      </w:r>
      <w:r w:rsidRPr="00161A30">
        <w:t>50</w:t>
      </w:r>
      <w:r w:rsidR="00161A30">
        <w:noBreakHyphen/>
      </w:r>
      <w:r w:rsidRPr="00161A30">
        <w:t xml:space="preserve">5 </w:t>
      </w:r>
      <w:r w:rsidRPr="00161A30">
        <w:rPr>
          <w:color w:val="000000"/>
        </w:rPr>
        <w:t>(other than because of item</w:t>
      </w:r>
      <w:r w:rsidR="00161A30">
        <w:rPr>
          <w:color w:val="000000"/>
        </w:rPr>
        <w:t> </w:t>
      </w:r>
      <w:r w:rsidRPr="00161A30">
        <w:rPr>
          <w:color w:val="000000"/>
        </w:rPr>
        <w:t>1.6 in the table in that section)</w:t>
      </w:r>
      <w:r w:rsidRPr="00161A30">
        <w:t xml:space="preserve"> or 50</w:t>
      </w:r>
      <w:r w:rsidR="00161A30">
        <w:noBreakHyphen/>
      </w:r>
      <w:r w:rsidRPr="00161A30">
        <w:t>10, item</w:t>
      </w:r>
      <w:r w:rsidR="00161A30">
        <w:t> </w:t>
      </w:r>
      <w:r w:rsidRPr="00161A30">
        <w:t>6.1 or 6.2 of the table in section</w:t>
      </w:r>
      <w:r w:rsidR="00161A30">
        <w:t> </w:t>
      </w:r>
      <w:r w:rsidRPr="00161A30">
        <w:t>50</w:t>
      </w:r>
      <w:r w:rsidR="00161A30">
        <w:noBreakHyphen/>
      </w:r>
      <w:r w:rsidRPr="00161A30">
        <w:t>30, section</w:t>
      </w:r>
      <w:r w:rsidR="00161A30">
        <w:t> </w:t>
      </w:r>
      <w:r w:rsidRPr="00161A30">
        <w:t>50</w:t>
      </w:r>
      <w:r w:rsidR="00161A30">
        <w:noBreakHyphen/>
      </w:r>
      <w:r w:rsidRPr="00161A30">
        <w:t>40 or item</w:t>
      </w:r>
      <w:r w:rsidR="00161A30">
        <w:t> </w:t>
      </w:r>
      <w:r w:rsidRPr="00161A30">
        <w:t>9.1 or 9.2 of the table in section</w:t>
      </w:r>
      <w:r w:rsidR="00161A30">
        <w:t> </w:t>
      </w:r>
      <w:r w:rsidRPr="00161A30">
        <w:t>50</w:t>
      </w:r>
      <w:r w:rsidR="00161A30">
        <w:noBreakHyphen/>
      </w:r>
      <w:r w:rsidRPr="00161A30">
        <w:t xml:space="preserve">45 of the </w:t>
      </w:r>
      <w:r w:rsidRPr="00161A30">
        <w:rPr>
          <w:i/>
        </w:rPr>
        <w:t>Income Tax Assessment Act 1997</w:t>
      </w:r>
      <w:r w:rsidRPr="00161A30">
        <w:t>; and</w:t>
      </w:r>
    </w:p>
    <w:p w:rsidR="00E07238" w:rsidRPr="00161A30" w:rsidRDefault="00E07238" w:rsidP="00E07238">
      <w:pPr>
        <w:pStyle w:val="paragraphsub"/>
      </w:pPr>
      <w:r w:rsidRPr="00161A30">
        <w:tab/>
        <w:t>(ii)</w:t>
      </w:r>
      <w:r w:rsidRPr="00161A30">
        <w:tab/>
        <w:t>exempt from income tax in the country in which the non</w:t>
      </w:r>
      <w:r w:rsidR="00161A30">
        <w:noBreakHyphen/>
      </w:r>
      <w:r w:rsidRPr="00161A30">
        <w:t>resident resides; or</w:t>
      </w:r>
    </w:p>
    <w:p w:rsidR="00E07238" w:rsidRPr="00161A30" w:rsidRDefault="00E07238" w:rsidP="00E07238">
      <w:pPr>
        <w:pStyle w:val="paragraph"/>
      </w:pPr>
      <w:r w:rsidRPr="00161A30">
        <w:tab/>
        <w:t>(aa)</w:t>
      </w:r>
      <w:r w:rsidRPr="00161A30">
        <w:tab/>
        <w:t>income derived by a non</w:t>
      </w:r>
      <w:r w:rsidR="00161A30">
        <w:noBreakHyphen/>
      </w:r>
      <w:r w:rsidRPr="00161A30">
        <w:t>resident that is an overseas charitable institution (within the meaning of section</w:t>
      </w:r>
      <w:r w:rsidR="00161A30">
        <w:t> </w:t>
      </w:r>
      <w:r w:rsidRPr="00161A30">
        <w:t>121C) where the income is exempt under subsection</w:t>
      </w:r>
      <w:r w:rsidR="00161A30">
        <w:t> </w:t>
      </w:r>
      <w:r w:rsidRPr="00161A30">
        <w:t>121ELA(1); or</w:t>
      </w:r>
    </w:p>
    <w:p w:rsidR="00E07238" w:rsidRPr="00161A30" w:rsidRDefault="00E07238" w:rsidP="00E07238">
      <w:pPr>
        <w:pStyle w:val="paragraph"/>
      </w:pPr>
      <w:r w:rsidRPr="00161A30">
        <w:tab/>
        <w:t>(ba)</w:t>
      </w:r>
      <w:r w:rsidRPr="00161A30">
        <w:tab/>
        <w:t>income that is exempt from income tax because of section</w:t>
      </w:r>
      <w:r w:rsidR="00161A30">
        <w:t> </w:t>
      </w:r>
      <w:r w:rsidRPr="00161A30">
        <w:t>124ZM (which exempts dividends paid by PDFs); or</w:t>
      </w:r>
    </w:p>
    <w:p w:rsidR="00E07238" w:rsidRPr="00161A30" w:rsidRDefault="00E07238" w:rsidP="00E07238">
      <w:pPr>
        <w:pStyle w:val="paragraph"/>
      </w:pPr>
      <w:r w:rsidRPr="00161A30">
        <w:tab/>
        <w:t>(bb)</w:t>
      </w:r>
      <w:r w:rsidRPr="00161A30">
        <w:tab/>
        <w:t>income that is not included in assessable income because of section</w:t>
      </w:r>
      <w:r w:rsidR="00161A30">
        <w:t> </w:t>
      </w:r>
      <w:r w:rsidRPr="00161A30">
        <w:t>159GZZZZE; or</w:t>
      </w:r>
    </w:p>
    <w:p w:rsidR="00E07238" w:rsidRPr="00161A30" w:rsidRDefault="00E07238" w:rsidP="00E07238">
      <w:pPr>
        <w:pStyle w:val="paragraph"/>
      </w:pPr>
      <w:r w:rsidRPr="00161A30">
        <w:tab/>
        <w:t>(d)</w:t>
      </w:r>
      <w:r w:rsidRPr="00161A30">
        <w:tab/>
        <w:t>income in respect of which a trustee is liable to be assessed under section</w:t>
      </w:r>
      <w:r w:rsidR="00161A30">
        <w:t> </w:t>
      </w:r>
      <w:r w:rsidRPr="00161A30">
        <w:t>99 or section</w:t>
      </w:r>
      <w:r w:rsidR="00161A30">
        <w:t> </w:t>
      </w:r>
      <w:r w:rsidRPr="00161A30">
        <w:t>99A; or</w:t>
      </w:r>
    </w:p>
    <w:p w:rsidR="00E07238" w:rsidRPr="00161A30" w:rsidRDefault="00E07238" w:rsidP="00E07238">
      <w:pPr>
        <w:pStyle w:val="paragraph"/>
      </w:pPr>
      <w:r w:rsidRPr="00161A30">
        <w:tab/>
        <w:t>(e)</w:t>
      </w:r>
      <w:r w:rsidRPr="00161A30">
        <w:tab/>
        <w:t xml:space="preserve">income that is derived by a trustee, being a trustee in relation to a trust created by a person who, at the time the income is derived, is a resident and in respect of which the </w:t>
      </w:r>
      <w:r w:rsidRPr="00161A30">
        <w:lastRenderedPageBreak/>
        <w:t>Commissioner is empowered, under section</w:t>
      </w:r>
      <w:r w:rsidR="00161A30">
        <w:t> </w:t>
      </w:r>
      <w:r w:rsidRPr="00161A30">
        <w:t>102, to assess the trustee to pay income tax; or</w:t>
      </w:r>
    </w:p>
    <w:p w:rsidR="00E07238" w:rsidRPr="00161A30" w:rsidRDefault="00E07238" w:rsidP="00E07238">
      <w:pPr>
        <w:pStyle w:val="paragraph"/>
      </w:pPr>
      <w:r w:rsidRPr="00161A30">
        <w:tab/>
        <w:t>(ga)</w:t>
      </w:r>
      <w:r w:rsidRPr="00161A30">
        <w:tab/>
        <w:t>income that consists of:</w:t>
      </w:r>
    </w:p>
    <w:p w:rsidR="00E07238" w:rsidRPr="00161A30" w:rsidRDefault="00E07238" w:rsidP="00E07238">
      <w:pPr>
        <w:pStyle w:val="paragraphsub"/>
      </w:pPr>
      <w:r w:rsidRPr="00161A30">
        <w:tab/>
        <w:t>(i)</w:t>
      </w:r>
      <w:r w:rsidRPr="00161A30">
        <w:tab/>
        <w:t>the franked part of a dividend; or</w:t>
      </w:r>
    </w:p>
    <w:p w:rsidR="00E07238" w:rsidRPr="00161A30" w:rsidRDefault="00E07238" w:rsidP="00E07238">
      <w:pPr>
        <w:pStyle w:val="paragraphsub"/>
      </w:pPr>
      <w:r w:rsidRPr="00161A30">
        <w:tab/>
        <w:t>(ii)</w:t>
      </w:r>
      <w:r w:rsidRPr="00161A30">
        <w:tab/>
        <w:t xml:space="preserve">in relation to a dividend that is paid by a former exempting entity (within the meaning of the </w:t>
      </w:r>
      <w:r w:rsidRPr="00161A30">
        <w:rPr>
          <w:i/>
        </w:rPr>
        <w:t>Income Tax Assessment Act 1997</w:t>
      </w:r>
      <w:r w:rsidRPr="00161A30">
        <w:t>) on a share acquired under an employee share scheme (within the meaning of that Act)—the part of the dividend that is franked with an exempting credit; or</w:t>
      </w:r>
    </w:p>
    <w:p w:rsidR="00E07238" w:rsidRPr="00161A30" w:rsidRDefault="00E07238" w:rsidP="00E07238">
      <w:pPr>
        <w:pStyle w:val="paragraphsub"/>
      </w:pPr>
      <w:r w:rsidRPr="00161A30">
        <w:tab/>
        <w:t>(iii)</w:t>
      </w:r>
      <w:r w:rsidRPr="00161A30">
        <w:tab/>
        <w:t xml:space="preserve">in relation to a dividend that is paid by a former exempting entity (within the meaning of the </w:t>
      </w:r>
      <w:r w:rsidRPr="00161A30">
        <w:rPr>
          <w:i/>
        </w:rPr>
        <w:t>Income Tax Assessment Act 1997</w:t>
      </w:r>
      <w:r w:rsidRPr="00161A30">
        <w:t>) to an eligible continuing substantial member (within the meaning of that Act)—the part of the dividend that is franked with an exempting credit;</w:t>
      </w:r>
    </w:p>
    <w:p w:rsidR="00E07238" w:rsidRPr="00161A30" w:rsidRDefault="00E07238" w:rsidP="00E07238">
      <w:pPr>
        <w:pStyle w:val="paragraph"/>
      </w:pPr>
      <w:r w:rsidRPr="00161A30">
        <w:tab/>
      </w:r>
      <w:r w:rsidRPr="00161A30">
        <w:tab/>
        <w:t>other than a dividend in respect of which a determination is made under paragraph</w:t>
      </w:r>
      <w:r w:rsidR="00161A30">
        <w:t> </w:t>
      </w:r>
      <w:r w:rsidRPr="00161A30">
        <w:t>204</w:t>
      </w:r>
      <w:r w:rsidR="00161A30">
        <w:noBreakHyphen/>
      </w:r>
      <w:r w:rsidRPr="00161A30">
        <w:t xml:space="preserve">30(3)(c) of the </w:t>
      </w:r>
      <w:r w:rsidRPr="00161A30">
        <w:rPr>
          <w:i/>
        </w:rPr>
        <w:t>Income Tax Assessment Act 1997</w:t>
      </w:r>
      <w:r w:rsidRPr="00161A30">
        <w:t xml:space="preserve"> or a dividend or a part of a dividend in respect of which a determination is made under paragraph</w:t>
      </w:r>
      <w:r w:rsidR="00161A30">
        <w:t> </w:t>
      </w:r>
      <w:r w:rsidRPr="00161A30">
        <w:t>177EA(5)(b) of this Act; or</w:t>
      </w:r>
    </w:p>
    <w:p w:rsidR="00E07238" w:rsidRPr="00161A30" w:rsidRDefault="00E07238" w:rsidP="00E07238">
      <w:pPr>
        <w:pStyle w:val="paragraph"/>
      </w:pPr>
      <w:r w:rsidRPr="00161A30">
        <w:tab/>
        <w:t>(gb)</w:t>
      </w:r>
      <w:r w:rsidRPr="00161A30">
        <w:tab/>
        <w:t>income that consists of a dividend derived from assets included in the insurance funds of a life assurance company that carries on business in Australia at or through a permanent establishment of the life assurance company in Australia; or</w:t>
      </w:r>
    </w:p>
    <w:p w:rsidR="00E07238" w:rsidRPr="00161A30" w:rsidRDefault="00E07238" w:rsidP="00E07238">
      <w:pPr>
        <w:pStyle w:val="paragraph"/>
      </w:pPr>
      <w:r w:rsidRPr="00161A30">
        <w:tab/>
        <w:t>(gc)</w:t>
      </w:r>
      <w:r w:rsidRPr="00161A30">
        <w:tab/>
        <w:t>income that consists of interest derived on a nostro account by a non</w:t>
      </w:r>
      <w:r w:rsidR="00161A30">
        <w:noBreakHyphen/>
      </w:r>
      <w:r w:rsidRPr="00161A30">
        <w:t>resident that is a foreign bank; or</w:t>
      </w:r>
    </w:p>
    <w:p w:rsidR="00E07238" w:rsidRPr="00161A30" w:rsidRDefault="00E07238" w:rsidP="004D595E">
      <w:pPr>
        <w:pStyle w:val="paragraph"/>
        <w:keepNext/>
      </w:pPr>
      <w:r w:rsidRPr="00161A30">
        <w:tab/>
        <w:t>(h)</w:t>
      </w:r>
      <w:r w:rsidRPr="00161A30">
        <w:tab/>
        <w:t>income that consists of:</w:t>
      </w:r>
    </w:p>
    <w:p w:rsidR="00E07238" w:rsidRPr="00161A30" w:rsidRDefault="00E07238" w:rsidP="00E07238">
      <w:pPr>
        <w:pStyle w:val="paragraphsub"/>
      </w:pPr>
      <w:r w:rsidRPr="00161A30">
        <w:tab/>
        <w:t>(ii)</w:t>
      </w:r>
      <w:r w:rsidRPr="00161A30">
        <w:tab/>
        <w:t>interest derived by a non</w:t>
      </w:r>
      <w:r w:rsidR="00161A30">
        <w:noBreakHyphen/>
      </w:r>
      <w:r w:rsidRPr="00161A30">
        <w:t xml:space="preserve">resident in carrying on business in </w:t>
      </w:r>
      <w:smartTag w:uri="urn:schemas-microsoft-com:office:smarttags" w:element="country-region">
        <w:smartTag w:uri="urn:schemas-microsoft-com:office:smarttags" w:element="place">
          <w:r w:rsidRPr="00161A30">
            <w:t>Australia</w:t>
          </w:r>
        </w:smartTag>
      </w:smartTag>
      <w:r w:rsidRPr="00161A30">
        <w:t xml:space="preserve"> at or through a permanent establishment of the non</w:t>
      </w:r>
      <w:r w:rsidR="00161A30">
        <w:noBreakHyphen/>
      </w:r>
      <w:r w:rsidRPr="00161A30">
        <w:t xml:space="preserve">resident in </w:t>
      </w:r>
      <w:smartTag w:uri="urn:schemas-microsoft-com:office:smarttags" w:element="country-region">
        <w:smartTag w:uri="urn:schemas-microsoft-com:office:smarttags" w:element="place">
          <w:r w:rsidRPr="00161A30">
            <w:t>Australia</w:t>
          </w:r>
        </w:smartTag>
      </w:smartTag>
      <w:r w:rsidRPr="00161A30">
        <w:t xml:space="preserve"> (except interest derived by a limited partner in a VCLP</w:t>
      </w:r>
      <w:r w:rsidR="001C5170" w:rsidRPr="00161A30">
        <w:t>, ESVCLP</w:t>
      </w:r>
      <w:r w:rsidRPr="00161A30">
        <w:t xml:space="preserve"> or AFOF as such a partner);</w:t>
      </w:r>
    </w:p>
    <w:p w:rsidR="00E07238" w:rsidRPr="00161A30" w:rsidRDefault="00E07238" w:rsidP="00E07238">
      <w:pPr>
        <w:pStyle w:val="paragraphsub"/>
      </w:pPr>
      <w:r w:rsidRPr="00161A30">
        <w:tab/>
        <w:t>(iv)</w:t>
      </w:r>
      <w:r w:rsidRPr="00161A30">
        <w:tab/>
        <w:t xml:space="preserve">interest </w:t>
      </w:r>
      <w:r w:rsidR="00012651" w:rsidRPr="00161A30">
        <w:t>to which section</w:t>
      </w:r>
      <w:r w:rsidR="00161A30">
        <w:t> </w:t>
      </w:r>
      <w:r w:rsidR="00012651" w:rsidRPr="00161A30">
        <w:t>128F, 128FA or 128GB</w:t>
      </w:r>
      <w:r w:rsidRPr="00161A30">
        <w:t xml:space="preserve"> applies; or</w:t>
      </w:r>
    </w:p>
    <w:p w:rsidR="00E07238" w:rsidRPr="00161A30" w:rsidRDefault="00E07238" w:rsidP="00E07238">
      <w:pPr>
        <w:pStyle w:val="paragraph"/>
      </w:pPr>
      <w:r w:rsidRPr="00161A30">
        <w:tab/>
        <w:t>(j)</w:t>
      </w:r>
      <w:r w:rsidRPr="00161A30">
        <w:tab/>
        <w:t>income in respect of which a taxpayer is liable to be assessed under Division</w:t>
      </w:r>
      <w:r w:rsidR="00161A30">
        <w:t> </w:t>
      </w:r>
      <w:r w:rsidRPr="00161A30">
        <w:t xml:space="preserve">9C; or </w:t>
      </w:r>
    </w:p>
    <w:p w:rsidR="00012651" w:rsidRPr="00161A30" w:rsidRDefault="00012651" w:rsidP="00012651">
      <w:pPr>
        <w:pStyle w:val="paragraph"/>
      </w:pPr>
      <w:r w:rsidRPr="00161A30">
        <w:lastRenderedPageBreak/>
        <w:tab/>
        <w:t>(jb)</w:t>
      </w:r>
      <w:r w:rsidRPr="00161A30">
        <w:tab/>
        <w:t>income that:</w:t>
      </w:r>
    </w:p>
    <w:p w:rsidR="00012651" w:rsidRPr="00161A30" w:rsidRDefault="00012651" w:rsidP="00012651">
      <w:pPr>
        <w:pStyle w:val="paragraphsub"/>
      </w:pPr>
      <w:r w:rsidRPr="00161A30">
        <w:tab/>
        <w:t>(i)</w:t>
      </w:r>
      <w:r w:rsidRPr="00161A30">
        <w:tab/>
        <w:t>is derived by a non</w:t>
      </w:r>
      <w:r w:rsidR="00161A30">
        <w:noBreakHyphen/>
      </w:r>
      <w:r w:rsidRPr="00161A30">
        <w:t xml:space="preserve">resident that is a </w:t>
      </w:r>
      <w:r w:rsidR="00C70A5F" w:rsidRPr="00161A30">
        <w:t>superannuation fund for foreign residents</w:t>
      </w:r>
      <w:r w:rsidRPr="00161A30">
        <w:t>; and</w:t>
      </w:r>
    </w:p>
    <w:p w:rsidR="00012651" w:rsidRPr="00161A30" w:rsidRDefault="00012651" w:rsidP="00012651">
      <w:pPr>
        <w:pStyle w:val="paragraphsub"/>
      </w:pPr>
      <w:r w:rsidRPr="00161A30">
        <w:tab/>
        <w:t>(ii)</w:t>
      </w:r>
      <w:r w:rsidRPr="00161A30">
        <w:tab/>
        <w:t>consists of interest, or consists of dividends or non</w:t>
      </w:r>
      <w:r w:rsidR="00161A30">
        <w:noBreakHyphen/>
      </w:r>
      <w:r w:rsidRPr="00161A30">
        <w:t>share dividends paid by a company that is a resident; and</w:t>
      </w:r>
    </w:p>
    <w:p w:rsidR="00012651" w:rsidRPr="00161A30" w:rsidRDefault="00012651" w:rsidP="00012651">
      <w:pPr>
        <w:pStyle w:val="paragraphsub"/>
      </w:pPr>
      <w:r w:rsidRPr="00161A30">
        <w:tab/>
        <w:t>(iii)</w:t>
      </w:r>
      <w:r w:rsidRPr="00161A30">
        <w:tab/>
        <w:t>is exempt from income tax in the country in which the non</w:t>
      </w:r>
      <w:r w:rsidR="00161A30">
        <w:noBreakHyphen/>
      </w:r>
      <w:r w:rsidRPr="00161A30">
        <w:t>resident resides; or</w:t>
      </w:r>
    </w:p>
    <w:p w:rsidR="00E07238" w:rsidRPr="00161A30" w:rsidRDefault="00E07238" w:rsidP="00E07238">
      <w:pPr>
        <w:pStyle w:val="paragraph"/>
      </w:pPr>
      <w:r w:rsidRPr="00161A30">
        <w:tab/>
        <w:t>(k)</w:t>
      </w:r>
      <w:r w:rsidRPr="00161A30">
        <w:tab/>
        <w:t>income that is not included in assessable income because of subsection</w:t>
      </w:r>
      <w:r w:rsidR="00161A30">
        <w:t> </w:t>
      </w:r>
      <w:r w:rsidRPr="00161A30">
        <w:t>271</w:t>
      </w:r>
      <w:r w:rsidR="00161A30">
        <w:noBreakHyphen/>
      </w:r>
      <w:r w:rsidRPr="00161A30">
        <w:t xml:space="preserve">105(1); or </w:t>
      </w:r>
    </w:p>
    <w:p w:rsidR="00B4628F" w:rsidRPr="00161A30" w:rsidRDefault="00E07238" w:rsidP="00B4628F">
      <w:pPr>
        <w:pStyle w:val="paragraph"/>
      </w:pPr>
      <w:r w:rsidRPr="00161A30">
        <w:tab/>
        <w:t>(l)</w:t>
      </w:r>
      <w:r w:rsidRPr="00161A30">
        <w:tab/>
        <w:t>income derived by a trustee that, because of paragraph</w:t>
      </w:r>
      <w:r w:rsidR="00161A30">
        <w:t> </w:t>
      </w:r>
      <w:r w:rsidRPr="00161A30">
        <w:t>102UK(2)(b) or 102UM(2)(b), is not included in the assessable income of a trustee beneficiary of the trust estate</w:t>
      </w:r>
      <w:r w:rsidR="00B4628F" w:rsidRPr="00161A30">
        <w:t>; or</w:t>
      </w:r>
    </w:p>
    <w:p w:rsidR="00B4628F" w:rsidRPr="00161A30" w:rsidRDefault="00B4628F" w:rsidP="00B4628F">
      <w:pPr>
        <w:pStyle w:val="paragraph"/>
      </w:pPr>
      <w:r w:rsidRPr="00161A30">
        <w:tab/>
        <w:t>(m)</w:t>
      </w:r>
      <w:r w:rsidRPr="00161A30">
        <w:tab/>
        <w:t>income that consists of a royalty that is paid to the non</w:t>
      </w:r>
      <w:r w:rsidR="00161A30">
        <w:noBreakHyphen/>
      </w:r>
      <w:r w:rsidRPr="00161A30">
        <w:t xml:space="preserve">resident by a person (the </w:t>
      </w:r>
      <w:r w:rsidRPr="00161A30">
        <w:rPr>
          <w:b/>
          <w:i/>
        </w:rPr>
        <w:t>lessee</w:t>
      </w:r>
      <w:r w:rsidRPr="00161A30">
        <w:t>) as consideration for the lease, by the lessee from the non</w:t>
      </w:r>
      <w:r w:rsidR="00161A30">
        <w:noBreakHyphen/>
      </w:r>
      <w:r w:rsidRPr="00161A30">
        <w:t>resident, of a vessel if:</w:t>
      </w:r>
    </w:p>
    <w:p w:rsidR="00B4628F" w:rsidRPr="00161A30" w:rsidRDefault="00B4628F" w:rsidP="00B4628F">
      <w:pPr>
        <w:pStyle w:val="paragraphsub"/>
      </w:pPr>
      <w:r w:rsidRPr="00161A30">
        <w:tab/>
        <w:t>(i)</w:t>
      </w:r>
      <w:r w:rsidRPr="00161A30">
        <w:tab/>
        <w:t>the lessee is an Australian resident company; and</w:t>
      </w:r>
    </w:p>
    <w:p w:rsidR="00B4628F" w:rsidRPr="00161A30" w:rsidRDefault="00B4628F" w:rsidP="00B4628F">
      <w:pPr>
        <w:pStyle w:val="paragraphsub"/>
      </w:pPr>
      <w:r w:rsidRPr="00161A30">
        <w:tab/>
        <w:t>(ii)</w:t>
      </w:r>
      <w:r w:rsidRPr="00161A30">
        <w:tab/>
        <w:t xml:space="preserve">the vessel is not an excluded vessel (within the meaning of the </w:t>
      </w:r>
      <w:r w:rsidRPr="00161A30">
        <w:rPr>
          <w:i/>
          <w:iCs/>
        </w:rPr>
        <w:t>Shipping Reform (Tax Incentives) Act 2012</w:t>
      </w:r>
      <w:r w:rsidRPr="00161A30">
        <w:rPr>
          <w:iCs/>
        </w:rPr>
        <w:t>)</w:t>
      </w:r>
      <w:r w:rsidRPr="00161A30">
        <w:t>; and</w:t>
      </w:r>
    </w:p>
    <w:p w:rsidR="00B4628F" w:rsidRPr="00161A30" w:rsidRDefault="00B4628F" w:rsidP="00B4628F">
      <w:pPr>
        <w:pStyle w:val="paragraphsub"/>
      </w:pPr>
      <w:r w:rsidRPr="00161A30">
        <w:tab/>
        <w:t>(iii)</w:t>
      </w:r>
      <w:r w:rsidRPr="00161A30">
        <w:tab/>
        <w:t>under the lease, the lessee has whole possession and control of the vessel (including the right to appoint the master and crew of the ship); and</w:t>
      </w:r>
    </w:p>
    <w:p w:rsidR="00E07238" w:rsidRPr="00161A30" w:rsidRDefault="00B4628F" w:rsidP="00B4628F">
      <w:pPr>
        <w:pStyle w:val="paragraphsub"/>
      </w:pPr>
      <w:r w:rsidRPr="00161A30">
        <w:tab/>
        <w:t>(iv)</w:t>
      </w:r>
      <w:r w:rsidRPr="00161A30">
        <w:tab/>
        <w:t>during the period of the lease, the vessel is used, or is available for use, as mentioned in paragraph</w:t>
      </w:r>
      <w:r w:rsidR="00161A30">
        <w:t> </w:t>
      </w:r>
      <w:r w:rsidRPr="00161A30">
        <w:t xml:space="preserve">8(1)(c) of the </w:t>
      </w:r>
      <w:r w:rsidRPr="00161A30">
        <w:rPr>
          <w:i/>
        </w:rPr>
        <w:t>Shipping Reform (Tax Incentives) Act 2012</w:t>
      </w:r>
      <w:r w:rsidRPr="00161A30">
        <w:t>.</w:t>
      </w:r>
    </w:p>
    <w:p w:rsidR="00E07238" w:rsidRPr="00161A30" w:rsidRDefault="00E07238" w:rsidP="00B04E1A">
      <w:pPr>
        <w:pStyle w:val="subsection"/>
      </w:pPr>
      <w:r w:rsidRPr="00161A30">
        <w:tab/>
        <w:t>(3A)</w:t>
      </w:r>
      <w:r w:rsidRPr="00161A30">
        <w:tab/>
      </w:r>
      <w:r w:rsidR="00161A30">
        <w:t>Paragraph (</w:t>
      </w:r>
      <w:r w:rsidRPr="00161A30">
        <w:t xml:space="preserve">3)(ga) does not apply to income consisting of a dividend, or a part of a dividend, that is derived by the trustee of a trust, </w:t>
      </w:r>
      <w:r w:rsidR="009566CB" w:rsidRPr="00161A30">
        <w:t>or a partnership</w:t>
      </w:r>
      <w:r w:rsidRPr="00161A30">
        <w:t>, to the extent (if any) to which any amount paid to, or applied for the benefit of, a taxpayer (being a beneficiary in the trust or a partner in the partnership) that:</w:t>
      </w:r>
    </w:p>
    <w:p w:rsidR="00E07238" w:rsidRPr="00161A30" w:rsidRDefault="00E07238" w:rsidP="00E07238">
      <w:pPr>
        <w:pStyle w:val="paragraph"/>
      </w:pPr>
      <w:r w:rsidRPr="00161A30">
        <w:tab/>
        <w:t>(a)</w:t>
      </w:r>
      <w:r w:rsidRPr="00161A30">
        <w:tab/>
        <w:t>was attributable to the dividend; and</w:t>
      </w:r>
    </w:p>
    <w:p w:rsidR="00E07238" w:rsidRPr="00161A30" w:rsidRDefault="00E07238" w:rsidP="00E07238">
      <w:pPr>
        <w:pStyle w:val="paragraph"/>
      </w:pPr>
      <w:r w:rsidRPr="00161A30">
        <w:tab/>
        <w:t>(b)</w:t>
      </w:r>
      <w:r w:rsidRPr="00161A30">
        <w:tab/>
        <w:t>was paid or applied:</w:t>
      </w:r>
    </w:p>
    <w:p w:rsidR="00E07238" w:rsidRPr="00161A30" w:rsidRDefault="00E07238" w:rsidP="00E07238">
      <w:pPr>
        <w:pStyle w:val="paragraphsub"/>
      </w:pPr>
      <w:r w:rsidRPr="00161A30">
        <w:tab/>
        <w:t>(i)</w:t>
      </w:r>
      <w:r w:rsidRPr="00161A30">
        <w:tab/>
        <w:t>in respect of an interest in the trust or partnership that was acquired, or was acquired for a period that was extended, at or after the commencing time; or</w:t>
      </w:r>
    </w:p>
    <w:p w:rsidR="00E07238" w:rsidRPr="00161A30" w:rsidRDefault="00E07238" w:rsidP="00E07238">
      <w:pPr>
        <w:pStyle w:val="paragraphsub"/>
      </w:pPr>
      <w:r w:rsidRPr="00161A30">
        <w:lastRenderedPageBreak/>
        <w:tab/>
        <w:t>(ii)</w:t>
      </w:r>
      <w:r w:rsidRPr="00161A30">
        <w:tab/>
        <w:t xml:space="preserve">under a </w:t>
      </w:r>
      <w:r w:rsidR="00012651" w:rsidRPr="00161A30">
        <w:t xml:space="preserve">financing </w:t>
      </w:r>
      <w:r w:rsidRPr="00161A30">
        <w:t>arrangement (including an arrangement extending an earlier arrangement) entered into at or after the commencing time;</w:t>
      </w:r>
    </w:p>
    <w:p w:rsidR="00E07238" w:rsidRPr="00161A30" w:rsidRDefault="00E07238" w:rsidP="00B04E1A">
      <w:pPr>
        <w:pStyle w:val="subsection2"/>
      </w:pPr>
      <w:r w:rsidRPr="00161A30">
        <w:t>may reasonably be regarded as equivalent to the payment of interest on a loan.</w:t>
      </w:r>
    </w:p>
    <w:p w:rsidR="00E07238" w:rsidRPr="00161A30" w:rsidRDefault="00E07238" w:rsidP="00B04E1A">
      <w:pPr>
        <w:pStyle w:val="subsection"/>
      </w:pPr>
      <w:r w:rsidRPr="00161A30">
        <w:tab/>
        <w:t>(3B)</w:t>
      </w:r>
      <w:r w:rsidRPr="00161A30">
        <w:tab/>
        <w:t xml:space="preserve">In </w:t>
      </w:r>
      <w:r w:rsidR="00161A30">
        <w:t>subsection (</w:t>
      </w:r>
      <w:r w:rsidRPr="00161A30">
        <w:t>3A):</w:t>
      </w:r>
    </w:p>
    <w:p w:rsidR="00E07238" w:rsidRPr="00161A30" w:rsidRDefault="00E07238" w:rsidP="00E07238">
      <w:pPr>
        <w:pStyle w:val="Definition"/>
        <w:rPr>
          <w:b/>
          <w:i/>
        </w:rPr>
      </w:pPr>
      <w:r w:rsidRPr="00161A30">
        <w:rPr>
          <w:b/>
          <w:i/>
        </w:rPr>
        <w:t>commencing time</w:t>
      </w:r>
      <w:r w:rsidRPr="00161A30">
        <w:t xml:space="preserve"> means </w:t>
      </w:r>
      <w:smartTag w:uri="urn:schemas-microsoft-com:office:smarttags" w:element="time">
        <w:smartTagPr>
          <w:attr w:name="Hour" w:val="19"/>
          <w:attr w:name="Minute" w:val="30"/>
        </w:smartTagPr>
        <w:r w:rsidRPr="00161A30">
          <w:t>7.30 pm</w:t>
        </w:r>
      </w:smartTag>
      <w:r w:rsidRPr="00161A30">
        <w:t xml:space="preserve"> by legal time in the </w:t>
      </w:r>
      <w:smartTag w:uri="urn:schemas-microsoft-com:office:smarttags" w:element="State">
        <w:smartTag w:uri="urn:schemas-microsoft-com:office:smarttags" w:element="place">
          <w:r w:rsidRPr="00161A30">
            <w:t>Australian Capital Territory</w:t>
          </w:r>
        </w:smartTag>
      </w:smartTag>
      <w:r w:rsidRPr="00161A30">
        <w:t xml:space="preserve"> on 13</w:t>
      </w:r>
      <w:r w:rsidR="00161A30">
        <w:t> </w:t>
      </w:r>
      <w:r w:rsidRPr="00161A30">
        <w:t>May 1997.</w:t>
      </w:r>
    </w:p>
    <w:p w:rsidR="005A21A4" w:rsidRPr="00161A30" w:rsidRDefault="005A21A4" w:rsidP="005A21A4">
      <w:pPr>
        <w:pStyle w:val="Definition"/>
      </w:pPr>
      <w:r w:rsidRPr="00161A30">
        <w:rPr>
          <w:b/>
          <w:i/>
        </w:rPr>
        <w:t>financing arrangement</w:t>
      </w:r>
      <w:r w:rsidRPr="00161A30">
        <w:t xml:space="preserve"> has the meaning given by subsection</w:t>
      </w:r>
      <w:r w:rsidR="00161A30">
        <w:t> </w:t>
      </w:r>
      <w:r w:rsidRPr="00161A30">
        <w:t>995</w:t>
      </w:r>
      <w:r w:rsidR="00161A30">
        <w:noBreakHyphen/>
      </w:r>
      <w:r w:rsidRPr="00161A30">
        <w:t xml:space="preserve">1(1) of the </w:t>
      </w:r>
      <w:r w:rsidRPr="00161A30">
        <w:rPr>
          <w:i/>
        </w:rPr>
        <w:t>Income Tax Assessment Act 1997</w:t>
      </w:r>
      <w:r w:rsidRPr="00161A30">
        <w:t>.</w:t>
      </w:r>
    </w:p>
    <w:p w:rsidR="00E07238" w:rsidRPr="00161A30" w:rsidRDefault="00E07238" w:rsidP="00B04E1A">
      <w:pPr>
        <w:pStyle w:val="subsection"/>
      </w:pPr>
      <w:r w:rsidRPr="00161A30">
        <w:tab/>
        <w:t>(3C)</w:t>
      </w:r>
      <w:r w:rsidRPr="00161A30">
        <w:tab/>
        <w:t xml:space="preserve">In determining for the purposes of </w:t>
      </w:r>
      <w:r w:rsidR="00161A30">
        <w:t>subsection (</w:t>
      </w:r>
      <w:r w:rsidRPr="00161A30">
        <w:t>3A) the extent (if any) to which an amount may reasonably be regarded as equivalent to the payment of interest on a loan, regard is to be had to:</w:t>
      </w:r>
    </w:p>
    <w:p w:rsidR="00E07238" w:rsidRPr="00161A30" w:rsidRDefault="00E07238" w:rsidP="00E07238">
      <w:pPr>
        <w:pStyle w:val="paragraph"/>
      </w:pPr>
      <w:r w:rsidRPr="00161A30">
        <w:tab/>
        <w:t>(a)</w:t>
      </w:r>
      <w:r w:rsidRPr="00161A30">
        <w:tab/>
        <w:t>the way in which the amount was calculated; and</w:t>
      </w:r>
    </w:p>
    <w:p w:rsidR="00E07238" w:rsidRPr="00161A30" w:rsidRDefault="00E07238" w:rsidP="00E07238">
      <w:pPr>
        <w:pStyle w:val="paragraph"/>
      </w:pPr>
      <w:r w:rsidRPr="00161A30">
        <w:tab/>
        <w:t>(b)</w:t>
      </w:r>
      <w:r w:rsidRPr="00161A30">
        <w:tab/>
        <w:t>the conditions applying to the payment or application of the amount; and</w:t>
      </w:r>
    </w:p>
    <w:p w:rsidR="00E07238" w:rsidRPr="00161A30" w:rsidRDefault="00E07238" w:rsidP="00E07238">
      <w:pPr>
        <w:pStyle w:val="paragraph"/>
      </w:pPr>
      <w:r w:rsidRPr="00161A30">
        <w:tab/>
        <w:t>(c)</w:t>
      </w:r>
      <w:r w:rsidRPr="00161A30">
        <w:tab/>
        <w:t>any other relevant matters.</w:t>
      </w:r>
    </w:p>
    <w:p w:rsidR="00E07238" w:rsidRPr="00161A30" w:rsidRDefault="00E07238" w:rsidP="00B04E1A">
      <w:pPr>
        <w:pStyle w:val="subsection"/>
      </w:pPr>
      <w:r w:rsidRPr="00161A30">
        <w:tab/>
        <w:t>(3D)</w:t>
      </w:r>
      <w:r w:rsidRPr="00161A30">
        <w:tab/>
        <w:t>This section does not apply to a demerger dividend to which section</w:t>
      </w:r>
      <w:r w:rsidR="00161A30">
        <w:t> </w:t>
      </w:r>
      <w:r w:rsidRPr="00161A30">
        <w:t>45B does not apply.</w:t>
      </w:r>
    </w:p>
    <w:p w:rsidR="0028571B" w:rsidRPr="00161A30" w:rsidRDefault="0028571B" w:rsidP="00B04E1A">
      <w:pPr>
        <w:pStyle w:val="subsection"/>
      </w:pPr>
      <w:r w:rsidRPr="00161A30">
        <w:tab/>
        <w:t>(3E)</w:t>
      </w:r>
      <w:r w:rsidRPr="00161A30">
        <w:tab/>
        <w:t>This section does not apply to income that consists of a dividend that:</w:t>
      </w:r>
    </w:p>
    <w:p w:rsidR="0028571B" w:rsidRPr="00161A30" w:rsidRDefault="0028571B" w:rsidP="0028571B">
      <w:pPr>
        <w:pStyle w:val="paragraph"/>
      </w:pPr>
      <w:r w:rsidRPr="00161A30">
        <w:tab/>
        <w:t>(a)</w:t>
      </w:r>
      <w:r w:rsidRPr="00161A30">
        <w:tab/>
        <w:t>is paid to a person who is a non</w:t>
      </w:r>
      <w:r w:rsidR="00161A30">
        <w:noBreakHyphen/>
      </w:r>
      <w:r w:rsidRPr="00161A30">
        <w:t xml:space="preserve">resident carrying on business in </w:t>
      </w:r>
      <w:smartTag w:uri="urn:schemas-microsoft-com:office:smarttags" w:element="country-region">
        <w:smartTag w:uri="urn:schemas-microsoft-com:office:smarttags" w:element="place">
          <w:r w:rsidRPr="00161A30">
            <w:t>Australia</w:t>
          </w:r>
        </w:smartTag>
      </w:smartTag>
      <w:r w:rsidRPr="00161A30">
        <w:t xml:space="preserve"> at or through a permanent establishment of the person in </w:t>
      </w:r>
      <w:smartTag w:uri="urn:schemas-microsoft-com:office:smarttags" w:element="country-region">
        <w:smartTag w:uri="urn:schemas-microsoft-com:office:smarttags" w:element="place">
          <w:r w:rsidRPr="00161A30">
            <w:t>Australia</w:t>
          </w:r>
        </w:smartTag>
      </w:smartTag>
      <w:r w:rsidRPr="00161A30">
        <w:t>; and</w:t>
      </w:r>
    </w:p>
    <w:p w:rsidR="0028571B" w:rsidRPr="00161A30" w:rsidRDefault="0028571B" w:rsidP="0028571B">
      <w:pPr>
        <w:pStyle w:val="paragraph"/>
      </w:pPr>
      <w:r w:rsidRPr="00161A30">
        <w:tab/>
        <w:t>(b)</w:t>
      </w:r>
      <w:r w:rsidRPr="00161A30">
        <w:tab/>
        <w:t>is attributable to the permanent establishment; and</w:t>
      </w:r>
    </w:p>
    <w:p w:rsidR="0028571B" w:rsidRPr="00161A30" w:rsidRDefault="0028571B" w:rsidP="0028571B">
      <w:pPr>
        <w:pStyle w:val="paragraph"/>
      </w:pPr>
      <w:r w:rsidRPr="00161A30">
        <w:tab/>
        <w:t>(c)</w:t>
      </w:r>
      <w:r w:rsidRPr="00161A30">
        <w:tab/>
        <w:t>is not paid to the person in the person’s capacity as trustee.</w:t>
      </w:r>
    </w:p>
    <w:p w:rsidR="0028571B" w:rsidRPr="00161A30" w:rsidRDefault="0028571B" w:rsidP="0028571B">
      <w:pPr>
        <w:pStyle w:val="notetext"/>
      </w:pPr>
      <w:r w:rsidRPr="00161A30">
        <w:t>Note:</w:t>
      </w:r>
      <w:r w:rsidRPr="00161A30">
        <w:tab/>
        <w:t>This subsection not only ensures that this section does not apply to that income to make withholding tax payable on it, but also (as a result) ensures that none of that income is non</w:t>
      </w:r>
      <w:r w:rsidR="00161A30">
        <w:noBreakHyphen/>
      </w:r>
      <w:r w:rsidRPr="00161A30">
        <w:t>assessable non</w:t>
      </w:r>
      <w:r w:rsidR="00161A30">
        <w:noBreakHyphen/>
      </w:r>
      <w:r w:rsidRPr="00161A30">
        <w:t>exempt income under section</w:t>
      </w:r>
      <w:r w:rsidR="00161A30">
        <w:t> </w:t>
      </w:r>
      <w:r w:rsidRPr="00161A30">
        <w:t>128D. Subsection</w:t>
      </w:r>
      <w:r w:rsidR="00161A30">
        <w:t> </w:t>
      </w:r>
      <w:r w:rsidRPr="00161A30">
        <w:t>44(1) makes that income assessable income.</w:t>
      </w:r>
    </w:p>
    <w:p w:rsidR="0028571B" w:rsidRPr="00161A30" w:rsidRDefault="0028571B" w:rsidP="005136E7">
      <w:pPr>
        <w:pStyle w:val="subsection"/>
        <w:keepNext/>
      </w:pPr>
      <w:r w:rsidRPr="00161A30">
        <w:tab/>
        <w:t>(3F)</w:t>
      </w:r>
      <w:r w:rsidRPr="00161A30">
        <w:tab/>
        <w:t xml:space="preserve">In </w:t>
      </w:r>
      <w:r w:rsidR="00161A30">
        <w:t>subsection (</w:t>
      </w:r>
      <w:r w:rsidRPr="00161A30">
        <w:t>3E):</w:t>
      </w:r>
    </w:p>
    <w:p w:rsidR="0028571B" w:rsidRPr="00161A30" w:rsidRDefault="0028571B" w:rsidP="0028571B">
      <w:pPr>
        <w:pStyle w:val="Definition"/>
      </w:pPr>
      <w:r w:rsidRPr="00161A30">
        <w:rPr>
          <w:b/>
          <w:i/>
        </w:rPr>
        <w:t>permanent establishment</w:t>
      </w:r>
      <w:r w:rsidRPr="00161A30">
        <w:t xml:space="preserve"> of a person:</w:t>
      </w:r>
    </w:p>
    <w:p w:rsidR="0028571B" w:rsidRPr="00161A30" w:rsidRDefault="0028571B" w:rsidP="0028571B">
      <w:pPr>
        <w:pStyle w:val="paragraph"/>
      </w:pPr>
      <w:r w:rsidRPr="00161A30">
        <w:lastRenderedPageBreak/>
        <w:tab/>
        <w:t>(a)</w:t>
      </w:r>
      <w:r w:rsidRPr="00161A30">
        <w:tab/>
        <w:t xml:space="preserve">has the same meaning as in a double tax agreement (as defined in </w:t>
      </w:r>
      <w:r w:rsidR="00F903F9" w:rsidRPr="00161A30">
        <w:t>Part </w:t>
      </w:r>
      <w:r w:rsidRPr="00161A30">
        <w:t>X) that relates to a foreign country and affects the person; or</w:t>
      </w:r>
    </w:p>
    <w:p w:rsidR="0028571B" w:rsidRPr="00161A30" w:rsidRDefault="0028571B" w:rsidP="0028571B">
      <w:pPr>
        <w:pStyle w:val="paragraph"/>
      </w:pPr>
      <w:r w:rsidRPr="00161A30">
        <w:tab/>
        <w:t>(b)</w:t>
      </w:r>
      <w:r w:rsidRPr="00161A30">
        <w:tab/>
        <w:t>has the meaning given by subsection</w:t>
      </w:r>
      <w:r w:rsidR="00161A30">
        <w:t> </w:t>
      </w:r>
      <w:r w:rsidRPr="00161A30">
        <w:t>6(1), if there is no such agreement.</w:t>
      </w:r>
    </w:p>
    <w:p w:rsidR="00E07238" w:rsidRPr="00161A30" w:rsidRDefault="00E07238" w:rsidP="00B04E1A">
      <w:pPr>
        <w:pStyle w:val="subsection"/>
      </w:pPr>
      <w:r w:rsidRPr="00161A30">
        <w:tab/>
        <w:t>(4)</w:t>
      </w:r>
      <w:r w:rsidRPr="00161A30">
        <w:tab/>
        <w:t>A person who derives income to which this section applies that consists of a dividend is liable to pay income tax upon that income at the rate declared by the Parliament in respect of income to which this subsection applies.</w:t>
      </w:r>
    </w:p>
    <w:p w:rsidR="00E07238" w:rsidRPr="00161A30" w:rsidRDefault="00E07238" w:rsidP="00B04E1A">
      <w:pPr>
        <w:pStyle w:val="subsection"/>
      </w:pPr>
      <w:r w:rsidRPr="00161A30">
        <w:tab/>
        <w:t>(5)</w:t>
      </w:r>
      <w:r w:rsidRPr="00161A30">
        <w:tab/>
        <w:t xml:space="preserve">A person who derives income to which this section applies that consists of interest is, subject to </w:t>
      </w:r>
      <w:r w:rsidR="00161A30">
        <w:t>subsections (</w:t>
      </w:r>
      <w:r w:rsidRPr="00161A30">
        <w:t>6) and (7), liable to pay income tax upon that income at the rate declared by the Parliament in respect of income to which this subsection applies.</w:t>
      </w:r>
    </w:p>
    <w:p w:rsidR="00E07238" w:rsidRPr="00161A30" w:rsidRDefault="00E07238" w:rsidP="00B04E1A">
      <w:pPr>
        <w:pStyle w:val="subsection"/>
      </w:pPr>
      <w:r w:rsidRPr="00161A30">
        <w:tab/>
        <w:t>(5A)</w:t>
      </w:r>
      <w:r w:rsidRPr="00161A30">
        <w:tab/>
        <w:t>A person who derives income to which this section applies that consists of a royalty is liable to pay income tax upon that income at the rate declared by the Parliament in respect of income to which this subsection applies.</w:t>
      </w:r>
    </w:p>
    <w:p w:rsidR="00E07238" w:rsidRPr="00161A30" w:rsidRDefault="00E07238" w:rsidP="00B04E1A">
      <w:pPr>
        <w:pStyle w:val="subsection"/>
      </w:pPr>
      <w:r w:rsidRPr="00161A30">
        <w:tab/>
        <w:t>(6)</w:t>
      </w:r>
      <w:r w:rsidRPr="00161A30">
        <w:tab/>
        <w:t>Where:</w:t>
      </w:r>
    </w:p>
    <w:p w:rsidR="00E07238" w:rsidRPr="00161A30" w:rsidRDefault="00E07238" w:rsidP="00E07238">
      <w:pPr>
        <w:pStyle w:val="paragraph"/>
      </w:pPr>
      <w:r w:rsidRPr="00161A30">
        <w:tab/>
        <w:t>(a)</w:t>
      </w:r>
      <w:r w:rsidRPr="00161A30">
        <w:tab/>
        <w:t>income to which this section applies consists of interest and is paid to the person by whom it is derived by a person to whom this section applies; and</w:t>
      </w:r>
    </w:p>
    <w:p w:rsidR="00E07238" w:rsidRPr="00161A30" w:rsidRDefault="00E07238" w:rsidP="00E07238">
      <w:pPr>
        <w:pStyle w:val="paragraph"/>
      </w:pPr>
      <w:r w:rsidRPr="00161A30">
        <w:tab/>
        <w:t>(b)</w:t>
      </w:r>
      <w:r w:rsidRPr="00161A30">
        <w:tab/>
        <w:t>the interest is, in part only, an outgoing incurred by that person to whom this section applies in carrying on business in a country outside Australia at or through a permanent establishment of that person to whom this section applies in that country;</w:t>
      </w:r>
    </w:p>
    <w:p w:rsidR="00E07238" w:rsidRPr="00161A30" w:rsidRDefault="00E07238" w:rsidP="00CE13FD">
      <w:pPr>
        <w:pStyle w:val="subsection2"/>
      </w:pPr>
      <w:r w:rsidRPr="00161A30">
        <w:t xml:space="preserve">income tax is payable under </w:t>
      </w:r>
      <w:r w:rsidR="00161A30">
        <w:t>subsection (</w:t>
      </w:r>
      <w:r w:rsidRPr="00161A30">
        <w:t>5) upon so much only of the income as is attributable to so much of the interest as is not an outgoing so incurred.</w:t>
      </w:r>
    </w:p>
    <w:p w:rsidR="00E07238" w:rsidRPr="00161A30" w:rsidRDefault="00E07238" w:rsidP="00B04E1A">
      <w:pPr>
        <w:pStyle w:val="subsection"/>
      </w:pPr>
      <w:r w:rsidRPr="00161A30">
        <w:tab/>
        <w:t>(7)</w:t>
      </w:r>
      <w:r w:rsidRPr="00161A30">
        <w:tab/>
        <w:t>Where:</w:t>
      </w:r>
    </w:p>
    <w:p w:rsidR="00E07238" w:rsidRPr="00161A30" w:rsidRDefault="00E07238" w:rsidP="00E07238">
      <w:pPr>
        <w:pStyle w:val="paragraph"/>
      </w:pPr>
      <w:r w:rsidRPr="00161A30">
        <w:tab/>
        <w:t>(a)</w:t>
      </w:r>
      <w:r w:rsidRPr="00161A30">
        <w:tab/>
        <w:t>income to which this section applies consists of interest and is paid to the person by whom it is derived by a person who, or by persons each of whom, is not a resident; and</w:t>
      </w:r>
    </w:p>
    <w:p w:rsidR="00E07238" w:rsidRPr="00161A30" w:rsidRDefault="00E07238" w:rsidP="00E07238">
      <w:pPr>
        <w:pStyle w:val="paragraph"/>
      </w:pPr>
      <w:r w:rsidRPr="00161A30">
        <w:tab/>
        <w:t>(b)</w:t>
      </w:r>
      <w:r w:rsidRPr="00161A30">
        <w:tab/>
        <w:t xml:space="preserve">the interest is, in part only, an outgoing incurred by the person or persons by whom it is paid in carrying on business </w:t>
      </w:r>
      <w:r w:rsidRPr="00161A30">
        <w:lastRenderedPageBreak/>
        <w:t>in Australia at or through a permanent establishment of that person or those persons in Australia;</w:t>
      </w:r>
    </w:p>
    <w:p w:rsidR="00E07238" w:rsidRPr="00161A30" w:rsidRDefault="00E07238" w:rsidP="00B04E1A">
      <w:pPr>
        <w:pStyle w:val="subsection2"/>
      </w:pPr>
      <w:r w:rsidRPr="00161A30">
        <w:t xml:space="preserve">income tax is payable under </w:t>
      </w:r>
      <w:r w:rsidR="00161A30">
        <w:t>subsection (</w:t>
      </w:r>
      <w:r w:rsidRPr="00161A30">
        <w:t>5) upon so much only of the income as is attributable to so much of the interest as is an outgoing so incurred.</w:t>
      </w:r>
    </w:p>
    <w:p w:rsidR="00E07238" w:rsidRPr="00161A30" w:rsidRDefault="00E07238" w:rsidP="00B04E1A">
      <w:pPr>
        <w:pStyle w:val="subsection"/>
      </w:pPr>
      <w:r w:rsidRPr="00161A30">
        <w:tab/>
        <w:t>(8)</w:t>
      </w:r>
      <w:r w:rsidRPr="00161A30">
        <w:tab/>
        <w:t xml:space="preserve">For the purposes of </w:t>
      </w:r>
      <w:r w:rsidR="00161A30">
        <w:t>subparagraphs (</w:t>
      </w:r>
      <w:r w:rsidRPr="00161A30">
        <w:t xml:space="preserve">2)(b)(i) and (2A)(b)(i) and </w:t>
      </w:r>
      <w:r w:rsidR="00161A30">
        <w:t>paragraph (</w:t>
      </w:r>
      <w:r w:rsidRPr="00161A30">
        <w:t>6)(b), where:</w:t>
      </w:r>
    </w:p>
    <w:p w:rsidR="00E07238" w:rsidRPr="00161A30" w:rsidRDefault="00E07238" w:rsidP="00E07238">
      <w:pPr>
        <w:pStyle w:val="paragraph"/>
      </w:pPr>
      <w:r w:rsidRPr="00161A30">
        <w:tab/>
        <w:t>(a)</w:t>
      </w:r>
      <w:r w:rsidRPr="00161A30">
        <w:tab/>
        <w:t>interest is paid, or has, after 2</w:t>
      </w:r>
      <w:r w:rsidR="00161A30">
        <w:t> </w:t>
      </w:r>
      <w:r w:rsidRPr="00161A30">
        <w:t>July 1973, been paid, to a person by another person, being a person to whom this section applies, carrying on business in a country outside Australia; and</w:t>
      </w:r>
    </w:p>
    <w:p w:rsidR="00E07238" w:rsidRPr="00161A30" w:rsidRDefault="00E07238" w:rsidP="00E07238">
      <w:pPr>
        <w:pStyle w:val="paragraph"/>
      </w:pPr>
      <w:r w:rsidRPr="00161A30">
        <w:tab/>
        <w:t>(b)</w:t>
      </w:r>
      <w:r w:rsidRPr="00161A30">
        <w:tab/>
        <w:t>the interest or a part of the interest:</w:t>
      </w:r>
    </w:p>
    <w:p w:rsidR="00E07238" w:rsidRPr="00161A30" w:rsidRDefault="00E07238" w:rsidP="00E07238">
      <w:pPr>
        <w:pStyle w:val="paragraphsub"/>
      </w:pPr>
      <w:r w:rsidRPr="00161A30">
        <w:tab/>
        <w:t>(i)</w:t>
      </w:r>
      <w:r w:rsidRPr="00161A30">
        <w:tab/>
        <w:t>is interest incurred by the other person in gaining or producing income that is derived by the other person otherwise than in carrying on business in a country outside Australia at or through a permanent establishment of the other person in that country or is interest incurred by the other person for the purpose of gaining or producing income to be so derived; or</w:t>
      </w:r>
    </w:p>
    <w:p w:rsidR="00E07238" w:rsidRPr="00161A30" w:rsidRDefault="00E07238" w:rsidP="00E07238">
      <w:pPr>
        <w:pStyle w:val="paragraphsub"/>
      </w:pPr>
      <w:r w:rsidRPr="00161A30">
        <w:tab/>
        <w:t>(ii)</w:t>
      </w:r>
      <w:r w:rsidRPr="00161A30">
        <w:tab/>
        <w:t>is interest incurred by the other person in carrying on business for the purpose of gaining or producing income and is reasonably attributable to income that is derived, or may be derived, by the other person otherwise than in so carrying on business at or through a permanent establishment of the other person in a country outside Australia;</w:t>
      </w:r>
    </w:p>
    <w:p w:rsidR="00E07238" w:rsidRPr="00161A30" w:rsidRDefault="00E07238" w:rsidP="00B04E1A">
      <w:pPr>
        <w:pStyle w:val="subsection2"/>
      </w:pPr>
      <w:r w:rsidRPr="00161A30">
        <w:t>the interest or the part of the interest, as the case may be, is not an outgoing incurred by the other person in carrying on business in a country outside Australia at or through a permanent establishment of the other person in that country.</w:t>
      </w:r>
    </w:p>
    <w:p w:rsidR="00E07238" w:rsidRPr="00161A30" w:rsidRDefault="00E07238" w:rsidP="00B04E1A">
      <w:pPr>
        <w:pStyle w:val="subsection"/>
      </w:pPr>
      <w:r w:rsidRPr="00161A30">
        <w:tab/>
        <w:t>(9)</w:t>
      </w:r>
      <w:r w:rsidRPr="00161A30">
        <w:tab/>
        <w:t xml:space="preserve">For the purposes of </w:t>
      </w:r>
      <w:r w:rsidR="00161A30">
        <w:t>subparagraphs (</w:t>
      </w:r>
      <w:r w:rsidRPr="00161A30">
        <w:t xml:space="preserve">2)(b)(ii) and (2A)(b)(ii) and </w:t>
      </w:r>
      <w:r w:rsidR="00161A30">
        <w:t>paragraph (</w:t>
      </w:r>
      <w:r w:rsidRPr="00161A30">
        <w:t>7)(b), where:</w:t>
      </w:r>
    </w:p>
    <w:p w:rsidR="00E07238" w:rsidRPr="00161A30" w:rsidRDefault="00E07238" w:rsidP="00E07238">
      <w:pPr>
        <w:pStyle w:val="paragraph"/>
      </w:pPr>
      <w:r w:rsidRPr="00161A30">
        <w:tab/>
        <w:t>(a)</w:t>
      </w:r>
      <w:r w:rsidRPr="00161A30">
        <w:tab/>
        <w:t>interest is paid, or has, after 2</w:t>
      </w:r>
      <w:r w:rsidR="00161A30">
        <w:t> </w:t>
      </w:r>
      <w:r w:rsidRPr="00161A30">
        <w:t xml:space="preserve">July 1973, been paid, to a person by another person or other persons (in this subsection referred to as </w:t>
      </w:r>
      <w:r w:rsidRPr="00161A30">
        <w:rPr>
          <w:b/>
          <w:i/>
        </w:rPr>
        <w:t>the borrower</w:t>
      </w:r>
      <w:r w:rsidRPr="00161A30">
        <w:t>), being:</w:t>
      </w:r>
    </w:p>
    <w:p w:rsidR="00E07238" w:rsidRPr="00161A30" w:rsidRDefault="00E07238" w:rsidP="00E07238">
      <w:pPr>
        <w:pStyle w:val="paragraphsub"/>
      </w:pPr>
      <w:r w:rsidRPr="00161A30">
        <w:tab/>
        <w:t>(i)</w:t>
      </w:r>
      <w:r w:rsidRPr="00161A30">
        <w:tab/>
        <w:t xml:space="preserve">another person who is or was carrying on business in </w:t>
      </w:r>
      <w:smartTag w:uri="urn:schemas-microsoft-com:office:smarttags" w:element="country-region">
        <w:smartTag w:uri="urn:schemas-microsoft-com:office:smarttags" w:element="place">
          <w:r w:rsidRPr="00161A30">
            <w:t>Australia</w:t>
          </w:r>
        </w:smartTag>
      </w:smartTag>
      <w:r w:rsidRPr="00161A30">
        <w:t xml:space="preserve"> and is not or was not a resident; or</w:t>
      </w:r>
    </w:p>
    <w:p w:rsidR="00E07238" w:rsidRPr="00161A30" w:rsidRDefault="00E07238" w:rsidP="00E07238">
      <w:pPr>
        <w:pStyle w:val="paragraphsub"/>
      </w:pPr>
      <w:r w:rsidRPr="00161A30">
        <w:lastRenderedPageBreak/>
        <w:tab/>
        <w:t>(ii)</w:t>
      </w:r>
      <w:r w:rsidRPr="00161A30">
        <w:tab/>
        <w:t xml:space="preserve">other persons who are or were carrying on business in </w:t>
      </w:r>
      <w:smartTag w:uri="urn:schemas-microsoft-com:office:smarttags" w:element="country-region">
        <w:smartTag w:uri="urn:schemas-microsoft-com:office:smarttags" w:element="place">
          <w:r w:rsidRPr="00161A30">
            <w:t>Australia</w:t>
          </w:r>
        </w:smartTag>
      </w:smartTag>
      <w:r w:rsidRPr="00161A30">
        <w:t xml:space="preserve"> and each of whom is not or was not a resident; and</w:t>
      </w:r>
    </w:p>
    <w:p w:rsidR="00E07238" w:rsidRPr="00161A30" w:rsidRDefault="00E07238" w:rsidP="00E07238">
      <w:pPr>
        <w:pStyle w:val="paragraph"/>
      </w:pPr>
      <w:r w:rsidRPr="00161A30">
        <w:tab/>
        <w:t>(b)</w:t>
      </w:r>
      <w:r w:rsidRPr="00161A30">
        <w:tab/>
        <w:t>the interest or a part of the interest:</w:t>
      </w:r>
    </w:p>
    <w:p w:rsidR="00E07238" w:rsidRPr="00161A30" w:rsidRDefault="00E07238" w:rsidP="00E07238">
      <w:pPr>
        <w:pStyle w:val="paragraphsub"/>
      </w:pPr>
      <w:r w:rsidRPr="00161A30">
        <w:tab/>
        <w:t>(i)</w:t>
      </w:r>
      <w:r w:rsidRPr="00161A30">
        <w:tab/>
        <w:t>is interest incurred by the borrower in gaining or producing income that is derived by the borrower in carrying on business in Australia at or through a permanent establishment of the borrower in Australia or is interest incurred by the borrower for the purpose of gaining or producing income to be so derived; or</w:t>
      </w:r>
    </w:p>
    <w:p w:rsidR="00E07238" w:rsidRPr="00161A30" w:rsidRDefault="00E07238" w:rsidP="00E07238">
      <w:pPr>
        <w:pStyle w:val="paragraphsub"/>
      </w:pPr>
      <w:r w:rsidRPr="00161A30">
        <w:tab/>
        <w:t>(ii)</w:t>
      </w:r>
      <w:r w:rsidRPr="00161A30">
        <w:tab/>
        <w:t>is interest incurred by the borrower in carrying on a business for the purpose of gaining or producing income and is reasonably attributable to income that is derived, or may be derived, by the borrower in so carrying on business at or through a permanent establishment of the borrower in Australia;</w:t>
      </w:r>
    </w:p>
    <w:p w:rsidR="00E07238" w:rsidRPr="00161A30" w:rsidRDefault="00E07238" w:rsidP="003648B1">
      <w:pPr>
        <w:pStyle w:val="subsection2"/>
      </w:pPr>
      <w:r w:rsidRPr="00161A30">
        <w:t xml:space="preserve">the interest or the part of the interest, as the case may be, is an outgoing incurred by the borrower in carrying on business in </w:t>
      </w:r>
      <w:smartTag w:uri="urn:schemas-microsoft-com:office:smarttags" w:element="country-region">
        <w:smartTag w:uri="urn:schemas-microsoft-com:office:smarttags" w:element="place">
          <w:r w:rsidRPr="00161A30">
            <w:t>Australia</w:t>
          </w:r>
        </w:smartTag>
      </w:smartTag>
      <w:r w:rsidRPr="00161A30">
        <w:t xml:space="preserve"> at or through a permanent establishment of the borrower in </w:t>
      </w:r>
      <w:smartTag w:uri="urn:schemas-microsoft-com:office:smarttags" w:element="country-region">
        <w:smartTag w:uri="urn:schemas-microsoft-com:office:smarttags" w:element="place">
          <w:r w:rsidRPr="00161A30">
            <w:t>Australia</w:t>
          </w:r>
        </w:smartTag>
      </w:smartTag>
      <w:r w:rsidRPr="00161A30">
        <w:t>.</w:t>
      </w:r>
    </w:p>
    <w:p w:rsidR="00E07238" w:rsidRPr="00161A30" w:rsidRDefault="00E07238" w:rsidP="003648B1">
      <w:pPr>
        <w:pStyle w:val="subsection"/>
      </w:pPr>
      <w:r w:rsidRPr="00161A30">
        <w:tab/>
        <w:t>(9A)</w:t>
      </w:r>
      <w:r w:rsidRPr="00161A30">
        <w:tab/>
        <w:t xml:space="preserve">For the purposes of </w:t>
      </w:r>
      <w:r w:rsidR="00161A30">
        <w:t>subparagraphs (</w:t>
      </w:r>
      <w:r w:rsidRPr="00161A30">
        <w:t>2B)(b)(i) and (2C)(b)(i), where:</w:t>
      </w:r>
    </w:p>
    <w:p w:rsidR="00E07238" w:rsidRPr="00161A30" w:rsidRDefault="00E07238" w:rsidP="00E07238">
      <w:pPr>
        <w:pStyle w:val="paragraph"/>
      </w:pPr>
      <w:r w:rsidRPr="00161A30">
        <w:tab/>
        <w:t>(a)</w:t>
      </w:r>
      <w:r w:rsidRPr="00161A30">
        <w:tab/>
        <w:t xml:space="preserve">a royalty is paid, to a person by another person, being a person to whom this section applies, carrying on business in a country outside </w:t>
      </w:r>
      <w:smartTag w:uri="urn:schemas-microsoft-com:office:smarttags" w:element="country-region">
        <w:smartTag w:uri="urn:schemas-microsoft-com:office:smarttags" w:element="place">
          <w:r w:rsidRPr="00161A30">
            <w:t>Australia</w:t>
          </w:r>
        </w:smartTag>
      </w:smartTag>
      <w:r w:rsidRPr="00161A30">
        <w:t>; and</w:t>
      </w:r>
    </w:p>
    <w:p w:rsidR="00E07238" w:rsidRPr="00161A30" w:rsidRDefault="00E07238" w:rsidP="00E07238">
      <w:pPr>
        <w:pStyle w:val="paragraph"/>
      </w:pPr>
      <w:r w:rsidRPr="00161A30">
        <w:tab/>
        <w:t>(b)</w:t>
      </w:r>
      <w:r w:rsidRPr="00161A30">
        <w:tab/>
        <w:t>the royalty, or a part of the royalty:</w:t>
      </w:r>
    </w:p>
    <w:p w:rsidR="00E07238" w:rsidRPr="00161A30" w:rsidRDefault="00E07238" w:rsidP="00E07238">
      <w:pPr>
        <w:pStyle w:val="paragraphsub"/>
      </w:pPr>
      <w:r w:rsidRPr="00161A30">
        <w:tab/>
        <w:t>(i)</w:t>
      </w:r>
      <w:r w:rsidRPr="00161A30">
        <w:tab/>
        <w:t>is a royalty incurred by the other person in gaining or producing income that is derived by the other person otherwise than in carrying on business in a country outside Australia at or through a permanent establishment of the other person in that country or is a royalty incurred by the other person for the purpose of gaining or producing income to be so derived; or</w:t>
      </w:r>
    </w:p>
    <w:p w:rsidR="00E07238" w:rsidRPr="00161A30" w:rsidRDefault="00E07238" w:rsidP="00E07238">
      <w:pPr>
        <w:pStyle w:val="paragraphsub"/>
      </w:pPr>
      <w:r w:rsidRPr="00161A30">
        <w:tab/>
        <w:t>(ii)</w:t>
      </w:r>
      <w:r w:rsidRPr="00161A30">
        <w:tab/>
        <w:t xml:space="preserve">is a royalty incurred by the other person in carrying on business for the purpose of gaining or producing income and is reasonably attributable to income that is derived, or may be derived, by the other person otherwise than in so carrying on business at or through a permanent </w:t>
      </w:r>
      <w:r w:rsidRPr="00161A30">
        <w:lastRenderedPageBreak/>
        <w:t>establishment of the other person in a country outside Australia;</w:t>
      </w:r>
    </w:p>
    <w:p w:rsidR="00E07238" w:rsidRPr="00161A30" w:rsidRDefault="00E07238" w:rsidP="003648B1">
      <w:pPr>
        <w:pStyle w:val="subsection2"/>
      </w:pPr>
      <w:r w:rsidRPr="00161A30">
        <w:t>the royalty or the part of the royalty, as the case may be, is not an outgoing incurred by the other person in carrying on business in a country outside Australia at or through a permanent establishment of the other person in that country.</w:t>
      </w:r>
    </w:p>
    <w:p w:rsidR="00E07238" w:rsidRPr="00161A30" w:rsidRDefault="00E07238" w:rsidP="003648B1">
      <w:pPr>
        <w:pStyle w:val="subsection"/>
      </w:pPr>
      <w:r w:rsidRPr="00161A30">
        <w:tab/>
        <w:t>(9B)</w:t>
      </w:r>
      <w:r w:rsidRPr="00161A30">
        <w:tab/>
        <w:t xml:space="preserve">For the purposes of </w:t>
      </w:r>
      <w:r w:rsidR="00161A30">
        <w:t>subparagraphs (</w:t>
      </w:r>
      <w:r w:rsidRPr="00161A30">
        <w:t>2B)(b)(ii) and (2C)(b)(ii), where:</w:t>
      </w:r>
    </w:p>
    <w:p w:rsidR="00E07238" w:rsidRPr="00161A30" w:rsidRDefault="00E07238" w:rsidP="00E07238">
      <w:pPr>
        <w:pStyle w:val="paragraph"/>
      </w:pPr>
      <w:r w:rsidRPr="00161A30">
        <w:tab/>
        <w:t>(a)</w:t>
      </w:r>
      <w:r w:rsidRPr="00161A30">
        <w:tab/>
        <w:t xml:space="preserve">a royalty is paid to a person by another person or other persons (the </w:t>
      </w:r>
      <w:r w:rsidRPr="00161A30">
        <w:rPr>
          <w:b/>
          <w:i/>
        </w:rPr>
        <w:t>licensee</w:t>
      </w:r>
      <w:r w:rsidRPr="00161A30">
        <w:t>), being:</w:t>
      </w:r>
    </w:p>
    <w:p w:rsidR="00E07238" w:rsidRPr="00161A30" w:rsidRDefault="00E07238" w:rsidP="00E07238">
      <w:pPr>
        <w:pStyle w:val="paragraphsub"/>
      </w:pPr>
      <w:r w:rsidRPr="00161A30">
        <w:tab/>
        <w:t>(i)</w:t>
      </w:r>
      <w:r w:rsidRPr="00161A30">
        <w:tab/>
        <w:t xml:space="preserve">another person who is or was carrying on business in </w:t>
      </w:r>
      <w:smartTag w:uri="urn:schemas-microsoft-com:office:smarttags" w:element="country-region">
        <w:smartTag w:uri="urn:schemas-microsoft-com:office:smarttags" w:element="place">
          <w:r w:rsidRPr="00161A30">
            <w:t>Australia</w:t>
          </w:r>
        </w:smartTag>
      </w:smartTag>
      <w:r w:rsidRPr="00161A30">
        <w:t xml:space="preserve"> and is not or was not a resident; or</w:t>
      </w:r>
    </w:p>
    <w:p w:rsidR="00E07238" w:rsidRPr="00161A30" w:rsidRDefault="00E07238" w:rsidP="00E07238">
      <w:pPr>
        <w:pStyle w:val="paragraphsub"/>
      </w:pPr>
      <w:r w:rsidRPr="00161A30">
        <w:tab/>
        <w:t>(ii)</w:t>
      </w:r>
      <w:r w:rsidRPr="00161A30">
        <w:tab/>
        <w:t xml:space="preserve">other persons who are or were carrying on business in </w:t>
      </w:r>
      <w:smartTag w:uri="urn:schemas-microsoft-com:office:smarttags" w:element="country-region">
        <w:smartTag w:uri="urn:schemas-microsoft-com:office:smarttags" w:element="place">
          <w:r w:rsidRPr="00161A30">
            <w:t>Australia</w:t>
          </w:r>
        </w:smartTag>
      </w:smartTag>
      <w:r w:rsidRPr="00161A30">
        <w:t xml:space="preserve"> and each of whom is not or was not a resident; and</w:t>
      </w:r>
    </w:p>
    <w:p w:rsidR="00E07238" w:rsidRPr="00161A30" w:rsidRDefault="00E07238" w:rsidP="00E07238">
      <w:pPr>
        <w:pStyle w:val="paragraph"/>
      </w:pPr>
      <w:r w:rsidRPr="00161A30">
        <w:tab/>
        <w:t>(b)</w:t>
      </w:r>
      <w:r w:rsidRPr="00161A30">
        <w:tab/>
        <w:t>the royalty or a part of the royalty:</w:t>
      </w:r>
    </w:p>
    <w:p w:rsidR="00E07238" w:rsidRPr="00161A30" w:rsidRDefault="00E07238" w:rsidP="00E07238">
      <w:pPr>
        <w:pStyle w:val="paragraphsub"/>
      </w:pPr>
      <w:r w:rsidRPr="00161A30">
        <w:tab/>
        <w:t>(i)</w:t>
      </w:r>
      <w:r w:rsidRPr="00161A30">
        <w:tab/>
        <w:t>is a royalty incurred by the licensee in gaining or producing income that is derived by the licensee in carrying on business in Australia at or through a permanent establishment of the licensee in Australia or is a royalty incurred by the licensee for the purpose of gaining or producing income to be so derived; or</w:t>
      </w:r>
    </w:p>
    <w:p w:rsidR="00E07238" w:rsidRPr="00161A30" w:rsidRDefault="00E07238" w:rsidP="00E07238">
      <w:pPr>
        <w:pStyle w:val="paragraphsub"/>
      </w:pPr>
      <w:r w:rsidRPr="00161A30">
        <w:tab/>
        <w:t>(ii)</w:t>
      </w:r>
      <w:r w:rsidRPr="00161A30">
        <w:tab/>
        <w:t>is a royalty incurred by the licensee in carrying on a business for the purpose of gaining or producing income and is reasonably attributable to income that is derived, or may be derived, by the licensee in so carrying on business at or through a permanent establishment of the licensee in Australia;</w:t>
      </w:r>
    </w:p>
    <w:p w:rsidR="00E07238" w:rsidRPr="00161A30" w:rsidRDefault="00E07238" w:rsidP="003648B1">
      <w:pPr>
        <w:pStyle w:val="subsection2"/>
      </w:pPr>
      <w:r w:rsidRPr="00161A30">
        <w:t xml:space="preserve">the royalty or the part of the royalty, as the case may be, is an outgoing incurred by the licensee in carrying on business in </w:t>
      </w:r>
      <w:smartTag w:uri="urn:schemas-microsoft-com:office:smarttags" w:element="country-region">
        <w:smartTag w:uri="urn:schemas-microsoft-com:office:smarttags" w:element="place">
          <w:r w:rsidRPr="00161A30">
            <w:t>Australia</w:t>
          </w:r>
        </w:smartTag>
      </w:smartTag>
      <w:r w:rsidRPr="00161A30">
        <w:t xml:space="preserve"> at or through a permanent establishment of the licensee in </w:t>
      </w:r>
      <w:smartTag w:uri="urn:schemas-microsoft-com:office:smarttags" w:element="country-region">
        <w:smartTag w:uri="urn:schemas-microsoft-com:office:smarttags" w:element="place">
          <w:r w:rsidRPr="00161A30">
            <w:t>Australia</w:t>
          </w:r>
        </w:smartTag>
      </w:smartTag>
      <w:r w:rsidRPr="00161A30">
        <w:t>.</w:t>
      </w:r>
    </w:p>
    <w:p w:rsidR="00E07238" w:rsidRPr="00161A30" w:rsidRDefault="00E07238" w:rsidP="003648B1">
      <w:pPr>
        <w:pStyle w:val="subsection"/>
      </w:pPr>
      <w:r w:rsidRPr="00161A30">
        <w:tab/>
        <w:t>(9C)</w:t>
      </w:r>
      <w:r w:rsidRPr="00161A30">
        <w:tab/>
        <w:t>If:</w:t>
      </w:r>
    </w:p>
    <w:p w:rsidR="00E07238" w:rsidRPr="00161A30" w:rsidRDefault="00E07238" w:rsidP="00E07238">
      <w:pPr>
        <w:pStyle w:val="paragraph"/>
      </w:pPr>
      <w:r w:rsidRPr="00161A30">
        <w:tab/>
        <w:t>(a)</w:t>
      </w:r>
      <w:r w:rsidRPr="00161A30">
        <w:tab/>
        <w:t>apart from this subsection, tax would be payable under subsection</w:t>
      </w:r>
      <w:r w:rsidR="00161A30">
        <w:t> </w:t>
      </w:r>
      <w:r w:rsidRPr="00161A30">
        <w:t>126(1) on an amount of interest paid to a person; and</w:t>
      </w:r>
    </w:p>
    <w:p w:rsidR="00E07238" w:rsidRPr="00161A30" w:rsidRDefault="00E07238" w:rsidP="00E07238">
      <w:pPr>
        <w:pStyle w:val="paragraph"/>
      </w:pPr>
      <w:r w:rsidRPr="00161A30">
        <w:lastRenderedPageBreak/>
        <w:tab/>
        <w:t>(b)</w:t>
      </w:r>
      <w:r w:rsidRPr="00161A30">
        <w:tab/>
        <w:t>section</w:t>
      </w:r>
      <w:r w:rsidR="00161A30">
        <w:t> </w:t>
      </w:r>
      <w:r w:rsidRPr="00161A30">
        <w:t xml:space="preserve">128F would apply to the interest, assuming that </w:t>
      </w:r>
      <w:r w:rsidR="00161A30">
        <w:t>paragraph (</w:t>
      </w:r>
      <w:r w:rsidRPr="00161A30">
        <w:t>1)(e) of that section had not been enacted;</w:t>
      </w:r>
    </w:p>
    <w:p w:rsidR="00E07238" w:rsidRPr="00161A30" w:rsidRDefault="00E07238" w:rsidP="003648B1">
      <w:pPr>
        <w:pStyle w:val="subsection2"/>
      </w:pPr>
      <w:r w:rsidRPr="00161A30">
        <w:t>then:</w:t>
      </w:r>
    </w:p>
    <w:p w:rsidR="00E07238" w:rsidRPr="00161A30" w:rsidRDefault="00E07238" w:rsidP="00E07238">
      <w:pPr>
        <w:pStyle w:val="paragraph"/>
      </w:pPr>
      <w:r w:rsidRPr="00161A30">
        <w:tab/>
        <w:t>(c)</w:t>
      </w:r>
      <w:r w:rsidRPr="00161A30">
        <w:tab/>
        <w:t>despite anything else in this section, the interest is taken, for the purposes of this Division, to be income derived by the person and to be income to which this section applies; and</w:t>
      </w:r>
    </w:p>
    <w:p w:rsidR="00E07238" w:rsidRPr="00161A30" w:rsidRDefault="00E07238" w:rsidP="00E07238">
      <w:pPr>
        <w:pStyle w:val="notepara"/>
      </w:pPr>
      <w:r w:rsidRPr="00161A30">
        <w:t>Note:</w:t>
      </w:r>
      <w:r w:rsidRPr="00161A30">
        <w:tab/>
        <w:t>As a result of this paragraph, the interest will not be subject to tax under subsection</w:t>
      </w:r>
      <w:r w:rsidR="00161A30">
        <w:t> </w:t>
      </w:r>
      <w:r w:rsidRPr="00161A30">
        <w:t>126(1): see paragraph</w:t>
      </w:r>
      <w:r w:rsidR="00161A30">
        <w:t> </w:t>
      </w:r>
      <w:r w:rsidRPr="00161A30">
        <w:t>126(1)(b).</w:t>
      </w:r>
    </w:p>
    <w:p w:rsidR="00E07238" w:rsidRPr="00161A30" w:rsidRDefault="00E07238" w:rsidP="00E07238">
      <w:pPr>
        <w:pStyle w:val="paragraph"/>
      </w:pPr>
      <w:r w:rsidRPr="00161A30">
        <w:tab/>
        <w:t>(d)</w:t>
      </w:r>
      <w:r w:rsidRPr="00161A30">
        <w:tab/>
        <w:t xml:space="preserve">in addition to the effect of any credit arising under </w:t>
      </w:r>
      <w:r w:rsidR="00012651" w:rsidRPr="00161A30">
        <w:t>section</w:t>
      </w:r>
      <w:r w:rsidR="00161A30">
        <w:t> </w:t>
      </w:r>
      <w:r w:rsidR="00012651" w:rsidRPr="00161A30">
        <w:t>18</w:t>
      </w:r>
      <w:r w:rsidR="00161A30">
        <w:noBreakHyphen/>
      </w:r>
      <w:r w:rsidR="00012651" w:rsidRPr="00161A30">
        <w:t>30 in Schedule</w:t>
      </w:r>
      <w:r w:rsidR="00161A30">
        <w:t> </w:t>
      </w:r>
      <w:r w:rsidR="00012651" w:rsidRPr="00161A30">
        <w:t xml:space="preserve">1 to the </w:t>
      </w:r>
      <w:r w:rsidR="00012651" w:rsidRPr="00161A30">
        <w:rPr>
          <w:i/>
        </w:rPr>
        <w:t>Taxation Administration Act 1953</w:t>
      </w:r>
      <w:r w:rsidRPr="00161A30">
        <w:t xml:space="preserve"> in respect of the interest, the total tax payable by the person, other than under this section, is reduced by the amount of any tax payable under this section on the interest; and</w:t>
      </w:r>
    </w:p>
    <w:p w:rsidR="00E07238" w:rsidRPr="00161A30" w:rsidRDefault="00E07238" w:rsidP="00E07238">
      <w:pPr>
        <w:pStyle w:val="paragraph"/>
      </w:pPr>
      <w:r w:rsidRPr="00161A30">
        <w:tab/>
        <w:t>(e)</w:t>
      </w:r>
      <w:r w:rsidRPr="00161A30">
        <w:tab/>
        <w:t>tax paid under this section on the interest is not an allowable deduction.</w:t>
      </w:r>
    </w:p>
    <w:p w:rsidR="00E07238" w:rsidRPr="00161A30" w:rsidRDefault="00E07238" w:rsidP="003648B1">
      <w:pPr>
        <w:pStyle w:val="subsection"/>
      </w:pPr>
      <w:r w:rsidRPr="00161A30">
        <w:tab/>
        <w:t>(10)</w:t>
      </w:r>
      <w:r w:rsidRPr="00161A30">
        <w:tab/>
        <w:t>Income tax payable by a person in accordance with this section is in addition to any other income tax payable by him</w:t>
      </w:r>
      <w:r w:rsidR="007E610F" w:rsidRPr="00161A30">
        <w:t xml:space="preserve"> or her</w:t>
      </w:r>
      <w:r w:rsidRPr="00161A30">
        <w:t xml:space="preserve"> upon income to which this section does not apply.</w:t>
      </w:r>
    </w:p>
    <w:p w:rsidR="00E07238" w:rsidRPr="00161A30" w:rsidRDefault="00E07238" w:rsidP="000221E0">
      <w:pPr>
        <w:pStyle w:val="subsection"/>
        <w:keepNext/>
        <w:keepLines/>
      </w:pPr>
      <w:r w:rsidRPr="00161A30">
        <w:tab/>
        <w:t>(11)</w:t>
      </w:r>
      <w:r w:rsidRPr="00161A30">
        <w:tab/>
        <w:t xml:space="preserve">Income tax payable by a person in accordance with this section upon income to which this section applies by virtue of </w:t>
      </w:r>
      <w:r w:rsidR="00161A30">
        <w:t>subsection (</w:t>
      </w:r>
      <w:r w:rsidRPr="00161A30">
        <w:t>2A) or (2C) is in addition to, and shall not be taken into account in arriving at the amount of, any other income tax payable by him</w:t>
      </w:r>
      <w:r w:rsidR="007E610F" w:rsidRPr="00161A30">
        <w:t xml:space="preserve"> or her</w:t>
      </w:r>
      <w:r w:rsidRPr="00161A30">
        <w:t xml:space="preserve"> in respect of that income.</w:t>
      </w:r>
    </w:p>
    <w:p w:rsidR="00E07238" w:rsidRPr="00161A30" w:rsidRDefault="00E07238" w:rsidP="00E07238">
      <w:pPr>
        <w:pStyle w:val="ActHead5"/>
      </w:pPr>
      <w:bookmarkStart w:id="38" w:name="_Toc369012488"/>
      <w:r w:rsidRPr="00161A30">
        <w:rPr>
          <w:rStyle w:val="CharSectno"/>
        </w:rPr>
        <w:t>128C</w:t>
      </w:r>
      <w:r w:rsidRPr="00161A30">
        <w:t xml:space="preserve">  Payment of withholding tax</w:t>
      </w:r>
      <w:bookmarkEnd w:id="38"/>
    </w:p>
    <w:p w:rsidR="00E07238" w:rsidRPr="00161A30" w:rsidRDefault="00E07238" w:rsidP="003648B1">
      <w:pPr>
        <w:pStyle w:val="subsection"/>
      </w:pPr>
      <w:r w:rsidRPr="00161A30">
        <w:tab/>
        <w:t>(1)</w:t>
      </w:r>
      <w:r w:rsidRPr="00161A30">
        <w:tab/>
        <w:t>Withholding tax is due and payable by the person liable to pay the tax at the expiration of 21 days after the end of the month in which the income to which the tax relates was derived by the person.</w:t>
      </w:r>
    </w:p>
    <w:p w:rsidR="00E07238" w:rsidRPr="00161A30" w:rsidRDefault="00E07238" w:rsidP="003648B1">
      <w:pPr>
        <w:pStyle w:val="subsection"/>
      </w:pPr>
      <w:r w:rsidRPr="00161A30">
        <w:tab/>
        <w:t>(3)</w:t>
      </w:r>
      <w:r w:rsidRPr="00161A30">
        <w:tab/>
        <w:t>If any of the withholding tax which a person is liable to pay remains unpaid after the time by which it is due to be paid, the person is liable to pay the general interest charge on the unpaid amount for each day in the period that:</w:t>
      </w:r>
    </w:p>
    <w:p w:rsidR="00E07238" w:rsidRPr="00161A30" w:rsidRDefault="00E07238" w:rsidP="00E07238">
      <w:pPr>
        <w:pStyle w:val="paragraph"/>
      </w:pPr>
      <w:r w:rsidRPr="00161A30">
        <w:tab/>
        <w:t>(a)</w:t>
      </w:r>
      <w:r w:rsidRPr="00161A30">
        <w:tab/>
        <w:t>started at the beginning of the day by which the withholding tax was due to be paid; and</w:t>
      </w:r>
    </w:p>
    <w:p w:rsidR="00E07238" w:rsidRPr="00161A30" w:rsidRDefault="00E07238" w:rsidP="00E07238">
      <w:pPr>
        <w:pStyle w:val="paragraph"/>
      </w:pPr>
      <w:r w:rsidRPr="00161A30">
        <w:lastRenderedPageBreak/>
        <w:tab/>
        <w:t>(b)</w:t>
      </w:r>
      <w:r w:rsidRPr="00161A30">
        <w:tab/>
        <w:t>finishes at the end of the last day on which, at the end of the day, any of the following remains unpaid:</w:t>
      </w:r>
    </w:p>
    <w:p w:rsidR="00E07238" w:rsidRPr="00161A30" w:rsidRDefault="00E07238" w:rsidP="00E07238">
      <w:pPr>
        <w:pStyle w:val="paragraphsub"/>
      </w:pPr>
      <w:r w:rsidRPr="00161A30">
        <w:tab/>
        <w:t>(i)</w:t>
      </w:r>
      <w:r w:rsidRPr="00161A30">
        <w:tab/>
        <w:t>the withholding tax;</w:t>
      </w:r>
    </w:p>
    <w:p w:rsidR="00E07238" w:rsidRPr="00161A30" w:rsidRDefault="00E07238" w:rsidP="00E07238">
      <w:pPr>
        <w:pStyle w:val="paragraphsub"/>
      </w:pPr>
      <w:r w:rsidRPr="00161A30">
        <w:tab/>
        <w:t>(ii)</w:t>
      </w:r>
      <w:r w:rsidRPr="00161A30">
        <w:tab/>
        <w:t>general interest charge on any of the withholding tax.</w:t>
      </w:r>
    </w:p>
    <w:p w:rsidR="00E07238" w:rsidRPr="00161A30" w:rsidRDefault="00E07238" w:rsidP="00E07238">
      <w:pPr>
        <w:pStyle w:val="notetext"/>
      </w:pPr>
      <w:r w:rsidRPr="00161A30">
        <w:t>Note:</w:t>
      </w:r>
      <w:r w:rsidRPr="00161A30">
        <w:tab/>
        <w:t xml:space="preserve">The general interest charge is worked out under </w:t>
      </w:r>
      <w:r w:rsidR="00F903F9" w:rsidRPr="00161A30">
        <w:t>Part </w:t>
      </w:r>
      <w:r w:rsidRPr="00161A30">
        <w:t xml:space="preserve">IIA of the </w:t>
      </w:r>
      <w:r w:rsidRPr="00161A30">
        <w:rPr>
          <w:i/>
        </w:rPr>
        <w:t>Taxation Administration Act 1953</w:t>
      </w:r>
      <w:r w:rsidRPr="00161A30">
        <w:t>.</w:t>
      </w:r>
    </w:p>
    <w:p w:rsidR="00E07238" w:rsidRPr="00161A30" w:rsidRDefault="00E07238" w:rsidP="003648B1">
      <w:pPr>
        <w:pStyle w:val="subsection"/>
      </w:pPr>
      <w:r w:rsidRPr="00161A30">
        <w:tab/>
        <w:t>(4AA)</w:t>
      </w:r>
      <w:r w:rsidRPr="00161A30">
        <w:tab/>
        <w:t>If:</w:t>
      </w:r>
    </w:p>
    <w:p w:rsidR="00E07238" w:rsidRPr="00161A30" w:rsidRDefault="00E07238" w:rsidP="00E07238">
      <w:pPr>
        <w:pStyle w:val="paragraph"/>
      </w:pPr>
      <w:r w:rsidRPr="00161A30">
        <w:tab/>
        <w:t>(a)</w:t>
      </w:r>
      <w:r w:rsidRPr="00161A30">
        <w:tab/>
        <w:t>a person is liable to pay the general interest charge on an amount of withholding tax which is payable on an amount that, by virtue of the application of section</w:t>
      </w:r>
      <w:r w:rsidR="00161A30">
        <w:t> </w:t>
      </w:r>
      <w:r w:rsidRPr="00161A30">
        <w:t>128AA, is taken to consist of interest paid in relation to the transfer of a qualifying security;</w:t>
      </w:r>
    </w:p>
    <w:p w:rsidR="00E07238" w:rsidRPr="00161A30" w:rsidRDefault="00E07238" w:rsidP="004D595E">
      <w:pPr>
        <w:pStyle w:val="paragraph"/>
        <w:keepNext/>
      </w:pPr>
      <w:r w:rsidRPr="00161A30">
        <w:tab/>
        <w:t>(b)</w:t>
      </w:r>
      <w:r w:rsidRPr="00161A30">
        <w:tab/>
        <w:t>the Commissioner is satisfied that:</w:t>
      </w:r>
    </w:p>
    <w:p w:rsidR="00E07238" w:rsidRPr="00161A30" w:rsidRDefault="00E07238" w:rsidP="00E07238">
      <w:pPr>
        <w:pStyle w:val="paragraphsub"/>
      </w:pPr>
      <w:r w:rsidRPr="00161A30">
        <w:tab/>
        <w:t>(i)</w:t>
      </w:r>
      <w:r w:rsidRPr="00161A30">
        <w:tab/>
        <w:t>before the security was transferred, a notice expressed to be issued under subsection</w:t>
      </w:r>
      <w:r w:rsidR="00161A30">
        <w:t> </w:t>
      </w:r>
      <w:r w:rsidRPr="00161A30">
        <w:t>265B(4) identifying the security was given by the person, in connection with the transfer, to the transferee;</w:t>
      </w:r>
    </w:p>
    <w:p w:rsidR="00E07238" w:rsidRPr="00161A30" w:rsidRDefault="00E07238" w:rsidP="00E07238">
      <w:pPr>
        <w:pStyle w:val="paragraphsub"/>
      </w:pPr>
      <w:r w:rsidRPr="00161A30">
        <w:tab/>
        <w:t>(ii)</w:t>
      </w:r>
      <w:r w:rsidRPr="00161A30">
        <w:tab/>
        <w:t>one or more of the statements made in the notice is incorrect; and</w:t>
      </w:r>
    </w:p>
    <w:p w:rsidR="00E07238" w:rsidRPr="00161A30" w:rsidRDefault="00E07238" w:rsidP="00E07238">
      <w:pPr>
        <w:pStyle w:val="paragraphsub"/>
      </w:pPr>
      <w:r w:rsidRPr="00161A30">
        <w:tab/>
        <w:t>(iii)</w:t>
      </w:r>
      <w:r w:rsidRPr="00161A30">
        <w:tab/>
        <w:t xml:space="preserve">the person did not know of the circumstance referred to in </w:t>
      </w:r>
      <w:r w:rsidR="00161A30">
        <w:t>subparagraph (</w:t>
      </w:r>
      <w:r w:rsidRPr="00161A30">
        <w:t>ii) at the time of transfer of the security; and</w:t>
      </w:r>
    </w:p>
    <w:p w:rsidR="00E07238" w:rsidRPr="00161A30" w:rsidRDefault="00E07238" w:rsidP="00E07238">
      <w:pPr>
        <w:pStyle w:val="paragraph"/>
      </w:pPr>
      <w:r w:rsidRPr="00161A30">
        <w:tab/>
        <w:t>(c)</w:t>
      </w:r>
      <w:r w:rsidRPr="00161A30">
        <w:tab/>
        <w:t>the proper amount of the withholding tax liability of the person exceeds the amount that would have been the amount of the withholding tax liability if it were determined on the basis that the statements made in the notice were correct;</w:t>
      </w:r>
    </w:p>
    <w:p w:rsidR="00E07238" w:rsidRPr="00161A30" w:rsidRDefault="00E07238" w:rsidP="003648B1">
      <w:pPr>
        <w:pStyle w:val="subsection2"/>
      </w:pPr>
      <w:r w:rsidRPr="00161A30">
        <w:t xml:space="preserve">the Commissioner shall remit so much of the amount of the general interest charge as bears to that amount the same proportion as the amount of the excess referred to in </w:t>
      </w:r>
      <w:r w:rsidR="00161A30">
        <w:t>paragraph (</w:t>
      </w:r>
      <w:r w:rsidRPr="00161A30">
        <w:t>c) bears to the amount of withholding tax.</w:t>
      </w:r>
    </w:p>
    <w:p w:rsidR="00E07238" w:rsidRPr="00161A30" w:rsidRDefault="00E07238" w:rsidP="003648B1">
      <w:pPr>
        <w:pStyle w:val="subsection"/>
      </w:pPr>
      <w:r w:rsidRPr="00161A30">
        <w:tab/>
        <w:t>(6)</w:t>
      </w:r>
      <w:r w:rsidRPr="00161A30">
        <w:tab/>
        <w:t>The ascertainment of the amount of any withholding tax shall not be deemed to be an assessment within the meaning of any of the provisions of this Act.</w:t>
      </w:r>
    </w:p>
    <w:p w:rsidR="00E07238" w:rsidRPr="00161A30" w:rsidRDefault="00E07238" w:rsidP="003648B1">
      <w:pPr>
        <w:pStyle w:val="subsection"/>
      </w:pPr>
      <w:r w:rsidRPr="00161A30">
        <w:tab/>
        <w:t>(7)</w:t>
      </w:r>
      <w:r w:rsidRPr="00161A30">
        <w:tab/>
        <w:t>The Commissioner may serve on a person, by post or otherwise, a notice in which is specified:</w:t>
      </w:r>
    </w:p>
    <w:p w:rsidR="00E07238" w:rsidRPr="00161A30" w:rsidRDefault="00E07238" w:rsidP="00E07238">
      <w:pPr>
        <w:pStyle w:val="paragraph"/>
      </w:pPr>
      <w:r w:rsidRPr="00161A30">
        <w:lastRenderedPageBreak/>
        <w:tab/>
        <w:t>(a)</w:t>
      </w:r>
      <w:r w:rsidRPr="00161A30">
        <w:tab/>
        <w:t>the amount of any withholding tax that the Commissioner has ascertained is payable by that person; and</w:t>
      </w:r>
    </w:p>
    <w:p w:rsidR="00E07238" w:rsidRPr="00161A30" w:rsidRDefault="00E07238" w:rsidP="00E07238">
      <w:pPr>
        <w:pStyle w:val="paragraph"/>
      </w:pPr>
      <w:r w:rsidRPr="00161A30">
        <w:tab/>
        <w:t>(b)</w:t>
      </w:r>
      <w:r w:rsidRPr="00161A30">
        <w:tab/>
        <w:t>the date on which that tax became due and payable.</w:t>
      </w:r>
    </w:p>
    <w:p w:rsidR="00E07238" w:rsidRPr="00161A30" w:rsidRDefault="00E07238" w:rsidP="003648B1">
      <w:pPr>
        <w:pStyle w:val="subsection"/>
      </w:pPr>
      <w:r w:rsidRPr="00161A30">
        <w:tab/>
        <w:t>(8)</w:t>
      </w:r>
      <w:r w:rsidRPr="00161A30">
        <w:tab/>
        <w:t xml:space="preserve">The production of a notice served under </w:t>
      </w:r>
      <w:r w:rsidR="00161A30">
        <w:t>subsection (</w:t>
      </w:r>
      <w:r w:rsidRPr="00161A30">
        <w:t>7), or of a document under the hand of the Commissioner, a Second Commissioner or a Deputy Commissioner purporting to be a copy of such a notice, is evidence that the amount of withholding tax specified in the notice became due and payable by the person on whom the notice was served on the date so specified.</w:t>
      </w:r>
    </w:p>
    <w:p w:rsidR="00E07238" w:rsidRPr="00161A30" w:rsidRDefault="00E07238" w:rsidP="00E07238">
      <w:pPr>
        <w:pStyle w:val="ActHead5"/>
      </w:pPr>
      <w:bookmarkStart w:id="39" w:name="_Toc369012489"/>
      <w:r w:rsidRPr="00161A30">
        <w:rPr>
          <w:rStyle w:val="CharSectno"/>
        </w:rPr>
        <w:t>128D</w:t>
      </w:r>
      <w:r w:rsidRPr="00161A30">
        <w:t xml:space="preserve">  Certain income not assessable</w:t>
      </w:r>
      <w:bookmarkEnd w:id="39"/>
    </w:p>
    <w:p w:rsidR="00E07238" w:rsidRPr="00161A30" w:rsidRDefault="00E07238" w:rsidP="003648B1">
      <w:pPr>
        <w:pStyle w:val="subsection"/>
      </w:pPr>
      <w:r w:rsidRPr="00161A30">
        <w:tab/>
      </w:r>
      <w:r w:rsidRPr="00161A30">
        <w:tab/>
        <w:t>Income other than income to which section</w:t>
      </w:r>
      <w:r w:rsidR="00161A30">
        <w:t> </w:t>
      </w:r>
      <w:r w:rsidRPr="00161A30">
        <w:t xml:space="preserve">128B applies by virtue of </w:t>
      </w:r>
      <w:r w:rsidR="00161A30">
        <w:t>subsection (</w:t>
      </w:r>
      <w:r w:rsidRPr="00161A30">
        <w:t>2A), (2C) or (9C) of that section upon which withholding tax is payable, or upon which withholding tax would, but for paragraph</w:t>
      </w:r>
      <w:r w:rsidR="00161A30">
        <w:t> </w:t>
      </w:r>
      <w:r w:rsidRPr="00161A30">
        <w:t>128B(3)(ga)</w:t>
      </w:r>
      <w:r w:rsidR="0063245E" w:rsidRPr="00161A30">
        <w:t>, (jb) or (m)</w:t>
      </w:r>
      <w:r w:rsidRPr="00161A30">
        <w:t>, section</w:t>
      </w:r>
      <w:r w:rsidR="00161A30">
        <w:t> </w:t>
      </w:r>
      <w:r w:rsidRPr="00161A30">
        <w:t>128F, section</w:t>
      </w:r>
      <w:r w:rsidR="00161A30">
        <w:t> </w:t>
      </w:r>
      <w:r w:rsidRPr="00161A30">
        <w:t>128FA or section</w:t>
      </w:r>
      <w:r w:rsidR="00161A30">
        <w:t> </w:t>
      </w:r>
      <w:r w:rsidRPr="00161A30">
        <w:t>128GB, be payable, is not assessable income and is not exempt income of a person.</w:t>
      </w:r>
    </w:p>
    <w:p w:rsidR="006C203B" w:rsidRPr="00161A30" w:rsidRDefault="006C203B" w:rsidP="006C203B">
      <w:pPr>
        <w:pStyle w:val="notetext"/>
      </w:pPr>
      <w:r w:rsidRPr="00161A30">
        <w:t>Note:</w:t>
      </w:r>
      <w:r w:rsidRPr="00161A30">
        <w:tab/>
        <w:t>An amount of interest paid to a person by a temporary resident is non</w:t>
      </w:r>
      <w:r w:rsidR="00161A30">
        <w:noBreakHyphen/>
      </w:r>
      <w:r w:rsidRPr="00161A30">
        <w:t>assessable non</w:t>
      </w:r>
      <w:r w:rsidR="00161A30">
        <w:noBreakHyphen/>
      </w:r>
      <w:r w:rsidRPr="00161A30">
        <w:t>exempt income: see section</w:t>
      </w:r>
      <w:r w:rsidR="00161A30">
        <w:t> </w:t>
      </w:r>
      <w:r w:rsidRPr="00161A30">
        <w:t>768</w:t>
      </w:r>
      <w:r w:rsidR="00161A30">
        <w:noBreakHyphen/>
      </w:r>
      <w:r w:rsidRPr="00161A30">
        <w:t xml:space="preserve">980 of the </w:t>
      </w:r>
      <w:r w:rsidRPr="00161A30">
        <w:rPr>
          <w:i/>
        </w:rPr>
        <w:t>Income Tax Assessment Act 1997</w:t>
      </w:r>
      <w:r w:rsidRPr="00161A30">
        <w:t>.</w:t>
      </w:r>
    </w:p>
    <w:p w:rsidR="00E07238" w:rsidRPr="00161A30" w:rsidRDefault="00E07238" w:rsidP="00E07238">
      <w:pPr>
        <w:pStyle w:val="ActHead5"/>
      </w:pPr>
      <w:bookmarkStart w:id="40" w:name="_Toc369012490"/>
      <w:r w:rsidRPr="00161A30">
        <w:rPr>
          <w:rStyle w:val="CharSectno"/>
        </w:rPr>
        <w:t>128F</w:t>
      </w:r>
      <w:r w:rsidRPr="00161A30">
        <w:t xml:space="preserve">  </w:t>
      </w:r>
      <w:r w:rsidR="00F903F9" w:rsidRPr="00161A30">
        <w:t>Division </w:t>
      </w:r>
      <w:r w:rsidRPr="00161A30">
        <w:t>does not apply to interest on certain publicly offered company debentures or debt interests</w:t>
      </w:r>
      <w:bookmarkEnd w:id="40"/>
    </w:p>
    <w:p w:rsidR="00E07238" w:rsidRPr="00161A30" w:rsidRDefault="00E07238" w:rsidP="00E07238">
      <w:pPr>
        <w:pStyle w:val="SubsectionHead"/>
      </w:pPr>
      <w:r w:rsidRPr="00161A30">
        <w:t xml:space="preserve">Interest to which this section applies </w:t>
      </w:r>
    </w:p>
    <w:p w:rsidR="00E07238" w:rsidRPr="00161A30" w:rsidRDefault="00E07238" w:rsidP="003648B1">
      <w:pPr>
        <w:pStyle w:val="subsection"/>
      </w:pPr>
      <w:r w:rsidRPr="00161A30">
        <w:tab/>
        <w:t>(1)</w:t>
      </w:r>
      <w:r w:rsidRPr="00161A30">
        <w:tab/>
        <w:t>This section applies to interest paid by a company in respect of a debenture or debt interest in the company if:</w:t>
      </w:r>
    </w:p>
    <w:p w:rsidR="00E07238" w:rsidRPr="00161A30" w:rsidRDefault="00E07238" w:rsidP="00E07238">
      <w:pPr>
        <w:pStyle w:val="paragraph"/>
      </w:pPr>
      <w:r w:rsidRPr="00161A30">
        <w:tab/>
        <w:t>(a)</w:t>
      </w:r>
      <w:r w:rsidRPr="00161A30">
        <w:tab/>
        <w:t xml:space="preserve">the company was a resident of </w:t>
      </w:r>
      <w:smartTag w:uri="urn:schemas-microsoft-com:office:smarttags" w:element="country-region">
        <w:smartTag w:uri="urn:schemas-microsoft-com:office:smarttags" w:element="place">
          <w:r w:rsidRPr="00161A30">
            <w:t>Australia</w:t>
          </w:r>
        </w:smartTag>
      </w:smartTag>
      <w:r w:rsidRPr="00161A30">
        <w:t xml:space="preserve"> when it issued the debenture or debt interest; and</w:t>
      </w:r>
    </w:p>
    <w:p w:rsidR="00E07238" w:rsidRPr="00161A30" w:rsidRDefault="00E07238" w:rsidP="00E07238">
      <w:pPr>
        <w:pStyle w:val="paragraph"/>
      </w:pPr>
      <w:r w:rsidRPr="00161A30">
        <w:tab/>
        <w:t>(b)</w:t>
      </w:r>
      <w:r w:rsidRPr="00161A30">
        <w:tab/>
        <w:t xml:space="preserve">the company is a resident of </w:t>
      </w:r>
      <w:smartTag w:uri="urn:schemas-microsoft-com:office:smarttags" w:element="country-region">
        <w:smartTag w:uri="urn:schemas-microsoft-com:office:smarttags" w:element="place">
          <w:r w:rsidRPr="00161A30">
            <w:t>Australia</w:t>
          </w:r>
        </w:smartTag>
      </w:smartTag>
      <w:r w:rsidRPr="00161A30">
        <w:t xml:space="preserve"> when the interest is paid; and</w:t>
      </w:r>
    </w:p>
    <w:p w:rsidR="00CA17DC" w:rsidRPr="00161A30" w:rsidRDefault="00CA17DC" w:rsidP="00CA17DC">
      <w:pPr>
        <w:pStyle w:val="paragraph"/>
      </w:pPr>
      <w:r w:rsidRPr="00161A30">
        <w:tab/>
        <w:t>(c)</w:t>
      </w:r>
      <w:r w:rsidRPr="00161A30">
        <w:tab/>
        <w:t>for a debt interest other than a debenture—the debt interest:</w:t>
      </w:r>
    </w:p>
    <w:p w:rsidR="00CA17DC" w:rsidRPr="00161A30" w:rsidRDefault="00CA17DC" w:rsidP="00CA17DC">
      <w:pPr>
        <w:pStyle w:val="paragraphsub"/>
      </w:pPr>
      <w:r w:rsidRPr="00161A30">
        <w:tab/>
        <w:t>(i)</w:t>
      </w:r>
      <w:r w:rsidRPr="00161A30">
        <w:tab/>
        <w:t>is a non</w:t>
      </w:r>
      <w:r w:rsidR="00161A30">
        <w:noBreakHyphen/>
      </w:r>
      <w:r w:rsidRPr="00161A30">
        <w:t>equity share; or</w:t>
      </w:r>
    </w:p>
    <w:p w:rsidR="00CA17DC" w:rsidRPr="00161A30" w:rsidRDefault="00CA17DC" w:rsidP="00CA17DC">
      <w:pPr>
        <w:pStyle w:val="paragraphsub"/>
      </w:pPr>
      <w:r w:rsidRPr="00161A30">
        <w:tab/>
        <w:t>(ii)</w:t>
      </w:r>
      <w:r w:rsidRPr="00161A30">
        <w:tab/>
        <w:t xml:space="preserve">consists of 2 or more related schemes (within the meaning of the </w:t>
      </w:r>
      <w:r w:rsidRPr="00161A30">
        <w:rPr>
          <w:i/>
        </w:rPr>
        <w:t>Income Tax Assessment Act 1997</w:t>
      </w:r>
      <w:r w:rsidRPr="00161A30">
        <w:t>) where one or more of them is a non</w:t>
      </w:r>
      <w:r w:rsidR="00161A30">
        <w:noBreakHyphen/>
      </w:r>
      <w:r w:rsidRPr="00161A30">
        <w:t>equity share; or</w:t>
      </w:r>
    </w:p>
    <w:p w:rsidR="00CA17DC" w:rsidRPr="00161A30" w:rsidRDefault="00CA17DC" w:rsidP="00CA17DC">
      <w:pPr>
        <w:pStyle w:val="paragraphsub"/>
      </w:pPr>
      <w:r w:rsidRPr="00161A30">
        <w:lastRenderedPageBreak/>
        <w:tab/>
        <w:t>(iii)</w:t>
      </w:r>
      <w:r w:rsidRPr="00161A30">
        <w:tab/>
        <w:t>is a syndicated loan; or</w:t>
      </w:r>
    </w:p>
    <w:p w:rsidR="00CA17DC" w:rsidRPr="00161A30" w:rsidRDefault="00CA17DC" w:rsidP="00CA17DC">
      <w:pPr>
        <w:pStyle w:val="paragraphsub"/>
      </w:pPr>
      <w:r w:rsidRPr="00161A30">
        <w:tab/>
        <w:t>(iv)</w:t>
      </w:r>
      <w:r w:rsidRPr="00161A30">
        <w:tab/>
        <w:t>is prescribed by the regulations for the purposes of this section; and</w:t>
      </w:r>
    </w:p>
    <w:p w:rsidR="00CA17DC" w:rsidRPr="00161A30" w:rsidRDefault="00CA17DC" w:rsidP="00CA17DC">
      <w:pPr>
        <w:pStyle w:val="paragraph"/>
      </w:pPr>
      <w:r w:rsidRPr="00161A30">
        <w:tab/>
        <w:t>(d)</w:t>
      </w:r>
      <w:r w:rsidRPr="00161A30">
        <w:tab/>
        <w:t>either:</w:t>
      </w:r>
    </w:p>
    <w:p w:rsidR="00CA17DC" w:rsidRPr="00161A30" w:rsidRDefault="00CA17DC" w:rsidP="00CA17DC">
      <w:pPr>
        <w:pStyle w:val="paragraphsub"/>
      </w:pPr>
      <w:r w:rsidRPr="00161A30">
        <w:tab/>
        <w:t>(i)</w:t>
      </w:r>
      <w:r w:rsidRPr="00161A30">
        <w:tab/>
        <w:t xml:space="preserve">the issue of the debenture or debt interest satisfies the public offer test set out in </w:t>
      </w:r>
      <w:r w:rsidR="00161A30">
        <w:t>subsection (</w:t>
      </w:r>
      <w:r w:rsidRPr="00161A30">
        <w:t>3) or (4); or</w:t>
      </w:r>
    </w:p>
    <w:p w:rsidR="00CA17DC" w:rsidRPr="00161A30" w:rsidRDefault="00CA17DC" w:rsidP="00CA17DC">
      <w:pPr>
        <w:pStyle w:val="paragraphsub"/>
      </w:pPr>
      <w:r w:rsidRPr="00161A30">
        <w:tab/>
        <w:t>(ii)</w:t>
      </w:r>
      <w:r w:rsidRPr="00161A30">
        <w:tab/>
        <w:t xml:space="preserve">for a syndicated loan—the invitation to become a lender under the relevant syndicated loan facility satisfies the public offer test set out in </w:t>
      </w:r>
      <w:r w:rsidR="00161A30">
        <w:t>subsection (</w:t>
      </w:r>
      <w:r w:rsidRPr="00161A30">
        <w:t>3A).</w:t>
      </w:r>
    </w:p>
    <w:p w:rsidR="00E07238" w:rsidRPr="00161A30" w:rsidRDefault="00E07238" w:rsidP="003648B1">
      <w:pPr>
        <w:pStyle w:val="subsection"/>
      </w:pPr>
      <w:r w:rsidRPr="00161A30">
        <w:tab/>
        <w:t>(1A)</w:t>
      </w:r>
      <w:r w:rsidRPr="00161A30">
        <w:tab/>
        <w:t>This section also applies to interest paid by a company in respect of a debenture or debt interest in the company if:</w:t>
      </w:r>
    </w:p>
    <w:p w:rsidR="00E07238" w:rsidRPr="00161A30" w:rsidRDefault="00E07238" w:rsidP="00E07238">
      <w:pPr>
        <w:pStyle w:val="paragraph"/>
      </w:pPr>
      <w:r w:rsidRPr="00161A30">
        <w:tab/>
        <w:t>(a)</w:t>
      </w:r>
      <w:r w:rsidRPr="00161A30">
        <w:tab/>
        <w:t>the company was a non</w:t>
      </w:r>
      <w:r w:rsidR="00161A30">
        <w:noBreakHyphen/>
      </w:r>
      <w:r w:rsidRPr="00161A30">
        <w:t>resident when it issued the debenture or debt interest; and</w:t>
      </w:r>
    </w:p>
    <w:p w:rsidR="00E07238" w:rsidRPr="00161A30" w:rsidRDefault="00E07238" w:rsidP="00E07238">
      <w:pPr>
        <w:pStyle w:val="paragraph"/>
      </w:pPr>
      <w:r w:rsidRPr="00161A30">
        <w:tab/>
        <w:t>(b)</w:t>
      </w:r>
      <w:r w:rsidRPr="00161A30">
        <w:tab/>
        <w:t>the company is a non</w:t>
      </w:r>
      <w:r w:rsidR="00161A30">
        <w:noBreakHyphen/>
      </w:r>
      <w:r w:rsidRPr="00161A30">
        <w:t>resident when the interest is paid; and</w:t>
      </w:r>
    </w:p>
    <w:p w:rsidR="00E07238" w:rsidRPr="00161A30" w:rsidRDefault="00E07238" w:rsidP="00E07238">
      <w:pPr>
        <w:pStyle w:val="paragraph"/>
      </w:pPr>
      <w:r w:rsidRPr="00161A30">
        <w:tab/>
        <w:t>(c)</w:t>
      </w:r>
      <w:r w:rsidRPr="00161A30">
        <w:tab/>
        <w:t xml:space="preserve">the debenture or debt interest was issued, and the interest is paid, by the company in carrying on business at or through a permanent establishment in </w:t>
      </w:r>
      <w:smartTag w:uri="urn:schemas-microsoft-com:office:smarttags" w:element="country-region">
        <w:smartTag w:uri="urn:schemas-microsoft-com:office:smarttags" w:element="place">
          <w:r w:rsidRPr="00161A30">
            <w:t>Australia</w:t>
          </w:r>
        </w:smartTag>
      </w:smartTag>
      <w:r w:rsidRPr="00161A30">
        <w:t>; and</w:t>
      </w:r>
    </w:p>
    <w:p w:rsidR="00CA17DC" w:rsidRPr="00161A30" w:rsidRDefault="00CA17DC" w:rsidP="00CA17DC">
      <w:pPr>
        <w:pStyle w:val="paragraph"/>
      </w:pPr>
      <w:r w:rsidRPr="00161A30">
        <w:tab/>
        <w:t>(d)</w:t>
      </w:r>
      <w:r w:rsidRPr="00161A30">
        <w:tab/>
        <w:t>for a debt interest other than a debenture—the debt interest:</w:t>
      </w:r>
    </w:p>
    <w:p w:rsidR="00CA17DC" w:rsidRPr="00161A30" w:rsidRDefault="00CA17DC" w:rsidP="00CA17DC">
      <w:pPr>
        <w:pStyle w:val="paragraphsub"/>
      </w:pPr>
      <w:r w:rsidRPr="00161A30">
        <w:tab/>
        <w:t>(i)</w:t>
      </w:r>
      <w:r w:rsidRPr="00161A30">
        <w:tab/>
        <w:t>is a non</w:t>
      </w:r>
      <w:r w:rsidR="00161A30">
        <w:noBreakHyphen/>
      </w:r>
      <w:r w:rsidRPr="00161A30">
        <w:t>equity share; or</w:t>
      </w:r>
    </w:p>
    <w:p w:rsidR="00CA17DC" w:rsidRPr="00161A30" w:rsidRDefault="00CA17DC" w:rsidP="00CA17DC">
      <w:pPr>
        <w:pStyle w:val="paragraphsub"/>
      </w:pPr>
      <w:r w:rsidRPr="00161A30">
        <w:tab/>
        <w:t>(ii)</w:t>
      </w:r>
      <w:r w:rsidRPr="00161A30">
        <w:tab/>
        <w:t xml:space="preserve">consists of 2 or more related schemes (within the meaning of the </w:t>
      </w:r>
      <w:r w:rsidRPr="00161A30">
        <w:rPr>
          <w:i/>
        </w:rPr>
        <w:t>Income Tax Assessment Act 1997</w:t>
      </w:r>
      <w:r w:rsidRPr="00161A30">
        <w:t>) where one or more of them is a non</w:t>
      </w:r>
      <w:r w:rsidR="00161A30">
        <w:noBreakHyphen/>
      </w:r>
      <w:r w:rsidRPr="00161A30">
        <w:t>equity share; or</w:t>
      </w:r>
    </w:p>
    <w:p w:rsidR="00CA17DC" w:rsidRPr="00161A30" w:rsidRDefault="00CA17DC" w:rsidP="00CA17DC">
      <w:pPr>
        <w:pStyle w:val="paragraphsub"/>
      </w:pPr>
      <w:r w:rsidRPr="00161A30">
        <w:tab/>
        <w:t>(iii)</w:t>
      </w:r>
      <w:r w:rsidRPr="00161A30">
        <w:tab/>
        <w:t>is a syndicated loan; or</w:t>
      </w:r>
    </w:p>
    <w:p w:rsidR="00CA17DC" w:rsidRPr="00161A30" w:rsidRDefault="00CA17DC" w:rsidP="00CA17DC">
      <w:pPr>
        <w:pStyle w:val="paragraphsub"/>
      </w:pPr>
      <w:r w:rsidRPr="00161A30">
        <w:tab/>
        <w:t>(iv)</w:t>
      </w:r>
      <w:r w:rsidRPr="00161A30">
        <w:tab/>
        <w:t>is prescribed by the regulations for the purposes of this section; and</w:t>
      </w:r>
    </w:p>
    <w:p w:rsidR="00CA17DC" w:rsidRPr="00161A30" w:rsidRDefault="00CA17DC" w:rsidP="00CA17DC">
      <w:pPr>
        <w:pStyle w:val="paragraph"/>
      </w:pPr>
      <w:r w:rsidRPr="00161A30">
        <w:tab/>
        <w:t>(e)</w:t>
      </w:r>
      <w:r w:rsidRPr="00161A30">
        <w:tab/>
        <w:t>either:</w:t>
      </w:r>
    </w:p>
    <w:p w:rsidR="00CA17DC" w:rsidRPr="00161A30" w:rsidRDefault="00CA17DC" w:rsidP="00CA17DC">
      <w:pPr>
        <w:pStyle w:val="paragraphsub"/>
      </w:pPr>
      <w:r w:rsidRPr="00161A30">
        <w:tab/>
        <w:t>(i)</w:t>
      </w:r>
      <w:r w:rsidRPr="00161A30">
        <w:tab/>
        <w:t xml:space="preserve">the issue of the debenture or debt interest satisfies the public offer test set out in </w:t>
      </w:r>
      <w:r w:rsidR="00161A30">
        <w:t>subsection (</w:t>
      </w:r>
      <w:r w:rsidRPr="00161A30">
        <w:t>3) or (4); or</w:t>
      </w:r>
    </w:p>
    <w:p w:rsidR="00CA17DC" w:rsidRPr="00161A30" w:rsidRDefault="00CA17DC" w:rsidP="00CA17DC">
      <w:pPr>
        <w:pStyle w:val="paragraphsub"/>
      </w:pPr>
      <w:r w:rsidRPr="00161A30">
        <w:tab/>
        <w:t>(ii)</w:t>
      </w:r>
      <w:r w:rsidRPr="00161A30">
        <w:tab/>
        <w:t xml:space="preserve">for a syndicated loan—the invitation to become a lender under the relevant syndicated loan facility satisfies the public offer test set out in </w:t>
      </w:r>
      <w:r w:rsidR="00161A30">
        <w:t>subsection (</w:t>
      </w:r>
      <w:r w:rsidRPr="00161A30">
        <w:t>3A).</w:t>
      </w:r>
    </w:p>
    <w:p w:rsidR="00E07238" w:rsidRPr="00161A30" w:rsidRDefault="00E07238" w:rsidP="003648B1">
      <w:pPr>
        <w:pStyle w:val="subsection"/>
      </w:pPr>
      <w:r w:rsidRPr="00161A30">
        <w:tab/>
        <w:t>(1B)</w:t>
      </w:r>
      <w:r w:rsidRPr="00161A30">
        <w:tab/>
        <w:t>If:</w:t>
      </w:r>
    </w:p>
    <w:p w:rsidR="00E07238" w:rsidRPr="00161A30" w:rsidRDefault="00E07238" w:rsidP="00E07238">
      <w:pPr>
        <w:pStyle w:val="paragraph"/>
      </w:pPr>
      <w:r w:rsidRPr="00161A30">
        <w:tab/>
        <w:t>(a)</w:t>
      </w:r>
      <w:r w:rsidRPr="00161A30">
        <w:tab/>
        <w:t>some or all of the transfer price (within the meaning of section</w:t>
      </w:r>
      <w:r w:rsidR="00161A30">
        <w:t> </w:t>
      </w:r>
      <w:r w:rsidRPr="00161A30">
        <w:t>128AA) of a debenture or debt interest is taken under that section to be income that consists of interest; and</w:t>
      </w:r>
    </w:p>
    <w:p w:rsidR="00CA17DC" w:rsidRPr="00161A30" w:rsidRDefault="00CA17DC" w:rsidP="00CA17DC">
      <w:pPr>
        <w:pStyle w:val="paragraph"/>
      </w:pPr>
      <w:r w:rsidRPr="00161A30">
        <w:tab/>
        <w:t>(b)</w:t>
      </w:r>
      <w:r w:rsidRPr="00161A30">
        <w:tab/>
        <w:t>for a debt interest other than a debenture—the debt interest:</w:t>
      </w:r>
    </w:p>
    <w:p w:rsidR="00CA17DC" w:rsidRPr="00161A30" w:rsidRDefault="00CA17DC" w:rsidP="00CA17DC">
      <w:pPr>
        <w:pStyle w:val="paragraphsub"/>
      </w:pPr>
      <w:r w:rsidRPr="00161A30">
        <w:lastRenderedPageBreak/>
        <w:tab/>
        <w:t>(i)</w:t>
      </w:r>
      <w:r w:rsidRPr="00161A30">
        <w:tab/>
        <w:t>is a non</w:t>
      </w:r>
      <w:r w:rsidR="00161A30">
        <w:noBreakHyphen/>
      </w:r>
      <w:r w:rsidRPr="00161A30">
        <w:t>equity share; or</w:t>
      </w:r>
    </w:p>
    <w:p w:rsidR="00CA17DC" w:rsidRPr="00161A30" w:rsidRDefault="00CA17DC" w:rsidP="00CA17DC">
      <w:pPr>
        <w:pStyle w:val="paragraphsub"/>
      </w:pPr>
      <w:r w:rsidRPr="00161A30">
        <w:tab/>
        <w:t>(ii)</w:t>
      </w:r>
      <w:r w:rsidRPr="00161A30">
        <w:tab/>
        <w:t xml:space="preserve">consists of 2 or more related schemes (within the meaning of the </w:t>
      </w:r>
      <w:r w:rsidRPr="00161A30">
        <w:rPr>
          <w:i/>
        </w:rPr>
        <w:t>Income Tax Assessment Act 1997</w:t>
      </w:r>
      <w:r w:rsidRPr="00161A30">
        <w:t>) where one or more of them is a non</w:t>
      </w:r>
      <w:r w:rsidR="00161A30">
        <w:noBreakHyphen/>
      </w:r>
      <w:r w:rsidRPr="00161A30">
        <w:t>equity share; or</w:t>
      </w:r>
    </w:p>
    <w:p w:rsidR="00CA17DC" w:rsidRPr="00161A30" w:rsidRDefault="00CA17DC" w:rsidP="00CA17DC">
      <w:pPr>
        <w:pStyle w:val="paragraphsub"/>
      </w:pPr>
      <w:r w:rsidRPr="00161A30">
        <w:tab/>
        <w:t>(iii)</w:t>
      </w:r>
      <w:r w:rsidRPr="00161A30">
        <w:tab/>
        <w:t>is a syndicated loan; or</w:t>
      </w:r>
    </w:p>
    <w:p w:rsidR="00CA17DC" w:rsidRPr="00161A30" w:rsidRDefault="00CA17DC" w:rsidP="00CA17DC">
      <w:pPr>
        <w:pStyle w:val="paragraphsub"/>
      </w:pPr>
      <w:r w:rsidRPr="00161A30">
        <w:tab/>
        <w:t>(iv)</w:t>
      </w:r>
      <w:r w:rsidRPr="00161A30">
        <w:tab/>
        <w:t>is prescribed by the regulations for the purposes of this section; and</w:t>
      </w:r>
    </w:p>
    <w:p w:rsidR="00CA17DC" w:rsidRPr="00161A30" w:rsidRDefault="00CA17DC" w:rsidP="00CA17DC">
      <w:pPr>
        <w:pStyle w:val="paragraph"/>
      </w:pPr>
      <w:r w:rsidRPr="00161A30">
        <w:tab/>
        <w:t>(c)</w:t>
      </w:r>
      <w:r w:rsidRPr="00161A30">
        <w:tab/>
        <w:t>either:</w:t>
      </w:r>
    </w:p>
    <w:p w:rsidR="00CA17DC" w:rsidRPr="00161A30" w:rsidRDefault="00CA17DC" w:rsidP="00CA17DC">
      <w:pPr>
        <w:pStyle w:val="paragraphsub"/>
      </w:pPr>
      <w:r w:rsidRPr="00161A30">
        <w:tab/>
        <w:t>(i)</w:t>
      </w:r>
      <w:r w:rsidRPr="00161A30">
        <w:tab/>
        <w:t xml:space="preserve">the issue of the debenture or debt interest satisfies the public offer test set out in </w:t>
      </w:r>
      <w:r w:rsidR="00161A30">
        <w:t>subsection (</w:t>
      </w:r>
      <w:r w:rsidRPr="00161A30">
        <w:t>3) or (4); or</w:t>
      </w:r>
    </w:p>
    <w:p w:rsidR="00CA17DC" w:rsidRPr="00161A30" w:rsidRDefault="00CA17DC" w:rsidP="00CA17DC">
      <w:pPr>
        <w:pStyle w:val="paragraphsub"/>
      </w:pPr>
      <w:r w:rsidRPr="00161A30">
        <w:tab/>
        <w:t>(ii)</w:t>
      </w:r>
      <w:r w:rsidRPr="00161A30">
        <w:tab/>
        <w:t xml:space="preserve">for a syndicated loan—the invitation to become a lender under the relevant syndicated loan facility satisfies the public offer test set out in </w:t>
      </w:r>
      <w:r w:rsidR="00161A30">
        <w:t>subsection (</w:t>
      </w:r>
      <w:r w:rsidRPr="00161A30">
        <w:t>3A);</w:t>
      </w:r>
    </w:p>
    <w:p w:rsidR="00E07238" w:rsidRPr="00161A30" w:rsidRDefault="00E07238" w:rsidP="00CE13FD">
      <w:pPr>
        <w:pStyle w:val="subsection2"/>
      </w:pPr>
      <w:r w:rsidRPr="00161A30">
        <w:t>this section applies to the interest.</w:t>
      </w:r>
    </w:p>
    <w:p w:rsidR="00E07238" w:rsidRPr="00161A30" w:rsidRDefault="00E07238" w:rsidP="00E07238">
      <w:pPr>
        <w:pStyle w:val="notetext"/>
      </w:pPr>
      <w:r w:rsidRPr="00161A30">
        <w:t>Note:</w:t>
      </w:r>
      <w:r w:rsidRPr="00161A30">
        <w:tab/>
      </w:r>
      <w:r w:rsidR="00161A30">
        <w:t>Subsection (</w:t>
      </w:r>
      <w:r w:rsidRPr="00161A30">
        <w:t>6) does not apply to the interest because that subsection deals only with interest paid on a debenture or debt interest by the issuing company.</w:t>
      </w:r>
    </w:p>
    <w:p w:rsidR="00E07238" w:rsidRPr="00161A30" w:rsidRDefault="00E07238" w:rsidP="00E07238">
      <w:pPr>
        <w:pStyle w:val="SubsectionHead"/>
      </w:pPr>
      <w:r w:rsidRPr="00161A30">
        <w:t>Tax not payable</w:t>
      </w:r>
    </w:p>
    <w:p w:rsidR="00E07238" w:rsidRPr="00161A30" w:rsidRDefault="00E07238" w:rsidP="003648B1">
      <w:pPr>
        <w:pStyle w:val="subsection"/>
      </w:pPr>
      <w:r w:rsidRPr="00161A30">
        <w:tab/>
        <w:t>(2)</w:t>
      </w:r>
      <w:r w:rsidRPr="00161A30">
        <w:tab/>
        <w:t xml:space="preserve">Tax is not payable under this </w:t>
      </w:r>
      <w:r w:rsidR="00F903F9" w:rsidRPr="00161A30">
        <w:t>Division </w:t>
      </w:r>
      <w:r w:rsidRPr="00161A30">
        <w:t>in respect of interest to which this section applies.</w:t>
      </w:r>
    </w:p>
    <w:p w:rsidR="00E07238" w:rsidRPr="00161A30" w:rsidRDefault="00E07238" w:rsidP="00E07238">
      <w:pPr>
        <w:pStyle w:val="SubsectionHead"/>
      </w:pPr>
      <w:r w:rsidRPr="00161A30">
        <w:t>Public offer test</w:t>
      </w:r>
    </w:p>
    <w:p w:rsidR="00E07238" w:rsidRPr="00161A30" w:rsidRDefault="00E07238" w:rsidP="003648B1">
      <w:pPr>
        <w:pStyle w:val="subsection"/>
      </w:pPr>
      <w:r w:rsidRPr="00161A30">
        <w:tab/>
        <w:t>(3)</w:t>
      </w:r>
      <w:r w:rsidRPr="00161A30">
        <w:tab/>
        <w:t xml:space="preserve">The issue of a debenture or debt interest by a company </w:t>
      </w:r>
      <w:r w:rsidRPr="00161A30">
        <w:rPr>
          <w:b/>
          <w:i/>
        </w:rPr>
        <w:t>satisfies the public offer test</w:t>
      </w:r>
      <w:r w:rsidRPr="00161A30">
        <w:t xml:space="preserve"> if the issue resulted from the debenture or debt interest being offered for issue:</w:t>
      </w:r>
    </w:p>
    <w:p w:rsidR="00E07238" w:rsidRPr="00161A30" w:rsidRDefault="00E07238" w:rsidP="00E07238">
      <w:pPr>
        <w:pStyle w:val="paragraph"/>
      </w:pPr>
      <w:r w:rsidRPr="00161A30">
        <w:tab/>
        <w:t>(a)</w:t>
      </w:r>
      <w:r w:rsidRPr="00161A30">
        <w:tab/>
        <w:t>to at least 10 persons each of whom:</w:t>
      </w:r>
    </w:p>
    <w:p w:rsidR="00E07238" w:rsidRPr="00161A30" w:rsidRDefault="00E07238" w:rsidP="00E07238">
      <w:pPr>
        <w:pStyle w:val="paragraphsub"/>
      </w:pPr>
      <w:r w:rsidRPr="00161A30">
        <w:tab/>
        <w:t>(i)</w:t>
      </w:r>
      <w:r w:rsidRPr="00161A30">
        <w:tab/>
        <w:t>was carrying on a business of providing finance, or investing or dealing in securities, in the course of operating in financial markets; and</w:t>
      </w:r>
    </w:p>
    <w:p w:rsidR="00E07238" w:rsidRPr="00161A30" w:rsidRDefault="00E07238" w:rsidP="00E07238">
      <w:pPr>
        <w:pStyle w:val="paragraphsub"/>
      </w:pPr>
      <w:r w:rsidRPr="00161A30">
        <w:tab/>
        <w:t>(ii)</w:t>
      </w:r>
      <w:r w:rsidRPr="00161A30">
        <w:tab/>
        <w:t xml:space="preserve">was not known, or suspected, by the company to be an associate (see </w:t>
      </w:r>
      <w:r w:rsidR="00161A30">
        <w:t>subsection (</w:t>
      </w:r>
      <w:r w:rsidRPr="00161A30">
        <w:t>9)) of any of the other persons covered by this paragraph; or</w:t>
      </w:r>
    </w:p>
    <w:p w:rsidR="00E07238" w:rsidRPr="00161A30" w:rsidRDefault="00E07238" w:rsidP="00E07238">
      <w:pPr>
        <w:pStyle w:val="paragraph"/>
      </w:pPr>
      <w:r w:rsidRPr="00161A30">
        <w:tab/>
        <w:t>(b)</w:t>
      </w:r>
      <w:r w:rsidRPr="00161A30">
        <w:tab/>
        <w:t>to at least 100 persons whom it was reasonable for the company to have regarded as either:</w:t>
      </w:r>
    </w:p>
    <w:p w:rsidR="00E07238" w:rsidRPr="00161A30" w:rsidRDefault="00E07238" w:rsidP="00E07238">
      <w:pPr>
        <w:pStyle w:val="paragraphsub"/>
      </w:pPr>
      <w:r w:rsidRPr="00161A30">
        <w:tab/>
        <w:t>(i)</w:t>
      </w:r>
      <w:r w:rsidRPr="00161A30">
        <w:tab/>
        <w:t>having acquired debentures or debt interests in the past; or</w:t>
      </w:r>
    </w:p>
    <w:p w:rsidR="00E07238" w:rsidRPr="00161A30" w:rsidRDefault="00E07238" w:rsidP="00E07238">
      <w:pPr>
        <w:pStyle w:val="paragraphsub"/>
      </w:pPr>
      <w:r w:rsidRPr="00161A30">
        <w:lastRenderedPageBreak/>
        <w:tab/>
        <w:t>(ii)</w:t>
      </w:r>
      <w:r w:rsidRPr="00161A30">
        <w:tab/>
        <w:t>being likely to be interested in acquiring debentures or debt interests; or</w:t>
      </w:r>
    </w:p>
    <w:p w:rsidR="00E07238" w:rsidRPr="00161A30" w:rsidRDefault="00E07238" w:rsidP="00E07238">
      <w:pPr>
        <w:pStyle w:val="paragraph"/>
      </w:pPr>
      <w:r w:rsidRPr="00161A30">
        <w:tab/>
        <w:t>(c)</w:t>
      </w:r>
      <w:r w:rsidRPr="00161A30">
        <w:tab/>
        <w:t>as a result of being accepted for listing on a stock exchange, where the company had previously entered into an agreement with a dealer, manager or underwriter, in relation to the placement of debentures or debt interests, requiring the company to seek such listing; or</w:t>
      </w:r>
    </w:p>
    <w:p w:rsidR="00E07238" w:rsidRPr="00161A30" w:rsidRDefault="00E07238" w:rsidP="00E07238">
      <w:pPr>
        <w:pStyle w:val="paragraph"/>
      </w:pPr>
      <w:r w:rsidRPr="00161A30">
        <w:tab/>
        <w:t>(d)</w:t>
      </w:r>
      <w:r w:rsidRPr="00161A30">
        <w:tab/>
        <w:t>as a result of negotiations being initiated publicly in electronic form, or in another form, that was used by financial markets for dealing in debentures or debt interests; or</w:t>
      </w:r>
    </w:p>
    <w:p w:rsidR="00E07238" w:rsidRPr="00161A30" w:rsidRDefault="00E07238" w:rsidP="00E07238">
      <w:pPr>
        <w:pStyle w:val="paragraph"/>
      </w:pPr>
      <w:r w:rsidRPr="00161A30">
        <w:tab/>
        <w:t>(e)</w:t>
      </w:r>
      <w:r w:rsidRPr="00161A30">
        <w:tab/>
        <w:t xml:space="preserve">to a dealer, manager or underwriter, in relation to the placement of debentures or debt interests, who, under an agreement with the company, offered the debenture or debt interest for sale within 30 days in a way covered by any of </w:t>
      </w:r>
      <w:r w:rsidR="00161A30">
        <w:t>paragraphs (</w:t>
      </w:r>
      <w:r w:rsidRPr="00161A30">
        <w:t>a) to (d).</w:t>
      </w:r>
    </w:p>
    <w:p w:rsidR="00CA17DC" w:rsidRPr="00161A30" w:rsidRDefault="00CA17DC" w:rsidP="00CA17DC">
      <w:pPr>
        <w:pStyle w:val="subsection"/>
      </w:pPr>
      <w:r w:rsidRPr="00161A30">
        <w:tab/>
        <w:t>(3A)</w:t>
      </w:r>
      <w:r w:rsidRPr="00161A30">
        <w:tab/>
        <w:t xml:space="preserve">An invitation to become a lender under a syndicated loan facility by a company </w:t>
      </w:r>
      <w:r w:rsidRPr="00161A30">
        <w:rPr>
          <w:b/>
          <w:i/>
        </w:rPr>
        <w:t>satisfies the public offer test</w:t>
      </w:r>
      <w:r w:rsidRPr="00161A30">
        <w:t xml:space="preserve"> if the invitation was made:</w:t>
      </w:r>
    </w:p>
    <w:p w:rsidR="00CA17DC" w:rsidRPr="00161A30" w:rsidRDefault="00CA17DC" w:rsidP="00CA17DC">
      <w:pPr>
        <w:pStyle w:val="paragraph"/>
      </w:pPr>
      <w:r w:rsidRPr="00161A30">
        <w:tab/>
        <w:t>(a)</w:t>
      </w:r>
      <w:r w:rsidRPr="00161A30">
        <w:tab/>
        <w:t>to at least 10 persons each of whom:</w:t>
      </w:r>
    </w:p>
    <w:p w:rsidR="00CA17DC" w:rsidRPr="00161A30" w:rsidRDefault="00CA17DC" w:rsidP="00CA17DC">
      <w:pPr>
        <w:pStyle w:val="paragraphsub"/>
      </w:pPr>
      <w:r w:rsidRPr="00161A30">
        <w:tab/>
        <w:t>(i)</w:t>
      </w:r>
      <w:r w:rsidRPr="00161A30">
        <w:tab/>
        <w:t>was carrying on a business of providing finance, or investing or dealing in securities, in the course of operating in financial markets; and</w:t>
      </w:r>
    </w:p>
    <w:p w:rsidR="00CA17DC" w:rsidRPr="00161A30" w:rsidRDefault="00CA17DC" w:rsidP="00CA17DC">
      <w:pPr>
        <w:pStyle w:val="paragraphsub"/>
      </w:pPr>
      <w:r w:rsidRPr="00161A30">
        <w:tab/>
        <w:t>(ii)</w:t>
      </w:r>
      <w:r w:rsidRPr="00161A30">
        <w:tab/>
        <w:t xml:space="preserve">was not known, or suspected, by the company to be an associate (see </w:t>
      </w:r>
      <w:r w:rsidR="00161A30">
        <w:t>subsection (</w:t>
      </w:r>
      <w:r w:rsidRPr="00161A30">
        <w:t>9)) of any of the other persons covered by this paragraph; or</w:t>
      </w:r>
    </w:p>
    <w:p w:rsidR="00CA17DC" w:rsidRPr="00161A30" w:rsidRDefault="00CA17DC" w:rsidP="00CA17DC">
      <w:pPr>
        <w:pStyle w:val="paragraph"/>
      </w:pPr>
      <w:r w:rsidRPr="00161A30">
        <w:tab/>
        <w:t>(b)</w:t>
      </w:r>
      <w:r w:rsidRPr="00161A30">
        <w:tab/>
        <w:t>publicly in electronic form, or in another form, that was used by financial markets for dealing in debentures or debt interests; or</w:t>
      </w:r>
    </w:p>
    <w:p w:rsidR="00CA17DC" w:rsidRPr="00161A30" w:rsidRDefault="00CA17DC" w:rsidP="00CA17DC">
      <w:pPr>
        <w:pStyle w:val="paragraph"/>
      </w:pPr>
      <w:r w:rsidRPr="00161A30">
        <w:tab/>
        <w:t>(c)</w:t>
      </w:r>
      <w:r w:rsidRPr="00161A30">
        <w:tab/>
        <w:t xml:space="preserve">to a dealer, manager or underwriter, in relation to the placement of debentures or debt interests, who, under an agreement with the company, made the invitation to become a lender under the facility within 30 days in a way covered by </w:t>
      </w:r>
      <w:r w:rsidR="00161A30">
        <w:t>paragraph (</w:t>
      </w:r>
      <w:r w:rsidRPr="00161A30">
        <w:t>a) or (b).</w:t>
      </w:r>
    </w:p>
    <w:p w:rsidR="00E07238" w:rsidRPr="00161A30" w:rsidRDefault="00E07238" w:rsidP="00E07238">
      <w:pPr>
        <w:pStyle w:val="SubsectionHead"/>
      </w:pPr>
      <w:r w:rsidRPr="00161A30">
        <w:lastRenderedPageBreak/>
        <w:t>Global bonds</w:t>
      </w:r>
    </w:p>
    <w:p w:rsidR="00E07238" w:rsidRPr="00161A30" w:rsidRDefault="00E07238" w:rsidP="003648B1">
      <w:pPr>
        <w:pStyle w:val="subsection"/>
      </w:pPr>
      <w:r w:rsidRPr="00161A30">
        <w:tab/>
        <w:t>(4)</w:t>
      </w:r>
      <w:r w:rsidRPr="00161A30">
        <w:tab/>
        <w:t xml:space="preserve">The issue of a debenture or debt interest by a company also </w:t>
      </w:r>
      <w:r w:rsidRPr="00161A30">
        <w:rPr>
          <w:b/>
          <w:i/>
        </w:rPr>
        <w:t>satisfies the public offer test</w:t>
      </w:r>
      <w:r w:rsidRPr="00161A30">
        <w:t xml:space="preserve"> if the debenture or debt interest is a global bond (see </w:t>
      </w:r>
      <w:r w:rsidR="00161A30">
        <w:t>subsection (</w:t>
      </w:r>
      <w:r w:rsidRPr="00161A30">
        <w:t>10)).</w:t>
      </w:r>
    </w:p>
    <w:p w:rsidR="00E07238" w:rsidRPr="00161A30" w:rsidRDefault="00CA17DC" w:rsidP="00E07238">
      <w:pPr>
        <w:pStyle w:val="SubsectionHead"/>
      </w:pPr>
      <w:r w:rsidRPr="00161A30">
        <w:t xml:space="preserve">Issues and invitations </w:t>
      </w:r>
      <w:r w:rsidR="00E07238" w:rsidRPr="00161A30">
        <w:t>that always fail the public offer test</w:t>
      </w:r>
    </w:p>
    <w:p w:rsidR="00E07238" w:rsidRPr="00161A30" w:rsidRDefault="00E07238" w:rsidP="003648B1">
      <w:pPr>
        <w:pStyle w:val="subsection"/>
      </w:pPr>
      <w:r w:rsidRPr="00161A30">
        <w:tab/>
        <w:t>(5)</w:t>
      </w:r>
      <w:r w:rsidRPr="00161A30">
        <w:tab/>
        <w:t xml:space="preserve">The issue of a debenture or debt interest by a company does not </w:t>
      </w:r>
      <w:r w:rsidRPr="00161A30">
        <w:rPr>
          <w:b/>
          <w:i/>
        </w:rPr>
        <w:t>satisfy the public offer test</w:t>
      </w:r>
      <w:r w:rsidRPr="00161A30">
        <w:t xml:space="preserve"> if, at the time of the issue, the company knew, or had reasonable grounds to suspect, that:</w:t>
      </w:r>
    </w:p>
    <w:p w:rsidR="00E07238" w:rsidRPr="00161A30" w:rsidRDefault="00E07238" w:rsidP="00E07238">
      <w:pPr>
        <w:pStyle w:val="paragraph"/>
      </w:pPr>
      <w:r w:rsidRPr="00161A30">
        <w:tab/>
        <w:t>(a)</w:t>
      </w:r>
      <w:r w:rsidRPr="00161A30">
        <w:tab/>
        <w:t>the debenture, an interest in the debenture or the debt interest was being, or would be, acquired either directly or indirectly by an associate of the company; and</w:t>
      </w:r>
    </w:p>
    <w:p w:rsidR="00E07238" w:rsidRPr="00161A30" w:rsidRDefault="00E07238" w:rsidP="00E07238">
      <w:pPr>
        <w:pStyle w:val="paragraph"/>
      </w:pPr>
      <w:r w:rsidRPr="00161A30">
        <w:tab/>
        <w:t>(b)</w:t>
      </w:r>
      <w:r w:rsidRPr="00161A30">
        <w:tab/>
        <w:t>either:</w:t>
      </w:r>
    </w:p>
    <w:p w:rsidR="00E07238" w:rsidRPr="00161A30" w:rsidRDefault="00E07238" w:rsidP="00E07238">
      <w:pPr>
        <w:pStyle w:val="paragraphsub"/>
      </w:pPr>
      <w:r w:rsidRPr="00161A30">
        <w:tab/>
        <w:t>(i)</w:t>
      </w:r>
      <w:r w:rsidRPr="00161A30">
        <w:tab/>
        <w:t>the associate is a non</w:t>
      </w:r>
      <w:r w:rsidR="00161A30">
        <w:noBreakHyphen/>
      </w:r>
      <w:r w:rsidRPr="00161A30">
        <w:t>resident and the debenture or interest, or the debt interest, was not being, or would not be, acquired by the associate in carrying on a business in Australia at or through a permanent establishment of the associate in Australia; or</w:t>
      </w:r>
    </w:p>
    <w:p w:rsidR="00E07238" w:rsidRPr="00161A30" w:rsidRDefault="00E07238" w:rsidP="00E07238">
      <w:pPr>
        <w:pStyle w:val="paragraphsub"/>
      </w:pPr>
      <w:r w:rsidRPr="00161A30">
        <w:tab/>
        <w:t>(ii)</w:t>
      </w:r>
      <w:r w:rsidRPr="00161A30">
        <w:tab/>
        <w:t>the associate is a resident of Australia and the debenture or interest, or the debt interest, was being, or would be, acquired by the associate in carrying on a business in a country outside Australia at or through a permanent establishment of the associate in that country; and</w:t>
      </w:r>
    </w:p>
    <w:p w:rsidR="00E07238" w:rsidRPr="00161A30" w:rsidRDefault="00E07238" w:rsidP="00E07238">
      <w:pPr>
        <w:pStyle w:val="paragraph"/>
      </w:pPr>
      <w:r w:rsidRPr="00161A30">
        <w:tab/>
        <w:t>(c)</w:t>
      </w:r>
      <w:r w:rsidRPr="00161A30">
        <w:tab/>
        <w:t>the debenture or interest, or the debt interest, was not being, or would not be, acquired by the associate in the capacity of:</w:t>
      </w:r>
    </w:p>
    <w:p w:rsidR="00E07238" w:rsidRPr="00161A30" w:rsidRDefault="00E07238" w:rsidP="00E07238">
      <w:pPr>
        <w:pStyle w:val="paragraphsub"/>
      </w:pPr>
      <w:r w:rsidRPr="00161A30">
        <w:tab/>
        <w:t>(i)</w:t>
      </w:r>
      <w:r w:rsidRPr="00161A30">
        <w:tab/>
        <w:t>a dealer, manager or underwriter in relation to the placement of the debenture or debt interest; or</w:t>
      </w:r>
    </w:p>
    <w:p w:rsidR="00E07238" w:rsidRPr="00161A30" w:rsidRDefault="00E07238" w:rsidP="00E07238">
      <w:pPr>
        <w:pStyle w:val="paragraphsub"/>
      </w:pPr>
      <w:r w:rsidRPr="00161A30">
        <w:tab/>
        <w:t>(ii)</w:t>
      </w:r>
      <w:r w:rsidRPr="00161A30">
        <w:tab/>
        <w:t>a clearing house, custodian, funds manager or responsible entity of a registered scheme.</w:t>
      </w:r>
    </w:p>
    <w:p w:rsidR="00CA17DC" w:rsidRPr="00161A30" w:rsidRDefault="00CA17DC" w:rsidP="00CA17DC">
      <w:pPr>
        <w:pStyle w:val="subsection"/>
      </w:pPr>
      <w:r w:rsidRPr="00161A30">
        <w:tab/>
        <w:t>(5AA)</w:t>
      </w:r>
      <w:r w:rsidRPr="00161A30">
        <w:tab/>
        <w:t xml:space="preserve">An invitation to become a lender under a syndicated loan facility is taken never to have </w:t>
      </w:r>
      <w:r w:rsidRPr="00161A30">
        <w:rPr>
          <w:b/>
          <w:i/>
        </w:rPr>
        <w:t>satisfied the public offer test</w:t>
      </w:r>
      <w:r w:rsidRPr="00161A30">
        <w:t xml:space="preserve"> if, at the time the invitation is made, the company knew, or had reasonable grounds to suspect, that:</w:t>
      </w:r>
    </w:p>
    <w:p w:rsidR="00CA17DC" w:rsidRPr="00161A30" w:rsidRDefault="00CA17DC" w:rsidP="00CA17DC">
      <w:pPr>
        <w:pStyle w:val="paragraph"/>
      </w:pPr>
      <w:r w:rsidRPr="00161A30">
        <w:tab/>
        <w:t>(a)</w:t>
      </w:r>
      <w:r w:rsidRPr="00161A30">
        <w:tab/>
        <w:t>an associate of the company is or will become a lender under the facility; and</w:t>
      </w:r>
    </w:p>
    <w:p w:rsidR="00CA17DC" w:rsidRPr="00161A30" w:rsidRDefault="00CA17DC" w:rsidP="00CA17DC">
      <w:pPr>
        <w:pStyle w:val="paragraph"/>
      </w:pPr>
      <w:r w:rsidRPr="00161A30">
        <w:tab/>
        <w:t>(b)</w:t>
      </w:r>
      <w:r w:rsidRPr="00161A30">
        <w:tab/>
        <w:t>either:</w:t>
      </w:r>
    </w:p>
    <w:p w:rsidR="00CA17DC" w:rsidRPr="00161A30" w:rsidRDefault="00CA17DC" w:rsidP="00CA17DC">
      <w:pPr>
        <w:pStyle w:val="paragraphsub"/>
      </w:pPr>
      <w:r w:rsidRPr="00161A30">
        <w:lastRenderedPageBreak/>
        <w:tab/>
        <w:t>(i)</w:t>
      </w:r>
      <w:r w:rsidRPr="00161A30">
        <w:tab/>
        <w:t>the associate is a non</w:t>
      </w:r>
      <w:r w:rsidR="00161A30">
        <w:noBreakHyphen/>
      </w:r>
      <w:r w:rsidRPr="00161A30">
        <w:t xml:space="preserve">resident and the associate is not or would not become a lender under the facility in carrying on a business in </w:t>
      </w:r>
      <w:smartTag w:uri="urn:schemas-microsoft-com:office:smarttags" w:element="country-region">
        <w:smartTag w:uri="urn:schemas-microsoft-com:office:smarttags" w:element="place">
          <w:r w:rsidRPr="00161A30">
            <w:t>Australia</w:t>
          </w:r>
        </w:smartTag>
      </w:smartTag>
      <w:r w:rsidRPr="00161A30">
        <w:t xml:space="preserve"> at or through a permanent establishment of the associate in </w:t>
      </w:r>
      <w:smartTag w:uri="urn:schemas-microsoft-com:office:smarttags" w:element="country-region">
        <w:smartTag w:uri="urn:schemas-microsoft-com:office:smarttags" w:element="place">
          <w:r w:rsidRPr="00161A30">
            <w:t>Australia</w:t>
          </w:r>
        </w:smartTag>
      </w:smartTag>
      <w:r w:rsidRPr="00161A30">
        <w:t>; or</w:t>
      </w:r>
    </w:p>
    <w:p w:rsidR="00CA17DC" w:rsidRPr="00161A30" w:rsidRDefault="00CA17DC" w:rsidP="00CA17DC">
      <w:pPr>
        <w:pStyle w:val="paragraphsub"/>
      </w:pPr>
      <w:r w:rsidRPr="00161A30">
        <w:tab/>
        <w:t>(ii)</w:t>
      </w:r>
      <w:r w:rsidRPr="00161A30">
        <w:tab/>
        <w:t>the associate is a resident of Australia and the associate is or would become a lender under the facility in carrying on a business in a country outside Australia at or through a permanent establishment of the associate in that country; and</w:t>
      </w:r>
    </w:p>
    <w:p w:rsidR="00CA17DC" w:rsidRPr="00161A30" w:rsidRDefault="00CA17DC" w:rsidP="00CA17DC">
      <w:pPr>
        <w:pStyle w:val="paragraph"/>
      </w:pPr>
      <w:r w:rsidRPr="00161A30">
        <w:tab/>
        <w:t>(c)</w:t>
      </w:r>
      <w:r w:rsidRPr="00161A30">
        <w:tab/>
        <w:t>the associate is not or would not become a lender under the facility in the capacity of:</w:t>
      </w:r>
    </w:p>
    <w:p w:rsidR="00CA17DC" w:rsidRPr="00161A30" w:rsidRDefault="00CA17DC" w:rsidP="00CA17DC">
      <w:pPr>
        <w:pStyle w:val="paragraphsub"/>
      </w:pPr>
      <w:r w:rsidRPr="00161A30">
        <w:tab/>
        <w:t>(i)</w:t>
      </w:r>
      <w:r w:rsidRPr="00161A30">
        <w:tab/>
        <w:t>a dealer, manager or underwriter in relation to the invitation; or</w:t>
      </w:r>
    </w:p>
    <w:p w:rsidR="00CA17DC" w:rsidRPr="00161A30" w:rsidRDefault="00CA17DC" w:rsidP="00CA17DC">
      <w:pPr>
        <w:pStyle w:val="paragraphsub"/>
      </w:pPr>
      <w:r w:rsidRPr="00161A30">
        <w:tab/>
        <w:t>(ii)</w:t>
      </w:r>
      <w:r w:rsidRPr="00161A30">
        <w:tab/>
        <w:t>a clearing house, custodian, funds manager or responsible entity of a registered scheme.</w:t>
      </w:r>
    </w:p>
    <w:p w:rsidR="00E07238" w:rsidRPr="00161A30" w:rsidRDefault="00E07238" w:rsidP="00E07238">
      <w:pPr>
        <w:pStyle w:val="SubsectionHead"/>
      </w:pPr>
      <w:r w:rsidRPr="00161A30">
        <w:t>No exemption for interest paid to certain associates of the issuing company</w:t>
      </w:r>
    </w:p>
    <w:p w:rsidR="00E07238" w:rsidRPr="00161A30" w:rsidRDefault="00E07238" w:rsidP="003648B1">
      <w:pPr>
        <w:pStyle w:val="subsection"/>
      </w:pPr>
      <w:r w:rsidRPr="00161A30">
        <w:tab/>
        <w:t>(6)</w:t>
      </w:r>
      <w:r w:rsidRPr="00161A30">
        <w:tab/>
        <w:t>This section does not apply to interest paid by the company to a person in respect of the debenture or debt interest if, at the time of the payment, the company knows, or has reasonable grounds to suspect, that:</w:t>
      </w:r>
    </w:p>
    <w:p w:rsidR="00E07238" w:rsidRPr="00161A30" w:rsidRDefault="00E07238" w:rsidP="00E07238">
      <w:pPr>
        <w:pStyle w:val="paragraph"/>
      </w:pPr>
      <w:r w:rsidRPr="00161A30">
        <w:tab/>
        <w:t>(a)</w:t>
      </w:r>
      <w:r w:rsidRPr="00161A30">
        <w:tab/>
        <w:t>the person is an associate of the company; and</w:t>
      </w:r>
    </w:p>
    <w:p w:rsidR="00E07238" w:rsidRPr="00161A30" w:rsidRDefault="00E07238" w:rsidP="00E07238">
      <w:pPr>
        <w:pStyle w:val="paragraph"/>
      </w:pPr>
      <w:r w:rsidRPr="00161A30">
        <w:tab/>
        <w:t>(b)</w:t>
      </w:r>
      <w:r w:rsidRPr="00161A30">
        <w:tab/>
        <w:t>either:</w:t>
      </w:r>
    </w:p>
    <w:p w:rsidR="00E07238" w:rsidRPr="00161A30" w:rsidRDefault="00E07238" w:rsidP="00E07238">
      <w:pPr>
        <w:pStyle w:val="paragraphsub"/>
      </w:pPr>
      <w:r w:rsidRPr="00161A30">
        <w:tab/>
        <w:t>(i)</w:t>
      </w:r>
      <w:r w:rsidRPr="00161A30">
        <w:tab/>
        <w:t>the associate is a non</w:t>
      </w:r>
      <w:r w:rsidR="00161A30">
        <w:noBreakHyphen/>
      </w:r>
      <w:r w:rsidRPr="00161A30">
        <w:t>resident and the payment is not received by the associate in respect of a debenture or debt interest that the associate acquired in carrying on a business in Australia at or through a permanent establishment of the associate in Australia; or</w:t>
      </w:r>
    </w:p>
    <w:p w:rsidR="00E07238" w:rsidRPr="00161A30" w:rsidRDefault="00E07238" w:rsidP="00E07238">
      <w:pPr>
        <w:pStyle w:val="paragraphsub"/>
      </w:pPr>
      <w:r w:rsidRPr="00161A30">
        <w:tab/>
        <w:t>(ii)</w:t>
      </w:r>
      <w:r w:rsidRPr="00161A30">
        <w:tab/>
        <w:t>the associate is a resident of Australia and the payment is received by the associate in respect of a debenture or debt interest that the associate acquired in carrying on a business in a country outside Australia at or through a permanent establishment of the associate in that country; and</w:t>
      </w:r>
    </w:p>
    <w:p w:rsidR="00E07238" w:rsidRPr="00161A30" w:rsidRDefault="00E07238" w:rsidP="00E07238">
      <w:pPr>
        <w:pStyle w:val="paragraph"/>
      </w:pPr>
      <w:r w:rsidRPr="00161A30">
        <w:tab/>
        <w:t>(c)</w:t>
      </w:r>
      <w:r w:rsidRPr="00161A30">
        <w:tab/>
        <w:t>the associate does not receive the payment in the capacity of a clearing house, paying agent, custodian, funds manager or responsible entity of a registered scheme.</w:t>
      </w:r>
    </w:p>
    <w:p w:rsidR="008A036D" w:rsidRPr="00161A30" w:rsidRDefault="008A036D" w:rsidP="008A036D">
      <w:pPr>
        <w:pStyle w:val="SubsectionHead"/>
      </w:pPr>
      <w:r w:rsidRPr="00161A30">
        <w:lastRenderedPageBreak/>
        <w:t>Australian public bodies are treated as Australian resident companies</w:t>
      </w:r>
    </w:p>
    <w:p w:rsidR="008A036D" w:rsidRPr="00161A30" w:rsidRDefault="008A036D" w:rsidP="008A036D">
      <w:pPr>
        <w:pStyle w:val="subsection"/>
      </w:pPr>
      <w:r w:rsidRPr="00161A30">
        <w:tab/>
        <w:t>(7)</w:t>
      </w:r>
      <w:r w:rsidRPr="00161A30">
        <w:tab/>
        <w:t>This section applies in relation to a debenture or debt interest issued by:</w:t>
      </w:r>
    </w:p>
    <w:p w:rsidR="008A036D" w:rsidRPr="00161A30" w:rsidRDefault="008A036D" w:rsidP="008A036D">
      <w:pPr>
        <w:pStyle w:val="paragraph"/>
      </w:pPr>
      <w:r w:rsidRPr="00161A30">
        <w:tab/>
        <w:t>(a)</w:t>
      </w:r>
      <w:r w:rsidRPr="00161A30">
        <w:tab/>
        <w:t>the Commonwealth, a State or a Territory; or</w:t>
      </w:r>
    </w:p>
    <w:p w:rsidR="008A036D" w:rsidRPr="00161A30" w:rsidRDefault="008A036D" w:rsidP="008A036D">
      <w:pPr>
        <w:pStyle w:val="paragraph"/>
      </w:pPr>
      <w:r w:rsidRPr="00161A30">
        <w:tab/>
        <w:t>(b)</w:t>
      </w:r>
      <w:r w:rsidRPr="00161A30">
        <w:tab/>
        <w:t>an authority of the Commonwealth, of a State or of a Territory;</w:t>
      </w:r>
    </w:p>
    <w:p w:rsidR="008A036D" w:rsidRPr="00161A30" w:rsidRDefault="008A036D" w:rsidP="008A036D">
      <w:pPr>
        <w:pStyle w:val="subsection2"/>
      </w:pPr>
      <w:r w:rsidRPr="00161A30">
        <w:t>as if the Commonwealth, State, Territory or authority were a company and a resident of Australia.</w:t>
      </w:r>
    </w:p>
    <w:p w:rsidR="00E07238" w:rsidRPr="00161A30" w:rsidRDefault="00E07238" w:rsidP="00E07238">
      <w:pPr>
        <w:pStyle w:val="SubsectionHead"/>
      </w:pPr>
      <w:r w:rsidRPr="00161A30">
        <w:t>Debentures or debt interests issued through certain non</w:t>
      </w:r>
      <w:r w:rsidR="00161A30">
        <w:noBreakHyphen/>
      </w:r>
      <w:r w:rsidRPr="00161A30">
        <w:t>resident subsidiaries can also get the exemption</w:t>
      </w:r>
    </w:p>
    <w:p w:rsidR="00E07238" w:rsidRPr="00161A30" w:rsidRDefault="00E07238" w:rsidP="003648B1">
      <w:pPr>
        <w:pStyle w:val="subsection"/>
      </w:pPr>
      <w:r w:rsidRPr="00161A30">
        <w:tab/>
        <w:t>(8)</w:t>
      </w:r>
      <w:r w:rsidRPr="00161A30">
        <w:tab/>
        <w:t>If:</w:t>
      </w:r>
    </w:p>
    <w:p w:rsidR="00E07238" w:rsidRPr="00161A30" w:rsidRDefault="00E07238" w:rsidP="00E07238">
      <w:pPr>
        <w:pStyle w:val="paragraph"/>
      </w:pPr>
      <w:r w:rsidRPr="00161A30">
        <w:tab/>
        <w:t>(a)</w:t>
      </w:r>
      <w:r w:rsidRPr="00161A30">
        <w:tab/>
        <w:t xml:space="preserve">a company (the </w:t>
      </w:r>
      <w:r w:rsidRPr="00161A30">
        <w:rPr>
          <w:b/>
          <w:i/>
        </w:rPr>
        <w:t>parent company</w:t>
      </w:r>
      <w:r w:rsidRPr="00161A30">
        <w:t xml:space="preserve">) beneficially owns all of the issued equity interests in the capital of a company (the </w:t>
      </w:r>
      <w:r w:rsidRPr="00161A30">
        <w:rPr>
          <w:b/>
          <w:i/>
        </w:rPr>
        <w:t>subsidiary</w:t>
      </w:r>
      <w:r w:rsidRPr="00161A30">
        <w:t xml:space="preserve">) that is not a resident of </w:t>
      </w:r>
      <w:smartTag w:uri="urn:schemas-microsoft-com:office:smarttags" w:element="country-region">
        <w:smartTag w:uri="urn:schemas-microsoft-com:office:smarttags" w:element="place">
          <w:r w:rsidRPr="00161A30">
            <w:t>Australia</w:t>
          </w:r>
        </w:smartTag>
      </w:smartTag>
      <w:r w:rsidRPr="00161A30">
        <w:t>; and</w:t>
      </w:r>
    </w:p>
    <w:p w:rsidR="00E07238" w:rsidRPr="00161A30" w:rsidRDefault="00E07238" w:rsidP="00E07238">
      <w:pPr>
        <w:pStyle w:val="paragraph"/>
      </w:pPr>
      <w:r w:rsidRPr="00161A30">
        <w:tab/>
        <w:t>(b)</w:t>
      </w:r>
      <w:r w:rsidRPr="00161A30">
        <w:tab/>
        <w:t>the subsidiary’s only business is raising finance for the purposes of the parent company; and</w:t>
      </w:r>
    </w:p>
    <w:p w:rsidR="00E07238" w:rsidRPr="00161A30" w:rsidRDefault="00E07238" w:rsidP="00E07238">
      <w:pPr>
        <w:pStyle w:val="paragraph"/>
      </w:pPr>
      <w:r w:rsidRPr="00161A30">
        <w:tab/>
        <w:t>(c)</w:t>
      </w:r>
      <w:r w:rsidRPr="00161A30">
        <w:tab/>
        <w:t xml:space="preserve">the subsidiary raises finance in a country specified in the regulations (but not </w:t>
      </w:r>
      <w:smartTag w:uri="urn:schemas-microsoft-com:office:smarttags" w:element="country-region">
        <w:smartTag w:uri="urn:schemas-microsoft-com:office:smarttags" w:element="place">
          <w:r w:rsidRPr="00161A30">
            <w:t>Australia</w:t>
          </w:r>
        </w:smartTag>
      </w:smartTag>
      <w:r w:rsidRPr="00161A30">
        <w:t>) by issuing a debenture or debt interest in that country; and</w:t>
      </w:r>
    </w:p>
    <w:p w:rsidR="00E07238" w:rsidRPr="00161A30" w:rsidRDefault="00E07238" w:rsidP="00E07238">
      <w:pPr>
        <w:pStyle w:val="paragraph"/>
      </w:pPr>
      <w:r w:rsidRPr="00161A30">
        <w:tab/>
        <w:t>(d)</w:t>
      </w:r>
      <w:r w:rsidRPr="00161A30">
        <w:tab/>
        <w:t xml:space="preserve">when the debenture or debt interest is issued, the subsidiary is treated as a resident of that country for the purposes of the tax law (see </w:t>
      </w:r>
      <w:r w:rsidR="00161A30">
        <w:t>subsection (</w:t>
      </w:r>
      <w:r w:rsidRPr="00161A30">
        <w:t>9)) of the country;</w:t>
      </w:r>
    </w:p>
    <w:p w:rsidR="00E07238" w:rsidRPr="00161A30" w:rsidRDefault="00E07238" w:rsidP="003648B1">
      <w:pPr>
        <w:pStyle w:val="subsection2"/>
      </w:pPr>
      <w:r w:rsidRPr="00161A30">
        <w:t>then this section has effect as if the parent company had raised the finance and issued the debenture or debt interest.</w:t>
      </w:r>
    </w:p>
    <w:p w:rsidR="00E07238" w:rsidRPr="00161A30" w:rsidRDefault="00E07238" w:rsidP="00E07238">
      <w:pPr>
        <w:pStyle w:val="SubsectionHead"/>
      </w:pPr>
      <w:r w:rsidRPr="00161A30">
        <w:t>Definitions</w:t>
      </w:r>
    </w:p>
    <w:p w:rsidR="00E07238" w:rsidRPr="00161A30" w:rsidRDefault="00E07238" w:rsidP="003648B1">
      <w:pPr>
        <w:pStyle w:val="subsection"/>
      </w:pPr>
      <w:r w:rsidRPr="00161A30">
        <w:tab/>
        <w:t>(9)</w:t>
      </w:r>
      <w:r w:rsidRPr="00161A30">
        <w:tab/>
        <w:t>In this section:</w:t>
      </w:r>
    </w:p>
    <w:p w:rsidR="00E07238" w:rsidRPr="00161A30" w:rsidRDefault="00E07238" w:rsidP="00E07238">
      <w:pPr>
        <w:pStyle w:val="Definition"/>
      </w:pPr>
      <w:r w:rsidRPr="00161A30">
        <w:rPr>
          <w:b/>
          <w:i/>
        </w:rPr>
        <w:t>associate</w:t>
      </w:r>
      <w:r w:rsidRPr="00161A30">
        <w:t xml:space="preserve"> has the meaning given by section</w:t>
      </w:r>
      <w:r w:rsidR="00161A30">
        <w:t> </w:t>
      </w:r>
      <w:r w:rsidRPr="00161A30">
        <w:t xml:space="preserve">318, except that </w:t>
      </w:r>
      <w:r w:rsidR="00161A30">
        <w:t>paragraphs (</w:t>
      </w:r>
      <w:r w:rsidRPr="00161A30">
        <w:t>1)(b), (2)(a) and (4)(a) of that section must be disregarded.</w:t>
      </w:r>
    </w:p>
    <w:p w:rsidR="00E07238" w:rsidRPr="00161A30" w:rsidRDefault="00E07238" w:rsidP="00E07238">
      <w:pPr>
        <w:pStyle w:val="Definition"/>
      </w:pPr>
      <w:r w:rsidRPr="00161A30">
        <w:rPr>
          <w:b/>
          <w:i/>
        </w:rPr>
        <w:t>clearing house</w:t>
      </w:r>
      <w:r w:rsidRPr="00161A30">
        <w:t xml:space="preserve"> means a person who operates a facility that is used by financial markets for investing in or dealing in securities.</w:t>
      </w:r>
    </w:p>
    <w:p w:rsidR="00E07238" w:rsidRPr="00161A30" w:rsidRDefault="00E07238" w:rsidP="00E07238">
      <w:pPr>
        <w:pStyle w:val="Definition"/>
      </w:pPr>
      <w:r w:rsidRPr="00161A30">
        <w:rPr>
          <w:b/>
          <w:i/>
        </w:rPr>
        <w:lastRenderedPageBreak/>
        <w:t>company</w:t>
      </w:r>
      <w:r w:rsidRPr="00161A30">
        <w:t xml:space="preserve"> includes a company in the capacity of trustee of a resident trust estate if:</w:t>
      </w:r>
    </w:p>
    <w:p w:rsidR="00E07238" w:rsidRPr="00161A30" w:rsidRDefault="00E07238" w:rsidP="00E07238">
      <w:pPr>
        <w:pStyle w:val="paragraph"/>
      </w:pPr>
      <w:r w:rsidRPr="00161A30">
        <w:tab/>
        <w:t>(a)</w:t>
      </w:r>
      <w:r w:rsidRPr="00161A30">
        <w:tab/>
        <w:t>the trust is not established by a will, or instrument of trust, for public charitable purposes; and</w:t>
      </w:r>
    </w:p>
    <w:p w:rsidR="00E07238" w:rsidRPr="00161A30" w:rsidRDefault="00E07238" w:rsidP="00E07238">
      <w:pPr>
        <w:pStyle w:val="paragraph"/>
      </w:pPr>
      <w:r w:rsidRPr="00161A30">
        <w:tab/>
        <w:t>(b)</w:t>
      </w:r>
      <w:r w:rsidRPr="00161A30">
        <w:tab/>
        <w:t>the only person who is capable (whether by the exercise of a power of appointment or otherwise) of benefiting under the trust is a company other than a company in the capacity of trustee.</w:t>
      </w:r>
    </w:p>
    <w:p w:rsidR="00E07238" w:rsidRPr="00161A30" w:rsidRDefault="00E07238" w:rsidP="00E07238">
      <w:pPr>
        <w:pStyle w:val="Definition"/>
      </w:pPr>
      <w:r w:rsidRPr="00161A30">
        <w:rPr>
          <w:b/>
          <w:i/>
        </w:rPr>
        <w:t>debenture</w:t>
      </w:r>
      <w:r w:rsidRPr="00161A30">
        <w:t xml:space="preserve">, without affecting its meaning elsewhere in this Act, includes a promissory note or a bill of exchange (in addition to the things mentioned in the definition of </w:t>
      </w:r>
      <w:r w:rsidRPr="00161A30">
        <w:rPr>
          <w:b/>
          <w:i/>
        </w:rPr>
        <w:t>debenture</w:t>
      </w:r>
      <w:r w:rsidRPr="00161A30">
        <w:t xml:space="preserve"> in subsection</w:t>
      </w:r>
      <w:r w:rsidR="00161A30">
        <w:t> </w:t>
      </w:r>
      <w:r w:rsidRPr="00161A30">
        <w:t>6(1)).</w:t>
      </w:r>
    </w:p>
    <w:p w:rsidR="00E07238" w:rsidRPr="00161A30" w:rsidRDefault="00E07238" w:rsidP="00E07238">
      <w:pPr>
        <w:pStyle w:val="Definition"/>
      </w:pPr>
      <w:r w:rsidRPr="00161A30">
        <w:rPr>
          <w:b/>
          <w:i/>
        </w:rPr>
        <w:t>global bond</w:t>
      </w:r>
      <w:r w:rsidRPr="00161A30">
        <w:t xml:space="preserve"> has the meaning given by </w:t>
      </w:r>
      <w:r w:rsidR="00161A30">
        <w:t>subsection (</w:t>
      </w:r>
      <w:r w:rsidRPr="00161A30">
        <w:t>10).</w:t>
      </w:r>
    </w:p>
    <w:p w:rsidR="00E07238" w:rsidRPr="00161A30" w:rsidRDefault="00E07238" w:rsidP="00E07238">
      <w:pPr>
        <w:pStyle w:val="Definition"/>
      </w:pPr>
      <w:r w:rsidRPr="00161A30">
        <w:rPr>
          <w:b/>
          <w:i/>
        </w:rPr>
        <w:t>registered scheme</w:t>
      </w:r>
      <w:r w:rsidRPr="00161A30">
        <w:t xml:space="preserve"> has the same meaning as in the </w:t>
      </w:r>
      <w:r w:rsidRPr="00161A30">
        <w:rPr>
          <w:i/>
        </w:rPr>
        <w:t>Corporations Act 2001</w:t>
      </w:r>
      <w:r w:rsidRPr="00161A30">
        <w:t>.</w:t>
      </w:r>
    </w:p>
    <w:p w:rsidR="00E07238" w:rsidRPr="00161A30" w:rsidRDefault="00E07238" w:rsidP="00E07238">
      <w:pPr>
        <w:pStyle w:val="Definition"/>
      </w:pPr>
      <w:r w:rsidRPr="00161A30">
        <w:rPr>
          <w:b/>
          <w:i/>
        </w:rPr>
        <w:t>responsible entity</w:t>
      </w:r>
      <w:r w:rsidRPr="00161A30">
        <w:t xml:space="preserve">, of a registered scheme, has the same meaning as in the </w:t>
      </w:r>
      <w:r w:rsidRPr="00161A30">
        <w:rPr>
          <w:i/>
        </w:rPr>
        <w:t>Corporations Act 2001</w:t>
      </w:r>
      <w:r w:rsidRPr="00161A30">
        <w:t>.</w:t>
      </w:r>
    </w:p>
    <w:p w:rsidR="00CA17DC" w:rsidRPr="00161A30" w:rsidRDefault="00CA17DC" w:rsidP="00CA17DC">
      <w:pPr>
        <w:pStyle w:val="Definition"/>
      </w:pPr>
      <w:r w:rsidRPr="00161A30">
        <w:rPr>
          <w:b/>
          <w:i/>
        </w:rPr>
        <w:t>syndicated loan</w:t>
      </w:r>
      <w:r w:rsidRPr="00161A30">
        <w:t xml:space="preserve"> means a loan or other form of financial accommodation that is provided under a syndicated loan facility, being a facility that has 2 or more lenders.</w:t>
      </w:r>
    </w:p>
    <w:p w:rsidR="00CA17DC" w:rsidRPr="00161A30" w:rsidRDefault="00CA17DC" w:rsidP="00CA17DC">
      <w:pPr>
        <w:pStyle w:val="Definition"/>
      </w:pPr>
      <w:r w:rsidRPr="00161A30">
        <w:rPr>
          <w:b/>
          <w:i/>
        </w:rPr>
        <w:t>syndicated loan facility</w:t>
      </w:r>
      <w:r w:rsidRPr="00161A30">
        <w:t xml:space="preserve"> has the meaning given by </w:t>
      </w:r>
      <w:r w:rsidR="00161A30">
        <w:t>subsections (</w:t>
      </w:r>
      <w:r w:rsidRPr="00161A30">
        <w:t>11), (12) and (13).</w:t>
      </w:r>
    </w:p>
    <w:p w:rsidR="00E07238" w:rsidRPr="00161A30" w:rsidRDefault="00E07238" w:rsidP="00E07238">
      <w:pPr>
        <w:pStyle w:val="Definition"/>
      </w:pPr>
      <w:r w:rsidRPr="00161A30">
        <w:rPr>
          <w:b/>
          <w:i/>
        </w:rPr>
        <w:t>tax law</w:t>
      </w:r>
      <w:r w:rsidRPr="00161A30">
        <w:t xml:space="preserve">, in relation to a country other than </w:t>
      </w:r>
      <w:smartTag w:uri="urn:schemas-microsoft-com:office:smarttags" w:element="country-region">
        <w:smartTag w:uri="urn:schemas-microsoft-com:office:smarttags" w:element="place">
          <w:r w:rsidRPr="00161A30">
            <w:t>Australia</w:t>
          </w:r>
        </w:smartTag>
      </w:smartTag>
      <w:r w:rsidRPr="00161A30">
        <w:t>, means:</w:t>
      </w:r>
    </w:p>
    <w:p w:rsidR="00E07238" w:rsidRPr="00161A30" w:rsidRDefault="00E07238" w:rsidP="00E07238">
      <w:pPr>
        <w:pStyle w:val="paragraph"/>
      </w:pPr>
      <w:r w:rsidRPr="00161A30">
        <w:tab/>
        <w:t>(a)</w:t>
      </w:r>
      <w:r w:rsidRPr="00161A30">
        <w:tab/>
        <w:t>if the country has federal foreign tax—the law of the country that imposes the federal foreign tax; or</w:t>
      </w:r>
    </w:p>
    <w:p w:rsidR="00E07238" w:rsidRPr="00161A30" w:rsidRDefault="00E07238" w:rsidP="00E07238">
      <w:pPr>
        <w:pStyle w:val="paragraph"/>
      </w:pPr>
      <w:r w:rsidRPr="00161A30">
        <w:tab/>
        <w:t>(b)</w:t>
      </w:r>
      <w:r w:rsidRPr="00161A30">
        <w:tab/>
        <w:t>in any other case—the law of the country that imposes foreign tax.</w:t>
      </w:r>
    </w:p>
    <w:p w:rsidR="00E07238" w:rsidRPr="00161A30" w:rsidRDefault="00E07238" w:rsidP="00E07238">
      <w:pPr>
        <w:pStyle w:val="SubsectionHead"/>
      </w:pPr>
      <w:r w:rsidRPr="00161A30">
        <w:t>Global bond</w:t>
      </w:r>
    </w:p>
    <w:p w:rsidR="00E07238" w:rsidRPr="00161A30" w:rsidRDefault="00E07238" w:rsidP="003648B1">
      <w:pPr>
        <w:pStyle w:val="subsection"/>
      </w:pPr>
      <w:r w:rsidRPr="00161A30">
        <w:tab/>
        <w:t>(10)</w:t>
      </w:r>
      <w:r w:rsidRPr="00161A30">
        <w:tab/>
        <w:t xml:space="preserve">A debenture or debt interest issued by a company is a </w:t>
      </w:r>
      <w:r w:rsidRPr="00161A30">
        <w:rPr>
          <w:b/>
          <w:i/>
        </w:rPr>
        <w:t>global bond</w:t>
      </w:r>
      <w:r w:rsidRPr="00161A30">
        <w:t xml:space="preserve"> if:</w:t>
      </w:r>
    </w:p>
    <w:p w:rsidR="00E07238" w:rsidRPr="00161A30" w:rsidRDefault="00E07238" w:rsidP="00E07238">
      <w:pPr>
        <w:pStyle w:val="paragraph"/>
      </w:pPr>
      <w:r w:rsidRPr="00161A30">
        <w:tab/>
        <w:t>(a)</w:t>
      </w:r>
      <w:r w:rsidRPr="00161A30">
        <w:tab/>
        <w:t>it describes itself as a global bond or a global note; and</w:t>
      </w:r>
    </w:p>
    <w:p w:rsidR="00E07238" w:rsidRPr="00161A30" w:rsidRDefault="00E07238" w:rsidP="00E07238">
      <w:pPr>
        <w:pStyle w:val="paragraph"/>
      </w:pPr>
      <w:r w:rsidRPr="00161A30">
        <w:lastRenderedPageBreak/>
        <w:tab/>
        <w:t>(b)</w:t>
      </w:r>
      <w:r w:rsidRPr="00161A30">
        <w:tab/>
        <w:t xml:space="preserve">it is issued to a clearing house (see </w:t>
      </w:r>
      <w:r w:rsidR="00161A30">
        <w:t>subsection (</w:t>
      </w:r>
      <w:r w:rsidRPr="00161A30">
        <w:t>9)) or to a person as trustee or agent for, or otherwise on behalf of, one or more clearing houses; and</w:t>
      </w:r>
    </w:p>
    <w:p w:rsidR="00E07238" w:rsidRPr="00161A30" w:rsidRDefault="00E07238" w:rsidP="00E07238">
      <w:pPr>
        <w:pStyle w:val="paragraph"/>
      </w:pPr>
      <w:r w:rsidRPr="00161A30">
        <w:tab/>
        <w:t>(c)</w:t>
      </w:r>
      <w:r w:rsidRPr="00161A30">
        <w:tab/>
        <w:t>in connection with the issue, the clearing house or houses:</w:t>
      </w:r>
    </w:p>
    <w:p w:rsidR="00E07238" w:rsidRPr="00161A30" w:rsidRDefault="00E07238" w:rsidP="00E07238">
      <w:pPr>
        <w:pStyle w:val="paragraphsub"/>
      </w:pPr>
      <w:r w:rsidRPr="00161A30">
        <w:tab/>
        <w:t>(i)</w:t>
      </w:r>
      <w:r w:rsidRPr="00161A30">
        <w:tab/>
        <w:t>confer rights in relation to the debenture or debt interest on other persons; and</w:t>
      </w:r>
    </w:p>
    <w:p w:rsidR="00E07238" w:rsidRPr="00161A30" w:rsidRDefault="00E07238" w:rsidP="00E07238">
      <w:pPr>
        <w:pStyle w:val="paragraphsub"/>
      </w:pPr>
      <w:r w:rsidRPr="00161A30">
        <w:tab/>
        <w:t>(ii)</w:t>
      </w:r>
      <w:r w:rsidRPr="00161A30">
        <w:tab/>
        <w:t>record the existence of the rights; and</w:t>
      </w:r>
    </w:p>
    <w:p w:rsidR="00E07238" w:rsidRPr="00161A30" w:rsidRDefault="00E07238" w:rsidP="00E07238">
      <w:pPr>
        <w:pStyle w:val="paragraph"/>
      </w:pPr>
      <w:r w:rsidRPr="00161A30">
        <w:tab/>
        <w:t>(d)</w:t>
      </w:r>
      <w:r w:rsidRPr="00161A30">
        <w:tab/>
        <w:t>before the issue:</w:t>
      </w:r>
    </w:p>
    <w:p w:rsidR="00E07238" w:rsidRPr="00161A30" w:rsidRDefault="00E07238" w:rsidP="00E07238">
      <w:pPr>
        <w:pStyle w:val="paragraphsub"/>
      </w:pPr>
      <w:r w:rsidRPr="00161A30">
        <w:tab/>
        <w:t>(i)</w:t>
      </w:r>
      <w:r w:rsidRPr="00161A30">
        <w:tab/>
        <w:t>the company; or</w:t>
      </w:r>
    </w:p>
    <w:p w:rsidR="00E07238" w:rsidRPr="00161A30" w:rsidRDefault="00E07238" w:rsidP="00E07238">
      <w:pPr>
        <w:pStyle w:val="paragraphsub"/>
      </w:pPr>
      <w:r w:rsidRPr="00161A30">
        <w:tab/>
        <w:t>(ii)</w:t>
      </w:r>
      <w:r w:rsidRPr="00161A30">
        <w:tab/>
        <w:t>a dealer, manager or underwriter, in relation to the placement of debentures or debt interests, on behalf of the company;</w:t>
      </w:r>
    </w:p>
    <w:p w:rsidR="00E07238" w:rsidRPr="00161A30" w:rsidRDefault="00E07238" w:rsidP="00E07238">
      <w:pPr>
        <w:pStyle w:val="paragraph"/>
      </w:pPr>
      <w:r w:rsidRPr="00161A30">
        <w:tab/>
      </w:r>
      <w:r w:rsidRPr="00161A30">
        <w:tab/>
        <w:t>announces that, as a result of the issue, such rights will be able to be created; and</w:t>
      </w:r>
    </w:p>
    <w:p w:rsidR="00E07238" w:rsidRPr="00161A30" w:rsidRDefault="00E07238" w:rsidP="00E07238">
      <w:pPr>
        <w:pStyle w:val="paragraph"/>
      </w:pPr>
      <w:r w:rsidRPr="00161A30">
        <w:tab/>
        <w:t>(e)</w:t>
      </w:r>
      <w:r w:rsidRPr="00161A30">
        <w:tab/>
        <w:t xml:space="preserve">the announcement is made in a way or ways covered by any of </w:t>
      </w:r>
      <w:r w:rsidR="00161A30">
        <w:t>paragraphs (</w:t>
      </w:r>
      <w:r w:rsidRPr="00161A30">
        <w:t>3)(a) to (e) (reading a reference in those paragraphs to “debentures or debt interests” as if it were a reference to such a right, and a reference to the “company” as if it included a reference to the dealer, manager or underwriter); and</w:t>
      </w:r>
    </w:p>
    <w:p w:rsidR="00E07238" w:rsidRPr="00161A30" w:rsidRDefault="00E07238" w:rsidP="00E07238">
      <w:pPr>
        <w:pStyle w:val="paragraph"/>
      </w:pPr>
      <w:r w:rsidRPr="00161A30">
        <w:tab/>
        <w:t>(f)</w:t>
      </w:r>
      <w:r w:rsidRPr="00161A30">
        <w:tab/>
        <w:t>under the terms of the debenture or debt interest, interests in the debenture or debt interest are able to be surrendered, whether or not in particular circumstances, in exchange for other debentures or debt interests issued by the company that are not themselves global bonds.</w:t>
      </w:r>
    </w:p>
    <w:p w:rsidR="00CA17DC" w:rsidRPr="00161A30" w:rsidRDefault="00CA17DC" w:rsidP="00CA17DC">
      <w:pPr>
        <w:pStyle w:val="subsection"/>
      </w:pPr>
      <w:r w:rsidRPr="00161A30">
        <w:tab/>
        <w:t>(11)</w:t>
      </w:r>
      <w:r w:rsidRPr="00161A30">
        <w:tab/>
        <w:t xml:space="preserve">A written agreement is a </w:t>
      </w:r>
      <w:r w:rsidRPr="00161A30">
        <w:rPr>
          <w:b/>
          <w:i/>
        </w:rPr>
        <w:t>syndicated loan facility</w:t>
      </w:r>
      <w:r w:rsidRPr="00161A30">
        <w:t xml:space="preserve"> if:</w:t>
      </w:r>
    </w:p>
    <w:p w:rsidR="00CA17DC" w:rsidRPr="00161A30" w:rsidRDefault="00CA17DC" w:rsidP="00CA17DC">
      <w:pPr>
        <w:pStyle w:val="paragraph"/>
      </w:pPr>
      <w:r w:rsidRPr="00161A30">
        <w:tab/>
        <w:t>(a)</w:t>
      </w:r>
      <w:r w:rsidRPr="00161A30">
        <w:tab/>
        <w:t>the agreement describes itself as a syndicated loan facility or syndicated facility agreement; and</w:t>
      </w:r>
    </w:p>
    <w:p w:rsidR="00CA17DC" w:rsidRPr="00161A30" w:rsidRDefault="00CA17DC" w:rsidP="00CA17DC">
      <w:pPr>
        <w:pStyle w:val="paragraph"/>
      </w:pPr>
      <w:r w:rsidRPr="00161A30">
        <w:tab/>
        <w:t>(b)</w:t>
      </w:r>
      <w:r w:rsidRPr="00161A30">
        <w:tab/>
        <w:t>the agreement is between one or more borrowers and at least 2 lenders; and</w:t>
      </w:r>
    </w:p>
    <w:p w:rsidR="00CA17DC" w:rsidRPr="00161A30" w:rsidRDefault="00CA17DC" w:rsidP="00CA17DC">
      <w:pPr>
        <w:pStyle w:val="paragraph"/>
      </w:pPr>
      <w:r w:rsidRPr="00161A30">
        <w:tab/>
        <w:t>(c)</w:t>
      </w:r>
      <w:r w:rsidRPr="00161A30">
        <w:tab/>
        <w:t>under the agreement each lender severally, but not jointly, agrees to lend money to, or otherwise provide financial accommodation to, the borrower or borrowers; and</w:t>
      </w:r>
    </w:p>
    <w:p w:rsidR="00CA17DC" w:rsidRPr="00161A30" w:rsidRDefault="00CA17DC" w:rsidP="00CA17DC">
      <w:pPr>
        <w:pStyle w:val="paragraph"/>
      </w:pPr>
      <w:r w:rsidRPr="00161A30">
        <w:tab/>
        <w:t>(d)</w:t>
      </w:r>
      <w:r w:rsidRPr="00161A30">
        <w:tab/>
        <w:t>the amount to which the borrower or borrowers will have access at the time the first loan or other form of financial accommodation is to be provided under the agreement is at least $100,000,000 (or a prescribed amount).</w:t>
      </w:r>
    </w:p>
    <w:p w:rsidR="00CA17DC" w:rsidRPr="00161A30" w:rsidRDefault="00CA17DC" w:rsidP="00CA17DC">
      <w:pPr>
        <w:pStyle w:val="subsection"/>
      </w:pPr>
      <w:r w:rsidRPr="00161A30">
        <w:lastRenderedPageBreak/>
        <w:tab/>
        <w:t>(12)</w:t>
      </w:r>
      <w:r w:rsidRPr="00161A30">
        <w:tab/>
        <w:t xml:space="preserve">A written agreement is also a </w:t>
      </w:r>
      <w:r w:rsidRPr="00161A30">
        <w:rPr>
          <w:b/>
          <w:i/>
        </w:rPr>
        <w:t>syndicated loan facility</w:t>
      </w:r>
      <w:r w:rsidRPr="00161A30">
        <w:t xml:space="preserve"> if:</w:t>
      </w:r>
    </w:p>
    <w:p w:rsidR="00CA17DC" w:rsidRPr="00161A30" w:rsidRDefault="00CA17DC" w:rsidP="00CA17DC">
      <w:pPr>
        <w:pStyle w:val="paragraph"/>
      </w:pPr>
      <w:r w:rsidRPr="00161A30">
        <w:tab/>
        <w:t>(a)</w:t>
      </w:r>
      <w:r w:rsidRPr="00161A30">
        <w:tab/>
        <w:t>the agreement describes itself as a syndicated loan facility or syndicated facility agreement; and</w:t>
      </w:r>
    </w:p>
    <w:p w:rsidR="00CA17DC" w:rsidRPr="00161A30" w:rsidRDefault="00CA17DC" w:rsidP="00CA17DC">
      <w:pPr>
        <w:pStyle w:val="paragraph"/>
      </w:pPr>
      <w:r w:rsidRPr="00161A30">
        <w:tab/>
        <w:t>(b)</w:t>
      </w:r>
      <w:r w:rsidRPr="00161A30">
        <w:tab/>
        <w:t>the agreement is between one or more borrowers and one lender where the agreement provides for the addition of other lenders; and</w:t>
      </w:r>
    </w:p>
    <w:p w:rsidR="00CA17DC" w:rsidRPr="00161A30" w:rsidRDefault="00CA17DC" w:rsidP="00CA17DC">
      <w:pPr>
        <w:pStyle w:val="paragraph"/>
      </w:pPr>
      <w:r w:rsidRPr="00161A30">
        <w:tab/>
        <w:t>(c)</w:t>
      </w:r>
      <w:r w:rsidRPr="00161A30">
        <w:tab/>
        <w:t>the agreement provides that, when other lenders are added, each lender severally, but not jointly, agrees to lend money to, or otherwise provide financial accommodation to, the borrower or borrowers; and</w:t>
      </w:r>
    </w:p>
    <w:p w:rsidR="00CA17DC" w:rsidRPr="00161A30" w:rsidRDefault="00CA17DC" w:rsidP="00CA17DC">
      <w:pPr>
        <w:pStyle w:val="paragraph"/>
      </w:pPr>
      <w:r w:rsidRPr="00161A30">
        <w:tab/>
        <w:t>(d)</w:t>
      </w:r>
      <w:r w:rsidRPr="00161A30">
        <w:tab/>
        <w:t>the amount to which the borrower or borrowers will have access at the time the first loan or other form of financial accommodation is to be provided under the agreement is at least $100,000,000 (or a prescribed amount).</w:t>
      </w:r>
    </w:p>
    <w:p w:rsidR="00CA17DC" w:rsidRPr="00161A30" w:rsidRDefault="00CA17DC" w:rsidP="00CA17DC">
      <w:pPr>
        <w:pStyle w:val="subsection"/>
      </w:pPr>
      <w:r w:rsidRPr="00161A30">
        <w:tab/>
        <w:t>(13)</w:t>
      </w:r>
      <w:r w:rsidRPr="00161A30">
        <w:tab/>
        <w:t xml:space="preserve">However, an agreement under which there are 2 or more borrowers is a </w:t>
      </w:r>
      <w:r w:rsidRPr="00161A30">
        <w:rPr>
          <w:b/>
          <w:i/>
        </w:rPr>
        <w:t>syndicated loan facility</w:t>
      </w:r>
      <w:r w:rsidRPr="00161A30">
        <w:t xml:space="preserve"> only if all of them are:</w:t>
      </w:r>
    </w:p>
    <w:p w:rsidR="00CA17DC" w:rsidRPr="00161A30" w:rsidRDefault="00CA17DC" w:rsidP="00CA17DC">
      <w:pPr>
        <w:pStyle w:val="paragraph"/>
      </w:pPr>
      <w:r w:rsidRPr="00161A30">
        <w:tab/>
        <w:t>(a)</w:t>
      </w:r>
      <w:r w:rsidRPr="00161A30">
        <w:tab/>
        <w:t>members of the same wholly</w:t>
      </w:r>
      <w:r w:rsidR="00161A30">
        <w:noBreakHyphen/>
      </w:r>
      <w:r w:rsidRPr="00161A30">
        <w:t xml:space="preserve">owned group (within the meaning of the </w:t>
      </w:r>
      <w:r w:rsidRPr="00161A30">
        <w:rPr>
          <w:i/>
        </w:rPr>
        <w:t>Income Tax Assessment Act 1997</w:t>
      </w:r>
      <w:r w:rsidRPr="00161A30">
        <w:t>); or</w:t>
      </w:r>
    </w:p>
    <w:p w:rsidR="00CA17DC" w:rsidRPr="00161A30" w:rsidRDefault="00CA17DC" w:rsidP="00CA17DC">
      <w:pPr>
        <w:pStyle w:val="paragraph"/>
      </w:pPr>
      <w:r w:rsidRPr="00161A30">
        <w:tab/>
        <w:t>(b)</w:t>
      </w:r>
      <w:r w:rsidRPr="00161A30">
        <w:tab/>
        <w:t>parties to the same joint venture; or</w:t>
      </w:r>
    </w:p>
    <w:p w:rsidR="00CA17DC" w:rsidRPr="00161A30" w:rsidRDefault="00CA17DC" w:rsidP="00CA17DC">
      <w:pPr>
        <w:pStyle w:val="paragraph"/>
      </w:pPr>
      <w:r w:rsidRPr="00161A30">
        <w:tab/>
        <w:t>(c)</w:t>
      </w:r>
      <w:r w:rsidRPr="00161A30">
        <w:tab/>
        <w:t>associates of each other.</w:t>
      </w:r>
    </w:p>
    <w:p w:rsidR="00CA17DC" w:rsidRPr="00161A30" w:rsidRDefault="00CA17DC" w:rsidP="00CA17DC">
      <w:pPr>
        <w:pStyle w:val="subsection"/>
      </w:pPr>
      <w:r w:rsidRPr="00161A30">
        <w:tab/>
        <w:t>(14)</w:t>
      </w:r>
      <w:r w:rsidRPr="00161A30">
        <w:tab/>
        <w:t>For the purposes of this section, a change (including by novation) to the lenders under a syndicated loan facility does not result in a different agreement.</w:t>
      </w:r>
    </w:p>
    <w:p w:rsidR="00CA17DC" w:rsidRPr="00161A30" w:rsidRDefault="00CA17DC" w:rsidP="00CA17DC">
      <w:pPr>
        <w:pStyle w:val="subsection"/>
      </w:pPr>
      <w:r w:rsidRPr="00161A30">
        <w:tab/>
        <w:t>(15)</w:t>
      </w:r>
      <w:r w:rsidRPr="00161A30">
        <w:tab/>
        <w:t xml:space="preserve">For a debt interest that consists of 2 or more related schemes (within the meaning of the </w:t>
      </w:r>
      <w:r w:rsidRPr="00161A30">
        <w:rPr>
          <w:i/>
        </w:rPr>
        <w:t>Income Tax Assessment Act 1997</w:t>
      </w:r>
      <w:r w:rsidRPr="00161A30">
        <w:t>) where one or more of them is a non</w:t>
      </w:r>
      <w:r w:rsidR="00161A30">
        <w:noBreakHyphen/>
      </w:r>
      <w:r w:rsidRPr="00161A30">
        <w:t>equity share, this section applies only to interest paid in respect of the non</w:t>
      </w:r>
      <w:r w:rsidR="00161A30">
        <w:noBreakHyphen/>
      </w:r>
      <w:r w:rsidRPr="00161A30">
        <w:t>equity share.</w:t>
      </w:r>
    </w:p>
    <w:p w:rsidR="00CA17DC" w:rsidRPr="00161A30" w:rsidRDefault="00CA17DC" w:rsidP="00CA17DC">
      <w:pPr>
        <w:pStyle w:val="notetext"/>
      </w:pPr>
      <w:r w:rsidRPr="00161A30">
        <w:t>Note:</w:t>
      </w:r>
      <w:r w:rsidRPr="00161A30">
        <w:tab/>
        <w:t>Subsection</w:t>
      </w:r>
      <w:r w:rsidR="00161A30">
        <w:t> </w:t>
      </w:r>
      <w:r w:rsidRPr="00161A30">
        <w:t xml:space="preserve">128A(1AB) defines </w:t>
      </w:r>
      <w:r w:rsidRPr="00161A30">
        <w:rPr>
          <w:b/>
          <w:i/>
        </w:rPr>
        <w:t>interest</w:t>
      </w:r>
      <w:r w:rsidRPr="00161A30">
        <w:t xml:space="preserve"> for the purposes of this Division. Under that subsection, dividends paid in respect of a non</w:t>
      </w:r>
      <w:r w:rsidR="00161A30">
        <w:noBreakHyphen/>
      </w:r>
      <w:r w:rsidRPr="00161A30">
        <w:t>equity share are treated as being interest.</w:t>
      </w:r>
    </w:p>
    <w:p w:rsidR="00CA17DC" w:rsidRPr="00161A30" w:rsidRDefault="00CA17DC" w:rsidP="00CA17DC">
      <w:pPr>
        <w:pStyle w:val="subsection"/>
      </w:pPr>
      <w:r w:rsidRPr="00161A30">
        <w:tab/>
        <w:t>(16)</w:t>
      </w:r>
      <w:r w:rsidRPr="00161A30">
        <w:tab/>
        <w:t xml:space="preserve">The rule in </w:t>
      </w:r>
      <w:r w:rsidR="00161A30">
        <w:t>subsection (</w:t>
      </w:r>
      <w:r w:rsidRPr="00161A30">
        <w:t>15) does not apply to the extent that interest in respect of the other related scheme or schemes would be interest to which this section applies in respect of a debenture or debt interest.</w:t>
      </w:r>
    </w:p>
    <w:p w:rsidR="00E07238" w:rsidRPr="00161A30" w:rsidRDefault="00E07238" w:rsidP="00E07238">
      <w:pPr>
        <w:pStyle w:val="ActHead5"/>
      </w:pPr>
      <w:bookmarkStart w:id="41" w:name="_Toc369012491"/>
      <w:r w:rsidRPr="00161A30">
        <w:rPr>
          <w:rStyle w:val="CharSectno"/>
        </w:rPr>
        <w:lastRenderedPageBreak/>
        <w:t>128FA</w:t>
      </w:r>
      <w:r w:rsidRPr="00161A30">
        <w:t xml:space="preserve">  </w:t>
      </w:r>
      <w:r w:rsidR="00F903F9" w:rsidRPr="00161A30">
        <w:t>Division </w:t>
      </w:r>
      <w:r w:rsidRPr="00161A30">
        <w:t>does not apply to interest on certain publicly offered unit trust debentures or debt interests</w:t>
      </w:r>
      <w:bookmarkEnd w:id="41"/>
    </w:p>
    <w:p w:rsidR="00E07238" w:rsidRPr="00161A30" w:rsidRDefault="00E07238" w:rsidP="00E07238">
      <w:pPr>
        <w:pStyle w:val="SubsectionHead"/>
      </w:pPr>
      <w:r w:rsidRPr="00161A30">
        <w:t>Interest to which this section applies</w:t>
      </w:r>
    </w:p>
    <w:p w:rsidR="005B552F" w:rsidRPr="00161A30" w:rsidRDefault="00E07238" w:rsidP="005B552F">
      <w:pPr>
        <w:pStyle w:val="subsection"/>
      </w:pPr>
      <w:r w:rsidRPr="00161A30">
        <w:tab/>
        <w:t>(1)</w:t>
      </w:r>
      <w:r w:rsidRPr="00161A30">
        <w:tab/>
        <w:t>This section applies to interest paid by the trustee of an eligible unit trust in respect of a debenture or debt interest issued by the trustee</w:t>
      </w:r>
      <w:r w:rsidR="005B552F" w:rsidRPr="00161A30">
        <w:t xml:space="preserve"> if:</w:t>
      </w:r>
    </w:p>
    <w:p w:rsidR="005B552F" w:rsidRPr="00161A30" w:rsidRDefault="005B552F" w:rsidP="005B552F">
      <w:pPr>
        <w:pStyle w:val="paragraph"/>
      </w:pPr>
      <w:r w:rsidRPr="00161A30">
        <w:tab/>
        <w:t>(a)</w:t>
      </w:r>
      <w:r w:rsidRPr="00161A30">
        <w:tab/>
        <w:t>for a debt interest other than a debenture—the debt interest:</w:t>
      </w:r>
    </w:p>
    <w:p w:rsidR="005B552F" w:rsidRPr="00161A30" w:rsidRDefault="005B552F" w:rsidP="005B552F">
      <w:pPr>
        <w:pStyle w:val="paragraphsub"/>
      </w:pPr>
      <w:r w:rsidRPr="00161A30">
        <w:tab/>
        <w:t>(i)</w:t>
      </w:r>
      <w:r w:rsidRPr="00161A30">
        <w:tab/>
        <w:t>is a syndicated loan; or</w:t>
      </w:r>
    </w:p>
    <w:p w:rsidR="005B552F" w:rsidRPr="00161A30" w:rsidRDefault="005B552F" w:rsidP="005B552F">
      <w:pPr>
        <w:pStyle w:val="paragraphsub"/>
      </w:pPr>
      <w:r w:rsidRPr="00161A30">
        <w:tab/>
        <w:t>(ii)</w:t>
      </w:r>
      <w:r w:rsidRPr="00161A30">
        <w:tab/>
        <w:t>is prescribed by the regulations for the purposes of this section; and</w:t>
      </w:r>
    </w:p>
    <w:p w:rsidR="005B552F" w:rsidRPr="00161A30" w:rsidRDefault="005B552F" w:rsidP="005B552F">
      <w:pPr>
        <w:pStyle w:val="paragraph"/>
      </w:pPr>
      <w:r w:rsidRPr="00161A30">
        <w:tab/>
        <w:t>(b)</w:t>
      </w:r>
      <w:r w:rsidRPr="00161A30">
        <w:tab/>
        <w:t>either:</w:t>
      </w:r>
    </w:p>
    <w:p w:rsidR="005B552F" w:rsidRPr="00161A30" w:rsidRDefault="005B552F" w:rsidP="005B552F">
      <w:pPr>
        <w:pStyle w:val="paragraphsub"/>
      </w:pPr>
      <w:r w:rsidRPr="00161A30">
        <w:tab/>
        <w:t>(i)</w:t>
      </w:r>
      <w:r w:rsidRPr="00161A30">
        <w:tab/>
        <w:t xml:space="preserve">the issue of the debenture or debt interest satisfies the public offer test set (see </w:t>
      </w:r>
      <w:r w:rsidR="00161A30">
        <w:t>subsection (</w:t>
      </w:r>
      <w:r w:rsidRPr="00161A30">
        <w:t>6)); or</w:t>
      </w:r>
    </w:p>
    <w:p w:rsidR="005B552F" w:rsidRPr="00161A30" w:rsidRDefault="005B552F" w:rsidP="005B552F">
      <w:pPr>
        <w:pStyle w:val="paragraphsub"/>
      </w:pPr>
      <w:r w:rsidRPr="00161A30">
        <w:tab/>
        <w:t>(ii)</w:t>
      </w:r>
      <w:r w:rsidRPr="00161A30">
        <w:tab/>
        <w:t xml:space="preserve">for a syndicated loan—the invitation to become a lender under the relevant syndicated loan facility satisfies the public offer test (see </w:t>
      </w:r>
      <w:r w:rsidR="00161A30">
        <w:t>subsection (</w:t>
      </w:r>
      <w:r w:rsidRPr="00161A30">
        <w:t>6A)).</w:t>
      </w:r>
    </w:p>
    <w:p w:rsidR="00E07238" w:rsidRPr="00161A30" w:rsidRDefault="00E07238" w:rsidP="003648B1">
      <w:pPr>
        <w:pStyle w:val="subsection"/>
      </w:pPr>
      <w:r w:rsidRPr="00161A30">
        <w:tab/>
        <w:t>(2)</w:t>
      </w:r>
      <w:r w:rsidRPr="00161A30">
        <w:tab/>
        <w:t>If:</w:t>
      </w:r>
    </w:p>
    <w:p w:rsidR="00E07238" w:rsidRPr="00161A30" w:rsidRDefault="00E07238" w:rsidP="00E07238">
      <w:pPr>
        <w:pStyle w:val="paragraph"/>
      </w:pPr>
      <w:r w:rsidRPr="00161A30">
        <w:tab/>
        <w:t>(a)</w:t>
      </w:r>
      <w:r w:rsidRPr="00161A30">
        <w:tab/>
        <w:t>some or all of the transfer price (within the meaning of section</w:t>
      </w:r>
      <w:r w:rsidR="00161A30">
        <w:t> </w:t>
      </w:r>
      <w:r w:rsidRPr="00161A30">
        <w:t>128AA) of a debenture or debt interest issued by the trustee of an eligible unit trust is taken under that section to be income that consists of interest; and</w:t>
      </w:r>
    </w:p>
    <w:p w:rsidR="005B552F" w:rsidRPr="00161A30" w:rsidRDefault="005B552F" w:rsidP="005B552F">
      <w:pPr>
        <w:pStyle w:val="paragraph"/>
      </w:pPr>
      <w:r w:rsidRPr="00161A30">
        <w:tab/>
        <w:t>(b)</w:t>
      </w:r>
      <w:r w:rsidRPr="00161A30">
        <w:tab/>
        <w:t>for a debt interest other than a debenture—the debt interest:</w:t>
      </w:r>
    </w:p>
    <w:p w:rsidR="005B552F" w:rsidRPr="00161A30" w:rsidRDefault="005B552F" w:rsidP="005B552F">
      <w:pPr>
        <w:pStyle w:val="paragraphsub"/>
      </w:pPr>
      <w:r w:rsidRPr="00161A30">
        <w:tab/>
        <w:t>(i)</w:t>
      </w:r>
      <w:r w:rsidRPr="00161A30">
        <w:tab/>
        <w:t>is a syndicated loan; or</w:t>
      </w:r>
    </w:p>
    <w:p w:rsidR="005B552F" w:rsidRPr="00161A30" w:rsidRDefault="005B552F" w:rsidP="005B552F">
      <w:pPr>
        <w:pStyle w:val="paragraphsub"/>
      </w:pPr>
      <w:r w:rsidRPr="00161A30">
        <w:tab/>
        <w:t>(ii)</w:t>
      </w:r>
      <w:r w:rsidRPr="00161A30">
        <w:tab/>
        <w:t>is prescribed by the regulations for the purposes of this section; and</w:t>
      </w:r>
    </w:p>
    <w:p w:rsidR="005B552F" w:rsidRPr="00161A30" w:rsidRDefault="005B552F" w:rsidP="005B552F">
      <w:pPr>
        <w:pStyle w:val="paragraph"/>
      </w:pPr>
      <w:r w:rsidRPr="00161A30">
        <w:tab/>
        <w:t>(c)</w:t>
      </w:r>
      <w:r w:rsidRPr="00161A30">
        <w:tab/>
        <w:t>either:</w:t>
      </w:r>
    </w:p>
    <w:p w:rsidR="005B552F" w:rsidRPr="00161A30" w:rsidRDefault="005B552F" w:rsidP="005B552F">
      <w:pPr>
        <w:pStyle w:val="paragraphsub"/>
      </w:pPr>
      <w:r w:rsidRPr="00161A30">
        <w:tab/>
        <w:t>(i)</w:t>
      </w:r>
      <w:r w:rsidRPr="00161A30">
        <w:tab/>
        <w:t xml:space="preserve">the issue of the debenture or debt interest satisfies the public offer test set (see </w:t>
      </w:r>
      <w:r w:rsidR="00161A30">
        <w:t>subsection (</w:t>
      </w:r>
      <w:r w:rsidRPr="00161A30">
        <w:t>6)); or</w:t>
      </w:r>
    </w:p>
    <w:p w:rsidR="005B552F" w:rsidRPr="00161A30" w:rsidRDefault="005B552F" w:rsidP="005B552F">
      <w:pPr>
        <w:pStyle w:val="paragraphsub"/>
      </w:pPr>
      <w:r w:rsidRPr="00161A30">
        <w:tab/>
        <w:t>(ii)</w:t>
      </w:r>
      <w:r w:rsidRPr="00161A30">
        <w:tab/>
        <w:t xml:space="preserve">for a syndicated loan—the invitation to become a lender under the relevant syndicated loan facility satisfies the public offer test (see </w:t>
      </w:r>
      <w:r w:rsidR="00161A30">
        <w:t>subsection (</w:t>
      </w:r>
      <w:r w:rsidRPr="00161A30">
        <w:t>6A));</w:t>
      </w:r>
    </w:p>
    <w:p w:rsidR="00E07238" w:rsidRPr="00161A30" w:rsidRDefault="00E07238" w:rsidP="003648B1">
      <w:pPr>
        <w:pStyle w:val="subsection2"/>
      </w:pPr>
      <w:r w:rsidRPr="00161A30">
        <w:t>this section applies to the interest.</w:t>
      </w:r>
    </w:p>
    <w:p w:rsidR="00E07238" w:rsidRPr="00161A30" w:rsidRDefault="00E07238" w:rsidP="00E07238">
      <w:pPr>
        <w:pStyle w:val="notetext"/>
      </w:pPr>
      <w:r w:rsidRPr="00161A30">
        <w:t>Note:</w:t>
      </w:r>
      <w:r w:rsidRPr="00161A30">
        <w:tab/>
      </w:r>
      <w:r w:rsidR="00161A30">
        <w:t>Subsection (</w:t>
      </w:r>
      <w:r w:rsidRPr="00161A30">
        <w:t>4) does not apply to the interest because that subsection deals only with interest paid on a debenture or debt interest by the issuing eligible unit trust.</w:t>
      </w:r>
    </w:p>
    <w:p w:rsidR="00E07238" w:rsidRPr="00161A30" w:rsidRDefault="00E07238" w:rsidP="00E07238">
      <w:pPr>
        <w:pStyle w:val="SubsectionHead"/>
      </w:pPr>
      <w:r w:rsidRPr="00161A30">
        <w:lastRenderedPageBreak/>
        <w:t>Tax not payable</w:t>
      </w:r>
    </w:p>
    <w:p w:rsidR="00E07238" w:rsidRPr="00161A30" w:rsidRDefault="00E07238" w:rsidP="003648B1">
      <w:pPr>
        <w:pStyle w:val="subsection"/>
      </w:pPr>
      <w:r w:rsidRPr="00161A30">
        <w:tab/>
        <w:t>(3)</w:t>
      </w:r>
      <w:r w:rsidRPr="00161A30">
        <w:tab/>
        <w:t xml:space="preserve">Tax is not payable under this </w:t>
      </w:r>
      <w:r w:rsidR="00F903F9" w:rsidRPr="00161A30">
        <w:t>Division </w:t>
      </w:r>
      <w:r w:rsidRPr="00161A30">
        <w:t>in respect of interest to which this section applies.</w:t>
      </w:r>
    </w:p>
    <w:p w:rsidR="00E07238" w:rsidRPr="00161A30" w:rsidRDefault="00E07238" w:rsidP="00E07238">
      <w:pPr>
        <w:pStyle w:val="SubsectionHead"/>
      </w:pPr>
      <w:r w:rsidRPr="00161A30">
        <w:t>No exemption for interest paid to certain associates of the issuing trustee</w:t>
      </w:r>
    </w:p>
    <w:p w:rsidR="00E07238" w:rsidRPr="00161A30" w:rsidRDefault="00E07238" w:rsidP="003648B1">
      <w:pPr>
        <w:pStyle w:val="subsection"/>
      </w:pPr>
      <w:r w:rsidRPr="00161A30">
        <w:tab/>
        <w:t>(4)</w:t>
      </w:r>
      <w:r w:rsidRPr="00161A30">
        <w:tab/>
        <w:t>This section does not apply to interest paid by the trustee of an eligible unit trust to a person in respect of the debenture or debt interest if, at the time of the payment, the trustee knows, or has reasonable grounds to suspect, that:</w:t>
      </w:r>
    </w:p>
    <w:p w:rsidR="00E07238" w:rsidRPr="00161A30" w:rsidRDefault="00E07238" w:rsidP="00E07238">
      <w:pPr>
        <w:pStyle w:val="paragraph"/>
      </w:pPr>
      <w:r w:rsidRPr="00161A30">
        <w:tab/>
        <w:t>(a)</w:t>
      </w:r>
      <w:r w:rsidRPr="00161A30">
        <w:tab/>
        <w:t>the person is an associate of the trustee; and</w:t>
      </w:r>
    </w:p>
    <w:p w:rsidR="00E07238" w:rsidRPr="00161A30" w:rsidRDefault="00E07238" w:rsidP="00E07238">
      <w:pPr>
        <w:pStyle w:val="paragraph"/>
      </w:pPr>
      <w:r w:rsidRPr="00161A30">
        <w:tab/>
        <w:t>(b)</w:t>
      </w:r>
      <w:r w:rsidRPr="00161A30">
        <w:tab/>
        <w:t>either:</w:t>
      </w:r>
    </w:p>
    <w:p w:rsidR="00E07238" w:rsidRPr="00161A30" w:rsidRDefault="00E07238" w:rsidP="00E07238">
      <w:pPr>
        <w:pStyle w:val="paragraphsub"/>
      </w:pPr>
      <w:r w:rsidRPr="00161A30">
        <w:tab/>
        <w:t>(i)</w:t>
      </w:r>
      <w:r w:rsidRPr="00161A30">
        <w:tab/>
        <w:t>the associate is a non</w:t>
      </w:r>
      <w:r w:rsidR="00161A30">
        <w:noBreakHyphen/>
      </w:r>
      <w:r w:rsidRPr="00161A30">
        <w:t>resident and the payment is not received by the associate in respect of a debenture or debt interest that the associate acquired in carrying on a business in Australia at or through a permanent establishment of the associate in Australia; or</w:t>
      </w:r>
    </w:p>
    <w:p w:rsidR="00E07238" w:rsidRPr="00161A30" w:rsidRDefault="00E07238" w:rsidP="00E07238">
      <w:pPr>
        <w:pStyle w:val="paragraphsub"/>
      </w:pPr>
      <w:r w:rsidRPr="00161A30">
        <w:tab/>
        <w:t>(ii)</w:t>
      </w:r>
      <w:r w:rsidRPr="00161A30">
        <w:tab/>
        <w:t>the associate is a resident of Australia and the payment is received by the associate in respect of a debenture or debt interest that the associate acquired in carrying on a business in a country outside Australia at or through a permanent establishment of the associate in that country; and</w:t>
      </w:r>
    </w:p>
    <w:p w:rsidR="00E07238" w:rsidRPr="00161A30" w:rsidRDefault="00E07238" w:rsidP="00E07238">
      <w:pPr>
        <w:pStyle w:val="paragraph"/>
      </w:pPr>
      <w:r w:rsidRPr="00161A30">
        <w:tab/>
        <w:t>(c)</w:t>
      </w:r>
      <w:r w:rsidRPr="00161A30">
        <w:tab/>
        <w:t>the associate does not receive the payment in the capacity of a clearing house, paying agent, custodian, funds manager or responsible entity of a registered scheme.</w:t>
      </w:r>
    </w:p>
    <w:p w:rsidR="00E07238" w:rsidRPr="00161A30" w:rsidRDefault="00E07238" w:rsidP="00E07238">
      <w:pPr>
        <w:pStyle w:val="SubsectionHead"/>
      </w:pPr>
      <w:r w:rsidRPr="00161A30">
        <w:t>Debentures or debt interests issued through certain non</w:t>
      </w:r>
      <w:r w:rsidR="00161A30">
        <w:noBreakHyphen/>
      </w:r>
      <w:r w:rsidRPr="00161A30">
        <w:t>resident subsidiaries can also get the exemption</w:t>
      </w:r>
    </w:p>
    <w:p w:rsidR="00E07238" w:rsidRPr="00161A30" w:rsidRDefault="00E07238" w:rsidP="003648B1">
      <w:pPr>
        <w:pStyle w:val="subsection"/>
      </w:pPr>
      <w:r w:rsidRPr="00161A30">
        <w:tab/>
        <w:t>(5)</w:t>
      </w:r>
      <w:r w:rsidRPr="00161A30">
        <w:tab/>
        <w:t>If:</w:t>
      </w:r>
    </w:p>
    <w:p w:rsidR="00E07238" w:rsidRPr="00161A30" w:rsidRDefault="00E07238" w:rsidP="00E07238">
      <w:pPr>
        <w:pStyle w:val="paragraph"/>
      </w:pPr>
      <w:r w:rsidRPr="00161A30">
        <w:tab/>
        <w:t>(a)</w:t>
      </w:r>
      <w:r w:rsidRPr="00161A30">
        <w:tab/>
        <w:t>the trustee of an eligible unit trust holds all of the issued equity interests in the capital of a company that is not a resident of Australia; and</w:t>
      </w:r>
    </w:p>
    <w:p w:rsidR="00E07238" w:rsidRPr="00161A30" w:rsidRDefault="00E07238" w:rsidP="00E07238">
      <w:pPr>
        <w:pStyle w:val="paragraph"/>
      </w:pPr>
      <w:r w:rsidRPr="00161A30">
        <w:tab/>
        <w:t>(b)</w:t>
      </w:r>
      <w:r w:rsidRPr="00161A30">
        <w:tab/>
        <w:t>the company’s only business is raising finance for the purposes of the eligible unit trust; and</w:t>
      </w:r>
    </w:p>
    <w:p w:rsidR="00E07238" w:rsidRPr="00161A30" w:rsidRDefault="00E07238" w:rsidP="00E07238">
      <w:pPr>
        <w:pStyle w:val="paragraph"/>
      </w:pPr>
      <w:r w:rsidRPr="00161A30">
        <w:lastRenderedPageBreak/>
        <w:tab/>
        <w:t>(c)</w:t>
      </w:r>
      <w:r w:rsidRPr="00161A30">
        <w:tab/>
        <w:t xml:space="preserve">the company raises finance in a country specified in the regulations (but not </w:t>
      </w:r>
      <w:smartTag w:uri="urn:schemas-microsoft-com:office:smarttags" w:element="country-region">
        <w:smartTag w:uri="urn:schemas-microsoft-com:office:smarttags" w:element="place">
          <w:r w:rsidRPr="00161A30">
            <w:t>Australia</w:t>
          </w:r>
        </w:smartTag>
      </w:smartTag>
      <w:r w:rsidRPr="00161A30">
        <w:t>) by issuing a debenture or debt interest in that country; and</w:t>
      </w:r>
    </w:p>
    <w:p w:rsidR="00E07238" w:rsidRPr="00161A30" w:rsidRDefault="00E07238" w:rsidP="00E07238">
      <w:pPr>
        <w:pStyle w:val="paragraph"/>
      </w:pPr>
      <w:r w:rsidRPr="00161A30">
        <w:tab/>
        <w:t>(d)</w:t>
      </w:r>
      <w:r w:rsidRPr="00161A30">
        <w:tab/>
        <w:t xml:space="preserve">when the debenture or debt interest is issued, the company is treated as a resident of that country for the purposes of the tax law (see </w:t>
      </w:r>
      <w:r w:rsidR="00161A30">
        <w:t>subsection (</w:t>
      </w:r>
      <w:r w:rsidRPr="00161A30">
        <w:t>8)) of the country;</w:t>
      </w:r>
    </w:p>
    <w:p w:rsidR="00E07238" w:rsidRPr="00161A30" w:rsidRDefault="00E07238" w:rsidP="00CE13FD">
      <w:pPr>
        <w:pStyle w:val="subsection2"/>
      </w:pPr>
      <w:r w:rsidRPr="00161A30">
        <w:t>then this section has effect as if the trustee had raised the finance and issued the debenture or debt interest.</w:t>
      </w:r>
    </w:p>
    <w:p w:rsidR="00F46D87" w:rsidRPr="00161A30" w:rsidRDefault="005B552F" w:rsidP="00F46D87">
      <w:pPr>
        <w:pStyle w:val="SubsectionHead"/>
      </w:pPr>
      <w:r w:rsidRPr="00161A30">
        <w:t>Public offer test</w:t>
      </w:r>
    </w:p>
    <w:p w:rsidR="00E07238" w:rsidRPr="00161A30" w:rsidRDefault="00E07238" w:rsidP="003648B1">
      <w:pPr>
        <w:pStyle w:val="subsection"/>
      </w:pPr>
      <w:r w:rsidRPr="00161A30">
        <w:tab/>
        <w:t>(6)</w:t>
      </w:r>
      <w:r w:rsidRPr="00161A30">
        <w:tab/>
        <w:t xml:space="preserve">For the purposes of working out under this section whether the issue of a debenture or debt interest by the trustee of an eligible unit trust </w:t>
      </w:r>
      <w:r w:rsidRPr="00161A30">
        <w:rPr>
          <w:b/>
          <w:i/>
        </w:rPr>
        <w:t>satisfies the public offer test</w:t>
      </w:r>
      <w:r w:rsidRPr="00161A30">
        <w:t>, subsections</w:t>
      </w:r>
      <w:r w:rsidR="00161A30">
        <w:t> </w:t>
      </w:r>
      <w:r w:rsidRPr="00161A30">
        <w:t xml:space="preserve">128F(3) to (5) apply to the trustee of the eligible unit trust in a corresponding way to the way in which those subsections apply to a company, subject to </w:t>
      </w:r>
      <w:r w:rsidR="00161A30">
        <w:t>subsection (</w:t>
      </w:r>
      <w:r w:rsidRPr="00161A30">
        <w:t>7) of this section.</w:t>
      </w:r>
    </w:p>
    <w:p w:rsidR="005B552F" w:rsidRPr="00161A30" w:rsidRDefault="005B552F" w:rsidP="005B552F">
      <w:pPr>
        <w:pStyle w:val="subsection"/>
      </w:pPr>
      <w:r w:rsidRPr="00161A30">
        <w:tab/>
        <w:t>(6A)</w:t>
      </w:r>
      <w:r w:rsidRPr="00161A30">
        <w:tab/>
        <w:t>For the purposes of working out under this section whether an invitation to become a lender under a syndicated loan facility satisfies the public offer test, subsections</w:t>
      </w:r>
      <w:r w:rsidR="00161A30">
        <w:t> </w:t>
      </w:r>
      <w:r w:rsidRPr="00161A30">
        <w:t xml:space="preserve">128F(3A) and (5AA) apply to the trustee of the eligible unit trust in a corresponding way to the way in which those subsections apply to a company, subject to </w:t>
      </w:r>
      <w:r w:rsidR="00161A30">
        <w:t>subsection (</w:t>
      </w:r>
      <w:r w:rsidRPr="00161A30">
        <w:t>7) of this section.</w:t>
      </w:r>
    </w:p>
    <w:p w:rsidR="00E07238" w:rsidRPr="00161A30" w:rsidRDefault="00E07238" w:rsidP="003648B1">
      <w:pPr>
        <w:pStyle w:val="subsection"/>
      </w:pPr>
      <w:r w:rsidRPr="00161A30">
        <w:tab/>
        <w:t>(7)</w:t>
      </w:r>
      <w:r w:rsidRPr="00161A30">
        <w:tab/>
        <w:t xml:space="preserve">For the purposes of applying </w:t>
      </w:r>
      <w:r w:rsidR="005900AB" w:rsidRPr="00161A30">
        <w:t>subsection</w:t>
      </w:r>
      <w:r w:rsidR="00161A30">
        <w:t> </w:t>
      </w:r>
      <w:r w:rsidR="005900AB" w:rsidRPr="00161A30">
        <w:t xml:space="preserve">128F(3), (3A), (4), (5) or (5AA) as mentioned in </w:t>
      </w:r>
      <w:r w:rsidR="00161A30">
        <w:t>subsection (</w:t>
      </w:r>
      <w:r w:rsidR="005900AB" w:rsidRPr="00161A30">
        <w:t>6) or (6A) of this section</w:t>
      </w:r>
      <w:r w:rsidRPr="00161A30">
        <w:t>:</w:t>
      </w:r>
    </w:p>
    <w:p w:rsidR="00E07238" w:rsidRPr="00161A30" w:rsidRDefault="00E07238" w:rsidP="00E07238">
      <w:pPr>
        <w:pStyle w:val="paragraph"/>
      </w:pPr>
      <w:r w:rsidRPr="00161A30">
        <w:tab/>
        <w:t>(a)</w:t>
      </w:r>
      <w:r w:rsidRPr="00161A30">
        <w:tab/>
        <w:t>a reference in any of those subsections to a company knowing, suspecting or having reasonable grounds to suspect something, or it being reasonable for a company to have regarded something, is taken to be a reference to the trustee of the eligible unit trust knowing, suspecting or having reasonable grounds to suspect that thing, or it being reasonable for the trustee of the eligible unit trust to have regarded that thing; and</w:t>
      </w:r>
    </w:p>
    <w:p w:rsidR="00E07238" w:rsidRPr="00161A30" w:rsidRDefault="00E07238" w:rsidP="00E07238">
      <w:pPr>
        <w:pStyle w:val="paragraph"/>
      </w:pPr>
      <w:r w:rsidRPr="00161A30">
        <w:tab/>
        <w:t>(b)</w:t>
      </w:r>
      <w:r w:rsidRPr="00161A30">
        <w:tab/>
        <w:t>a reference in any of those subsections to an associate is taken to be a reference to an associate within the meaning of this section; and</w:t>
      </w:r>
    </w:p>
    <w:p w:rsidR="00E07238" w:rsidRPr="00161A30" w:rsidRDefault="00E07238" w:rsidP="00E07238">
      <w:pPr>
        <w:pStyle w:val="paragraph"/>
      </w:pPr>
      <w:r w:rsidRPr="00161A30">
        <w:lastRenderedPageBreak/>
        <w:tab/>
        <w:t>(c)</w:t>
      </w:r>
      <w:r w:rsidRPr="00161A30">
        <w:tab/>
        <w:t>a reference in any of those subsections to a global bond is taken to be a reference to a global bond within the meaning of subsection</w:t>
      </w:r>
      <w:r w:rsidR="00161A30">
        <w:t> </w:t>
      </w:r>
      <w:r w:rsidRPr="00161A30">
        <w:t>128F(10).</w:t>
      </w:r>
    </w:p>
    <w:p w:rsidR="005900AB" w:rsidRPr="00161A30" w:rsidRDefault="005900AB" w:rsidP="005900AB">
      <w:pPr>
        <w:pStyle w:val="subsection"/>
      </w:pPr>
      <w:r w:rsidRPr="00161A30">
        <w:tab/>
        <w:t>(7A)</w:t>
      </w:r>
      <w:r w:rsidRPr="00161A30">
        <w:tab/>
        <w:t>For the purposes of this section, a change (including by novation) to the lenders under a syndicated loan facility does not result in a different agreement.</w:t>
      </w:r>
    </w:p>
    <w:p w:rsidR="00E07238" w:rsidRPr="00161A30" w:rsidRDefault="00E07238" w:rsidP="00E07238">
      <w:pPr>
        <w:pStyle w:val="SubsectionHead"/>
      </w:pPr>
      <w:r w:rsidRPr="00161A30">
        <w:t>Definitions</w:t>
      </w:r>
    </w:p>
    <w:p w:rsidR="00E07238" w:rsidRPr="00161A30" w:rsidRDefault="00E07238" w:rsidP="003648B1">
      <w:pPr>
        <w:pStyle w:val="subsection"/>
      </w:pPr>
      <w:r w:rsidRPr="00161A30">
        <w:tab/>
        <w:t>(8)</w:t>
      </w:r>
      <w:r w:rsidRPr="00161A30">
        <w:tab/>
        <w:t>In this section:</w:t>
      </w:r>
    </w:p>
    <w:p w:rsidR="00E07238" w:rsidRPr="00161A30" w:rsidRDefault="00E07238" w:rsidP="00E07238">
      <w:pPr>
        <w:pStyle w:val="Definition"/>
      </w:pPr>
      <w:r w:rsidRPr="00161A30">
        <w:rPr>
          <w:b/>
          <w:i/>
        </w:rPr>
        <w:t>associate</w:t>
      </w:r>
      <w:r w:rsidRPr="00161A30">
        <w:t xml:space="preserve"> has the meaning given by section</w:t>
      </w:r>
      <w:r w:rsidR="00161A30">
        <w:t> </w:t>
      </w:r>
      <w:r w:rsidRPr="00161A30">
        <w:t>318, except that:</w:t>
      </w:r>
    </w:p>
    <w:p w:rsidR="00E07238" w:rsidRPr="00161A30" w:rsidRDefault="00E07238" w:rsidP="00E07238">
      <w:pPr>
        <w:pStyle w:val="paragraph"/>
      </w:pPr>
      <w:r w:rsidRPr="00161A30">
        <w:tab/>
        <w:t>(a)</w:t>
      </w:r>
      <w:r w:rsidRPr="00161A30">
        <w:tab/>
      </w:r>
      <w:r w:rsidR="00161A30">
        <w:t>paragraphs (</w:t>
      </w:r>
      <w:r w:rsidRPr="00161A30">
        <w:t>1)(b), (2)(a) and (4)(a) of that section must be disregarded; and</w:t>
      </w:r>
    </w:p>
    <w:p w:rsidR="00E07238" w:rsidRPr="00161A30" w:rsidRDefault="00E07238" w:rsidP="00E07238">
      <w:pPr>
        <w:pStyle w:val="paragraph"/>
      </w:pPr>
      <w:r w:rsidRPr="00161A30">
        <w:tab/>
        <w:t>(b)</w:t>
      </w:r>
      <w:r w:rsidRPr="00161A30">
        <w:tab/>
      </w:r>
      <w:r w:rsidR="00161A30">
        <w:t>subsection (</w:t>
      </w:r>
      <w:r w:rsidRPr="00161A30">
        <w:t xml:space="preserve">5) of that section applies to a unit trust mentioned in </w:t>
      </w:r>
      <w:r w:rsidR="00161A30">
        <w:t>paragraph (</w:t>
      </w:r>
      <w:r w:rsidRPr="00161A30">
        <w:t xml:space="preserve">b) of the definition of </w:t>
      </w:r>
      <w:r w:rsidRPr="00161A30">
        <w:rPr>
          <w:b/>
          <w:i/>
        </w:rPr>
        <w:t>eligible unit trust</w:t>
      </w:r>
      <w:r w:rsidRPr="00161A30">
        <w:t xml:space="preserve"> in this subsection in the same way as that subsection applies in relation to a public unit trust.</w:t>
      </w:r>
    </w:p>
    <w:p w:rsidR="00E07238" w:rsidRPr="00161A30" w:rsidRDefault="00E07238" w:rsidP="00E07238">
      <w:pPr>
        <w:pStyle w:val="Definition"/>
      </w:pPr>
      <w:r w:rsidRPr="00161A30">
        <w:rPr>
          <w:b/>
          <w:i/>
        </w:rPr>
        <w:t>clearing house</w:t>
      </w:r>
      <w:r w:rsidRPr="00161A30">
        <w:t xml:space="preserve"> has the same meaning as in section</w:t>
      </w:r>
      <w:r w:rsidR="00161A30">
        <w:t> </w:t>
      </w:r>
      <w:r w:rsidRPr="00161A30">
        <w:t>128F.</w:t>
      </w:r>
    </w:p>
    <w:p w:rsidR="00E07238" w:rsidRPr="00161A30" w:rsidRDefault="00E07238" w:rsidP="00E07238">
      <w:pPr>
        <w:pStyle w:val="Definition"/>
      </w:pPr>
      <w:r w:rsidRPr="00161A30">
        <w:rPr>
          <w:b/>
          <w:i/>
        </w:rPr>
        <w:t>company</w:t>
      </w:r>
      <w:r w:rsidRPr="00161A30">
        <w:t xml:space="preserve"> has the same meaning as in section</w:t>
      </w:r>
      <w:r w:rsidR="00161A30">
        <w:t> </w:t>
      </w:r>
      <w:r w:rsidRPr="00161A30">
        <w:t>128F.</w:t>
      </w:r>
    </w:p>
    <w:p w:rsidR="00E07238" w:rsidRPr="00161A30" w:rsidRDefault="00E07238" w:rsidP="007F10F7">
      <w:pPr>
        <w:pStyle w:val="Definition"/>
        <w:keepNext/>
        <w:rPr>
          <w:b/>
          <w:i/>
        </w:rPr>
      </w:pPr>
      <w:r w:rsidRPr="00161A30">
        <w:rPr>
          <w:b/>
          <w:i/>
        </w:rPr>
        <w:t>debenture</w:t>
      </w:r>
      <w:r w:rsidRPr="00161A30">
        <w:t>:</w:t>
      </w:r>
    </w:p>
    <w:p w:rsidR="00E07238" w:rsidRPr="00161A30" w:rsidRDefault="00E07238" w:rsidP="00E07238">
      <w:pPr>
        <w:pStyle w:val="paragraph"/>
      </w:pPr>
      <w:r w:rsidRPr="00161A30">
        <w:tab/>
        <w:t>(a)</w:t>
      </w:r>
      <w:r w:rsidRPr="00161A30">
        <w:tab/>
        <w:t>in relation to the trustee of an eligible unit trust, includes debenture stock, bonds, promissory and other notes, bills of exchange and any other securities issued by the trustee, whether constituting a charge on the assets of the eligible unit trust or not; and</w:t>
      </w:r>
    </w:p>
    <w:p w:rsidR="00E07238" w:rsidRPr="00161A30" w:rsidRDefault="00E07238" w:rsidP="00E07238">
      <w:pPr>
        <w:pStyle w:val="paragraph"/>
      </w:pPr>
      <w:r w:rsidRPr="00161A30">
        <w:tab/>
        <w:t>(b)</w:t>
      </w:r>
      <w:r w:rsidRPr="00161A30">
        <w:tab/>
        <w:t>in relation to a company, has the same meaning as in section</w:t>
      </w:r>
      <w:r w:rsidR="00161A30">
        <w:t> </w:t>
      </w:r>
      <w:r w:rsidRPr="00161A30">
        <w:t>128F.</w:t>
      </w:r>
    </w:p>
    <w:p w:rsidR="00E07238" w:rsidRPr="00161A30" w:rsidRDefault="00E07238" w:rsidP="005136E7">
      <w:pPr>
        <w:pStyle w:val="Definition"/>
        <w:keepNext/>
      </w:pPr>
      <w:r w:rsidRPr="00161A30">
        <w:rPr>
          <w:b/>
          <w:i/>
        </w:rPr>
        <w:t>eligible unit holder</w:t>
      </w:r>
      <w:r w:rsidRPr="00161A30">
        <w:t xml:space="preserve"> means:</w:t>
      </w:r>
    </w:p>
    <w:p w:rsidR="00E07238" w:rsidRPr="00161A30" w:rsidRDefault="00E07238" w:rsidP="00E07238">
      <w:pPr>
        <w:pStyle w:val="paragraph"/>
      </w:pPr>
      <w:r w:rsidRPr="00161A30">
        <w:tab/>
        <w:t>(a)</w:t>
      </w:r>
      <w:r w:rsidRPr="00161A30">
        <w:tab/>
        <w:t>the trustee of a public unit trust; or</w:t>
      </w:r>
    </w:p>
    <w:p w:rsidR="00247CB6" w:rsidRPr="00161A30" w:rsidRDefault="00247CB6" w:rsidP="00247CB6">
      <w:pPr>
        <w:pStyle w:val="paragraph"/>
      </w:pPr>
      <w:r w:rsidRPr="00161A30">
        <w:tab/>
        <w:t>(b)</w:t>
      </w:r>
      <w:r w:rsidRPr="00161A30">
        <w:tab/>
        <w:t xml:space="preserve">the trustee (within the meaning of the </w:t>
      </w:r>
      <w:r w:rsidRPr="00161A30">
        <w:rPr>
          <w:i/>
        </w:rPr>
        <w:t>Income Tax Assessment Act 1997</w:t>
      </w:r>
      <w:r w:rsidRPr="00161A30">
        <w:t>) of a complying superannuation fund that has 50 or more members; or</w:t>
      </w:r>
    </w:p>
    <w:p w:rsidR="00E07238" w:rsidRPr="00161A30" w:rsidRDefault="00E07238" w:rsidP="00E07238">
      <w:pPr>
        <w:pStyle w:val="paragraph"/>
      </w:pPr>
      <w:r w:rsidRPr="00161A30">
        <w:tab/>
        <w:t>(c)</w:t>
      </w:r>
      <w:r w:rsidRPr="00161A30">
        <w:tab/>
        <w:t xml:space="preserve">the trustee of a pooled superannuation trust within the meaning of the </w:t>
      </w:r>
      <w:r w:rsidRPr="00161A30">
        <w:rPr>
          <w:i/>
        </w:rPr>
        <w:t>Income Tax Assessment Act 1997</w:t>
      </w:r>
      <w:r w:rsidRPr="00161A30">
        <w:t>; or</w:t>
      </w:r>
    </w:p>
    <w:p w:rsidR="00BF29D0" w:rsidRPr="00161A30" w:rsidRDefault="00BF29D0" w:rsidP="00BF29D0">
      <w:pPr>
        <w:pStyle w:val="paragraph"/>
      </w:pPr>
      <w:r w:rsidRPr="00161A30">
        <w:lastRenderedPageBreak/>
        <w:tab/>
        <w:t>(d)</w:t>
      </w:r>
      <w:r w:rsidRPr="00161A30">
        <w:tab/>
        <w:t xml:space="preserve">the trustee (within the meaning of the </w:t>
      </w:r>
      <w:r w:rsidRPr="00161A30">
        <w:rPr>
          <w:i/>
        </w:rPr>
        <w:t>Income Tax Assessment Act 1997</w:t>
      </w:r>
      <w:r w:rsidRPr="00161A30">
        <w:t>) of a complying approved deposit fund; or</w:t>
      </w:r>
    </w:p>
    <w:p w:rsidR="00E07238" w:rsidRPr="00161A30" w:rsidRDefault="00E07238" w:rsidP="00E07238">
      <w:pPr>
        <w:pStyle w:val="paragraph"/>
      </w:pPr>
      <w:r w:rsidRPr="00161A30">
        <w:tab/>
        <w:t>(e)</w:t>
      </w:r>
      <w:r w:rsidRPr="00161A30">
        <w:tab/>
        <w:t xml:space="preserve">a life insurance company within the meaning of the </w:t>
      </w:r>
      <w:r w:rsidRPr="00161A30">
        <w:rPr>
          <w:i/>
        </w:rPr>
        <w:t>Income Tax Assessment Act 1997</w:t>
      </w:r>
      <w:r w:rsidRPr="00161A30">
        <w:t>; or</w:t>
      </w:r>
    </w:p>
    <w:p w:rsidR="00E07238" w:rsidRPr="00161A30" w:rsidRDefault="00E07238" w:rsidP="00E07238">
      <w:pPr>
        <w:pStyle w:val="paragraph"/>
      </w:pPr>
      <w:r w:rsidRPr="00161A30">
        <w:tab/>
        <w:t>(f)</w:t>
      </w:r>
      <w:r w:rsidRPr="00161A30">
        <w:tab/>
        <w:t>a public company within the meaning of section</w:t>
      </w:r>
      <w:r w:rsidR="00161A30">
        <w:t> </w:t>
      </w:r>
      <w:r w:rsidRPr="00161A30">
        <w:t>103A; or</w:t>
      </w:r>
    </w:p>
    <w:p w:rsidR="00E07238" w:rsidRPr="00161A30" w:rsidRDefault="00E07238" w:rsidP="00E07238">
      <w:pPr>
        <w:pStyle w:val="paragraph"/>
      </w:pPr>
      <w:r w:rsidRPr="00161A30">
        <w:tab/>
        <w:t>(g)</w:t>
      </w:r>
      <w:r w:rsidRPr="00161A30">
        <w:tab/>
        <w:t>the trustee of a unit trust in which all of the issued units are held by 2 or more entities that are eligible unit holders because of:</w:t>
      </w:r>
    </w:p>
    <w:p w:rsidR="00E07238" w:rsidRPr="00161A30" w:rsidRDefault="00E07238" w:rsidP="00E07238">
      <w:pPr>
        <w:pStyle w:val="paragraphsub"/>
      </w:pPr>
      <w:r w:rsidRPr="00161A30">
        <w:tab/>
        <w:t>(i)</w:t>
      </w:r>
      <w:r w:rsidRPr="00161A30">
        <w:tab/>
        <w:t>the application of another paragraph of this definition (whether or not the same paragraph); or</w:t>
      </w:r>
    </w:p>
    <w:p w:rsidR="00E07238" w:rsidRPr="00161A30" w:rsidRDefault="00E07238" w:rsidP="00E07238">
      <w:pPr>
        <w:pStyle w:val="paragraphsub"/>
      </w:pPr>
      <w:r w:rsidRPr="00161A30">
        <w:tab/>
        <w:t>(ii)</w:t>
      </w:r>
      <w:r w:rsidRPr="00161A30">
        <w:tab/>
        <w:t>a previous application of this paragraph; or</w:t>
      </w:r>
    </w:p>
    <w:p w:rsidR="00E07238" w:rsidRPr="00161A30" w:rsidRDefault="00E07238" w:rsidP="00E07238">
      <w:pPr>
        <w:pStyle w:val="paragraphsub"/>
      </w:pPr>
      <w:r w:rsidRPr="00161A30">
        <w:tab/>
        <w:t>(iii)</w:t>
      </w:r>
      <w:r w:rsidRPr="00161A30">
        <w:tab/>
        <w:t xml:space="preserve">any combination of </w:t>
      </w:r>
      <w:r w:rsidR="00161A30">
        <w:t>subparagraphs (</w:t>
      </w:r>
      <w:r w:rsidRPr="00161A30">
        <w:t>i) and (ii).</w:t>
      </w:r>
    </w:p>
    <w:p w:rsidR="00E07238" w:rsidRPr="00161A30" w:rsidRDefault="00E07238" w:rsidP="00E07238">
      <w:pPr>
        <w:pStyle w:val="Definition"/>
      </w:pPr>
      <w:r w:rsidRPr="00161A30">
        <w:rPr>
          <w:b/>
          <w:i/>
        </w:rPr>
        <w:t xml:space="preserve">eligible unit trust </w:t>
      </w:r>
      <w:r w:rsidRPr="00161A30">
        <w:t>means:</w:t>
      </w:r>
    </w:p>
    <w:p w:rsidR="00E07238" w:rsidRPr="00161A30" w:rsidRDefault="00E07238" w:rsidP="00E07238">
      <w:pPr>
        <w:pStyle w:val="paragraph"/>
      </w:pPr>
      <w:r w:rsidRPr="00161A30">
        <w:tab/>
        <w:t>(a)</w:t>
      </w:r>
      <w:r w:rsidRPr="00161A30">
        <w:tab/>
        <w:t>a public unit trust; or</w:t>
      </w:r>
    </w:p>
    <w:p w:rsidR="00E07238" w:rsidRPr="00161A30" w:rsidRDefault="00E07238" w:rsidP="00E07238">
      <w:pPr>
        <w:pStyle w:val="paragraph"/>
      </w:pPr>
      <w:r w:rsidRPr="00161A30">
        <w:tab/>
        <w:t>(b)</w:t>
      </w:r>
      <w:r w:rsidRPr="00161A30">
        <w:tab/>
        <w:t>a unit trust in which all of the issued units are held by 2 or more eligible unit holders.</w:t>
      </w:r>
    </w:p>
    <w:p w:rsidR="00E07238" w:rsidRPr="00161A30" w:rsidRDefault="00E07238" w:rsidP="00E07238">
      <w:pPr>
        <w:pStyle w:val="Definition"/>
      </w:pPr>
      <w:r w:rsidRPr="00161A30">
        <w:rPr>
          <w:b/>
          <w:i/>
        </w:rPr>
        <w:t xml:space="preserve">public unit trust </w:t>
      </w:r>
      <w:r w:rsidRPr="00161A30">
        <w:t>has the same meaning as in section</w:t>
      </w:r>
      <w:r w:rsidR="00161A30">
        <w:t> </w:t>
      </w:r>
      <w:r w:rsidRPr="00161A30">
        <w:t>102G.</w:t>
      </w:r>
    </w:p>
    <w:p w:rsidR="00E07238" w:rsidRPr="00161A30" w:rsidRDefault="00E07238" w:rsidP="00E07238">
      <w:pPr>
        <w:pStyle w:val="Definition"/>
      </w:pPr>
      <w:r w:rsidRPr="00161A30">
        <w:rPr>
          <w:b/>
          <w:i/>
        </w:rPr>
        <w:t>registered scheme</w:t>
      </w:r>
      <w:r w:rsidRPr="00161A30">
        <w:t xml:space="preserve"> has the same meaning as in section</w:t>
      </w:r>
      <w:r w:rsidR="00161A30">
        <w:t> </w:t>
      </w:r>
      <w:r w:rsidRPr="00161A30">
        <w:t>128F.</w:t>
      </w:r>
    </w:p>
    <w:p w:rsidR="00E07238" w:rsidRPr="00161A30" w:rsidRDefault="00E07238" w:rsidP="00E07238">
      <w:pPr>
        <w:pStyle w:val="Definition"/>
      </w:pPr>
      <w:r w:rsidRPr="00161A30">
        <w:rPr>
          <w:b/>
          <w:i/>
        </w:rPr>
        <w:t xml:space="preserve">responsible entity </w:t>
      </w:r>
      <w:r w:rsidRPr="00161A30">
        <w:t>has the same meaning as in section</w:t>
      </w:r>
      <w:r w:rsidR="00161A30">
        <w:t> </w:t>
      </w:r>
      <w:r w:rsidRPr="00161A30">
        <w:t>128F.</w:t>
      </w:r>
    </w:p>
    <w:p w:rsidR="005900AB" w:rsidRPr="00161A30" w:rsidRDefault="005900AB" w:rsidP="005900AB">
      <w:pPr>
        <w:pStyle w:val="Definition"/>
      </w:pPr>
      <w:r w:rsidRPr="00161A30">
        <w:rPr>
          <w:b/>
          <w:i/>
        </w:rPr>
        <w:t>syndicated loan</w:t>
      </w:r>
      <w:r w:rsidRPr="00161A30">
        <w:t xml:space="preserve"> has the same meaning as in section</w:t>
      </w:r>
      <w:r w:rsidR="00161A30">
        <w:t> </w:t>
      </w:r>
      <w:r w:rsidRPr="00161A30">
        <w:t>128F.</w:t>
      </w:r>
    </w:p>
    <w:p w:rsidR="005900AB" w:rsidRPr="00161A30" w:rsidRDefault="005900AB" w:rsidP="005900AB">
      <w:pPr>
        <w:pStyle w:val="Definition"/>
      </w:pPr>
      <w:r w:rsidRPr="00161A30">
        <w:rPr>
          <w:b/>
          <w:i/>
        </w:rPr>
        <w:t>syndicated loan facility</w:t>
      </w:r>
      <w:r w:rsidRPr="00161A30">
        <w:t xml:space="preserve"> has the same meaning as in section</w:t>
      </w:r>
      <w:r w:rsidR="00161A30">
        <w:t> </w:t>
      </w:r>
      <w:r w:rsidRPr="00161A30">
        <w:t>128F.</w:t>
      </w:r>
    </w:p>
    <w:p w:rsidR="00E07238" w:rsidRPr="00161A30" w:rsidRDefault="00E07238" w:rsidP="00E07238">
      <w:pPr>
        <w:pStyle w:val="Definition"/>
      </w:pPr>
      <w:r w:rsidRPr="00161A30">
        <w:rPr>
          <w:b/>
          <w:i/>
        </w:rPr>
        <w:t xml:space="preserve">tax law </w:t>
      </w:r>
      <w:r w:rsidRPr="00161A30">
        <w:t>has the same meaning as in section</w:t>
      </w:r>
      <w:r w:rsidR="00161A30">
        <w:t> </w:t>
      </w:r>
      <w:r w:rsidRPr="00161A30">
        <w:t>128F.</w:t>
      </w:r>
    </w:p>
    <w:p w:rsidR="00E07238" w:rsidRPr="00161A30" w:rsidRDefault="00E07238" w:rsidP="003648B1">
      <w:pPr>
        <w:pStyle w:val="subsection"/>
      </w:pPr>
      <w:r w:rsidRPr="00161A30">
        <w:tab/>
        <w:t>(9)</w:t>
      </w:r>
      <w:r w:rsidRPr="00161A30">
        <w:tab/>
        <w:t xml:space="preserve">For the purposes of this section, a trust or fund of a kind mentioned in any of </w:t>
      </w:r>
      <w:r w:rsidR="00161A30">
        <w:t>paragraphs (</w:t>
      </w:r>
      <w:r w:rsidRPr="00161A30">
        <w:t xml:space="preserve">a) to (d) of the definition of </w:t>
      </w:r>
      <w:r w:rsidRPr="00161A30">
        <w:rPr>
          <w:b/>
          <w:i/>
        </w:rPr>
        <w:t xml:space="preserve">eligible unit holder </w:t>
      </w:r>
      <w:r w:rsidRPr="00161A30">
        <w:t xml:space="preserve">in </w:t>
      </w:r>
      <w:r w:rsidR="00161A30">
        <w:t>subsection (</w:t>
      </w:r>
      <w:r w:rsidRPr="00161A30">
        <w:t>8) in relation to a year of income is taken to be a trust or fund of that kind at all times during the year of income.</w:t>
      </w:r>
    </w:p>
    <w:p w:rsidR="00E07238" w:rsidRPr="00161A30" w:rsidRDefault="00E07238" w:rsidP="00E07238">
      <w:pPr>
        <w:pStyle w:val="ActHead5"/>
      </w:pPr>
      <w:bookmarkStart w:id="42" w:name="_Toc369012492"/>
      <w:r w:rsidRPr="00161A30">
        <w:rPr>
          <w:rStyle w:val="CharSectno"/>
        </w:rPr>
        <w:t>128GB</w:t>
      </w:r>
      <w:r w:rsidRPr="00161A30">
        <w:t xml:space="preserve">  </w:t>
      </w:r>
      <w:r w:rsidR="00F903F9" w:rsidRPr="00161A30">
        <w:t>Division </w:t>
      </w:r>
      <w:r w:rsidRPr="00161A30">
        <w:t>not to apply to interest payments on offshore borrowings by offshore banking units</w:t>
      </w:r>
      <w:bookmarkEnd w:id="42"/>
    </w:p>
    <w:p w:rsidR="00E07238" w:rsidRPr="00161A30" w:rsidRDefault="00E07238" w:rsidP="003648B1">
      <w:pPr>
        <w:pStyle w:val="subsection"/>
      </w:pPr>
      <w:r w:rsidRPr="00161A30">
        <w:tab/>
        <w:t>(1)</w:t>
      </w:r>
      <w:r w:rsidRPr="00161A30">
        <w:tab/>
        <w:t>This section applies to:</w:t>
      </w:r>
    </w:p>
    <w:p w:rsidR="00E07238" w:rsidRPr="00161A30" w:rsidRDefault="00E07238" w:rsidP="00E07238">
      <w:pPr>
        <w:pStyle w:val="paragraph"/>
      </w:pPr>
      <w:r w:rsidRPr="00161A30">
        <w:lastRenderedPageBreak/>
        <w:tab/>
        <w:t>(a)</w:t>
      </w:r>
      <w:r w:rsidRPr="00161A30">
        <w:tab/>
        <w:t>interest paid by a person in respect of an offshore borrowing of the person; or</w:t>
      </w:r>
    </w:p>
    <w:p w:rsidR="00E07238" w:rsidRPr="00161A30" w:rsidRDefault="00E07238" w:rsidP="00E07238">
      <w:pPr>
        <w:pStyle w:val="paragraph"/>
      </w:pPr>
      <w:r w:rsidRPr="00161A30">
        <w:tab/>
        <w:t>(b)</w:t>
      </w:r>
      <w:r w:rsidRPr="00161A30">
        <w:tab/>
        <w:t>interest consisting of gold paid by a person in respect of an offshore gold borrowing of the person;</w:t>
      </w:r>
    </w:p>
    <w:p w:rsidR="00E07238" w:rsidRPr="00161A30" w:rsidRDefault="00E07238" w:rsidP="003648B1">
      <w:pPr>
        <w:pStyle w:val="subsection2"/>
      </w:pPr>
      <w:r w:rsidRPr="00161A30">
        <w:t>if, when the borrowing took place, the person was an offshore banking unit (whether or not the person is still an offshore banking unit when the interest is paid).</w:t>
      </w:r>
    </w:p>
    <w:p w:rsidR="00E07238" w:rsidRPr="00161A30" w:rsidRDefault="00E07238" w:rsidP="003648B1">
      <w:pPr>
        <w:pStyle w:val="subsection"/>
      </w:pPr>
      <w:r w:rsidRPr="00161A30">
        <w:tab/>
        <w:t>(2)</w:t>
      </w:r>
      <w:r w:rsidRPr="00161A30">
        <w:tab/>
        <w:t xml:space="preserve">Tax is not payable in accordance with this </w:t>
      </w:r>
      <w:r w:rsidR="00F903F9" w:rsidRPr="00161A30">
        <w:t>Division </w:t>
      </w:r>
      <w:r w:rsidRPr="00161A30">
        <w:t>in respect of interest to which this section applies.</w:t>
      </w:r>
    </w:p>
    <w:p w:rsidR="00E07238" w:rsidRPr="00161A30" w:rsidRDefault="00E07238" w:rsidP="00E07238">
      <w:pPr>
        <w:pStyle w:val="ActHead5"/>
      </w:pPr>
      <w:bookmarkStart w:id="43" w:name="_Toc369012493"/>
      <w:r w:rsidRPr="00161A30">
        <w:rPr>
          <w:rStyle w:val="CharSectno"/>
        </w:rPr>
        <w:t>128NA</w:t>
      </w:r>
      <w:r w:rsidRPr="00161A30">
        <w:t xml:space="preserve">  Special tax payable in respect of certain securities and agreements</w:t>
      </w:r>
      <w:bookmarkEnd w:id="43"/>
    </w:p>
    <w:p w:rsidR="00E07238" w:rsidRPr="00161A30" w:rsidRDefault="00E07238" w:rsidP="007C042E">
      <w:pPr>
        <w:pStyle w:val="subsection"/>
      </w:pPr>
      <w:r w:rsidRPr="00161A30">
        <w:tab/>
        <w:t>(1)</w:t>
      </w:r>
      <w:r w:rsidRPr="00161A30">
        <w:tab/>
        <w:t>Where, but for subsection</w:t>
      </w:r>
      <w:r w:rsidR="00161A30">
        <w:t> </w:t>
      </w:r>
      <w:r w:rsidRPr="00161A30">
        <w:t>128AA(2):</w:t>
      </w:r>
    </w:p>
    <w:p w:rsidR="00E07238" w:rsidRPr="00161A30" w:rsidRDefault="00E07238" w:rsidP="00E07238">
      <w:pPr>
        <w:pStyle w:val="paragraph"/>
      </w:pPr>
      <w:r w:rsidRPr="00161A30">
        <w:tab/>
        <w:t>(a)</w:t>
      </w:r>
      <w:r w:rsidRPr="00161A30">
        <w:tab/>
        <w:t>the transferor of a qualifying security who is not liable to pay withholding tax in relation to the transfer of the qualifying security would be liable to pay withholding tax in relation to the transfer; or</w:t>
      </w:r>
    </w:p>
    <w:p w:rsidR="00E07238" w:rsidRPr="00161A30" w:rsidRDefault="00E07238" w:rsidP="00E07238">
      <w:pPr>
        <w:pStyle w:val="paragraph"/>
      </w:pPr>
      <w:r w:rsidRPr="00161A30">
        <w:tab/>
        <w:t>(b)</w:t>
      </w:r>
      <w:r w:rsidRPr="00161A30">
        <w:tab/>
        <w:t>the transferor of a qualifying security who is liable to pay withholding tax in relation to the transfer of the qualifying security would be liable to pay additional withholding tax in relation to the transfer;</w:t>
      </w:r>
    </w:p>
    <w:p w:rsidR="00E07238" w:rsidRPr="00161A30" w:rsidRDefault="00E07238" w:rsidP="007C042E">
      <w:pPr>
        <w:pStyle w:val="subsection2"/>
      </w:pPr>
      <w:r w:rsidRPr="00161A30">
        <w:t>then, for the purposes of this section, there shall be taken to be an avoided withholding tax amount in relation to the person who is the transferee of the qualifying security of an amount equal to the withholding tax or the additional withholding tax, as the case may be, that the person would be so liable to pay.</w:t>
      </w:r>
    </w:p>
    <w:p w:rsidR="00E07238" w:rsidRPr="00161A30" w:rsidRDefault="00E07238" w:rsidP="007C042E">
      <w:pPr>
        <w:pStyle w:val="subsection"/>
      </w:pPr>
      <w:r w:rsidRPr="00161A30">
        <w:tab/>
        <w:t>(2)</w:t>
      </w:r>
      <w:r w:rsidRPr="00161A30">
        <w:tab/>
        <w:t>Where:</w:t>
      </w:r>
    </w:p>
    <w:p w:rsidR="00E07238" w:rsidRPr="00161A30" w:rsidRDefault="00E07238" w:rsidP="00E07238">
      <w:pPr>
        <w:pStyle w:val="paragraph"/>
      </w:pPr>
      <w:r w:rsidRPr="00161A30">
        <w:tab/>
        <w:t>(a)</w:t>
      </w:r>
      <w:r w:rsidRPr="00161A30">
        <w:tab/>
        <w:t>an attributable agreement payment or attributable agreement payments were made by a person under a relevant agreement before the commencement of section</w:t>
      </w:r>
      <w:r w:rsidR="00161A30">
        <w:t> </w:t>
      </w:r>
      <w:r w:rsidRPr="00161A30">
        <w:t>128AC; and</w:t>
      </w:r>
    </w:p>
    <w:p w:rsidR="00E07238" w:rsidRPr="00161A30" w:rsidRDefault="00E07238" w:rsidP="00E07238">
      <w:pPr>
        <w:pStyle w:val="paragraph"/>
      </w:pPr>
      <w:r w:rsidRPr="00161A30">
        <w:tab/>
        <w:t>(b)</w:t>
      </w:r>
      <w:r w:rsidRPr="00161A30">
        <w:tab/>
        <w:t xml:space="preserve">the Commissioner is of the opinion that the payment or payments were made before the commencement of that section, or that the payment or payments were of a greater amount than they would otherwise have been, for the sole or dominant purpose of securing the result that the total amount (in this subsection referred to as the </w:t>
      </w:r>
      <w:r w:rsidRPr="00161A30">
        <w:rPr>
          <w:b/>
          <w:i/>
        </w:rPr>
        <w:t>actual withholding tax</w:t>
      </w:r>
      <w:r w:rsidRPr="00161A30">
        <w:t xml:space="preserve">) </w:t>
      </w:r>
      <w:r w:rsidRPr="00161A30">
        <w:lastRenderedPageBreak/>
        <w:t xml:space="preserve">of withholding tax payable under that section in relation to all attributable agreement payments made under the relevant agreement after the commencement of that section would be less than the amount (in this subsection referred to as the </w:t>
      </w:r>
      <w:r w:rsidRPr="00161A30">
        <w:rPr>
          <w:b/>
          <w:i/>
        </w:rPr>
        <w:t>notional withholding tax</w:t>
      </w:r>
      <w:r w:rsidRPr="00161A30">
        <w:t>) that would otherwise have been payable;</w:t>
      </w:r>
    </w:p>
    <w:p w:rsidR="00E07238" w:rsidRPr="00161A30" w:rsidRDefault="00E07238" w:rsidP="007C042E">
      <w:pPr>
        <w:pStyle w:val="subsection2"/>
      </w:pPr>
      <w:r w:rsidRPr="00161A30">
        <w:t>then, for the purposes of this section, there shall be taken to be an avoided withholding tax amount in relation to the person of an amount equal to the amount by which the notional withholding tax exceeds the actual withholding tax.</w:t>
      </w:r>
    </w:p>
    <w:p w:rsidR="00E07238" w:rsidRPr="00161A30" w:rsidRDefault="00E07238" w:rsidP="007C042E">
      <w:pPr>
        <w:pStyle w:val="subsection"/>
      </w:pPr>
      <w:r w:rsidRPr="00161A30">
        <w:tab/>
        <w:t>(3)</w:t>
      </w:r>
      <w:r w:rsidRPr="00161A30">
        <w:tab/>
        <w:t xml:space="preserve">For the purposes of </w:t>
      </w:r>
      <w:r w:rsidR="00161A30">
        <w:t>subsection (</w:t>
      </w:r>
      <w:r w:rsidRPr="00161A30">
        <w:t>2), expressions used in that subsection that are also used in section</w:t>
      </w:r>
      <w:r w:rsidR="00161A30">
        <w:t> </w:t>
      </w:r>
      <w:r w:rsidRPr="00161A30">
        <w:t>128AC have the same respective meanings in that subsection as in that section.</w:t>
      </w:r>
    </w:p>
    <w:p w:rsidR="00E07238" w:rsidRPr="00161A30" w:rsidRDefault="00E07238" w:rsidP="007C042E">
      <w:pPr>
        <w:pStyle w:val="subsection"/>
      </w:pPr>
      <w:r w:rsidRPr="00161A30">
        <w:tab/>
        <w:t>(4)</w:t>
      </w:r>
      <w:r w:rsidRPr="00161A30">
        <w:tab/>
        <w:t xml:space="preserve">Where there is an avoided withholding tax amount in relation to a person under this section, the person is liable to pay income tax, as imposed by the </w:t>
      </w:r>
      <w:r w:rsidRPr="00161A30">
        <w:rPr>
          <w:i/>
        </w:rPr>
        <w:t>Income Tax (Securities and Agreements) (Withholding Tax Recoupment) Act 1986</w:t>
      </w:r>
      <w:r w:rsidRPr="00161A30">
        <w:t>, in respect of the avoided withholding tax amount.</w:t>
      </w:r>
    </w:p>
    <w:p w:rsidR="00E07238" w:rsidRPr="00161A30" w:rsidRDefault="00E07238" w:rsidP="00E07238">
      <w:pPr>
        <w:pStyle w:val="ActHead5"/>
      </w:pPr>
      <w:bookmarkStart w:id="44" w:name="_Toc369012494"/>
      <w:r w:rsidRPr="00161A30">
        <w:rPr>
          <w:rStyle w:val="CharSectno"/>
        </w:rPr>
        <w:t>128NB</w:t>
      </w:r>
      <w:r w:rsidRPr="00161A30">
        <w:t xml:space="preserve">  Special tax payable in respect of certain dealings by current and former offshore banking units</w:t>
      </w:r>
      <w:bookmarkEnd w:id="44"/>
    </w:p>
    <w:p w:rsidR="00E07238" w:rsidRPr="00161A30" w:rsidRDefault="00E07238" w:rsidP="007C042E">
      <w:pPr>
        <w:pStyle w:val="subsection"/>
      </w:pPr>
      <w:r w:rsidRPr="00161A30">
        <w:tab/>
        <w:t>(1)</w:t>
      </w:r>
      <w:r w:rsidRPr="00161A30">
        <w:tab/>
        <w:t>Where a person who is or has been an offshore banking unit transfers to another person an amount of tax exempt loan money or tax exempt gold, other than by way of:</w:t>
      </w:r>
    </w:p>
    <w:p w:rsidR="00E07238" w:rsidRPr="00161A30" w:rsidRDefault="00E07238" w:rsidP="00E07238">
      <w:pPr>
        <w:pStyle w:val="paragraph"/>
      </w:pPr>
      <w:r w:rsidRPr="00161A30">
        <w:tab/>
        <w:t>(a)</w:t>
      </w:r>
      <w:r w:rsidRPr="00161A30">
        <w:tab/>
        <w:t xml:space="preserve">payment in carrying on an </w:t>
      </w:r>
      <w:smartTag w:uri="urn:schemas-microsoft-com:office:smarttags" w:element="place">
        <w:r w:rsidRPr="00161A30">
          <w:t>OB</w:t>
        </w:r>
      </w:smartTag>
      <w:r w:rsidRPr="00161A30">
        <w:t xml:space="preserve"> activity or what would be an </w:t>
      </w:r>
      <w:smartTag w:uri="urn:schemas-microsoft-com:office:smarttags" w:element="place">
        <w:r w:rsidRPr="00161A30">
          <w:t>OB</w:t>
        </w:r>
      </w:smartTag>
      <w:r w:rsidRPr="00161A30">
        <w:t xml:space="preserve"> activity if the person were an OBU; or</w:t>
      </w:r>
    </w:p>
    <w:p w:rsidR="00E07238" w:rsidRPr="00161A30" w:rsidRDefault="00E07238" w:rsidP="00E07238">
      <w:pPr>
        <w:pStyle w:val="paragraph"/>
      </w:pPr>
      <w:r w:rsidRPr="00161A30">
        <w:tab/>
        <w:t>(b)</w:t>
      </w:r>
      <w:r w:rsidRPr="00161A30">
        <w:tab/>
        <w:t>repayment of an offshore borrowing or offshore gold borrowing;</w:t>
      </w:r>
    </w:p>
    <w:p w:rsidR="00E07238" w:rsidRPr="00161A30" w:rsidRDefault="00E07238" w:rsidP="007C042E">
      <w:pPr>
        <w:pStyle w:val="subsection2"/>
      </w:pPr>
      <w:r w:rsidRPr="00161A30">
        <w:t xml:space="preserve">the person is liable to pay income tax, as imposed by the </w:t>
      </w:r>
      <w:r w:rsidRPr="00161A30">
        <w:rPr>
          <w:i/>
        </w:rPr>
        <w:t>Income Tax (Offshore Banking Units) (Withholding Tax Recoupment) Act 1988</w:t>
      </w:r>
      <w:r w:rsidRPr="00161A30">
        <w:t>, on the lost withholding tax amount in respect of the transfer.</w:t>
      </w:r>
    </w:p>
    <w:p w:rsidR="00E07238" w:rsidRPr="00161A30" w:rsidRDefault="00E07238" w:rsidP="007C042E">
      <w:pPr>
        <w:pStyle w:val="subsection"/>
      </w:pPr>
      <w:r w:rsidRPr="00161A30">
        <w:tab/>
        <w:t>(2)</w:t>
      </w:r>
      <w:r w:rsidRPr="00161A30">
        <w:tab/>
        <w:t xml:space="preserve">For the purposes of </w:t>
      </w:r>
      <w:r w:rsidR="00161A30">
        <w:t>subsection (</w:t>
      </w:r>
      <w:r w:rsidRPr="00161A30">
        <w:t xml:space="preserve">1), the lost withholding tax amount in respect of the transfer is an amount ascertained in accordance with the formula: </w:t>
      </w:r>
    </w:p>
    <w:p w:rsidR="00E07238" w:rsidRPr="00161A30" w:rsidRDefault="00F903F9" w:rsidP="00F903F9">
      <w:pPr>
        <w:pStyle w:val="subsection"/>
        <w:spacing w:before="120" w:after="120"/>
      </w:pPr>
      <w:r w:rsidRPr="00161A30">
        <w:tab/>
      </w:r>
      <w:r w:rsidRPr="00161A30">
        <w:tab/>
      </w:r>
      <w:r w:rsidR="00243C0C" w:rsidRPr="00161A30">
        <w:rPr>
          <w:noProof/>
        </w:rPr>
        <w:drawing>
          <wp:inline distT="0" distB="0" distL="0" distR="0" wp14:anchorId="37562760" wp14:editId="7F314FE2">
            <wp:extent cx="1971675"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71675" cy="152400"/>
                    </a:xfrm>
                    <a:prstGeom prst="rect">
                      <a:avLst/>
                    </a:prstGeom>
                    <a:noFill/>
                    <a:ln>
                      <a:noFill/>
                    </a:ln>
                  </pic:spPr>
                </pic:pic>
              </a:graphicData>
            </a:graphic>
          </wp:inline>
        </w:drawing>
      </w:r>
    </w:p>
    <w:p w:rsidR="00E07238" w:rsidRPr="00161A30" w:rsidRDefault="00E07238" w:rsidP="007C042E">
      <w:pPr>
        <w:pStyle w:val="subsection2"/>
      </w:pPr>
      <w:r w:rsidRPr="00161A30">
        <w:lastRenderedPageBreak/>
        <w:t>where:</w:t>
      </w:r>
    </w:p>
    <w:p w:rsidR="00E07238" w:rsidRPr="00161A30" w:rsidRDefault="00E07238" w:rsidP="00E07238">
      <w:pPr>
        <w:pStyle w:val="Definition"/>
      </w:pPr>
      <w:r w:rsidRPr="00161A30">
        <w:rPr>
          <w:b/>
          <w:i/>
        </w:rPr>
        <w:t>IWT rate</w:t>
      </w:r>
      <w:r w:rsidRPr="00161A30">
        <w:t xml:space="preserve"> is the rate declared by the Parliament in respect of income to which subsection</w:t>
      </w:r>
      <w:r w:rsidR="00161A30">
        <w:t> </w:t>
      </w:r>
      <w:r w:rsidRPr="00161A30">
        <w:t>128B(5) applies.</w:t>
      </w:r>
    </w:p>
    <w:p w:rsidR="00E07238" w:rsidRPr="00161A30" w:rsidRDefault="00E07238" w:rsidP="00E07238">
      <w:pPr>
        <w:pStyle w:val="Definition"/>
      </w:pPr>
      <w:r w:rsidRPr="00161A30">
        <w:rPr>
          <w:b/>
          <w:i/>
        </w:rPr>
        <w:t>PB rate</w:t>
      </w:r>
      <w:r w:rsidRPr="00161A30">
        <w:t xml:space="preserve"> is the prevailing borrowing rate in relation to the person at the time of the transfer.</w:t>
      </w:r>
    </w:p>
    <w:p w:rsidR="00E07238" w:rsidRPr="00161A30" w:rsidRDefault="00E07238" w:rsidP="00E07238">
      <w:pPr>
        <w:pStyle w:val="Definition"/>
      </w:pPr>
      <w:r w:rsidRPr="00161A30">
        <w:rPr>
          <w:b/>
          <w:i/>
        </w:rPr>
        <w:t>PB term</w:t>
      </w:r>
      <w:r w:rsidRPr="00161A30">
        <w:t xml:space="preserve"> is the number of years in the prevailing borrowing term in relation to the person at the time of the transfer; and</w:t>
      </w:r>
    </w:p>
    <w:p w:rsidR="00E07238" w:rsidRPr="00161A30" w:rsidRDefault="00E07238" w:rsidP="00E07238">
      <w:pPr>
        <w:pStyle w:val="Definition"/>
      </w:pPr>
      <w:r w:rsidRPr="00161A30">
        <w:rPr>
          <w:b/>
          <w:i/>
        </w:rPr>
        <w:t>TA</w:t>
      </w:r>
      <w:r w:rsidRPr="00161A30">
        <w:t xml:space="preserve"> is the amount of tax exempt loan money or tax exempt gold transferred.</w:t>
      </w:r>
    </w:p>
    <w:p w:rsidR="00E07238" w:rsidRPr="00161A30" w:rsidRDefault="00E07238" w:rsidP="006E7388">
      <w:pPr>
        <w:pStyle w:val="subsection"/>
      </w:pPr>
      <w:r w:rsidRPr="00161A30">
        <w:tab/>
        <w:t>(3)</w:t>
      </w:r>
      <w:r w:rsidRPr="00161A30">
        <w:tab/>
        <w:t>Tax under this section is due and payable by the person liable to pay the tax at the end of:</w:t>
      </w:r>
    </w:p>
    <w:p w:rsidR="00E07238" w:rsidRPr="00161A30" w:rsidRDefault="00E07238" w:rsidP="00E07238">
      <w:pPr>
        <w:pStyle w:val="paragraph"/>
      </w:pPr>
      <w:r w:rsidRPr="00161A30">
        <w:tab/>
        <w:t>(a)</w:t>
      </w:r>
      <w:r w:rsidRPr="00161A30">
        <w:tab/>
        <w:t>21 days after the end of the month in which the transfer to which it relates takes place; or</w:t>
      </w:r>
    </w:p>
    <w:p w:rsidR="00E07238" w:rsidRPr="00161A30" w:rsidRDefault="00E07238" w:rsidP="00E07238">
      <w:pPr>
        <w:pStyle w:val="paragraph"/>
      </w:pPr>
      <w:r w:rsidRPr="00161A30">
        <w:tab/>
        <w:t>(b)</w:t>
      </w:r>
      <w:r w:rsidRPr="00161A30">
        <w:tab/>
        <w:t>such further period as the Commissioner, in special circumstances, allows.</w:t>
      </w:r>
    </w:p>
    <w:p w:rsidR="00E07238" w:rsidRPr="00161A30" w:rsidRDefault="00E07238" w:rsidP="00E07238">
      <w:pPr>
        <w:pStyle w:val="SubsectionHead"/>
      </w:pPr>
      <w:r w:rsidRPr="00161A30">
        <w:t>Application</w:t>
      </w:r>
    </w:p>
    <w:p w:rsidR="00E07238" w:rsidRPr="00161A30" w:rsidRDefault="00E07238" w:rsidP="006E7388">
      <w:pPr>
        <w:pStyle w:val="subsection"/>
      </w:pPr>
      <w:r w:rsidRPr="00161A30">
        <w:tab/>
        <w:t>(3A)</w:t>
      </w:r>
      <w:r w:rsidRPr="00161A30">
        <w:tab/>
        <w:t xml:space="preserve">The Commissioner must not exercise his or her power under </w:t>
      </w:r>
      <w:r w:rsidR="00161A30">
        <w:t>paragraph (</w:t>
      </w:r>
      <w:r w:rsidRPr="00161A30">
        <w:t>3)(b) on or after 1</w:t>
      </w:r>
      <w:r w:rsidR="00161A30">
        <w:t> </w:t>
      </w:r>
      <w:r w:rsidRPr="00161A30">
        <w:t>July 2000.</w:t>
      </w:r>
    </w:p>
    <w:p w:rsidR="00E07238" w:rsidRPr="00161A30" w:rsidRDefault="00E07238" w:rsidP="00E07238">
      <w:pPr>
        <w:pStyle w:val="notetext"/>
      </w:pPr>
      <w:r w:rsidRPr="00161A30">
        <w:t>Note:</w:t>
      </w:r>
      <w:r w:rsidRPr="00161A30">
        <w:tab/>
        <w:t>For provisions about collection and recovery of tax on or after 1</w:t>
      </w:r>
      <w:r w:rsidR="00161A30">
        <w:t> </w:t>
      </w:r>
      <w:r w:rsidRPr="00161A30">
        <w:t>July 2000, see Part</w:t>
      </w:r>
      <w:r w:rsidR="00161A30">
        <w:t> </w:t>
      </w:r>
      <w:r w:rsidRPr="00161A30">
        <w:t>4</w:t>
      </w:r>
      <w:r w:rsidR="00161A30">
        <w:noBreakHyphen/>
      </w:r>
      <w:r w:rsidRPr="00161A30">
        <w:t>15 in Schedule</w:t>
      </w:r>
      <w:r w:rsidR="00161A30">
        <w:t> </w:t>
      </w:r>
      <w:r w:rsidRPr="00161A30">
        <w:t xml:space="preserve">1 to the </w:t>
      </w:r>
      <w:r w:rsidRPr="00161A30">
        <w:rPr>
          <w:i/>
        </w:rPr>
        <w:t>Taxation Administration Act 1953</w:t>
      </w:r>
      <w:r w:rsidRPr="00161A30">
        <w:t>.</w:t>
      </w:r>
    </w:p>
    <w:p w:rsidR="00E07238" w:rsidRPr="00161A30" w:rsidRDefault="00E07238" w:rsidP="006E7388">
      <w:pPr>
        <w:pStyle w:val="subsection"/>
      </w:pPr>
      <w:r w:rsidRPr="00161A30">
        <w:tab/>
        <w:t>(4)</w:t>
      </w:r>
      <w:r w:rsidRPr="00161A30">
        <w:tab/>
        <w:t>Section</w:t>
      </w:r>
      <w:r w:rsidR="00161A30">
        <w:t> </w:t>
      </w:r>
      <w:r w:rsidRPr="00161A30">
        <w:t xml:space="preserve">128C (other than </w:t>
      </w:r>
      <w:r w:rsidR="00161A30">
        <w:t>subsections (</w:t>
      </w:r>
      <w:r w:rsidRPr="00161A30">
        <w:t>1) and (4AA)) applies, in addition to its application apart from this subsection, as if references in that section to withholding tax were references to tax payable under this section.</w:t>
      </w:r>
    </w:p>
    <w:p w:rsidR="00E07238" w:rsidRPr="00161A30" w:rsidRDefault="00E07238" w:rsidP="006E7388">
      <w:pPr>
        <w:pStyle w:val="subsection"/>
      </w:pPr>
      <w:r w:rsidRPr="00161A30">
        <w:tab/>
        <w:t>(5)</w:t>
      </w:r>
      <w:r w:rsidRPr="00161A30">
        <w:tab/>
        <w:t>The Commissioner may remit the whole or part of an amount of tax payable under this section in relation to the transfer of an amount of tax exempt loan money or tax exempt gold to another person if:</w:t>
      </w:r>
    </w:p>
    <w:p w:rsidR="00E07238" w:rsidRPr="00161A30" w:rsidRDefault="00E07238" w:rsidP="00E07238">
      <w:pPr>
        <w:pStyle w:val="paragraph"/>
      </w:pPr>
      <w:r w:rsidRPr="00161A30">
        <w:tab/>
        <w:t>(a)</w:t>
      </w:r>
      <w:r w:rsidRPr="00161A30">
        <w:tab/>
        <w:t>the Commissioner is satisfied that:</w:t>
      </w:r>
    </w:p>
    <w:p w:rsidR="00E07238" w:rsidRPr="00161A30" w:rsidRDefault="00E07238" w:rsidP="00E07238">
      <w:pPr>
        <w:pStyle w:val="paragraphsub"/>
      </w:pPr>
      <w:r w:rsidRPr="00161A30">
        <w:tab/>
        <w:t>(i)</w:t>
      </w:r>
      <w:r w:rsidRPr="00161A30">
        <w:tab/>
        <w:t>the liability to pay the amount of tax arose because the person mistakenly believed, on reasonable grounds, that the other person was a non</w:t>
      </w:r>
      <w:r w:rsidR="00161A30">
        <w:noBreakHyphen/>
      </w:r>
      <w:r w:rsidRPr="00161A30">
        <w:t xml:space="preserve">resident or an offshore </w:t>
      </w:r>
      <w:r w:rsidRPr="00161A30">
        <w:lastRenderedPageBreak/>
        <w:t>banking unit, that interest payable to the person in respect of the amount transferred would be an outgoing of a particular kind or that the amount transferred was not tax exempt loan money or tax exempt gold; and</w:t>
      </w:r>
    </w:p>
    <w:p w:rsidR="00E07238" w:rsidRPr="00161A30" w:rsidRDefault="00E07238" w:rsidP="00E07238">
      <w:pPr>
        <w:pStyle w:val="paragraphsub"/>
      </w:pPr>
      <w:r w:rsidRPr="00161A30">
        <w:tab/>
        <w:t>(ii)</w:t>
      </w:r>
      <w:r w:rsidRPr="00161A30">
        <w:tab/>
        <w:t>the person had taken reasonable steps to ascertain the matter to which the mistaken belief related; or</w:t>
      </w:r>
    </w:p>
    <w:p w:rsidR="00E07238" w:rsidRPr="00161A30" w:rsidRDefault="00E07238" w:rsidP="00E07238">
      <w:pPr>
        <w:pStyle w:val="paragraph"/>
      </w:pPr>
      <w:r w:rsidRPr="00161A30">
        <w:tab/>
        <w:t>(b)</w:t>
      </w:r>
      <w:r w:rsidRPr="00161A30">
        <w:tab/>
        <w:t>the Commissioner is satisfied that there are special circumstances justifying the remission of the whole or part of the amount of tax.</w:t>
      </w:r>
    </w:p>
    <w:p w:rsidR="00CA4717" w:rsidRPr="00161A30" w:rsidRDefault="00CA4717" w:rsidP="00CA4717">
      <w:pPr>
        <w:pStyle w:val="ActHead5"/>
      </w:pPr>
      <w:bookmarkStart w:id="45" w:name="_Toc369012495"/>
      <w:r w:rsidRPr="00161A30">
        <w:rPr>
          <w:rStyle w:val="CharSectno"/>
        </w:rPr>
        <w:t>128NBA</w:t>
      </w:r>
      <w:r w:rsidRPr="00161A30">
        <w:t xml:space="preserve">  </w:t>
      </w:r>
      <w:r w:rsidR="00AC6B47" w:rsidRPr="00161A30">
        <w:t>Credits in respect of amounts assessed in relation to certain financial arrangements</w:t>
      </w:r>
      <w:bookmarkEnd w:id="45"/>
    </w:p>
    <w:p w:rsidR="00CA4717" w:rsidRPr="00161A30" w:rsidRDefault="00CA4717" w:rsidP="00CA4717">
      <w:pPr>
        <w:pStyle w:val="SubsectionHead"/>
      </w:pPr>
      <w:r w:rsidRPr="00161A30">
        <w:t>When section applies</w:t>
      </w:r>
    </w:p>
    <w:p w:rsidR="00CA4717" w:rsidRPr="00161A30" w:rsidRDefault="00CA4717" w:rsidP="00CA4717">
      <w:pPr>
        <w:pStyle w:val="subsection"/>
      </w:pPr>
      <w:r w:rsidRPr="00161A30">
        <w:tab/>
        <w:t>(1)</w:t>
      </w:r>
      <w:r w:rsidRPr="00161A30">
        <w:tab/>
        <w:t>This section applies if:</w:t>
      </w:r>
    </w:p>
    <w:p w:rsidR="00CA4717" w:rsidRPr="00161A30" w:rsidRDefault="00CA4717" w:rsidP="00CA4717">
      <w:pPr>
        <w:pStyle w:val="paragraph"/>
      </w:pPr>
      <w:r w:rsidRPr="00161A30">
        <w:tab/>
        <w:t>(a)</w:t>
      </w:r>
      <w:r w:rsidRPr="00161A30">
        <w:tab/>
        <w:t xml:space="preserve">the amount of any withholding tax that has become payable by a taxpayer on a payment of interest under, or in relation to the transfer of, a qualifying security </w:t>
      </w:r>
      <w:r w:rsidR="00B27242" w:rsidRPr="00161A30">
        <w:t>or a Division</w:t>
      </w:r>
      <w:r w:rsidR="00161A30">
        <w:t> </w:t>
      </w:r>
      <w:r w:rsidR="00B27242" w:rsidRPr="00161A30">
        <w:t xml:space="preserve">230 financial arrangement </w:t>
      </w:r>
      <w:r w:rsidRPr="00161A30">
        <w:t>has been paid; and</w:t>
      </w:r>
    </w:p>
    <w:p w:rsidR="00CA4717" w:rsidRPr="00161A30" w:rsidRDefault="00CA4717" w:rsidP="00CA4717">
      <w:pPr>
        <w:pStyle w:val="paragraph"/>
      </w:pPr>
      <w:r w:rsidRPr="00161A30">
        <w:tab/>
        <w:t>(b)</w:t>
      </w:r>
      <w:r w:rsidRPr="00161A30">
        <w:tab/>
        <w:t xml:space="preserve">there is a </w:t>
      </w:r>
      <w:r w:rsidR="00B27242" w:rsidRPr="00161A30">
        <w:t xml:space="preserve">net financial arrangement amount </w:t>
      </w:r>
      <w:r w:rsidRPr="00161A30">
        <w:t xml:space="preserve">(see </w:t>
      </w:r>
      <w:r w:rsidR="00161A30">
        <w:t>subsection (</w:t>
      </w:r>
      <w:r w:rsidRPr="00161A30">
        <w:t>5)) in relation to the taxpayer in relation to:</w:t>
      </w:r>
    </w:p>
    <w:p w:rsidR="00CA4717" w:rsidRPr="00161A30" w:rsidRDefault="00CA4717" w:rsidP="00CA4717">
      <w:pPr>
        <w:pStyle w:val="paragraphsub"/>
      </w:pPr>
      <w:r w:rsidRPr="00161A30">
        <w:tab/>
        <w:t>(i)</w:t>
      </w:r>
      <w:r w:rsidRPr="00161A30">
        <w:tab/>
        <w:t>if the payment of interest is a payment in relation to the transfer of the qualifying security—the security; or</w:t>
      </w:r>
    </w:p>
    <w:p w:rsidR="00CA4717" w:rsidRPr="00161A30" w:rsidRDefault="00CA4717" w:rsidP="00CA4717">
      <w:pPr>
        <w:pStyle w:val="paragraphsub"/>
      </w:pPr>
      <w:r w:rsidRPr="00161A30">
        <w:tab/>
        <w:t>(ii)</w:t>
      </w:r>
      <w:r w:rsidRPr="00161A30">
        <w:tab/>
        <w:t>if the payment of interest is such a payment by virtue of the application of section</w:t>
      </w:r>
      <w:r w:rsidR="00161A30">
        <w:t> </w:t>
      </w:r>
      <w:r w:rsidRPr="00161A30">
        <w:t>128AC in relation to an attributable agreement payment within the meaning of that section—the attributable agreement payment; or</w:t>
      </w:r>
    </w:p>
    <w:p w:rsidR="00CA4717" w:rsidRPr="00161A30" w:rsidRDefault="00CA4717" w:rsidP="00CA4717">
      <w:pPr>
        <w:pStyle w:val="paragraphsub"/>
      </w:pPr>
      <w:r w:rsidRPr="00161A30">
        <w:tab/>
        <w:t>(iii)</w:t>
      </w:r>
      <w:r w:rsidRPr="00161A30">
        <w:tab/>
        <w:t>in any other case—the payment of interest; and</w:t>
      </w:r>
    </w:p>
    <w:p w:rsidR="00CA4717" w:rsidRPr="00161A30" w:rsidRDefault="00CA4717" w:rsidP="00CA4717">
      <w:pPr>
        <w:pStyle w:val="paragraph"/>
        <w:keepNext/>
      </w:pPr>
      <w:r w:rsidRPr="00161A30">
        <w:tab/>
        <w:t>(c)</w:t>
      </w:r>
      <w:r w:rsidRPr="00161A30">
        <w:tab/>
        <w:t>the amount of the withholding tax payable on the interest exceeds the amount that would have been payable on the interest if the i</w:t>
      </w:r>
      <w:r w:rsidR="009628FD" w:rsidRPr="00161A30">
        <w:t xml:space="preserve">nterest were reduced by the </w:t>
      </w:r>
      <w:r w:rsidR="00B27242" w:rsidRPr="00161A30">
        <w:t>net financial arrangement amount</w:t>
      </w:r>
      <w:r w:rsidRPr="00161A30">
        <w:t>.</w:t>
      </w:r>
    </w:p>
    <w:p w:rsidR="00CA4717" w:rsidRPr="00161A30" w:rsidRDefault="00CA4717" w:rsidP="00CA4717">
      <w:pPr>
        <w:pStyle w:val="SubsectionHead"/>
      </w:pPr>
      <w:r w:rsidRPr="00161A30">
        <w:t>Entitlement to apply for credit</w:t>
      </w:r>
    </w:p>
    <w:p w:rsidR="00CA4717" w:rsidRPr="00161A30" w:rsidRDefault="00CA4717" w:rsidP="00CA4717">
      <w:pPr>
        <w:pStyle w:val="subsection"/>
      </w:pPr>
      <w:r w:rsidRPr="00161A30">
        <w:tab/>
        <w:t>(2)</w:t>
      </w:r>
      <w:r w:rsidRPr="00161A30">
        <w:tab/>
        <w:t>The taxpayer may apply to the Commissioner for a credit of an amount equal to the excess.</w:t>
      </w:r>
    </w:p>
    <w:p w:rsidR="00CA4717" w:rsidRPr="00161A30" w:rsidRDefault="00CA4717" w:rsidP="00CA4717">
      <w:pPr>
        <w:pStyle w:val="SubsectionHead"/>
      </w:pPr>
      <w:r w:rsidRPr="00161A30">
        <w:lastRenderedPageBreak/>
        <w:t>Requirements for application</w:t>
      </w:r>
    </w:p>
    <w:p w:rsidR="00CA4717" w:rsidRPr="00161A30" w:rsidRDefault="00CA4717" w:rsidP="00CA4717">
      <w:pPr>
        <w:pStyle w:val="subsection"/>
      </w:pPr>
      <w:r w:rsidRPr="00161A30">
        <w:tab/>
        <w:t>(3)</w:t>
      </w:r>
      <w:r w:rsidRPr="00161A30">
        <w:tab/>
        <w:t>The application must be in the approved form.</w:t>
      </w:r>
    </w:p>
    <w:p w:rsidR="00CA4717" w:rsidRPr="00161A30" w:rsidRDefault="00CA4717" w:rsidP="00CA4717">
      <w:pPr>
        <w:pStyle w:val="SubsectionHead"/>
      </w:pPr>
      <w:r w:rsidRPr="00161A30">
        <w:t>Entitlement to credit</w:t>
      </w:r>
    </w:p>
    <w:p w:rsidR="00CA4717" w:rsidRPr="00161A30" w:rsidRDefault="00CA4717" w:rsidP="00CA4717">
      <w:pPr>
        <w:pStyle w:val="subsection"/>
      </w:pPr>
      <w:r w:rsidRPr="00161A30">
        <w:tab/>
        <w:t>(4)</w:t>
      </w:r>
      <w:r w:rsidRPr="00161A30">
        <w:tab/>
        <w:t xml:space="preserve">If the Commissioner is satisfied as to the matters mentioned in </w:t>
      </w:r>
      <w:r w:rsidR="00161A30">
        <w:t>paragraphs (</w:t>
      </w:r>
      <w:r w:rsidRPr="00161A30">
        <w:t>1)(a), (b) and (c), the applicant is entitled to a credit of an amount equal to the excess.</w:t>
      </w:r>
    </w:p>
    <w:p w:rsidR="00B27242" w:rsidRPr="00161A30" w:rsidRDefault="00B27242" w:rsidP="008E439C">
      <w:pPr>
        <w:pStyle w:val="SubsectionHead"/>
      </w:pPr>
      <w:r w:rsidRPr="00161A30">
        <w:t>Net financial arrangement amount</w:t>
      </w:r>
    </w:p>
    <w:p w:rsidR="00B27242" w:rsidRPr="00161A30" w:rsidRDefault="00B27242" w:rsidP="008E439C">
      <w:pPr>
        <w:pStyle w:val="subsection"/>
        <w:keepNext/>
        <w:keepLines/>
      </w:pPr>
      <w:r w:rsidRPr="00161A30">
        <w:tab/>
        <w:t>(5)</w:t>
      </w:r>
      <w:r w:rsidRPr="00161A30">
        <w:tab/>
        <w:t>For the purposes of this section, if:</w:t>
      </w:r>
    </w:p>
    <w:p w:rsidR="00B27242" w:rsidRPr="00161A30" w:rsidRDefault="00B27242" w:rsidP="00B27242">
      <w:pPr>
        <w:pStyle w:val="paragraph"/>
      </w:pPr>
      <w:r w:rsidRPr="00161A30">
        <w:tab/>
        <w:t>(a)</w:t>
      </w:r>
      <w:r w:rsidRPr="00161A30">
        <w:tab/>
        <w:t>in the case of a qualifying security—the sum of all amounts (if any) included in the assessable income of the taxpayer of any years of income in relation to the qualifying security, attributable agreement payment or payment of interest under section</w:t>
      </w:r>
      <w:r w:rsidR="00161A30">
        <w:t> </w:t>
      </w:r>
      <w:r w:rsidRPr="00161A30">
        <w:t>159GQ; or</w:t>
      </w:r>
    </w:p>
    <w:p w:rsidR="00B27242" w:rsidRPr="00161A30" w:rsidRDefault="00B27242" w:rsidP="00B27242">
      <w:pPr>
        <w:pStyle w:val="paragraph"/>
      </w:pPr>
      <w:r w:rsidRPr="00161A30">
        <w:tab/>
        <w:t>(b)</w:t>
      </w:r>
      <w:r w:rsidRPr="00161A30">
        <w:tab/>
        <w:t>in the case of a Division</w:t>
      </w:r>
      <w:r w:rsidR="00161A30">
        <w:t> </w:t>
      </w:r>
      <w:r w:rsidRPr="00161A30">
        <w:t>230 financial arrangement—the sum of all amounts (if any) included in the assessable income of the taxpayer of any years of income in relation to the arrangement under Division</w:t>
      </w:r>
      <w:r w:rsidR="00161A30">
        <w:t> </w:t>
      </w:r>
      <w:r w:rsidRPr="00161A30">
        <w:t xml:space="preserve">230 of the </w:t>
      </w:r>
      <w:r w:rsidRPr="00161A30">
        <w:rPr>
          <w:i/>
        </w:rPr>
        <w:t>Income Tax Assessment Act 1997</w:t>
      </w:r>
      <w:r w:rsidRPr="00161A30">
        <w:t>;</w:t>
      </w:r>
    </w:p>
    <w:p w:rsidR="00B27242" w:rsidRPr="00161A30" w:rsidRDefault="00B27242" w:rsidP="00B27242">
      <w:pPr>
        <w:pStyle w:val="subsection2"/>
      </w:pPr>
      <w:r w:rsidRPr="00161A30">
        <w:t>exceeds:</w:t>
      </w:r>
    </w:p>
    <w:p w:rsidR="00B27242" w:rsidRPr="00161A30" w:rsidRDefault="00B27242" w:rsidP="00B27242">
      <w:pPr>
        <w:pStyle w:val="paragraph"/>
      </w:pPr>
      <w:r w:rsidRPr="00161A30">
        <w:tab/>
        <w:t>(c)</w:t>
      </w:r>
      <w:r w:rsidRPr="00161A30">
        <w:tab/>
        <w:t>in the case of a qualifying security—the sum of all amounts (if any) allowable as deductions from the assessable income of the taxpayer of any years of income in relation to the security or the payment, as the case may be, under that section; or</w:t>
      </w:r>
    </w:p>
    <w:p w:rsidR="00B27242" w:rsidRPr="00161A30" w:rsidRDefault="00B27242" w:rsidP="00B27242">
      <w:pPr>
        <w:pStyle w:val="paragraph"/>
      </w:pPr>
      <w:r w:rsidRPr="00161A30">
        <w:tab/>
        <w:t>(d)</w:t>
      </w:r>
      <w:r w:rsidRPr="00161A30">
        <w:tab/>
        <w:t>in the case of a Division</w:t>
      </w:r>
      <w:r w:rsidR="00161A30">
        <w:t> </w:t>
      </w:r>
      <w:r w:rsidRPr="00161A30">
        <w:t>230 financial arrangement—the sum of:</w:t>
      </w:r>
    </w:p>
    <w:p w:rsidR="00B27242" w:rsidRPr="00161A30" w:rsidRDefault="00B27242" w:rsidP="00B27242">
      <w:pPr>
        <w:pStyle w:val="paragraphsub"/>
      </w:pPr>
      <w:r w:rsidRPr="00161A30">
        <w:tab/>
        <w:t>(i)</w:t>
      </w:r>
      <w:r w:rsidRPr="00161A30">
        <w:tab/>
        <w:t>all amounts (if any) allowable as deductions from the assessable income of the taxpayer of any years of income in relation to the arrangement under Division</w:t>
      </w:r>
      <w:r w:rsidR="00161A30">
        <w:t> </w:t>
      </w:r>
      <w:r w:rsidRPr="00161A30">
        <w:t xml:space="preserve">230 of the </w:t>
      </w:r>
      <w:r w:rsidRPr="00161A30">
        <w:rPr>
          <w:i/>
        </w:rPr>
        <w:t>Income Tax Assessment Act 1997</w:t>
      </w:r>
      <w:r w:rsidRPr="00161A30">
        <w:t>; and</w:t>
      </w:r>
    </w:p>
    <w:p w:rsidR="00B27242" w:rsidRPr="00161A30" w:rsidRDefault="00B27242" w:rsidP="00B27242">
      <w:pPr>
        <w:pStyle w:val="paragraphsub"/>
      </w:pPr>
      <w:r w:rsidRPr="00161A30">
        <w:tab/>
        <w:t>(ii)</w:t>
      </w:r>
      <w:r w:rsidRPr="00161A30">
        <w:tab/>
        <w:t xml:space="preserve">all amounts (if any) of interest paid under the arrangement before the interest mentioned in </w:t>
      </w:r>
      <w:r w:rsidR="00161A30">
        <w:t>paragraph (</w:t>
      </w:r>
      <w:r w:rsidRPr="00161A30">
        <w:t>1)(a) is paid;</w:t>
      </w:r>
    </w:p>
    <w:p w:rsidR="00B27242" w:rsidRPr="00161A30" w:rsidRDefault="00B27242" w:rsidP="00B27242">
      <w:pPr>
        <w:pStyle w:val="subsection2"/>
      </w:pPr>
      <w:r w:rsidRPr="00161A30">
        <w:t>there is a net financial arrangement amount equal to the excess.</w:t>
      </w:r>
    </w:p>
    <w:p w:rsidR="00B27242" w:rsidRPr="00161A30" w:rsidRDefault="00B27242" w:rsidP="00B27242">
      <w:pPr>
        <w:pStyle w:val="subsection"/>
      </w:pPr>
      <w:r w:rsidRPr="00161A30">
        <w:lastRenderedPageBreak/>
        <w:tab/>
        <w:t>(6)</w:t>
      </w:r>
      <w:r w:rsidRPr="00161A30">
        <w:tab/>
        <w:t xml:space="preserve">For the purposes of </w:t>
      </w:r>
      <w:r w:rsidR="00161A30">
        <w:t>paragraph (</w:t>
      </w:r>
      <w:r w:rsidRPr="00161A30">
        <w:t xml:space="preserve">5)(b) and </w:t>
      </w:r>
      <w:r w:rsidR="00161A30">
        <w:t>subparagraph (</w:t>
      </w:r>
      <w:r w:rsidRPr="00161A30">
        <w:t xml:space="preserve">5)(d)(i), disregard any year of income in which the taxpayer was not an </w:t>
      </w:r>
      <w:r w:rsidRPr="00161A30">
        <w:br/>
        <w:t>Australian resident.</w:t>
      </w:r>
    </w:p>
    <w:p w:rsidR="00B27242" w:rsidRPr="00161A30" w:rsidRDefault="00B27242" w:rsidP="00B27242">
      <w:pPr>
        <w:pStyle w:val="subsection"/>
      </w:pPr>
      <w:r w:rsidRPr="00161A30">
        <w:tab/>
        <w:t>(7)</w:t>
      </w:r>
      <w:r w:rsidRPr="00161A30">
        <w:tab/>
        <w:t xml:space="preserve">For the purposes of </w:t>
      </w:r>
      <w:r w:rsidR="00161A30">
        <w:t>subsection (</w:t>
      </w:r>
      <w:r w:rsidRPr="00161A30">
        <w:t>6):</w:t>
      </w:r>
    </w:p>
    <w:p w:rsidR="00B27242" w:rsidRPr="00161A30" w:rsidRDefault="00B27242" w:rsidP="00B27242">
      <w:pPr>
        <w:pStyle w:val="paragraph"/>
      </w:pPr>
      <w:r w:rsidRPr="00161A30">
        <w:tab/>
        <w:t>(a)</w:t>
      </w:r>
      <w:r w:rsidRPr="00161A30">
        <w:tab/>
        <w:t>if section</w:t>
      </w:r>
      <w:r w:rsidR="00161A30">
        <w:t> </w:t>
      </w:r>
      <w:r w:rsidRPr="00161A30">
        <w:t>230</w:t>
      </w:r>
      <w:r w:rsidR="00161A30">
        <w:noBreakHyphen/>
      </w:r>
      <w:r w:rsidRPr="00161A30">
        <w:t xml:space="preserve">485 of the </w:t>
      </w:r>
      <w:r w:rsidRPr="00161A30">
        <w:rPr>
          <w:i/>
        </w:rPr>
        <w:t>Income Tax Assessment Act 1997</w:t>
      </w:r>
      <w:r w:rsidRPr="00161A30">
        <w:t xml:space="preserve"> applies in relation to a year of income:</w:t>
      </w:r>
    </w:p>
    <w:p w:rsidR="00B27242" w:rsidRPr="00161A30" w:rsidRDefault="00B27242" w:rsidP="00B27242">
      <w:pPr>
        <w:pStyle w:val="paragraphsub"/>
      </w:pPr>
      <w:r w:rsidRPr="00161A30">
        <w:tab/>
        <w:t>(i)</w:t>
      </w:r>
      <w:r w:rsidRPr="00161A30">
        <w:tab/>
        <w:t>treat the foreign residency period mentioned in that section as a year of income in which the taxpayer was not an Australian resident; and</w:t>
      </w:r>
    </w:p>
    <w:p w:rsidR="00B27242" w:rsidRPr="00161A30" w:rsidRDefault="00B27242" w:rsidP="00B27242">
      <w:pPr>
        <w:pStyle w:val="paragraphsub"/>
      </w:pPr>
      <w:r w:rsidRPr="00161A30">
        <w:tab/>
        <w:t>(ii)</w:t>
      </w:r>
      <w:r w:rsidRPr="00161A30">
        <w:tab/>
        <w:t>treat the Australian residency period mentioned in that section as a year of income in which the taxpayer was an Australian resident; and</w:t>
      </w:r>
    </w:p>
    <w:p w:rsidR="00B27242" w:rsidRPr="00161A30" w:rsidRDefault="00B27242" w:rsidP="00B27242">
      <w:pPr>
        <w:pStyle w:val="paragraph"/>
      </w:pPr>
      <w:r w:rsidRPr="00161A30">
        <w:tab/>
        <w:t>(b)</w:t>
      </w:r>
      <w:r w:rsidRPr="00161A30">
        <w:tab/>
        <w:t>if section</w:t>
      </w:r>
      <w:r w:rsidR="00161A30">
        <w:t> </w:t>
      </w:r>
      <w:r w:rsidRPr="00161A30">
        <w:t>230</w:t>
      </w:r>
      <w:r w:rsidR="00161A30">
        <w:noBreakHyphen/>
      </w:r>
      <w:r w:rsidRPr="00161A30">
        <w:t>490 of that Act applies in relation to a year of income:</w:t>
      </w:r>
    </w:p>
    <w:p w:rsidR="00B27242" w:rsidRPr="00161A30" w:rsidRDefault="00B27242" w:rsidP="00B27242">
      <w:pPr>
        <w:pStyle w:val="paragraphsub"/>
      </w:pPr>
      <w:r w:rsidRPr="00161A30">
        <w:tab/>
        <w:t>(i)</w:t>
      </w:r>
      <w:r w:rsidRPr="00161A30">
        <w:tab/>
        <w:t>treat the period during that year in which the taxpayer was not an Australian resident as a year of income in which the taxpayer was not an Australian resident; and</w:t>
      </w:r>
    </w:p>
    <w:p w:rsidR="00B27242" w:rsidRPr="00161A30" w:rsidRDefault="00B27242" w:rsidP="00B27242">
      <w:pPr>
        <w:pStyle w:val="paragraphsub"/>
      </w:pPr>
      <w:r w:rsidRPr="00161A30">
        <w:tab/>
        <w:t>(ii)</w:t>
      </w:r>
      <w:r w:rsidRPr="00161A30">
        <w:tab/>
        <w:t>treat the period during that year in which the taxpayer was an Australian resident as a year of income in which the taxpayer was an Australian resident.</w:t>
      </w:r>
    </w:p>
    <w:p w:rsidR="00E07238" w:rsidRPr="00161A30" w:rsidRDefault="00E07238" w:rsidP="00E07238">
      <w:pPr>
        <w:pStyle w:val="ActHead5"/>
      </w:pPr>
      <w:bookmarkStart w:id="46" w:name="_Toc369012496"/>
      <w:r w:rsidRPr="00161A30">
        <w:rPr>
          <w:rStyle w:val="CharSectno"/>
        </w:rPr>
        <w:t>128P</w:t>
      </w:r>
      <w:r w:rsidRPr="00161A30">
        <w:t xml:space="preserve">  Objections</w:t>
      </w:r>
      <w:bookmarkEnd w:id="46"/>
    </w:p>
    <w:p w:rsidR="00E07238" w:rsidRPr="00161A30" w:rsidRDefault="00E07238" w:rsidP="006E7388">
      <w:pPr>
        <w:pStyle w:val="subsection"/>
      </w:pPr>
      <w:r w:rsidRPr="00161A30">
        <w:tab/>
      </w:r>
      <w:r w:rsidRPr="00161A30">
        <w:tab/>
        <w:t xml:space="preserve">If an applicant for a certificate under this </w:t>
      </w:r>
      <w:r w:rsidR="00F903F9" w:rsidRPr="00161A30">
        <w:t>Division </w:t>
      </w:r>
      <w:r w:rsidRPr="00161A30">
        <w:t>is dissatisfied with a decision of the Commissioner:</w:t>
      </w:r>
    </w:p>
    <w:p w:rsidR="00E07238" w:rsidRPr="00161A30" w:rsidRDefault="00E07238" w:rsidP="00E07238">
      <w:pPr>
        <w:pStyle w:val="paragraph"/>
      </w:pPr>
      <w:r w:rsidRPr="00161A30">
        <w:tab/>
        <w:t>(a)</w:t>
      </w:r>
      <w:r w:rsidRPr="00161A30">
        <w:tab/>
        <w:t>in any case—to refuse to issue the certificate; or</w:t>
      </w:r>
    </w:p>
    <w:p w:rsidR="00E07238" w:rsidRPr="00161A30" w:rsidRDefault="00E07238" w:rsidP="00E07238">
      <w:pPr>
        <w:pStyle w:val="paragraph"/>
      </w:pPr>
      <w:r w:rsidRPr="00161A30">
        <w:tab/>
        <w:t>(b)</w:t>
      </w:r>
      <w:r w:rsidRPr="00161A30">
        <w:tab/>
        <w:t>in the case of a certificate under section</w:t>
      </w:r>
      <w:r w:rsidR="00161A30">
        <w:t> </w:t>
      </w:r>
      <w:r w:rsidRPr="00161A30">
        <w:t>128AB—to specify a particular amount in the certificate;</w:t>
      </w:r>
    </w:p>
    <w:p w:rsidR="00E07238" w:rsidRPr="00161A30" w:rsidRDefault="00E07238" w:rsidP="006E7388">
      <w:pPr>
        <w:pStyle w:val="subsection2"/>
      </w:pPr>
      <w:r w:rsidRPr="00161A30">
        <w:t xml:space="preserve">the applicant may object against the decision in the manner set out in </w:t>
      </w:r>
      <w:r w:rsidR="00F903F9" w:rsidRPr="00161A30">
        <w:t>Part </w:t>
      </w:r>
      <w:r w:rsidRPr="00161A30">
        <w:t xml:space="preserve">IVC of the </w:t>
      </w:r>
      <w:r w:rsidRPr="00161A30">
        <w:rPr>
          <w:i/>
        </w:rPr>
        <w:t>Taxation Administration Act 1953</w:t>
      </w:r>
      <w:r w:rsidRPr="00161A30">
        <w:t>.</w:t>
      </w:r>
    </w:p>
    <w:p w:rsidR="00E07238" w:rsidRPr="00161A30" w:rsidRDefault="00E07238" w:rsidP="00E07238">
      <w:pPr>
        <w:pStyle w:val="ActHead5"/>
      </w:pPr>
      <w:bookmarkStart w:id="47" w:name="_Toc369012497"/>
      <w:r w:rsidRPr="00161A30">
        <w:rPr>
          <w:rStyle w:val="CharSectno"/>
        </w:rPr>
        <w:t>128Q</w:t>
      </w:r>
      <w:r w:rsidRPr="00161A30">
        <w:t xml:space="preserve">  Power of Commissioner to obtain information</w:t>
      </w:r>
      <w:bookmarkEnd w:id="47"/>
    </w:p>
    <w:p w:rsidR="00E07238" w:rsidRPr="00161A30" w:rsidRDefault="00E07238" w:rsidP="006E7388">
      <w:pPr>
        <w:pStyle w:val="subsection"/>
      </w:pPr>
      <w:r w:rsidRPr="00161A30">
        <w:tab/>
      </w:r>
      <w:r w:rsidRPr="00161A30">
        <w:tab/>
        <w:t>Section</w:t>
      </w:r>
      <w:r w:rsidR="00161A30">
        <w:t> </w:t>
      </w:r>
      <w:r w:rsidRPr="00161A30">
        <w:t xml:space="preserve">264 applies, for the purposes of this Division, as if the reference in </w:t>
      </w:r>
      <w:r w:rsidR="00161A30">
        <w:t>paragraph (</w:t>
      </w:r>
      <w:r w:rsidRPr="00161A30">
        <w:t>1)(b) of that section to a person’s income or assessment were a reference to a matter relevant to the administration or operation of this Division.</w:t>
      </w:r>
    </w:p>
    <w:p w:rsidR="00E07238" w:rsidRPr="00161A30" w:rsidRDefault="00E07238" w:rsidP="00E07238">
      <w:pPr>
        <w:pStyle w:val="ActHead5"/>
      </w:pPr>
      <w:bookmarkStart w:id="48" w:name="_Toc369012498"/>
      <w:r w:rsidRPr="00161A30">
        <w:rPr>
          <w:rStyle w:val="CharSectno"/>
        </w:rPr>
        <w:lastRenderedPageBreak/>
        <w:t>128R</w:t>
      </w:r>
      <w:r w:rsidRPr="00161A30">
        <w:t xml:space="preserve">  Informal arrangements</w:t>
      </w:r>
      <w:bookmarkEnd w:id="48"/>
    </w:p>
    <w:p w:rsidR="00E07238" w:rsidRPr="00161A30" w:rsidRDefault="00E07238" w:rsidP="006E7388">
      <w:pPr>
        <w:pStyle w:val="subsection"/>
      </w:pPr>
      <w:r w:rsidRPr="00161A30">
        <w:tab/>
      </w:r>
      <w:r w:rsidRPr="00161A30">
        <w:tab/>
        <w:t>For the purposes of this Division, the Commissioner may have regard to arrangements, understandings and practices not having legal force in the same manner as if they had legal force.</w:t>
      </w:r>
    </w:p>
    <w:p w:rsidR="00E07238" w:rsidRPr="00161A30" w:rsidRDefault="00E07238" w:rsidP="00AD5CE8">
      <w:pPr>
        <w:pStyle w:val="ActHead3"/>
        <w:pageBreakBefore/>
      </w:pPr>
      <w:bookmarkStart w:id="49" w:name="_Toc369012499"/>
      <w:r w:rsidRPr="00161A30">
        <w:rPr>
          <w:rStyle w:val="CharDivNo"/>
        </w:rPr>
        <w:lastRenderedPageBreak/>
        <w:t>Division</w:t>
      </w:r>
      <w:r w:rsidR="00161A30">
        <w:rPr>
          <w:rStyle w:val="CharDivNo"/>
        </w:rPr>
        <w:t> </w:t>
      </w:r>
      <w:r w:rsidRPr="00161A30">
        <w:rPr>
          <w:rStyle w:val="CharDivNo"/>
        </w:rPr>
        <w:t>11B</w:t>
      </w:r>
      <w:r w:rsidRPr="00161A30">
        <w:t>—</w:t>
      </w:r>
      <w:r w:rsidRPr="00161A30">
        <w:rPr>
          <w:rStyle w:val="CharDivText"/>
        </w:rPr>
        <w:t>Equity investments in small</w:t>
      </w:r>
      <w:r w:rsidR="00161A30">
        <w:rPr>
          <w:rStyle w:val="CharDivText"/>
        </w:rPr>
        <w:noBreakHyphen/>
      </w:r>
      <w:r w:rsidRPr="00161A30">
        <w:rPr>
          <w:rStyle w:val="CharDivText"/>
        </w:rPr>
        <w:t>medium enterprises</w:t>
      </w:r>
      <w:bookmarkEnd w:id="49"/>
    </w:p>
    <w:p w:rsidR="00E07238" w:rsidRPr="00161A30" w:rsidRDefault="00E07238" w:rsidP="00E07238">
      <w:pPr>
        <w:pStyle w:val="ActHead5"/>
      </w:pPr>
      <w:bookmarkStart w:id="50" w:name="_Toc369012500"/>
      <w:r w:rsidRPr="00161A30">
        <w:rPr>
          <w:rStyle w:val="CharSectno"/>
        </w:rPr>
        <w:t>128TG</w:t>
      </w:r>
      <w:r w:rsidRPr="00161A30">
        <w:t xml:space="preserve">  Summary of this Division</w:t>
      </w:r>
      <w:bookmarkEnd w:id="50"/>
    </w:p>
    <w:p w:rsidR="00E07238" w:rsidRPr="00161A30" w:rsidRDefault="00E07238" w:rsidP="006E7388">
      <w:pPr>
        <w:pStyle w:val="subsection"/>
      </w:pPr>
      <w:r w:rsidRPr="00161A30">
        <w:tab/>
        <w:t>(1)</w:t>
      </w:r>
      <w:r w:rsidRPr="00161A30">
        <w:tab/>
        <w:t>The following is a summary of this Division.</w:t>
      </w:r>
    </w:p>
    <w:p w:rsidR="00E07238" w:rsidRPr="00161A30" w:rsidRDefault="00E07238" w:rsidP="006E7388">
      <w:pPr>
        <w:pStyle w:val="subsection"/>
      </w:pPr>
      <w:r w:rsidRPr="00161A30">
        <w:tab/>
        <w:t>(2)</w:t>
      </w:r>
      <w:r w:rsidRPr="00161A30">
        <w:tab/>
        <w:t>If, in connection with a money</w:t>
      </w:r>
      <w:r w:rsidR="00161A30">
        <w:noBreakHyphen/>
      </w:r>
      <w:r w:rsidRPr="00161A30">
        <w:t>lending business, a taxpayer is issued shares in a small</w:t>
      </w:r>
      <w:r w:rsidR="00161A30">
        <w:noBreakHyphen/>
      </w:r>
      <w:r w:rsidRPr="00161A30">
        <w:t>medium enterprise, any profit or loss the taxpayer makes when it disposes of certain shares that would be dealt with under section</w:t>
      </w:r>
      <w:r w:rsidR="00161A30">
        <w:t> </w:t>
      </w:r>
      <w:r w:rsidRPr="00161A30">
        <w:t>6</w:t>
      </w:r>
      <w:r w:rsidR="00161A30">
        <w:noBreakHyphen/>
      </w:r>
      <w:r w:rsidRPr="00161A30">
        <w:t>5 or 8</w:t>
      </w:r>
      <w:r w:rsidR="00161A30">
        <w:noBreakHyphen/>
      </w:r>
      <w:r w:rsidRPr="00161A30">
        <w:t xml:space="preserve">1 of the </w:t>
      </w:r>
      <w:r w:rsidRPr="00161A30">
        <w:rPr>
          <w:i/>
        </w:rPr>
        <w:t>Income Tax Assessment Act 1997</w:t>
      </w:r>
      <w:r w:rsidRPr="00161A30">
        <w:t xml:space="preserve"> is, to the extent that it relates to the period after the issue, instead dealt with under Parts</w:t>
      </w:r>
      <w:r w:rsidR="00161A30">
        <w:t> </w:t>
      </w:r>
      <w:r w:rsidRPr="00161A30">
        <w:t>3</w:t>
      </w:r>
      <w:r w:rsidR="00161A30">
        <w:noBreakHyphen/>
      </w:r>
      <w:r w:rsidRPr="00161A30">
        <w:t>1 and 3</w:t>
      </w:r>
      <w:r w:rsidR="00161A30">
        <w:noBreakHyphen/>
      </w:r>
      <w:r w:rsidRPr="00161A30">
        <w:t xml:space="preserve">3 (about CGT) of the </w:t>
      </w:r>
      <w:r w:rsidRPr="00161A30">
        <w:rPr>
          <w:i/>
        </w:rPr>
        <w:t>Income Tax Assessment Act 1997</w:t>
      </w:r>
      <w:r w:rsidRPr="00161A30">
        <w:t>.</w:t>
      </w:r>
    </w:p>
    <w:p w:rsidR="00E07238" w:rsidRPr="00161A30" w:rsidRDefault="00E07238" w:rsidP="006E7388">
      <w:pPr>
        <w:pStyle w:val="subsection"/>
      </w:pPr>
      <w:r w:rsidRPr="00161A30">
        <w:tab/>
        <w:t>(3)</w:t>
      </w:r>
      <w:r w:rsidRPr="00161A30">
        <w:tab/>
        <w:t>For this to apply, the taxpayer must, after the issue, hold shares representing at least 10% of the value of the small</w:t>
      </w:r>
      <w:r w:rsidR="00161A30">
        <w:noBreakHyphen/>
      </w:r>
      <w:r w:rsidRPr="00161A30">
        <w:t>medium enterprise.</w:t>
      </w:r>
    </w:p>
    <w:p w:rsidR="00E07238" w:rsidRPr="00161A30" w:rsidRDefault="00E07238" w:rsidP="00E07238">
      <w:pPr>
        <w:pStyle w:val="ActHead5"/>
      </w:pPr>
      <w:bookmarkStart w:id="51" w:name="_Toc369012501"/>
      <w:r w:rsidRPr="00161A30">
        <w:rPr>
          <w:rStyle w:val="CharSectno"/>
        </w:rPr>
        <w:t>128TH</w:t>
      </w:r>
      <w:r w:rsidRPr="00161A30">
        <w:t xml:space="preserve">  When </w:t>
      </w:r>
      <w:r w:rsidR="00F903F9" w:rsidRPr="00161A30">
        <w:t>Division </w:t>
      </w:r>
      <w:r w:rsidRPr="00161A30">
        <w:t>applies</w:t>
      </w:r>
      <w:bookmarkEnd w:id="51"/>
    </w:p>
    <w:p w:rsidR="00E07238" w:rsidRPr="00161A30" w:rsidRDefault="00E07238" w:rsidP="006E7388">
      <w:pPr>
        <w:pStyle w:val="subsection"/>
      </w:pPr>
      <w:r w:rsidRPr="00161A30">
        <w:tab/>
      </w:r>
      <w:r w:rsidRPr="00161A30">
        <w:tab/>
        <w:t xml:space="preserve">This </w:t>
      </w:r>
      <w:r w:rsidR="00F903F9" w:rsidRPr="00161A30">
        <w:t>Division </w:t>
      </w:r>
      <w:r w:rsidRPr="00161A30">
        <w:t>applies if:</w:t>
      </w:r>
    </w:p>
    <w:p w:rsidR="00E07238" w:rsidRPr="00161A30" w:rsidRDefault="00E07238" w:rsidP="00E07238">
      <w:pPr>
        <w:pStyle w:val="paragraph"/>
      </w:pPr>
      <w:r w:rsidRPr="00161A30">
        <w:tab/>
        <w:t>(a)</w:t>
      </w:r>
      <w:r w:rsidRPr="00161A30">
        <w:tab/>
        <w:t>a taxpayer acquires a threshold interest in an SME (see section</w:t>
      </w:r>
      <w:r w:rsidR="00161A30">
        <w:t> </w:t>
      </w:r>
      <w:r w:rsidRPr="00161A30">
        <w:t>128TJ); and</w:t>
      </w:r>
    </w:p>
    <w:p w:rsidR="00E07238" w:rsidRPr="00161A30" w:rsidRDefault="00E07238" w:rsidP="00E07238">
      <w:pPr>
        <w:pStyle w:val="paragraph"/>
      </w:pPr>
      <w:r w:rsidRPr="00161A30">
        <w:tab/>
        <w:t>(b)</w:t>
      </w:r>
      <w:r w:rsidRPr="00161A30">
        <w:tab/>
        <w:t>afterwards, the taxpayer disposes of ordinary shares, or an interest in ordinary shares, in the SME that were issued to the taxpayer (whether before, at the time of, or after acquiring the threshold interest); and</w:t>
      </w:r>
    </w:p>
    <w:p w:rsidR="00E07238" w:rsidRPr="00161A30" w:rsidRDefault="00E07238" w:rsidP="00E07238">
      <w:pPr>
        <w:pStyle w:val="paragraph"/>
      </w:pPr>
      <w:r w:rsidRPr="00161A30">
        <w:tab/>
        <w:t>(ba)</w:t>
      </w:r>
      <w:r w:rsidRPr="00161A30">
        <w:tab/>
        <w:t>the disposal takes place:</w:t>
      </w:r>
    </w:p>
    <w:p w:rsidR="00E07238" w:rsidRPr="00161A30" w:rsidRDefault="00E07238" w:rsidP="00E07238">
      <w:pPr>
        <w:pStyle w:val="paragraphsub"/>
      </w:pPr>
      <w:r w:rsidRPr="00161A30">
        <w:tab/>
        <w:t>(i)</w:t>
      </w:r>
      <w:r w:rsidRPr="00161A30">
        <w:tab/>
        <w:t>in any case—in the course of the taxpayer carrying on a business of lending money or otherwise in connection with such a business of the taxpayer; or</w:t>
      </w:r>
    </w:p>
    <w:p w:rsidR="00E07238" w:rsidRPr="00161A30" w:rsidRDefault="00E07238" w:rsidP="00E07238">
      <w:pPr>
        <w:pStyle w:val="paragraphsub"/>
      </w:pPr>
      <w:r w:rsidRPr="00161A30">
        <w:tab/>
        <w:t>(ii)</w:t>
      </w:r>
      <w:r w:rsidRPr="00161A30">
        <w:tab/>
        <w:t>if the taxpayer is a company that is a subsidiary of another company—while the one or more members of the direct ownership group of the taxpayer (see subsection</w:t>
      </w:r>
      <w:r w:rsidR="00161A30">
        <w:t> </w:t>
      </w:r>
      <w:r w:rsidRPr="00161A30">
        <w:t>128TL(3)) are each carrying on a business of lending money; and</w:t>
      </w:r>
    </w:p>
    <w:p w:rsidR="00E07238" w:rsidRPr="00161A30" w:rsidRDefault="00E07238" w:rsidP="00E07238">
      <w:pPr>
        <w:pStyle w:val="paragraph"/>
      </w:pPr>
      <w:r w:rsidRPr="00161A30">
        <w:tab/>
        <w:t>(c)</w:t>
      </w:r>
      <w:r w:rsidRPr="00161A30">
        <w:tab/>
        <w:t>the shares are not trading stock of the taxpayer; and</w:t>
      </w:r>
    </w:p>
    <w:p w:rsidR="00E07238" w:rsidRPr="00161A30" w:rsidRDefault="00E07238" w:rsidP="00E07238">
      <w:pPr>
        <w:pStyle w:val="paragraph"/>
        <w:keepNext/>
      </w:pPr>
      <w:r w:rsidRPr="00161A30">
        <w:lastRenderedPageBreak/>
        <w:tab/>
        <w:t>(d)</w:t>
      </w:r>
      <w:r w:rsidRPr="00161A30">
        <w:tab/>
        <w:t>apart from this section:</w:t>
      </w:r>
    </w:p>
    <w:p w:rsidR="00E07238" w:rsidRPr="00161A30" w:rsidRDefault="00E07238" w:rsidP="00E07238">
      <w:pPr>
        <w:pStyle w:val="paragraphsub"/>
      </w:pPr>
      <w:r w:rsidRPr="00161A30">
        <w:tab/>
        <w:t>(i)</w:t>
      </w:r>
      <w:r w:rsidRPr="00161A30">
        <w:tab/>
        <w:t>any profit on the disposal would be included in the taxpayer’s assessable income of a year of income under section</w:t>
      </w:r>
      <w:r w:rsidR="00161A30">
        <w:t> </w:t>
      </w:r>
      <w:r w:rsidRPr="00161A30">
        <w:t>6</w:t>
      </w:r>
      <w:r w:rsidR="00161A30">
        <w:noBreakHyphen/>
      </w:r>
      <w:r w:rsidRPr="00161A30">
        <w:t xml:space="preserve">5 of the </w:t>
      </w:r>
      <w:r w:rsidRPr="00161A30">
        <w:rPr>
          <w:i/>
        </w:rPr>
        <w:t>Income Tax Assessment Act 1997</w:t>
      </w:r>
      <w:r w:rsidRPr="00161A30">
        <w:t>; and</w:t>
      </w:r>
    </w:p>
    <w:p w:rsidR="00E07238" w:rsidRPr="00161A30" w:rsidRDefault="00E07238" w:rsidP="00E07238">
      <w:pPr>
        <w:pStyle w:val="paragraphsub"/>
      </w:pPr>
      <w:r w:rsidRPr="00161A30">
        <w:tab/>
        <w:t>(ii)</w:t>
      </w:r>
      <w:r w:rsidRPr="00161A30">
        <w:tab/>
        <w:t>any loss on the disposal would be allowable as a deduction from the taxpayer’s assessable income of a year of income under section</w:t>
      </w:r>
      <w:r w:rsidR="00161A30">
        <w:t> </w:t>
      </w:r>
      <w:r w:rsidRPr="00161A30">
        <w:t>8</w:t>
      </w:r>
      <w:r w:rsidR="00161A30">
        <w:noBreakHyphen/>
      </w:r>
      <w:r w:rsidRPr="00161A30">
        <w:t>1 of that Act.</w:t>
      </w:r>
    </w:p>
    <w:p w:rsidR="00E07238" w:rsidRPr="00161A30" w:rsidRDefault="00E07238" w:rsidP="00E07238">
      <w:pPr>
        <w:pStyle w:val="ActHead5"/>
      </w:pPr>
      <w:bookmarkStart w:id="52" w:name="_Toc369012502"/>
      <w:r w:rsidRPr="00161A30">
        <w:rPr>
          <w:rStyle w:val="CharSectno"/>
        </w:rPr>
        <w:t>128TI</w:t>
      </w:r>
      <w:r w:rsidRPr="00161A30">
        <w:t xml:space="preserve">  Consequences of </w:t>
      </w:r>
      <w:r w:rsidR="00F903F9" w:rsidRPr="00161A30">
        <w:t>Division </w:t>
      </w:r>
      <w:r w:rsidRPr="00161A30">
        <w:t>applying</w:t>
      </w:r>
      <w:bookmarkEnd w:id="52"/>
    </w:p>
    <w:p w:rsidR="00E07238" w:rsidRPr="00161A30" w:rsidRDefault="00E07238" w:rsidP="006E7388">
      <w:pPr>
        <w:pStyle w:val="subsection"/>
      </w:pPr>
      <w:r w:rsidRPr="00161A30">
        <w:tab/>
      </w:r>
      <w:r w:rsidRPr="00161A30">
        <w:tab/>
        <w:t xml:space="preserve">If this </w:t>
      </w:r>
      <w:r w:rsidR="00F903F9" w:rsidRPr="00161A30">
        <w:t>Division </w:t>
      </w:r>
      <w:r w:rsidRPr="00161A30">
        <w:t>applies:</w:t>
      </w:r>
    </w:p>
    <w:p w:rsidR="00E07238" w:rsidRPr="00161A30" w:rsidRDefault="00E07238" w:rsidP="00E07238">
      <w:pPr>
        <w:pStyle w:val="paragraph"/>
      </w:pPr>
      <w:r w:rsidRPr="00161A30">
        <w:tab/>
        <w:t>(a)</w:t>
      </w:r>
      <w:r w:rsidRPr="00161A30">
        <w:tab/>
        <w:t>no profit on the disposal is included in the taxpayer’s assessable income of any year of income under section</w:t>
      </w:r>
      <w:r w:rsidR="00161A30">
        <w:t> </w:t>
      </w:r>
      <w:r w:rsidRPr="00161A30">
        <w:t>6</w:t>
      </w:r>
      <w:r w:rsidR="00161A30">
        <w:noBreakHyphen/>
      </w:r>
      <w:r w:rsidRPr="00161A30">
        <w:t xml:space="preserve">5 of the </w:t>
      </w:r>
      <w:r w:rsidRPr="00161A30">
        <w:rPr>
          <w:i/>
        </w:rPr>
        <w:t>Income Tax Assessment Act 1997</w:t>
      </w:r>
      <w:r w:rsidRPr="00161A30">
        <w:t>; and</w:t>
      </w:r>
    </w:p>
    <w:p w:rsidR="00E07238" w:rsidRPr="00161A30" w:rsidRDefault="00E07238" w:rsidP="00E07238">
      <w:pPr>
        <w:pStyle w:val="paragraph"/>
      </w:pPr>
      <w:r w:rsidRPr="00161A30">
        <w:tab/>
        <w:t>(b)</w:t>
      </w:r>
      <w:r w:rsidRPr="00161A30">
        <w:tab/>
        <w:t>no loss on the disposal is allowable as a deduction from the taxpayer’s assessable income of any year of income under section</w:t>
      </w:r>
      <w:r w:rsidR="00161A30">
        <w:t> </w:t>
      </w:r>
      <w:r w:rsidRPr="00161A30">
        <w:t>8</w:t>
      </w:r>
      <w:r w:rsidR="00161A30">
        <w:noBreakHyphen/>
      </w:r>
      <w:r w:rsidRPr="00161A30">
        <w:t>1 of that Act; and</w:t>
      </w:r>
    </w:p>
    <w:p w:rsidR="00E07238" w:rsidRPr="00161A30" w:rsidRDefault="00E07238" w:rsidP="00E07238">
      <w:pPr>
        <w:pStyle w:val="paragraph"/>
      </w:pPr>
      <w:r w:rsidRPr="00161A30">
        <w:tab/>
        <w:t>(c)</w:t>
      </w:r>
      <w:r w:rsidRPr="00161A30">
        <w:tab/>
        <w:t>the taxpayer is taken:</w:t>
      </w:r>
    </w:p>
    <w:p w:rsidR="00E07238" w:rsidRPr="00161A30" w:rsidRDefault="00E07238" w:rsidP="00E07238">
      <w:pPr>
        <w:pStyle w:val="paragraphsub"/>
      </w:pPr>
      <w:r w:rsidRPr="00161A30">
        <w:tab/>
        <w:t>(i)</w:t>
      </w:r>
      <w:r w:rsidRPr="00161A30">
        <w:tab/>
        <w:t>to have disposed of the shares, at the time of acquiring the threshold interest in the SME, for a consideration equal to their market value at the time; and</w:t>
      </w:r>
    </w:p>
    <w:p w:rsidR="00E07238" w:rsidRPr="00161A30" w:rsidRDefault="00E07238" w:rsidP="00E07238">
      <w:pPr>
        <w:pStyle w:val="paragraphsub"/>
      </w:pPr>
      <w:r w:rsidRPr="00161A30">
        <w:tab/>
        <w:t>(ii)</w:t>
      </w:r>
      <w:r w:rsidRPr="00161A30">
        <w:tab/>
        <w:t>to have re</w:t>
      </w:r>
      <w:r w:rsidR="00161A30">
        <w:noBreakHyphen/>
      </w:r>
      <w:r w:rsidRPr="00161A30">
        <w:t>acquired the shares immediately afterwards (for the purposes of this section, as if they had been issued to the taxpayer) for an amount equal to that consideration; and</w:t>
      </w:r>
    </w:p>
    <w:p w:rsidR="00E07238" w:rsidRPr="00161A30" w:rsidRDefault="00E07238" w:rsidP="00E07238">
      <w:pPr>
        <w:pStyle w:val="paragraph"/>
      </w:pPr>
      <w:r w:rsidRPr="00161A30">
        <w:tab/>
        <w:t>(d)</w:t>
      </w:r>
      <w:r w:rsidRPr="00161A30">
        <w:tab/>
        <w:t xml:space="preserve">any profit or loss on the disposal that is taken to have happened by </w:t>
      </w:r>
      <w:r w:rsidR="00161A30">
        <w:t>subparagraph (</w:t>
      </w:r>
      <w:r w:rsidRPr="00161A30">
        <w:t>c)(i) is included in the taxpayer’s assessable income under section</w:t>
      </w:r>
      <w:r w:rsidR="00161A30">
        <w:t> </w:t>
      </w:r>
      <w:r w:rsidRPr="00161A30">
        <w:t>6</w:t>
      </w:r>
      <w:r w:rsidR="00161A30">
        <w:noBreakHyphen/>
      </w:r>
      <w:r w:rsidRPr="00161A30">
        <w:t>5 of that Act, or is an allowable deduction under section</w:t>
      </w:r>
      <w:r w:rsidR="00161A30">
        <w:t> </w:t>
      </w:r>
      <w:r w:rsidRPr="00161A30">
        <w:t>8</w:t>
      </w:r>
      <w:r w:rsidR="00161A30">
        <w:noBreakHyphen/>
      </w:r>
      <w:r w:rsidRPr="00161A30">
        <w:t>1 of that Act, in the year of income in which the shares are actually (disregarding that subparagraph) disposed of, and not in any other year of income.</w:t>
      </w:r>
    </w:p>
    <w:p w:rsidR="00E07238" w:rsidRPr="00161A30" w:rsidRDefault="00E07238" w:rsidP="00E07238">
      <w:pPr>
        <w:pStyle w:val="notetext"/>
      </w:pPr>
      <w:r w:rsidRPr="00161A30">
        <w:t>Note:</w:t>
      </w:r>
      <w:r w:rsidRPr="00161A30">
        <w:tab/>
        <w:t>As a result of this section, the tax consequences of the actual disposal will be dealt with under section</w:t>
      </w:r>
      <w:r w:rsidR="00161A30">
        <w:t> </w:t>
      </w:r>
      <w:r w:rsidRPr="00161A30">
        <w:t>6</w:t>
      </w:r>
      <w:r w:rsidR="00161A30">
        <w:noBreakHyphen/>
      </w:r>
      <w:r w:rsidRPr="00161A30">
        <w:t>5 or 8</w:t>
      </w:r>
      <w:r w:rsidR="00161A30">
        <w:noBreakHyphen/>
      </w:r>
      <w:r w:rsidRPr="00161A30">
        <w:t>1 of that Act in respect of any period of holding before the acquisition of the threshold interest and under Parts</w:t>
      </w:r>
      <w:r w:rsidR="00161A30">
        <w:t> </w:t>
      </w:r>
      <w:r w:rsidRPr="00161A30">
        <w:t>3</w:t>
      </w:r>
      <w:r w:rsidR="00161A30">
        <w:noBreakHyphen/>
      </w:r>
      <w:r w:rsidRPr="00161A30">
        <w:t>1 and 3</w:t>
      </w:r>
      <w:r w:rsidR="00161A30">
        <w:noBreakHyphen/>
      </w:r>
      <w:r w:rsidRPr="00161A30">
        <w:t xml:space="preserve">3 (about CGT) of the </w:t>
      </w:r>
      <w:r w:rsidRPr="00161A30">
        <w:rPr>
          <w:i/>
        </w:rPr>
        <w:t>Income Tax Assessment Act 1997</w:t>
      </w:r>
      <w:r w:rsidRPr="00161A30">
        <w:t xml:space="preserve"> in respect of any period after the acquisition of that interest.</w:t>
      </w:r>
    </w:p>
    <w:p w:rsidR="00E07238" w:rsidRPr="00161A30" w:rsidRDefault="00E07238" w:rsidP="004D595E">
      <w:pPr>
        <w:pStyle w:val="ActHead5"/>
      </w:pPr>
      <w:bookmarkStart w:id="53" w:name="_Toc369012503"/>
      <w:r w:rsidRPr="00161A30">
        <w:rPr>
          <w:rStyle w:val="CharSectno"/>
        </w:rPr>
        <w:lastRenderedPageBreak/>
        <w:t>128TJ</w:t>
      </w:r>
      <w:r w:rsidRPr="00161A30">
        <w:t xml:space="preserve">  Acquiring a threshold interest in an SME</w:t>
      </w:r>
      <w:bookmarkEnd w:id="53"/>
    </w:p>
    <w:p w:rsidR="00E07238" w:rsidRPr="00161A30" w:rsidRDefault="00E07238" w:rsidP="004D595E">
      <w:pPr>
        <w:pStyle w:val="subsection"/>
        <w:keepNext/>
      </w:pPr>
      <w:r w:rsidRPr="00161A30">
        <w:tab/>
      </w:r>
      <w:r w:rsidRPr="00161A30">
        <w:tab/>
        <w:t xml:space="preserve">A taxpayer </w:t>
      </w:r>
      <w:r w:rsidRPr="00161A30">
        <w:rPr>
          <w:b/>
          <w:i/>
        </w:rPr>
        <w:t>acquires a threshold interest in an SME</w:t>
      </w:r>
      <w:r w:rsidRPr="00161A30">
        <w:t xml:space="preserve"> if:</w:t>
      </w:r>
    </w:p>
    <w:p w:rsidR="00E07238" w:rsidRPr="00161A30" w:rsidRDefault="00E07238" w:rsidP="00E07238">
      <w:pPr>
        <w:pStyle w:val="paragraph"/>
      </w:pPr>
      <w:r w:rsidRPr="00161A30">
        <w:tab/>
        <w:t>(a)</w:t>
      </w:r>
      <w:r w:rsidRPr="00161A30">
        <w:tab/>
        <w:t>ordinary shares in an SME (see section</w:t>
      </w:r>
      <w:r w:rsidR="00161A30">
        <w:t> </w:t>
      </w:r>
      <w:r w:rsidRPr="00161A30">
        <w:t>128TK) are issued to the taxpayer; and</w:t>
      </w:r>
    </w:p>
    <w:p w:rsidR="00E07238" w:rsidRPr="00161A30" w:rsidRDefault="00E07238" w:rsidP="00E07238">
      <w:pPr>
        <w:pStyle w:val="paragraph"/>
      </w:pPr>
      <w:r w:rsidRPr="00161A30">
        <w:tab/>
        <w:t>(b)</w:t>
      </w:r>
      <w:r w:rsidRPr="00161A30">
        <w:tab/>
        <w:t>the shares are issued:</w:t>
      </w:r>
    </w:p>
    <w:p w:rsidR="00E07238" w:rsidRPr="00161A30" w:rsidRDefault="00E07238" w:rsidP="00E07238">
      <w:pPr>
        <w:pStyle w:val="paragraphsub"/>
      </w:pPr>
      <w:r w:rsidRPr="00161A30">
        <w:tab/>
        <w:t>(i)</w:t>
      </w:r>
      <w:r w:rsidRPr="00161A30">
        <w:tab/>
        <w:t>in any case—in the course of the taxpayer carrying on a business of lending money or otherwise in connection with such a business of the taxpayer; or</w:t>
      </w:r>
    </w:p>
    <w:p w:rsidR="00E07238" w:rsidRPr="00161A30" w:rsidRDefault="00E07238" w:rsidP="003039C9">
      <w:pPr>
        <w:pStyle w:val="paragraphsub"/>
      </w:pPr>
      <w:r w:rsidRPr="00161A30">
        <w:tab/>
        <w:t>(ii)</w:t>
      </w:r>
      <w:r w:rsidRPr="00161A30">
        <w:tab/>
        <w:t>if the taxpayer is a company that is a subsidiary of another company—while the one or more members of the direct ownership group of the taxpayer (see subsection</w:t>
      </w:r>
      <w:r w:rsidR="00161A30">
        <w:t> </w:t>
      </w:r>
      <w:r w:rsidRPr="00161A30">
        <w:t>128TL(3)) are each carrying on a business of lending money; and</w:t>
      </w:r>
    </w:p>
    <w:p w:rsidR="00E07238" w:rsidRPr="00161A30" w:rsidRDefault="00E07238" w:rsidP="00E07238">
      <w:pPr>
        <w:pStyle w:val="paragraph"/>
      </w:pPr>
      <w:r w:rsidRPr="00161A30">
        <w:tab/>
        <w:t>(c)</w:t>
      </w:r>
      <w:r w:rsidRPr="00161A30">
        <w:tab/>
        <w:t>immediately after the shares, and any other ordinary shares forming part of the same issue, are issued to the taxpayer and any other persons, the percentage of the value of the SME represented by ordinary shares issued to the taxpayer (whether before or as part of the threshold share issue) is at least 10%; and</w:t>
      </w:r>
    </w:p>
    <w:p w:rsidR="00E07238" w:rsidRPr="00161A30" w:rsidRDefault="00E07238" w:rsidP="00E07238">
      <w:pPr>
        <w:pStyle w:val="paragraph"/>
      </w:pPr>
      <w:r w:rsidRPr="00161A30">
        <w:tab/>
        <w:t>(d)</w:t>
      </w:r>
      <w:r w:rsidRPr="00161A30">
        <w:tab/>
        <w:t>no previous issue of shares to the taxpayer had resulted in the taxpayer acquiring a threshold interest in the SME.</w:t>
      </w:r>
    </w:p>
    <w:p w:rsidR="00E07238" w:rsidRPr="00161A30" w:rsidRDefault="00E07238" w:rsidP="00E07238">
      <w:pPr>
        <w:pStyle w:val="ActHead5"/>
      </w:pPr>
      <w:bookmarkStart w:id="54" w:name="_Toc369012504"/>
      <w:r w:rsidRPr="00161A30">
        <w:rPr>
          <w:rStyle w:val="CharSectno"/>
        </w:rPr>
        <w:t>128TK</w:t>
      </w:r>
      <w:r w:rsidRPr="00161A30">
        <w:t xml:space="preserve">  SME or small</w:t>
      </w:r>
      <w:r w:rsidR="00161A30">
        <w:noBreakHyphen/>
      </w:r>
      <w:r w:rsidRPr="00161A30">
        <w:t>medium enterprise</w:t>
      </w:r>
      <w:bookmarkEnd w:id="54"/>
    </w:p>
    <w:p w:rsidR="00E07238" w:rsidRPr="00161A30" w:rsidRDefault="00E07238" w:rsidP="006E7388">
      <w:pPr>
        <w:pStyle w:val="subsection"/>
      </w:pPr>
      <w:r w:rsidRPr="00161A30">
        <w:tab/>
        <w:t>(1)</w:t>
      </w:r>
      <w:r w:rsidRPr="00161A30">
        <w:tab/>
        <w:t xml:space="preserve">An </w:t>
      </w:r>
      <w:r w:rsidRPr="00161A30">
        <w:rPr>
          <w:b/>
          <w:i/>
        </w:rPr>
        <w:t>SME</w:t>
      </w:r>
      <w:r w:rsidRPr="00161A30">
        <w:t xml:space="preserve"> or </w:t>
      </w:r>
      <w:r w:rsidRPr="00161A30">
        <w:rPr>
          <w:b/>
          <w:i/>
        </w:rPr>
        <w:t>small</w:t>
      </w:r>
      <w:r w:rsidR="00161A30">
        <w:rPr>
          <w:b/>
          <w:i/>
        </w:rPr>
        <w:noBreakHyphen/>
      </w:r>
      <w:r w:rsidRPr="00161A30">
        <w:rPr>
          <w:b/>
          <w:i/>
        </w:rPr>
        <w:t>medium enterprise</w:t>
      </w:r>
      <w:r w:rsidRPr="00161A30">
        <w:t xml:space="preserve"> is a company the total value of whose assets, as determined under this section, is no more than $50 million.</w:t>
      </w:r>
    </w:p>
    <w:p w:rsidR="00E07238" w:rsidRPr="00161A30" w:rsidRDefault="00E07238" w:rsidP="006E7388">
      <w:pPr>
        <w:pStyle w:val="subsection"/>
      </w:pPr>
      <w:r w:rsidRPr="00161A30">
        <w:tab/>
        <w:t>(2)</w:t>
      </w:r>
      <w:r w:rsidRPr="00161A30">
        <w:tab/>
        <w:t>The total value of the company’s assets is the total value of its assets (both current and non</w:t>
      </w:r>
      <w:r w:rsidR="00161A30">
        <w:noBreakHyphen/>
      </w:r>
      <w:r w:rsidRPr="00161A30">
        <w:t>current) as shown in the last audited accounts prepared in relation to the company for the purposes of Division</w:t>
      </w:r>
      <w:r w:rsidR="00161A30">
        <w:t> </w:t>
      </w:r>
      <w:r w:rsidRPr="00161A30">
        <w:t>4 of Part</w:t>
      </w:r>
      <w:r w:rsidR="00161A30">
        <w:t> </w:t>
      </w:r>
      <w:r w:rsidRPr="00161A30">
        <w:t xml:space="preserve">3.6 of the </w:t>
      </w:r>
      <w:r w:rsidRPr="00161A30">
        <w:rPr>
          <w:i/>
        </w:rPr>
        <w:t>Corporations Act 2001</w:t>
      </w:r>
      <w:r w:rsidRPr="00161A30">
        <w:t xml:space="preserve"> before the investment is made.</w:t>
      </w:r>
    </w:p>
    <w:p w:rsidR="00E07238" w:rsidRPr="00161A30" w:rsidRDefault="00E07238" w:rsidP="006E7388">
      <w:pPr>
        <w:pStyle w:val="subsection"/>
      </w:pPr>
      <w:r w:rsidRPr="00161A30">
        <w:tab/>
        <w:t>(3)</w:t>
      </w:r>
      <w:r w:rsidRPr="00161A30">
        <w:tab/>
        <w:t>If:</w:t>
      </w:r>
    </w:p>
    <w:p w:rsidR="00E07238" w:rsidRPr="00161A30" w:rsidRDefault="00E07238" w:rsidP="00E07238">
      <w:pPr>
        <w:pStyle w:val="paragraph"/>
      </w:pPr>
      <w:r w:rsidRPr="00161A30">
        <w:tab/>
        <w:t>(a)</w:t>
      </w:r>
      <w:r w:rsidRPr="00161A30">
        <w:tab/>
        <w:t>no such audited accounts have been prepared within the 12 months ending when the shares are issued; or</w:t>
      </w:r>
    </w:p>
    <w:p w:rsidR="00E07238" w:rsidRPr="00161A30" w:rsidRDefault="00E07238" w:rsidP="00E07238">
      <w:pPr>
        <w:pStyle w:val="paragraph"/>
      </w:pPr>
      <w:r w:rsidRPr="00161A30">
        <w:lastRenderedPageBreak/>
        <w:tab/>
        <w:t>(b)</w:t>
      </w:r>
      <w:r w:rsidRPr="00161A30">
        <w:tab/>
        <w:t>the last such audited accounts prepared relate to a period that ended more than 18 months before the shares are issued;</w:t>
      </w:r>
    </w:p>
    <w:p w:rsidR="00E07238" w:rsidRPr="00161A30" w:rsidRDefault="00E07238" w:rsidP="004D595E">
      <w:pPr>
        <w:pStyle w:val="subsection2"/>
        <w:keepNext/>
      </w:pPr>
      <w:r w:rsidRPr="00161A30">
        <w:t xml:space="preserve">then the company is not an </w:t>
      </w:r>
      <w:r w:rsidRPr="00161A30">
        <w:rPr>
          <w:b/>
          <w:i/>
        </w:rPr>
        <w:t>SME</w:t>
      </w:r>
      <w:r w:rsidRPr="00161A30">
        <w:t xml:space="preserve"> unless:</w:t>
      </w:r>
    </w:p>
    <w:p w:rsidR="00E07238" w:rsidRPr="00161A30" w:rsidRDefault="00E07238" w:rsidP="00E07238">
      <w:pPr>
        <w:pStyle w:val="paragraph"/>
      </w:pPr>
      <w:r w:rsidRPr="00161A30">
        <w:tab/>
        <w:t>(c)</w:t>
      </w:r>
      <w:r w:rsidRPr="00161A30">
        <w:tab/>
        <w:t xml:space="preserve">before the shares are issued, the taxpayer gets an audited statement (see </w:t>
      </w:r>
      <w:r w:rsidR="00161A30">
        <w:t>subsection (</w:t>
      </w:r>
      <w:r w:rsidRPr="00161A30">
        <w:t>4)) showing the total value of the company’s assets as at a time no more than 12 months before the shares are issued; and</w:t>
      </w:r>
    </w:p>
    <w:p w:rsidR="00E07238" w:rsidRPr="00161A30" w:rsidRDefault="00E07238" w:rsidP="00E07238">
      <w:pPr>
        <w:pStyle w:val="paragraph"/>
      </w:pPr>
      <w:r w:rsidRPr="00161A30">
        <w:tab/>
        <w:t>(d)</w:t>
      </w:r>
      <w:r w:rsidRPr="00161A30">
        <w:tab/>
        <w:t>that value is no more than $50 million.</w:t>
      </w:r>
    </w:p>
    <w:p w:rsidR="00E07238" w:rsidRPr="00161A30" w:rsidRDefault="00E07238" w:rsidP="006E7388">
      <w:pPr>
        <w:pStyle w:val="subsection"/>
      </w:pPr>
      <w:r w:rsidRPr="00161A30">
        <w:tab/>
        <w:t>(4)</w:t>
      </w:r>
      <w:r w:rsidRPr="00161A30">
        <w:tab/>
        <w:t xml:space="preserve">In </w:t>
      </w:r>
      <w:r w:rsidR="00161A30">
        <w:t>subsection (</w:t>
      </w:r>
      <w:r w:rsidRPr="00161A30">
        <w:t xml:space="preserve">3), an </w:t>
      </w:r>
      <w:r w:rsidRPr="00161A30">
        <w:rPr>
          <w:b/>
          <w:i/>
        </w:rPr>
        <w:t>audited statement</w:t>
      </w:r>
      <w:r w:rsidRPr="00161A30">
        <w:t xml:space="preserve"> is a statement audited by a person or firm:</w:t>
      </w:r>
    </w:p>
    <w:p w:rsidR="00E07238" w:rsidRPr="00161A30" w:rsidRDefault="00E07238" w:rsidP="00E07238">
      <w:pPr>
        <w:pStyle w:val="paragraph"/>
      </w:pPr>
      <w:r w:rsidRPr="00161A30">
        <w:tab/>
        <w:t>(a)</w:t>
      </w:r>
      <w:r w:rsidRPr="00161A30">
        <w:tab/>
        <w:t xml:space="preserve">who is appointed as the company’s auditor in accordance with the </w:t>
      </w:r>
      <w:r w:rsidRPr="00161A30">
        <w:rPr>
          <w:i/>
        </w:rPr>
        <w:t>Corporations Act 2001</w:t>
      </w:r>
      <w:r w:rsidRPr="00161A30">
        <w:t>; or</w:t>
      </w:r>
    </w:p>
    <w:p w:rsidR="00E07238" w:rsidRPr="00161A30" w:rsidRDefault="00E07238" w:rsidP="00E07238">
      <w:pPr>
        <w:pStyle w:val="paragraph"/>
      </w:pPr>
      <w:r w:rsidRPr="00161A30">
        <w:tab/>
        <w:t>(b)</w:t>
      </w:r>
      <w:r w:rsidRPr="00161A30">
        <w:tab/>
        <w:t>who is eligible to consent to being so appointed.</w:t>
      </w:r>
    </w:p>
    <w:p w:rsidR="00E07238" w:rsidRPr="00161A30" w:rsidRDefault="00E07238" w:rsidP="00E07238">
      <w:pPr>
        <w:pStyle w:val="ActHead5"/>
      </w:pPr>
      <w:bookmarkStart w:id="55" w:name="_Toc369012505"/>
      <w:r w:rsidRPr="00161A30">
        <w:rPr>
          <w:rStyle w:val="CharSectno"/>
        </w:rPr>
        <w:t>128TL</w:t>
      </w:r>
      <w:r w:rsidRPr="00161A30">
        <w:t xml:space="preserve">  Subsidiary and direct ownership group</w:t>
      </w:r>
      <w:bookmarkEnd w:id="55"/>
    </w:p>
    <w:p w:rsidR="00E07238" w:rsidRPr="00161A30" w:rsidRDefault="00E07238" w:rsidP="006E7388">
      <w:pPr>
        <w:pStyle w:val="subsection"/>
      </w:pPr>
      <w:r w:rsidRPr="00161A30">
        <w:tab/>
        <w:t>(1)</w:t>
      </w:r>
      <w:r w:rsidRPr="00161A30">
        <w:tab/>
        <w:t xml:space="preserve">A company (the </w:t>
      </w:r>
      <w:r w:rsidRPr="00161A30">
        <w:rPr>
          <w:b/>
          <w:i/>
        </w:rPr>
        <w:t>first company</w:t>
      </w:r>
      <w:r w:rsidRPr="00161A30">
        <w:t xml:space="preserve">) is a </w:t>
      </w:r>
      <w:r w:rsidRPr="00161A30">
        <w:rPr>
          <w:b/>
          <w:i/>
        </w:rPr>
        <w:t>subsidiary</w:t>
      </w:r>
      <w:r w:rsidRPr="00161A30">
        <w:t xml:space="preserve"> of another company (the </w:t>
      </w:r>
      <w:r w:rsidRPr="00161A30">
        <w:rPr>
          <w:b/>
          <w:i/>
        </w:rPr>
        <w:t>second company</w:t>
      </w:r>
      <w:r w:rsidRPr="00161A30">
        <w:t>) if all the shares in the first company are beneficially owned by:</w:t>
      </w:r>
    </w:p>
    <w:p w:rsidR="00E07238" w:rsidRPr="00161A30" w:rsidRDefault="00E07238" w:rsidP="00E07238">
      <w:pPr>
        <w:pStyle w:val="paragraph"/>
      </w:pPr>
      <w:r w:rsidRPr="00161A30">
        <w:tab/>
        <w:t>(a)</w:t>
      </w:r>
      <w:r w:rsidRPr="00161A30">
        <w:tab/>
        <w:t>the second company; or</w:t>
      </w:r>
    </w:p>
    <w:p w:rsidR="00E07238" w:rsidRPr="00161A30" w:rsidRDefault="00E07238" w:rsidP="00E07238">
      <w:pPr>
        <w:pStyle w:val="paragraph"/>
      </w:pPr>
      <w:r w:rsidRPr="00161A30">
        <w:tab/>
        <w:t>(b)</w:t>
      </w:r>
      <w:r w:rsidRPr="00161A30">
        <w:tab/>
        <w:t>a company that is, or 2 or more companies each of which is, a subsidiary of the second company; or</w:t>
      </w:r>
    </w:p>
    <w:p w:rsidR="00E07238" w:rsidRPr="00161A30" w:rsidRDefault="00E07238" w:rsidP="00E07238">
      <w:pPr>
        <w:pStyle w:val="paragraph"/>
      </w:pPr>
      <w:r w:rsidRPr="00161A30">
        <w:tab/>
        <w:t>(c)</w:t>
      </w:r>
      <w:r w:rsidRPr="00161A30">
        <w:tab/>
        <w:t>the second company and a company that is, or 2 or more companies each of which is, a subsidiary of the second company.</w:t>
      </w:r>
    </w:p>
    <w:p w:rsidR="00E07238" w:rsidRPr="00161A30" w:rsidRDefault="00E07238" w:rsidP="006E7388">
      <w:pPr>
        <w:pStyle w:val="subsection"/>
      </w:pPr>
      <w:r w:rsidRPr="00161A30">
        <w:tab/>
        <w:t>(2)</w:t>
      </w:r>
      <w:r w:rsidRPr="00161A30">
        <w:tab/>
        <w:t xml:space="preserve">For the purposes of </w:t>
      </w:r>
      <w:r w:rsidR="00161A30">
        <w:t>subsection (</w:t>
      </w:r>
      <w:r w:rsidRPr="00161A30">
        <w:t>1), if a company is a subsidiary of another company (including a company that is such a subsidiary because of a previous application or applications of this subsection), every company that is a subsidiary of the first</w:t>
      </w:r>
      <w:r w:rsidR="00161A30">
        <w:noBreakHyphen/>
      </w:r>
      <w:r w:rsidRPr="00161A30">
        <w:t>mentioned company is taken to be a subsidiary of that other company.</w:t>
      </w:r>
    </w:p>
    <w:p w:rsidR="00E07238" w:rsidRPr="00161A30" w:rsidRDefault="00E07238" w:rsidP="006E7388">
      <w:pPr>
        <w:pStyle w:val="subsection"/>
      </w:pPr>
      <w:r w:rsidRPr="00161A30">
        <w:tab/>
        <w:t>(3)</w:t>
      </w:r>
      <w:r w:rsidRPr="00161A30">
        <w:tab/>
        <w:t xml:space="preserve">The one or more companies in whichever of </w:t>
      </w:r>
      <w:r w:rsidR="00161A30">
        <w:t>paragraph (</w:t>
      </w:r>
      <w:r w:rsidRPr="00161A30">
        <w:t xml:space="preserve">1)(a), (b) or (c) applies are the </w:t>
      </w:r>
      <w:r w:rsidRPr="00161A30">
        <w:rPr>
          <w:b/>
          <w:i/>
        </w:rPr>
        <w:t>direct ownership group</w:t>
      </w:r>
      <w:r w:rsidRPr="00161A30">
        <w:t xml:space="preserve"> of the first company.</w:t>
      </w:r>
    </w:p>
    <w:p w:rsidR="00D97DB9" w:rsidRPr="00161A30" w:rsidRDefault="00D97DB9" w:rsidP="00960847">
      <w:pPr>
        <w:pStyle w:val="ActHead3"/>
        <w:pageBreakBefore/>
      </w:pPr>
      <w:bookmarkStart w:id="56" w:name="_Toc369012506"/>
      <w:r w:rsidRPr="00161A30">
        <w:rPr>
          <w:rStyle w:val="CharDivNo"/>
        </w:rPr>
        <w:lastRenderedPageBreak/>
        <w:t>Division</w:t>
      </w:r>
      <w:r w:rsidR="00161A30">
        <w:rPr>
          <w:rStyle w:val="CharDivNo"/>
        </w:rPr>
        <w:t> </w:t>
      </w:r>
      <w:r w:rsidRPr="00161A30">
        <w:rPr>
          <w:rStyle w:val="CharDivNo"/>
        </w:rPr>
        <w:t>11C</w:t>
      </w:r>
      <w:r w:rsidRPr="00161A30">
        <w:t>—</w:t>
      </w:r>
      <w:r w:rsidRPr="00161A30">
        <w:rPr>
          <w:rStyle w:val="CharDivText"/>
        </w:rPr>
        <w:t>Payments in respect of mining operations on Indigenous land</w:t>
      </w:r>
      <w:bookmarkEnd w:id="56"/>
    </w:p>
    <w:p w:rsidR="00E07238" w:rsidRPr="00161A30" w:rsidRDefault="00E07238" w:rsidP="00E07238">
      <w:pPr>
        <w:pStyle w:val="ActHead5"/>
      </w:pPr>
      <w:bookmarkStart w:id="57" w:name="_Toc369012507"/>
      <w:r w:rsidRPr="00161A30">
        <w:rPr>
          <w:rStyle w:val="CharSectno"/>
        </w:rPr>
        <w:t>128U</w:t>
      </w:r>
      <w:r w:rsidRPr="00161A30">
        <w:t xml:space="preserve">  Interpretation</w:t>
      </w:r>
      <w:bookmarkEnd w:id="57"/>
    </w:p>
    <w:p w:rsidR="00E07238" w:rsidRPr="00161A30" w:rsidRDefault="00E07238" w:rsidP="006E7388">
      <w:pPr>
        <w:pStyle w:val="subsection"/>
      </w:pPr>
      <w:r w:rsidRPr="00161A30">
        <w:tab/>
        <w:t>(1)</w:t>
      </w:r>
      <w:r w:rsidRPr="00161A30">
        <w:tab/>
        <w:t>In this Division, unless the contrary intention appears:</w:t>
      </w:r>
    </w:p>
    <w:p w:rsidR="00E07238" w:rsidRPr="00161A30" w:rsidRDefault="00E07238" w:rsidP="00E07238">
      <w:pPr>
        <w:pStyle w:val="Definition"/>
      </w:pPr>
      <w:r w:rsidRPr="00161A30">
        <w:rPr>
          <w:b/>
          <w:i/>
        </w:rPr>
        <w:t xml:space="preserve">Aboriginals Benefit Account </w:t>
      </w:r>
      <w:r w:rsidRPr="00161A30">
        <w:t>means the Aboriginals Benefit Account continued in existence by section</w:t>
      </w:r>
      <w:r w:rsidR="00161A30">
        <w:t> </w:t>
      </w:r>
      <w:r w:rsidRPr="00161A30">
        <w:t xml:space="preserve">62 of the </w:t>
      </w:r>
      <w:smartTag w:uri="urn:schemas-microsoft-com:office:smarttags" w:element="place">
        <w:smartTag w:uri="urn:schemas-microsoft-com:office:smarttags" w:element="PlaceName">
          <w:r w:rsidRPr="00161A30">
            <w:rPr>
              <w:i/>
            </w:rPr>
            <w:t>Aboriginal</w:t>
          </w:r>
        </w:smartTag>
        <w:r w:rsidRPr="00161A30">
          <w:rPr>
            <w:i/>
          </w:rPr>
          <w:t xml:space="preserve"> </w:t>
        </w:r>
        <w:smartTag w:uri="urn:schemas-microsoft-com:office:smarttags" w:element="PlaceType">
          <w:r w:rsidRPr="00161A30">
            <w:rPr>
              <w:i/>
            </w:rPr>
            <w:t>Land</w:t>
          </w:r>
        </w:smartTag>
      </w:smartTag>
      <w:r w:rsidRPr="00161A30">
        <w:rPr>
          <w:i/>
        </w:rPr>
        <w:t xml:space="preserve"> Rights (</w:t>
      </w:r>
      <w:smartTag w:uri="urn:schemas-microsoft-com:office:smarttags" w:element="State">
        <w:smartTag w:uri="urn:schemas-microsoft-com:office:smarttags" w:element="place">
          <w:r w:rsidRPr="00161A30">
            <w:rPr>
              <w:i/>
            </w:rPr>
            <w:t>Northern Territory</w:t>
          </w:r>
        </w:smartTag>
      </w:smartTag>
      <w:r w:rsidRPr="00161A30">
        <w:rPr>
          <w:i/>
        </w:rPr>
        <w:t>) Act 1976</w:t>
      </w:r>
      <w:r w:rsidRPr="00161A30">
        <w:t>.</w:t>
      </w:r>
    </w:p>
    <w:p w:rsidR="00E07238" w:rsidRPr="00161A30" w:rsidRDefault="00E07238" w:rsidP="00E07238">
      <w:pPr>
        <w:pStyle w:val="Definition"/>
      </w:pPr>
      <w:r w:rsidRPr="00161A30">
        <w:rPr>
          <w:b/>
          <w:i/>
        </w:rPr>
        <w:t>distributing body</w:t>
      </w:r>
      <w:r w:rsidRPr="00161A30">
        <w:t xml:space="preserve"> means:</w:t>
      </w:r>
    </w:p>
    <w:p w:rsidR="00E07238" w:rsidRPr="00161A30" w:rsidRDefault="00E07238" w:rsidP="00E07238">
      <w:pPr>
        <w:pStyle w:val="paragraph"/>
      </w:pPr>
      <w:r w:rsidRPr="00161A30">
        <w:tab/>
        <w:t>(a)</w:t>
      </w:r>
      <w:r w:rsidRPr="00161A30">
        <w:tab/>
        <w:t xml:space="preserve">an </w:t>
      </w:r>
      <w:smartTag w:uri="urn:schemas-microsoft-com:office:smarttags" w:element="place">
        <w:smartTag w:uri="urn:schemas-microsoft-com:office:smarttags" w:element="PlaceName">
          <w:r w:rsidRPr="00161A30">
            <w:t>Aboriginal</w:t>
          </w:r>
        </w:smartTag>
        <w:r w:rsidRPr="00161A30">
          <w:t xml:space="preserve"> </w:t>
        </w:r>
        <w:smartTag w:uri="urn:schemas-microsoft-com:office:smarttags" w:element="PlaceType">
          <w:r w:rsidRPr="00161A30">
            <w:t>Land</w:t>
          </w:r>
        </w:smartTag>
      </w:smartTag>
      <w:r w:rsidRPr="00161A30">
        <w:t xml:space="preserve"> Council established by or under the </w:t>
      </w:r>
      <w:smartTag w:uri="urn:schemas-microsoft-com:office:smarttags" w:element="place">
        <w:smartTag w:uri="urn:schemas-microsoft-com:office:smarttags" w:element="PlaceName">
          <w:r w:rsidRPr="00161A30">
            <w:rPr>
              <w:i/>
            </w:rPr>
            <w:t>Aboriginal</w:t>
          </w:r>
        </w:smartTag>
        <w:r w:rsidRPr="00161A30">
          <w:rPr>
            <w:i/>
          </w:rPr>
          <w:t xml:space="preserve"> </w:t>
        </w:r>
        <w:smartTag w:uri="urn:schemas-microsoft-com:office:smarttags" w:element="PlaceType">
          <w:r w:rsidRPr="00161A30">
            <w:rPr>
              <w:i/>
            </w:rPr>
            <w:t>Land</w:t>
          </w:r>
        </w:smartTag>
      </w:smartTag>
      <w:r w:rsidRPr="00161A30">
        <w:rPr>
          <w:i/>
        </w:rPr>
        <w:t xml:space="preserve"> Rights (</w:t>
      </w:r>
      <w:smartTag w:uri="urn:schemas-microsoft-com:office:smarttags" w:element="State">
        <w:smartTag w:uri="urn:schemas-microsoft-com:office:smarttags" w:element="place">
          <w:r w:rsidRPr="00161A30">
            <w:rPr>
              <w:i/>
            </w:rPr>
            <w:t>Northern Territory</w:t>
          </w:r>
        </w:smartTag>
      </w:smartTag>
      <w:r w:rsidRPr="00161A30">
        <w:rPr>
          <w:i/>
        </w:rPr>
        <w:t>) Act 1976</w:t>
      </w:r>
      <w:r w:rsidRPr="00161A30">
        <w:t>;</w:t>
      </w:r>
    </w:p>
    <w:p w:rsidR="00B05FD2" w:rsidRPr="00161A30" w:rsidRDefault="00B05FD2" w:rsidP="00B05FD2">
      <w:pPr>
        <w:pStyle w:val="paragraph"/>
      </w:pPr>
      <w:r w:rsidRPr="00161A30">
        <w:tab/>
        <w:t>(b)</w:t>
      </w:r>
      <w:r w:rsidRPr="00161A30">
        <w:tab/>
        <w:t xml:space="preserve">a corporation registered under the </w:t>
      </w:r>
      <w:r w:rsidRPr="00161A30">
        <w:rPr>
          <w:i/>
        </w:rPr>
        <w:t xml:space="preserve">Corporations (Aboriginal and </w:t>
      </w:r>
      <w:smartTag w:uri="urn:schemas-microsoft-com:office:smarttags" w:element="place">
        <w:r w:rsidRPr="00161A30">
          <w:rPr>
            <w:i/>
          </w:rPr>
          <w:t>Torres Strait</w:t>
        </w:r>
      </w:smartTag>
      <w:r w:rsidRPr="00161A30">
        <w:rPr>
          <w:i/>
        </w:rPr>
        <w:t xml:space="preserve"> Islander) Act 2006</w:t>
      </w:r>
      <w:r w:rsidRPr="00161A30">
        <w:t>; or</w:t>
      </w:r>
    </w:p>
    <w:p w:rsidR="00E07238" w:rsidRPr="00161A30" w:rsidRDefault="00E07238" w:rsidP="00E07238">
      <w:pPr>
        <w:pStyle w:val="paragraph"/>
      </w:pPr>
      <w:r w:rsidRPr="00161A30">
        <w:tab/>
        <w:t>(d)</w:t>
      </w:r>
      <w:r w:rsidRPr="00161A30">
        <w:tab/>
        <w:t>any other incorporated body that:</w:t>
      </w:r>
    </w:p>
    <w:p w:rsidR="00E07238" w:rsidRPr="00161A30" w:rsidRDefault="00E07238" w:rsidP="00E07238">
      <w:pPr>
        <w:pStyle w:val="paragraphsub"/>
      </w:pPr>
      <w:r w:rsidRPr="00161A30">
        <w:tab/>
        <w:t>(i)</w:t>
      </w:r>
      <w:r w:rsidRPr="00161A30">
        <w:tab/>
        <w:t xml:space="preserve">is established by or under provisions of a law of the Commonwealth or of a State or Territory that relate to </w:t>
      </w:r>
      <w:r w:rsidR="00991E60" w:rsidRPr="00161A30">
        <w:t>Indigenous persons</w:t>
      </w:r>
      <w:r w:rsidRPr="00161A30">
        <w:t>; and</w:t>
      </w:r>
    </w:p>
    <w:p w:rsidR="00E07238" w:rsidRPr="00161A30" w:rsidRDefault="00E07238" w:rsidP="00E07238">
      <w:pPr>
        <w:pStyle w:val="paragraphsub"/>
      </w:pPr>
      <w:r w:rsidRPr="00161A30">
        <w:tab/>
        <w:t>(ii)</w:t>
      </w:r>
      <w:r w:rsidRPr="00161A30">
        <w:tab/>
        <w:t xml:space="preserve">is empowered or required (whether under that law or otherwise) to pay moneys received by the body to </w:t>
      </w:r>
      <w:r w:rsidR="00991E60" w:rsidRPr="00161A30">
        <w:t>Indigenous persons</w:t>
      </w:r>
      <w:r w:rsidRPr="00161A30">
        <w:t xml:space="preserve"> or to apply such moneys for the benefit of </w:t>
      </w:r>
      <w:r w:rsidR="00991E60" w:rsidRPr="00161A30">
        <w:t>Indigenous persons</w:t>
      </w:r>
      <w:r w:rsidRPr="00161A30">
        <w:t>, either directly or indirectly.</w:t>
      </w:r>
    </w:p>
    <w:p w:rsidR="00E07238" w:rsidRPr="00161A30" w:rsidRDefault="00E07238" w:rsidP="00E07238">
      <w:pPr>
        <w:pStyle w:val="Definition"/>
      </w:pPr>
      <w:r w:rsidRPr="00161A30">
        <w:rPr>
          <w:b/>
          <w:i/>
        </w:rPr>
        <w:t>mineral royalties</w:t>
      </w:r>
      <w:r w:rsidRPr="00161A30">
        <w:t xml:space="preserve"> means royalties payable in respect of the mining of minerals.</w:t>
      </w:r>
    </w:p>
    <w:p w:rsidR="00E07238" w:rsidRPr="00161A30" w:rsidRDefault="00E07238" w:rsidP="00E07238">
      <w:pPr>
        <w:pStyle w:val="Definition"/>
        <w:keepNext/>
      </w:pPr>
      <w:r w:rsidRPr="00161A30">
        <w:rPr>
          <w:b/>
          <w:i/>
        </w:rPr>
        <w:t>minerals</w:t>
      </w:r>
      <w:r w:rsidRPr="00161A30">
        <w:t xml:space="preserve"> means:</w:t>
      </w:r>
    </w:p>
    <w:p w:rsidR="00E07238" w:rsidRPr="00161A30" w:rsidRDefault="00E07238" w:rsidP="00E07238">
      <w:pPr>
        <w:pStyle w:val="paragraph"/>
      </w:pPr>
      <w:r w:rsidRPr="00161A30">
        <w:tab/>
        <w:t>(a)</w:t>
      </w:r>
      <w:r w:rsidRPr="00161A30">
        <w:tab/>
        <w:t>gold, silver, copper, tin and other metals;</w:t>
      </w:r>
    </w:p>
    <w:p w:rsidR="00E07238" w:rsidRPr="00161A30" w:rsidRDefault="00E07238" w:rsidP="00E07238">
      <w:pPr>
        <w:pStyle w:val="paragraph"/>
      </w:pPr>
      <w:r w:rsidRPr="00161A30">
        <w:tab/>
        <w:t>(b)</w:t>
      </w:r>
      <w:r w:rsidRPr="00161A30">
        <w:tab/>
        <w:t xml:space="preserve">coal, shale, petroleum </w:t>
      </w:r>
      <w:r w:rsidR="00CA4717" w:rsidRPr="00161A30">
        <w:t xml:space="preserve">(within the meaning of the </w:t>
      </w:r>
      <w:r w:rsidR="00CA4717" w:rsidRPr="00161A30">
        <w:rPr>
          <w:i/>
        </w:rPr>
        <w:t>Income Tax Assessment Act 1997</w:t>
      </w:r>
      <w:r w:rsidR="00CA4717" w:rsidRPr="00161A30">
        <w:t xml:space="preserve">) </w:t>
      </w:r>
      <w:r w:rsidRPr="00161A30">
        <w:t>and valuable earths and substances;</w:t>
      </w:r>
    </w:p>
    <w:p w:rsidR="00E07238" w:rsidRPr="00161A30" w:rsidRDefault="00E07238" w:rsidP="00E07238">
      <w:pPr>
        <w:pStyle w:val="paragraph"/>
      </w:pPr>
      <w:r w:rsidRPr="00161A30">
        <w:tab/>
        <w:t>(c)</w:t>
      </w:r>
      <w:r w:rsidRPr="00161A30">
        <w:tab/>
        <w:t>mineral substances;</w:t>
      </w:r>
    </w:p>
    <w:p w:rsidR="00E07238" w:rsidRPr="00161A30" w:rsidRDefault="00E07238" w:rsidP="00E07238">
      <w:pPr>
        <w:pStyle w:val="paragraph"/>
      </w:pPr>
      <w:r w:rsidRPr="00161A30">
        <w:tab/>
        <w:t>(d)</w:t>
      </w:r>
      <w:r w:rsidRPr="00161A30">
        <w:tab/>
        <w:t>gems and precious stones; and</w:t>
      </w:r>
    </w:p>
    <w:p w:rsidR="00E07238" w:rsidRPr="00161A30" w:rsidRDefault="00E07238" w:rsidP="00E07238">
      <w:pPr>
        <w:pStyle w:val="paragraph"/>
      </w:pPr>
      <w:r w:rsidRPr="00161A30">
        <w:tab/>
        <w:t>(e)</w:t>
      </w:r>
      <w:r w:rsidRPr="00161A30">
        <w:tab/>
        <w:t>ores and other substances containing minerals;</w:t>
      </w:r>
    </w:p>
    <w:p w:rsidR="00E07238" w:rsidRPr="00161A30" w:rsidRDefault="00E07238" w:rsidP="006E7388">
      <w:pPr>
        <w:pStyle w:val="subsection2"/>
      </w:pPr>
      <w:r w:rsidRPr="00161A30">
        <w:t>whether suspended in water or not, and includes water.</w:t>
      </w:r>
    </w:p>
    <w:p w:rsidR="00E07238" w:rsidRPr="00161A30" w:rsidRDefault="00E07238" w:rsidP="00E07238">
      <w:pPr>
        <w:pStyle w:val="Definition"/>
      </w:pPr>
      <w:r w:rsidRPr="00161A30">
        <w:rPr>
          <w:b/>
          <w:i/>
        </w:rPr>
        <w:lastRenderedPageBreak/>
        <w:t>miner’s right</w:t>
      </w:r>
      <w:r w:rsidRPr="00161A30">
        <w:t xml:space="preserve"> means a miner’s right or other authority issued or granted under a law of the Commonwealth or of a State or Territory relating to mining of minerals, being a right or authority that empowers the holders to take possession of, mine or occupy land or take any other action in relation to land for any purpose in connection with mining.</w:t>
      </w:r>
    </w:p>
    <w:p w:rsidR="00E07238" w:rsidRPr="00161A30" w:rsidRDefault="00E07238" w:rsidP="00E07238">
      <w:pPr>
        <w:pStyle w:val="Definition"/>
      </w:pPr>
      <w:r w:rsidRPr="00161A30">
        <w:rPr>
          <w:b/>
          <w:i/>
        </w:rPr>
        <w:t>mining</w:t>
      </w:r>
      <w:r w:rsidRPr="00161A30">
        <w:t xml:space="preserve"> includes the obtaining of minerals from alluvial or surface deposits.</w:t>
      </w:r>
    </w:p>
    <w:p w:rsidR="00E07238" w:rsidRPr="00161A30" w:rsidRDefault="00E07238" w:rsidP="00E07238">
      <w:pPr>
        <w:pStyle w:val="Definition"/>
      </w:pPr>
      <w:r w:rsidRPr="00161A30">
        <w:rPr>
          <w:b/>
          <w:i/>
        </w:rPr>
        <w:t>mining interests</w:t>
      </w:r>
      <w:r w:rsidRPr="00161A30">
        <w:t>, in relation to any land, means any lease or other interest in the land (including a right to prospect or explore for minerals in or on the land) issued or granted under a law of the Commonwealth or of a State or Territory relating to mining of minerals.</w:t>
      </w:r>
    </w:p>
    <w:p w:rsidR="00E07238" w:rsidRPr="00161A30" w:rsidRDefault="00E07238" w:rsidP="00E07238">
      <w:pPr>
        <w:pStyle w:val="Definition"/>
      </w:pPr>
      <w:r w:rsidRPr="00161A30">
        <w:rPr>
          <w:b/>
          <w:i/>
        </w:rPr>
        <w:t>mining payment</w:t>
      </w:r>
      <w:r w:rsidRPr="00161A30">
        <w:t xml:space="preserve"> means a payment made to a distributing body or made to, or applied for the benefit of, an </w:t>
      </w:r>
      <w:r w:rsidR="00991E60" w:rsidRPr="00161A30">
        <w:t>Indigenous person or persons</w:t>
      </w:r>
      <w:r w:rsidRPr="00161A30">
        <w:t>, being:</w:t>
      </w:r>
    </w:p>
    <w:p w:rsidR="00E07238" w:rsidRPr="00161A30" w:rsidRDefault="00E07238" w:rsidP="00E07238">
      <w:pPr>
        <w:pStyle w:val="paragraph"/>
      </w:pPr>
      <w:r w:rsidRPr="00161A30">
        <w:tab/>
        <w:t>(a)</w:t>
      </w:r>
      <w:r w:rsidRPr="00161A30">
        <w:tab/>
        <w:t>a payment made on or after 1</w:t>
      </w:r>
      <w:r w:rsidR="00161A30">
        <w:t> </w:t>
      </w:r>
      <w:r w:rsidRPr="00161A30">
        <w:t xml:space="preserve">July 1979 and before the day that the </w:t>
      </w:r>
      <w:r w:rsidRPr="00161A30">
        <w:rPr>
          <w:i/>
        </w:rPr>
        <w:t xml:space="preserve">Financial Management Legislation Amendment Act 1999 </w:t>
      </w:r>
      <w:r w:rsidRPr="00161A30">
        <w:t>commenced,</w:t>
      </w:r>
      <w:r w:rsidRPr="00161A30">
        <w:rPr>
          <w:i/>
        </w:rPr>
        <w:t xml:space="preserve"> </w:t>
      </w:r>
      <w:r w:rsidRPr="00161A30">
        <w:t>out of the Aboriginals Benefit Reserve to the extent that the payment represents money paid into the Aboriginals Benefit Reserve on or after 1</w:t>
      </w:r>
      <w:r w:rsidR="00161A30">
        <w:t> </w:t>
      </w:r>
      <w:r w:rsidRPr="00161A30">
        <w:t>July 1979 in pursuance of subsection</w:t>
      </w:r>
      <w:r w:rsidR="00161A30">
        <w:t> </w:t>
      </w:r>
      <w:r w:rsidRPr="00161A30">
        <w:t xml:space="preserve">63(2) or (4) of the </w:t>
      </w:r>
      <w:r w:rsidRPr="00161A30">
        <w:rPr>
          <w:i/>
        </w:rPr>
        <w:t>Aboriginal Land Rights (Northern Territory) Act 1976</w:t>
      </w:r>
      <w:r w:rsidRPr="00161A30">
        <w:t>; and</w:t>
      </w:r>
    </w:p>
    <w:p w:rsidR="00E07238" w:rsidRPr="00161A30" w:rsidRDefault="00E07238" w:rsidP="00E07238">
      <w:pPr>
        <w:pStyle w:val="paragraph"/>
      </w:pPr>
      <w:r w:rsidRPr="00161A30">
        <w:tab/>
        <w:t>(aa)</w:t>
      </w:r>
      <w:r w:rsidRPr="00161A30">
        <w:tab/>
        <w:t xml:space="preserve">a payment made on or after the day that the </w:t>
      </w:r>
      <w:r w:rsidRPr="00161A30">
        <w:rPr>
          <w:i/>
        </w:rPr>
        <w:t xml:space="preserve">Financial Management Legislation Amendment Act 1999 </w:t>
      </w:r>
      <w:r w:rsidRPr="00161A30">
        <w:t>commenced by the Commonwealth in respect of a debit from the Aboriginals Benefit Account to the extent that the payment represents an amount credited to the Aboriginals Benefit Account in pursuance of subsection</w:t>
      </w:r>
      <w:r w:rsidR="00161A30">
        <w:t> </w:t>
      </w:r>
      <w:r w:rsidRPr="00161A30">
        <w:t xml:space="preserve">63(1) or (4) of the </w:t>
      </w:r>
      <w:r w:rsidRPr="00161A30">
        <w:rPr>
          <w:i/>
        </w:rPr>
        <w:t>Aboriginal Land Rights (Northern Territory) Act 1976</w:t>
      </w:r>
      <w:r w:rsidRPr="00161A30">
        <w:t>; and</w:t>
      </w:r>
    </w:p>
    <w:p w:rsidR="00E07238" w:rsidRPr="00161A30" w:rsidRDefault="00E07238" w:rsidP="00E07238">
      <w:pPr>
        <w:pStyle w:val="paragraph"/>
      </w:pPr>
      <w:r w:rsidRPr="00161A30">
        <w:tab/>
        <w:t>(b)</w:t>
      </w:r>
      <w:r w:rsidRPr="00161A30">
        <w:tab/>
        <w:t>any payment made on or after 1</w:t>
      </w:r>
      <w:r w:rsidR="00161A30">
        <w:t> </w:t>
      </w:r>
      <w:r w:rsidRPr="00161A30">
        <w:t>July 1979 that is of the kind referred to in subsection</w:t>
      </w:r>
      <w:r w:rsidR="00161A30">
        <w:t> </w:t>
      </w:r>
      <w:r w:rsidRPr="00161A30">
        <w:t xml:space="preserve">44 (1) or (2) of the </w:t>
      </w:r>
      <w:smartTag w:uri="urn:schemas-microsoft-com:office:smarttags" w:element="PersonName">
        <w:smartTag w:uri="urn:schemas-microsoft-com:office:smarttags" w:element="PlaceName">
          <w:r w:rsidRPr="00161A30">
            <w:rPr>
              <w:i/>
            </w:rPr>
            <w:t>Aboriginal</w:t>
          </w:r>
        </w:smartTag>
        <w:r w:rsidRPr="00161A30">
          <w:rPr>
            <w:i/>
          </w:rPr>
          <w:t xml:space="preserve"> </w:t>
        </w:r>
        <w:smartTag w:uri="urn:schemas-microsoft-com:office:smarttags" w:element="PlaceType">
          <w:r w:rsidRPr="00161A30">
            <w:rPr>
              <w:i/>
            </w:rPr>
            <w:t>Land</w:t>
          </w:r>
        </w:smartTag>
      </w:smartTag>
      <w:r w:rsidRPr="00161A30">
        <w:rPr>
          <w:i/>
        </w:rPr>
        <w:t xml:space="preserve"> Rights (</w:t>
      </w:r>
      <w:smartTag w:uri="urn:schemas-microsoft-com:office:smarttags" w:element="State">
        <w:smartTag w:uri="urn:schemas-microsoft-com:office:smarttags" w:element="PersonName">
          <w:r w:rsidRPr="00161A30">
            <w:rPr>
              <w:i/>
            </w:rPr>
            <w:t>Northern Territory</w:t>
          </w:r>
        </w:smartTag>
      </w:smartTag>
      <w:r w:rsidRPr="00161A30">
        <w:rPr>
          <w:i/>
        </w:rPr>
        <w:t>) Act 1976</w:t>
      </w:r>
      <w:r w:rsidRPr="00161A30">
        <w:t>; and</w:t>
      </w:r>
    </w:p>
    <w:p w:rsidR="00E07238" w:rsidRPr="00161A30" w:rsidRDefault="00E07238" w:rsidP="00E07238">
      <w:pPr>
        <w:pStyle w:val="paragraph"/>
      </w:pPr>
      <w:r w:rsidRPr="00161A30">
        <w:tab/>
        <w:t>(c)</w:t>
      </w:r>
      <w:r w:rsidRPr="00161A30">
        <w:tab/>
        <w:t>any other payment made on or after 1</w:t>
      </w:r>
      <w:r w:rsidR="00161A30">
        <w:t> </w:t>
      </w:r>
      <w:r w:rsidRPr="00161A30">
        <w:t xml:space="preserve">July 1979 under provisions of a law of the Commonwealth or of a State or Territory that relate to </w:t>
      </w:r>
      <w:r w:rsidR="00991E60" w:rsidRPr="00161A30">
        <w:t>Indigenous persons</w:t>
      </w:r>
      <w:r w:rsidRPr="00161A30">
        <w:t xml:space="preserve"> or under an </w:t>
      </w:r>
      <w:r w:rsidRPr="00161A30">
        <w:lastRenderedPageBreak/>
        <w:t>agreement made in accordance with such provisions, being a payment made:</w:t>
      </w:r>
    </w:p>
    <w:p w:rsidR="00E07238" w:rsidRPr="00161A30" w:rsidRDefault="00E07238" w:rsidP="00E07238">
      <w:pPr>
        <w:pStyle w:val="paragraphsub"/>
      </w:pPr>
      <w:r w:rsidRPr="00161A30">
        <w:tab/>
        <w:t>(i)</w:t>
      </w:r>
      <w:r w:rsidRPr="00161A30">
        <w:tab/>
        <w:t xml:space="preserve">in consideration of the issuing, granting or renewal of a miner’s right or mining interest in respect of </w:t>
      </w:r>
      <w:r w:rsidR="0081384C" w:rsidRPr="00161A30">
        <w:t>Indigenous land</w:t>
      </w:r>
      <w:r w:rsidRPr="00161A30">
        <w:t>;</w:t>
      </w:r>
    </w:p>
    <w:p w:rsidR="00E07238" w:rsidRPr="00161A30" w:rsidRDefault="00E07238" w:rsidP="00E07238">
      <w:pPr>
        <w:pStyle w:val="paragraphsub"/>
      </w:pPr>
      <w:r w:rsidRPr="00161A30">
        <w:tab/>
        <w:t>(ii)</w:t>
      </w:r>
      <w:r w:rsidRPr="00161A30">
        <w:tab/>
        <w:t xml:space="preserve">in consideration of the granting of permission to a person to enter or remain on </w:t>
      </w:r>
      <w:r w:rsidR="0081384C" w:rsidRPr="00161A30">
        <w:t>Indigenous land</w:t>
      </w:r>
      <w:r w:rsidRPr="00161A30">
        <w:t xml:space="preserve"> or to do any act on </w:t>
      </w:r>
      <w:r w:rsidR="0081384C" w:rsidRPr="00161A30">
        <w:t>Indigenous land</w:t>
      </w:r>
      <w:r w:rsidRPr="00161A30">
        <w:t xml:space="preserve"> in relation to prospecting or exploring for, or mining of, minerals; or</w:t>
      </w:r>
    </w:p>
    <w:p w:rsidR="00E07238" w:rsidRPr="00161A30" w:rsidRDefault="00E07238" w:rsidP="00E07238">
      <w:pPr>
        <w:pStyle w:val="paragraphsub"/>
      </w:pPr>
      <w:r w:rsidRPr="00161A30">
        <w:tab/>
        <w:t>(iii)</w:t>
      </w:r>
      <w:r w:rsidRPr="00161A30">
        <w:tab/>
        <w:t xml:space="preserve">by way of payment of mineral royalties payable in respect of the mining of minerals on </w:t>
      </w:r>
      <w:r w:rsidR="0081384C" w:rsidRPr="00161A30">
        <w:t>Indigenous land</w:t>
      </w:r>
      <w:r w:rsidRPr="00161A30">
        <w:t xml:space="preserve"> or by way of payment of an amount determined by reference to an amount of mineral royalties received by the Commonwealth, a State or the Northern Territory in respect of the mining of minerals on </w:t>
      </w:r>
      <w:r w:rsidR="0081384C" w:rsidRPr="00161A30">
        <w:t>Indigenous land</w:t>
      </w:r>
      <w:r w:rsidRPr="00161A30">
        <w:t>;</w:t>
      </w:r>
    </w:p>
    <w:p w:rsidR="00562A5A" w:rsidRPr="00161A30" w:rsidRDefault="00E07238" w:rsidP="00562A5A">
      <w:pPr>
        <w:pStyle w:val="subsection2"/>
      </w:pPr>
      <w:r w:rsidRPr="00161A30">
        <w:t xml:space="preserve">but does not </w:t>
      </w:r>
      <w:r w:rsidR="00562A5A" w:rsidRPr="00161A30">
        <w:t>include:</w:t>
      </w:r>
    </w:p>
    <w:p w:rsidR="00562A5A" w:rsidRPr="00161A30" w:rsidRDefault="00562A5A" w:rsidP="00562A5A">
      <w:pPr>
        <w:pStyle w:val="paragraph"/>
      </w:pPr>
      <w:r w:rsidRPr="00161A30">
        <w:tab/>
        <w:t>(d)</w:t>
      </w:r>
      <w:r w:rsidRPr="00161A30">
        <w:tab/>
        <w:t>a payment made by a distributing body; or</w:t>
      </w:r>
    </w:p>
    <w:p w:rsidR="00562A5A" w:rsidRPr="00161A30" w:rsidRDefault="00562A5A" w:rsidP="00562A5A">
      <w:pPr>
        <w:pStyle w:val="paragraph"/>
      </w:pPr>
      <w:r w:rsidRPr="00161A30">
        <w:tab/>
        <w:t>(e)</w:t>
      </w:r>
      <w:r w:rsidRPr="00161A30">
        <w:tab/>
        <w:t xml:space="preserve">a native title benefit (within the meaning of the </w:t>
      </w:r>
      <w:r w:rsidRPr="00161A30">
        <w:rPr>
          <w:i/>
        </w:rPr>
        <w:t>Income Tax Assessment Act 1997</w:t>
      </w:r>
      <w:r w:rsidRPr="00161A30">
        <w:t>).</w:t>
      </w:r>
    </w:p>
    <w:p w:rsidR="001A07E7" w:rsidRDefault="001A07E7" w:rsidP="001A07E7">
      <w:pPr>
        <w:pStyle w:val="subsection"/>
      </w:pPr>
      <w:bookmarkStart w:id="58" w:name="_Toc369012508"/>
      <w:r>
        <w:tab/>
        <w:t>(2)</w:t>
      </w:r>
      <w:r>
        <w:tab/>
        <w:t xml:space="preserve">In section 260, </w:t>
      </w:r>
      <w:r>
        <w:rPr>
          <w:b/>
          <w:i/>
        </w:rPr>
        <w:t>income tax</w:t>
      </w:r>
      <w:r>
        <w:t xml:space="preserve"> or </w:t>
      </w:r>
      <w:r>
        <w:rPr>
          <w:b/>
          <w:i/>
        </w:rPr>
        <w:t>tax</w:t>
      </w:r>
      <w:r>
        <w:t xml:space="preserve"> includes mining withholding tax.</w:t>
      </w:r>
    </w:p>
    <w:p w:rsidR="001A07E7" w:rsidRDefault="001A07E7" w:rsidP="001A07E7">
      <w:pPr>
        <w:pStyle w:val="subsection"/>
      </w:pPr>
      <w:r>
        <w:tab/>
        <w:t>(3)</w:t>
      </w:r>
      <w:r>
        <w:tab/>
        <w:t>For the purposes of this Division, a mining payment is taken to include any amount that has been, or purports to have been, withheld from the mining payment for the purposes of section 12</w:t>
      </w:r>
      <w:r>
        <w:noBreakHyphen/>
        <w:t xml:space="preserve">320 in Schedule 1 to the </w:t>
      </w:r>
      <w:r>
        <w:rPr>
          <w:i/>
        </w:rPr>
        <w:t>Taxation Administration Act 1953</w:t>
      </w:r>
      <w:r>
        <w:t>.</w:t>
      </w:r>
    </w:p>
    <w:p w:rsidR="001A07E7" w:rsidRDefault="001A07E7" w:rsidP="001A07E7">
      <w:pPr>
        <w:pStyle w:val="subsection"/>
      </w:pPr>
      <w:r>
        <w:tab/>
        <w:t>(4)</w:t>
      </w:r>
      <w:r>
        <w:tab/>
        <w:t xml:space="preserve">For the purposes of the succeeding provisions of this Division, where a mining payment (in this subsection referred to as the </w:t>
      </w:r>
      <w:r>
        <w:rPr>
          <w:b/>
          <w:i/>
        </w:rPr>
        <w:t>relevant mining payment</w:t>
      </w:r>
      <w:r>
        <w:t>) is made to, or applied for the benefit of, 2 or more persons, there shall be deemed to have been made to, or applied for the benefit of, each of those persons, a mining payment of an amount equal to so much of the relevant mining payment as bears to the relevant mining payment the same proportion a</w:t>
      </w:r>
      <w:smartTag w:uri="urn:schemas-microsoft-com:office:smarttags" w:element="PersonName">
        <w:r>
          <w:t>s 1</w:t>
        </w:r>
      </w:smartTag>
      <w:r>
        <w:t xml:space="preserve"> bears to the number of persons to whom the relevant mining payment was made or for whose benefit the relevant mining payment was applied, as the case may be.</w:t>
      </w:r>
    </w:p>
    <w:p w:rsidR="00E07238" w:rsidRPr="00161A30" w:rsidRDefault="00E07238" w:rsidP="00E07238">
      <w:pPr>
        <w:pStyle w:val="ActHead5"/>
      </w:pPr>
      <w:r w:rsidRPr="00161A30">
        <w:rPr>
          <w:rStyle w:val="CharSectno"/>
        </w:rPr>
        <w:lastRenderedPageBreak/>
        <w:t>128V</w:t>
      </w:r>
      <w:r w:rsidRPr="00161A30">
        <w:t xml:space="preserve">  Liability to mining withholding tax</w:t>
      </w:r>
      <w:bookmarkEnd w:id="58"/>
    </w:p>
    <w:p w:rsidR="00E07238" w:rsidRPr="00161A30" w:rsidRDefault="00E07238" w:rsidP="006E7388">
      <w:pPr>
        <w:pStyle w:val="subsection"/>
      </w:pPr>
      <w:r w:rsidRPr="00161A30">
        <w:tab/>
        <w:t>(1)</w:t>
      </w:r>
      <w:r w:rsidRPr="00161A30">
        <w:tab/>
        <w:t>Where a mining payment is made to, or applied for the benefit of, a person, that person is liable to pay income tax on the amount of the mining payment at the rate declared by the Parliament for the purposes of this section.</w:t>
      </w:r>
    </w:p>
    <w:p w:rsidR="00E07238" w:rsidRPr="00161A30" w:rsidRDefault="00E07238" w:rsidP="006E7388">
      <w:pPr>
        <w:pStyle w:val="subsection"/>
      </w:pPr>
      <w:r w:rsidRPr="00161A30">
        <w:tab/>
        <w:t>(2)</w:t>
      </w:r>
      <w:r w:rsidRPr="00161A30">
        <w:tab/>
        <w:t>Income tax payable by a person in accordance with this section is in addition to other income tax payable by that person upon amounts that are not mining payments.</w:t>
      </w:r>
    </w:p>
    <w:p w:rsidR="00E07238" w:rsidRPr="00161A30" w:rsidRDefault="00E07238" w:rsidP="00E07238">
      <w:pPr>
        <w:pStyle w:val="ActHead5"/>
      </w:pPr>
      <w:bookmarkStart w:id="59" w:name="_Toc369012509"/>
      <w:r w:rsidRPr="00161A30">
        <w:rPr>
          <w:rStyle w:val="CharSectno"/>
        </w:rPr>
        <w:t>128W</w:t>
      </w:r>
      <w:r w:rsidRPr="00161A30">
        <w:t xml:space="preserve">  Payment of mining withholding tax</w:t>
      </w:r>
      <w:bookmarkEnd w:id="59"/>
    </w:p>
    <w:p w:rsidR="00E07238" w:rsidRPr="00161A30" w:rsidRDefault="00E07238" w:rsidP="006E7388">
      <w:pPr>
        <w:pStyle w:val="subsection"/>
      </w:pPr>
      <w:r w:rsidRPr="00161A30">
        <w:tab/>
        <w:t>(1)</w:t>
      </w:r>
      <w:r w:rsidRPr="00161A30">
        <w:tab/>
        <w:t>Mining withholding tax is due and payable by a person liable to pay the tax at the expiration of 21 days after the end of the month in which the payment of the amount to which the tax relates was made, or of such further period as the Commissioner, in special circumstances, allows.</w:t>
      </w:r>
    </w:p>
    <w:p w:rsidR="000D1564" w:rsidRPr="00161A30" w:rsidRDefault="000D1564" w:rsidP="000D1564">
      <w:pPr>
        <w:pStyle w:val="notetext"/>
      </w:pPr>
      <w:r w:rsidRPr="00161A30">
        <w:t>Note:</w:t>
      </w:r>
      <w:r w:rsidRPr="00161A30">
        <w:tab/>
        <w:t>For provisions about collection and recovery of mining withholding tax and other amounts, see Part</w:t>
      </w:r>
      <w:r w:rsidR="00161A30">
        <w:t> </w:t>
      </w:r>
      <w:r w:rsidRPr="00161A30">
        <w:t>4</w:t>
      </w:r>
      <w:r w:rsidR="00161A30">
        <w:noBreakHyphen/>
      </w:r>
      <w:r w:rsidRPr="00161A30">
        <w:t>15 in Schedule</w:t>
      </w:r>
      <w:r w:rsidR="00161A30">
        <w:t> </w:t>
      </w:r>
      <w:r w:rsidRPr="00161A30">
        <w:t xml:space="preserve">1 to the </w:t>
      </w:r>
      <w:r w:rsidRPr="00161A30">
        <w:rPr>
          <w:i/>
        </w:rPr>
        <w:t>Taxation Administration Act 1953</w:t>
      </w:r>
      <w:r w:rsidRPr="00161A30">
        <w:t>.</w:t>
      </w:r>
    </w:p>
    <w:p w:rsidR="00E07238" w:rsidRPr="00161A30" w:rsidRDefault="00E07238" w:rsidP="006E7388">
      <w:pPr>
        <w:pStyle w:val="subsection"/>
      </w:pPr>
      <w:r w:rsidRPr="00161A30">
        <w:tab/>
        <w:t>(4)</w:t>
      </w:r>
      <w:r w:rsidRPr="00161A30">
        <w:tab/>
        <w:t>The ascertainment of the amount of any mining withholding tax shall not be deemed to be an assessment within the meaning of any of the provisions of this Act.</w:t>
      </w:r>
    </w:p>
    <w:p w:rsidR="00E07238" w:rsidRPr="00161A30" w:rsidRDefault="00E07238" w:rsidP="006E7388">
      <w:pPr>
        <w:pStyle w:val="subsection"/>
      </w:pPr>
      <w:r w:rsidRPr="00161A30">
        <w:tab/>
        <w:t>(5)</w:t>
      </w:r>
      <w:r w:rsidRPr="00161A30">
        <w:tab/>
        <w:t>The Commissioner may serve on a person liable to pay mining withholding tax, by post or otherwise, a notice in which is specified:</w:t>
      </w:r>
    </w:p>
    <w:p w:rsidR="00E07238" w:rsidRPr="00161A30" w:rsidRDefault="00E07238" w:rsidP="00E07238">
      <w:pPr>
        <w:pStyle w:val="paragraph"/>
      </w:pPr>
      <w:r w:rsidRPr="00161A30">
        <w:tab/>
        <w:t>(a)</w:t>
      </w:r>
      <w:r w:rsidRPr="00161A30">
        <w:tab/>
        <w:t>the amount of any mining withholding tax that the Commissioner has ascertained is payable by that person; and</w:t>
      </w:r>
    </w:p>
    <w:p w:rsidR="00E07238" w:rsidRPr="00161A30" w:rsidRDefault="00E07238" w:rsidP="00E07238">
      <w:pPr>
        <w:pStyle w:val="paragraph"/>
      </w:pPr>
      <w:r w:rsidRPr="00161A30">
        <w:tab/>
        <w:t>(b)</w:t>
      </w:r>
      <w:r w:rsidRPr="00161A30">
        <w:tab/>
        <w:t>the date on which that tax became due and payable.</w:t>
      </w:r>
    </w:p>
    <w:p w:rsidR="00E07238" w:rsidRPr="00161A30" w:rsidRDefault="00E07238" w:rsidP="006E7388">
      <w:pPr>
        <w:pStyle w:val="subsection"/>
      </w:pPr>
      <w:r w:rsidRPr="00161A30">
        <w:tab/>
        <w:t>(6)</w:t>
      </w:r>
      <w:r w:rsidRPr="00161A30">
        <w:tab/>
        <w:t xml:space="preserve">The production of a notice served under </w:t>
      </w:r>
      <w:r w:rsidR="00161A30">
        <w:t>subsection (</w:t>
      </w:r>
      <w:r w:rsidRPr="00161A30">
        <w:t>5), or of a document under the hand of the Commissioner, a Second Commissioner or a Deputy Commissioner purporting to be a copy of such a notice, is evidence that the amount of mining withholding tax specified in the notice became due and payable by the person on whom the notice was served on the date specified in the notice as the date on which that tax became due and payable.</w:t>
      </w:r>
    </w:p>
    <w:p w:rsidR="00E07238" w:rsidRPr="00161A30" w:rsidRDefault="00E07238" w:rsidP="00E07238">
      <w:pPr>
        <w:pStyle w:val="ActHead5"/>
      </w:pPr>
      <w:bookmarkStart w:id="60" w:name="_Toc369012510"/>
      <w:r w:rsidRPr="00161A30">
        <w:rPr>
          <w:rStyle w:val="CharSectno"/>
        </w:rPr>
        <w:lastRenderedPageBreak/>
        <w:t>128X</w:t>
      </w:r>
      <w:r w:rsidRPr="00161A30">
        <w:t xml:space="preserve">  Power of Commissioner to obtain information</w:t>
      </w:r>
      <w:bookmarkEnd w:id="60"/>
    </w:p>
    <w:p w:rsidR="00E07238" w:rsidRPr="00161A30" w:rsidRDefault="00E07238" w:rsidP="006E7388">
      <w:pPr>
        <w:pStyle w:val="subsection"/>
      </w:pPr>
      <w:r w:rsidRPr="00161A30">
        <w:tab/>
      </w:r>
      <w:r w:rsidRPr="00161A30">
        <w:tab/>
        <w:t>Section</w:t>
      </w:r>
      <w:r w:rsidR="00161A30">
        <w:t> </w:t>
      </w:r>
      <w:r w:rsidRPr="00161A30">
        <w:t xml:space="preserve">264 applies, for the purposes of this Division, as if the reference in </w:t>
      </w:r>
      <w:r w:rsidR="00161A30">
        <w:t>paragraph (</w:t>
      </w:r>
      <w:r w:rsidRPr="00161A30">
        <w:t>1)(b) of that section to a person’s income or assessment were a reference to a matter relevant to the administration or operation of this Division.</w:t>
      </w:r>
    </w:p>
    <w:p w:rsidR="00E07238" w:rsidRPr="00161A30" w:rsidRDefault="00E07238" w:rsidP="00AD5CE8">
      <w:pPr>
        <w:pStyle w:val="ActHead3"/>
        <w:pageBreakBefore/>
      </w:pPr>
      <w:bookmarkStart w:id="61" w:name="_Toc369012511"/>
      <w:r w:rsidRPr="00161A30">
        <w:rPr>
          <w:rStyle w:val="CharDivNo"/>
        </w:rPr>
        <w:lastRenderedPageBreak/>
        <w:t>Division</w:t>
      </w:r>
      <w:r w:rsidR="00161A30">
        <w:rPr>
          <w:rStyle w:val="CharDivNo"/>
        </w:rPr>
        <w:t> </w:t>
      </w:r>
      <w:r w:rsidRPr="00161A30">
        <w:rPr>
          <w:rStyle w:val="CharDivNo"/>
        </w:rPr>
        <w:t>12</w:t>
      </w:r>
      <w:r w:rsidRPr="00161A30">
        <w:t>—</w:t>
      </w:r>
      <w:r w:rsidRPr="00161A30">
        <w:rPr>
          <w:rStyle w:val="CharDivText"/>
        </w:rPr>
        <w:t>Oversea ships</w:t>
      </w:r>
      <w:bookmarkEnd w:id="61"/>
    </w:p>
    <w:p w:rsidR="00E07238" w:rsidRPr="00161A30" w:rsidRDefault="00E07238" w:rsidP="00E07238">
      <w:pPr>
        <w:pStyle w:val="ActHead5"/>
      </w:pPr>
      <w:bookmarkStart w:id="62" w:name="_Toc369012512"/>
      <w:r w:rsidRPr="00161A30">
        <w:rPr>
          <w:rStyle w:val="CharSectno"/>
        </w:rPr>
        <w:t>129</w:t>
      </w:r>
      <w:r w:rsidRPr="00161A30">
        <w:t xml:space="preserve">  Taxable income of ship</w:t>
      </w:r>
      <w:r w:rsidR="00161A30">
        <w:noBreakHyphen/>
      </w:r>
      <w:r w:rsidRPr="00161A30">
        <w:t>owner or charterer</w:t>
      </w:r>
      <w:bookmarkEnd w:id="62"/>
    </w:p>
    <w:p w:rsidR="00E07238" w:rsidRPr="00161A30" w:rsidRDefault="00E07238" w:rsidP="006E7388">
      <w:pPr>
        <w:pStyle w:val="subsection"/>
      </w:pPr>
      <w:r w:rsidRPr="00161A30">
        <w:tab/>
      </w:r>
      <w:r w:rsidRPr="00161A30">
        <w:tab/>
        <w:t>Where a ship belonging to or chartered by a person whose principal place of business is out of Australia carries passengers, live</w:t>
      </w:r>
      <w:r w:rsidR="00161A30">
        <w:noBreakHyphen/>
      </w:r>
      <w:r w:rsidRPr="00161A30">
        <w:t>stock, mails or goods shipped in Australia, 5% of the amount paid or payable to him</w:t>
      </w:r>
      <w:r w:rsidR="00D94BCE" w:rsidRPr="00161A30">
        <w:t xml:space="preserve"> or her</w:t>
      </w:r>
      <w:r w:rsidRPr="00161A30">
        <w:t xml:space="preserve"> in respect of such carriage, whether that amount is payable in or out of Australia, shall be deemed to be taxable income derived by him</w:t>
      </w:r>
      <w:r w:rsidR="00D94BCE" w:rsidRPr="00161A30">
        <w:t xml:space="preserve"> or her</w:t>
      </w:r>
      <w:r w:rsidRPr="00161A30">
        <w:t xml:space="preserve"> in Australia.</w:t>
      </w:r>
    </w:p>
    <w:p w:rsidR="00E07238" w:rsidRPr="00161A30" w:rsidRDefault="00E07238" w:rsidP="00E07238">
      <w:pPr>
        <w:pStyle w:val="ActHead5"/>
      </w:pPr>
      <w:bookmarkStart w:id="63" w:name="_Toc369012513"/>
      <w:r w:rsidRPr="00161A30">
        <w:rPr>
          <w:rStyle w:val="CharSectno"/>
        </w:rPr>
        <w:t>130</w:t>
      </w:r>
      <w:r w:rsidRPr="00161A30">
        <w:t xml:space="preserve">  Master or agent to make return</w:t>
      </w:r>
      <w:bookmarkEnd w:id="63"/>
    </w:p>
    <w:p w:rsidR="00E07238" w:rsidRPr="00161A30" w:rsidRDefault="00E07238" w:rsidP="006E7388">
      <w:pPr>
        <w:pStyle w:val="subsection"/>
      </w:pPr>
      <w:r w:rsidRPr="00161A30">
        <w:tab/>
      </w:r>
      <w:r w:rsidRPr="00161A30">
        <w:tab/>
        <w:t xml:space="preserve">The master of the ship, or the agent or other representative in </w:t>
      </w:r>
      <w:smartTag w:uri="urn:schemas-microsoft-com:office:smarttags" w:element="country-region">
        <w:smartTag w:uri="urn:schemas-microsoft-com:office:smarttags" w:element="place">
          <w:r w:rsidRPr="00161A30">
            <w:t>Australia</w:t>
          </w:r>
        </w:smartTag>
      </w:smartTag>
      <w:r w:rsidRPr="00161A30">
        <w:t xml:space="preserve"> of the owner or charterer, shall, when called upon by the Commissioner by notice in the </w:t>
      </w:r>
      <w:r w:rsidRPr="00161A30">
        <w:rPr>
          <w:i/>
        </w:rPr>
        <w:t xml:space="preserve">Gazette </w:t>
      </w:r>
      <w:r w:rsidRPr="00161A30">
        <w:t>or by any other notice to him</w:t>
      </w:r>
      <w:r w:rsidR="00D94BCE" w:rsidRPr="00161A30">
        <w:t xml:space="preserve"> or her</w:t>
      </w:r>
      <w:r w:rsidRPr="00161A30">
        <w:t>, make a return of the amounts so paid or payable.</w:t>
      </w:r>
    </w:p>
    <w:p w:rsidR="00E07238" w:rsidRPr="00161A30" w:rsidRDefault="00E07238" w:rsidP="00E07238">
      <w:pPr>
        <w:pStyle w:val="ActHead5"/>
      </w:pPr>
      <w:bookmarkStart w:id="64" w:name="_Toc369012514"/>
      <w:r w:rsidRPr="00161A30">
        <w:rPr>
          <w:rStyle w:val="CharSectno"/>
        </w:rPr>
        <w:t>131</w:t>
      </w:r>
      <w:r w:rsidRPr="00161A30">
        <w:t xml:space="preserve">  Determination by Commissioner</w:t>
      </w:r>
      <w:bookmarkEnd w:id="64"/>
    </w:p>
    <w:p w:rsidR="00E07238" w:rsidRPr="00161A30" w:rsidRDefault="00E07238" w:rsidP="006E7388">
      <w:pPr>
        <w:pStyle w:val="subsection"/>
      </w:pPr>
      <w:r w:rsidRPr="00161A30">
        <w:tab/>
      </w:r>
      <w:r w:rsidRPr="00161A30">
        <w:tab/>
        <w:t xml:space="preserve">If such return is not made, or if the Commissioner is not satisfied with the return, </w:t>
      </w:r>
      <w:r w:rsidR="00C32008" w:rsidRPr="00161A30">
        <w:t>the Commissioner</w:t>
      </w:r>
      <w:r w:rsidRPr="00161A30">
        <w:t xml:space="preserve"> may determine the amount so paid or payable.</w:t>
      </w:r>
    </w:p>
    <w:p w:rsidR="00E07238" w:rsidRPr="00161A30" w:rsidRDefault="00E07238" w:rsidP="00E07238">
      <w:pPr>
        <w:pStyle w:val="ActHead5"/>
      </w:pPr>
      <w:bookmarkStart w:id="65" w:name="_Toc369012515"/>
      <w:r w:rsidRPr="00161A30">
        <w:rPr>
          <w:rStyle w:val="CharSectno"/>
        </w:rPr>
        <w:t>132</w:t>
      </w:r>
      <w:r w:rsidRPr="00161A30">
        <w:t xml:space="preserve">  Assessment of tax</w:t>
      </w:r>
      <w:bookmarkEnd w:id="65"/>
    </w:p>
    <w:p w:rsidR="00E07238" w:rsidRPr="00161A30" w:rsidRDefault="00E07238" w:rsidP="006E7388">
      <w:pPr>
        <w:pStyle w:val="subsection"/>
      </w:pPr>
      <w:r w:rsidRPr="00161A30">
        <w:tab/>
      </w:r>
      <w:r w:rsidRPr="00161A30">
        <w:tab/>
        <w:t>The master, agent or representative, as agent for the owner or charterer, may be assessed upon the taxable income and shall be liable to pay the tax assessed.</w:t>
      </w:r>
    </w:p>
    <w:p w:rsidR="00E07238" w:rsidRPr="00161A30" w:rsidRDefault="00E07238" w:rsidP="00E07238">
      <w:pPr>
        <w:pStyle w:val="ActHead5"/>
      </w:pPr>
      <w:bookmarkStart w:id="66" w:name="_Toc369012516"/>
      <w:r w:rsidRPr="00161A30">
        <w:rPr>
          <w:rStyle w:val="CharSectno"/>
        </w:rPr>
        <w:t>133</w:t>
      </w:r>
      <w:r w:rsidRPr="00161A30">
        <w:t xml:space="preserve">  Master liable to pay</w:t>
      </w:r>
      <w:bookmarkEnd w:id="66"/>
    </w:p>
    <w:p w:rsidR="00E07238" w:rsidRPr="00161A30" w:rsidRDefault="00E07238" w:rsidP="006E7388">
      <w:pPr>
        <w:pStyle w:val="subsection"/>
      </w:pPr>
      <w:r w:rsidRPr="00161A30">
        <w:tab/>
        <w:t>(1)</w:t>
      </w:r>
      <w:r w:rsidRPr="00161A30">
        <w:tab/>
        <w:t>Where the assessment is made on the agent or representative, and the tax is not paid forthwith upon receipt of notice of the assessment, the master shall be liable to pay the tax.</w:t>
      </w:r>
    </w:p>
    <w:p w:rsidR="00E07238" w:rsidRPr="00161A30" w:rsidRDefault="00E07238" w:rsidP="006E7388">
      <w:pPr>
        <w:pStyle w:val="subsection"/>
      </w:pPr>
      <w:r w:rsidRPr="00161A30">
        <w:tab/>
        <w:t>(2)</w:t>
      </w:r>
      <w:r w:rsidRPr="00161A30">
        <w:tab/>
        <w:t xml:space="preserve">This section shall not, so long as any tax for which the master becomes liable under this section remains unpaid, relieve any other </w:t>
      </w:r>
      <w:r w:rsidRPr="00161A30">
        <w:lastRenderedPageBreak/>
        <w:t>person to whom the notice of assessment has been given in respect of that tax, from liability to pay the tax remaining unpaid.</w:t>
      </w:r>
    </w:p>
    <w:p w:rsidR="00E07238" w:rsidRPr="00161A30" w:rsidRDefault="00E07238" w:rsidP="00E07238">
      <w:pPr>
        <w:pStyle w:val="ActHead5"/>
      </w:pPr>
      <w:bookmarkStart w:id="67" w:name="_Toc369012517"/>
      <w:r w:rsidRPr="00161A30">
        <w:rPr>
          <w:rStyle w:val="CharSectno"/>
        </w:rPr>
        <w:t>134</w:t>
      </w:r>
      <w:r w:rsidRPr="00161A30">
        <w:t xml:space="preserve">  Notice of assessment</w:t>
      </w:r>
      <w:bookmarkEnd w:id="67"/>
    </w:p>
    <w:p w:rsidR="00E07238" w:rsidRPr="00161A30" w:rsidRDefault="00E07238" w:rsidP="006E7388">
      <w:pPr>
        <w:pStyle w:val="subsection"/>
      </w:pPr>
      <w:r w:rsidRPr="00161A30">
        <w:tab/>
      </w:r>
      <w:r w:rsidRPr="00161A30">
        <w:tab/>
        <w:t xml:space="preserve">Where any person is liable to pay tax under this Division, the Commissioner shall give notice to </w:t>
      </w:r>
      <w:r w:rsidR="001C62C0" w:rsidRPr="00161A30">
        <w:t>the person</w:t>
      </w:r>
      <w:r w:rsidRPr="00161A30">
        <w:t xml:space="preserve"> of the assessment, and he</w:t>
      </w:r>
      <w:r w:rsidR="001C62C0" w:rsidRPr="00161A30">
        <w:t xml:space="preserve"> or she</w:t>
      </w:r>
      <w:r w:rsidRPr="00161A30">
        <w:t xml:space="preserve"> shall forthwith pay the tax.</w:t>
      </w:r>
    </w:p>
    <w:p w:rsidR="00E07238" w:rsidRPr="00161A30" w:rsidRDefault="00E07238" w:rsidP="00E07238">
      <w:pPr>
        <w:pStyle w:val="ActHead5"/>
      </w:pPr>
      <w:bookmarkStart w:id="68" w:name="_Toc369012518"/>
      <w:r w:rsidRPr="00161A30">
        <w:rPr>
          <w:rStyle w:val="CharSectno"/>
        </w:rPr>
        <w:t>135</w:t>
      </w:r>
      <w:r w:rsidRPr="00161A30">
        <w:t xml:space="preserve">  Clearance of ship</w:t>
      </w:r>
      <w:bookmarkEnd w:id="68"/>
    </w:p>
    <w:p w:rsidR="00E07238" w:rsidRPr="00161A30" w:rsidRDefault="00E07238" w:rsidP="006E7388">
      <w:pPr>
        <w:pStyle w:val="subsection"/>
      </w:pPr>
      <w:r w:rsidRPr="00161A30">
        <w:tab/>
      </w:r>
      <w:r w:rsidRPr="00161A30">
        <w:tab/>
        <w:t>A collector or officer of customs for any State or Territory shall not grant a clearance to the ship until he</w:t>
      </w:r>
      <w:r w:rsidR="001C62C0" w:rsidRPr="00161A30">
        <w:t xml:space="preserve"> or she</w:t>
      </w:r>
      <w:r w:rsidRPr="00161A30">
        <w:t xml:space="preserve"> is satisfied that any tax which has been or may be assessed under this </w:t>
      </w:r>
      <w:r w:rsidR="00F903F9" w:rsidRPr="00161A30">
        <w:t>Division </w:t>
      </w:r>
      <w:r w:rsidRPr="00161A30">
        <w:t>has been paid, or that arrangements for its payment have been made to the satisfaction of the Commissioner.</w:t>
      </w:r>
    </w:p>
    <w:p w:rsidR="00E07238" w:rsidRPr="00161A30" w:rsidRDefault="00E07238" w:rsidP="00E07238">
      <w:pPr>
        <w:pStyle w:val="ActHead5"/>
      </w:pPr>
      <w:bookmarkStart w:id="69" w:name="_Toc369012519"/>
      <w:r w:rsidRPr="00161A30">
        <w:rPr>
          <w:rStyle w:val="CharSectno"/>
        </w:rPr>
        <w:t>135A</w:t>
      </w:r>
      <w:r w:rsidRPr="00161A30">
        <w:t xml:space="preserve">  Freights payable under certain agreements</w:t>
      </w:r>
      <w:bookmarkEnd w:id="69"/>
    </w:p>
    <w:p w:rsidR="00E07238" w:rsidRPr="00161A30" w:rsidRDefault="00E07238" w:rsidP="006E7388">
      <w:pPr>
        <w:pStyle w:val="subsection"/>
      </w:pPr>
      <w:r w:rsidRPr="00161A30">
        <w:tab/>
      </w:r>
      <w:r w:rsidRPr="00161A30">
        <w:tab/>
        <w:t>Where goods are shipped in pursuance of an agreement of the kind specified in section</w:t>
      </w:r>
      <w:r w:rsidR="00161A30">
        <w:t> </w:t>
      </w:r>
      <w:r w:rsidRPr="00161A30">
        <w:t xml:space="preserve">7C of the </w:t>
      </w:r>
      <w:r w:rsidRPr="00161A30">
        <w:rPr>
          <w:i/>
        </w:rPr>
        <w:t>Australian Industries Preservation Act 1906</w:t>
      </w:r>
      <w:r w:rsidR="00161A30">
        <w:rPr>
          <w:i/>
        </w:rPr>
        <w:noBreakHyphen/>
      </w:r>
      <w:r w:rsidRPr="00161A30">
        <w:rPr>
          <w:i/>
        </w:rPr>
        <w:t>1937</w:t>
      </w:r>
      <w:r w:rsidRPr="00161A30">
        <w:t>, the amount paid or payable to the owner or charterer of the ship in respect of the carriage of those goods shall, for the purposes of this Division, be deemed to be the amount remaining after deducting from the amount which would be payable according to the gross rate of freight specified in the agreement the amount of any rebate allowed in pursuance of the agreement or any payment, whenever made, by the owner or charterer, or out of funds provided by the owner or charterer, to any person or persons being the owner or shipper of the goods or the agent of either of them in respect of the shipment.</w:t>
      </w:r>
    </w:p>
    <w:p w:rsidR="00E07238" w:rsidRPr="00161A30" w:rsidRDefault="00E07238" w:rsidP="00AD5CE8">
      <w:pPr>
        <w:pStyle w:val="ActHead3"/>
        <w:pageBreakBefore/>
      </w:pPr>
      <w:bookmarkStart w:id="70" w:name="_Toc369012520"/>
      <w:r w:rsidRPr="00161A30">
        <w:rPr>
          <w:rStyle w:val="CharDivNo"/>
        </w:rPr>
        <w:lastRenderedPageBreak/>
        <w:t>Division</w:t>
      </w:r>
      <w:r w:rsidR="00161A30">
        <w:rPr>
          <w:rStyle w:val="CharDivNo"/>
        </w:rPr>
        <w:t> </w:t>
      </w:r>
      <w:r w:rsidRPr="00161A30">
        <w:rPr>
          <w:rStyle w:val="CharDivNo"/>
        </w:rPr>
        <w:t>15</w:t>
      </w:r>
      <w:r w:rsidRPr="00161A30">
        <w:t>—</w:t>
      </w:r>
      <w:r w:rsidRPr="00161A30">
        <w:rPr>
          <w:rStyle w:val="CharDivText"/>
        </w:rPr>
        <w:t>Insurance with non</w:t>
      </w:r>
      <w:r w:rsidR="00161A30">
        <w:rPr>
          <w:rStyle w:val="CharDivText"/>
        </w:rPr>
        <w:noBreakHyphen/>
      </w:r>
      <w:r w:rsidRPr="00161A30">
        <w:rPr>
          <w:rStyle w:val="CharDivText"/>
        </w:rPr>
        <w:t>residents</w:t>
      </w:r>
      <w:bookmarkEnd w:id="70"/>
    </w:p>
    <w:p w:rsidR="00E07238" w:rsidRPr="00161A30" w:rsidRDefault="00E07238" w:rsidP="00E07238">
      <w:pPr>
        <w:pStyle w:val="ActHead5"/>
      </w:pPr>
      <w:bookmarkStart w:id="71" w:name="_Toc369012521"/>
      <w:r w:rsidRPr="00161A30">
        <w:rPr>
          <w:rStyle w:val="CharSectno"/>
        </w:rPr>
        <w:t>141</w:t>
      </w:r>
      <w:r w:rsidRPr="00161A30">
        <w:t xml:space="preserve">  Interpretation</w:t>
      </w:r>
      <w:bookmarkEnd w:id="71"/>
    </w:p>
    <w:p w:rsidR="00E07238" w:rsidRPr="00161A30" w:rsidRDefault="00E07238" w:rsidP="00CE13FD">
      <w:pPr>
        <w:pStyle w:val="subsection"/>
      </w:pPr>
      <w:r w:rsidRPr="00161A30">
        <w:tab/>
      </w:r>
      <w:r w:rsidRPr="00161A30">
        <w:tab/>
        <w:t>In this Division:</w:t>
      </w:r>
    </w:p>
    <w:p w:rsidR="00E07238" w:rsidRPr="00161A30" w:rsidRDefault="00E07238" w:rsidP="00E07238">
      <w:pPr>
        <w:pStyle w:val="Definition"/>
      </w:pPr>
      <w:r w:rsidRPr="00161A30">
        <w:rPr>
          <w:b/>
          <w:i/>
        </w:rPr>
        <w:t>insurance contract</w:t>
      </w:r>
      <w:r w:rsidRPr="00161A30">
        <w:t xml:space="preserve"> means a contract or guarantee whereby liability is undertaken, contingent upon the happening of any specified event, to pay any money or make good any loss or damage, but does not include a contract of life assurance.</w:t>
      </w:r>
    </w:p>
    <w:p w:rsidR="00E07238" w:rsidRPr="00161A30" w:rsidRDefault="00E07238" w:rsidP="00E07238">
      <w:pPr>
        <w:pStyle w:val="Definition"/>
      </w:pPr>
      <w:r w:rsidRPr="00161A30">
        <w:rPr>
          <w:b/>
          <w:i/>
        </w:rPr>
        <w:t>insured event</w:t>
      </w:r>
      <w:r w:rsidRPr="00161A30">
        <w:t xml:space="preserve"> means an event upon the happening of which the liability under an insurance contract arises.</w:t>
      </w:r>
    </w:p>
    <w:p w:rsidR="00E07238" w:rsidRPr="00161A30" w:rsidRDefault="00E07238" w:rsidP="00E07238">
      <w:pPr>
        <w:pStyle w:val="Definition"/>
      </w:pPr>
      <w:r w:rsidRPr="00161A30">
        <w:rPr>
          <w:b/>
          <w:i/>
        </w:rPr>
        <w:t>insured person</w:t>
      </w:r>
      <w:r w:rsidRPr="00161A30">
        <w:t xml:space="preserve"> means a person with whom any insurance contract is entered into by an insurer.</w:t>
      </w:r>
    </w:p>
    <w:p w:rsidR="00E07238" w:rsidRPr="00161A30" w:rsidRDefault="00E07238" w:rsidP="00E07238">
      <w:pPr>
        <w:pStyle w:val="Definition"/>
      </w:pPr>
      <w:r w:rsidRPr="00161A30">
        <w:rPr>
          <w:b/>
          <w:i/>
        </w:rPr>
        <w:t>insured property</w:t>
      </w:r>
      <w:r w:rsidRPr="00161A30">
        <w:t xml:space="preserve"> means the property the subject of an insurance contract made or given by an insurer.</w:t>
      </w:r>
    </w:p>
    <w:p w:rsidR="00E07238" w:rsidRPr="00161A30" w:rsidRDefault="00E07238" w:rsidP="00E07238">
      <w:pPr>
        <w:pStyle w:val="Definition"/>
      </w:pPr>
      <w:r w:rsidRPr="00161A30">
        <w:rPr>
          <w:b/>
          <w:i/>
        </w:rPr>
        <w:t>insurer</w:t>
      </w:r>
      <w:r w:rsidRPr="00161A30">
        <w:t xml:space="preserve"> means any non</w:t>
      </w:r>
      <w:r w:rsidR="00161A30">
        <w:noBreakHyphen/>
      </w:r>
      <w:r w:rsidRPr="00161A30">
        <w:t>resident who undertakes liability under an insurance contract.</w:t>
      </w:r>
    </w:p>
    <w:p w:rsidR="00E07238" w:rsidRPr="00161A30" w:rsidRDefault="00E07238" w:rsidP="00E07238">
      <w:pPr>
        <w:pStyle w:val="ActHead5"/>
      </w:pPr>
      <w:bookmarkStart w:id="72" w:name="_Toc369012522"/>
      <w:r w:rsidRPr="00161A30">
        <w:rPr>
          <w:rStyle w:val="CharSectno"/>
        </w:rPr>
        <w:t>142</w:t>
      </w:r>
      <w:r w:rsidRPr="00161A30">
        <w:t xml:space="preserve">  Income derived by non</w:t>
      </w:r>
      <w:r w:rsidR="00161A30">
        <w:noBreakHyphen/>
      </w:r>
      <w:r w:rsidRPr="00161A30">
        <w:t>resident insurer</w:t>
      </w:r>
      <w:bookmarkEnd w:id="72"/>
    </w:p>
    <w:p w:rsidR="00E07238" w:rsidRPr="00161A30" w:rsidRDefault="00E07238" w:rsidP="00CE13FD">
      <w:pPr>
        <w:pStyle w:val="subsection"/>
      </w:pPr>
      <w:r w:rsidRPr="00161A30">
        <w:tab/>
        <w:t>(1)</w:t>
      </w:r>
      <w:r w:rsidRPr="00161A30">
        <w:tab/>
        <w:t>Where an insured person, whether a resident or non</w:t>
      </w:r>
      <w:r w:rsidR="00161A30">
        <w:noBreakHyphen/>
      </w:r>
      <w:r w:rsidRPr="00161A30">
        <w:t xml:space="preserve">resident, has entered into an insurance contract with an insurer, and the insured property at the time of the making of the contract is situated in Australia, or the insured event is one which can happen only in Australia, the premium paid or payable under the contract shall be included in the assessable income of the insurer, and shall be deemed to be derived by </w:t>
      </w:r>
      <w:r w:rsidR="005B22AC" w:rsidRPr="00161A30">
        <w:t>the insurer</w:t>
      </w:r>
      <w:r w:rsidRPr="00161A30">
        <w:t xml:space="preserve"> from sources in Australia, and, unless the contract was made by a principal office or branch established by the insurer in Australia, this </w:t>
      </w:r>
      <w:r w:rsidR="00F903F9" w:rsidRPr="00161A30">
        <w:t>Division </w:t>
      </w:r>
      <w:r w:rsidRPr="00161A30">
        <w:t>shall apply to that premium.</w:t>
      </w:r>
    </w:p>
    <w:p w:rsidR="00E07238" w:rsidRPr="00161A30" w:rsidRDefault="00E07238" w:rsidP="00CE13FD">
      <w:pPr>
        <w:pStyle w:val="subsection"/>
      </w:pPr>
      <w:r w:rsidRPr="00161A30">
        <w:tab/>
        <w:t>(2)</w:t>
      </w:r>
      <w:r w:rsidRPr="00161A30">
        <w:tab/>
        <w:t xml:space="preserve">Where an insured person who is a resident has entered into an insurance contract with an insurer, and an agent or representative in Australia of the insurer was in any way instrumental in inducing the entry of the insured person into that contract, any premium paid or payable under the contract shall, wherever the insured property </w:t>
      </w:r>
      <w:r w:rsidRPr="00161A30">
        <w:lastRenderedPageBreak/>
        <w:t xml:space="preserve">is situate, or the insured event may happen, be included in the assessable income of the insurer and shall be deemed to be derived by </w:t>
      </w:r>
      <w:r w:rsidR="005B22AC" w:rsidRPr="00161A30">
        <w:t>the insurer</w:t>
      </w:r>
      <w:r w:rsidRPr="00161A30">
        <w:t xml:space="preserve"> from sources in Australia, and, unless the contract was made by a principal office or branch established by the insurer in Australia, this </w:t>
      </w:r>
      <w:r w:rsidR="00F903F9" w:rsidRPr="00161A30">
        <w:t>Division </w:t>
      </w:r>
      <w:r w:rsidRPr="00161A30">
        <w:t>shall apply to that premium.</w:t>
      </w:r>
    </w:p>
    <w:p w:rsidR="00E07238" w:rsidRPr="00161A30" w:rsidRDefault="00E07238" w:rsidP="00E07238">
      <w:pPr>
        <w:pStyle w:val="ActHead5"/>
      </w:pPr>
      <w:bookmarkStart w:id="73" w:name="_Toc369012523"/>
      <w:r w:rsidRPr="00161A30">
        <w:rPr>
          <w:rStyle w:val="CharSectno"/>
        </w:rPr>
        <w:t>143</w:t>
      </w:r>
      <w:r w:rsidRPr="00161A30">
        <w:t xml:space="preserve">  Taxable income of non</w:t>
      </w:r>
      <w:r w:rsidR="00161A30">
        <w:noBreakHyphen/>
      </w:r>
      <w:r w:rsidRPr="00161A30">
        <w:t>resident insurer</w:t>
      </w:r>
      <w:bookmarkEnd w:id="73"/>
    </w:p>
    <w:p w:rsidR="00E07238" w:rsidRPr="00161A30" w:rsidRDefault="00E07238" w:rsidP="00CE13FD">
      <w:pPr>
        <w:pStyle w:val="subsection"/>
      </w:pPr>
      <w:r w:rsidRPr="00161A30">
        <w:tab/>
      </w:r>
      <w:r w:rsidRPr="00161A30">
        <w:tab/>
        <w:t>The insurer shall be deemed to have derived in any year, in respect of the premiums paid or payable in that year under such contracts, a taxable income equal to 10% of the total amount of such premiums:</w:t>
      </w:r>
    </w:p>
    <w:p w:rsidR="00E07238" w:rsidRPr="00161A30" w:rsidRDefault="00E07238" w:rsidP="00CE13FD">
      <w:pPr>
        <w:pStyle w:val="subsection2"/>
        <w:ind w:firstLine="306"/>
      </w:pPr>
      <w:r w:rsidRPr="00161A30">
        <w:t xml:space="preserve">Provided that, where the actual profit or loss derived or made by the insurer in respect of such premiums is established to the satisfaction of the Commissioner, the taxable income of the insurer in respect thereof, or the amount of the loss so made by </w:t>
      </w:r>
      <w:r w:rsidR="005B22AC" w:rsidRPr="00161A30">
        <w:t>the insurer</w:t>
      </w:r>
      <w:r w:rsidRPr="00161A30">
        <w:t xml:space="preserve"> shall, subject to this Act, be calculated by reference to receipts and expenditure taken into account in calculating that profit or loss.</w:t>
      </w:r>
    </w:p>
    <w:p w:rsidR="00E07238" w:rsidRPr="00161A30" w:rsidRDefault="00E07238" w:rsidP="00E07238">
      <w:pPr>
        <w:pStyle w:val="ActHead5"/>
      </w:pPr>
      <w:bookmarkStart w:id="74" w:name="_Toc369012524"/>
      <w:r w:rsidRPr="00161A30">
        <w:rPr>
          <w:rStyle w:val="CharSectno"/>
        </w:rPr>
        <w:t>144</w:t>
      </w:r>
      <w:r w:rsidRPr="00161A30">
        <w:t xml:space="preserve">  Liability of agents of insurer</w:t>
      </w:r>
      <w:bookmarkEnd w:id="74"/>
    </w:p>
    <w:p w:rsidR="00E07238" w:rsidRPr="00161A30" w:rsidRDefault="00E07238" w:rsidP="00CE13FD">
      <w:pPr>
        <w:pStyle w:val="subsection"/>
      </w:pPr>
      <w:r w:rsidRPr="00161A30">
        <w:tab/>
      </w:r>
      <w:r w:rsidRPr="00161A30">
        <w:tab/>
        <w:t xml:space="preserve">The insured person and any person in </w:t>
      </w:r>
      <w:smartTag w:uri="urn:schemas-microsoft-com:office:smarttags" w:element="country-region">
        <w:smartTag w:uri="urn:schemas-microsoft-com:office:smarttags" w:element="place">
          <w:r w:rsidRPr="00161A30">
            <w:t>Australia</w:t>
          </w:r>
        </w:smartTag>
      </w:smartTag>
      <w:r w:rsidRPr="00161A30">
        <w:t xml:space="preserve"> acting on behalf of the insurer shall be the agents of the insurer, and shall be jointly and severally liable as such for all purposes of this Act. If either of those persons pays or credits to the insurer any amount in respect of the insurance contract before arrangements have been made to the satisfaction of the Commissioner for the payment of any income tax which has been or may be assessed under this </w:t>
      </w:r>
      <w:r w:rsidR="00F903F9" w:rsidRPr="00161A30">
        <w:t>Division </w:t>
      </w:r>
      <w:r w:rsidRPr="00161A30">
        <w:t>in respect of that amount, that person shall be personally liable to pay that tax.</w:t>
      </w:r>
    </w:p>
    <w:p w:rsidR="00E07238" w:rsidRPr="00161A30" w:rsidRDefault="00E07238" w:rsidP="00E07238">
      <w:pPr>
        <w:pStyle w:val="ActHead5"/>
      </w:pPr>
      <w:bookmarkStart w:id="75" w:name="_Toc369012525"/>
      <w:r w:rsidRPr="00161A30">
        <w:rPr>
          <w:rStyle w:val="CharSectno"/>
        </w:rPr>
        <w:t>145</w:t>
      </w:r>
      <w:r w:rsidRPr="00161A30">
        <w:t xml:space="preserve">  Deduction of premiums</w:t>
      </w:r>
      <w:bookmarkEnd w:id="75"/>
    </w:p>
    <w:p w:rsidR="00E07238" w:rsidRPr="00161A30" w:rsidRDefault="00E07238" w:rsidP="00CE13FD">
      <w:pPr>
        <w:pStyle w:val="subsection"/>
      </w:pPr>
      <w:r w:rsidRPr="00161A30">
        <w:tab/>
      </w:r>
      <w:r w:rsidRPr="00161A30">
        <w:tab/>
        <w:t>Notwithstanding any other provision of this Act, no such premium shall be an allowable deduction to the insured person unless arrangements have been made to the satisfaction of the Commissioner for the payment of any income tax which has been or may be assessed in respect of that premium.</w:t>
      </w:r>
    </w:p>
    <w:p w:rsidR="00E07238" w:rsidRPr="00161A30" w:rsidRDefault="00E07238" w:rsidP="00E07238">
      <w:pPr>
        <w:pStyle w:val="ActHead5"/>
      </w:pPr>
      <w:bookmarkStart w:id="76" w:name="_Toc369012526"/>
      <w:r w:rsidRPr="00161A30">
        <w:rPr>
          <w:rStyle w:val="CharSectno"/>
        </w:rPr>
        <w:lastRenderedPageBreak/>
        <w:t>146</w:t>
      </w:r>
      <w:r w:rsidRPr="00161A30">
        <w:t xml:space="preserve">  Exporter to furnish information</w:t>
      </w:r>
      <w:bookmarkEnd w:id="76"/>
    </w:p>
    <w:p w:rsidR="00E07238" w:rsidRPr="00161A30" w:rsidRDefault="00E07238" w:rsidP="00CE13FD">
      <w:pPr>
        <w:pStyle w:val="subsection"/>
      </w:pPr>
      <w:r w:rsidRPr="00161A30">
        <w:tab/>
      </w:r>
      <w:r w:rsidRPr="00161A30">
        <w:tab/>
        <w:t xml:space="preserve">Every person who exports any goods from </w:t>
      </w:r>
      <w:smartTag w:uri="urn:schemas-microsoft-com:office:smarttags" w:element="country-region">
        <w:smartTag w:uri="urn:schemas-microsoft-com:office:smarttags" w:element="place">
          <w:r w:rsidRPr="00161A30">
            <w:t>Australia</w:t>
          </w:r>
        </w:smartTag>
      </w:smartTag>
      <w:r w:rsidRPr="00161A30">
        <w:t xml:space="preserve"> shall furnish to the Collector of Customs for transmission to the Commissioner a copy of the customs entry for such goods, and shall show thereon such information as is prescribed regarding the insurance of such goods.</w:t>
      </w:r>
    </w:p>
    <w:p w:rsidR="00E07238" w:rsidRPr="00161A30" w:rsidRDefault="00E07238" w:rsidP="00E07238">
      <w:pPr>
        <w:pStyle w:val="ActHead5"/>
      </w:pPr>
      <w:bookmarkStart w:id="77" w:name="_Toc369012527"/>
      <w:r w:rsidRPr="00161A30">
        <w:rPr>
          <w:rStyle w:val="CharSectno"/>
        </w:rPr>
        <w:t>147</w:t>
      </w:r>
      <w:r w:rsidRPr="00161A30">
        <w:t xml:space="preserve">  Rate of tax in special circumstances</w:t>
      </w:r>
      <w:bookmarkEnd w:id="77"/>
    </w:p>
    <w:p w:rsidR="00E07238" w:rsidRPr="00161A30" w:rsidRDefault="00E07238" w:rsidP="00CE13FD">
      <w:pPr>
        <w:pStyle w:val="subsection"/>
      </w:pPr>
      <w:r w:rsidRPr="00161A30">
        <w:tab/>
      </w:r>
      <w:r w:rsidRPr="00161A30">
        <w:tab/>
        <w:t xml:space="preserve">Where the insurer satisfies the Commissioner that, on account of special circumstances, it is necessary that the rate of tax payable by </w:t>
      </w:r>
      <w:r w:rsidR="005B22AC" w:rsidRPr="00161A30">
        <w:t>the insurer</w:t>
      </w:r>
      <w:r w:rsidRPr="00161A30">
        <w:t xml:space="preserve"> under this </w:t>
      </w:r>
      <w:r w:rsidR="00F903F9" w:rsidRPr="00161A30">
        <w:t>Division </w:t>
      </w:r>
      <w:r w:rsidRPr="00161A30">
        <w:t xml:space="preserve">should be ascertained at the time when premiums are paid to </w:t>
      </w:r>
      <w:r w:rsidR="005B22AC" w:rsidRPr="00161A30">
        <w:t>the insurer</w:t>
      </w:r>
      <w:r w:rsidRPr="00161A30">
        <w:t>, the Commissioner may direct that the tax so payable in respect of premiums paid during any financial year shall be calculated at the rate which would have been payable if an assessment had been made in respect of those premiums at the date when they were paid.</w:t>
      </w:r>
    </w:p>
    <w:p w:rsidR="00E07238" w:rsidRPr="00161A30" w:rsidRDefault="00E07238" w:rsidP="00E07238">
      <w:pPr>
        <w:pStyle w:val="ActHead5"/>
      </w:pPr>
      <w:bookmarkStart w:id="78" w:name="_Toc369012528"/>
      <w:r w:rsidRPr="00161A30">
        <w:rPr>
          <w:rStyle w:val="CharSectno"/>
        </w:rPr>
        <w:t>148</w:t>
      </w:r>
      <w:r w:rsidRPr="00161A30">
        <w:t xml:space="preserve">  Reinsurance with non</w:t>
      </w:r>
      <w:r w:rsidR="00161A30">
        <w:noBreakHyphen/>
      </w:r>
      <w:r w:rsidRPr="00161A30">
        <w:t>residents</w:t>
      </w:r>
      <w:bookmarkEnd w:id="78"/>
    </w:p>
    <w:p w:rsidR="00E07238" w:rsidRPr="00161A30" w:rsidRDefault="00E07238" w:rsidP="00CE13FD">
      <w:pPr>
        <w:pStyle w:val="subsection"/>
      </w:pPr>
      <w:r w:rsidRPr="00161A30">
        <w:tab/>
        <w:t>(1)</w:t>
      </w:r>
      <w:r w:rsidRPr="00161A30">
        <w:tab/>
        <w:t>Notwithstanding anything contained in this Act other than section</w:t>
      </w:r>
      <w:r w:rsidR="00161A30">
        <w:t> </w:t>
      </w:r>
      <w:r w:rsidRPr="00161A30">
        <w:t xml:space="preserve">177F, but subject to this section, where a person carrying on the business of insurance in </w:t>
      </w:r>
      <w:smartTag w:uri="urn:schemas-microsoft-com:office:smarttags" w:element="country-region">
        <w:smartTag w:uri="urn:schemas-microsoft-com:office:smarttags" w:element="place">
          <w:r w:rsidRPr="00161A30">
            <w:t>Australia</w:t>
          </w:r>
        </w:smartTag>
      </w:smartTag>
      <w:r w:rsidRPr="00161A30">
        <w:t xml:space="preserve"> reinsures out of </w:t>
      </w:r>
      <w:smartTag w:uri="urn:schemas-microsoft-com:office:smarttags" w:element="country-region">
        <w:smartTag w:uri="urn:schemas-microsoft-com:office:smarttags" w:element="place">
          <w:r w:rsidRPr="00161A30">
            <w:t>Australia</w:t>
          </w:r>
        </w:smartTag>
      </w:smartTag>
      <w:r w:rsidRPr="00161A30">
        <w:t xml:space="preserve"> the whole or part of any risk with a non</w:t>
      </w:r>
      <w:r w:rsidR="00161A30">
        <w:noBreakHyphen/>
      </w:r>
      <w:r w:rsidRPr="00161A30">
        <w:t>resident:</w:t>
      </w:r>
    </w:p>
    <w:p w:rsidR="00E07238" w:rsidRPr="00161A30" w:rsidRDefault="00E07238" w:rsidP="00E07238">
      <w:pPr>
        <w:pStyle w:val="paragraph"/>
      </w:pPr>
      <w:r w:rsidRPr="00161A30">
        <w:tab/>
        <w:t>(a)</w:t>
      </w:r>
      <w:r w:rsidRPr="00161A30">
        <w:tab/>
        <w:t>the premiums paid or credited in respect of the reinsurance shall not be:</w:t>
      </w:r>
    </w:p>
    <w:p w:rsidR="00E07238" w:rsidRPr="00161A30" w:rsidRDefault="00E07238" w:rsidP="00E07238">
      <w:pPr>
        <w:pStyle w:val="paragraphsub"/>
      </w:pPr>
      <w:r w:rsidRPr="00161A30">
        <w:tab/>
        <w:t>(i)</w:t>
      </w:r>
      <w:r w:rsidRPr="00161A30">
        <w:tab/>
        <w:t xml:space="preserve">an allowable deduction to the person carrying on the business of insurance in </w:t>
      </w:r>
      <w:smartTag w:uri="urn:schemas-microsoft-com:office:smarttags" w:element="country-region">
        <w:smartTag w:uri="urn:schemas-microsoft-com:office:smarttags" w:element="place">
          <w:r w:rsidRPr="00161A30">
            <w:t>Australia</w:t>
          </w:r>
        </w:smartTag>
      </w:smartTag>
      <w:r w:rsidRPr="00161A30">
        <w:t>; or</w:t>
      </w:r>
    </w:p>
    <w:p w:rsidR="00E07238" w:rsidRPr="00161A30" w:rsidRDefault="00E07238" w:rsidP="00E07238">
      <w:pPr>
        <w:pStyle w:val="paragraphsub"/>
      </w:pPr>
      <w:r w:rsidRPr="00161A30">
        <w:tab/>
        <w:t>(ii)</w:t>
      </w:r>
      <w:r w:rsidRPr="00161A30">
        <w:tab/>
        <w:t>included in the assessable income of the non</w:t>
      </w:r>
      <w:r w:rsidR="00161A30">
        <w:noBreakHyphen/>
      </w:r>
      <w:r w:rsidRPr="00161A30">
        <w:t>resident; and</w:t>
      </w:r>
    </w:p>
    <w:p w:rsidR="00E07238" w:rsidRPr="00161A30" w:rsidRDefault="00E07238" w:rsidP="00E07238">
      <w:pPr>
        <w:pStyle w:val="paragraph"/>
      </w:pPr>
      <w:r w:rsidRPr="00161A30">
        <w:tab/>
        <w:t>(b)</w:t>
      </w:r>
      <w:r w:rsidRPr="00161A30">
        <w:tab/>
        <w:t xml:space="preserve">the income of the person carrying on the business of insurance in </w:t>
      </w:r>
      <w:smartTag w:uri="urn:schemas-microsoft-com:office:smarttags" w:element="country-region">
        <w:smartTag w:uri="urn:schemas-microsoft-com:office:smarttags" w:element="place">
          <w:r w:rsidRPr="00161A30">
            <w:t>Australia</w:t>
          </w:r>
        </w:smartTag>
      </w:smartTag>
      <w:r w:rsidRPr="00161A30">
        <w:t xml:space="preserve"> shall not include sums recovered from that non</w:t>
      </w:r>
      <w:r w:rsidR="00161A30">
        <w:noBreakHyphen/>
      </w:r>
      <w:r w:rsidRPr="00161A30">
        <w:t>resident in respect of a loss on any risk so reinsured.</w:t>
      </w:r>
    </w:p>
    <w:p w:rsidR="00E07238" w:rsidRPr="00161A30" w:rsidRDefault="00E07238" w:rsidP="00CE13FD">
      <w:pPr>
        <w:pStyle w:val="subsection"/>
      </w:pPr>
      <w:r w:rsidRPr="00161A30">
        <w:tab/>
        <w:t>(2)</w:t>
      </w:r>
      <w:r w:rsidRPr="00161A30">
        <w:tab/>
        <w:t xml:space="preserve">A person carrying on the business of insurance in </w:t>
      </w:r>
      <w:smartTag w:uri="urn:schemas-microsoft-com:office:smarttags" w:element="country-region">
        <w:smartTag w:uri="urn:schemas-microsoft-com:office:smarttags" w:element="place">
          <w:r w:rsidRPr="00161A30">
            <w:t>Australia</w:t>
          </w:r>
        </w:smartTag>
      </w:smartTag>
      <w:r w:rsidRPr="00161A30">
        <w:t xml:space="preserve"> who reinsures out of </w:t>
      </w:r>
      <w:smartTag w:uri="urn:schemas-microsoft-com:office:smarttags" w:element="country-region">
        <w:smartTag w:uri="urn:schemas-microsoft-com:office:smarttags" w:element="place">
          <w:r w:rsidRPr="00161A30">
            <w:t>Australia</w:t>
          </w:r>
        </w:smartTag>
      </w:smartTag>
      <w:r w:rsidRPr="00161A30">
        <w:t xml:space="preserve"> the whole or part of any risk with a non</w:t>
      </w:r>
      <w:r w:rsidR="00161A30">
        <w:noBreakHyphen/>
      </w:r>
      <w:r w:rsidRPr="00161A30">
        <w:t xml:space="preserve">resident may elect, in accordance with this section, that the provisions of </w:t>
      </w:r>
      <w:r w:rsidR="00161A30">
        <w:t>subsection (</w:t>
      </w:r>
      <w:r w:rsidRPr="00161A30">
        <w:t xml:space="preserve">1) shall not be applied in arriving at </w:t>
      </w:r>
      <w:r w:rsidR="005B22AC" w:rsidRPr="00161A30">
        <w:t>that person’s</w:t>
      </w:r>
      <w:r w:rsidRPr="00161A30">
        <w:t xml:space="preserve"> taxable income, and thereupon:</w:t>
      </w:r>
    </w:p>
    <w:p w:rsidR="00E07238" w:rsidRPr="00161A30" w:rsidRDefault="00E07238" w:rsidP="00E07238">
      <w:pPr>
        <w:pStyle w:val="paragraph"/>
      </w:pPr>
      <w:r w:rsidRPr="00161A30">
        <w:lastRenderedPageBreak/>
        <w:tab/>
        <w:t>(a)</w:t>
      </w:r>
      <w:r w:rsidRPr="00161A30">
        <w:tab/>
        <w:t xml:space="preserve">those provisions shall not apply in arriving at </w:t>
      </w:r>
      <w:r w:rsidR="005B22AC" w:rsidRPr="00161A30">
        <w:t>that person’s</w:t>
      </w:r>
      <w:r w:rsidRPr="00161A30">
        <w:t xml:space="preserve"> taxable income of a year of income to which the election applies; and</w:t>
      </w:r>
    </w:p>
    <w:p w:rsidR="00E07238" w:rsidRPr="00161A30" w:rsidRDefault="00E07238" w:rsidP="00E07238">
      <w:pPr>
        <w:pStyle w:val="paragraph"/>
      </w:pPr>
      <w:r w:rsidRPr="00161A30">
        <w:tab/>
        <w:t>(b)</w:t>
      </w:r>
      <w:r w:rsidRPr="00161A30">
        <w:tab/>
        <w:t>that person shall be liable to furnish returns, and to pay tax, in accordance with the succeeding provisions of this section, as agent for all non</w:t>
      </w:r>
      <w:r w:rsidR="00161A30">
        <w:noBreakHyphen/>
      </w:r>
      <w:r w:rsidRPr="00161A30">
        <w:t xml:space="preserve">residents with whom </w:t>
      </w:r>
      <w:r w:rsidR="006C2E45" w:rsidRPr="00161A30">
        <w:t>that person</w:t>
      </w:r>
      <w:r w:rsidRPr="00161A30">
        <w:t xml:space="preserve"> so reinsures.</w:t>
      </w:r>
    </w:p>
    <w:p w:rsidR="00E07238" w:rsidRPr="00161A30" w:rsidRDefault="00E07238" w:rsidP="00CE13FD">
      <w:pPr>
        <w:pStyle w:val="subsection"/>
      </w:pPr>
      <w:r w:rsidRPr="00161A30">
        <w:tab/>
        <w:t>(3)</w:t>
      </w:r>
      <w:r w:rsidRPr="00161A30">
        <w:tab/>
        <w:t xml:space="preserve">Where a person makes an election under </w:t>
      </w:r>
      <w:r w:rsidR="00161A30">
        <w:t>subsection (</w:t>
      </w:r>
      <w:r w:rsidRPr="00161A30">
        <w:t>2), he</w:t>
      </w:r>
      <w:r w:rsidR="005B22AC" w:rsidRPr="00161A30">
        <w:t xml:space="preserve"> or she</w:t>
      </w:r>
      <w:r w:rsidRPr="00161A30">
        <w:t xml:space="preserve"> shall, subject to </w:t>
      </w:r>
      <w:r w:rsidR="00161A30">
        <w:t>subsection (</w:t>
      </w:r>
      <w:r w:rsidRPr="00161A30">
        <w:t>5), be assessed and liable to pay tax as agent, on an amount equal to 10% of the sum of the gross amounts of the premiums paid or credited by him</w:t>
      </w:r>
      <w:r w:rsidR="008A6BAE" w:rsidRPr="00161A30">
        <w:t xml:space="preserve"> or her</w:t>
      </w:r>
      <w:r w:rsidRPr="00161A30">
        <w:t xml:space="preserve"> in the year of income (being a year of income to which the election applies) to non</w:t>
      </w:r>
      <w:r w:rsidR="00161A30">
        <w:noBreakHyphen/>
      </w:r>
      <w:r w:rsidRPr="00161A30">
        <w:t>residents in respect of all such reinsurances, as if that amount were the taxable income of a non</w:t>
      </w:r>
      <w:r w:rsidR="00161A30">
        <w:noBreakHyphen/>
      </w:r>
      <w:r w:rsidRPr="00161A30">
        <w:t>resident company (not being a private company) not carrying on business in Australia by means either of a principal office or a branch.</w:t>
      </w:r>
    </w:p>
    <w:p w:rsidR="00E07238" w:rsidRPr="00161A30" w:rsidRDefault="00E07238" w:rsidP="00CE13FD">
      <w:pPr>
        <w:pStyle w:val="subsection"/>
      </w:pPr>
      <w:r w:rsidRPr="00161A30">
        <w:tab/>
        <w:t>(4)</w:t>
      </w:r>
      <w:r w:rsidRPr="00161A30">
        <w:tab/>
        <w:t>A person who has made an election under this section shall, as agent, furnish to the Commissioner, within the prescribed time, or within such further time as the Commissioner allows, in respect of every year of income to which the election applies:</w:t>
      </w:r>
    </w:p>
    <w:p w:rsidR="00E07238" w:rsidRPr="00161A30" w:rsidRDefault="00E07238" w:rsidP="00E07238">
      <w:pPr>
        <w:pStyle w:val="paragraph"/>
      </w:pPr>
      <w:r w:rsidRPr="00161A30">
        <w:tab/>
        <w:t>(a)</w:t>
      </w:r>
      <w:r w:rsidRPr="00161A30">
        <w:tab/>
        <w:t xml:space="preserve">a return showing the gross amounts of the premiums paid or credited by </w:t>
      </w:r>
      <w:r w:rsidR="008A6BAE" w:rsidRPr="00161A30">
        <w:t>that person</w:t>
      </w:r>
      <w:r w:rsidRPr="00161A30">
        <w:t xml:space="preserve"> to non</w:t>
      </w:r>
      <w:r w:rsidR="00161A30">
        <w:noBreakHyphen/>
      </w:r>
      <w:r w:rsidRPr="00161A30">
        <w:t>residents in respect of all such reinsurances; or</w:t>
      </w:r>
    </w:p>
    <w:p w:rsidR="00E07238" w:rsidRPr="00161A30" w:rsidRDefault="00E07238" w:rsidP="00E07238">
      <w:pPr>
        <w:pStyle w:val="paragraph"/>
      </w:pPr>
      <w:r w:rsidRPr="00161A30">
        <w:tab/>
        <w:t>(b)</w:t>
      </w:r>
      <w:r w:rsidRPr="00161A30">
        <w:tab/>
        <w:t>2 returns, of which:</w:t>
      </w:r>
    </w:p>
    <w:p w:rsidR="00E07238" w:rsidRPr="00161A30" w:rsidRDefault="00E07238" w:rsidP="00E07238">
      <w:pPr>
        <w:pStyle w:val="paragraphsub"/>
      </w:pPr>
      <w:r w:rsidRPr="00161A30">
        <w:tab/>
        <w:t>(i)</w:t>
      </w:r>
      <w:r w:rsidRPr="00161A30">
        <w:tab/>
        <w:t xml:space="preserve">one shall show the gross amounts of such premiums paid or credited by </w:t>
      </w:r>
      <w:r w:rsidR="008A6BAE" w:rsidRPr="00161A30">
        <w:t>that person</w:t>
      </w:r>
      <w:r w:rsidRPr="00161A30">
        <w:t xml:space="preserve"> to non</w:t>
      </w:r>
      <w:r w:rsidR="00161A30">
        <w:noBreakHyphen/>
      </w:r>
      <w:r w:rsidRPr="00161A30">
        <w:t>residents which are companies; and</w:t>
      </w:r>
    </w:p>
    <w:p w:rsidR="00E07238" w:rsidRPr="00161A30" w:rsidRDefault="00E07238" w:rsidP="00E07238">
      <w:pPr>
        <w:pStyle w:val="paragraphsub"/>
      </w:pPr>
      <w:r w:rsidRPr="00161A30">
        <w:tab/>
        <w:t>(ii)</w:t>
      </w:r>
      <w:r w:rsidRPr="00161A30">
        <w:tab/>
        <w:t xml:space="preserve">the other shall show the gross amounts of such premiums paid or credited by </w:t>
      </w:r>
      <w:r w:rsidR="008A6BAE" w:rsidRPr="00161A30">
        <w:t>that person</w:t>
      </w:r>
      <w:r w:rsidRPr="00161A30">
        <w:t xml:space="preserve"> to non</w:t>
      </w:r>
      <w:r w:rsidR="00161A30">
        <w:noBreakHyphen/>
      </w:r>
      <w:r w:rsidRPr="00161A30">
        <w:t>residents who are not companies.</w:t>
      </w:r>
    </w:p>
    <w:p w:rsidR="00E07238" w:rsidRPr="00161A30" w:rsidRDefault="00E07238" w:rsidP="00CE13FD">
      <w:pPr>
        <w:pStyle w:val="subsection"/>
      </w:pPr>
      <w:r w:rsidRPr="00161A30">
        <w:tab/>
        <w:t>(5)</w:t>
      </w:r>
      <w:r w:rsidRPr="00161A30">
        <w:tab/>
        <w:t xml:space="preserve">Where returns are furnished by a person in accordance with </w:t>
      </w:r>
      <w:r w:rsidR="00161A30">
        <w:t>paragraph (</w:t>
      </w:r>
      <w:r w:rsidRPr="00161A30">
        <w:t xml:space="preserve">4)(b), there shall be excluded from the amount on which that person shall be assessed and liable to pay tax as agent in pursuance of </w:t>
      </w:r>
      <w:r w:rsidR="00161A30">
        <w:t>subsection (</w:t>
      </w:r>
      <w:r w:rsidRPr="00161A30">
        <w:t xml:space="preserve">3) an amount equal to 10% of the sum of the gross premiums properly shown in the return specified in </w:t>
      </w:r>
      <w:r w:rsidR="00161A30">
        <w:t>subparagraph (</w:t>
      </w:r>
      <w:r w:rsidRPr="00161A30">
        <w:t xml:space="preserve">4)(b)(ii), and that person shall, in addition to any other tax which </w:t>
      </w:r>
      <w:r w:rsidR="00383D14" w:rsidRPr="00161A30">
        <w:t>that person</w:t>
      </w:r>
      <w:r w:rsidRPr="00161A30">
        <w:t xml:space="preserve"> is liable under this section to pay as </w:t>
      </w:r>
      <w:r w:rsidRPr="00161A30">
        <w:lastRenderedPageBreak/>
        <w:t>agent, be assessed and liable to pay tax as agent on the amount so excluded as if it were the taxable income of a non</w:t>
      </w:r>
      <w:r w:rsidR="00161A30">
        <w:noBreakHyphen/>
      </w:r>
      <w:r w:rsidRPr="00161A30">
        <w:t>resident company (being a private company) not carrying on business in Australia by means either of a principal office or a branch.</w:t>
      </w:r>
    </w:p>
    <w:p w:rsidR="00E07238" w:rsidRPr="00161A30" w:rsidRDefault="00E07238" w:rsidP="000221E0">
      <w:pPr>
        <w:pStyle w:val="subsection"/>
        <w:keepNext/>
        <w:keepLines/>
      </w:pPr>
      <w:r w:rsidRPr="00161A30">
        <w:tab/>
        <w:t>(6)</w:t>
      </w:r>
      <w:r w:rsidRPr="00161A30">
        <w:tab/>
        <w:t>An election for the purposes of this section shall:</w:t>
      </w:r>
    </w:p>
    <w:p w:rsidR="00E07238" w:rsidRPr="00161A30" w:rsidRDefault="00E07238" w:rsidP="00E07238">
      <w:pPr>
        <w:pStyle w:val="paragraph"/>
      </w:pPr>
      <w:r w:rsidRPr="00161A30">
        <w:tab/>
        <w:t>(c)</w:t>
      </w:r>
      <w:r w:rsidRPr="00161A30">
        <w:tab/>
        <w:t>be made on or before the last day for the furnishing of the taxpayer’s return of income of the year of income in respect of which the election is first to apply, or within such further time as the Commissioner allows;</w:t>
      </w:r>
    </w:p>
    <w:p w:rsidR="00E07238" w:rsidRPr="00161A30" w:rsidRDefault="00E07238" w:rsidP="00E07238">
      <w:pPr>
        <w:pStyle w:val="paragraph"/>
      </w:pPr>
      <w:r w:rsidRPr="00161A30">
        <w:tab/>
        <w:t>(d)</w:t>
      </w:r>
      <w:r w:rsidRPr="00161A30">
        <w:tab/>
        <w:t>first apply in respect of a year of income which shall be specified in the election; and</w:t>
      </w:r>
    </w:p>
    <w:p w:rsidR="00E07238" w:rsidRPr="00161A30" w:rsidRDefault="00E07238" w:rsidP="00E07238">
      <w:pPr>
        <w:pStyle w:val="paragraph"/>
      </w:pPr>
      <w:r w:rsidRPr="00161A30">
        <w:tab/>
        <w:t>(e)</w:t>
      </w:r>
      <w:r w:rsidRPr="00161A30">
        <w:tab/>
        <w:t>apply in respect of all subsequent years of income.</w:t>
      </w:r>
    </w:p>
    <w:p w:rsidR="00E07238" w:rsidRPr="00161A30" w:rsidRDefault="00E07238" w:rsidP="00CE13FD">
      <w:pPr>
        <w:pStyle w:val="subsection"/>
      </w:pPr>
      <w:r w:rsidRPr="00161A30">
        <w:tab/>
        <w:t>(7)</w:t>
      </w:r>
      <w:r w:rsidRPr="00161A30">
        <w:tab/>
        <w:t xml:space="preserve">An assessment for the purposes of </w:t>
      </w:r>
      <w:r w:rsidR="00161A30">
        <w:t>subsection (</w:t>
      </w:r>
      <w:r w:rsidRPr="00161A30">
        <w:t>3) or (5) shall be made and notified separately from any other assessment.</w:t>
      </w:r>
    </w:p>
    <w:p w:rsidR="00E07238" w:rsidRPr="00161A30" w:rsidRDefault="00E07238" w:rsidP="00CE13FD">
      <w:pPr>
        <w:pStyle w:val="subsection"/>
      </w:pPr>
      <w:r w:rsidRPr="00161A30">
        <w:tab/>
        <w:t>(8)</w:t>
      </w:r>
      <w:r w:rsidRPr="00161A30">
        <w:tab/>
        <w:t>Where a person is liable, in pursuance of an assessment for the purposes of this section, to pay tax, in respect of any premiums, as agent for more than one non</w:t>
      </w:r>
      <w:r w:rsidR="00161A30">
        <w:noBreakHyphen/>
      </w:r>
      <w:r w:rsidRPr="00161A30">
        <w:t xml:space="preserve">resident, the amount which </w:t>
      </w:r>
      <w:r w:rsidR="00383D14" w:rsidRPr="00161A30">
        <w:t>that person</w:t>
      </w:r>
      <w:r w:rsidRPr="00161A30">
        <w:t xml:space="preserve"> shall be liable to pay as agent for any one of those non</w:t>
      </w:r>
      <w:r w:rsidR="00161A30">
        <w:noBreakHyphen/>
      </w:r>
      <w:r w:rsidRPr="00161A30">
        <w:t>residents shall be so much of the tax so payable as bears to the whole of that tax the same proportion as the total amount of such of those premiums as were paid to that non</w:t>
      </w:r>
      <w:r w:rsidR="00161A30">
        <w:noBreakHyphen/>
      </w:r>
      <w:r w:rsidRPr="00161A30">
        <w:t>resident bears to the total amount of those premiums.</w:t>
      </w:r>
    </w:p>
    <w:p w:rsidR="00E07238" w:rsidRPr="00161A30" w:rsidRDefault="00E07238" w:rsidP="00CE13FD">
      <w:pPr>
        <w:pStyle w:val="subsection"/>
      </w:pPr>
      <w:r w:rsidRPr="00161A30">
        <w:tab/>
        <w:t>(9)</w:t>
      </w:r>
      <w:r w:rsidRPr="00161A30">
        <w:tab/>
        <w:t>Where a person is or may become liable under this section to pay tax as agent for a non</w:t>
      </w:r>
      <w:r w:rsidR="00161A30">
        <w:noBreakHyphen/>
      </w:r>
      <w:r w:rsidRPr="00161A30">
        <w:t xml:space="preserve">resident in respect of any premium paid or credited by </w:t>
      </w:r>
      <w:r w:rsidR="001E44D2" w:rsidRPr="00161A30">
        <w:t>that person</w:t>
      </w:r>
      <w:r w:rsidRPr="00161A30">
        <w:t xml:space="preserve"> to that non</w:t>
      </w:r>
      <w:r w:rsidR="00161A30">
        <w:noBreakHyphen/>
      </w:r>
      <w:r w:rsidRPr="00161A30">
        <w:t>resident:</w:t>
      </w:r>
    </w:p>
    <w:p w:rsidR="00E07238" w:rsidRPr="00161A30" w:rsidRDefault="00E07238" w:rsidP="00E07238">
      <w:pPr>
        <w:pStyle w:val="paragraph"/>
      </w:pPr>
      <w:r w:rsidRPr="00161A30">
        <w:tab/>
        <w:t>(a)</w:t>
      </w:r>
      <w:r w:rsidRPr="00161A30">
        <w:tab/>
      </w:r>
      <w:r w:rsidR="001E44D2" w:rsidRPr="00161A30">
        <w:t>that person</w:t>
      </w:r>
      <w:r w:rsidRPr="00161A30">
        <w:t xml:space="preserve"> shall, for the purposes of section</w:t>
      </w:r>
      <w:r w:rsidR="00161A30">
        <w:t> </w:t>
      </w:r>
      <w:r w:rsidRPr="00161A30">
        <w:t xml:space="preserve">254, be deemed to have received the premium in </w:t>
      </w:r>
      <w:r w:rsidR="00133373" w:rsidRPr="00161A30">
        <w:t>that person’s</w:t>
      </w:r>
      <w:r w:rsidRPr="00161A30">
        <w:t xml:space="preserve"> representative capacity immediately before it was so paid or credited; and</w:t>
      </w:r>
    </w:p>
    <w:p w:rsidR="00E07238" w:rsidRPr="00161A30" w:rsidRDefault="00E07238" w:rsidP="00E07238">
      <w:pPr>
        <w:pStyle w:val="paragraph"/>
      </w:pPr>
      <w:r w:rsidRPr="00161A30">
        <w:tab/>
        <w:t>(b)</w:t>
      </w:r>
      <w:r w:rsidRPr="00161A30">
        <w:tab/>
        <w:t xml:space="preserve">if </w:t>
      </w:r>
      <w:r w:rsidR="00133373" w:rsidRPr="00161A30">
        <w:t>that person</w:t>
      </w:r>
      <w:r w:rsidRPr="00161A30">
        <w:t xml:space="preserve"> pays or credits the premium before arrangements have been made to the satisfaction of the Commissioner for the payment of any tax which may be assessed in respect of that premium, </w:t>
      </w:r>
      <w:r w:rsidR="00133373" w:rsidRPr="00161A30">
        <w:t>that person</w:t>
      </w:r>
      <w:r w:rsidRPr="00161A30">
        <w:t xml:space="preserve"> shall be personally liable to pay that tax.</w:t>
      </w:r>
    </w:p>
    <w:p w:rsidR="00E07238" w:rsidRPr="00161A30" w:rsidRDefault="00E07238" w:rsidP="00E07238">
      <w:pPr>
        <w:pStyle w:val="SubsectionHead"/>
      </w:pPr>
      <w:r w:rsidRPr="00161A30">
        <w:lastRenderedPageBreak/>
        <w:t>Application to a life assurance company</w:t>
      </w:r>
    </w:p>
    <w:p w:rsidR="00E07238" w:rsidRPr="00161A30" w:rsidRDefault="00E07238" w:rsidP="00CE13FD">
      <w:pPr>
        <w:pStyle w:val="subsection"/>
      </w:pPr>
      <w:r w:rsidRPr="00161A30">
        <w:tab/>
        <w:t>(10)</w:t>
      </w:r>
      <w:r w:rsidRPr="00161A30">
        <w:tab/>
        <w:t>This section applies to a life assurance company in relation to the whole or a part of a risk if, and only if, the risk or that part of the risk:</w:t>
      </w:r>
    </w:p>
    <w:p w:rsidR="00E07238" w:rsidRPr="00161A30" w:rsidRDefault="00E07238" w:rsidP="00E07238">
      <w:pPr>
        <w:pStyle w:val="paragraph"/>
      </w:pPr>
      <w:r w:rsidRPr="00161A30">
        <w:tab/>
        <w:t>(a)</w:t>
      </w:r>
      <w:r w:rsidRPr="00161A30">
        <w:tab/>
        <w:t>is covered by a disability policy as defined in subsection</w:t>
      </w:r>
      <w:r w:rsidR="00161A30">
        <w:t> </w:t>
      </w:r>
      <w:r w:rsidRPr="00161A30">
        <w:t>995</w:t>
      </w:r>
      <w:r w:rsidR="00161A30">
        <w:noBreakHyphen/>
      </w:r>
      <w:r w:rsidRPr="00161A30">
        <w:t xml:space="preserve">1(1) of the </w:t>
      </w:r>
      <w:r w:rsidRPr="00161A30">
        <w:rPr>
          <w:i/>
        </w:rPr>
        <w:t>Income Tax Assessment Act 1997</w:t>
      </w:r>
      <w:r w:rsidRPr="00161A30">
        <w:t>; and</w:t>
      </w:r>
    </w:p>
    <w:p w:rsidR="00E07238" w:rsidRPr="00161A30" w:rsidRDefault="00E07238" w:rsidP="00E07238">
      <w:pPr>
        <w:pStyle w:val="paragraph"/>
      </w:pPr>
      <w:r w:rsidRPr="00161A30">
        <w:tab/>
        <w:t>(b)</w:t>
      </w:r>
      <w:r w:rsidRPr="00161A30">
        <w:tab/>
        <w:t>relates to a benefit that is payable in an event mentioned in that definition.</w:t>
      </w:r>
    </w:p>
    <w:p w:rsidR="00E42DFF" w:rsidRPr="00161A30" w:rsidRDefault="00E42DFF" w:rsidP="00E42DFF">
      <w:pPr>
        <w:pStyle w:val="ActHead3"/>
        <w:pageBreakBefore/>
      </w:pPr>
      <w:bookmarkStart w:id="79" w:name="_Toc369012529"/>
      <w:r w:rsidRPr="00161A30">
        <w:rPr>
          <w:rStyle w:val="CharDivNo"/>
        </w:rPr>
        <w:lastRenderedPageBreak/>
        <w:t>Division</w:t>
      </w:r>
      <w:r w:rsidR="00161A30">
        <w:rPr>
          <w:rStyle w:val="CharDivNo"/>
        </w:rPr>
        <w:t> </w:t>
      </w:r>
      <w:r w:rsidRPr="00161A30">
        <w:rPr>
          <w:rStyle w:val="CharDivNo"/>
        </w:rPr>
        <w:t>16</w:t>
      </w:r>
      <w:r w:rsidRPr="00161A30">
        <w:t>—</w:t>
      </w:r>
      <w:r w:rsidRPr="00161A30">
        <w:rPr>
          <w:rStyle w:val="CharDivText"/>
        </w:rPr>
        <w:t>Averaging of incomes</w:t>
      </w:r>
      <w:bookmarkEnd w:id="79"/>
    </w:p>
    <w:p w:rsidR="00E42DFF" w:rsidRPr="00161A30" w:rsidRDefault="00E42DFF" w:rsidP="00E42DFF">
      <w:pPr>
        <w:pStyle w:val="ActHead5"/>
      </w:pPr>
      <w:bookmarkStart w:id="80" w:name="_Toc369012530"/>
      <w:r w:rsidRPr="00161A30">
        <w:rPr>
          <w:rStyle w:val="CharSectno"/>
        </w:rPr>
        <w:t>149</w:t>
      </w:r>
      <w:r w:rsidRPr="00161A30">
        <w:t xml:space="preserve">  Average income</w:t>
      </w:r>
      <w:bookmarkEnd w:id="80"/>
    </w:p>
    <w:p w:rsidR="00E42DFF" w:rsidRPr="00161A30" w:rsidRDefault="00E42DFF" w:rsidP="00E42DFF">
      <w:pPr>
        <w:pStyle w:val="subsection"/>
      </w:pPr>
      <w:r w:rsidRPr="00161A30">
        <w:tab/>
        <w:t>(1)</w:t>
      </w:r>
      <w:r w:rsidRPr="00161A30">
        <w:tab/>
        <w:t xml:space="preserve">For the purposes of the application of this </w:t>
      </w:r>
      <w:r w:rsidR="00F903F9" w:rsidRPr="00161A30">
        <w:t>Division </w:t>
      </w:r>
      <w:r w:rsidRPr="00161A30">
        <w:t xml:space="preserve">in relation to a taxpayer in relation to a year of income, a reference in this </w:t>
      </w:r>
      <w:r w:rsidR="00F903F9" w:rsidRPr="00161A30">
        <w:t>Division </w:t>
      </w:r>
      <w:r w:rsidRPr="00161A30">
        <w:t xml:space="preserve">to the average income of the taxpayer shall be construed as a reference to the average of the taxable incomes of the taxpayer of the years of income (in this </w:t>
      </w:r>
      <w:r w:rsidR="00F903F9" w:rsidRPr="00161A30">
        <w:t>Division </w:t>
      </w:r>
      <w:r w:rsidRPr="00161A30">
        <w:t xml:space="preserve">referred to as </w:t>
      </w:r>
      <w:r w:rsidRPr="00161A30">
        <w:rPr>
          <w:b/>
          <w:i/>
        </w:rPr>
        <w:t>average years</w:t>
      </w:r>
      <w:r w:rsidRPr="00161A30">
        <w:t>) beginning with the first average year and ending with the first</w:t>
      </w:r>
      <w:r w:rsidR="00161A30">
        <w:noBreakHyphen/>
      </w:r>
      <w:r w:rsidRPr="00161A30">
        <w:t>mentioned year of income.</w:t>
      </w:r>
    </w:p>
    <w:p w:rsidR="00E42DFF" w:rsidRPr="00161A30" w:rsidRDefault="00E42DFF" w:rsidP="00E42DFF">
      <w:pPr>
        <w:pStyle w:val="ActHead5"/>
      </w:pPr>
      <w:bookmarkStart w:id="81" w:name="_Toc369012531"/>
      <w:r w:rsidRPr="00161A30">
        <w:rPr>
          <w:rStyle w:val="CharSectno"/>
        </w:rPr>
        <w:t>149A</w:t>
      </w:r>
      <w:r w:rsidRPr="00161A30">
        <w:t xml:space="preserve">  Capital gains, abnormal income and </w:t>
      </w:r>
      <w:r w:rsidR="004B1CEB" w:rsidRPr="00161A30">
        <w:t>certain death benefits</w:t>
      </w:r>
      <w:r w:rsidRPr="00161A30">
        <w:t xml:space="preserve"> to be disregarded</w:t>
      </w:r>
      <w:bookmarkEnd w:id="81"/>
    </w:p>
    <w:p w:rsidR="00E42DFF" w:rsidRPr="00161A30" w:rsidRDefault="00E42DFF" w:rsidP="00E42DFF">
      <w:pPr>
        <w:pStyle w:val="subsection"/>
      </w:pPr>
      <w:r w:rsidRPr="00161A30">
        <w:tab/>
        <w:t>(1)</w:t>
      </w:r>
      <w:r w:rsidRPr="00161A30">
        <w:tab/>
        <w:t xml:space="preserve">For the purposes of this </w:t>
      </w:r>
      <w:r w:rsidR="00F903F9" w:rsidRPr="00161A30">
        <w:t>Division </w:t>
      </w:r>
      <w:r w:rsidRPr="00161A30">
        <w:t xml:space="preserve">(including the purpose of determining whether this </w:t>
      </w:r>
      <w:r w:rsidR="00F903F9" w:rsidRPr="00161A30">
        <w:t>Division </w:t>
      </w:r>
      <w:r w:rsidRPr="00161A30">
        <w:t>applies to the income of a taxpayer):</w:t>
      </w:r>
    </w:p>
    <w:p w:rsidR="00E42DFF" w:rsidRPr="00161A30" w:rsidRDefault="00E42DFF" w:rsidP="00E42DFF">
      <w:pPr>
        <w:pStyle w:val="paragraph"/>
      </w:pPr>
      <w:r w:rsidRPr="00161A30">
        <w:tab/>
        <w:t>(a)</w:t>
      </w:r>
      <w:r w:rsidRPr="00161A30">
        <w:tab/>
        <w:t xml:space="preserve">references in this </w:t>
      </w:r>
      <w:r w:rsidR="00F903F9" w:rsidRPr="00161A30">
        <w:t>Division </w:t>
      </w:r>
      <w:r w:rsidRPr="00161A30">
        <w:t xml:space="preserve">to the assessable income of a taxpayer shall be read as references to the amount that would have been the assessable income if the assessable income did not include any net capital gain and did not include any amount under </w:t>
      </w:r>
      <w:r w:rsidR="00EC6D13" w:rsidRPr="00161A30">
        <w:t>section</w:t>
      </w:r>
      <w:r w:rsidR="00161A30">
        <w:t> </w:t>
      </w:r>
      <w:r w:rsidR="00EC6D13" w:rsidRPr="00161A30">
        <w:t>82</w:t>
      </w:r>
      <w:r w:rsidR="00161A30">
        <w:noBreakHyphen/>
      </w:r>
      <w:r w:rsidR="00EC6D13" w:rsidRPr="00161A30">
        <w:t>65, 82</w:t>
      </w:r>
      <w:r w:rsidR="00161A30">
        <w:noBreakHyphen/>
      </w:r>
      <w:r w:rsidR="00EC6D13" w:rsidRPr="00161A30">
        <w:t>70 or 302</w:t>
      </w:r>
      <w:r w:rsidR="00161A30">
        <w:noBreakHyphen/>
      </w:r>
      <w:r w:rsidR="00EC6D13" w:rsidRPr="00161A30">
        <w:t xml:space="preserve">145 of the </w:t>
      </w:r>
      <w:r w:rsidR="00EC6D13" w:rsidRPr="00161A30">
        <w:rPr>
          <w:i/>
        </w:rPr>
        <w:t>Income Tax Assessment Act 1997</w:t>
      </w:r>
      <w:r w:rsidRPr="00161A30">
        <w:t>; and</w:t>
      </w:r>
    </w:p>
    <w:p w:rsidR="00E42DFF" w:rsidRPr="00161A30" w:rsidRDefault="00E42DFF" w:rsidP="00E42DFF">
      <w:pPr>
        <w:pStyle w:val="paragraph"/>
      </w:pPr>
      <w:r w:rsidRPr="00161A30">
        <w:tab/>
        <w:t>(b)</w:t>
      </w:r>
      <w:r w:rsidRPr="00161A30">
        <w:tab/>
        <w:t xml:space="preserve">references in this </w:t>
      </w:r>
      <w:r w:rsidR="00F903F9" w:rsidRPr="00161A30">
        <w:t>Division </w:t>
      </w:r>
      <w:r w:rsidRPr="00161A30">
        <w:t>to the taxable income of a taxpayer shall be read as references to the amount that would have been the taxable income if:</w:t>
      </w:r>
    </w:p>
    <w:p w:rsidR="00E42DFF" w:rsidRPr="00161A30" w:rsidRDefault="00E42DFF" w:rsidP="00E42DFF">
      <w:pPr>
        <w:pStyle w:val="paragraphsub"/>
      </w:pPr>
      <w:r w:rsidRPr="00161A30">
        <w:tab/>
        <w:t>(i)</w:t>
      </w:r>
      <w:r w:rsidRPr="00161A30">
        <w:tab/>
        <w:t xml:space="preserve">the assessable income did not include any net capital gain and did not include any amount under </w:t>
      </w:r>
      <w:r w:rsidR="00EC6D13" w:rsidRPr="00161A30">
        <w:t>section</w:t>
      </w:r>
      <w:r w:rsidR="00161A30">
        <w:t> </w:t>
      </w:r>
      <w:r w:rsidR="00EC6D13" w:rsidRPr="00161A30">
        <w:t>82</w:t>
      </w:r>
      <w:r w:rsidR="00161A30">
        <w:noBreakHyphen/>
      </w:r>
      <w:r w:rsidR="00EC6D13" w:rsidRPr="00161A30">
        <w:t>65, 82</w:t>
      </w:r>
      <w:r w:rsidR="00161A30">
        <w:noBreakHyphen/>
      </w:r>
      <w:r w:rsidR="00EC6D13" w:rsidRPr="00161A30">
        <w:t>70 or 302</w:t>
      </w:r>
      <w:r w:rsidR="00161A30">
        <w:noBreakHyphen/>
      </w:r>
      <w:r w:rsidR="00EC6D13" w:rsidRPr="00161A30">
        <w:t xml:space="preserve">145 of the </w:t>
      </w:r>
      <w:r w:rsidR="00EC6D13" w:rsidRPr="00161A30">
        <w:rPr>
          <w:i/>
        </w:rPr>
        <w:t>Income Tax Assessment Act 1997</w:t>
      </w:r>
      <w:r w:rsidRPr="00161A30">
        <w:t>; and</w:t>
      </w:r>
    </w:p>
    <w:p w:rsidR="00E42DFF" w:rsidRPr="00161A30" w:rsidRDefault="00E42DFF" w:rsidP="00E42DFF">
      <w:pPr>
        <w:pStyle w:val="paragraphsub"/>
      </w:pPr>
      <w:r w:rsidRPr="00161A30">
        <w:tab/>
        <w:t>(ii)</w:t>
      </w:r>
      <w:r w:rsidRPr="00161A30">
        <w:tab/>
        <w:t>the taxable income were reduced by so much of the taxable income as consists of above</w:t>
      </w:r>
      <w:r w:rsidR="00161A30">
        <w:noBreakHyphen/>
      </w:r>
      <w:r w:rsidRPr="00161A30">
        <w:t xml:space="preserve">average special professional income within the meaning of the </w:t>
      </w:r>
      <w:r w:rsidRPr="00161A30">
        <w:rPr>
          <w:i/>
        </w:rPr>
        <w:t>Income Tax Assessment Act 1997</w:t>
      </w:r>
      <w:r w:rsidRPr="00161A30">
        <w:t>.</w:t>
      </w:r>
    </w:p>
    <w:p w:rsidR="00E42DFF" w:rsidRPr="00161A30" w:rsidRDefault="00E42DFF" w:rsidP="00E42DFF">
      <w:pPr>
        <w:pStyle w:val="subsection"/>
      </w:pPr>
      <w:r w:rsidRPr="00161A30">
        <w:tab/>
        <w:t>(2)</w:t>
      </w:r>
      <w:r w:rsidRPr="00161A30">
        <w:tab/>
        <w:t xml:space="preserve">A reference in </w:t>
      </w:r>
      <w:r w:rsidR="00161A30">
        <w:t>subsection (</w:t>
      </w:r>
      <w:r w:rsidRPr="00161A30">
        <w:t xml:space="preserve">1) to the assessable income or taxable income of a taxpayer of a year of income shall, in relation to a </w:t>
      </w:r>
      <w:r w:rsidRPr="00161A30">
        <w:lastRenderedPageBreak/>
        <w:t>taxpayer in the capacity of trustee of a trust estate, be read as a reference to the assesssable income or net income, as the case may be, of the trust estate of the year of income.</w:t>
      </w:r>
    </w:p>
    <w:p w:rsidR="00E42DFF" w:rsidRPr="00161A30" w:rsidRDefault="00E42DFF" w:rsidP="00E42DFF">
      <w:pPr>
        <w:pStyle w:val="ActHead5"/>
      </w:pPr>
      <w:bookmarkStart w:id="82" w:name="_Toc369012532"/>
      <w:r w:rsidRPr="00161A30">
        <w:rPr>
          <w:rStyle w:val="CharSectno"/>
        </w:rPr>
        <w:t>150</w:t>
      </w:r>
      <w:r w:rsidRPr="00161A30">
        <w:t xml:space="preserve">  First average year</w:t>
      </w:r>
      <w:bookmarkEnd w:id="82"/>
    </w:p>
    <w:p w:rsidR="00E42DFF" w:rsidRPr="00161A30" w:rsidRDefault="00E42DFF" w:rsidP="00E42DFF">
      <w:pPr>
        <w:pStyle w:val="subsection"/>
      </w:pPr>
      <w:r w:rsidRPr="00161A30">
        <w:tab/>
      </w:r>
      <w:r w:rsidRPr="00161A30">
        <w:tab/>
        <w:t>Subject to this Division, the first average year shall be the fourth year before the year of income. A year the income of which was subject to assessment under the previous Act shall be capable of being a first or subsequent average year.</w:t>
      </w:r>
    </w:p>
    <w:p w:rsidR="00E42DFF" w:rsidRPr="00161A30" w:rsidRDefault="00E42DFF" w:rsidP="00E42DFF">
      <w:pPr>
        <w:pStyle w:val="ActHead5"/>
      </w:pPr>
      <w:bookmarkStart w:id="83" w:name="_Toc369012533"/>
      <w:r w:rsidRPr="00161A30">
        <w:rPr>
          <w:rStyle w:val="CharSectno"/>
        </w:rPr>
        <w:t>151</w:t>
      </w:r>
      <w:r w:rsidRPr="00161A30">
        <w:t xml:space="preserve">  First application of </w:t>
      </w:r>
      <w:r w:rsidR="00F903F9" w:rsidRPr="00161A30">
        <w:t>Division </w:t>
      </w:r>
      <w:r w:rsidRPr="00161A30">
        <w:t>in relation to a taxpayer</w:t>
      </w:r>
      <w:bookmarkEnd w:id="83"/>
    </w:p>
    <w:p w:rsidR="00E42DFF" w:rsidRPr="00161A30" w:rsidRDefault="00E42DFF" w:rsidP="00E42DFF">
      <w:pPr>
        <w:pStyle w:val="subsection"/>
      </w:pPr>
      <w:r w:rsidRPr="00161A30">
        <w:tab/>
        <w:t>(1)</w:t>
      </w:r>
      <w:r w:rsidRPr="00161A30">
        <w:tab/>
        <w:t xml:space="preserve">For the purposes of the first application of this </w:t>
      </w:r>
      <w:r w:rsidR="00F903F9" w:rsidRPr="00161A30">
        <w:t>Division </w:t>
      </w:r>
      <w:r w:rsidRPr="00161A30">
        <w:t xml:space="preserve">in determining the tax payable by a taxpayer, the first average year shall be the first year which is otherwise capable of being an average year, and in which the taxable income is not greater than that of the next succeeding year. No year prior to that first average year shall, for the purposes of any application of this </w:t>
      </w:r>
      <w:r w:rsidR="00F903F9" w:rsidRPr="00161A30">
        <w:t>Division </w:t>
      </w:r>
      <w:r w:rsidRPr="00161A30">
        <w:t>in determining the tax payable by a taxpayer, be capable of being an average year.</w:t>
      </w:r>
    </w:p>
    <w:p w:rsidR="00E42DFF" w:rsidRPr="00161A30" w:rsidRDefault="00E42DFF" w:rsidP="00E42DFF">
      <w:pPr>
        <w:pStyle w:val="subsection"/>
      </w:pPr>
      <w:r w:rsidRPr="00161A30">
        <w:tab/>
        <w:t>(2)</w:t>
      </w:r>
      <w:r w:rsidRPr="00161A30">
        <w:tab/>
        <w:t xml:space="preserve">Any year in which the taxpayer was not carrying on business and was not in receipt of a taxable income shall not be counted as a first average year for the purposes of the first application of this </w:t>
      </w:r>
      <w:r w:rsidR="00F903F9" w:rsidRPr="00161A30">
        <w:t>Division </w:t>
      </w:r>
      <w:r w:rsidRPr="00161A30">
        <w:t>in determining the tax payable by a taxpayer.</w:t>
      </w:r>
    </w:p>
    <w:p w:rsidR="00E42DFF" w:rsidRPr="00161A30" w:rsidRDefault="00E42DFF" w:rsidP="00E42DFF">
      <w:pPr>
        <w:pStyle w:val="subsection"/>
      </w:pPr>
      <w:r w:rsidRPr="00161A30">
        <w:tab/>
        <w:t>(3)</w:t>
      </w:r>
      <w:r w:rsidRPr="00161A30">
        <w:tab/>
        <w:t>This section shall not apply to a taxpayer whose income has been or is liable to be assessed at an average rate of tax determined under the provisions of the previous Act.</w:t>
      </w:r>
    </w:p>
    <w:p w:rsidR="00E42DFF" w:rsidRPr="00161A30" w:rsidRDefault="00E42DFF" w:rsidP="00E42DFF">
      <w:pPr>
        <w:pStyle w:val="ActHead5"/>
      </w:pPr>
      <w:bookmarkStart w:id="84" w:name="_Toc369012534"/>
      <w:r w:rsidRPr="00161A30">
        <w:rPr>
          <w:rStyle w:val="CharSectno"/>
        </w:rPr>
        <w:t>152</w:t>
      </w:r>
      <w:r w:rsidRPr="00161A30">
        <w:t xml:space="preserve">  Taxpayer not in receipt of assessable income</w:t>
      </w:r>
      <w:bookmarkEnd w:id="84"/>
    </w:p>
    <w:p w:rsidR="00E42DFF" w:rsidRPr="00161A30" w:rsidRDefault="00E42DFF" w:rsidP="00E42DFF">
      <w:pPr>
        <w:pStyle w:val="subsection"/>
      </w:pPr>
      <w:r w:rsidRPr="00161A30">
        <w:tab/>
      </w:r>
      <w:r w:rsidRPr="00161A30">
        <w:tab/>
        <w:t xml:space="preserve">Any year in which the taxpayer was not carrying on business and was not in receipt of assessable income shall not be counted as an average year, and the provisions of this </w:t>
      </w:r>
      <w:r w:rsidR="00F903F9" w:rsidRPr="00161A30">
        <w:t>Division </w:t>
      </w:r>
      <w:r w:rsidRPr="00161A30">
        <w:t xml:space="preserve">shall apply to the income thereafter derived by </w:t>
      </w:r>
      <w:r w:rsidR="00996AF7" w:rsidRPr="00161A30">
        <w:t>the taxpayer as if he or she</w:t>
      </w:r>
      <w:r w:rsidRPr="00161A30">
        <w:t xml:space="preserve"> had never been a taxpayer before that year.</w:t>
      </w:r>
    </w:p>
    <w:p w:rsidR="00E42DFF" w:rsidRPr="00161A30" w:rsidRDefault="00E42DFF" w:rsidP="00E42DFF">
      <w:pPr>
        <w:pStyle w:val="ActHead5"/>
      </w:pPr>
      <w:bookmarkStart w:id="85" w:name="_Toc369012535"/>
      <w:r w:rsidRPr="00161A30">
        <w:rPr>
          <w:rStyle w:val="CharSectno"/>
        </w:rPr>
        <w:lastRenderedPageBreak/>
        <w:t>153</w:t>
      </w:r>
      <w:r w:rsidRPr="00161A30">
        <w:t xml:space="preserve">  Taxpayer with no taxable income</w:t>
      </w:r>
      <w:bookmarkEnd w:id="85"/>
    </w:p>
    <w:p w:rsidR="00E42DFF" w:rsidRPr="00161A30" w:rsidRDefault="00E42DFF" w:rsidP="00E42DFF">
      <w:pPr>
        <w:pStyle w:val="subsection"/>
      </w:pPr>
      <w:r w:rsidRPr="00161A30">
        <w:tab/>
      </w:r>
      <w:r w:rsidRPr="00161A30">
        <w:tab/>
        <w:t>Any year in which the taxpayer was carrying on business but had no taxable income shall be capable of being an average year.</w:t>
      </w:r>
    </w:p>
    <w:p w:rsidR="00E42DFF" w:rsidRPr="00161A30" w:rsidRDefault="00E42DFF" w:rsidP="00E42DFF">
      <w:pPr>
        <w:pStyle w:val="ActHead5"/>
      </w:pPr>
      <w:bookmarkStart w:id="86" w:name="_Toc369012536"/>
      <w:r w:rsidRPr="00161A30">
        <w:rPr>
          <w:rStyle w:val="CharSectno"/>
        </w:rPr>
        <w:t>154</w:t>
      </w:r>
      <w:r w:rsidRPr="00161A30">
        <w:t xml:space="preserve">  Excess of allowable deductions</w:t>
      </w:r>
      <w:bookmarkEnd w:id="86"/>
    </w:p>
    <w:p w:rsidR="00E42DFF" w:rsidRPr="00161A30" w:rsidRDefault="00E42DFF" w:rsidP="00E42DFF">
      <w:pPr>
        <w:pStyle w:val="subsection"/>
      </w:pPr>
      <w:r w:rsidRPr="00161A30">
        <w:tab/>
      </w:r>
      <w:r w:rsidRPr="00161A30">
        <w:tab/>
        <w:t>Any excess of allowable deductions over the assessable income of the taxpayer in any average year shall not be taken into account in calculating the average income.</w:t>
      </w:r>
    </w:p>
    <w:p w:rsidR="00E42DFF" w:rsidRPr="00161A30" w:rsidRDefault="00E42DFF" w:rsidP="00E42DFF">
      <w:pPr>
        <w:pStyle w:val="ActHead5"/>
      </w:pPr>
      <w:bookmarkStart w:id="87" w:name="_Toc369012537"/>
      <w:r w:rsidRPr="00161A30">
        <w:rPr>
          <w:rStyle w:val="CharSectno"/>
        </w:rPr>
        <w:t>155</w:t>
      </w:r>
      <w:r w:rsidRPr="00161A30">
        <w:t xml:space="preserve">  Permanent reduction of income</w:t>
      </w:r>
      <w:bookmarkEnd w:id="87"/>
    </w:p>
    <w:p w:rsidR="00E42DFF" w:rsidRPr="00161A30" w:rsidRDefault="00E42DFF" w:rsidP="00E42DFF">
      <w:pPr>
        <w:pStyle w:val="subsection"/>
      </w:pPr>
      <w:r w:rsidRPr="00161A30">
        <w:tab/>
        <w:t>(1)</w:t>
      </w:r>
      <w:r w:rsidRPr="00161A30">
        <w:tab/>
        <w:t>Where a taxpayer establishes that, owing to his</w:t>
      </w:r>
      <w:r w:rsidR="008931FC" w:rsidRPr="00161A30">
        <w:t xml:space="preserve"> or her</w:t>
      </w:r>
      <w:r w:rsidRPr="00161A30">
        <w:t xml:space="preserve"> retirement from his</w:t>
      </w:r>
      <w:r w:rsidR="008A1E43" w:rsidRPr="00161A30">
        <w:t xml:space="preserve"> or her</w:t>
      </w:r>
      <w:r w:rsidRPr="00161A30">
        <w:t xml:space="preserve"> occupation, or from any other cause (but not including a change in the investment of assets from which assessable income was derived into assets from which the taxpayer derives income which is not liable to be assessed under this Act), his</w:t>
      </w:r>
      <w:r w:rsidR="008931FC" w:rsidRPr="00161A30">
        <w:t xml:space="preserve"> or her</w:t>
      </w:r>
      <w:r w:rsidRPr="00161A30">
        <w:t xml:space="preserve"> taxable income has been permanently reduced to an amount which is less than two</w:t>
      </w:r>
      <w:r w:rsidR="00161A30">
        <w:noBreakHyphen/>
      </w:r>
      <w:r w:rsidRPr="00161A30">
        <w:t>thirds of his</w:t>
      </w:r>
      <w:r w:rsidR="008931FC" w:rsidRPr="00161A30">
        <w:t xml:space="preserve"> or her</w:t>
      </w:r>
      <w:r w:rsidRPr="00161A30">
        <w:t xml:space="preserve"> average taxable income, he</w:t>
      </w:r>
      <w:r w:rsidR="00D25859" w:rsidRPr="00161A30">
        <w:t xml:space="preserve"> or she</w:t>
      </w:r>
      <w:r w:rsidRPr="00161A30">
        <w:t xml:space="preserve"> shall be assessed, and the provisions of this </w:t>
      </w:r>
      <w:r w:rsidR="00F903F9" w:rsidRPr="00161A30">
        <w:t>Division </w:t>
      </w:r>
      <w:r w:rsidRPr="00161A30">
        <w:t>shall apply to the income thereafter derived by him</w:t>
      </w:r>
      <w:r w:rsidR="00D25859" w:rsidRPr="00161A30">
        <w:t xml:space="preserve"> or her</w:t>
      </w:r>
      <w:r w:rsidRPr="00161A30">
        <w:t>, as if he</w:t>
      </w:r>
      <w:r w:rsidR="00D25859" w:rsidRPr="00161A30">
        <w:t xml:space="preserve"> or she</w:t>
      </w:r>
      <w:r w:rsidRPr="00161A30">
        <w:t xml:space="preserve"> had never been a taxpayer before that year.</w:t>
      </w:r>
    </w:p>
    <w:p w:rsidR="00E42DFF" w:rsidRPr="00161A30" w:rsidRDefault="00E42DFF" w:rsidP="00E42DFF">
      <w:pPr>
        <w:pStyle w:val="subsection"/>
      </w:pPr>
      <w:r w:rsidRPr="00161A30">
        <w:tab/>
        <w:t>(2)</w:t>
      </w:r>
      <w:r w:rsidRPr="00161A30">
        <w:tab/>
        <w:t xml:space="preserve">For the purposes of the application of </w:t>
      </w:r>
      <w:r w:rsidR="00161A30">
        <w:t>subsection (</w:t>
      </w:r>
      <w:r w:rsidRPr="00161A30">
        <w:t>1) in relation to a taxpayer in relation to a year of income, a reference in that subsection to the average taxable income of the taxpayer shall be construed as a reference to the amount that would be the average income of the taxpayer in relation to that year of income ascertained in accordance with section</w:t>
      </w:r>
      <w:r w:rsidR="00161A30">
        <w:t> </w:t>
      </w:r>
      <w:r w:rsidRPr="00161A30">
        <w:t>149 if there were excluded from the assessable income of the taxpayer of the average years any income received by him</w:t>
      </w:r>
      <w:r w:rsidR="009242C9" w:rsidRPr="00161A30">
        <w:t xml:space="preserve"> or her</w:t>
      </w:r>
      <w:r w:rsidRPr="00161A30">
        <w:t xml:space="preserve"> from sources from which he</w:t>
      </w:r>
      <w:r w:rsidR="009242C9" w:rsidRPr="00161A30">
        <w:t xml:space="preserve"> or she</w:t>
      </w:r>
      <w:r w:rsidRPr="00161A30">
        <w:t xml:space="preserve"> does not usually receive income.</w:t>
      </w:r>
    </w:p>
    <w:p w:rsidR="00E42DFF" w:rsidRPr="00161A30" w:rsidRDefault="00E42DFF" w:rsidP="00E42DFF">
      <w:pPr>
        <w:pStyle w:val="ActHead5"/>
      </w:pPr>
      <w:bookmarkStart w:id="88" w:name="_Toc369012538"/>
      <w:r w:rsidRPr="00161A30">
        <w:rPr>
          <w:rStyle w:val="CharSectno"/>
        </w:rPr>
        <w:t>156</w:t>
      </w:r>
      <w:r w:rsidRPr="00161A30">
        <w:t xml:space="preserve">  Rebate of tax for, or complementary tax payable by, certain primary producers</w:t>
      </w:r>
      <w:bookmarkEnd w:id="88"/>
      <w:r w:rsidRPr="00161A30">
        <w:rPr>
          <w:b w:val="0"/>
          <w:sz w:val="18"/>
        </w:rPr>
        <w:t xml:space="preserve"> </w:t>
      </w:r>
    </w:p>
    <w:p w:rsidR="00E42DFF" w:rsidRPr="00161A30" w:rsidRDefault="00E42DFF" w:rsidP="00E42DFF">
      <w:pPr>
        <w:pStyle w:val="subsection"/>
        <w:keepNext/>
      </w:pPr>
      <w:r w:rsidRPr="00161A30">
        <w:tab/>
        <w:t>(1)</w:t>
      </w:r>
      <w:r w:rsidRPr="00161A30">
        <w:tab/>
        <w:t>In this section:</w:t>
      </w:r>
    </w:p>
    <w:p w:rsidR="00E42DFF" w:rsidRPr="00161A30" w:rsidRDefault="00E42DFF" w:rsidP="00E42DFF">
      <w:pPr>
        <w:pStyle w:val="Definition"/>
      </w:pPr>
      <w:r w:rsidRPr="00161A30">
        <w:rPr>
          <w:b/>
          <w:i/>
        </w:rPr>
        <w:t>actual taxable income from primary production</w:t>
      </w:r>
      <w:r w:rsidRPr="00161A30">
        <w:t xml:space="preserve">, in relation to a taxpayer in relation to a year of income, means the amount (if any) </w:t>
      </w:r>
      <w:r w:rsidRPr="00161A30">
        <w:lastRenderedPageBreak/>
        <w:t>remaining after deducting from the assessable primary production income of the taxpayer of the year of income so much of the aggregate of the relevant primary production deductions of the taxpayer of the year of income as does not exceed that assessable income.</w:t>
      </w:r>
    </w:p>
    <w:p w:rsidR="00E42DFF" w:rsidRPr="00161A30" w:rsidRDefault="00E42DFF" w:rsidP="009155A3">
      <w:pPr>
        <w:pStyle w:val="Definition"/>
        <w:keepNext/>
        <w:keepLines/>
      </w:pPr>
      <w:r w:rsidRPr="00161A30">
        <w:rPr>
          <w:b/>
          <w:i/>
        </w:rPr>
        <w:t>assessable primary production income</w:t>
      </w:r>
      <w:r w:rsidRPr="00161A30">
        <w:t>, in relation to a taxpayer in relation to a year of income, means so much of the assessable income of the taxpayer of the year of income as was derived from the carrying on of a primary production business by the taxpayer or was included in the assessable income of the taxpayer of the year of income in consequence of the carrying on of a primary production business by the taxpayer.</w:t>
      </w:r>
    </w:p>
    <w:p w:rsidR="00E42DFF" w:rsidRPr="00161A30" w:rsidRDefault="00E42DFF" w:rsidP="00E42DFF">
      <w:pPr>
        <w:pStyle w:val="Definition"/>
      </w:pPr>
      <w:r w:rsidRPr="00161A30">
        <w:rPr>
          <w:b/>
          <w:i/>
        </w:rPr>
        <w:t>deemed taxable income from primary production</w:t>
      </w:r>
      <w:r w:rsidRPr="00161A30">
        <w:t>, in relation to a taxpayer in relation to a year of income, means:</w:t>
      </w:r>
    </w:p>
    <w:p w:rsidR="00E42DFF" w:rsidRPr="00161A30" w:rsidRDefault="00E42DFF" w:rsidP="00E42DFF">
      <w:pPr>
        <w:pStyle w:val="paragraph"/>
      </w:pPr>
      <w:r w:rsidRPr="00161A30">
        <w:tab/>
        <w:t>(a)</w:t>
      </w:r>
      <w:r w:rsidRPr="00161A30">
        <w:tab/>
        <w:t>if the taxpayer did not have a non</w:t>
      </w:r>
      <w:r w:rsidR="00161A30">
        <w:noBreakHyphen/>
      </w:r>
      <w:r w:rsidRPr="00161A30">
        <w:t>primary production profit in relation to the year of income—the taxable income of the taxpayer; and</w:t>
      </w:r>
    </w:p>
    <w:p w:rsidR="00E42DFF" w:rsidRPr="00161A30" w:rsidRDefault="00E42DFF" w:rsidP="00E42DFF">
      <w:pPr>
        <w:pStyle w:val="paragraph"/>
      </w:pPr>
      <w:r w:rsidRPr="00161A30">
        <w:tab/>
        <w:t>(b)</w:t>
      </w:r>
      <w:r w:rsidRPr="00161A30">
        <w:tab/>
        <w:t>in any other case—the sum of the actual taxable income from primary production of the taxpayer of the year of income and the notional taxable income from primary production of the taxpayer of the year of income.</w:t>
      </w:r>
    </w:p>
    <w:p w:rsidR="00E42DFF" w:rsidRPr="00161A30" w:rsidRDefault="00E42DFF" w:rsidP="00E42DFF">
      <w:pPr>
        <w:pStyle w:val="Definition"/>
      </w:pPr>
      <w:r w:rsidRPr="00161A30">
        <w:rPr>
          <w:b/>
          <w:i/>
        </w:rPr>
        <w:t>notional taxable income from primary production</w:t>
      </w:r>
      <w:r w:rsidRPr="00161A30">
        <w:t>, in relation to a taxpayer in relation to a year of income, being a taxpayer who had a non</w:t>
      </w:r>
      <w:r w:rsidR="00161A30">
        <w:noBreakHyphen/>
      </w:r>
      <w:r w:rsidRPr="00161A30">
        <w:t>primary production profit in relation to the year of income, means:</w:t>
      </w:r>
    </w:p>
    <w:p w:rsidR="00E42DFF" w:rsidRPr="00161A30" w:rsidRDefault="00E42DFF" w:rsidP="00E42DFF">
      <w:pPr>
        <w:pStyle w:val="paragraph"/>
      </w:pPr>
      <w:r w:rsidRPr="00161A30">
        <w:tab/>
        <w:t>(a)</w:t>
      </w:r>
      <w:r w:rsidRPr="00161A30">
        <w:tab/>
        <w:t>where the taxpayer did not incur a primary production loss in relation to the year of income:</w:t>
      </w:r>
    </w:p>
    <w:p w:rsidR="00E42DFF" w:rsidRPr="00161A30" w:rsidRDefault="00E42DFF" w:rsidP="00E42DFF">
      <w:pPr>
        <w:pStyle w:val="paragraphsub"/>
      </w:pPr>
      <w:r w:rsidRPr="00161A30">
        <w:tab/>
        <w:t>(i)</w:t>
      </w:r>
      <w:r w:rsidRPr="00161A30">
        <w:tab/>
        <w:t xml:space="preserve">in a case to which </w:t>
      </w:r>
      <w:r w:rsidR="00161A30">
        <w:t>subparagraph (</w:t>
      </w:r>
      <w:r w:rsidRPr="00161A30">
        <w:t>ii) does not apply—the amount ascertained by deducting from the taxable income of the taxpayer of the year of income the actual taxable income from primary production of the taxpayer of the year of income; and</w:t>
      </w:r>
    </w:p>
    <w:p w:rsidR="00E42DFF" w:rsidRPr="00161A30" w:rsidRDefault="00E42DFF" w:rsidP="00E42DFF">
      <w:pPr>
        <w:pStyle w:val="paragraphsub"/>
      </w:pPr>
      <w:r w:rsidRPr="00161A30">
        <w:tab/>
        <w:t>(ii)</w:t>
      </w:r>
      <w:r w:rsidRPr="00161A30">
        <w:tab/>
        <w:t xml:space="preserve">where the taxable income of the taxpayer of the year of income exceeds the actual taxable income from primary production of the taxpayer of the year of income and that excess is greater than $5,000—$5,000 reduced by </w:t>
      </w:r>
      <w:r w:rsidRPr="00161A30">
        <w:lastRenderedPageBreak/>
        <w:t>$1 for each whole dollar by which the amount of that excess exceeds $5,000; and</w:t>
      </w:r>
    </w:p>
    <w:p w:rsidR="00E42DFF" w:rsidRPr="00161A30" w:rsidRDefault="00E42DFF" w:rsidP="00E42DFF">
      <w:pPr>
        <w:pStyle w:val="paragraph"/>
      </w:pPr>
      <w:r w:rsidRPr="00161A30">
        <w:tab/>
        <w:t>(b)</w:t>
      </w:r>
      <w:r w:rsidRPr="00161A30">
        <w:tab/>
        <w:t>where the taxpayer incurred a primary production loss in relation to the year of income:</w:t>
      </w:r>
    </w:p>
    <w:p w:rsidR="00E42DFF" w:rsidRPr="00161A30" w:rsidRDefault="00E42DFF" w:rsidP="00E42DFF">
      <w:pPr>
        <w:pStyle w:val="paragraphsub"/>
      </w:pPr>
      <w:r w:rsidRPr="00161A30">
        <w:tab/>
        <w:t>(i)</w:t>
      </w:r>
      <w:r w:rsidRPr="00161A30">
        <w:tab/>
        <w:t>in a case where the sum of the taxable income of the taxpayer of the year of income and the amount of the primary production loss is less than or equal to $5,000—the taxable income of the taxpayer of the year of income; and</w:t>
      </w:r>
    </w:p>
    <w:p w:rsidR="00E42DFF" w:rsidRPr="00161A30" w:rsidRDefault="00E42DFF" w:rsidP="00E42DFF">
      <w:pPr>
        <w:pStyle w:val="paragraphsub"/>
      </w:pPr>
      <w:r w:rsidRPr="00161A30">
        <w:tab/>
        <w:t>(ii)</w:t>
      </w:r>
      <w:r w:rsidRPr="00161A30">
        <w:tab/>
        <w:t xml:space="preserve">in a case where the sum of the taxable income of the taxpayer of the year of income and the amount of the primary production loss (which sum is in this subparagraph referred to as the </w:t>
      </w:r>
      <w:r w:rsidRPr="00161A30">
        <w:rPr>
          <w:b/>
          <w:i/>
        </w:rPr>
        <w:t>non</w:t>
      </w:r>
      <w:r w:rsidR="00161A30">
        <w:rPr>
          <w:b/>
          <w:i/>
        </w:rPr>
        <w:noBreakHyphen/>
      </w:r>
      <w:r w:rsidRPr="00161A30">
        <w:rPr>
          <w:b/>
          <w:i/>
        </w:rPr>
        <w:t>farm income</w:t>
      </w:r>
      <w:r w:rsidRPr="00161A30">
        <w:t>) exceeds $5,000—an amount ascertained by deducting from $5,000 one dollar for each whole dollar by which so much of the non</w:t>
      </w:r>
      <w:r w:rsidR="00161A30">
        <w:noBreakHyphen/>
      </w:r>
      <w:r w:rsidRPr="00161A30">
        <w:t>farm income as does not exceed $10,000 exceeds $5,000 and deducting from the resultant amount so much (if any) of the amount of the primary production loss as does not exceed that resultant amount.</w:t>
      </w:r>
    </w:p>
    <w:p w:rsidR="00E42DFF" w:rsidRPr="00161A30" w:rsidRDefault="00E42DFF" w:rsidP="00E42DFF">
      <w:pPr>
        <w:pStyle w:val="Definition"/>
      </w:pPr>
      <w:r w:rsidRPr="00161A30">
        <w:rPr>
          <w:b/>
          <w:i/>
        </w:rPr>
        <w:t>relevant primary production deductions</w:t>
      </w:r>
      <w:r w:rsidRPr="00161A30">
        <w:t>, in relation to a taxpayer in relation to a year of income, means:</w:t>
      </w:r>
    </w:p>
    <w:p w:rsidR="00E42DFF" w:rsidRPr="00161A30" w:rsidRDefault="00E42DFF" w:rsidP="00E42DFF">
      <w:pPr>
        <w:pStyle w:val="paragraph"/>
      </w:pPr>
      <w:r w:rsidRPr="00161A30">
        <w:tab/>
        <w:t>(a)</w:t>
      </w:r>
      <w:r w:rsidRPr="00161A30">
        <w:tab/>
        <w:t xml:space="preserve">any deductions allowed or allowable in </w:t>
      </w:r>
      <w:r w:rsidR="00302905" w:rsidRPr="00161A30">
        <w:t>the taxpayer’s</w:t>
      </w:r>
      <w:r w:rsidRPr="00161A30">
        <w:t xml:space="preserve"> assessment in respect of income of the year of income that relate exclusively to assessable primary production income of the taxpayer of a year of income;</w:t>
      </w:r>
    </w:p>
    <w:p w:rsidR="00E42DFF" w:rsidRPr="00161A30" w:rsidRDefault="00E42DFF" w:rsidP="00E42DFF">
      <w:pPr>
        <w:pStyle w:val="paragraph"/>
      </w:pPr>
      <w:r w:rsidRPr="00161A30">
        <w:tab/>
        <w:t>(b)</w:t>
      </w:r>
      <w:r w:rsidRPr="00161A30">
        <w:tab/>
        <w:t xml:space="preserve">so much of any other deductions (other than apportionable deductions) allowed or allowable in </w:t>
      </w:r>
      <w:r w:rsidR="00302905" w:rsidRPr="00161A30">
        <w:t>the taxpayer’s</w:t>
      </w:r>
      <w:r w:rsidRPr="00161A30">
        <w:t xml:space="preserve"> assessment in respect of income of the year of income as, in the opinion of the Commissioner, may appropriately be related to assessable primary production income of the taxpayer of a year of income; and</w:t>
      </w:r>
    </w:p>
    <w:p w:rsidR="00E42DFF" w:rsidRPr="00161A30" w:rsidRDefault="00E42DFF" w:rsidP="00E42DFF">
      <w:pPr>
        <w:pStyle w:val="paragraph"/>
      </w:pPr>
      <w:r w:rsidRPr="00161A30">
        <w:tab/>
        <w:t>(c)</w:t>
      </w:r>
      <w:r w:rsidRPr="00161A30">
        <w:tab/>
        <w:t xml:space="preserve">the amount that bears to the apportionable deductions allowed or allowable in </w:t>
      </w:r>
      <w:r w:rsidR="00302905" w:rsidRPr="00161A30">
        <w:t>the taxpayer’s</w:t>
      </w:r>
      <w:r w:rsidRPr="00161A30">
        <w:t xml:space="preserve"> assessment the same proportion as the amount ascertained by deduction from the assessable primary production income of the taxpayer of the year of income any deductions allowable from that assessable income in accordance with </w:t>
      </w:r>
      <w:r w:rsidR="00161A30">
        <w:t>paragraphs (</w:t>
      </w:r>
      <w:r w:rsidRPr="00161A30">
        <w:t xml:space="preserve">a) and (b) bears to the </w:t>
      </w:r>
      <w:r w:rsidRPr="00161A30">
        <w:lastRenderedPageBreak/>
        <w:t>sum of the taxable income of the taxpayer of the year of income and the apportionable deductions.</w:t>
      </w:r>
    </w:p>
    <w:p w:rsidR="00E42DFF" w:rsidRPr="00161A30" w:rsidRDefault="00E42DFF" w:rsidP="00E42DFF">
      <w:pPr>
        <w:pStyle w:val="subsection"/>
      </w:pPr>
      <w:r w:rsidRPr="00161A30">
        <w:tab/>
        <w:t>(2)</w:t>
      </w:r>
      <w:r w:rsidRPr="00161A30">
        <w:tab/>
        <w:t xml:space="preserve">For the purposes of </w:t>
      </w:r>
      <w:r w:rsidR="00161A30">
        <w:t>subsection (</w:t>
      </w:r>
      <w:r w:rsidRPr="00161A30">
        <w:t>1), a taxpayer shall be taken to have a non</w:t>
      </w:r>
      <w:r w:rsidR="00161A30">
        <w:noBreakHyphen/>
      </w:r>
      <w:r w:rsidRPr="00161A30">
        <w:t>primary production profit in relation to a year of income if the assessable income of the taxpayer of the year of income other than assessable primary production income exceeds the aggregate of the deductions (other than relevant primary production deductions) allowable to the taxpayer in respect of the year of income.</w:t>
      </w:r>
    </w:p>
    <w:p w:rsidR="00E42DFF" w:rsidRPr="00161A30" w:rsidRDefault="00E42DFF" w:rsidP="00E42DFF">
      <w:pPr>
        <w:pStyle w:val="subsection"/>
      </w:pPr>
      <w:r w:rsidRPr="00161A30">
        <w:tab/>
        <w:t>(3)</w:t>
      </w:r>
      <w:r w:rsidRPr="00161A30">
        <w:tab/>
        <w:t xml:space="preserve">For the purposes of </w:t>
      </w:r>
      <w:r w:rsidR="00161A30">
        <w:t>subsection (</w:t>
      </w:r>
      <w:r w:rsidRPr="00161A30">
        <w:t>1), a taxpayer shall be taken to have incurred a primary production loss in relation to a year of income if the aggregate of the relevant primary production deductions in relation to the year of income exceeds the assessable primary production income of the taxpayer of the year of income, and the amount of that loss shall be taken to be the amount of the excess.</w:t>
      </w:r>
    </w:p>
    <w:p w:rsidR="00E42DFF" w:rsidRPr="00161A30" w:rsidRDefault="00E42DFF" w:rsidP="00E42DFF">
      <w:pPr>
        <w:pStyle w:val="subsection"/>
      </w:pPr>
      <w:r w:rsidRPr="00161A30">
        <w:tab/>
        <w:t>(5)</w:t>
      </w:r>
      <w:r w:rsidRPr="00161A30">
        <w:tab/>
        <w:t>Where:</w:t>
      </w:r>
    </w:p>
    <w:p w:rsidR="00E42DFF" w:rsidRPr="00161A30" w:rsidRDefault="00E42DFF" w:rsidP="00E42DFF">
      <w:pPr>
        <w:pStyle w:val="paragraph"/>
      </w:pPr>
      <w:r w:rsidRPr="00161A30">
        <w:tab/>
        <w:t>(a)</w:t>
      </w:r>
      <w:r w:rsidRPr="00161A30">
        <w:tab/>
        <w:t xml:space="preserve">this </w:t>
      </w:r>
      <w:r w:rsidR="00F903F9" w:rsidRPr="00161A30">
        <w:t>Division </w:t>
      </w:r>
      <w:r w:rsidRPr="00161A30">
        <w:t>applies to a share of the net income of a trust estate of a year of income in respect of which a trustee is liable to be assessed and to pay tax in pursuance of subsection</w:t>
      </w:r>
      <w:r w:rsidR="00161A30">
        <w:t> </w:t>
      </w:r>
      <w:r w:rsidRPr="00161A30">
        <w:t>98(1) or (2) or to the net income or a part of the net income of a trust estate of a year of income in respect of which a trustee is liable to be assessed and to pay tax in pursuance of section</w:t>
      </w:r>
      <w:r w:rsidR="00161A30">
        <w:t> </w:t>
      </w:r>
      <w:r w:rsidRPr="00161A30">
        <w:t xml:space="preserve">99 (which share, net income or part, as the case may be, is in this subsection referred to as the </w:t>
      </w:r>
      <w:r w:rsidRPr="00161A30">
        <w:rPr>
          <w:b/>
          <w:i/>
        </w:rPr>
        <w:t>eligible net income</w:t>
      </w:r>
      <w:r w:rsidRPr="00161A30">
        <w:t>); and</w:t>
      </w:r>
    </w:p>
    <w:p w:rsidR="00E42DFF" w:rsidRPr="00161A30" w:rsidRDefault="00E42DFF" w:rsidP="00E42DFF">
      <w:pPr>
        <w:pStyle w:val="paragraph"/>
      </w:pPr>
      <w:r w:rsidRPr="00161A30">
        <w:tab/>
        <w:t>(b)</w:t>
      </w:r>
      <w:r w:rsidRPr="00161A30">
        <w:tab/>
        <w:t>the amount of tax that would, apart from this section, section</w:t>
      </w:r>
      <w:r w:rsidR="00161A30">
        <w:t> </w:t>
      </w:r>
      <w:r w:rsidRPr="00161A30">
        <w:t>94, Division</w:t>
      </w:r>
      <w:r w:rsidR="00161A30">
        <w:t> </w:t>
      </w:r>
      <w:r w:rsidRPr="00161A30">
        <w:t xml:space="preserve">6AA and </w:t>
      </w:r>
      <w:r w:rsidR="00F903F9" w:rsidRPr="00161A30">
        <w:t>Part </w:t>
      </w:r>
      <w:r w:rsidRPr="00161A30">
        <w:t>VIIB and but for any rebate or credit to which the trustee is entitled, be payable by the trustee in respect of the eligible net income exceeds the amount of tax that would, apart from this section, section</w:t>
      </w:r>
      <w:r w:rsidR="00161A30">
        <w:t> </w:t>
      </w:r>
      <w:r w:rsidRPr="00161A30">
        <w:t>94, Division</w:t>
      </w:r>
      <w:r w:rsidR="00161A30">
        <w:t> </w:t>
      </w:r>
      <w:r w:rsidRPr="00161A30">
        <w:t xml:space="preserve">6AA and </w:t>
      </w:r>
      <w:r w:rsidR="00F903F9" w:rsidRPr="00161A30">
        <w:t>Part </w:t>
      </w:r>
      <w:r w:rsidRPr="00161A30">
        <w:t>VIIB and but for any rebate or credit to which the trustee is entitled, be payable by the trustee in respect of the eligible net income if the notional rates declared by the Parliament for the purposes of this section were the rates of tax payable by the trustee in respect of the eligible net income;</w:t>
      </w:r>
    </w:p>
    <w:p w:rsidR="00E42DFF" w:rsidRPr="00161A30" w:rsidRDefault="00E42DFF" w:rsidP="00E42DFF">
      <w:pPr>
        <w:pStyle w:val="subsection2"/>
      </w:pPr>
      <w:r w:rsidRPr="00161A30">
        <w:lastRenderedPageBreak/>
        <w:t>the trustee is entitled, in his</w:t>
      </w:r>
      <w:r w:rsidR="007A0E83" w:rsidRPr="00161A30">
        <w:t xml:space="preserve"> or her</w:t>
      </w:r>
      <w:r w:rsidRPr="00161A30">
        <w:t xml:space="preserve"> assessment in respect of the eligible net income, to a rebate of tax of an amount ascertained in accordance with the formula </w:t>
      </w:r>
      <w:r w:rsidR="00243C0C" w:rsidRPr="00161A30">
        <w:rPr>
          <w:noProof/>
          <w:position w:val="-20"/>
        </w:rPr>
        <w:drawing>
          <wp:inline distT="0" distB="0" distL="0" distR="0" wp14:anchorId="764610B0" wp14:editId="78FB2E57">
            <wp:extent cx="238125" cy="333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333375"/>
                    </a:xfrm>
                    <a:prstGeom prst="rect">
                      <a:avLst/>
                    </a:prstGeom>
                    <a:noFill/>
                    <a:ln>
                      <a:noFill/>
                    </a:ln>
                  </pic:spPr>
                </pic:pic>
              </a:graphicData>
            </a:graphic>
          </wp:inline>
        </w:drawing>
      </w:r>
      <w:r w:rsidRPr="00161A30">
        <w:t>, where:</w:t>
      </w:r>
    </w:p>
    <w:p w:rsidR="00E42DFF" w:rsidRPr="00161A30" w:rsidRDefault="00E42DFF" w:rsidP="00E42DFF">
      <w:pPr>
        <w:pStyle w:val="Definition"/>
      </w:pPr>
      <w:r w:rsidRPr="00161A30">
        <w:rPr>
          <w:b/>
          <w:i/>
        </w:rPr>
        <w:t>A</w:t>
      </w:r>
      <w:r w:rsidRPr="00161A30">
        <w:t xml:space="preserve">  is the number of whole dollars in the amount of the deemed net income from primary production.</w:t>
      </w:r>
    </w:p>
    <w:p w:rsidR="00E42DFF" w:rsidRPr="00161A30" w:rsidRDefault="00E42DFF" w:rsidP="00E42DFF">
      <w:pPr>
        <w:pStyle w:val="Definition"/>
      </w:pPr>
      <w:r w:rsidRPr="00161A30">
        <w:rPr>
          <w:b/>
          <w:i/>
        </w:rPr>
        <w:t>B</w:t>
      </w:r>
      <w:r w:rsidRPr="00161A30">
        <w:t xml:space="preserve">  is the excess referred to in </w:t>
      </w:r>
      <w:r w:rsidR="00161A30">
        <w:t>paragraph (</w:t>
      </w:r>
      <w:r w:rsidRPr="00161A30">
        <w:t>b); and</w:t>
      </w:r>
    </w:p>
    <w:p w:rsidR="00E42DFF" w:rsidRPr="00161A30" w:rsidRDefault="00E42DFF" w:rsidP="00E42DFF">
      <w:pPr>
        <w:pStyle w:val="Definition"/>
      </w:pPr>
      <w:r w:rsidRPr="00161A30">
        <w:rPr>
          <w:b/>
          <w:i/>
        </w:rPr>
        <w:t>C</w:t>
      </w:r>
      <w:r w:rsidRPr="00161A30">
        <w:t xml:space="preserve">  is the number of whole dollars in the eligible net income.</w:t>
      </w:r>
    </w:p>
    <w:p w:rsidR="00E42DFF" w:rsidRPr="00161A30" w:rsidRDefault="00E42DFF" w:rsidP="00A6166A">
      <w:pPr>
        <w:pStyle w:val="subsection"/>
        <w:keepNext/>
      </w:pPr>
      <w:r w:rsidRPr="00161A30">
        <w:tab/>
        <w:t>(5A)</w:t>
      </w:r>
      <w:r w:rsidRPr="00161A30">
        <w:tab/>
        <w:t>Where:</w:t>
      </w:r>
    </w:p>
    <w:p w:rsidR="00E42DFF" w:rsidRPr="00161A30" w:rsidRDefault="00E42DFF" w:rsidP="00E42DFF">
      <w:pPr>
        <w:pStyle w:val="paragraph"/>
      </w:pPr>
      <w:r w:rsidRPr="00161A30">
        <w:tab/>
        <w:t>(a)</w:t>
      </w:r>
      <w:r w:rsidRPr="00161A30">
        <w:tab/>
        <w:t xml:space="preserve">this </w:t>
      </w:r>
      <w:r w:rsidR="00F903F9" w:rsidRPr="00161A30">
        <w:t>Division </w:t>
      </w:r>
      <w:r w:rsidRPr="00161A30">
        <w:t>applies to a share of the net income of a trust estate of a year of income in respect of which a trustee is liable to be assessed and to pay tax in pursuance of subsection</w:t>
      </w:r>
      <w:r w:rsidR="00161A30">
        <w:t> </w:t>
      </w:r>
      <w:r w:rsidRPr="00161A30">
        <w:t>98(1) or (2) or to the net income or a part of the net income of a trust estate of a year of income in respect of which a trustee is liable to be assessed and to pay tax in pursuance of section</w:t>
      </w:r>
      <w:r w:rsidR="00161A30">
        <w:t> </w:t>
      </w:r>
      <w:r w:rsidRPr="00161A30">
        <w:t xml:space="preserve">99 (which share, net income or part, as the case may be, is in this subsection referred to as the </w:t>
      </w:r>
      <w:r w:rsidRPr="00161A30">
        <w:rPr>
          <w:b/>
          <w:i/>
        </w:rPr>
        <w:t>eligible net income</w:t>
      </w:r>
      <w:r w:rsidRPr="00161A30">
        <w:t>); and</w:t>
      </w:r>
    </w:p>
    <w:p w:rsidR="00E42DFF" w:rsidRPr="00161A30" w:rsidRDefault="00E42DFF" w:rsidP="00E42DFF">
      <w:pPr>
        <w:pStyle w:val="paragraph"/>
      </w:pPr>
      <w:r w:rsidRPr="00161A30">
        <w:tab/>
        <w:t>(b)</w:t>
      </w:r>
      <w:r w:rsidRPr="00161A30">
        <w:tab/>
        <w:t>the amount of tax that would, apart from this section, section</w:t>
      </w:r>
      <w:r w:rsidR="00161A30">
        <w:t> </w:t>
      </w:r>
      <w:r w:rsidRPr="00161A30">
        <w:t>94, Division</w:t>
      </w:r>
      <w:r w:rsidR="00161A30">
        <w:t> </w:t>
      </w:r>
      <w:r w:rsidRPr="00161A30">
        <w:t xml:space="preserve">6AA and </w:t>
      </w:r>
      <w:r w:rsidR="00F903F9" w:rsidRPr="00161A30">
        <w:t>Part </w:t>
      </w:r>
      <w:r w:rsidRPr="00161A30">
        <w:t>VIIB and but for any rebate or credit to which the trustee is entitled, be payable by the trustee in respect of the eligible net income if the notional rates declared by the Parliament for the purposes of this section were the rates of tax payable by the trustee in respect of the eligible net income exceeds the amount of tax that would, apart from this section, section</w:t>
      </w:r>
      <w:r w:rsidR="00161A30">
        <w:t> </w:t>
      </w:r>
      <w:r w:rsidRPr="00161A30">
        <w:t>94, Division</w:t>
      </w:r>
      <w:r w:rsidR="00161A30">
        <w:t> </w:t>
      </w:r>
      <w:r w:rsidRPr="00161A30">
        <w:t xml:space="preserve">6AA and </w:t>
      </w:r>
      <w:r w:rsidR="00F903F9" w:rsidRPr="00161A30">
        <w:t>Part </w:t>
      </w:r>
      <w:r w:rsidRPr="00161A30">
        <w:t>VIIB and but for any rebate or credit to which the trustee is entitled, be payable by the trustee in respect of the eligible net income;</w:t>
      </w:r>
    </w:p>
    <w:p w:rsidR="00E42DFF" w:rsidRPr="00161A30" w:rsidRDefault="00E42DFF" w:rsidP="00E42DFF">
      <w:pPr>
        <w:pStyle w:val="subsection2"/>
      </w:pPr>
      <w:r w:rsidRPr="00161A30">
        <w:t>the trustee is liable to pay complementary tax, at the rate declared by the Parliament for the purposes of this subsection, on so much of the net income of the trust estate as is equal to the deemed net income from primary production.</w:t>
      </w:r>
    </w:p>
    <w:p w:rsidR="00E42DFF" w:rsidRPr="00161A30" w:rsidRDefault="00E42DFF" w:rsidP="00E42DFF">
      <w:pPr>
        <w:pStyle w:val="subsection"/>
      </w:pPr>
      <w:r w:rsidRPr="00161A30">
        <w:tab/>
        <w:t>(6)</w:t>
      </w:r>
      <w:r w:rsidRPr="00161A30">
        <w:tab/>
        <w:t xml:space="preserve">For the purposes of the application of this section in relation to a share of the net income of a trust estate of a year of income in respect of which a trustee is liable to be assessed and to pay tax in </w:t>
      </w:r>
      <w:r w:rsidRPr="00161A30">
        <w:lastRenderedPageBreak/>
        <w:t>pursuance of subsection</w:t>
      </w:r>
      <w:r w:rsidR="00161A30">
        <w:t> </w:t>
      </w:r>
      <w:r w:rsidRPr="00161A30">
        <w:t>98(1) or (2) or in relation to the net income or a part of the net income of a trust estate of a year of income in respect of which a trustee is liable to be assessed and to pay tax in pursuance of section</w:t>
      </w:r>
      <w:r w:rsidR="00161A30">
        <w:t> </w:t>
      </w:r>
      <w:r w:rsidRPr="00161A30">
        <w:t xml:space="preserve">99 (which share, net income or part, as the case may be, is in this subsection referred to as the </w:t>
      </w:r>
      <w:r w:rsidRPr="00161A30">
        <w:rPr>
          <w:b/>
          <w:i/>
        </w:rPr>
        <w:t>eligible net income</w:t>
      </w:r>
      <w:r w:rsidRPr="00161A30">
        <w:t>):</w:t>
      </w:r>
    </w:p>
    <w:p w:rsidR="00E42DFF" w:rsidRPr="00161A30" w:rsidRDefault="00E42DFF" w:rsidP="00E42DFF">
      <w:pPr>
        <w:pStyle w:val="Definition"/>
      </w:pPr>
      <w:r w:rsidRPr="00161A30">
        <w:rPr>
          <w:b/>
          <w:i/>
        </w:rPr>
        <w:t>actual net income from primary production</w:t>
      </w:r>
      <w:r w:rsidRPr="00161A30">
        <w:t xml:space="preserve"> means so much of the net income from primary production of the trust estate as is included in the eligible net income.</w:t>
      </w:r>
    </w:p>
    <w:p w:rsidR="00E42DFF" w:rsidRPr="00161A30" w:rsidRDefault="00E42DFF" w:rsidP="000221E0">
      <w:pPr>
        <w:pStyle w:val="Definition"/>
        <w:keepNext/>
        <w:keepLines/>
      </w:pPr>
      <w:r w:rsidRPr="00161A30">
        <w:rPr>
          <w:b/>
          <w:i/>
        </w:rPr>
        <w:t>assessable primary production income</w:t>
      </w:r>
      <w:r w:rsidRPr="00161A30">
        <w:t xml:space="preserve"> means so much of the assessable income of the trust estate of the year of income as was derived from the carrying on of a primary production business by the trustee or was included in the assessable income of the trust estate of the year of income in consequence of the carrying on of a primary production business by the trustee.</w:t>
      </w:r>
    </w:p>
    <w:p w:rsidR="00E42DFF" w:rsidRPr="00161A30" w:rsidRDefault="00E42DFF" w:rsidP="00E42DFF">
      <w:pPr>
        <w:pStyle w:val="Definition"/>
      </w:pPr>
      <w:r w:rsidRPr="00161A30">
        <w:rPr>
          <w:b/>
          <w:i/>
        </w:rPr>
        <w:t>deemed net income from primary production</w:t>
      </w:r>
      <w:r w:rsidRPr="00161A30">
        <w:t xml:space="preserve"> means:</w:t>
      </w:r>
    </w:p>
    <w:p w:rsidR="00E42DFF" w:rsidRPr="00161A30" w:rsidRDefault="00E42DFF" w:rsidP="00E42DFF">
      <w:pPr>
        <w:pStyle w:val="paragraph"/>
      </w:pPr>
      <w:r w:rsidRPr="00161A30">
        <w:tab/>
        <w:t>(a)</w:t>
      </w:r>
      <w:r w:rsidRPr="00161A30">
        <w:tab/>
        <w:t>if the trust estate did not have a non</w:t>
      </w:r>
      <w:r w:rsidR="00161A30">
        <w:noBreakHyphen/>
      </w:r>
      <w:r w:rsidRPr="00161A30">
        <w:t>primary production profit in relation to the year of income—the eligible net income; and</w:t>
      </w:r>
    </w:p>
    <w:p w:rsidR="00E42DFF" w:rsidRPr="00161A30" w:rsidRDefault="00E42DFF" w:rsidP="00E42DFF">
      <w:pPr>
        <w:pStyle w:val="paragraph"/>
      </w:pPr>
      <w:r w:rsidRPr="00161A30">
        <w:tab/>
        <w:t>(b)</w:t>
      </w:r>
      <w:r w:rsidRPr="00161A30">
        <w:tab/>
        <w:t>in any other case—the sum of the actual net income from primary production of the trust estate of the year of income and the notional net income from primary production of the trust estate of the year of income.</w:t>
      </w:r>
    </w:p>
    <w:p w:rsidR="00E42DFF" w:rsidRPr="00161A30" w:rsidRDefault="00E42DFF" w:rsidP="00E42DFF">
      <w:pPr>
        <w:pStyle w:val="Definition"/>
      </w:pPr>
      <w:r w:rsidRPr="00161A30">
        <w:rPr>
          <w:b/>
          <w:i/>
        </w:rPr>
        <w:t>eligible part of the primary production loss</w:t>
      </w:r>
      <w:r w:rsidRPr="00161A30">
        <w:t>, in relation to a primary production loss incurred by the trust estate in the year of income, means so much of the primary production loss as is equal to the amount by which the eligible net income would have been increased if the aggregate of the relevant primary production deductions allowable in calculating the amount of the net income of the trust estate of the year of income had been equal to the assessable primary production income of the trust estate of the year of income.</w:t>
      </w:r>
    </w:p>
    <w:p w:rsidR="00E42DFF" w:rsidRPr="00161A30" w:rsidRDefault="00E42DFF" w:rsidP="00E42DFF">
      <w:pPr>
        <w:pStyle w:val="Definition"/>
      </w:pPr>
      <w:r w:rsidRPr="00161A30">
        <w:rPr>
          <w:b/>
          <w:i/>
        </w:rPr>
        <w:t>net income from primary production</w:t>
      </w:r>
      <w:r w:rsidRPr="00161A30">
        <w:t xml:space="preserve"> means the amount (if any) remaining after deducting from the assessable primary production income of the trust estate of the year of income so much of the aggregate of the relevant primary production deductions allowable </w:t>
      </w:r>
      <w:r w:rsidRPr="00161A30">
        <w:lastRenderedPageBreak/>
        <w:t>in calculating the net income of the trust estate as does not exceed that assessable primary production income.</w:t>
      </w:r>
    </w:p>
    <w:p w:rsidR="00E42DFF" w:rsidRPr="00161A30" w:rsidRDefault="00E42DFF" w:rsidP="00E42DFF">
      <w:pPr>
        <w:pStyle w:val="Definition"/>
      </w:pPr>
      <w:r w:rsidRPr="00161A30">
        <w:rPr>
          <w:b/>
          <w:i/>
        </w:rPr>
        <w:t>notional net income from primary production</w:t>
      </w:r>
      <w:r w:rsidRPr="00161A30">
        <w:t xml:space="preserve"> means:</w:t>
      </w:r>
    </w:p>
    <w:p w:rsidR="00E42DFF" w:rsidRPr="00161A30" w:rsidRDefault="00E42DFF" w:rsidP="00E42DFF">
      <w:pPr>
        <w:pStyle w:val="paragraph"/>
      </w:pPr>
      <w:r w:rsidRPr="00161A30">
        <w:tab/>
        <w:t>(a)</w:t>
      </w:r>
      <w:r w:rsidRPr="00161A30">
        <w:tab/>
        <w:t>where the trust estate had a non</w:t>
      </w:r>
      <w:r w:rsidR="00161A30">
        <w:noBreakHyphen/>
      </w:r>
      <w:r w:rsidRPr="00161A30">
        <w:t>primary production profit in relation to the year of income and did not incur a primary production loss in relation to the year of income:</w:t>
      </w:r>
    </w:p>
    <w:p w:rsidR="00E42DFF" w:rsidRPr="00161A30" w:rsidRDefault="00E42DFF" w:rsidP="00E42DFF">
      <w:pPr>
        <w:pStyle w:val="paragraphsub"/>
      </w:pPr>
      <w:r w:rsidRPr="00161A30">
        <w:tab/>
        <w:t>(i)</w:t>
      </w:r>
      <w:r w:rsidRPr="00161A30">
        <w:tab/>
        <w:t xml:space="preserve">in a case to which </w:t>
      </w:r>
      <w:r w:rsidR="00161A30">
        <w:t>subparagraph (</w:t>
      </w:r>
      <w:r w:rsidRPr="00161A30">
        <w:t>ii) does not apply—the amount ascertained by deducting from the eligible net income the actual net income from primary production (if any); and</w:t>
      </w:r>
    </w:p>
    <w:p w:rsidR="00E42DFF" w:rsidRPr="00161A30" w:rsidRDefault="00E42DFF" w:rsidP="00E42DFF">
      <w:pPr>
        <w:pStyle w:val="paragraphsub"/>
      </w:pPr>
      <w:r w:rsidRPr="00161A30">
        <w:tab/>
        <w:t>(ii)</w:t>
      </w:r>
      <w:r w:rsidRPr="00161A30">
        <w:tab/>
        <w:t>where the eligible net income exceeds the actual net income from primary production in relation to the year of income and that excess is greater than $5,000—$5,000 reduced by $1 for each whole dollar by which the amount of that excess exceeds $5,000; and</w:t>
      </w:r>
    </w:p>
    <w:p w:rsidR="00E42DFF" w:rsidRPr="00161A30" w:rsidRDefault="00E42DFF" w:rsidP="00E42DFF">
      <w:pPr>
        <w:pStyle w:val="paragraph"/>
      </w:pPr>
      <w:r w:rsidRPr="00161A30">
        <w:tab/>
        <w:t>(b)</w:t>
      </w:r>
      <w:r w:rsidRPr="00161A30">
        <w:tab/>
        <w:t>where the trust estate had a non</w:t>
      </w:r>
      <w:r w:rsidR="00161A30">
        <w:noBreakHyphen/>
      </w:r>
      <w:r w:rsidRPr="00161A30">
        <w:t>primary production profit in relation to the year of income and incurred a primary production loss in relation to the year of income:</w:t>
      </w:r>
    </w:p>
    <w:p w:rsidR="00E42DFF" w:rsidRPr="00161A30" w:rsidRDefault="00E42DFF" w:rsidP="00E42DFF">
      <w:pPr>
        <w:pStyle w:val="paragraphsub"/>
      </w:pPr>
      <w:r w:rsidRPr="00161A30">
        <w:tab/>
        <w:t>(i)</w:t>
      </w:r>
      <w:r w:rsidRPr="00161A30">
        <w:tab/>
        <w:t>in a case where the sum of the eligible net income and the eligible part of the primary production loss is less than or equal to $5,000—the eligible net income; and</w:t>
      </w:r>
    </w:p>
    <w:p w:rsidR="00E42DFF" w:rsidRPr="00161A30" w:rsidRDefault="00E42DFF" w:rsidP="00E42DFF">
      <w:pPr>
        <w:pStyle w:val="paragraphsub"/>
      </w:pPr>
      <w:r w:rsidRPr="00161A30">
        <w:tab/>
        <w:t>(ii)</w:t>
      </w:r>
      <w:r w:rsidRPr="00161A30">
        <w:tab/>
        <w:t xml:space="preserve">in a case where the sum of the eligible net income and the eligible part of the primary production loss (which sum is in this subparagraph referred to as the </w:t>
      </w:r>
      <w:r w:rsidRPr="00161A30">
        <w:rPr>
          <w:b/>
          <w:i/>
        </w:rPr>
        <w:t xml:space="preserve"> non</w:t>
      </w:r>
      <w:r w:rsidR="00161A30">
        <w:rPr>
          <w:b/>
          <w:i/>
        </w:rPr>
        <w:noBreakHyphen/>
      </w:r>
      <w:r w:rsidRPr="00161A30">
        <w:rPr>
          <w:b/>
          <w:i/>
        </w:rPr>
        <w:t>farm income</w:t>
      </w:r>
      <w:r w:rsidRPr="00161A30">
        <w:t>) exceeds $5,000—an amount ascertained by deducting from $5,000 one dollar for each whole dollar by which so much of the non</w:t>
      </w:r>
      <w:r w:rsidR="00161A30">
        <w:noBreakHyphen/>
      </w:r>
      <w:r w:rsidRPr="00161A30">
        <w:t>farm income as does not exceed $10,000 exceeds $5,000 and deducting from the resultant amount so much (if any) of the eligible part of the primary production loss as does not exceed that resultant amount.</w:t>
      </w:r>
    </w:p>
    <w:p w:rsidR="00E42DFF" w:rsidRPr="00161A30" w:rsidRDefault="00E42DFF" w:rsidP="00E42DFF">
      <w:pPr>
        <w:pStyle w:val="Definition"/>
        <w:keepNext/>
      </w:pPr>
      <w:r w:rsidRPr="00161A30">
        <w:rPr>
          <w:b/>
          <w:i/>
        </w:rPr>
        <w:t>relevant primary production deductions</w:t>
      </w:r>
      <w:r w:rsidRPr="00161A30">
        <w:t xml:space="preserve"> means:</w:t>
      </w:r>
    </w:p>
    <w:p w:rsidR="00E42DFF" w:rsidRPr="00161A30" w:rsidRDefault="00E42DFF" w:rsidP="00E42DFF">
      <w:pPr>
        <w:pStyle w:val="paragraph"/>
      </w:pPr>
      <w:r w:rsidRPr="00161A30">
        <w:tab/>
        <w:t>(a)</w:t>
      </w:r>
      <w:r w:rsidRPr="00161A30">
        <w:tab/>
        <w:t>any deductions allowed or allowable in calculating the amount of the net income of the trust estate of the year of income that relate exclusively to assessable primary production income of a year of income;</w:t>
      </w:r>
    </w:p>
    <w:p w:rsidR="00E42DFF" w:rsidRPr="00161A30" w:rsidRDefault="00E42DFF" w:rsidP="00E42DFF">
      <w:pPr>
        <w:pStyle w:val="paragraph"/>
      </w:pPr>
      <w:r w:rsidRPr="00161A30">
        <w:lastRenderedPageBreak/>
        <w:tab/>
        <w:t>(b)</w:t>
      </w:r>
      <w:r w:rsidRPr="00161A30">
        <w:tab/>
        <w:t>so much of any other deductions (other than apportionable deductions) allowed or allowable in calculating the amount of that net income as, in the opinion of the Commissioner, may appropriately be related to assessable primary production income of the trust estate of a year of income; and</w:t>
      </w:r>
    </w:p>
    <w:p w:rsidR="00E42DFF" w:rsidRPr="00161A30" w:rsidRDefault="00E42DFF" w:rsidP="00E42DFF">
      <w:pPr>
        <w:pStyle w:val="paragraph"/>
      </w:pPr>
      <w:r w:rsidRPr="00161A30">
        <w:tab/>
        <w:t>(c)</w:t>
      </w:r>
      <w:r w:rsidRPr="00161A30">
        <w:tab/>
        <w:t xml:space="preserve">the amount that bears to the apportionable deductions allowed or allowable in calculating the amount of that net income the same proportion as the amount ascertained by deducting from the assessable primary production income of the trust estate of the year of income any deductions allowable from that assessable primary production income in accordance with </w:t>
      </w:r>
      <w:r w:rsidR="00161A30">
        <w:t>paragraphs (</w:t>
      </w:r>
      <w:r w:rsidRPr="00161A30">
        <w:t>a) and (b) bears to the sum of the net income of the trust estate and the apportionable deductions.</w:t>
      </w:r>
    </w:p>
    <w:p w:rsidR="00E42DFF" w:rsidRPr="00161A30" w:rsidRDefault="00E42DFF" w:rsidP="00E42DFF">
      <w:pPr>
        <w:pStyle w:val="subsection"/>
      </w:pPr>
      <w:r w:rsidRPr="00161A30">
        <w:tab/>
        <w:t>(7)</w:t>
      </w:r>
      <w:r w:rsidRPr="00161A30">
        <w:tab/>
        <w:t xml:space="preserve">For the purposes of </w:t>
      </w:r>
      <w:r w:rsidR="00161A30">
        <w:t>subsection (</w:t>
      </w:r>
      <w:r w:rsidRPr="00161A30">
        <w:t>6), a trust estate shall be taken to have incurred a primary production loss in relation to a year of income if the aggregate of the relevant primary production deductions allowable in calculating the amount of the net income of the trust estate of the year of income exceeds the assessable primary production income of the trust estate of the year of income, and the amount of that loss shall be taken to be the amount of the excess.</w:t>
      </w:r>
    </w:p>
    <w:p w:rsidR="00E42DFF" w:rsidRPr="00161A30" w:rsidRDefault="00E42DFF" w:rsidP="00E42DFF">
      <w:pPr>
        <w:pStyle w:val="subsection"/>
      </w:pPr>
      <w:r w:rsidRPr="00161A30">
        <w:tab/>
        <w:t>(8)</w:t>
      </w:r>
      <w:r w:rsidRPr="00161A30">
        <w:tab/>
        <w:t xml:space="preserve">For the purposes of </w:t>
      </w:r>
      <w:r w:rsidR="00161A30">
        <w:t>subsection (</w:t>
      </w:r>
      <w:r w:rsidRPr="00161A30">
        <w:t>6), a trust estate shall be taken to have a non</w:t>
      </w:r>
      <w:r w:rsidR="00161A30">
        <w:noBreakHyphen/>
      </w:r>
      <w:r w:rsidRPr="00161A30">
        <w:t>primary production profit in relation to a year of income if the assessable income of the trust estate of the year of income other than assessable primary production income exceeds the aggregate of the deductions (other than relevant primary production deductions) allowable in calculating the amount of the net income of the trust estate of the year of income.</w:t>
      </w:r>
    </w:p>
    <w:p w:rsidR="00E42DFF" w:rsidRPr="00161A30" w:rsidRDefault="00E42DFF" w:rsidP="00E42DFF">
      <w:pPr>
        <w:pStyle w:val="ActHead5"/>
      </w:pPr>
      <w:bookmarkStart w:id="89" w:name="_Toc369012539"/>
      <w:r w:rsidRPr="00161A30">
        <w:rPr>
          <w:rStyle w:val="CharSectno"/>
        </w:rPr>
        <w:t>157</w:t>
      </w:r>
      <w:r w:rsidRPr="00161A30">
        <w:t xml:space="preserve">  Application of </w:t>
      </w:r>
      <w:r w:rsidR="00F903F9" w:rsidRPr="00161A30">
        <w:t>Division </w:t>
      </w:r>
      <w:r w:rsidRPr="00161A30">
        <w:t>to primary producers</w:t>
      </w:r>
      <w:bookmarkEnd w:id="89"/>
    </w:p>
    <w:p w:rsidR="00E42DFF" w:rsidRPr="00161A30" w:rsidRDefault="00E42DFF" w:rsidP="00E42DFF">
      <w:pPr>
        <w:pStyle w:val="subsection"/>
      </w:pPr>
      <w:r w:rsidRPr="00161A30">
        <w:tab/>
        <w:t>(1)</w:t>
      </w:r>
      <w:r w:rsidRPr="00161A30">
        <w:tab/>
        <w:t>In respect of income derived during the year ending on 30</w:t>
      </w:r>
      <w:r w:rsidR="00161A30">
        <w:t> </w:t>
      </w:r>
      <w:r w:rsidRPr="00161A30">
        <w:t xml:space="preserve">June 1938 and during any subsequent year or during any accounting period adopted in lieu of any such year, the foregoing provisions of this </w:t>
      </w:r>
      <w:r w:rsidR="00F903F9" w:rsidRPr="00161A30">
        <w:t>Division </w:t>
      </w:r>
      <w:r w:rsidRPr="00161A30">
        <w:t>shall not apply except in respect of income derived by a primary producer.</w:t>
      </w:r>
    </w:p>
    <w:p w:rsidR="00E42DFF" w:rsidRPr="00161A30" w:rsidRDefault="00E42DFF" w:rsidP="00E42DFF">
      <w:pPr>
        <w:pStyle w:val="subsection"/>
      </w:pPr>
      <w:r w:rsidRPr="00161A30">
        <w:lastRenderedPageBreak/>
        <w:tab/>
        <w:t>(2)</w:t>
      </w:r>
      <w:r w:rsidRPr="00161A30">
        <w:tab/>
        <w:t xml:space="preserve">For the purposes of this section, </w:t>
      </w:r>
      <w:r w:rsidRPr="00161A30">
        <w:rPr>
          <w:b/>
          <w:i/>
        </w:rPr>
        <w:t>primary producer</w:t>
      </w:r>
      <w:r w:rsidRPr="00161A30">
        <w:t xml:space="preserve"> means a person who carries on in </w:t>
      </w:r>
      <w:smartTag w:uri="urn:schemas-microsoft-com:office:smarttags" w:element="country-region">
        <w:smartTag w:uri="urn:schemas-microsoft-com:office:smarttags" w:element="place">
          <w:r w:rsidRPr="00161A30">
            <w:t>Australia</w:t>
          </w:r>
        </w:smartTag>
      </w:smartTag>
      <w:r w:rsidRPr="00161A30">
        <w:t xml:space="preserve"> a primary production business.</w:t>
      </w:r>
    </w:p>
    <w:p w:rsidR="00E42DFF" w:rsidRPr="00161A30" w:rsidRDefault="00E42DFF" w:rsidP="00E42DFF">
      <w:pPr>
        <w:pStyle w:val="subsection"/>
      </w:pPr>
      <w:r w:rsidRPr="00161A30">
        <w:tab/>
        <w:t>(3)</w:t>
      </w:r>
      <w:r w:rsidRPr="00161A30">
        <w:tab/>
        <w:t xml:space="preserve">Subject to </w:t>
      </w:r>
      <w:r w:rsidR="00161A30">
        <w:t>subsection (</w:t>
      </w:r>
      <w:r w:rsidRPr="00161A30">
        <w:t>3A), for the purposes only of determining whether a person is carrying on a primary production business, a beneficiary in a trust estate shall, to the extent to which he</w:t>
      </w:r>
      <w:r w:rsidR="005449DB" w:rsidRPr="00161A30">
        <w:t xml:space="preserve"> or she</w:t>
      </w:r>
      <w:r w:rsidRPr="00161A30">
        <w:t xml:space="preserve"> is presently entitled to the income or part of the income of that estate, be deemed to be carrying on the business carried on by the trustees of the estate which produces that income.</w:t>
      </w:r>
    </w:p>
    <w:p w:rsidR="00E42DFF" w:rsidRPr="00161A30" w:rsidRDefault="00E42DFF" w:rsidP="00E42DFF">
      <w:pPr>
        <w:pStyle w:val="subsection"/>
      </w:pPr>
      <w:r w:rsidRPr="00161A30">
        <w:tab/>
        <w:t>(3A)</w:t>
      </w:r>
      <w:r w:rsidRPr="00161A30">
        <w:tab/>
      </w:r>
      <w:r w:rsidR="00161A30">
        <w:t>Subsection (</w:t>
      </w:r>
      <w:r w:rsidRPr="00161A30">
        <w:t>3) does not operate to deem a beneficiary in a trust estate who is presently entitled to the income or a part of the income of that estate to be carrying on the business carried on by the trustees of the trust estate in a year of income unless:</w:t>
      </w:r>
    </w:p>
    <w:p w:rsidR="00E42DFF" w:rsidRPr="00161A30" w:rsidRDefault="00E42DFF" w:rsidP="00E42DFF">
      <w:pPr>
        <w:pStyle w:val="paragraph"/>
      </w:pPr>
      <w:r w:rsidRPr="00161A30">
        <w:tab/>
        <w:t>(a)</w:t>
      </w:r>
      <w:r w:rsidRPr="00161A30">
        <w:tab/>
        <w:t>the share of the income of that trust estate of the year of income to which the beneficiary is presently entitled is not less than $1,040; or</w:t>
      </w:r>
    </w:p>
    <w:p w:rsidR="00E42DFF" w:rsidRPr="00161A30" w:rsidRDefault="00E42DFF" w:rsidP="00E42DFF">
      <w:pPr>
        <w:pStyle w:val="paragraph"/>
      </w:pPr>
      <w:r w:rsidRPr="00161A30">
        <w:tab/>
        <w:t>(b)</w:t>
      </w:r>
      <w:r w:rsidRPr="00161A30">
        <w:tab/>
        <w:t xml:space="preserve">the Commissioner is satisfied that the interest of the beneficiary in the trust estate was not acquired by, or granted to, the beneficiary for the purpose, or primarily for the purpose, of enabling the provisions of this </w:t>
      </w:r>
      <w:r w:rsidR="00F903F9" w:rsidRPr="00161A30">
        <w:t>Division </w:t>
      </w:r>
      <w:r w:rsidRPr="00161A30">
        <w:t>to apply in respect of income derived by the beneficiary.</w:t>
      </w:r>
    </w:p>
    <w:p w:rsidR="00E42DFF" w:rsidRPr="00161A30" w:rsidRDefault="00E42DFF" w:rsidP="00E42DFF">
      <w:pPr>
        <w:pStyle w:val="subsection"/>
      </w:pPr>
      <w:r w:rsidRPr="00161A30">
        <w:tab/>
        <w:t>(4)</w:t>
      </w:r>
      <w:r w:rsidRPr="00161A30">
        <w:tab/>
        <w:t xml:space="preserve">If in any year in respect of which this </w:t>
      </w:r>
      <w:r w:rsidR="00F903F9" w:rsidRPr="00161A30">
        <w:t>Division </w:t>
      </w:r>
      <w:r w:rsidRPr="00161A30">
        <w:t xml:space="preserve">applies only to taxpayers who are primary producers, a taxpayer was not carrying on business as a primary producer, that year shall not be counted as an average year and the provisions of this </w:t>
      </w:r>
      <w:r w:rsidR="00F903F9" w:rsidRPr="00161A30">
        <w:t>Division </w:t>
      </w:r>
      <w:r w:rsidRPr="00161A30">
        <w:t xml:space="preserve">shall apply to the income thereafter derived by </w:t>
      </w:r>
      <w:r w:rsidR="00C34499" w:rsidRPr="00161A30">
        <w:t>the taxpayer as if he or she</w:t>
      </w:r>
      <w:r w:rsidRPr="00161A30">
        <w:t xml:space="preserve"> had never been a taxpayer before that year.</w:t>
      </w:r>
    </w:p>
    <w:p w:rsidR="00E42DFF" w:rsidRPr="00161A30" w:rsidRDefault="00E42DFF" w:rsidP="00E42DFF">
      <w:pPr>
        <w:pStyle w:val="ActHead5"/>
      </w:pPr>
      <w:bookmarkStart w:id="90" w:name="_Toc369012540"/>
      <w:r w:rsidRPr="00161A30">
        <w:rPr>
          <w:rStyle w:val="CharSectno"/>
        </w:rPr>
        <w:t>158</w:t>
      </w:r>
      <w:r w:rsidRPr="00161A30">
        <w:t xml:space="preserve">  Application of Division</w:t>
      </w:r>
      <w:bookmarkEnd w:id="90"/>
    </w:p>
    <w:p w:rsidR="00E42DFF" w:rsidRPr="00161A30" w:rsidRDefault="00E42DFF" w:rsidP="00E42DFF">
      <w:pPr>
        <w:pStyle w:val="subsection"/>
      </w:pPr>
      <w:r w:rsidRPr="00161A30">
        <w:tab/>
      </w:r>
      <w:r w:rsidRPr="00161A30">
        <w:tab/>
        <w:t xml:space="preserve">This </w:t>
      </w:r>
      <w:r w:rsidR="00F903F9" w:rsidRPr="00161A30">
        <w:t>Division </w:t>
      </w:r>
      <w:r w:rsidRPr="00161A30">
        <w:t>shall not apply in any case where there are not at least 2 average years or where the taxpayer is assessed in accordance with section</w:t>
      </w:r>
      <w:r w:rsidR="00161A30">
        <w:t> </w:t>
      </w:r>
      <w:r w:rsidRPr="00161A30">
        <w:t>99A in respect of the year of income, and shall not apply to the taxable income of a company except income in respect of which it is assessable as a trustee.</w:t>
      </w:r>
    </w:p>
    <w:p w:rsidR="00E42DFF" w:rsidRPr="00161A30" w:rsidRDefault="00E42DFF" w:rsidP="00E42DFF">
      <w:pPr>
        <w:pStyle w:val="ActHead5"/>
      </w:pPr>
      <w:bookmarkStart w:id="91" w:name="_Toc369012541"/>
      <w:r w:rsidRPr="00161A30">
        <w:rPr>
          <w:rStyle w:val="CharSectno"/>
        </w:rPr>
        <w:lastRenderedPageBreak/>
        <w:t>158A</w:t>
      </w:r>
      <w:r w:rsidRPr="00161A30">
        <w:t xml:space="preserve">  Election that </w:t>
      </w:r>
      <w:r w:rsidR="00F903F9" w:rsidRPr="00161A30">
        <w:t>Division </w:t>
      </w:r>
      <w:r w:rsidRPr="00161A30">
        <w:t>not apply</w:t>
      </w:r>
      <w:bookmarkEnd w:id="91"/>
    </w:p>
    <w:p w:rsidR="00E42DFF" w:rsidRPr="00161A30" w:rsidRDefault="00E42DFF" w:rsidP="00E42DFF">
      <w:pPr>
        <w:pStyle w:val="subsection"/>
      </w:pPr>
      <w:r w:rsidRPr="00161A30">
        <w:tab/>
        <w:t>(1)</w:t>
      </w:r>
      <w:r w:rsidRPr="00161A30">
        <w:tab/>
        <w:t xml:space="preserve">A taxpayer may elect that this </w:t>
      </w:r>
      <w:r w:rsidR="00F903F9" w:rsidRPr="00161A30">
        <w:t>Division </w:t>
      </w:r>
      <w:r w:rsidRPr="00161A30">
        <w:t>shall not apply in relation to income of the taxpayer of a year of income specified in the election and of all subsequent years of income.</w:t>
      </w:r>
    </w:p>
    <w:p w:rsidR="00E42DFF" w:rsidRPr="00161A30" w:rsidRDefault="00E42DFF" w:rsidP="00E42DFF">
      <w:pPr>
        <w:pStyle w:val="subsection"/>
      </w:pPr>
      <w:r w:rsidRPr="00161A30">
        <w:tab/>
        <w:t>(2)</w:t>
      </w:r>
      <w:r w:rsidRPr="00161A30">
        <w:tab/>
        <w:t xml:space="preserve">An election in pursuance of </w:t>
      </w:r>
      <w:r w:rsidR="00161A30">
        <w:t>subsection (</w:t>
      </w:r>
      <w:r w:rsidRPr="00161A30">
        <w:t>1) shall be made in writing and lodged with the Commissioner on or before the date of lodgment of the return of income of the taxpayer for the year of income specified in the election or within such further time as the Commissioner allows.</w:t>
      </w:r>
    </w:p>
    <w:p w:rsidR="00E42DFF" w:rsidRPr="00161A30" w:rsidRDefault="00E42DFF" w:rsidP="00E42DFF">
      <w:pPr>
        <w:pStyle w:val="subsection"/>
      </w:pPr>
      <w:r w:rsidRPr="00161A30">
        <w:tab/>
        <w:t>(3)</w:t>
      </w:r>
      <w:r w:rsidRPr="00161A30">
        <w:tab/>
        <w:t xml:space="preserve">Where a taxpayer makes an election under </w:t>
      </w:r>
      <w:r w:rsidR="00161A30">
        <w:t>subsection (</w:t>
      </w:r>
      <w:r w:rsidRPr="00161A30">
        <w:t xml:space="preserve">1), this </w:t>
      </w:r>
      <w:r w:rsidR="00F903F9" w:rsidRPr="00161A30">
        <w:t>Division </w:t>
      </w:r>
      <w:r w:rsidRPr="00161A30">
        <w:t>shall not apply in relation to income of the taxpayer of the year of income specified in the election or of any subsequent year of income.</w:t>
      </w:r>
    </w:p>
    <w:p w:rsidR="00E42DFF" w:rsidRPr="00161A30" w:rsidRDefault="00E42DFF" w:rsidP="00AD5CE8">
      <w:pPr>
        <w:pStyle w:val="ActHead3"/>
        <w:pageBreakBefore/>
      </w:pPr>
      <w:bookmarkStart w:id="92" w:name="_Toc369012542"/>
      <w:r w:rsidRPr="00161A30">
        <w:rPr>
          <w:rStyle w:val="CharDivNo"/>
        </w:rPr>
        <w:lastRenderedPageBreak/>
        <w:t>Division</w:t>
      </w:r>
      <w:r w:rsidR="00161A30">
        <w:rPr>
          <w:rStyle w:val="CharDivNo"/>
        </w:rPr>
        <w:t> </w:t>
      </w:r>
      <w:r w:rsidRPr="00161A30">
        <w:rPr>
          <w:rStyle w:val="CharDivNo"/>
        </w:rPr>
        <w:t>16D</w:t>
      </w:r>
      <w:r w:rsidRPr="00161A30">
        <w:t>—</w:t>
      </w:r>
      <w:r w:rsidRPr="00161A30">
        <w:rPr>
          <w:rStyle w:val="CharDivText"/>
        </w:rPr>
        <w:t>Certain arrangements relating to the use of property</w:t>
      </w:r>
      <w:bookmarkEnd w:id="92"/>
    </w:p>
    <w:p w:rsidR="00E42DFF" w:rsidRPr="00161A30" w:rsidRDefault="00E42DFF" w:rsidP="00E42DFF">
      <w:pPr>
        <w:pStyle w:val="ActHead5"/>
      </w:pPr>
      <w:bookmarkStart w:id="93" w:name="_Toc369012543"/>
      <w:r w:rsidRPr="00161A30">
        <w:rPr>
          <w:rStyle w:val="CharSectno"/>
        </w:rPr>
        <w:t>159GE</w:t>
      </w:r>
      <w:r w:rsidRPr="00161A30">
        <w:t xml:space="preserve">  Interpretation</w:t>
      </w:r>
      <w:bookmarkEnd w:id="93"/>
    </w:p>
    <w:p w:rsidR="00E42DFF" w:rsidRPr="00161A30" w:rsidRDefault="00E42DFF" w:rsidP="00E42DFF">
      <w:pPr>
        <w:pStyle w:val="subsection"/>
      </w:pPr>
      <w:r w:rsidRPr="00161A30">
        <w:tab/>
        <w:t>(1)</w:t>
      </w:r>
      <w:r w:rsidRPr="00161A30">
        <w:tab/>
        <w:t>In this Division:</w:t>
      </w:r>
    </w:p>
    <w:p w:rsidR="00E42DFF" w:rsidRPr="00161A30" w:rsidRDefault="00E42DFF" w:rsidP="00E42DFF">
      <w:pPr>
        <w:pStyle w:val="Definition"/>
      </w:pPr>
      <w:r w:rsidRPr="00161A30">
        <w:rPr>
          <w:b/>
          <w:i/>
        </w:rPr>
        <w:t>arrangement</w:t>
      </w:r>
      <w:r w:rsidRPr="00161A30">
        <w:t xml:space="preserve"> includes:</w:t>
      </w:r>
    </w:p>
    <w:p w:rsidR="00E42DFF" w:rsidRPr="00161A30" w:rsidRDefault="00E42DFF" w:rsidP="00E42DFF">
      <w:pPr>
        <w:pStyle w:val="paragraph"/>
      </w:pPr>
      <w:r w:rsidRPr="00161A30">
        <w:tab/>
        <w:t>(a)</w:t>
      </w:r>
      <w:r w:rsidRPr="00161A30">
        <w:tab/>
        <w:t>any agreement, arrangement, understanding, promise or undertaking, whether express or implied, and whether or not enforceable, or intended to be enforceable, by legal proceedings; and</w:t>
      </w:r>
    </w:p>
    <w:p w:rsidR="00E42DFF" w:rsidRPr="00161A30" w:rsidRDefault="00E42DFF" w:rsidP="00E42DFF">
      <w:pPr>
        <w:pStyle w:val="paragraph"/>
      </w:pPr>
      <w:r w:rsidRPr="00161A30">
        <w:tab/>
        <w:t>(b)</w:t>
      </w:r>
      <w:r w:rsidRPr="00161A30">
        <w:tab/>
        <w:t>any scheme, plan, proposal, action, course of action or course of conduct whether unilateral or otherwise.</w:t>
      </w:r>
    </w:p>
    <w:p w:rsidR="00E42DFF" w:rsidRPr="00161A30" w:rsidRDefault="00E42DFF" w:rsidP="00E42DFF">
      <w:pPr>
        <w:pStyle w:val="Definition"/>
      </w:pPr>
      <w:r w:rsidRPr="00161A30">
        <w:rPr>
          <w:b/>
          <w:i/>
        </w:rPr>
        <w:t>arrangement payment</w:t>
      </w:r>
      <w:r w:rsidRPr="00161A30">
        <w:t>, in relation to an arrangement relating to the use, or the control of the use, of an item of property, means so much of any payment liable to be made under the arrangement as represents consideration for any one or more of the following:</w:t>
      </w:r>
    </w:p>
    <w:p w:rsidR="00E42DFF" w:rsidRPr="00161A30" w:rsidRDefault="00E42DFF" w:rsidP="00E42DFF">
      <w:pPr>
        <w:pStyle w:val="paragraph"/>
      </w:pPr>
      <w:r w:rsidRPr="00161A30">
        <w:tab/>
        <w:t>(a)</w:t>
      </w:r>
      <w:r w:rsidRPr="00161A30">
        <w:tab/>
        <w:t>the use of the item;</w:t>
      </w:r>
    </w:p>
    <w:p w:rsidR="00E42DFF" w:rsidRPr="00161A30" w:rsidRDefault="00E42DFF" w:rsidP="00E42DFF">
      <w:pPr>
        <w:pStyle w:val="paragraph"/>
      </w:pPr>
      <w:r w:rsidRPr="00161A30">
        <w:tab/>
        <w:t>(b)</w:t>
      </w:r>
      <w:r w:rsidRPr="00161A30">
        <w:tab/>
        <w:t>the control of the use of the item;</w:t>
      </w:r>
    </w:p>
    <w:p w:rsidR="00E42DFF" w:rsidRPr="00161A30" w:rsidRDefault="00E42DFF" w:rsidP="00E42DFF">
      <w:pPr>
        <w:pStyle w:val="paragraph"/>
      </w:pPr>
      <w:r w:rsidRPr="00161A30">
        <w:tab/>
        <w:t>(c)</w:t>
      </w:r>
      <w:r w:rsidRPr="00161A30">
        <w:tab/>
        <w:t>the sale or disposal of the item.</w:t>
      </w:r>
    </w:p>
    <w:p w:rsidR="00E42DFF" w:rsidRPr="00161A30" w:rsidRDefault="00E42DFF" w:rsidP="00E42DFF">
      <w:pPr>
        <w:pStyle w:val="Definition"/>
      </w:pPr>
      <w:r w:rsidRPr="00161A30">
        <w:rPr>
          <w:b/>
          <w:i/>
        </w:rPr>
        <w:t>arrangement period</w:t>
      </w:r>
      <w:r w:rsidRPr="00161A30">
        <w:t>, in relation to an item of eligible property that is, or is included in, arrangement property in relation to an arrangement at a particular time, means the period that is at that time the total period during which the arrangement is likely to be in force in relation to that item of eligible property (including any period before that time when the arrangement was in force in relation to that item of eligible property).</w:t>
      </w:r>
    </w:p>
    <w:p w:rsidR="00E42DFF" w:rsidRPr="00161A30" w:rsidRDefault="00E42DFF" w:rsidP="00E42DFF">
      <w:pPr>
        <w:pStyle w:val="Definition"/>
      </w:pPr>
      <w:r w:rsidRPr="00161A30">
        <w:rPr>
          <w:b/>
          <w:i/>
        </w:rPr>
        <w:t>arrangement property</w:t>
      </w:r>
      <w:r w:rsidRPr="00161A30">
        <w:t xml:space="preserve"> means property that is, or is to be, used, or the use of which is, or is to be, controlled, under an arrangement.</w:t>
      </w:r>
    </w:p>
    <w:p w:rsidR="00E42DFF" w:rsidRPr="00161A30" w:rsidRDefault="00E42DFF" w:rsidP="00E42DFF">
      <w:pPr>
        <w:pStyle w:val="Definition"/>
      </w:pPr>
      <w:r w:rsidRPr="00161A30">
        <w:rPr>
          <w:b/>
          <w:i/>
        </w:rPr>
        <w:t>assessable arrangement payment</w:t>
      </w:r>
      <w:r w:rsidRPr="00161A30">
        <w:t xml:space="preserve"> means an arrangement payment that, apart from this Division, would be included in whole or in part in the assessable income of a taxpayer of a year of income.</w:t>
      </w:r>
    </w:p>
    <w:p w:rsidR="00E42DFF" w:rsidRPr="00161A30" w:rsidRDefault="00E42DFF" w:rsidP="00E42DFF">
      <w:pPr>
        <w:pStyle w:val="Definition"/>
      </w:pPr>
      <w:r w:rsidRPr="00161A30">
        <w:rPr>
          <w:b/>
          <w:i/>
        </w:rPr>
        <w:lastRenderedPageBreak/>
        <w:t>associate</w:t>
      </w:r>
      <w:r w:rsidRPr="00161A30">
        <w:t xml:space="preserve"> means, in relation to a person other than an exempt public body, any person who is an associate, within the meaning of section</w:t>
      </w:r>
      <w:r w:rsidR="00161A30">
        <w:t> </w:t>
      </w:r>
      <w:r w:rsidRPr="00161A30">
        <w:t>318, in relation to the person or, in relation to an exempt public body:</w:t>
      </w:r>
    </w:p>
    <w:p w:rsidR="00E42DFF" w:rsidRPr="00161A30" w:rsidRDefault="00E42DFF" w:rsidP="00E42DFF">
      <w:pPr>
        <w:pStyle w:val="paragraph"/>
      </w:pPr>
      <w:r w:rsidRPr="00161A30">
        <w:tab/>
        <w:t>(a)</w:t>
      </w:r>
      <w:r w:rsidRPr="00161A30">
        <w:tab/>
        <w:t>a partner of the exempt public body or a partnership in which the exempt public body is a partner; or</w:t>
      </w:r>
    </w:p>
    <w:p w:rsidR="00E42DFF" w:rsidRPr="00161A30" w:rsidRDefault="00E42DFF" w:rsidP="00E42DFF">
      <w:pPr>
        <w:pStyle w:val="paragraph"/>
      </w:pPr>
      <w:r w:rsidRPr="00161A30">
        <w:tab/>
        <w:t>(b)</w:t>
      </w:r>
      <w:r w:rsidRPr="00161A30">
        <w:tab/>
        <w:t>if a partner of the exempt public body is a natural person otherwise than in the capacity of trustee—the spouse or a child of that partner; or</w:t>
      </w:r>
    </w:p>
    <w:p w:rsidR="00E42DFF" w:rsidRPr="00161A30" w:rsidRDefault="00E42DFF" w:rsidP="00E42DFF">
      <w:pPr>
        <w:pStyle w:val="paragraph"/>
      </w:pPr>
      <w:r w:rsidRPr="00161A30">
        <w:tab/>
        <w:t>(c)</w:t>
      </w:r>
      <w:r w:rsidRPr="00161A30">
        <w:tab/>
        <w:t xml:space="preserve">a trustee of a trust where the exempt public body, or another entity that is an associate of the exempt public body because of </w:t>
      </w:r>
      <w:r w:rsidR="00161A30">
        <w:t>paragraph (</w:t>
      </w:r>
      <w:r w:rsidRPr="00161A30">
        <w:t>a), (b) or (d), benefits under the trust; or</w:t>
      </w:r>
    </w:p>
    <w:p w:rsidR="00E42DFF" w:rsidRPr="00161A30" w:rsidRDefault="00E42DFF" w:rsidP="00E42DFF">
      <w:pPr>
        <w:pStyle w:val="paragraph"/>
      </w:pPr>
      <w:r w:rsidRPr="00161A30">
        <w:tab/>
        <w:t>(d)</w:t>
      </w:r>
      <w:r w:rsidRPr="00161A30">
        <w:tab/>
        <w:t>a company where:</w:t>
      </w:r>
    </w:p>
    <w:p w:rsidR="00E42DFF" w:rsidRPr="00161A30" w:rsidRDefault="00E42DFF" w:rsidP="00E42DFF">
      <w:pPr>
        <w:pStyle w:val="paragraphsub"/>
      </w:pPr>
      <w:r w:rsidRPr="00161A30">
        <w:tab/>
        <w:t>(i)</w:t>
      </w:r>
      <w:r w:rsidRPr="00161A30">
        <w:tab/>
        <w:t>the company is sufficiently influenced by:</w:t>
      </w:r>
    </w:p>
    <w:p w:rsidR="00E42DFF" w:rsidRPr="00161A30" w:rsidRDefault="00E42DFF" w:rsidP="00E42DFF">
      <w:pPr>
        <w:pStyle w:val="paragraphsub-sub"/>
      </w:pPr>
      <w:r w:rsidRPr="00161A30">
        <w:tab/>
        <w:t>(A)</w:t>
      </w:r>
      <w:r w:rsidRPr="00161A30">
        <w:tab/>
        <w:t>the exempt public body; or</w:t>
      </w:r>
    </w:p>
    <w:p w:rsidR="00E42DFF" w:rsidRPr="00161A30" w:rsidRDefault="00E42DFF" w:rsidP="00E42DFF">
      <w:pPr>
        <w:pStyle w:val="paragraphsub-sub"/>
      </w:pPr>
      <w:r w:rsidRPr="00161A30">
        <w:tab/>
        <w:t>(B)</w:t>
      </w:r>
      <w:r w:rsidRPr="00161A30">
        <w:tab/>
        <w:t xml:space="preserve">another entity that is an associate of the exempt public body because of </w:t>
      </w:r>
      <w:r w:rsidR="00161A30">
        <w:t>paragraph (</w:t>
      </w:r>
      <w:r w:rsidRPr="00161A30">
        <w:t>a), (b) or (c); or</w:t>
      </w:r>
    </w:p>
    <w:p w:rsidR="00E42DFF" w:rsidRPr="00161A30" w:rsidRDefault="00E42DFF" w:rsidP="00E42DFF">
      <w:pPr>
        <w:pStyle w:val="paragraphsub-sub"/>
      </w:pPr>
      <w:r w:rsidRPr="00161A30">
        <w:tab/>
        <w:t>(C)</w:t>
      </w:r>
      <w:r w:rsidRPr="00161A30">
        <w:tab/>
        <w:t>another company that is an associate of the exempt public body because of another application of this paragraph; or</w:t>
      </w:r>
    </w:p>
    <w:p w:rsidR="00E42DFF" w:rsidRPr="00161A30" w:rsidRDefault="00E42DFF" w:rsidP="00E42DFF">
      <w:pPr>
        <w:pStyle w:val="paragraphsub-sub"/>
      </w:pPr>
      <w:r w:rsidRPr="00161A30">
        <w:tab/>
        <w:t>(D)</w:t>
      </w:r>
      <w:r w:rsidRPr="00161A30">
        <w:tab/>
        <w:t>2 or more entities covered by the preceding sub</w:t>
      </w:r>
      <w:r w:rsidR="00161A30">
        <w:noBreakHyphen/>
      </w:r>
      <w:r w:rsidRPr="00161A30">
        <w:t>subparagraphs; or</w:t>
      </w:r>
    </w:p>
    <w:p w:rsidR="00E42DFF" w:rsidRPr="00161A30" w:rsidRDefault="00E42DFF" w:rsidP="00E42DFF">
      <w:pPr>
        <w:pStyle w:val="paragraphsub"/>
      </w:pPr>
      <w:r w:rsidRPr="00161A30">
        <w:tab/>
        <w:t>(ii)</w:t>
      </w:r>
      <w:r w:rsidRPr="00161A30">
        <w:tab/>
        <w:t>a majority voting interest in the company is held by:</w:t>
      </w:r>
    </w:p>
    <w:p w:rsidR="00E42DFF" w:rsidRPr="00161A30" w:rsidRDefault="00E42DFF" w:rsidP="00E42DFF">
      <w:pPr>
        <w:pStyle w:val="paragraphsub-sub"/>
      </w:pPr>
      <w:r w:rsidRPr="00161A30">
        <w:tab/>
        <w:t>(A)</w:t>
      </w:r>
      <w:r w:rsidRPr="00161A30">
        <w:tab/>
        <w:t>the exempt public body; or</w:t>
      </w:r>
    </w:p>
    <w:p w:rsidR="00E42DFF" w:rsidRPr="00161A30" w:rsidRDefault="00E42DFF" w:rsidP="00E42DFF">
      <w:pPr>
        <w:pStyle w:val="paragraphsub-sub"/>
      </w:pPr>
      <w:r w:rsidRPr="00161A30">
        <w:tab/>
        <w:t>(B)</w:t>
      </w:r>
      <w:r w:rsidRPr="00161A30">
        <w:tab/>
        <w:t xml:space="preserve">the entities that are associates of the primary entity because of </w:t>
      </w:r>
      <w:r w:rsidR="00161A30">
        <w:t>subparagraph (</w:t>
      </w:r>
      <w:r w:rsidRPr="00161A30">
        <w:t xml:space="preserve">i) of this paragraph and </w:t>
      </w:r>
      <w:r w:rsidR="00161A30">
        <w:t>paragraphs (</w:t>
      </w:r>
      <w:r w:rsidRPr="00161A30">
        <w:t>a), (b) and (c); or</w:t>
      </w:r>
    </w:p>
    <w:p w:rsidR="00E42DFF" w:rsidRPr="00161A30" w:rsidRDefault="00E42DFF" w:rsidP="00E42DFF">
      <w:pPr>
        <w:pStyle w:val="paragraphsub-sub"/>
      </w:pPr>
      <w:r w:rsidRPr="00161A30">
        <w:tab/>
        <w:t>(C)</w:t>
      </w:r>
      <w:r w:rsidRPr="00161A30">
        <w:tab/>
        <w:t xml:space="preserve">the exempt public body and the entities that are associates of the exempt public body because of </w:t>
      </w:r>
      <w:r w:rsidR="00161A30">
        <w:t>subparagraph (</w:t>
      </w:r>
      <w:r w:rsidRPr="00161A30">
        <w:t xml:space="preserve">i) of this paragraph and because of </w:t>
      </w:r>
      <w:r w:rsidR="00161A30">
        <w:t>paragraphs (</w:t>
      </w:r>
      <w:r w:rsidRPr="00161A30">
        <w:t>a), (b) and (c).</w:t>
      </w:r>
    </w:p>
    <w:p w:rsidR="00E42DFF" w:rsidRPr="00161A30" w:rsidRDefault="00E42DFF" w:rsidP="00E42DFF">
      <w:pPr>
        <w:pStyle w:val="subsection2"/>
      </w:pPr>
      <w:r w:rsidRPr="00161A30">
        <w:t>Subsections</w:t>
      </w:r>
      <w:r w:rsidR="00161A30">
        <w:t> </w:t>
      </w:r>
      <w:r w:rsidRPr="00161A30">
        <w:t xml:space="preserve">318(6) and (7) apply for the purposes of </w:t>
      </w:r>
      <w:r w:rsidR="00161A30">
        <w:t>paragraphs (</w:t>
      </w:r>
      <w:r w:rsidRPr="00161A30">
        <w:t>a) to (d) in the same way as those subsections apply for the purposes of section</w:t>
      </w:r>
      <w:r w:rsidR="00161A30">
        <w:t> </w:t>
      </w:r>
      <w:r w:rsidRPr="00161A30">
        <w:t>318.</w:t>
      </w:r>
    </w:p>
    <w:p w:rsidR="00E42DFF" w:rsidRPr="00161A30" w:rsidRDefault="00E42DFF" w:rsidP="00E42DFF">
      <w:pPr>
        <w:pStyle w:val="Definition"/>
      </w:pPr>
      <w:r w:rsidRPr="00161A30">
        <w:rPr>
          <w:b/>
          <w:i/>
        </w:rPr>
        <w:t>capital expenditure deduction</w:t>
      </w:r>
      <w:r w:rsidRPr="00161A30">
        <w:t xml:space="preserve"> means a deduction:</w:t>
      </w:r>
    </w:p>
    <w:p w:rsidR="00E42DFF" w:rsidRPr="00161A30" w:rsidRDefault="00E42DFF" w:rsidP="00E42DFF">
      <w:pPr>
        <w:pStyle w:val="paragraph"/>
      </w:pPr>
      <w:r w:rsidRPr="00161A30">
        <w:lastRenderedPageBreak/>
        <w:tab/>
        <w:t>(a)</w:t>
      </w:r>
      <w:r w:rsidRPr="00161A30">
        <w:tab/>
        <w:t>under the former Division</w:t>
      </w:r>
      <w:r w:rsidR="00161A30">
        <w:t> </w:t>
      </w:r>
      <w:r w:rsidRPr="00161A30">
        <w:t>10, 10AAA, 10AA, 10A, 10C or 10D of this Part; or</w:t>
      </w:r>
    </w:p>
    <w:p w:rsidR="00E42DFF" w:rsidRPr="00161A30" w:rsidRDefault="00E42DFF" w:rsidP="00E42DFF">
      <w:pPr>
        <w:pStyle w:val="paragraph"/>
      </w:pPr>
      <w:r w:rsidRPr="00161A30">
        <w:tab/>
        <w:t>(b)</w:t>
      </w:r>
      <w:r w:rsidRPr="00161A30">
        <w:tab/>
        <w:t>under Subdivision</w:t>
      </w:r>
      <w:r w:rsidR="00161A30">
        <w:t> </w:t>
      </w:r>
      <w:r w:rsidRPr="00161A30">
        <w:t>40</w:t>
      </w:r>
      <w:r w:rsidR="00161A30">
        <w:noBreakHyphen/>
      </w:r>
      <w:r w:rsidRPr="00161A30">
        <w:t xml:space="preserve">B of the </w:t>
      </w:r>
      <w:r w:rsidRPr="00161A30">
        <w:rPr>
          <w:i/>
        </w:rPr>
        <w:t>Income Tax Assessment Act 1997</w:t>
      </w:r>
      <w:r w:rsidRPr="00161A30">
        <w:t xml:space="preserve"> for a depreciating asset that is a forestry road or timber mill building; or</w:t>
      </w:r>
    </w:p>
    <w:p w:rsidR="00E42DFF" w:rsidRPr="00161A30" w:rsidRDefault="00E42DFF" w:rsidP="00E42DFF">
      <w:pPr>
        <w:pStyle w:val="paragraph"/>
      </w:pPr>
      <w:r w:rsidRPr="00161A30">
        <w:tab/>
        <w:t>(c)</w:t>
      </w:r>
      <w:r w:rsidRPr="00161A30">
        <w:tab/>
        <w:t>under Division</w:t>
      </w:r>
      <w:r w:rsidR="00161A30">
        <w:t> </w:t>
      </w:r>
      <w:r w:rsidRPr="00161A30">
        <w:t>43 of that Act; or</w:t>
      </w:r>
    </w:p>
    <w:p w:rsidR="00E42DFF" w:rsidRPr="00161A30" w:rsidRDefault="00E42DFF" w:rsidP="00E42DFF">
      <w:pPr>
        <w:pStyle w:val="paragraph"/>
      </w:pPr>
      <w:r w:rsidRPr="00161A30">
        <w:tab/>
        <w:t>(d)</w:t>
      </w:r>
      <w:r w:rsidRPr="00161A30">
        <w:tab/>
        <w:t>under section</w:t>
      </w:r>
      <w:r w:rsidR="00161A30">
        <w:t> </w:t>
      </w:r>
      <w:r w:rsidRPr="00161A30">
        <w:t>40</w:t>
      </w:r>
      <w:r w:rsidR="00161A30">
        <w:noBreakHyphen/>
      </w:r>
      <w:r w:rsidRPr="00161A30">
        <w:t>830 of that Act for an amount that is a project amount under subsection</w:t>
      </w:r>
      <w:r w:rsidR="00161A30">
        <w:t> </w:t>
      </w:r>
      <w:r w:rsidRPr="00161A30">
        <w:t>40</w:t>
      </w:r>
      <w:r w:rsidR="00161A30">
        <w:noBreakHyphen/>
      </w:r>
      <w:r w:rsidRPr="00161A30">
        <w:t>840(1) (about mining capital expenditure and transport capital expenditure); or</w:t>
      </w:r>
    </w:p>
    <w:p w:rsidR="00E42DFF" w:rsidRPr="00161A30" w:rsidRDefault="00E42DFF" w:rsidP="00E42DFF">
      <w:pPr>
        <w:pStyle w:val="paragraph"/>
      </w:pPr>
      <w:r w:rsidRPr="00161A30">
        <w:tab/>
        <w:t>(e)</w:t>
      </w:r>
      <w:r w:rsidRPr="00161A30">
        <w:tab/>
        <w:t>under the former Subdivision</w:t>
      </w:r>
      <w:r w:rsidR="00161A30">
        <w:t> </w:t>
      </w:r>
      <w:r w:rsidRPr="00161A30">
        <w:t>330</w:t>
      </w:r>
      <w:r w:rsidR="00161A30">
        <w:noBreakHyphen/>
      </w:r>
      <w:r w:rsidRPr="00161A30">
        <w:t>C, 330</w:t>
      </w:r>
      <w:r w:rsidR="00161A30">
        <w:noBreakHyphen/>
      </w:r>
      <w:r w:rsidRPr="00161A30">
        <w:t>H or 387</w:t>
      </w:r>
      <w:r w:rsidR="00161A30">
        <w:noBreakHyphen/>
      </w:r>
      <w:r w:rsidRPr="00161A30">
        <w:t>G of that Act.</w:t>
      </w:r>
    </w:p>
    <w:p w:rsidR="00E42DFF" w:rsidRPr="00161A30" w:rsidRDefault="00E42DFF" w:rsidP="00E42DFF">
      <w:pPr>
        <w:pStyle w:val="Definition"/>
      </w:pPr>
      <w:r w:rsidRPr="00161A30">
        <w:rPr>
          <w:b/>
          <w:i/>
        </w:rPr>
        <w:t>control</w:t>
      </w:r>
      <w:r w:rsidRPr="00161A30">
        <w:t xml:space="preserve"> means effectively control.</w:t>
      </w:r>
    </w:p>
    <w:p w:rsidR="00E42DFF" w:rsidRPr="00161A30" w:rsidRDefault="00E42DFF" w:rsidP="00E42DFF">
      <w:pPr>
        <w:pStyle w:val="Definition"/>
      </w:pPr>
      <w:r w:rsidRPr="00161A30">
        <w:rPr>
          <w:b/>
          <w:i/>
        </w:rPr>
        <w:t>depreciation deduction</w:t>
      </w:r>
      <w:r w:rsidRPr="00161A30">
        <w:t xml:space="preserve"> means a deduction:</w:t>
      </w:r>
    </w:p>
    <w:p w:rsidR="00E42DFF" w:rsidRPr="00161A30" w:rsidRDefault="00E42DFF" w:rsidP="00E42DFF">
      <w:pPr>
        <w:pStyle w:val="paragraph"/>
      </w:pPr>
      <w:r w:rsidRPr="00161A30">
        <w:tab/>
        <w:t>(a)</w:t>
      </w:r>
      <w:r w:rsidRPr="00161A30">
        <w:tab/>
        <w:t>in respect of depreciation under Division</w:t>
      </w:r>
      <w:r w:rsidR="00161A30">
        <w:t> </w:t>
      </w:r>
      <w:r w:rsidRPr="00161A30">
        <w:t>3 of this Act or the former Division</w:t>
      </w:r>
      <w:r w:rsidR="00161A30">
        <w:t> </w:t>
      </w:r>
      <w:r w:rsidRPr="00161A30">
        <w:t xml:space="preserve">42 of the </w:t>
      </w:r>
      <w:r w:rsidRPr="00161A30">
        <w:rPr>
          <w:i/>
        </w:rPr>
        <w:t>Income Tax Assessment Act 1997</w:t>
      </w:r>
      <w:r w:rsidRPr="00161A30">
        <w:t>; or</w:t>
      </w:r>
    </w:p>
    <w:p w:rsidR="00E42DFF" w:rsidRPr="00161A30" w:rsidRDefault="00E42DFF" w:rsidP="00E42DFF">
      <w:pPr>
        <w:pStyle w:val="paragraph"/>
      </w:pPr>
      <w:r w:rsidRPr="00161A30">
        <w:tab/>
        <w:t>(b)</w:t>
      </w:r>
      <w:r w:rsidRPr="00161A30">
        <w:tab/>
        <w:t>for the decline in value of a depreciating asset under Division</w:t>
      </w:r>
      <w:r w:rsidR="00161A30">
        <w:t> </w:t>
      </w:r>
      <w:r w:rsidRPr="00161A30">
        <w:t xml:space="preserve">40 of the </w:t>
      </w:r>
      <w:r w:rsidRPr="00161A30">
        <w:rPr>
          <w:i/>
        </w:rPr>
        <w:t>Income Tax Assessment Act 1997</w:t>
      </w:r>
      <w:r w:rsidRPr="00161A30">
        <w:t>.</w:t>
      </w:r>
    </w:p>
    <w:p w:rsidR="00E42DFF" w:rsidRPr="00161A30" w:rsidRDefault="00E42DFF" w:rsidP="00E42DFF">
      <w:pPr>
        <w:pStyle w:val="Definition"/>
      </w:pPr>
      <w:r w:rsidRPr="00161A30">
        <w:rPr>
          <w:b/>
          <w:i/>
        </w:rPr>
        <w:t>Division</w:t>
      </w:r>
      <w:r w:rsidR="00161A30">
        <w:rPr>
          <w:b/>
          <w:i/>
        </w:rPr>
        <w:t> </w:t>
      </w:r>
      <w:r w:rsidRPr="00161A30">
        <w:rPr>
          <w:b/>
          <w:i/>
        </w:rPr>
        <w:t>10, 10AA or 10A property</w:t>
      </w:r>
      <w:r w:rsidRPr="00161A30">
        <w:t xml:space="preserve"> means property in relation to which there has been incurred:</w:t>
      </w:r>
    </w:p>
    <w:p w:rsidR="00E42DFF" w:rsidRPr="00161A30" w:rsidRDefault="00E42DFF" w:rsidP="00E42DFF">
      <w:pPr>
        <w:pStyle w:val="paragraph"/>
      </w:pPr>
      <w:r w:rsidRPr="00161A30">
        <w:tab/>
        <w:t>(a)</w:t>
      </w:r>
      <w:r w:rsidRPr="00161A30">
        <w:tab/>
        <w:t>allowable capital expenditure within the meaning of the former Division</w:t>
      </w:r>
      <w:r w:rsidR="00161A30">
        <w:t> </w:t>
      </w:r>
      <w:r w:rsidRPr="00161A30">
        <w:t xml:space="preserve">10 or 10AA of this </w:t>
      </w:r>
      <w:r w:rsidR="00F903F9" w:rsidRPr="00161A30">
        <w:t>Part </w:t>
      </w:r>
      <w:r w:rsidRPr="00161A30">
        <w:t>or the former Subdivision</w:t>
      </w:r>
      <w:r w:rsidR="00161A30">
        <w:t> </w:t>
      </w:r>
      <w:r w:rsidRPr="00161A30">
        <w:t>330</w:t>
      </w:r>
      <w:r w:rsidR="00161A30">
        <w:noBreakHyphen/>
      </w:r>
      <w:r w:rsidRPr="00161A30">
        <w:t xml:space="preserve">C of the </w:t>
      </w:r>
      <w:r w:rsidRPr="00161A30">
        <w:rPr>
          <w:i/>
        </w:rPr>
        <w:t>Income Tax Assessment Act 1997</w:t>
      </w:r>
      <w:r w:rsidRPr="00161A30">
        <w:t xml:space="preserve"> or mining capital expenditure within the meaning of section</w:t>
      </w:r>
      <w:r w:rsidR="00161A30">
        <w:t> </w:t>
      </w:r>
      <w:r w:rsidRPr="00161A30">
        <w:t>40</w:t>
      </w:r>
      <w:r w:rsidR="00161A30">
        <w:noBreakHyphen/>
      </w:r>
      <w:r w:rsidRPr="00161A30">
        <w:t>860 of that Act;</w:t>
      </w:r>
    </w:p>
    <w:p w:rsidR="00E42DFF" w:rsidRPr="00161A30" w:rsidRDefault="00E42DFF" w:rsidP="00E42DFF">
      <w:pPr>
        <w:pStyle w:val="paragraph"/>
      </w:pPr>
      <w:r w:rsidRPr="00161A30">
        <w:tab/>
        <w:t>(b)</w:t>
      </w:r>
      <w:r w:rsidRPr="00161A30">
        <w:tab/>
        <w:t>expenditure taken into account in ascertaining an amount of residual capital expenditure specified in the former paragraph</w:t>
      </w:r>
      <w:r w:rsidR="00161A30">
        <w:t> </w:t>
      </w:r>
      <w:r w:rsidRPr="00161A30">
        <w:t>122C(1)(a); or</w:t>
      </w:r>
    </w:p>
    <w:p w:rsidR="00E42DFF" w:rsidRPr="00161A30" w:rsidRDefault="00E42DFF" w:rsidP="00E42DFF">
      <w:pPr>
        <w:pStyle w:val="paragraph"/>
      </w:pPr>
      <w:r w:rsidRPr="00161A30">
        <w:tab/>
        <w:t>(c)</w:t>
      </w:r>
      <w:r w:rsidRPr="00161A30">
        <w:tab/>
        <w:t>capital expenditure specified in the former subsection</w:t>
      </w:r>
      <w:r w:rsidR="00161A30">
        <w:t> </w:t>
      </w:r>
      <w:r w:rsidRPr="00161A30">
        <w:t>124F(1) or 124JA(1) of this Act or the former section</w:t>
      </w:r>
      <w:r w:rsidR="00161A30">
        <w:t> </w:t>
      </w:r>
      <w:r w:rsidRPr="00161A30">
        <w:t>387</w:t>
      </w:r>
      <w:r w:rsidR="00161A30">
        <w:noBreakHyphen/>
      </w:r>
      <w:r w:rsidRPr="00161A30">
        <w:t xml:space="preserve">460 of the </w:t>
      </w:r>
      <w:r w:rsidRPr="00161A30">
        <w:rPr>
          <w:i/>
        </w:rPr>
        <w:t>Income Tax Assessment Act 1997</w:t>
      </w:r>
      <w:r w:rsidRPr="00161A30">
        <w:t>; or</w:t>
      </w:r>
    </w:p>
    <w:p w:rsidR="00E42DFF" w:rsidRPr="00161A30" w:rsidRDefault="00E42DFF" w:rsidP="00E42DFF">
      <w:pPr>
        <w:pStyle w:val="paragraph"/>
      </w:pPr>
      <w:r w:rsidRPr="00161A30">
        <w:tab/>
        <w:t>(d)</w:t>
      </w:r>
      <w:r w:rsidRPr="00161A30">
        <w:tab/>
        <w:t>capital expenditure on a forestry road in connection with a timber operation, or capital expenditure for the construction or acquisition of a timber mill building.</w:t>
      </w:r>
    </w:p>
    <w:p w:rsidR="00E42DFF" w:rsidRPr="00161A30" w:rsidRDefault="00E42DFF" w:rsidP="00E42DFF">
      <w:pPr>
        <w:pStyle w:val="Definition"/>
      </w:pPr>
      <w:r w:rsidRPr="00161A30">
        <w:rPr>
          <w:b/>
          <w:i/>
        </w:rPr>
        <w:lastRenderedPageBreak/>
        <w:t>Division</w:t>
      </w:r>
      <w:r w:rsidR="00161A30">
        <w:rPr>
          <w:b/>
          <w:i/>
        </w:rPr>
        <w:t> </w:t>
      </w:r>
      <w:r w:rsidRPr="00161A30">
        <w:rPr>
          <w:b/>
          <w:i/>
        </w:rPr>
        <w:t>10AAA property</w:t>
      </w:r>
      <w:r w:rsidRPr="00161A30">
        <w:t xml:space="preserve"> means property in relation to which there has been incurred capital expenditure to which the former Division</w:t>
      </w:r>
      <w:r w:rsidR="00161A30">
        <w:t> </w:t>
      </w:r>
      <w:r w:rsidRPr="00161A30">
        <w:t xml:space="preserve">10AAA of this </w:t>
      </w:r>
      <w:r w:rsidR="00F903F9" w:rsidRPr="00161A30">
        <w:t>Part </w:t>
      </w:r>
      <w:r w:rsidRPr="00161A30">
        <w:t>applies or transport capital expenditure within the meaning of the former Subdivision</w:t>
      </w:r>
      <w:r w:rsidR="00161A30">
        <w:t> </w:t>
      </w:r>
      <w:r w:rsidRPr="00161A30">
        <w:t>330</w:t>
      </w:r>
      <w:r w:rsidR="00161A30">
        <w:noBreakHyphen/>
      </w:r>
      <w:r w:rsidRPr="00161A30">
        <w:t>H, or section</w:t>
      </w:r>
      <w:r w:rsidR="00161A30">
        <w:t> </w:t>
      </w:r>
      <w:r w:rsidRPr="00161A30">
        <w:t>40</w:t>
      </w:r>
      <w:r w:rsidR="00161A30">
        <w:noBreakHyphen/>
      </w:r>
      <w:r w:rsidRPr="00161A30">
        <w:t xml:space="preserve">865 of the </w:t>
      </w:r>
      <w:r w:rsidRPr="00161A30">
        <w:rPr>
          <w:i/>
        </w:rPr>
        <w:t>Income Tax Assessment Act 1997</w:t>
      </w:r>
      <w:r w:rsidRPr="00161A30">
        <w:t>.</w:t>
      </w:r>
    </w:p>
    <w:p w:rsidR="00E42DFF" w:rsidRPr="00161A30" w:rsidRDefault="00E42DFF" w:rsidP="00E42DFF">
      <w:pPr>
        <w:pStyle w:val="Definition"/>
      </w:pPr>
      <w:r w:rsidRPr="00161A30">
        <w:rPr>
          <w:b/>
          <w:i/>
        </w:rPr>
        <w:t>Division</w:t>
      </w:r>
      <w:r w:rsidR="00161A30">
        <w:rPr>
          <w:b/>
          <w:i/>
        </w:rPr>
        <w:t> </w:t>
      </w:r>
      <w:r w:rsidRPr="00161A30">
        <w:rPr>
          <w:b/>
          <w:i/>
        </w:rPr>
        <w:t>10C or 10D property</w:t>
      </w:r>
      <w:r w:rsidRPr="00161A30">
        <w:t xml:space="preserve"> means property in relation to which there has been incurred qualifying expenditure within the meaning of the former Division</w:t>
      </w:r>
      <w:r w:rsidR="00161A30">
        <w:t> </w:t>
      </w:r>
      <w:r w:rsidRPr="00161A30">
        <w:t>10C or 10D or for which there is a pool of construction expenditure within the meaning of Division</w:t>
      </w:r>
      <w:r w:rsidR="00161A30">
        <w:t> </w:t>
      </w:r>
      <w:r w:rsidRPr="00161A30">
        <w:t xml:space="preserve">43 of the </w:t>
      </w:r>
      <w:r w:rsidRPr="00161A30">
        <w:rPr>
          <w:i/>
        </w:rPr>
        <w:t>Income Tax Assessment Act 1997</w:t>
      </w:r>
      <w:r w:rsidRPr="00161A30">
        <w:t>.</w:t>
      </w:r>
    </w:p>
    <w:p w:rsidR="00E42DFF" w:rsidRPr="00161A30" w:rsidRDefault="00E42DFF" w:rsidP="00E42DFF">
      <w:pPr>
        <w:pStyle w:val="Definition"/>
      </w:pPr>
      <w:r w:rsidRPr="00161A30">
        <w:rPr>
          <w:b/>
          <w:i/>
        </w:rPr>
        <w:t>effective life</w:t>
      </w:r>
      <w:r w:rsidRPr="00161A30">
        <w:t>, in relation to an item of eligible property at a particular time, means the period (if any) that the Commissioner estimates will be, or would be, at that time the effective life of the property after that time assuming that it is or would be maintained in reasonably good order and condition.</w:t>
      </w:r>
    </w:p>
    <w:p w:rsidR="00E42DFF" w:rsidRPr="00161A30" w:rsidRDefault="00E42DFF" w:rsidP="00E42DFF">
      <w:pPr>
        <w:pStyle w:val="Definition"/>
      </w:pPr>
      <w:r w:rsidRPr="00161A30">
        <w:rPr>
          <w:b/>
          <w:i/>
        </w:rPr>
        <w:t>eligible amount</w:t>
      </w:r>
      <w:r w:rsidRPr="00161A30">
        <w:t>, in relation to an item of eligible property, means:</w:t>
      </w:r>
    </w:p>
    <w:p w:rsidR="00E42DFF" w:rsidRPr="00161A30" w:rsidRDefault="00E42DFF" w:rsidP="00E42DFF">
      <w:pPr>
        <w:pStyle w:val="paragraph"/>
      </w:pPr>
      <w:r w:rsidRPr="00161A30">
        <w:tab/>
        <w:t>(a)</w:t>
      </w:r>
      <w:r w:rsidRPr="00161A30">
        <w:tab/>
        <w:t>where the item is an item of eligible depreciation property—the amount that:</w:t>
      </w:r>
    </w:p>
    <w:p w:rsidR="00E42DFF" w:rsidRPr="00161A30" w:rsidRDefault="00E42DFF" w:rsidP="00E42DFF">
      <w:pPr>
        <w:pStyle w:val="paragraphsub"/>
      </w:pPr>
      <w:r w:rsidRPr="00161A30">
        <w:tab/>
        <w:t>(i)</w:t>
      </w:r>
      <w:r w:rsidRPr="00161A30">
        <w:tab/>
        <w:t>was the cost of the item of property within the meaning of Division</w:t>
      </w:r>
      <w:r w:rsidR="00161A30">
        <w:t> </w:t>
      </w:r>
      <w:r w:rsidRPr="00161A30">
        <w:t>40, or the former Division</w:t>
      </w:r>
      <w:r w:rsidR="00161A30">
        <w:t> </w:t>
      </w:r>
      <w:r w:rsidRPr="00161A30">
        <w:t xml:space="preserve">42, of the </w:t>
      </w:r>
      <w:r w:rsidRPr="00161A30">
        <w:rPr>
          <w:i/>
        </w:rPr>
        <w:t>Income Tax Assessment Act 1997</w:t>
      </w:r>
      <w:r w:rsidRPr="00161A30">
        <w:t xml:space="preserve"> to the taxpayer who holds it; or</w:t>
      </w:r>
    </w:p>
    <w:p w:rsidR="00E42DFF" w:rsidRPr="00161A30" w:rsidRDefault="00E42DFF" w:rsidP="00E42DFF">
      <w:pPr>
        <w:pStyle w:val="paragraphsub"/>
      </w:pPr>
      <w:r w:rsidRPr="00161A30">
        <w:tab/>
        <w:t>(ii)</w:t>
      </w:r>
      <w:r w:rsidRPr="00161A30">
        <w:tab/>
        <w:t xml:space="preserve">would have been the cost of the item of property to the taxpayer for the purposes of that </w:t>
      </w:r>
      <w:r w:rsidR="00F903F9" w:rsidRPr="00161A30">
        <w:t>Division </w:t>
      </w:r>
      <w:r w:rsidRPr="00161A30">
        <w:t xml:space="preserve">if that </w:t>
      </w:r>
      <w:r w:rsidR="00F903F9" w:rsidRPr="00161A30">
        <w:t>Division </w:t>
      </w:r>
      <w:r w:rsidRPr="00161A30">
        <w:t>had applied in relation to the item of property; and</w:t>
      </w:r>
    </w:p>
    <w:p w:rsidR="00E42DFF" w:rsidRPr="00161A30" w:rsidRDefault="00E42DFF" w:rsidP="00E42DFF">
      <w:pPr>
        <w:pStyle w:val="paragraph"/>
      </w:pPr>
      <w:r w:rsidRPr="00161A30">
        <w:tab/>
        <w:t>(b)</w:t>
      </w:r>
      <w:r w:rsidRPr="00161A30">
        <w:tab/>
        <w:t>where the item is an item of eligible capital expenditure property—any amount of eligible capital expenditure in relation to the item of property.</w:t>
      </w:r>
    </w:p>
    <w:p w:rsidR="00E42DFF" w:rsidRPr="00161A30" w:rsidRDefault="00E42DFF" w:rsidP="00E42DFF">
      <w:pPr>
        <w:pStyle w:val="Definition"/>
      </w:pPr>
      <w:r w:rsidRPr="00161A30">
        <w:rPr>
          <w:b/>
          <w:i/>
        </w:rPr>
        <w:t>eligible capital expenditure</w:t>
      </w:r>
      <w:r w:rsidRPr="00161A30">
        <w:t>, in relation to an item of eligible capital expenditure property, means expenditure by reason of which the item of property is eligible capital expenditure property.</w:t>
      </w:r>
    </w:p>
    <w:p w:rsidR="00E42DFF" w:rsidRPr="00161A30" w:rsidRDefault="00E42DFF" w:rsidP="00E42DFF">
      <w:pPr>
        <w:pStyle w:val="Definition"/>
      </w:pPr>
      <w:r w:rsidRPr="00161A30">
        <w:rPr>
          <w:b/>
          <w:i/>
        </w:rPr>
        <w:t>eligible capital expenditure property</w:t>
      </w:r>
      <w:r w:rsidRPr="00161A30">
        <w:t xml:space="preserve"> means Division</w:t>
      </w:r>
      <w:r w:rsidR="00161A30">
        <w:t> </w:t>
      </w:r>
      <w:r w:rsidRPr="00161A30">
        <w:t>10, 10AA or 10A property, Division</w:t>
      </w:r>
      <w:r w:rsidR="00161A30">
        <w:t> </w:t>
      </w:r>
      <w:r w:rsidRPr="00161A30">
        <w:t>10AAA property, Division</w:t>
      </w:r>
      <w:r w:rsidR="00161A30">
        <w:t> </w:t>
      </w:r>
      <w:r w:rsidRPr="00161A30">
        <w:t>10C or 10D property or eligible spectrum licences.</w:t>
      </w:r>
    </w:p>
    <w:p w:rsidR="00E42DFF" w:rsidRPr="00161A30" w:rsidRDefault="00E42DFF" w:rsidP="00E42DFF">
      <w:pPr>
        <w:pStyle w:val="Definition"/>
      </w:pPr>
      <w:r w:rsidRPr="00161A30">
        <w:rPr>
          <w:b/>
          <w:i/>
        </w:rPr>
        <w:lastRenderedPageBreak/>
        <w:t>eligible depreciation property</w:t>
      </w:r>
      <w:r w:rsidRPr="00161A30">
        <w:t xml:space="preserve"> means:</w:t>
      </w:r>
    </w:p>
    <w:p w:rsidR="00E42DFF" w:rsidRPr="00161A30" w:rsidRDefault="00E42DFF" w:rsidP="00E42DFF">
      <w:pPr>
        <w:pStyle w:val="paragraph"/>
      </w:pPr>
      <w:r w:rsidRPr="00161A30">
        <w:tab/>
        <w:t>(a)</w:t>
      </w:r>
      <w:r w:rsidRPr="00161A30">
        <w:tab/>
        <w:t>plant or articles within the meaning of the former section</w:t>
      </w:r>
      <w:r w:rsidR="00161A30">
        <w:t> </w:t>
      </w:r>
      <w:r w:rsidRPr="00161A30">
        <w:t>54 of this Act; or</w:t>
      </w:r>
    </w:p>
    <w:p w:rsidR="00E42DFF" w:rsidRPr="00161A30" w:rsidRDefault="00E42DFF" w:rsidP="00E42DFF">
      <w:pPr>
        <w:pStyle w:val="paragraph"/>
      </w:pPr>
      <w:r w:rsidRPr="00161A30">
        <w:tab/>
        <w:t>(b)</w:t>
      </w:r>
      <w:r w:rsidRPr="00161A30">
        <w:tab/>
        <w:t>plant within the meaning of the former section</w:t>
      </w:r>
      <w:r w:rsidR="00161A30">
        <w:t> </w:t>
      </w:r>
      <w:r w:rsidRPr="00161A30">
        <w:t>42</w:t>
      </w:r>
      <w:r w:rsidR="00161A30">
        <w:noBreakHyphen/>
      </w:r>
      <w:r w:rsidRPr="00161A30">
        <w:t xml:space="preserve">18 of the </w:t>
      </w:r>
      <w:r w:rsidRPr="00161A30">
        <w:rPr>
          <w:i/>
        </w:rPr>
        <w:t>Income Tax Assessment Act 1997</w:t>
      </w:r>
      <w:r w:rsidRPr="00161A30">
        <w:t xml:space="preserve"> or plant within the meaning of section</w:t>
      </w:r>
      <w:r w:rsidR="00161A30">
        <w:t> </w:t>
      </w:r>
      <w:r w:rsidRPr="00161A30">
        <w:t>45</w:t>
      </w:r>
      <w:r w:rsidR="00161A30">
        <w:noBreakHyphen/>
      </w:r>
      <w:r w:rsidRPr="00161A30">
        <w:t>40 of that Act; or</w:t>
      </w:r>
    </w:p>
    <w:p w:rsidR="00E42DFF" w:rsidRPr="00161A30" w:rsidRDefault="00E42DFF" w:rsidP="00E42DFF">
      <w:pPr>
        <w:pStyle w:val="paragraph"/>
      </w:pPr>
      <w:r w:rsidRPr="00161A30">
        <w:tab/>
        <w:t>(c)</w:t>
      </w:r>
      <w:r w:rsidRPr="00161A30">
        <w:tab/>
        <w:t>a depreciating asset within the meaning of Division</w:t>
      </w:r>
      <w:r w:rsidR="00161A30">
        <w:t> </w:t>
      </w:r>
      <w:r w:rsidRPr="00161A30">
        <w:t>40 of that Act.</w:t>
      </w:r>
    </w:p>
    <w:p w:rsidR="00E42DFF" w:rsidRPr="00161A30" w:rsidRDefault="00E42DFF" w:rsidP="00E42DFF">
      <w:pPr>
        <w:pStyle w:val="Definition"/>
        <w:keepNext/>
      </w:pPr>
      <w:r w:rsidRPr="00161A30">
        <w:rPr>
          <w:b/>
          <w:i/>
        </w:rPr>
        <w:t>eligible property</w:t>
      </w:r>
      <w:r w:rsidRPr="00161A30">
        <w:t xml:space="preserve"> means:</w:t>
      </w:r>
    </w:p>
    <w:p w:rsidR="00E42DFF" w:rsidRPr="00161A30" w:rsidRDefault="00E42DFF" w:rsidP="00E42DFF">
      <w:pPr>
        <w:pStyle w:val="paragraph"/>
      </w:pPr>
      <w:r w:rsidRPr="00161A30">
        <w:tab/>
        <w:t>(a)</w:t>
      </w:r>
      <w:r w:rsidRPr="00161A30">
        <w:tab/>
        <w:t>eligible depreciation property;</w:t>
      </w:r>
    </w:p>
    <w:p w:rsidR="00E42DFF" w:rsidRPr="00161A30" w:rsidRDefault="00E42DFF" w:rsidP="00E42DFF">
      <w:pPr>
        <w:pStyle w:val="paragraph"/>
      </w:pPr>
      <w:r w:rsidRPr="00161A30">
        <w:tab/>
        <w:t>(b)</w:t>
      </w:r>
      <w:r w:rsidRPr="00161A30">
        <w:tab/>
        <w:t>Division</w:t>
      </w:r>
      <w:r w:rsidR="00161A30">
        <w:t> </w:t>
      </w:r>
      <w:r w:rsidRPr="00161A30">
        <w:t>10, 10AA or 10A property;</w:t>
      </w:r>
    </w:p>
    <w:p w:rsidR="00E42DFF" w:rsidRPr="00161A30" w:rsidRDefault="00E42DFF" w:rsidP="00E42DFF">
      <w:pPr>
        <w:pStyle w:val="paragraph"/>
      </w:pPr>
      <w:r w:rsidRPr="00161A30">
        <w:tab/>
        <w:t>(c)</w:t>
      </w:r>
      <w:r w:rsidRPr="00161A30">
        <w:tab/>
        <w:t>Division</w:t>
      </w:r>
      <w:r w:rsidR="00161A30">
        <w:t> </w:t>
      </w:r>
      <w:r w:rsidRPr="00161A30">
        <w:t xml:space="preserve">10AAA property; </w:t>
      </w:r>
    </w:p>
    <w:p w:rsidR="00E42DFF" w:rsidRPr="00161A30" w:rsidRDefault="00E42DFF" w:rsidP="00E42DFF">
      <w:pPr>
        <w:pStyle w:val="paragraph"/>
      </w:pPr>
      <w:r w:rsidRPr="00161A30">
        <w:tab/>
        <w:t>(d)</w:t>
      </w:r>
      <w:r w:rsidRPr="00161A30">
        <w:tab/>
        <w:t>Division</w:t>
      </w:r>
      <w:r w:rsidR="00161A30">
        <w:t> </w:t>
      </w:r>
      <w:r w:rsidRPr="00161A30">
        <w:t xml:space="preserve">10C or 10D property; or </w:t>
      </w:r>
    </w:p>
    <w:p w:rsidR="00E42DFF" w:rsidRPr="00161A30" w:rsidRDefault="00E42DFF" w:rsidP="00E42DFF">
      <w:pPr>
        <w:pStyle w:val="paragraph"/>
      </w:pPr>
      <w:r w:rsidRPr="00161A30">
        <w:tab/>
        <w:t>(e)</w:t>
      </w:r>
      <w:r w:rsidRPr="00161A30">
        <w:tab/>
        <w:t>eligible spectrum licences.</w:t>
      </w:r>
    </w:p>
    <w:p w:rsidR="00E42DFF" w:rsidRPr="00161A30" w:rsidRDefault="00E42DFF" w:rsidP="00E42DFF">
      <w:pPr>
        <w:pStyle w:val="Definition"/>
      </w:pPr>
      <w:r w:rsidRPr="00161A30">
        <w:rPr>
          <w:b/>
          <w:i/>
        </w:rPr>
        <w:t>eligible real property</w:t>
      </w:r>
      <w:r w:rsidRPr="00161A30">
        <w:t>, means eligible property that is:</w:t>
      </w:r>
    </w:p>
    <w:p w:rsidR="00E42DFF" w:rsidRPr="00161A30" w:rsidRDefault="00E42DFF" w:rsidP="00E42DFF">
      <w:pPr>
        <w:pStyle w:val="paragraph"/>
      </w:pPr>
      <w:r w:rsidRPr="00161A30">
        <w:tab/>
        <w:t>(a)</w:t>
      </w:r>
      <w:r w:rsidRPr="00161A30">
        <w:tab/>
        <w:t>a building or a part of a building; or</w:t>
      </w:r>
    </w:p>
    <w:p w:rsidR="00E42DFF" w:rsidRPr="00161A30" w:rsidRDefault="00E42DFF" w:rsidP="00E42DFF">
      <w:pPr>
        <w:pStyle w:val="paragraph"/>
      </w:pPr>
      <w:r w:rsidRPr="00161A30">
        <w:tab/>
        <w:t>(b)</w:t>
      </w:r>
      <w:r w:rsidRPr="00161A30">
        <w:tab/>
        <w:t>a structure that is a fixture or a part of such a structure.</w:t>
      </w:r>
    </w:p>
    <w:p w:rsidR="00E42DFF" w:rsidRPr="00161A30" w:rsidRDefault="00E42DFF" w:rsidP="00E42DFF">
      <w:pPr>
        <w:pStyle w:val="Definition"/>
      </w:pPr>
      <w:r w:rsidRPr="00161A30">
        <w:rPr>
          <w:b/>
          <w:i/>
        </w:rPr>
        <w:t>eligible spectrum licence</w:t>
      </w:r>
      <w:r w:rsidRPr="00161A30">
        <w:t xml:space="preserve"> means a spectrum licence within the meaning of the </w:t>
      </w:r>
      <w:r w:rsidRPr="00161A30">
        <w:rPr>
          <w:i/>
        </w:rPr>
        <w:t>Income Tax Assessment Act 1997</w:t>
      </w:r>
      <w:r w:rsidRPr="00161A30">
        <w:t>.</w:t>
      </w:r>
    </w:p>
    <w:p w:rsidR="00E42DFF" w:rsidRPr="00161A30" w:rsidRDefault="00E42DFF" w:rsidP="00E42DFF">
      <w:pPr>
        <w:pStyle w:val="Definition"/>
      </w:pPr>
      <w:r w:rsidRPr="00161A30">
        <w:rPr>
          <w:b/>
          <w:i/>
        </w:rPr>
        <w:t>exempt public body</w:t>
      </w:r>
      <w:r w:rsidRPr="00161A30">
        <w:t xml:space="preserve"> means:</w:t>
      </w:r>
    </w:p>
    <w:p w:rsidR="00E42DFF" w:rsidRPr="00161A30" w:rsidRDefault="00E42DFF" w:rsidP="00E42DFF">
      <w:pPr>
        <w:pStyle w:val="paragraph"/>
      </w:pPr>
      <w:r w:rsidRPr="00161A30">
        <w:tab/>
        <w:t>(a)</w:t>
      </w:r>
      <w:r w:rsidRPr="00161A30">
        <w:tab/>
        <w:t>the Commonwealth, a State or a Territory; or</w:t>
      </w:r>
    </w:p>
    <w:p w:rsidR="00E42DFF" w:rsidRPr="00161A30" w:rsidRDefault="00E42DFF" w:rsidP="00E42DFF">
      <w:pPr>
        <w:pStyle w:val="paragraph"/>
      </w:pPr>
      <w:r w:rsidRPr="00161A30">
        <w:tab/>
        <w:t>(aa)</w:t>
      </w:r>
      <w:r w:rsidRPr="00161A30">
        <w:tab/>
        <w:t>an STB (within the meaning of Division</w:t>
      </w:r>
      <w:r w:rsidR="00161A30">
        <w:t> </w:t>
      </w:r>
      <w:r w:rsidRPr="00161A30">
        <w:t>1AB) the income of which is wholly exempt from tax; or</w:t>
      </w:r>
    </w:p>
    <w:p w:rsidR="00E42DFF" w:rsidRPr="00161A30" w:rsidRDefault="00E42DFF" w:rsidP="00E42DFF">
      <w:pPr>
        <w:pStyle w:val="paragraph"/>
      </w:pPr>
      <w:r w:rsidRPr="00161A30">
        <w:tab/>
        <w:t>(b)</w:t>
      </w:r>
      <w:r w:rsidRPr="00161A30">
        <w:tab/>
        <w:t>a municipal corporation or other local governing body, the income of which is wholly exempt from tax; or</w:t>
      </w:r>
    </w:p>
    <w:p w:rsidR="00E42DFF" w:rsidRPr="00161A30" w:rsidRDefault="00E42DFF" w:rsidP="00E42DFF">
      <w:pPr>
        <w:pStyle w:val="paragraph"/>
      </w:pPr>
      <w:r w:rsidRPr="00161A30">
        <w:tab/>
        <w:t>(c)</w:t>
      </w:r>
      <w:r w:rsidRPr="00161A30">
        <w:tab/>
        <w:t>a public authority:</w:t>
      </w:r>
    </w:p>
    <w:p w:rsidR="00E42DFF" w:rsidRPr="00161A30" w:rsidRDefault="00E42DFF" w:rsidP="00E42DFF">
      <w:pPr>
        <w:pStyle w:val="paragraphsub"/>
      </w:pPr>
      <w:r w:rsidRPr="00161A30">
        <w:tab/>
        <w:t>(i)</w:t>
      </w:r>
      <w:r w:rsidRPr="00161A30">
        <w:tab/>
        <w:t>that is constituted by or under a law of the Commonwealth, a State or a Territory; and</w:t>
      </w:r>
    </w:p>
    <w:p w:rsidR="00E42DFF" w:rsidRPr="00161A30" w:rsidRDefault="00E42DFF" w:rsidP="00E42DFF">
      <w:pPr>
        <w:pStyle w:val="paragraphsub"/>
      </w:pPr>
      <w:r w:rsidRPr="00161A30">
        <w:tab/>
        <w:t>(ii)</w:t>
      </w:r>
      <w:r w:rsidRPr="00161A30">
        <w:tab/>
        <w:t>the income of which is wholly exempt from tax.</w:t>
      </w:r>
    </w:p>
    <w:p w:rsidR="00E42DFF" w:rsidRPr="00161A30" w:rsidRDefault="00E42DFF" w:rsidP="00E42DFF">
      <w:pPr>
        <w:pStyle w:val="Definition"/>
      </w:pPr>
      <w:r w:rsidRPr="00161A30">
        <w:rPr>
          <w:b/>
          <w:i/>
        </w:rPr>
        <w:t>payment portion</w:t>
      </w:r>
      <w:r w:rsidRPr="00161A30">
        <w:t>, in relation to an arrangement payment in relation to an eligible amount in relation to an item of eligible property, means so much of the arrangement payment as the Commissioner considers is attributable to the eligible amount in relation to the item of eligible property.</w:t>
      </w:r>
    </w:p>
    <w:p w:rsidR="00E42DFF" w:rsidRPr="00161A30" w:rsidRDefault="00E42DFF" w:rsidP="00E42DFF">
      <w:pPr>
        <w:pStyle w:val="Definition"/>
      </w:pPr>
      <w:r w:rsidRPr="00161A30">
        <w:rPr>
          <w:b/>
          <w:i/>
        </w:rPr>
        <w:lastRenderedPageBreak/>
        <w:t>person</w:t>
      </w:r>
      <w:r w:rsidRPr="00161A30">
        <w:t xml:space="preserve"> includes an exempt public body.</w:t>
      </w:r>
    </w:p>
    <w:p w:rsidR="00E42DFF" w:rsidRPr="00161A30" w:rsidRDefault="00E42DFF" w:rsidP="00E42DFF">
      <w:pPr>
        <w:pStyle w:val="Definition"/>
      </w:pPr>
      <w:r w:rsidRPr="00161A30">
        <w:rPr>
          <w:b/>
          <w:i/>
        </w:rPr>
        <w:t>total notional principal</w:t>
      </w:r>
      <w:r w:rsidRPr="00161A30">
        <w:t>, in relation to an eligible amount in relation to an item of eligible property in relation to an application period, means the sum of all notional principal amounts (if any) in relation to payment portions of arrangement payments in relation to the eligible amount in relation to the application period.</w:t>
      </w:r>
    </w:p>
    <w:p w:rsidR="00E42DFF" w:rsidRPr="00161A30" w:rsidRDefault="00E42DFF" w:rsidP="00E42DFF">
      <w:pPr>
        <w:pStyle w:val="notetext"/>
      </w:pPr>
      <w:r w:rsidRPr="00161A30">
        <w:t>Note:</w:t>
      </w:r>
      <w:r w:rsidRPr="00161A30">
        <w:tab/>
        <w:t xml:space="preserve">This </w:t>
      </w:r>
      <w:r w:rsidR="00F903F9" w:rsidRPr="00161A30">
        <w:t>Division </w:t>
      </w:r>
      <w:r w:rsidRPr="00161A30">
        <w:t>applies to deductions under Division</w:t>
      </w:r>
      <w:r w:rsidR="00161A30">
        <w:t> </w:t>
      </w:r>
      <w:r w:rsidRPr="00161A30">
        <w:t>40 (Capital allowances) and Division</w:t>
      </w:r>
      <w:r w:rsidR="00161A30">
        <w:t> </w:t>
      </w:r>
      <w:r w:rsidRPr="00161A30">
        <w:t xml:space="preserve">43 (Capital works) of the </w:t>
      </w:r>
      <w:r w:rsidRPr="00161A30">
        <w:rPr>
          <w:i/>
        </w:rPr>
        <w:t>Income Tax Assessment Act 1997</w:t>
      </w:r>
      <w:r w:rsidRPr="00161A30">
        <w:t xml:space="preserve"> as if you were the owner of an asset you hold (under that Division) instead of any other person: see section</w:t>
      </w:r>
      <w:r w:rsidR="00161A30">
        <w:t> </w:t>
      </w:r>
      <w:r w:rsidRPr="00161A30">
        <w:t>40</w:t>
      </w:r>
      <w:r w:rsidR="00161A30">
        <w:noBreakHyphen/>
      </w:r>
      <w:r w:rsidRPr="00161A30">
        <w:t>135 of that Act.</w:t>
      </w:r>
    </w:p>
    <w:p w:rsidR="00E42DFF" w:rsidRPr="00161A30" w:rsidRDefault="00E42DFF" w:rsidP="00E42DFF">
      <w:pPr>
        <w:pStyle w:val="subsection"/>
      </w:pPr>
      <w:r w:rsidRPr="00161A30">
        <w:tab/>
        <w:t>(2)</w:t>
      </w:r>
      <w:r w:rsidRPr="00161A30">
        <w:tab/>
        <w:t xml:space="preserve">For the purposes of the definition of </w:t>
      </w:r>
      <w:r w:rsidRPr="00161A30">
        <w:rPr>
          <w:b/>
          <w:i/>
        </w:rPr>
        <w:t xml:space="preserve"> arrangement period</w:t>
      </w:r>
      <w:r w:rsidRPr="00161A30">
        <w:t xml:space="preserve"> in </w:t>
      </w:r>
      <w:r w:rsidR="00161A30">
        <w:t>subsection (</w:t>
      </w:r>
      <w:r w:rsidRPr="00161A30">
        <w:t>1), a reference in that definition to the total period during which an arrangement is, at a particular time, likely to be in force in relation to an item of eligible property that at that time is, or is included in, arrangement property in relation to the arrangement is a reference to:</w:t>
      </w:r>
    </w:p>
    <w:p w:rsidR="00E42DFF" w:rsidRPr="00161A30" w:rsidRDefault="00E42DFF" w:rsidP="00E42DFF">
      <w:pPr>
        <w:pStyle w:val="paragraph"/>
      </w:pPr>
      <w:r w:rsidRPr="00161A30">
        <w:tab/>
        <w:t>(a)</w:t>
      </w:r>
      <w:r w:rsidRPr="00161A30">
        <w:tab/>
        <w:t>where at that time the total period during which the arrangement was, or is, to be in force in relation to that item of eligible property (including any period before that time when the arrangement was in force in relation to that item) was or is specified in or ascertainable in accordance with the arrangement—that period; and</w:t>
      </w:r>
    </w:p>
    <w:p w:rsidR="00E42DFF" w:rsidRPr="00161A30" w:rsidRDefault="00E42DFF" w:rsidP="00E42DFF">
      <w:pPr>
        <w:pStyle w:val="paragraph"/>
      </w:pPr>
      <w:r w:rsidRPr="00161A30">
        <w:tab/>
        <w:t>(b)</w:t>
      </w:r>
      <w:r w:rsidRPr="00161A30">
        <w:tab/>
        <w:t>in any other case—such period as would have been, or is, at that time the period during which the arrangement would be, or is, likely to be in force in relation to the item of property (including any period before that time when the arrangement was in force in relation to the item), having regard to the provisions of the arrangement and any other relevant circumstances in relation to the arrangement, or in relation to the item of property.</w:t>
      </w:r>
    </w:p>
    <w:p w:rsidR="00E42DFF" w:rsidRPr="00161A30" w:rsidRDefault="00E42DFF" w:rsidP="00E42DFF">
      <w:pPr>
        <w:pStyle w:val="subsection"/>
      </w:pPr>
      <w:r w:rsidRPr="00161A30">
        <w:tab/>
        <w:t>(3)</w:t>
      </w:r>
      <w:r w:rsidRPr="00161A30">
        <w:tab/>
        <w:t xml:space="preserve">Nothing in this </w:t>
      </w:r>
      <w:r w:rsidR="00F903F9" w:rsidRPr="00161A30">
        <w:t>Division </w:t>
      </w:r>
      <w:r w:rsidRPr="00161A30">
        <w:t xml:space="preserve">prevents an item of eligible property from being an item of eligible property by reason of the application of 2 or more paragraphs of the definition of </w:t>
      </w:r>
      <w:r w:rsidRPr="00161A30">
        <w:rPr>
          <w:b/>
          <w:i/>
        </w:rPr>
        <w:t>eligible property</w:t>
      </w:r>
      <w:r w:rsidRPr="00161A30">
        <w:t xml:space="preserve"> in </w:t>
      </w:r>
      <w:r w:rsidR="00161A30">
        <w:t>subsection (</w:t>
      </w:r>
      <w:r w:rsidRPr="00161A30">
        <w:t>1).</w:t>
      </w:r>
    </w:p>
    <w:p w:rsidR="00E42DFF" w:rsidRPr="00161A30" w:rsidRDefault="00E42DFF" w:rsidP="00E42DFF">
      <w:pPr>
        <w:pStyle w:val="subsection"/>
      </w:pPr>
      <w:r w:rsidRPr="00161A30">
        <w:tab/>
        <w:t>(4)</w:t>
      </w:r>
      <w:r w:rsidRPr="00161A30">
        <w:tab/>
        <w:t xml:space="preserve">For the purposes of the definition of </w:t>
      </w:r>
      <w:r w:rsidRPr="00161A30">
        <w:rPr>
          <w:b/>
          <w:i/>
        </w:rPr>
        <w:t>total notional principal</w:t>
      </w:r>
      <w:r w:rsidRPr="00161A30">
        <w:t xml:space="preserve"> in </w:t>
      </w:r>
      <w:r w:rsidR="00161A30">
        <w:t>subsection (</w:t>
      </w:r>
      <w:r w:rsidRPr="00161A30">
        <w:t>1), where:</w:t>
      </w:r>
    </w:p>
    <w:p w:rsidR="00E42DFF" w:rsidRPr="00161A30" w:rsidRDefault="00E42DFF" w:rsidP="00E42DFF">
      <w:pPr>
        <w:pStyle w:val="paragraph"/>
      </w:pPr>
      <w:r w:rsidRPr="00161A30">
        <w:lastRenderedPageBreak/>
        <w:tab/>
        <w:t>(a)</w:t>
      </w:r>
      <w:r w:rsidRPr="00161A30">
        <w:tab/>
        <w:t>under section</w:t>
      </w:r>
      <w:r w:rsidR="00161A30">
        <w:t> </w:t>
      </w:r>
      <w:r w:rsidRPr="00161A30">
        <w:t>159GK there is an interest amount within the meaning of that section in relation to a payment portion (not being a notional final payment portion within the meaning of that section) in relation to an arrangement payment; and</w:t>
      </w:r>
    </w:p>
    <w:p w:rsidR="00E42DFF" w:rsidRPr="00161A30" w:rsidRDefault="00E42DFF" w:rsidP="00E42DFF">
      <w:pPr>
        <w:pStyle w:val="paragraph"/>
      </w:pPr>
      <w:r w:rsidRPr="00161A30">
        <w:tab/>
        <w:t>(b)</w:t>
      </w:r>
      <w:r w:rsidRPr="00161A30">
        <w:tab/>
        <w:t>the interest amount is less than the amount of the payment portion;</w:t>
      </w:r>
    </w:p>
    <w:p w:rsidR="00E42DFF" w:rsidRPr="00161A30" w:rsidRDefault="00E42DFF" w:rsidP="00E42DFF">
      <w:pPr>
        <w:pStyle w:val="subsection2"/>
      </w:pPr>
      <w:r w:rsidRPr="00161A30">
        <w:t>there shall be taken to be a notional principal amount in relation to the payment portion of an amount equal to the difference between the interest amount and the amount of the payment portion.</w:t>
      </w:r>
    </w:p>
    <w:p w:rsidR="00E42DFF" w:rsidRPr="00161A30" w:rsidRDefault="00E42DFF" w:rsidP="00E42DFF">
      <w:pPr>
        <w:pStyle w:val="subsection"/>
        <w:keepNext/>
      </w:pPr>
      <w:r w:rsidRPr="00161A30">
        <w:tab/>
        <w:t>(5)</w:t>
      </w:r>
      <w:r w:rsidRPr="00161A30">
        <w:tab/>
        <w:t>Where:</w:t>
      </w:r>
    </w:p>
    <w:p w:rsidR="00E42DFF" w:rsidRPr="00161A30" w:rsidRDefault="00E42DFF" w:rsidP="00E42DFF">
      <w:pPr>
        <w:pStyle w:val="paragraph"/>
      </w:pPr>
      <w:r w:rsidRPr="00161A30">
        <w:tab/>
        <w:t>(a)</w:t>
      </w:r>
      <w:r w:rsidRPr="00161A30">
        <w:tab/>
        <w:t>under 2 or more successive arrangements relating to the use by a person, or the control by a person of the use, of property owned by another person, the same property is used by, or the use of the same property is controlled by, the same person or by persons who, in relation to each other, are associates; and</w:t>
      </w:r>
    </w:p>
    <w:p w:rsidR="00E42DFF" w:rsidRPr="00161A30" w:rsidRDefault="00E42DFF" w:rsidP="00E42DFF">
      <w:pPr>
        <w:pStyle w:val="paragraph"/>
      </w:pPr>
      <w:r w:rsidRPr="00161A30">
        <w:tab/>
        <w:t>(b)</w:t>
      </w:r>
      <w:r w:rsidRPr="00161A30">
        <w:tab/>
        <w:t>the Commissioner considers that the arrangements should be taken, for the purposes of this Division, to be a single arrangement;</w:t>
      </w:r>
    </w:p>
    <w:p w:rsidR="00E42DFF" w:rsidRPr="00161A30" w:rsidRDefault="00E42DFF" w:rsidP="00E42DFF">
      <w:pPr>
        <w:pStyle w:val="subsection2"/>
      </w:pPr>
      <w:r w:rsidRPr="00161A30">
        <w:t>the arrangements shall, for the purposes of this Division, be deemed to be a single arrangement entered into at the same time as the first of the arrangements, coming into force at the same time as the first of the arrangements and continuing in force until the expiration of the second or last, as the case requires, of the arrangements.</w:t>
      </w:r>
    </w:p>
    <w:p w:rsidR="00E42DFF" w:rsidRPr="00161A30" w:rsidRDefault="00E42DFF" w:rsidP="00E42DFF">
      <w:pPr>
        <w:pStyle w:val="subsection"/>
      </w:pPr>
      <w:r w:rsidRPr="00161A30">
        <w:tab/>
        <w:t>(6)</w:t>
      </w:r>
      <w:r w:rsidRPr="00161A30">
        <w:tab/>
        <w:t xml:space="preserve">A reference in </w:t>
      </w:r>
      <w:r w:rsidR="00161A30">
        <w:t>subsection (</w:t>
      </w:r>
      <w:r w:rsidRPr="00161A30">
        <w:t>5) to successive arrangements includes a reference to:</w:t>
      </w:r>
    </w:p>
    <w:p w:rsidR="00E42DFF" w:rsidRPr="00161A30" w:rsidRDefault="00E42DFF" w:rsidP="00E42DFF">
      <w:pPr>
        <w:pStyle w:val="paragraph"/>
      </w:pPr>
      <w:r w:rsidRPr="00161A30">
        <w:tab/>
        <w:t>(a)</w:t>
      </w:r>
      <w:r w:rsidRPr="00161A30">
        <w:tab/>
        <w:t>where the arrangement periods of 2 or more arrangements overlap—those arrangements; and</w:t>
      </w:r>
    </w:p>
    <w:p w:rsidR="00E42DFF" w:rsidRPr="00161A30" w:rsidRDefault="00E42DFF" w:rsidP="00E42DFF">
      <w:pPr>
        <w:pStyle w:val="paragraph"/>
      </w:pPr>
      <w:r w:rsidRPr="00161A30">
        <w:tab/>
        <w:t>(b)</w:t>
      </w:r>
      <w:r w:rsidRPr="00161A30">
        <w:tab/>
        <w:t>where there is a period between the expiration of an arrangement and the commencement of another arrangement and the Commissioner considers that the arrangements should be taken to be successive arrangements for the purposes of that subsection—those arrangements.</w:t>
      </w:r>
    </w:p>
    <w:p w:rsidR="00E42DFF" w:rsidRPr="00161A30" w:rsidRDefault="00E42DFF" w:rsidP="00E42DFF">
      <w:pPr>
        <w:pStyle w:val="subsection"/>
      </w:pPr>
      <w:r w:rsidRPr="00161A30">
        <w:tab/>
        <w:t>(7)</w:t>
      </w:r>
      <w:r w:rsidRPr="00161A30">
        <w:tab/>
        <w:t xml:space="preserve">Where this </w:t>
      </w:r>
      <w:r w:rsidR="00F903F9" w:rsidRPr="00161A30">
        <w:t>Division </w:t>
      </w:r>
      <w:r w:rsidRPr="00161A30">
        <w:t xml:space="preserve">applies in relation to an item of eligible property in relation to a qualifying arrangement, a reference in this </w:t>
      </w:r>
      <w:r w:rsidR="00F903F9" w:rsidRPr="00161A30">
        <w:t>Division </w:t>
      </w:r>
      <w:r w:rsidRPr="00161A30">
        <w:t xml:space="preserve">to the application period in relation to that application of </w:t>
      </w:r>
      <w:r w:rsidRPr="00161A30">
        <w:lastRenderedPageBreak/>
        <w:t xml:space="preserve">this </w:t>
      </w:r>
      <w:r w:rsidR="00F903F9" w:rsidRPr="00161A30">
        <w:t>Division </w:t>
      </w:r>
      <w:r w:rsidRPr="00161A30">
        <w:t xml:space="preserve">in relation to the item of eligible property is a reference to the period commencing at the time at which this </w:t>
      </w:r>
      <w:r w:rsidR="00F903F9" w:rsidRPr="00161A30">
        <w:t>Division </w:t>
      </w:r>
      <w:r w:rsidRPr="00161A30">
        <w:t xml:space="preserve">in that application commences to apply and ending at the time at which this </w:t>
      </w:r>
      <w:r w:rsidR="00F903F9" w:rsidRPr="00161A30">
        <w:t>Division </w:t>
      </w:r>
      <w:r w:rsidRPr="00161A30">
        <w:t>in that application ceases to apply.</w:t>
      </w:r>
    </w:p>
    <w:p w:rsidR="00E42DFF" w:rsidRPr="00161A30" w:rsidRDefault="00E42DFF" w:rsidP="00E42DFF">
      <w:pPr>
        <w:pStyle w:val="subsection"/>
      </w:pPr>
      <w:r w:rsidRPr="00161A30">
        <w:tab/>
        <w:t>(8)</w:t>
      </w:r>
      <w:r w:rsidRPr="00161A30">
        <w:tab/>
        <w:t>For the purposes of this Division, where one or more of the partners in a partnership uses, or controls the use of, an item of property, each of the partners in the partnership shall be taken to use, or to control the use of, the item of property and the partnership shall be taken not to use, or to control the use of, the item of property.</w:t>
      </w:r>
    </w:p>
    <w:p w:rsidR="00E42DFF" w:rsidRPr="00161A30" w:rsidRDefault="00E42DFF" w:rsidP="00E42DFF">
      <w:pPr>
        <w:pStyle w:val="subsection"/>
      </w:pPr>
      <w:r w:rsidRPr="00161A30">
        <w:tab/>
        <w:t>(10)</w:t>
      </w:r>
      <w:r w:rsidRPr="00161A30">
        <w:tab/>
        <w:t xml:space="preserve">For the purpose of this Division, disregard an acquisition or disposal of property by way of the transfer of the property for the provision or redemption of a security. Consequently this </w:t>
      </w:r>
      <w:r w:rsidR="00F903F9" w:rsidRPr="00161A30">
        <w:t>Division </w:t>
      </w:r>
      <w:r w:rsidRPr="00161A30">
        <w:t>applies as if the person who was the owner of the property before the transfer continues to be the owner after the transfer.</w:t>
      </w:r>
    </w:p>
    <w:p w:rsidR="00E42DFF" w:rsidRPr="00161A30" w:rsidRDefault="00E42DFF" w:rsidP="00E42DFF">
      <w:pPr>
        <w:pStyle w:val="ActHead5"/>
      </w:pPr>
      <w:bookmarkStart w:id="94" w:name="_Toc369012544"/>
      <w:r w:rsidRPr="00161A30">
        <w:rPr>
          <w:rStyle w:val="CharSectno"/>
        </w:rPr>
        <w:t>159GEA</w:t>
      </w:r>
      <w:r w:rsidRPr="00161A30">
        <w:t xml:space="preserve">  </w:t>
      </w:r>
      <w:r w:rsidR="00F903F9" w:rsidRPr="00161A30">
        <w:t>Division </w:t>
      </w:r>
      <w:r w:rsidRPr="00161A30">
        <w:t>applies to certain State/Territory bodies</w:t>
      </w:r>
      <w:bookmarkEnd w:id="94"/>
    </w:p>
    <w:p w:rsidR="00E42DFF" w:rsidRPr="00161A30" w:rsidRDefault="00E42DFF" w:rsidP="00E42DFF">
      <w:pPr>
        <w:pStyle w:val="subsection"/>
      </w:pPr>
      <w:r w:rsidRPr="00161A30">
        <w:tab/>
      </w:r>
      <w:r w:rsidRPr="00161A30">
        <w:tab/>
        <w:t xml:space="preserve">In addition to any other operation that this </w:t>
      </w:r>
      <w:r w:rsidR="00F903F9" w:rsidRPr="00161A30">
        <w:t>Division </w:t>
      </w:r>
      <w:r w:rsidRPr="00161A30">
        <w:t xml:space="preserve">has, this </w:t>
      </w:r>
      <w:r w:rsidR="00F903F9" w:rsidRPr="00161A30">
        <w:t>Division </w:t>
      </w:r>
      <w:r w:rsidRPr="00161A30">
        <w:t>operates as if the references to an exempt public body included a reference to a prescribed excluded STB (within the meaning of Division</w:t>
      </w:r>
      <w:r w:rsidR="00161A30">
        <w:t> </w:t>
      </w:r>
      <w:r w:rsidRPr="00161A30">
        <w:t>1AB).</w:t>
      </w:r>
    </w:p>
    <w:p w:rsidR="00E42DFF" w:rsidRPr="00161A30" w:rsidRDefault="00E42DFF" w:rsidP="00E42DFF">
      <w:pPr>
        <w:pStyle w:val="ActHead5"/>
      </w:pPr>
      <w:bookmarkStart w:id="95" w:name="_Toc369012545"/>
      <w:r w:rsidRPr="00161A30">
        <w:rPr>
          <w:rStyle w:val="CharSectno"/>
        </w:rPr>
        <w:t>159GF</w:t>
      </w:r>
      <w:r w:rsidRPr="00161A30">
        <w:t xml:space="preserve">  Residual amounts</w:t>
      </w:r>
      <w:bookmarkEnd w:id="95"/>
    </w:p>
    <w:p w:rsidR="00E42DFF" w:rsidRPr="00161A30" w:rsidRDefault="00E42DFF" w:rsidP="00E42DFF">
      <w:pPr>
        <w:pStyle w:val="subsection"/>
      </w:pPr>
      <w:r w:rsidRPr="00161A30">
        <w:tab/>
        <w:t>(1)</w:t>
      </w:r>
      <w:r w:rsidRPr="00161A30">
        <w:tab/>
        <w:t>Subject to subsection</w:t>
      </w:r>
      <w:r w:rsidR="00161A30">
        <w:t> </w:t>
      </w:r>
      <w:r w:rsidRPr="00161A30">
        <w:t xml:space="preserve">159GJ(1), in this </w:t>
      </w:r>
      <w:r w:rsidR="00F903F9" w:rsidRPr="00161A30">
        <w:t>Division </w:t>
      </w:r>
      <w:r w:rsidRPr="00161A30">
        <w:t xml:space="preserve">a reference to the residual amount at a particular time (in this subsection referred to as the </w:t>
      </w:r>
      <w:r w:rsidRPr="00161A30">
        <w:rPr>
          <w:b/>
          <w:i/>
        </w:rPr>
        <w:t>relevant time</w:t>
      </w:r>
      <w:r w:rsidRPr="00161A30">
        <w:t>) in relation to the eligible amount by reason of which an item of property is eligible depreciation property at the relevant time is a reference to the eligible amount reduced by:</w:t>
      </w:r>
    </w:p>
    <w:p w:rsidR="00E42DFF" w:rsidRPr="00161A30" w:rsidRDefault="00E42DFF" w:rsidP="00E42DFF">
      <w:pPr>
        <w:pStyle w:val="paragraph"/>
      </w:pPr>
      <w:r w:rsidRPr="00161A30">
        <w:tab/>
        <w:t>(a)</w:t>
      </w:r>
      <w:r w:rsidRPr="00161A30">
        <w:tab/>
        <w:t xml:space="preserve">where the item of property was not dealt with by the taxpayer who holds the item in the prescribed manner at any time during the period (in this subsection referred to as the </w:t>
      </w:r>
      <w:r w:rsidRPr="00161A30">
        <w:rPr>
          <w:b/>
          <w:i/>
        </w:rPr>
        <w:t>relevant period</w:t>
      </w:r>
      <w:r w:rsidRPr="00161A30">
        <w:t>) before the relevant time when it was held by the taxpayer (within the meaning of Division</w:t>
      </w:r>
      <w:r w:rsidR="00161A30">
        <w:t> </w:t>
      </w:r>
      <w:r w:rsidRPr="00161A30">
        <w:t xml:space="preserve">40 of the </w:t>
      </w:r>
      <w:r w:rsidRPr="00161A30">
        <w:rPr>
          <w:i/>
        </w:rPr>
        <w:t>Income Tax Assessment Act 1997</w:t>
      </w:r>
      <w:r w:rsidRPr="00161A30">
        <w:t xml:space="preserve">)—the total amount of deductions for depreciation or decline in value that would, but for any deduction denying provision, have been </w:t>
      </w:r>
      <w:r w:rsidRPr="00161A30">
        <w:lastRenderedPageBreak/>
        <w:t xml:space="preserve">allowable to the taxpayer under this Act or the </w:t>
      </w:r>
      <w:r w:rsidRPr="00161A30">
        <w:rPr>
          <w:i/>
        </w:rPr>
        <w:t>Income Tax Assessment Act 1997</w:t>
      </w:r>
      <w:r w:rsidRPr="00161A30">
        <w:t xml:space="preserve"> in respect of that item of property for the relevant period if:</w:t>
      </w:r>
    </w:p>
    <w:p w:rsidR="00E42DFF" w:rsidRPr="00161A30" w:rsidRDefault="00E42DFF" w:rsidP="00E42DFF">
      <w:pPr>
        <w:pStyle w:val="paragraphsub"/>
      </w:pPr>
      <w:r w:rsidRPr="00161A30">
        <w:tab/>
        <w:t>(i)</w:t>
      </w:r>
      <w:r w:rsidRPr="00161A30">
        <w:tab/>
        <w:t>at all times during the relevant period the taxpayer had wholly and exclusively dealt with the item of property in the prescribed manner; and</w:t>
      </w:r>
    </w:p>
    <w:p w:rsidR="00E42DFF" w:rsidRPr="00161A30" w:rsidRDefault="00E42DFF" w:rsidP="00E42DFF">
      <w:pPr>
        <w:pStyle w:val="paragraphsub"/>
      </w:pPr>
      <w:r w:rsidRPr="00161A30">
        <w:tab/>
        <w:t>(ii)</w:t>
      </w:r>
      <w:r w:rsidRPr="00161A30">
        <w:tab/>
        <w:t>those deductions were calculated using the diminishing value method; and</w:t>
      </w:r>
    </w:p>
    <w:p w:rsidR="00E42DFF" w:rsidRPr="00161A30" w:rsidRDefault="00E42DFF" w:rsidP="00E42DFF">
      <w:pPr>
        <w:pStyle w:val="paragraphsub"/>
      </w:pPr>
      <w:r w:rsidRPr="00161A30">
        <w:tab/>
        <w:t>(iii)</w:t>
      </w:r>
      <w:r w:rsidRPr="00161A30">
        <w:tab/>
        <w:t>section</w:t>
      </w:r>
      <w:r w:rsidR="00161A30">
        <w:t> </w:t>
      </w:r>
      <w:r w:rsidRPr="00161A30">
        <w:t>57AG, as in force immediately before the commencement of section</w:t>
      </w:r>
      <w:r w:rsidR="00161A30">
        <w:t> </w:t>
      </w:r>
      <w:r w:rsidRPr="00161A30">
        <w:t xml:space="preserve">1 of the </w:t>
      </w:r>
      <w:r w:rsidRPr="00161A30">
        <w:rPr>
          <w:i/>
        </w:rPr>
        <w:t>Taxation Laws Amendment Act 1992</w:t>
      </w:r>
      <w:r w:rsidRPr="00161A30">
        <w:t>, did not apply in relation to the item of property;</w:t>
      </w:r>
    </w:p>
    <w:p w:rsidR="00E42DFF" w:rsidRPr="00161A30" w:rsidRDefault="00E42DFF" w:rsidP="00E42DFF">
      <w:pPr>
        <w:pStyle w:val="paragraph"/>
      </w:pPr>
      <w:r w:rsidRPr="00161A30">
        <w:tab/>
        <w:t>(b)</w:t>
      </w:r>
      <w:r w:rsidRPr="00161A30">
        <w:tab/>
        <w:t xml:space="preserve">where the item of property was wholly and exclusively dealt with by the taxpayer who held the item in the prescribed manner at all times during the relevant period—the total amount of deductions for depreciation or decline in value that were or, but for any deduction denying provision, would have been, allowed or allowable to the taxpayer in respect of the item of property for that period under this Act or the </w:t>
      </w:r>
      <w:r w:rsidRPr="00161A30">
        <w:rPr>
          <w:i/>
        </w:rPr>
        <w:t>Income Tax Assessment Act 1997</w:t>
      </w:r>
      <w:r w:rsidRPr="00161A30">
        <w:t>; and</w:t>
      </w:r>
    </w:p>
    <w:p w:rsidR="00E42DFF" w:rsidRPr="00161A30" w:rsidRDefault="00E42DFF" w:rsidP="00E42DFF">
      <w:pPr>
        <w:pStyle w:val="paragraph"/>
      </w:pPr>
      <w:r w:rsidRPr="00161A30">
        <w:tab/>
        <w:t>(c)</w:t>
      </w:r>
      <w:r w:rsidRPr="00161A30">
        <w:tab/>
        <w:t xml:space="preserve">in any other case—the total amount of deductions for depreciation or decline in value that, but for any deduction denying provision, would have been allowable to the taxpayer who holds the item of property in respect of the item under this Act or the </w:t>
      </w:r>
      <w:r w:rsidRPr="00161A30">
        <w:rPr>
          <w:i/>
        </w:rPr>
        <w:t>Income Tax Assessment Act 1997</w:t>
      </w:r>
      <w:r w:rsidRPr="00161A30">
        <w:t xml:space="preserve"> for the relevant period if:</w:t>
      </w:r>
    </w:p>
    <w:p w:rsidR="00E42DFF" w:rsidRPr="00161A30" w:rsidRDefault="00E42DFF" w:rsidP="00E42DFF">
      <w:pPr>
        <w:pStyle w:val="paragraphsub"/>
      </w:pPr>
      <w:r w:rsidRPr="00161A30">
        <w:tab/>
        <w:t>(i)</w:t>
      </w:r>
      <w:r w:rsidRPr="00161A30">
        <w:tab/>
        <w:t>the taxpayer had wholly and exclusively dealt with the item of property in the prescribed manner at all times during the relevant period; and</w:t>
      </w:r>
    </w:p>
    <w:p w:rsidR="00E42DFF" w:rsidRPr="00161A30" w:rsidRDefault="00E42DFF" w:rsidP="00E42DFF">
      <w:pPr>
        <w:pStyle w:val="paragraphsub"/>
      </w:pPr>
      <w:r w:rsidRPr="00161A30">
        <w:tab/>
        <w:t>(ii)</w:t>
      </w:r>
      <w:r w:rsidRPr="00161A30">
        <w:tab/>
        <w:t xml:space="preserve">in respect of any part of the relevant period for which deductions for depreciation or decline in value were or, but for any deduction denying provision, would have been allowed or allowable under this Act or the </w:t>
      </w:r>
      <w:r w:rsidRPr="00161A30">
        <w:rPr>
          <w:i/>
        </w:rPr>
        <w:t>Income Tax Assessment Act 1997</w:t>
      </w:r>
      <w:r w:rsidRPr="00161A30">
        <w:t>—the deductions were allowable on the same basis and at the same percentage as was or would have been allowed or allowable for that part of the relevant period; and</w:t>
      </w:r>
    </w:p>
    <w:p w:rsidR="00E42DFF" w:rsidRPr="00161A30" w:rsidRDefault="00E42DFF" w:rsidP="00E42DFF">
      <w:pPr>
        <w:pStyle w:val="paragraphsub"/>
      </w:pPr>
      <w:r w:rsidRPr="00161A30">
        <w:lastRenderedPageBreak/>
        <w:tab/>
        <w:t>(iii)</w:t>
      </w:r>
      <w:r w:rsidRPr="00161A30">
        <w:tab/>
        <w:t xml:space="preserve">in respect of any other part (in this subparagraph referred to as the </w:t>
      </w:r>
      <w:r w:rsidRPr="00161A30">
        <w:rPr>
          <w:b/>
          <w:i/>
        </w:rPr>
        <w:t>relevant part</w:t>
      </w:r>
      <w:r w:rsidRPr="00161A30">
        <w:t>) of the relevant period—the deductions were allowable:</w:t>
      </w:r>
    </w:p>
    <w:p w:rsidR="00E42DFF" w:rsidRPr="00161A30" w:rsidRDefault="00E42DFF" w:rsidP="00E42DFF">
      <w:pPr>
        <w:pStyle w:val="paragraphsub-sub"/>
      </w:pPr>
      <w:r w:rsidRPr="00161A30">
        <w:tab/>
        <w:t>(A)</w:t>
      </w:r>
      <w:r w:rsidRPr="00161A30">
        <w:tab/>
        <w:t xml:space="preserve">where the relevant part was immediately succeeded by another part of the relevant period in respect of which deductions for depreciation or decline in value were or, but for any deduction denying provision, would have been allowed or allowable under this Act or the </w:t>
      </w:r>
      <w:r w:rsidRPr="00161A30">
        <w:rPr>
          <w:i/>
        </w:rPr>
        <w:t>Income Tax Assessment Act 1997</w:t>
      </w:r>
      <w:r w:rsidRPr="00161A30">
        <w:t>—on the same basis and at the same percentage as was or would have been allowed or allowable in respect of that other part; and</w:t>
      </w:r>
    </w:p>
    <w:p w:rsidR="00E42DFF" w:rsidRPr="00161A30" w:rsidRDefault="00E42DFF" w:rsidP="00E42DFF">
      <w:pPr>
        <w:pStyle w:val="paragraphsub-sub"/>
      </w:pPr>
      <w:r w:rsidRPr="00161A30">
        <w:tab/>
        <w:t>(B)</w:t>
      </w:r>
      <w:r w:rsidRPr="00161A30">
        <w:tab/>
        <w:t xml:space="preserve">in any other case—on the same basis and at the same percentage as was or, but for any deduction denying provision, would have been allowed or allowable under this Act or the </w:t>
      </w:r>
      <w:r w:rsidRPr="00161A30">
        <w:rPr>
          <w:i/>
        </w:rPr>
        <w:t>Income Tax Assessment Act 1997</w:t>
      </w:r>
      <w:r w:rsidRPr="00161A30">
        <w:t xml:space="preserve"> in respect of the part of the relevant period for which deductions for depreciation or decline in value was or would have been allowed or allowable, being the part that immediately preceded the relevant part.</w:t>
      </w:r>
    </w:p>
    <w:p w:rsidR="00E42DFF" w:rsidRPr="00161A30" w:rsidRDefault="00E42DFF" w:rsidP="00E42DFF">
      <w:pPr>
        <w:pStyle w:val="subsection"/>
        <w:keepNext/>
      </w:pPr>
      <w:r w:rsidRPr="00161A30">
        <w:tab/>
        <w:t>(2)</w:t>
      </w:r>
      <w:r w:rsidRPr="00161A30">
        <w:tab/>
        <w:t xml:space="preserve">For the purposes of </w:t>
      </w:r>
      <w:r w:rsidR="00161A30">
        <w:t>subsection (</w:t>
      </w:r>
      <w:r w:rsidRPr="00161A30">
        <w:t>1):</w:t>
      </w:r>
    </w:p>
    <w:p w:rsidR="00E42DFF" w:rsidRPr="00161A30" w:rsidRDefault="00E42DFF" w:rsidP="00E42DFF">
      <w:pPr>
        <w:pStyle w:val="paragraph"/>
      </w:pPr>
      <w:r w:rsidRPr="00161A30">
        <w:tab/>
        <w:t>(a)</w:t>
      </w:r>
      <w:r w:rsidRPr="00161A30">
        <w:tab/>
        <w:t>an item of eligible depreciation property shall be taken to be dealt with by a taxpayer in the prescribed manner at a particular time if:</w:t>
      </w:r>
    </w:p>
    <w:p w:rsidR="00E42DFF" w:rsidRPr="00161A30" w:rsidRDefault="00E42DFF" w:rsidP="00E42DFF">
      <w:pPr>
        <w:pStyle w:val="paragraphsub"/>
      </w:pPr>
      <w:r w:rsidRPr="00161A30">
        <w:tab/>
        <w:t>(i)</w:t>
      </w:r>
      <w:r w:rsidRPr="00161A30">
        <w:tab/>
        <w:t>the item of property is used by the taxpayer at that time for the purpose of producing assessable income; or</w:t>
      </w:r>
    </w:p>
    <w:p w:rsidR="00E42DFF" w:rsidRPr="00161A30" w:rsidRDefault="00E42DFF" w:rsidP="00E42DFF">
      <w:pPr>
        <w:pStyle w:val="paragraphsub"/>
      </w:pPr>
      <w:r w:rsidRPr="00161A30">
        <w:tab/>
        <w:t>(ii)</w:t>
      </w:r>
      <w:r w:rsidRPr="00161A30">
        <w:tab/>
        <w:t>the item of property is, at that time, installed ready for use for the purpose of producing assessable income and held in reserve by the taxpayer; and</w:t>
      </w:r>
    </w:p>
    <w:p w:rsidR="00E42DFF" w:rsidRPr="00161A30" w:rsidRDefault="00E42DFF" w:rsidP="00E42DFF">
      <w:pPr>
        <w:pStyle w:val="paragraph"/>
      </w:pPr>
      <w:r w:rsidRPr="00161A30">
        <w:tab/>
        <w:t>(b)</w:t>
      </w:r>
      <w:r w:rsidRPr="00161A30">
        <w:tab/>
        <w:t>a reference to a deduction denying provision is a reference to a provision of this Act that would have the effect of denying an entitlement in whole or in part to a deduction otherwise wholly allowable under this Act.</w:t>
      </w:r>
    </w:p>
    <w:p w:rsidR="00E42DFF" w:rsidRPr="00161A30" w:rsidRDefault="00E42DFF" w:rsidP="00E42DFF">
      <w:pPr>
        <w:pStyle w:val="subsection"/>
      </w:pPr>
      <w:r w:rsidRPr="00161A30">
        <w:lastRenderedPageBreak/>
        <w:tab/>
        <w:t>(3)</w:t>
      </w:r>
      <w:r w:rsidRPr="00161A30">
        <w:tab/>
        <w:t>Subject to subsection</w:t>
      </w:r>
      <w:r w:rsidR="00161A30">
        <w:t> </w:t>
      </w:r>
      <w:r w:rsidRPr="00161A30">
        <w:t>159GJ(2), where any of the following amounts (in this subsection referred to as the</w:t>
      </w:r>
      <w:r w:rsidRPr="00161A30">
        <w:rPr>
          <w:b/>
          <w:i/>
        </w:rPr>
        <w:t xml:space="preserve"> attributable amount</w:t>
      </w:r>
      <w:r w:rsidRPr="00161A30">
        <w:t>):</w:t>
      </w:r>
    </w:p>
    <w:p w:rsidR="00E42DFF" w:rsidRPr="00161A30" w:rsidRDefault="00E42DFF" w:rsidP="00E42DFF">
      <w:pPr>
        <w:pStyle w:val="paragraph"/>
      </w:pPr>
      <w:r w:rsidRPr="00161A30">
        <w:tab/>
        <w:t>(a)</w:t>
      </w:r>
      <w:r w:rsidRPr="00161A30">
        <w:tab/>
        <w:t>an amount of residual previous capital expenditure within the meaning of the former Division</w:t>
      </w:r>
      <w:r w:rsidR="00161A30">
        <w:t> </w:t>
      </w:r>
      <w:r w:rsidRPr="00161A30">
        <w:t>10 or 10AA;</w:t>
      </w:r>
    </w:p>
    <w:p w:rsidR="00E42DFF" w:rsidRPr="00161A30" w:rsidRDefault="00E42DFF" w:rsidP="00E42DFF">
      <w:pPr>
        <w:pStyle w:val="paragraph"/>
      </w:pPr>
      <w:r w:rsidRPr="00161A30">
        <w:tab/>
        <w:t>(b)</w:t>
      </w:r>
      <w:r w:rsidRPr="00161A30">
        <w:tab/>
        <w:t>an amount of residual capital expenditure within the meaning of the former Division</w:t>
      </w:r>
      <w:r w:rsidR="00161A30">
        <w:t> </w:t>
      </w:r>
      <w:r w:rsidRPr="00161A30">
        <w:t>10, 10AA or 10A;</w:t>
      </w:r>
    </w:p>
    <w:p w:rsidR="00E42DFF" w:rsidRPr="00161A30" w:rsidRDefault="00E42DFF" w:rsidP="00E42DFF">
      <w:pPr>
        <w:pStyle w:val="paragraph"/>
      </w:pPr>
      <w:r w:rsidRPr="00161A30">
        <w:tab/>
        <w:t>(c)</w:t>
      </w:r>
      <w:r w:rsidRPr="00161A30">
        <w:tab/>
        <w:t>an amount of residual (1</w:t>
      </w:r>
      <w:r w:rsidR="00161A30">
        <w:t> </w:t>
      </w:r>
      <w:r w:rsidRPr="00161A30">
        <w:t>May 1981 to 18</w:t>
      </w:r>
      <w:r w:rsidR="00161A30">
        <w:t> </w:t>
      </w:r>
      <w:r w:rsidRPr="00161A30">
        <w:t>August 1981) capital expenditure within the meaning of the former Division</w:t>
      </w:r>
      <w:r w:rsidR="00161A30">
        <w:t> </w:t>
      </w:r>
      <w:r w:rsidRPr="00161A30">
        <w:t>10 or 10AA;</w:t>
      </w:r>
    </w:p>
    <w:p w:rsidR="00E42DFF" w:rsidRPr="00161A30" w:rsidRDefault="00E42DFF" w:rsidP="00E42DFF">
      <w:pPr>
        <w:pStyle w:val="paragraph"/>
      </w:pPr>
      <w:r w:rsidRPr="00161A30">
        <w:tab/>
        <w:t>(d)</w:t>
      </w:r>
      <w:r w:rsidRPr="00161A30">
        <w:tab/>
        <w:t>an amount of residual (19</w:t>
      </w:r>
      <w:r w:rsidR="00161A30">
        <w:t> </w:t>
      </w:r>
      <w:r w:rsidRPr="00161A30">
        <w:t>August 1981 to 19</w:t>
      </w:r>
      <w:r w:rsidR="00161A30">
        <w:t> </w:t>
      </w:r>
      <w:r w:rsidRPr="00161A30">
        <w:t>July 1982) capital expenditure within the meaning of the former Division</w:t>
      </w:r>
      <w:r w:rsidR="00161A30">
        <w:t> </w:t>
      </w:r>
      <w:r w:rsidRPr="00161A30">
        <w:t>10 or 10AA;</w:t>
      </w:r>
    </w:p>
    <w:p w:rsidR="00E42DFF" w:rsidRPr="00161A30" w:rsidRDefault="00E42DFF" w:rsidP="00E42DFF">
      <w:pPr>
        <w:pStyle w:val="paragraph"/>
      </w:pPr>
      <w:r w:rsidRPr="00161A30">
        <w:tab/>
        <w:t>(e)</w:t>
      </w:r>
      <w:r w:rsidRPr="00161A30">
        <w:tab/>
        <w:t>so much as is unrecouped of an amount of allowable (post</w:t>
      </w:r>
      <w:r w:rsidR="00161A30">
        <w:noBreakHyphen/>
      </w:r>
      <w:r w:rsidRPr="00161A30">
        <w:t>19</w:t>
      </w:r>
      <w:r w:rsidR="00161A30">
        <w:t> </w:t>
      </w:r>
      <w:r w:rsidRPr="00161A30">
        <w:t>July 1982) capital expenditure within the meaning of the former Division</w:t>
      </w:r>
      <w:r w:rsidR="00161A30">
        <w:t> </w:t>
      </w:r>
      <w:r w:rsidRPr="00161A30">
        <w:t>10 or 10AA;</w:t>
      </w:r>
    </w:p>
    <w:p w:rsidR="00E42DFF" w:rsidRPr="00161A30" w:rsidRDefault="00E42DFF" w:rsidP="00E42DFF">
      <w:pPr>
        <w:pStyle w:val="paragraph"/>
      </w:pPr>
      <w:r w:rsidRPr="00161A30">
        <w:tab/>
        <w:t>(f)</w:t>
      </w:r>
      <w:r w:rsidRPr="00161A30">
        <w:tab/>
        <w:t>so much as is unrecouped of an amount of allowable capital expenditure within the meaning of the former Subdivision</w:t>
      </w:r>
      <w:r w:rsidR="00161A30">
        <w:t> </w:t>
      </w:r>
      <w:r w:rsidRPr="00161A30">
        <w:t>330</w:t>
      </w:r>
      <w:r w:rsidR="00161A30">
        <w:noBreakHyphen/>
      </w:r>
      <w:r w:rsidRPr="00161A30">
        <w:t xml:space="preserve">C of the </w:t>
      </w:r>
      <w:r w:rsidRPr="00161A30">
        <w:rPr>
          <w:i/>
        </w:rPr>
        <w:t>Income Tax Assessment Act 1997</w:t>
      </w:r>
      <w:r w:rsidRPr="00161A30">
        <w:t>;</w:t>
      </w:r>
    </w:p>
    <w:p w:rsidR="00E42DFF" w:rsidRPr="00161A30" w:rsidRDefault="00E42DFF" w:rsidP="00E42DFF">
      <w:pPr>
        <w:pStyle w:val="paragraph"/>
      </w:pPr>
      <w:r w:rsidRPr="00161A30">
        <w:tab/>
        <w:t>(fa)</w:t>
      </w:r>
      <w:r w:rsidRPr="00161A30">
        <w:tab/>
        <w:t xml:space="preserve">so much of an amount of mining capital expenditure or transport capital expenditure (within the meaning of the </w:t>
      </w:r>
      <w:r w:rsidRPr="00161A30">
        <w:rPr>
          <w:i/>
        </w:rPr>
        <w:t>Income Tax Assessment Act 1997</w:t>
      </w:r>
      <w:r w:rsidRPr="00161A30">
        <w:t>) as has not been deducted under Division</w:t>
      </w:r>
      <w:r w:rsidR="00161A30">
        <w:t> </w:t>
      </w:r>
      <w:r w:rsidRPr="00161A30">
        <w:t>40 of that Act;</w:t>
      </w:r>
    </w:p>
    <w:p w:rsidR="00E42DFF" w:rsidRPr="00161A30" w:rsidRDefault="00E42DFF" w:rsidP="00E42DFF">
      <w:pPr>
        <w:pStyle w:val="paragraph"/>
      </w:pPr>
      <w:r w:rsidRPr="00161A30">
        <w:tab/>
        <w:t>(g)</w:t>
      </w:r>
      <w:r w:rsidRPr="00161A30">
        <w:tab/>
        <w:t>the difference between capital expenditure and previous deductions as defined in the former subsection</w:t>
      </w:r>
      <w:r w:rsidR="00161A30">
        <w:t> </w:t>
      </w:r>
      <w:r w:rsidRPr="00161A30">
        <w:t>387</w:t>
      </w:r>
      <w:r w:rsidR="00161A30">
        <w:noBreakHyphen/>
      </w:r>
      <w:r w:rsidRPr="00161A30">
        <w:t xml:space="preserve">470(1) of the </w:t>
      </w:r>
      <w:r w:rsidRPr="00161A30">
        <w:rPr>
          <w:i/>
        </w:rPr>
        <w:t>Income Tax Assessment Act 1997</w:t>
      </w:r>
      <w:r w:rsidRPr="00161A30">
        <w:t>;</w:t>
      </w:r>
    </w:p>
    <w:p w:rsidR="00E42DFF" w:rsidRPr="00161A30" w:rsidRDefault="00E42DFF" w:rsidP="00E42DFF">
      <w:pPr>
        <w:pStyle w:val="paragraph"/>
      </w:pPr>
      <w:r w:rsidRPr="00161A30">
        <w:tab/>
        <w:t>(h)</w:t>
      </w:r>
      <w:r w:rsidRPr="00161A30">
        <w:tab/>
        <w:t>the difference between the cost of a forestry road or timber mill building for the purposes of Division</w:t>
      </w:r>
      <w:r w:rsidR="00161A30">
        <w:t> </w:t>
      </w:r>
      <w:r w:rsidRPr="00161A30">
        <w:t xml:space="preserve">40 of the </w:t>
      </w:r>
      <w:r w:rsidRPr="00161A30">
        <w:rPr>
          <w:i/>
        </w:rPr>
        <w:t>Income Tax Assessment Act 1997</w:t>
      </w:r>
      <w:r w:rsidRPr="00161A30">
        <w:t xml:space="preserve"> and its adjustable value for the purposes of that Division;</w:t>
      </w:r>
    </w:p>
    <w:p w:rsidR="00E42DFF" w:rsidRPr="00161A30" w:rsidRDefault="00E42DFF" w:rsidP="00E42DFF">
      <w:pPr>
        <w:pStyle w:val="subsection2"/>
      </w:pPr>
      <w:r w:rsidRPr="00161A30">
        <w:t xml:space="preserve">ascertained as at the end of a year of income, is attributable in whole or in part to an amount of expenditure (in this subsection referred to as the </w:t>
      </w:r>
      <w:r w:rsidRPr="00161A30">
        <w:rPr>
          <w:b/>
          <w:i/>
        </w:rPr>
        <w:t>relevant expenditure</w:t>
      </w:r>
      <w:r w:rsidRPr="00161A30">
        <w:t>) by reason of which an item of property is Division</w:t>
      </w:r>
      <w:r w:rsidR="00161A30">
        <w:t> </w:t>
      </w:r>
      <w:r w:rsidRPr="00161A30">
        <w:t xml:space="preserve">10, 10AA or 10A property, in this </w:t>
      </w:r>
      <w:r w:rsidR="00F903F9" w:rsidRPr="00161A30">
        <w:t>Division </w:t>
      </w:r>
      <w:r w:rsidRPr="00161A30">
        <w:t>a reference to the residual amount at any time during the year of income in relation to the relevant expenditure is a reference to so much of the attributable amount as is attributable to the relevant expenditure.</w:t>
      </w:r>
    </w:p>
    <w:p w:rsidR="00E42DFF" w:rsidRPr="00161A30" w:rsidRDefault="00E42DFF" w:rsidP="00E42DFF">
      <w:pPr>
        <w:pStyle w:val="subsection"/>
      </w:pPr>
      <w:r w:rsidRPr="00161A30">
        <w:lastRenderedPageBreak/>
        <w:tab/>
        <w:t>(4)</w:t>
      </w:r>
      <w:r w:rsidRPr="00161A30">
        <w:tab/>
        <w:t>Subject to subsection</w:t>
      </w:r>
      <w:r w:rsidR="00161A30">
        <w:t> </w:t>
      </w:r>
      <w:r w:rsidRPr="00161A30">
        <w:t xml:space="preserve">159GJ(3), in this </w:t>
      </w:r>
      <w:r w:rsidR="00F903F9" w:rsidRPr="00161A30">
        <w:t>Division </w:t>
      </w:r>
      <w:r w:rsidRPr="00161A30">
        <w:t>a reference to the residual amount at a particular time in relation to an amount of expenditure by reason of which an item of property is Division</w:t>
      </w:r>
      <w:r w:rsidR="00161A30">
        <w:t> </w:t>
      </w:r>
      <w:r w:rsidRPr="00161A30">
        <w:t>10AAA property is a reference to the amount of expenditure reduced by any part of that expenditure that has been allowed or is allowable as a deduction under the former Division</w:t>
      </w:r>
      <w:r w:rsidR="00161A30">
        <w:t> </w:t>
      </w:r>
      <w:r w:rsidRPr="00161A30">
        <w:t xml:space="preserve">10AAA of this </w:t>
      </w:r>
      <w:r w:rsidR="00F903F9" w:rsidRPr="00161A30">
        <w:t>Part </w:t>
      </w:r>
      <w:r w:rsidRPr="00161A30">
        <w:t>or the former Subdivision</w:t>
      </w:r>
      <w:r w:rsidR="00161A30">
        <w:t> </w:t>
      </w:r>
      <w:r w:rsidRPr="00161A30">
        <w:t>330</w:t>
      </w:r>
      <w:r w:rsidR="00161A30">
        <w:noBreakHyphen/>
      </w:r>
      <w:r w:rsidRPr="00161A30">
        <w:t xml:space="preserve">H of the </w:t>
      </w:r>
      <w:r w:rsidRPr="00161A30">
        <w:rPr>
          <w:i/>
        </w:rPr>
        <w:t>Income Tax Assessment Act 1997</w:t>
      </w:r>
      <w:r w:rsidRPr="00161A30">
        <w:t>, or under Subdivision</w:t>
      </w:r>
      <w:r w:rsidR="00161A30">
        <w:t> </w:t>
      </w:r>
      <w:r w:rsidRPr="00161A30">
        <w:t>40</w:t>
      </w:r>
      <w:r w:rsidR="00161A30">
        <w:noBreakHyphen/>
      </w:r>
      <w:r w:rsidRPr="00161A30">
        <w:t>I of that Act for transport capital expenditure, from the assessable income of any taxpayer of a year of income preceding the year of income in which the particular time occurs.</w:t>
      </w:r>
    </w:p>
    <w:p w:rsidR="00E42DFF" w:rsidRPr="00161A30" w:rsidRDefault="00E42DFF" w:rsidP="00E42DFF">
      <w:pPr>
        <w:pStyle w:val="subsection"/>
      </w:pPr>
      <w:r w:rsidRPr="00161A30">
        <w:tab/>
        <w:t>(5)</w:t>
      </w:r>
      <w:r w:rsidRPr="00161A30">
        <w:tab/>
        <w:t>Subject to subsection</w:t>
      </w:r>
      <w:r w:rsidR="00161A30">
        <w:t> </w:t>
      </w:r>
      <w:r w:rsidRPr="00161A30">
        <w:t xml:space="preserve">159GJ(4), in this </w:t>
      </w:r>
      <w:r w:rsidR="00F903F9" w:rsidRPr="00161A30">
        <w:t>Division </w:t>
      </w:r>
      <w:r w:rsidRPr="00161A30">
        <w:t>a reference to the residual amount at a particular time in relation to an amount of expenditure by reason of which an item of property is Division</w:t>
      </w:r>
      <w:r w:rsidR="00161A30">
        <w:t> </w:t>
      </w:r>
      <w:r w:rsidRPr="00161A30">
        <w:t>10C or 10D property is a reference to the residual capital expenditure within the meaning of the former Division</w:t>
      </w:r>
      <w:r w:rsidR="00161A30">
        <w:t> </w:t>
      </w:r>
      <w:r w:rsidRPr="00161A30">
        <w:t>10C or 10D of this Part, or to the undeducted construction expenditure within the meaning of Division</w:t>
      </w:r>
      <w:r w:rsidR="00161A30">
        <w:t> </w:t>
      </w:r>
      <w:r w:rsidRPr="00161A30">
        <w:t xml:space="preserve">43 of the </w:t>
      </w:r>
      <w:r w:rsidRPr="00161A30">
        <w:rPr>
          <w:i/>
        </w:rPr>
        <w:t>Income Tax Assessment Act 1997</w:t>
      </w:r>
      <w:r w:rsidRPr="00161A30">
        <w:t>, as appropriate, at that time in relation to the amount of expenditure.</w:t>
      </w:r>
    </w:p>
    <w:p w:rsidR="00E42DFF" w:rsidRPr="00161A30" w:rsidRDefault="00E42DFF" w:rsidP="00E42DFF">
      <w:pPr>
        <w:pStyle w:val="subsection"/>
      </w:pPr>
      <w:r w:rsidRPr="00161A30">
        <w:tab/>
        <w:t>(6)</w:t>
      </w:r>
      <w:r w:rsidRPr="00161A30">
        <w:tab/>
        <w:t>In this Division, a reference to the residual amount at a particular time in relation to an amount of expenditure because of which an item of property is an eligible spectrum licence is a reference to:</w:t>
      </w:r>
    </w:p>
    <w:p w:rsidR="00E42DFF" w:rsidRPr="00161A30" w:rsidRDefault="00E42DFF" w:rsidP="00E42DFF">
      <w:pPr>
        <w:pStyle w:val="paragraph"/>
      </w:pPr>
      <w:r w:rsidRPr="00161A30">
        <w:tab/>
        <w:t>(a)</w:t>
      </w:r>
      <w:r w:rsidRPr="00161A30">
        <w:tab/>
        <w:t>the amount of unrecouped expenditure (within the meaning of the former section</w:t>
      </w:r>
      <w:r w:rsidR="00161A30">
        <w:t> </w:t>
      </w:r>
      <w:r w:rsidRPr="00161A30">
        <w:t>380</w:t>
      </w:r>
      <w:r w:rsidR="00161A30">
        <w:noBreakHyphen/>
      </w:r>
      <w:r w:rsidRPr="00161A30">
        <w:t xml:space="preserve">20 of the </w:t>
      </w:r>
      <w:r w:rsidRPr="00161A30">
        <w:rPr>
          <w:i/>
        </w:rPr>
        <w:t>Income Tax Assessment Act 1997</w:t>
      </w:r>
      <w:r w:rsidRPr="00161A30">
        <w:t>) on that licence at that time; or</w:t>
      </w:r>
    </w:p>
    <w:p w:rsidR="00E42DFF" w:rsidRPr="00161A30" w:rsidRDefault="00E42DFF" w:rsidP="00E42DFF">
      <w:pPr>
        <w:pStyle w:val="paragraph"/>
      </w:pPr>
      <w:r w:rsidRPr="00161A30">
        <w:tab/>
        <w:t>(b)</w:t>
      </w:r>
      <w:r w:rsidRPr="00161A30">
        <w:tab/>
        <w:t>the adjustable value of that licence (within the meaning of Division</w:t>
      </w:r>
      <w:r w:rsidR="00161A30">
        <w:t> </w:t>
      </w:r>
      <w:r w:rsidRPr="00161A30">
        <w:t>40 of that Act) at that time.</w:t>
      </w:r>
    </w:p>
    <w:p w:rsidR="00E42DFF" w:rsidRPr="00161A30" w:rsidRDefault="00E42DFF" w:rsidP="00E42DFF">
      <w:pPr>
        <w:pStyle w:val="ActHead5"/>
      </w:pPr>
      <w:bookmarkStart w:id="96" w:name="_Toc369012546"/>
      <w:r w:rsidRPr="00161A30">
        <w:rPr>
          <w:rStyle w:val="CharSectno"/>
        </w:rPr>
        <w:t>159GG</w:t>
      </w:r>
      <w:r w:rsidRPr="00161A30">
        <w:t xml:space="preserve">  Qualifying arrangements</w:t>
      </w:r>
      <w:bookmarkEnd w:id="96"/>
    </w:p>
    <w:p w:rsidR="00E42DFF" w:rsidRPr="00161A30" w:rsidRDefault="00E42DFF" w:rsidP="00E42DFF">
      <w:pPr>
        <w:pStyle w:val="subsection"/>
      </w:pPr>
      <w:r w:rsidRPr="00161A30">
        <w:tab/>
        <w:t>(1)</w:t>
      </w:r>
      <w:r w:rsidRPr="00161A30">
        <w:tab/>
        <w:t>For the purposes of this Division, where at any time (in this subsection referred to as the</w:t>
      </w:r>
      <w:r w:rsidRPr="00161A30">
        <w:rPr>
          <w:b/>
          <w:i/>
        </w:rPr>
        <w:t xml:space="preserve"> relevant time</w:t>
      </w:r>
      <w:r w:rsidRPr="00161A30">
        <w:t xml:space="preserve">) any of the following conditions is satisfied in relation to an arrangement relating to the use by a person (in this subsection referred to as the </w:t>
      </w:r>
      <w:r w:rsidRPr="00161A30">
        <w:rPr>
          <w:b/>
          <w:i/>
        </w:rPr>
        <w:t>end</w:t>
      </w:r>
      <w:r w:rsidR="00161A30">
        <w:rPr>
          <w:b/>
          <w:i/>
        </w:rPr>
        <w:noBreakHyphen/>
      </w:r>
      <w:r w:rsidRPr="00161A30">
        <w:rPr>
          <w:b/>
          <w:i/>
        </w:rPr>
        <w:t>user</w:t>
      </w:r>
      <w:r w:rsidRPr="00161A30">
        <w:t xml:space="preserve">), or to the control by a person (in this subsection also referred to as the </w:t>
      </w:r>
      <w:r w:rsidRPr="00161A30">
        <w:rPr>
          <w:b/>
          <w:i/>
        </w:rPr>
        <w:t>end</w:t>
      </w:r>
      <w:r w:rsidR="00161A30">
        <w:rPr>
          <w:b/>
          <w:i/>
        </w:rPr>
        <w:noBreakHyphen/>
      </w:r>
      <w:r w:rsidRPr="00161A30">
        <w:rPr>
          <w:b/>
          <w:i/>
        </w:rPr>
        <w:t>user</w:t>
      </w:r>
      <w:r w:rsidRPr="00161A30">
        <w:t xml:space="preserve">) of the use, of property owned by another person who is a </w:t>
      </w:r>
      <w:r w:rsidRPr="00161A30">
        <w:lastRenderedPageBreak/>
        <w:t>party to the arrangement, being property that is or includes an item of eligible property:</w:t>
      </w:r>
    </w:p>
    <w:p w:rsidR="00E42DFF" w:rsidRPr="00161A30" w:rsidRDefault="00E42DFF" w:rsidP="00E42DFF">
      <w:pPr>
        <w:pStyle w:val="paragraph"/>
      </w:pPr>
      <w:r w:rsidRPr="00161A30">
        <w:tab/>
        <w:t>(a)</w:t>
      </w:r>
      <w:r w:rsidRPr="00161A30">
        <w:tab/>
        <w:t>the arrangement contains provision to the effect that:</w:t>
      </w:r>
    </w:p>
    <w:p w:rsidR="00E42DFF" w:rsidRPr="00161A30" w:rsidRDefault="00E42DFF" w:rsidP="00E42DFF">
      <w:pPr>
        <w:pStyle w:val="paragraphsub"/>
      </w:pPr>
      <w:r w:rsidRPr="00161A30">
        <w:tab/>
        <w:t>(i)</w:t>
      </w:r>
      <w:r w:rsidRPr="00161A30">
        <w:tab/>
        <w:t>if:</w:t>
      </w:r>
    </w:p>
    <w:p w:rsidR="00E42DFF" w:rsidRPr="00161A30" w:rsidRDefault="00E42DFF" w:rsidP="00E42DFF">
      <w:pPr>
        <w:pStyle w:val="paragraphsub-sub"/>
      </w:pPr>
      <w:r w:rsidRPr="00161A30">
        <w:tab/>
        <w:t>(A)</w:t>
      </w:r>
      <w:r w:rsidRPr="00161A30">
        <w:tab/>
        <w:t>on the termination or expiration of the arrangement, the owner sells or otherwise disposes of the whole of the arrangement property, or part of the arrangement property that is or includes the item of eligible property, to any person; and</w:t>
      </w:r>
    </w:p>
    <w:p w:rsidR="00E42DFF" w:rsidRPr="00161A30" w:rsidRDefault="00E42DFF" w:rsidP="00E42DFF">
      <w:pPr>
        <w:pStyle w:val="paragraphsub-sub"/>
      </w:pPr>
      <w:r w:rsidRPr="00161A30">
        <w:tab/>
        <w:t>(B)</w:t>
      </w:r>
      <w:r w:rsidRPr="00161A30">
        <w:tab/>
        <w:t xml:space="preserve">the owner or an associate receives in respect of the sale or disposal no consideration, or consideration of an amount less than an amount (in this subparagraph referred to as the </w:t>
      </w:r>
      <w:r w:rsidRPr="00161A30">
        <w:rPr>
          <w:b/>
          <w:i/>
        </w:rPr>
        <w:t>guaranteed residual value</w:t>
      </w:r>
      <w:r w:rsidRPr="00161A30">
        <w:t>) specified in, or ascertainable under, the provision;</w:t>
      </w:r>
    </w:p>
    <w:p w:rsidR="00E42DFF" w:rsidRPr="00161A30" w:rsidRDefault="00E42DFF" w:rsidP="00E42DFF">
      <w:pPr>
        <w:pStyle w:val="paragraphsub"/>
      </w:pPr>
      <w:r w:rsidRPr="00161A30">
        <w:tab/>
      </w:r>
      <w:r w:rsidRPr="00161A30">
        <w:tab/>
        <w:t>the end</w:t>
      </w:r>
      <w:r w:rsidR="00161A30">
        <w:noBreakHyphen/>
      </w:r>
      <w:r w:rsidRPr="00161A30">
        <w:t>user or an associate will pay to the owner or an associate an amount equal to the guaranteed residual value, or to the amount by which the guaranteed residual value exceeds the consideration, as the case may be;</w:t>
      </w:r>
    </w:p>
    <w:p w:rsidR="00E42DFF" w:rsidRPr="00161A30" w:rsidRDefault="00E42DFF" w:rsidP="00E42DFF">
      <w:pPr>
        <w:pStyle w:val="paragraphsub"/>
      </w:pPr>
      <w:r w:rsidRPr="00161A30">
        <w:tab/>
        <w:t>(ii)</w:t>
      </w:r>
      <w:r w:rsidRPr="00161A30">
        <w:tab/>
        <w:t>at or after the termination or expiration of the arrangement, the whole of the arrangement property or part of the arrangement property that is or includes the item of eligible property is to be transferred (whether or not for any consideration) to the end</w:t>
      </w:r>
      <w:r w:rsidR="00161A30">
        <w:noBreakHyphen/>
      </w:r>
      <w:r w:rsidRPr="00161A30">
        <w:t>user or an associate;</w:t>
      </w:r>
    </w:p>
    <w:p w:rsidR="00E42DFF" w:rsidRPr="00161A30" w:rsidRDefault="00E42DFF" w:rsidP="00E42DFF">
      <w:pPr>
        <w:pStyle w:val="paragraphsub"/>
      </w:pPr>
      <w:r w:rsidRPr="00161A30">
        <w:tab/>
        <w:t>(iii)</w:t>
      </w:r>
      <w:r w:rsidRPr="00161A30">
        <w:tab/>
        <w:t>the end</w:t>
      </w:r>
      <w:r w:rsidR="00161A30">
        <w:noBreakHyphen/>
      </w:r>
      <w:r w:rsidRPr="00161A30">
        <w:t>user or an associate has or will have the right to purchase or to require the transfer of the whole of the arrangement property or part of the arrangement property that is or includes the item of eligible property; or</w:t>
      </w:r>
    </w:p>
    <w:p w:rsidR="00E42DFF" w:rsidRPr="00161A30" w:rsidRDefault="00E42DFF" w:rsidP="00E42DFF">
      <w:pPr>
        <w:pStyle w:val="paragraphsub"/>
      </w:pPr>
      <w:r w:rsidRPr="00161A30">
        <w:tab/>
        <w:t>(iv)</w:t>
      </w:r>
      <w:r w:rsidRPr="00161A30">
        <w:tab/>
        <w:t>the arrangement period in relation to the item of eligible property in relation to the arrangement is a period that exceed</w:t>
      </w:r>
      <w:smartTag w:uri="urn:schemas-microsoft-com:office:smarttags" w:element="PersonName">
        <w:r w:rsidRPr="00161A30">
          <w:t>s 1</w:t>
        </w:r>
      </w:smartTag>
      <w:r w:rsidRPr="00161A30">
        <w:t xml:space="preserve"> year and the end</w:t>
      </w:r>
      <w:r w:rsidR="00161A30">
        <w:noBreakHyphen/>
      </w:r>
      <w:r w:rsidRPr="00161A30">
        <w:t xml:space="preserve">user or an associate will be liable to carry out, to expend money in respect of or to reimburse the owner or an associate for expenditure in respect of, repairs that may be required to the whole of </w:t>
      </w:r>
      <w:r w:rsidRPr="00161A30">
        <w:lastRenderedPageBreak/>
        <w:t>the arrangement property or to part of the arrangement property that is or includes the item of eligible property;</w:t>
      </w:r>
    </w:p>
    <w:p w:rsidR="00E42DFF" w:rsidRPr="00161A30" w:rsidRDefault="00E42DFF" w:rsidP="00E42DFF">
      <w:pPr>
        <w:pStyle w:val="paragraph"/>
      </w:pPr>
      <w:r w:rsidRPr="00161A30">
        <w:tab/>
        <w:t>(b)</w:t>
      </w:r>
      <w:r w:rsidRPr="00161A30">
        <w:tab/>
        <w:t>the arrangement period in relation to the item of eligible property in relation to the arrangement is equal to or greater than:</w:t>
      </w:r>
    </w:p>
    <w:p w:rsidR="00E42DFF" w:rsidRPr="00161A30" w:rsidRDefault="00E42DFF" w:rsidP="00E42DFF">
      <w:pPr>
        <w:pStyle w:val="paragraphsub"/>
      </w:pPr>
      <w:r w:rsidRPr="00161A30">
        <w:tab/>
        <w:t>(i)</w:t>
      </w:r>
      <w:r w:rsidRPr="00161A30">
        <w:tab/>
        <w:t>where the item is an item of eligible real property—50% of the effective life of that item at the commencement of the arrangement period; or</w:t>
      </w:r>
    </w:p>
    <w:p w:rsidR="00E42DFF" w:rsidRPr="00161A30" w:rsidRDefault="00E42DFF" w:rsidP="00E42DFF">
      <w:pPr>
        <w:pStyle w:val="paragraphsub"/>
      </w:pPr>
      <w:r w:rsidRPr="00161A30">
        <w:tab/>
        <w:t>(ii)</w:t>
      </w:r>
      <w:r w:rsidRPr="00161A30">
        <w:tab/>
        <w:t>in any other case—75% of the effective life of that item at the commencement of the arrangement period;</w:t>
      </w:r>
    </w:p>
    <w:p w:rsidR="00E42DFF" w:rsidRPr="00161A30" w:rsidRDefault="00E42DFF" w:rsidP="00E42DFF">
      <w:pPr>
        <w:pStyle w:val="paragraph"/>
      </w:pPr>
      <w:r w:rsidRPr="00161A30">
        <w:tab/>
        <w:t>(c)</w:t>
      </w:r>
      <w:r w:rsidRPr="00161A30">
        <w:tab/>
        <w:t>the sum of:</w:t>
      </w:r>
    </w:p>
    <w:p w:rsidR="00E42DFF" w:rsidRPr="00161A30" w:rsidRDefault="00E42DFF" w:rsidP="00E42DFF">
      <w:pPr>
        <w:pStyle w:val="paragraphsub"/>
      </w:pPr>
      <w:r w:rsidRPr="00161A30">
        <w:tab/>
        <w:t>(i)</w:t>
      </w:r>
      <w:r w:rsidRPr="00161A30">
        <w:tab/>
        <w:t>the payment portions of arrangement payments that were liable to be made at or before the relevant time in relation to the eligible amount, or in relation to all of the eligible amounts (including any eligible amount in respect of expenditure incurred after the commencement of the arrangement period), in relation to the item of eligible property; and</w:t>
      </w:r>
    </w:p>
    <w:p w:rsidR="00E42DFF" w:rsidRPr="00161A30" w:rsidRDefault="00E42DFF" w:rsidP="00E42DFF">
      <w:pPr>
        <w:pStyle w:val="paragraphsub"/>
      </w:pPr>
      <w:r w:rsidRPr="00161A30">
        <w:tab/>
        <w:t>(ii)</w:t>
      </w:r>
      <w:r w:rsidRPr="00161A30">
        <w:tab/>
        <w:t>the payment portions of arrangement payments that, having regard to the provisions of the arrangement and any other relevant circumstances, are or were, at the relevant time, likely to become liable to be made after the relevant time in relation to the eligible amount, or in relation to all of the eligible amounts (including any eligible amount in respect of expenditure that, having regard to the provisions of the arrangement and any other relevant circumstances, is or was likely to be incurred during the arrangement period), in relation to the item of eligible property;</w:t>
      </w:r>
    </w:p>
    <w:p w:rsidR="00E42DFF" w:rsidRPr="00161A30" w:rsidRDefault="00E42DFF" w:rsidP="00E42DFF">
      <w:pPr>
        <w:pStyle w:val="paragraph"/>
      </w:pPr>
      <w:r w:rsidRPr="00161A30">
        <w:tab/>
      </w:r>
      <w:r w:rsidRPr="00161A30">
        <w:tab/>
        <w:t>is equal to or greater than 90% of the sum of:</w:t>
      </w:r>
    </w:p>
    <w:p w:rsidR="00E42DFF" w:rsidRPr="00161A30" w:rsidRDefault="00E42DFF" w:rsidP="00E42DFF">
      <w:pPr>
        <w:pStyle w:val="paragraphsub"/>
      </w:pPr>
      <w:r w:rsidRPr="00161A30">
        <w:tab/>
        <w:t>(iii)</w:t>
      </w:r>
      <w:r w:rsidRPr="00161A30">
        <w:tab/>
        <w:t>the residual amount in relation to the eligible amount, or the sum of the residual amounts in relation to the eligible amounts, in respect of which expenditure was incurred before the commencement of the arrangement period in relation to the item of eligible property, as ascertained at the commencement of the arrangement period; and</w:t>
      </w:r>
    </w:p>
    <w:p w:rsidR="00E42DFF" w:rsidRPr="00161A30" w:rsidRDefault="00E42DFF" w:rsidP="00E42DFF">
      <w:pPr>
        <w:pStyle w:val="paragraphsub"/>
        <w:keepNext/>
      </w:pPr>
      <w:r w:rsidRPr="00161A30">
        <w:lastRenderedPageBreak/>
        <w:tab/>
        <w:t>(iv)</w:t>
      </w:r>
      <w:r w:rsidRPr="00161A30">
        <w:tab/>
        <w:t>the amount of any expenditure that was, or is likely to be, incurred during the arrangement period, being expenditure giving rise to an eligible amount in relation to the item of eligible property;</w:t>
      </w:r>
    </w:p>
    <w:p w:rsidR="00E42DFF" w:rsidRPr="00161A30" w:rsidRDefault="00E42DFF" w:rsidP="00E42DFF">
      <w:pPr>
        <w:pStyle w:val="subsection2"/>
      </w:pPr>
      <w:r w:rsidRPr="00161A30">
        <w:t>the arrangement shall be taken to be, or to have been, a qualifying arrangement in relation to the item of eligible property:</w:t>
      </w:r>
    </w:p>
    <w:p w:rsidR="00E42DFF" w:rsidRPr="00161A30" w:rsidRDefault="00E42DFF" w:rsidP="00E42DFF">
      <w:pPr>
        <w:pStyle w:val="paragraph"/>
      </w:pPr>
      <w:r w:rsidRPr="00161A30">
        <w:tab/>
        <w:t>(d)</w:t>
      </w:r>
      <w:r w:rsidRPr="00161A30">
        <w:tab/>
        <w:t>at the relevant time; and</w:t>
      </w:r>
    </w:p>
    <w:p w:rsidR="00E42DFF" w:rsidRPr="00161A30" w:rsidRDefault="00E42DFF" w:rsidP="00E42DFF">
      <w:pPr>
        <w:pStyle w:val="paragraph"/>
      </w:pPr>
      <w:r w:rsidRPr="00161A30">
        <w:tab/>
        <w:t>(e)</w:t>
      </w:r>
      <w:r w:rsidRPr="00161A30">
        <w:tab/>
        <w:t>at all times before the relevant time when the arrangement was in force in relation to the item of eligible property.</w:t>
      </w:r>
    </w:p>
    <w:p w:rsidR="00E42DFF" w:rsidRPr="00161A30" w:rsidRDefault="00E42DFF" w:rsidP="00E42DFF">
      <w:pPr>
        <w:pStyle w:val="subsection"/>
      </w:pPr>
      <w:r w:rsidRPr="00161A30">
        <w:tab/>
        <w:t>(2)</w:t>
      </w:r>
      <w:r w:rsidRPr="00161A30">
        <w:tab/>
        <w:t>For the purposes of this Division, where:</w:t>
      </w:r>
    </w:p>
    <w:p w:rsidR="00E42DFF" w:rsidRPr="00161A30" w:rsidRDefault="00E42DFF" w:rsidP="00E42DFF">
      <w:pPr>
        <w:pStyle w:val="paragraph"/>
      </w:pPr>
      <w:r w:rsidRPr="00161A30">
        <w:tab/>
        <w:t>(a)</w:t>
      </w:r>
      <w:r w:rsidRPr="00161A30">
        <w:tab/>
        <w:t xml:space="preserve">an item of eligible property is, or is included in, arrangement property in relation to an arrangement relating to the use by a person (in this subsection referred to as the </w:t>
      </w:r>
      <w:r w:rsidRPr="00161A30">
        <w:rPr>
          <w:b/>
          <w:i/>
        </w:rPr>
        <w:t>end</w:t>
      </w:r>
      <w:r w:rsidR="00161A30">
        <w:rPr>
          <w:b/>
          <w:i/>
        </w:rPr>
        <w:noBreakHyphen/>
      </w:r>
      <w:r w:rsidRPr="00161A30">
        <w:rPr>
          <w:b/>
          <w:i/>
        </w:rPr>
        <w:t>user</w:t>
      </w:r>
      <w:r w:rsidRPr="00161A30">
        <w:t xml:space="preserve">), or to the control by a person (in this subsection also referred to as the </w:t>
      </w:r>
      <w:r w:rsidRPr="00161A30">
        <w:rPr>
          <w:b/>
          <w:i/>
        </w:rPr>
        <w:t>end</w:t>
      </w:r>
      <w:r w:rsidR="00161A30">
        <w:rPr>
          <w:b/>
          <w:i/>
        </w:rPr>
        <w:noBreakHyphen/>
      </w:r>
      <w:r w:rsidRPr="00161A30">
        <w:rPr>
          <w:b/>
          <w:i/>
        </w:rPr>
        <w:t>user</w:t>
      </w:r>
      <w:r w:rsidRPr="00161A30">
        <w:t>) of the use, of property owned by another person who is a party to the arrangement; and</w:t>
      </w:r>
    </w:p>
    <w:p w:rsidR="00E42DFF" w:rsidRPr="00161A30" w:rsidRDefault="00E42DFF" w:rsidP="00E42DFF">
      <w:pPr>
        <w:pStyle w:val="paragraph"/>
      </w:pPr>
      <w:r w:rsidRPr="00161A30">
        <w:tab/>
        <w:t>(b)</w:t>
      </w:r>
      <w:r w:rsidRPr="00161A30">
        <w:tab/>
        <w:t>the ownership of the item of eligible property is transferred to the end</w:t>
      </w:r>
      <w:r w:rsidR="00161A30">
        <w:noBreakHyphen/>
      </w:r>
      <w:r w:rsidRPr="00161A30">
        <w:t>user or an associate within 1 year after the arrangement ceases to be in force (whether by termination or expiration) in relation to the item of eligible property;</w:t>
      </w:r>
    </w:p>
    <w:p w:rsidR="00E42DFF" w:rsidRPr="00161A30" w:rsidRDefault="00E42DFF" w:rsidP="00E42DFF">
      <w:pPr>
        <w:pStyle w:val="subsection2"/>
      </w:pPr>
      <w:r w:rsidRPr="00161A30">
        <w:t>the arrangement shall be taken to have been a qualifying arrangement in relation to the item of eligible property at all times during the period during which the arrangement was in force in relation to the item of eligible property.</w:t>
      </w:r>
    </w:p>
    <w:p w:rsidR="00E42DFF" w:rsidRPr="00161A30" w:rsidRDefault="00E42DFF" w:rsidP="00E42DFF">
      <w:pPr>
        <w:pStyle w:val="subsection"/>
      </w:pPr>
      <w:r w:rsidRPr="00161A30">
        <w:tab/>
        <w:t>(3)</w:t>
      </w:r>
      <w:r w:rsidRPr="00161A30">
        <w:tab/>
        <w:t xml:space="preserve">For the purposes of </w:t>
      </w:r>
      <w:r w:rsidR="00161A30">
        <w:t>subsections (</w:t>
      </w:r>
      <w:r w:rsidRPr="00161A30">
        <w:t>1) and (2):</w:t>
      </w:r>
    </w:p>
    <w:p w:rsidR="00E42DFF" w:rsidRPr="00161A30" w:rsidRDefault="00E42DFF" w:rsidP="00E42DFF">
      <w:pPr>
        <w:pStyle w:val="paragraph"/>
      </w:pPr>
      <w:r w:rsidRPr="00161A30">
        <w:tab/>
        <w:t>(a)</w:t>
      </w:r>
      <w:r w:rsidRPr="00161A30">
        <w:tab/>
        <w:t>a lease to a person of property owned by another person shall be taken to be an arrangement relating to the use by the person of property owned by the other person; and</w:t>
      </w:r>
    </w:p>
    <w:p w:rsidR="00E42DFF" w:rsidRPr="00161A30" w:rsidRDefault="00E42DFF" w:rsidP="00E42DFF">
      <w:pPr>
        <w:pStyle w:val="paragraph"/>
      </w:pPr>
      <w:r w:rsidRPr="00161A30">
        <w:tab/>
        <w:t>(b)</w:t>
      </w:r>
      <w:r w:rsidRPr="00161A30">
        <w:tab/>
        <w:t xml:space="preserve">any arrangement entered into in relation to the lease referred to in </w:t>
      </w:r>
      <w:r w:rsidR="00161A30">
        <w:t>paragraph (</w:t>
      </w:r>
      <w:r w:rsidRPr="00161A30">
        <w:t>a) shall be taken to be part of the arrangement referred to in that paragraph.</w:t>
      </w:r>
    </w:p>
    <w:p w:rsidR="00E42DFF" w:rsidRPr="00161A30" w:rsidRDefault="00E42DFF" w:rsidP="00E42DFF">
      <w:pPr>
        <w:pStyle w:val="subsection"/>
      </w:pPr>
      <w:r w:rsidRPr="00161A30">
        <w:tab/>
        <w:t>(4)</w:t>
      </w:r>
      <w:r w:rsidRPr="00161A30">
        <w:tab/>
        <w:t xml:space="preserve">Where, but for this subsection, an arrangement would be a qualifying arrangement in relation to an item of eligible property at a particular time (in this subsection referred to as the </w:t>
      </w:r>
      <w:r w:rsidRPr="00161A30">
        <w:rPr>
          <w:b/>
          <w:i/>
        </w:rPr>
        <w:t>relevant time</w:t>
      </w:r>
      <w:r w:rsidRPr="00161A30">
        <w:t>) and the Commissioner, having regard to:</w:t>
      </w:r>
    </w:p>
    <w:p w:rsidR="00E42DFF" w:rsidRPr="00161A30" w:rsidRDefault="00E42DFF" w:rsidP="00E42DFF">
      <w:pPr>
        <w:pStyle w:val="paragraph"/>
      </w:pPr>
      <w:r w:rsidRPr="00161A30">
        <w:lastRenderedPageBreak/>
        <w:tab/>
        <w:t>(a)</w:t>
      </w:r>
      <w:r w:rsidRPr="00161A30">
        <w:tab/>
        <w:t>the circumstances by reason of which the arrangement is a qualifying arrangement in relation to that item of eligible property; and</w:t>
      </w:r>
    </w:p>
    <w:p w:rsidR="00E42DFF" w:rsidRPr="00161A30" w:rsidRDefault="00E42DFF" w:rsidP="00E42DFF">
      <w:pPr>
        <w:pStyle w:val="paragraph"/>
      </w:pPr>
      <w:r w:rsidRPr="00161A30">
        <w:tab/>
        <w:t>(b)</w:t>
      </w:r>
      <w:r w:rsidRPr="00161A30">
        <w:tab/>
        <w:t>any other relevant circumstances;</w:t>
      </w:r>
    </w:p>
    <w:p w:rsidR="00E42DFF" w:rsidRPr="00161A30" w:rsidRDefault="00E42DFF" w:rsidP="00E42DFF">
      <w:pPr>
        <w:pStyle w:val="subsection2"/>
      </w:pPr>
      <w:r w:rsidRPr="00161A30">
        <w:t>considers it unreasonable that the arrangement should be a qualifying arrangement at the relevant time in relation to the item of eligible property, the arrangement shall be taken not to be a qualifying arrangement at the relevant time in relation to the item of eligible property.</w:t>
      </w:r>
    </w:p>
    <w:p w:rsidR="00E42DFF" w:rsidRPr="00161A30" w:rsidRDefault="00E42DFF" w:rsidP="00E42DFF">
      <w:pPr>
        <w:pStyle w:val="subsection"/>
      </w:pPr>
      <w:r w:rsidRPr="00161A30">
        <w:tab/>
        <w:t>(5)</w:t>
      </w:r>
      <w:r w:rsidRPr="00161A30">
        <w:tab/>
        <w:t xml:space="preserve">Where an arrangement is a qualifying arrangement in relation to an item of eligible property at a particular time (in this subsection referred to as the </w:t>
      </w:r>
      <w:r w:rsidRPr="00161A30">
        <w:rPr>
          <w:b/>
          <w:i/>
        </w:rPr>
        <w:t>relevant time</w:t>
      </w:r>
      <w:r w:rsidRPr="00161A30">
        <w:t>) and the arrangement ceases to be a qualifying arrangement in relation to that item of eligible property at a later time, the arrangement shall not be taken not to have been a qualifying arrangement in relation to that item of eligible property at the relevant time by reason of it ceasing to be a qualifying arrangement in relation to that item of eligible property at the later time.</w:t>
      </w:r>
    </w:p>
    <w:p w:rsidR="00E42DFF" w:rsidRPr="00161A30" w:rsidRDefault="00E42DFF" w:rsidP="00E42DFF">
      <w:pPr>
        <w:pStyle w:val="ActHead5"/>
      </w:pPr>
      <w:bookmarkStart w:id="97" w:name="_Toc369012547"/>
      <w:r w:rsidRPr="00161A30">
        <w:rPr>
          <w:rStyle w:val="CharSectno"/>
        </w:rPr>
        <w:t>159GH</w:t>
      </w:r>
      <w:r w:rsidRPr="00161A30">
        <w:t xml:space="preserve">  Application of </w:t>
      </w:r>
      <w:r w:rsidR="00F903F9" w:rsidRPr="00161A30">
        <w:t>Division </w:t>
      </w:r>
      <w:r w:rsidRPr="00161A30">
        <w:t>in relation to property</w:t>
      </w:r>
      <w:bookmarkEnd w:id="97"/>
    </w:p>
    <w:p w:rsidR="00317D4F" w:rsidRPr="00161A30" w:rsidRDefault="00317D4F" w:rsidP="00317D4F">
      <w:pPr>
        <w:pStyle w:val="subsection"/>
      </w:pPr>
      <w:r w:rsidRPr="00161A30">
        <w:tab/>
        <w:t>(1A)</w:t>
      </w:r>
      <w:r w:rsidRPr="00161A30">
        <w:tab/>
        <w:t xml:space="preserve">This </w:t>
      </w:r>
      <w:r w:rsidR="00F903F9" w:rsidRPr="00161A30">
        <w:t>Division </w:t>
      </w:r>
      <w:r w:rsidRPr="00161A30">
        <w:t xml:space="preserve">does not apply in relation to the item of eligible property that is put to a tax preferred use (within the meaning of the </w:t>
      </w:r>
      <w:r w:rsidRPr="00161A30">
        <w:rPr>
          <w:i/>
        </w:rPr>
        <w:t>Income Tax Assessment Act 1997</w:t>
      </w:r>
      <w:r w:rsidRPr="00161A30">
        <w:t>) if the tax preferred use:</w:t>
      </w:r>
    </w:p>
    <w:p w:rsidR="00317D4F" w:rsidRPr="00161A30" w:rsidRDefault="00317D4F" w:rsidP="00317D4F">
      <w:pPr>
        <w:pStyle w:val="paragraph"/>
      </w:pPr>
      <w:r w:rsidRPr="00161A30">
        <w:tab/>
        <w:t>(a)</w:t>
      </w:r>
      <w:r w:rsidRPr="00161A30">
        <w:tab/>
        <w:t>starts on or after 1</w:t>
      </w:r>
      <w:r w:rsidR="00161A30">
        <w:t> </w:t>
      </w:r>
      <w:r w:rsidRPr="00161A30">
        <w:t>July 2007; and</w:t>
      </w:r>
    </w:p>
    <w:p w:rsidR="00317D4F" w:rsidRPr="00161A30" w:rsidRDefault="00317D4F" w:rsidP="00317D4F">
      <w:pPr>
        <w:pStyle w:val="paragraph"/>
      </w:pPr>
      <w:r w:rsidRPr="00161A30">
        <w:tab/>
        <w:t>(b)</w:t>
      </w:r>
      <w:r w:rsidRPr="00161A30">
        <w:tab/>
        <w:t>does not occur under a legally enforceable arrangement entered into before 1</w:t>
      </w:r>
      <w:r w:rsidR="00161A30">
        <w:t> </w:t>
      </w:r>
      <w:r w:rsidRPr="00161A30">
        <w:t>July 2007.</w:t>
      </w:r>
    </w:p>
    <w:p w:rsidR="00317D4F" w:rsidRPr="00161A30" w:rsidRDefault="00317D4F" w:rsidP="00317D4F">
      <w:pPr>
        <w:pStyle w:val="subsection"/>
      </w:pPr>
      <w:r w:rsidRPr="00161A30">
        <w:tab/>
        <w:t>(1B)</w:t>
      </w:r>
      <w:r w:rsidRPr="00161A30">
        <w:tab/>
        <w:t xml:space="preserve">This </w:t>
      </w:r>
      <w:r w:rsidR="00F903F9" w:rsidRPr="00161A30">
        <w:t>Division </w:t>
      </w:r>
      <w:r w:rsidRPr="00161A30">
        <w:t xml:space="preserve">does not apply in relation to the item of eligible property that is put to a tax preferred use (within the meaning of the </w:t>
      </w:r>
      <w:r w:rsidRPr="00161A30">
        <w:rPr>
          <w:i/>
        </w:rPr>
        <w:t>Income Tax Assessment Act 1997</w:t>
      </w:r>
      <w:r w:rsidRPr="00161A30">
        <w:t>) if:</w:t>
      </w:r>
    </w:p>
    <w:p w:rsidR="00317D4F" w:rsidRPr="00161A30" w:rsidRDefault="00317D4F" w:rsidP="00317D4F">
      <w:pPr>
        <w:pStyle w:val="paragraph"/>
      </w:pPr>
      <w:r w:rsidRPr="00161A30">
        <w:tab/>
        <w:t>(a)</w:t>
      </w:r>
      <w:r w:rsidRPr="00161A30">
        <w:tab/>
        <w:t>the tax preferred use starts on or after 1</w:t>
      </w:r>
      <w:r w:rsidR="00161A30">
        <w:t> </w:t>
      </w:r>
      <w:r w:rsidRPr="00161A30">
        <w:t>July 2007; and</w:t>
      </w:r>
    </w:p>
    <w:p w:rsidR="00317D4F" w:rsidRPr="00161A30" w:rsidRDefault="00317D4F" w:rsidP="00317D4F">
      <w:pPr>
        <w:pStyle w:val="paragraph"/>
      </w:pPr>
      <w:r w:rsidRPr="00161A30">
        <w:tab/>
        <w:t>(b)</w:t>
      </w:r>
      <w:r w:rsidRPr="00161A30">
        <w:tab/>
        <w:t>the tax preferred use occurs under a legally enforceable arrangement that was entered into before 1</w:t>
      </w:r>
      <w:r w:rsidR="00161A30">
        <w:t> </w:t>
      </w:r>
      <w:r w:rsidRPr="00161A30">
        <w:t>July 2007; and</w:t>
      </w:r>
    </w:p>
    <w:p w:rsidR="00317D4F" w:rsidRPr="00161A30" w:rsidRDefault="00317D4F" w:rsidP="00317D4F">
      <w:pPr>
        <w:pStyle w:val="paragraph"/>
      </w:pPr>
      <w:r w:rsidRPr="00161A30">
        <w:tab/>
        <w:t>(c)</w:t>
      </w:r>
      <w:r w:rsidRPr="00161A30">
        <w:tab/>
        <w:t>an election is made under item</w:t>
      </w:r>
      <w:r w:rsidR="00161A30">
        <w:t> </w:t>
      </w:r>
      <w:r w:rsidRPr="00161A30">
        <w:t>71 of Schedule</w:t>
      </w:r>
      <w:r w:rsidR="00161A30">
        <w:t> </w:t>
      </w:r>
      <w:r w:rsidRPr="00161A30">
        <w:t xml:space="preserve">1 to the </w:t>
      </w:r>
      <w:r w:rsidRPr="00161A30">
        <w:rPr>
          <w:i/>
        </w:rPr>
        <w:t>Tax Laws Amendment (2007 Measures No.</w:t>
      </w:r>
      <w:r w:rsidR="00161A30">
        <w:rPr>
          <w:i/>
        </w:rPr>
        <w:t> </w:t>
      </w:r>
      <w:r w:rsidRPr="00161A30">
        <w:rPr>
          <w:i/>
        </w:rPr>
        <w:t>5) Act 2007</w:t>
      </w:r>
      <w:r w:rsidRPr="00161A30">
        <w:t xml:space="preserve"> to have subitem</w:t>
      </w:r>
      <w:r w:rsidR="00161A30">
        <w:t> </w:t>
      </w:r>
      <w:r w:rsidRPr="00161A30">
        <w:t xml:space="preserve">71(2) of that </w:t>
      </w:r>
      <w:r w:rsidR="00F903F9" w:rsidRPr="00161A30">
        <w:t>Schedule </w:t>
      </w:r>
      <w:r w:rsidRPr="00161A30">
        <w:t>apply to the property.</w:t>
      </w:r>
    </w:p>
    <w:p w:rsidR="00E42DFF" w:rsidRPr="00161A30" w:rsidRDefault="00E42DFF" w:rsidP="00E42DFF">
      <w:pPr>
        <w:pStyle w:val="subsection"/>
      </w:pPr>
      <w:r w:rsidRPr="00161A30">
        <w:tab/>
        <w:t>(1)</w:t>
      </w:r>
      <w:r w:rsidRPr="00161A30">
        <w:tab/>
        <w:t xml:space="preserve">Subject to </w:t>
      </w:r>
      <w:r w:rsidR="00161A30">
        <w:t>subsections (</w:t>
      </w:r>
      <w:r w:rsidR="00317D4F" w:rsidRPr="00161A30">
        <w:t>1A), (1B) and (2)</w:t>
      </w:r>
      <w:r w:rsidRPr="00161A30">
        <w:t>, where:</w:t>
      </w:r>
    </w:p>
    <w:p w:rsidR="00E42DFF" w:rsidRPr="00161A30" w:rsidRDefault="00E42DFF" w:rsidP="00E42DFF">
      <w:pPr>
        <w:pStyle w:val="paragraph"/>
      </w:pPr>
      <w:r w:rsidRPr="00161A30">
        <w:lastRenderedPageBreak/>
        <w:tab/>
        <w:t>(a)</w:t>
      </w:r>
      <w:r w:rsidRPr="00161A30">
        <w:tab/>
        <w:t xml:space="preserve">at a particular time (in this subsection referred to as the </w:t>
      </w:r>
      <w:r w:rsidRPr="00161A30">
        <w:rPr>
          <w:b/>
          <w:i/>
        </w:rPr>
        <w:t>relevant time</w:t>
      </w:r>
      <w:r w:rsidRPr="00161A30">
        <w:t>) an arrangement is a qualifying arrangement under subsection</w:t>
      </w:r>
      <w:r w:rsidR="00161A30">
        <w:t> </w:t>
      </w:r>
      <w:r w:rsidRPr="00161A30">
        <w:t>159GG(1) or (2) in relation to an item of eligible property; and</w:t>
      </w:r>
    </w:p>
    <w:p w:rsidR="00E42DFF" w:rsidRPr="00161A30" w:rsidRDefault="00E42DFF" w:rsidP="00E42DFF">
      <w:pPr>
        <w:pStyle w:val="paragraph"/>
      </w:pPr>
      <w:r w:rsidRPr="00161A30">
        <w:tab/>
        <w:t>(b)</w:t>
      </w:r>
      <w:r w:rsidRPr="00161A30">
        <w:tab/>
        <w:t>either of the following conditions is satisfied:</w:t>
      </w:r>
    </w:p>
    <w:p w:rsidR="00E42DFF" w:rsidRPr="00161A30" w:rsidRDefault="00E42DFF" w:rsidP="00E42DFF">
      <w:pPr>
        <w:pStyle w:val="paragraphsub"/>
      </w:pPr>
      <w:r w:rsidRPr="00161A30">
        <w:tab/>
        <w:t>(i)</w:t>
      </w:r>
      <w:r w:rsidRPr="00161A30">
        <w:tab/>
        <w:t>the qualifying arrangement was entered into after 5 o’clock in the afternoon, by standard time in the Australian Capital Territory, on 15</w:t>
      </w:r>
      <w:r w:rsidR="00161A30">
        <w:t> </w:t>
      </w:r>
      <w:r w:rsidRPr="00161A30">
        <w:t>May 1984 and the end</w:t>
      </w:r>
      <w:r w:rsidR="00161A30">
        <w:noBreakHyphen/>
      </w:r>
      <w:r w:rsidRPr="00161A30">
        <w:t>user referred to in subsection</w:t>
      </w:r>
      <w:r w:rsidR="00161A30">
        <w:t> </w:t>
      </w:r>
      <w:r w:rsidRPr="00161A30">
        <w:t>159GG(1) or (2) is an exempt public body;</w:t>
      </w:r>
    </w:p>
    <w:p w:rsidR="00E42DFF" w:rsidRPr="00161A30" w:rsidRDefault="00E42DFF" w:rsidP="00E42DFF">
      <w:pPr>
        <w:pStyle w:val="paragraphsub"/>
      </w:pPr>
      <w:r w:rsidRPr="00161A30">
        <w:tab/>
        <w:t>(ii)</w:t>
      </w:r>
      <w:r w:rsidRPr="00161A30">
        <w:tab/>
        <w:t>the arrangement was entered into after 5 o’clock in the afternoon, by legal time in the Australian Capital Territory, on 16</w:t>
      </w:r>
      <w:r w:rsidR="00161A30">
        <w:t> </w:t>
      </w:r>
      <w:r w:rsidRPr="00161A30">
        <w:t>December 1984 and the use of the property referred to in subsection</w:t>
      </w:r>
      <w:r w:rsidR="00161A30">
        <w:t> </w:t>
      </w:r>
      <w:r w:rsidRPr="00161A30">
        <w:t>159GG(1) or (2) takes place, or will take place, outside Australia and is, or will be, wholly or partly for the purpose of producing exempt income;</w:t>
      </w:r>
    </w:p>
    <w:p w:rsidR="00E42DFF" w:rsidRPr="00161A30" w:rsidRDefault="00E42DFF" w:rsidP="00E42DFF">
      <w:pPr>
        <w:pStyle w:val="subsection2"/>
      </w:pPr>
      <w:r w:rsidRPr="00161A30">
        <w:t xml:space="preserve">this </w:t>
      </w:r>
      <w:r w:rsidR="00F903F9" w:rsidRPr="00161A30">
        <w:t>Division </w:t>
      </w:r>
      <w:r w:rsidRPr="00161A30">
        <w:t>applies in relation to the item of eligible property at the relevant time.</w:t>
      </w:r>
    </w:p>
    <w:p w:rsidR="00E42DFF" w:rsidRPr="00161A30" w:rsidRDefault="00E42DFF" w:rsidP="00E42DFF">
      <w:pPr>
        <w:pStyle w:val="subsection"/>
      </w:pPr>
      <w:r w:rsidRPr="00161A30">
        <w:tab/>
        <w:t>(2)</w:t>
      </w:r>
      <w:r w:rsidRPr="00161A30">
        <w:tab/>
        <w:t xml:space="preserve">This </w:t>
      </w:r>
      <w:r w:rsidR="00F903F9" w:rsidRPr="00161A30">
        <w:t>Division </w:t>
      </w:r>
      <w:r w:rsidRPr="00161A30">
        <w:t>does not apply in relation to an item of eligible property at a particular time if at that time section</w:t>
      </w:r>
      <w:r w:rsidR="00161A30">
        <w:t> </w:t>
      </w:r>
      <w:r w:rsidRPr="00161A30">
        <w:t>51AD applies to the item of eligible property in relation to a taxpayer.</w:t>
      </w:r>
    </w:p>
    <w:p w:rsidR="00E42DFF" w:rsidRPr="00161A30" w:rsidRDefault="00E42DFF" w:rsidP="00E42DFF">
      <w:pPr>
        <w:pStyle w:val="ActHead5"/>
      </w:pPr>
      <w:bookmarkStart w:id="98" w:name="_Toc369012548"/>
      <w:r w:rsidRPr="00161A30">
        <w:rPr>
          <w:rStyle w:val="CharSectno"/>
        </w:rPr>
        <w:t>159GJ</w:t>
      </w:r>
      <w:r w:rsidRPr="00161A30">
        <w:t xml:space="preserve">  Effect of application of </w:t>
      </w:r>
      <w:r w:rsidR="00F903F9" w:rsidRPr="00161A30">
        <w:t>Division </w:t>
      </w:r>
      <w:r w:rsidRPr="00161A30">
        <w:t>on certain deductions etc.</w:t>
      </w:r>
      <w:bookmarkEnd w:id="98"/>
      <w:r w:rsidR="003039C9" w:rsidRPr="00161A30">
        <w:t xml:space="preserve"> </w:t>
      </w:r>
    </w:p>
    <w:p w:rsidR="00E42DFF" w:rsidRPr="00161A30" w:rsidRDefault="00E42DFF" w:rsidP="00E42DFF">
      <w:pPr>
        <w:pStyle w:val="subsection"/>
      </w:pPr>
      <w:r w:rsidRPr="00161A30">
        <w:tab/>
        <w:t>(1)</w:t>
      </w:r>
      <w:r w:rsidRPr="00161A30">
        <w:tab/>
        <w:t xml:space="preserve">Where this </w:t>
      </w:r>
      <w:r w:rsidR="00F903F9" w:rsidRPr="00161A30">
        <w:t>Division </w:t>
      </w:r>
      <w:r w:rsidRPr="00161A30">
        <w:t>applies in relation to an item of eligible depreciation property:</w:t>
      </w:r>
    </w:p>
    <w:p w:rsidR="00E42DFF" w:rsidRPr="00161A30" w:rsidRDefault="00E42DFF" w:rsidP="00E42DFF">
      <w:pPr>
        <w:pStyle w:val="paragraph"/>
      </w:pPr>
      <w:r w:rsidRPr="00161A30">
        <w:tab/>
        <w:t>(b)</w:t>
      </w:r>
      <w:r w:rsidRPr="00161A30">
        <w:tab/>
        <w:t>in relation to any year of income the whole of which is included in or comprises the application period—no depreciation deduction shall be allowable to any taxpayer in relation to the item of property for that year of income;</w:t>
      </w:r>
    </w:p>
    <w:p w:rsidR="00E42DFF" w:rsidRPr="00161A30" w:rsidRDefault="00E42DFF" w:rsidP="00E42DFF">
      <w:pPr>
        <w:pStyle w:val="paragraph"/>
      </w:pPr>
      <w:r w:rsidRPr="00161A30">
        <w:tab/>
        <w:t>(c)</w:t>
      </w:r>
      <w:r w:rsidRPr="00161A30">
        <w:tab/>
        <w:t>in relation to any other year of income in which the whole or a part of the application period occurs:</w:t>
      </w:r>
    </w:p>
    <w:p w:rsidR="00E42DFF" w:rsidRPr="00161A30" w:rsidRDefault="00E42DFF" w:rsidP="00E42DFF">
      <w:pPr>
        <w:pStyle w:val="paragraphsub"/>
      </w:pPr>
      <w:r w:rsidRPr="00161A30">
        <w:tab/>
        <w:t>(i)</w:t>
      </w:r>
      <w:r w:rsidRPr="00161A30">
        <w:tab/>
        <w:t xml:space="preserve">in relation to any part (in this subsection referred to as the </w:t>
      </w:r>
      <w:r w:rsidRPr="00161A30">
        <w:rPr>
          <w:b/>
          <w:i/>
        </w:rPr>
        <w:t>pre</w:t>
      </w:r>
      <w:r w:rsidR="00161A30">
        <w:rPr>
          <w:b/>
          <w:i/>
        </w:rPr>
        <w:noBreakHyphen/>
      </w:r>
      <w:r w:rsidRPr="00161A30">
        <w:rPr>
          <w:b/>
          <w:i/>
        </w:rPr>
        <w:t>application part</w:t>
      </w:r>
      <w:r w:rsidRPr="00161A30">
        <w:t>) of the year of income that precedes the application period—there shall be allowable to a taxpayer as a depreciation deduction in relation to the item of property:</w:t>
      </w:r>
    </w:p>
    <w:p w:rsidR="00E42DFF" w:rsidRPr="00161A30" w:rsidRDefault="00E42DFF" w:rsidP="00E42DFF">
      <w:pPr>
        <w:pStyle w:val="paragraphsub-sub"/>
      </w:pPr>
      <w:r w:rsidRPr="00161A30">
        <w:lastRenderedPageBreak/>
        <w:tab/>
        <w:t xml:space="preserve"> (A)</w:t>
      </w:r>
      <w:r w:rsidRPr="00161A30">
        <w:tab/>
        <w:t xml:space="preserve">where this </w:t>
      </w:r>
      <w:r w:rsidR="00F903F9" w:rsidRPr="00161A30">
        <w:t>Division </w:t>
      </w:r>
      <w:r w:rsidRPr="00161A30">
        <w:t>has not previously applied in relation to the item of property—the same depreciation deduction (if any) as would, apart from this Division, be allowable to the taxpayer; and</w:t>
      </w:r>
    </w:p>
    <w:p w:rsidR="00E42DFF" w:rsidRPr="00161A30" w:rsidRDefault="00E42DFF" w:rsidP="00E42DFF">
      <w:pPr>
        <w:pStyle w:val="paragraphsub-sub"/>
      </w:pPr>
      <w:r w:rsidRPr="00161A30">
        <w:tab/>
        <w:t>(B)</w:t>
      </w:r>
      <w:r w:rsidRPr="00161A30">
        <w:tab/>
        <w:t>in any other case—the same depreciation deduction (if any) as would, but for this application of this section, be allowable to the taxpayer;</w:t>
      </w:r>
    </w:p>
    <w:p w:rsidR="00E42DFF" w:rsidRPr="00161A30" w:rsidRDefault="00E42DFF" w:rsidP="00E42DFF">
      <w:pPr>
        <w:pStyle w:val="paragraphsub"/>
      </w:pPr>
      <w:r w:rsidRPr="00161A30">
        <w:tab/>
        <w:t>(ii)</w:t>
      </w:r>
      <w:r w:rsidRPr="00161A30">
        <w:tab/>
        <w:t xml:space="preserve">in relation to the part of the year of income during which this </w:t>
      </w:r>
      <w:r w:rsidR="00F903F9" w:rsidRPr="00161A30">
        <w:t>Division </w:t>
      </w:r>
      <w:r w:rsidRPr="00161A30">
        <w:t>applies—no depreciation deduction shall be allowable to any taxpayer in relation to the item of property; and</w:t>
      </w:r>
    </w:p>
    <w:p w:rsidR="00E42DFF" w:rsidRPr="00161A30" w:rsidRDefault="00E42DFF" w:rsidP="00E42DFF">
      <w:pPr>
        <w:pStyle w:val="paragraphsub"/>
      </w:pPr>
      <w:r w:rsidRPr="00161A30">
        <w:tab/>
        <w:t>(iii)</w:t>
      </w:r>
      <w:r w:rsidRPr="00161A30">
        <w:tab/>
        <w:t xml:space="preserve">in relation to any part (in this subsection referred to as the </w:t>
      </w:r>
      <w:r w:rsidRPr="00161A30">
        <w:rPr>
          <w:b/>
          <w:i/>
        </w:rPr>
        <w:t>post</w:t>
      </w:r>
      <w:r w:rsidR="00161A30">
        <w:rPr>
          <w:b/>
          <w:i/>
        </w:rPr>
        <w:noBreakHyphen/>
      </w:r>
      <w:r w:rsidRPr="00161A30">
        <w:rPr>
          <w:b/>
          <w:i/>
        </w:rPr>
        <w:t>application part</w:t>
      </w:r>
      <w:r w:rsidRPr="00161A30">
        <w:t>) of the year of income that occurs after the application period (not being a part that occurs after the commencement of a subsequent application period):</w:t>
      </w:r>
    </w:p>
    <w:p w:rsidR="00E42DFF" w:rsidRPr="00161A30" w:rsidRDefault="00E42DFF" w:rsidP="00E42DFF">
      <w:pPr>
        <w:pStyle w:val="paragraphsub-sub"/>
      </w:pPr>
      <w:r w:rsidRPr="00161A30">
        <w:tab/>
        <w:t>(A)</w:t>
      </w:r>
      <w:r w:rsidRPr="00161A30">
        <w:tab/>
        <w:t>the residual amount in relation to the item of eligible depreciation property at any time (in this sub</w:t>
      </w:r>
      <w:r w:rsidR="00161A30">
        <w:noBreakHyphen/>
      </w:r>
      <w:r w:rsidRPr="00161A30">
        <w:t xml:space="preserve">subparagraph referred to as the </w:t>
      </w:r>
      <w:r w:rsidRPr="00161A30">
        <w:rPr>
          <w:b/>
          <w:i/>
        </w:rPr>
        <w:t>relevant time</w:t>
      </w:r>
      <w:r w:rsidRPr="00161A30">
        <w:t>) during the post</w:t>
      </w:r>
      <w:r w:rsidR="00161A30">
        <w:noBreakHyphen/>
      </w:r>
      <w:r w:rsidRPr="00161A30">
        <w:t>application part is an amount ascertained in accordance with the formula:</w:t>
      </w:r>
    </w:p>
    <w:p w:rsidR="00E42DFF" w:rsidRPr="00161A30" w:rsidRDefault="00F903F9" w:rsidP="00F903F9">
      <w:pPr>
        <w:pStyle w:val="paragraphsub-sub"/>
        <w:spacing w:before="120" w:after="120"/>
      </w:pPr>
      <w:r w:rsidRPr="00161A30">
        <w:tab/>
      </w:r>
      <w:r w:rsidRPr="00161A30">
        <w:tab/>
      </w:r>
      <w:r w:rsidR="00243C0C" w:rsidRPr="00161A30">
        <w:rPr>
          <w:noProof/>
        </w:rPr>
        <w:drawing>
          <wp:inline distT="0" distB="0" distL="0" distR="0" wp14:anchorId="7BB7B08A" wp14:editId="50FC9711">
            <wp:extent cx="676275"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p>
    <w:p w:rsidR="00E42DFF" w:rsidRPr="00161A30" w:rsidRDefault="00E42DFF" w:rsidP="00E42DFF">
      <w:pPr>
        <w:pStyle w:val="paragraphsub-sub"/>
      </w:pPr>
      <w:r w:rsidRPr="00161A30">
        <w:tab/>
      </w:r>
      <w:r w:rsidRPr="00161A30">
        <w:tab/>
        <w:t>where:</w:t>
      </w:r>
    </w:p>
    <w:p w:rsidR="00E42DFF" w:rsidRPr="00161A30" w:rsidRDefault="00E42DFF" w:rsidP="00E42DFF">
      <w:pPr>
        <w:pStyle w:val="paragraphsub-sub"/>
      </w:pPr>
      <w:r w:rsidRPr="00161A30">
        <w:tab/>
      </w:r>
      <w:r w:rsidRPr="00161A30">
        <w:tab/>
      </w:r>
      <w:r w:rsidRPr="00161A30">
        <w:rPr>
          <w:b/>
          <w:i/>
        </w:rPr>
        <w:t>A</w:t>
      </w:r>
      <w:r w:rsidRPr="00161A30">
        <w:t xml:space="preserve"> is the amount that, but for this application of this section, would be the residual amount at the relevant time in relation to the eligible amount (in this subparagraph referred to as the </w:t>
      </w:r>
      <w:r w:rsidRPr="00161A30">
        <w:rPr>
          <w:b/>
          <w:i/>
        </w:rPr>
        <w:t>relevant eligible amount</w:t>
      </w:r>
      <w:r w:rsidRPr="00161A30">
        <w:t>) by reason of which the item is an item of eligible depreciation property.</w:t>
      </w:r>
    </w:p>
    <w:p w:rsidR="00E42DFF" w:rsidRPr="00161A30" w:rsidRDefault="00E42DFF" w:rsidP="00E42DFF">
      <w:pPr>
        <w:pStyle w:val="paragraphsub-sub"/>
      </w:pPr>
      <w:r w:rsidRPr="00161A30">
        <w:tab/>
      </w:r>
      <w:r w:rsidRPr="00161A30">
        <w:rPr>
          <w:b/>
        </w:rPr>
        <w:tab/>
      </w:r>
      <w:r w:rsidRPr="00161A30">
        <w:rPr>
          <w:b/>
          <w:i/>
        </w:rPr>
        <w:t>B</w:t>
      </w:r>
      <w:r w:rsidRPr="00161A30">
        <w:t xml:space="preserve"> is:</w:t>
      </w:r>
    </w:p>
    <w:p w:rsidR="00E42DFF" w:rsidRPr="00161A30" w:rsidRDefault="00E42DFF" w:rsidP="00E42DFF">
      <w:pPr>
        <w:pStyle w:val="paragraphsub-sub"/>
        <w:tabs>
          <w:tab w:val="clear" w:pos="2722"/>
          <w:tab w:val="right" w:pos="3119"/>
        </w:tabs>
        <w:ind w:left="3261" w:hanging="3261"/>
      </w:pPr>
      <w:r w:rsidRPr="00161A30">
        <w:tab/>
        <w:t>(a)</w:t>
      </w:r>
      <w:r w:rsidRPr="00161A30">
        <w:tab/>
        <w:t xml:space="preserve">where </w:t>
      </w:r>
      <w:r w:rsidR="00161A30">
        <w:t>paragraph (</w:t>
      </w:r>
      <w:r w:rsidRPr="00161A30">
        <w:t xml:space="preserve">b) of this component does not apply—the amount that, in determining the residual amount in component A, would be taken into account </w:t>
      </w:r>
      <w:r w:rsidRPr="00161A30">
        <w:lastRenderedPageBreak/>
        <w:t>as depreciation under subsection</w:t>
      </w:r>
      <w:r w:rsidR="00161A30">
        <w:t> </w:t>
      </w:r>
      <w:r w:rsidRPr="00161A30">
        <w:t>159GF(1) in respect of the application period; and</w:t>
      </w:r>
    </w:p>
    <w:p w:rsidR="00E42DFF" w:rsidRPr="00161A30" w:rsidRDefault="00E42DFF" w:rsidP="00E42DFF">
      <w:pPr>
        <w:pStyle w:val="paragraphsub-sub"/>
        <w:tabs>
          <w:tab w:val="clear" w:pos="2722"/>
          <w:tab w:val="right" w:pos="3119"/>
        </w:tabs>
        <w:ind w:left="3261" w:hanging="3261"/>
      </w:pPr>
      <w:r w:rsidRPr="00161A30">
        <w:tab/>
        <w:t>(b)</w:t>
      </w:r>
      <w:r w:rsidRPr="00161A30">
        <w:tab/>
        <w:t>where, in determining the residual amount in component A, depreciation deductions taken into account in respect of the post</w:t>
      </w:r>
      <w:r w:rsidR="00161A30">
        <w:noBreakHyphen/>
      </w:r>
      <w:r w:rsidRPr="00161A30">
        <w:t xml:space="preserve">application part would be calculated under this Act or the </w:t>
      </w:r>
      <w:r w:rsidRPr="00161A30">
        <w:rPr>
          <w:i/>
        </w:rPr>
        <w:t>Income Tax Assessment Act 1997</w:t>
      </w:r>
      <w:r w:rsidRPr="00161A30">
        <w:t xml:space="preserve"> using the diminishing value method—the amount that, in determining the residual amount in component A, would be taken into account under subsection</w:t>
      </w:r>
      <w:r w:rsidR="00161A30">
        <w:t> </w:t>
      </w:r>
      <w:r w:rsidRPr="00161A30">
        <w:t>159GF(1) as depreciation deductions in respect of the application period and the part of the post</w:t>
      </w:r>
      <w:r w:rsidR="00161A30">
        <w:noBreakHyphen/>
      </w:r>
      <w:r w:rsidRPr="00161A30">
        <w:t>application part before the relevant time; and</w:t>
      </w:r>
    </w:p>
    <w:p w:rsidR="00E42DFF" w:rsidRPr="00161A30" w:rsidRDefault="00E42DFF" w:rsidP="00E42DFF">
      <w:pPr>
        <w:pStyle w:val="paragraphsub-sub"/>
      </w:pPr>
      <w:r w:rsidRPr="00161A30">
        <w:tab/>
      </w:r>
      <w:r w:rsidRPr="00161A30">
        <w:rPr>
          <w:b/>
        </w:rPr>
        <w:tab/>
      </w:r>
      <w:r w:rsidRPr="00161A30">
        <w:rPr>
          <w:b/>
          <w:i/>
        </w:rPr>
        <w:t>C</w:t>
      </w:r>
      <w:r w:rsidRPr="00161A30">
        <w:t xml:space="preserve"> is:</w:t>
      </w:r>
    </w:p>
    <w:p w:rsidR="00E42DFF" w:rsidRPr="00161A30" w:rsidRDefault="00E42DFF" w:rsidP="00E42DFF">
      <w:pPr>
        <w:pStyle w:val="paragraphsub-sub"/>
        <w:tabs>
          <w:tab w:val="clear" w:pos="2722"/>
          <w:tab w:val="right" w:pos="3119"/>
        </w:tabs>
        <w:ind w:left="3261" w:hanging="3261"/>
      </w:pPr>
      <w:r w:rsidRPr="00161A30">
        <w:tab/>
        <w:t>(a)</w:t>
      </w:r>
      <w:r w:rsidRPr="00161A30">
        <w:tab/>
        <w:t xml:space="preserve">where </w:t>
      </w:r>
      <w:r w:rsidR="00161A30">
        <w:t>paragraph (</w:t>
      </w:r>
      <w:r w:rsidRPr="00161A30">
        <w:t>a) of component B applies—an amount equal to the total notional principal in relation to the relevant eligible amount in relation to the application period; and</w:t>
      </w:r>
    </w:p>
    <w:p w:rsidR="00E42DFF" w:rsidRPr="00161A30" w:rsidRDefault="00E42DFF" w:rsidP="00E42DFF">
      <w:pPr>
        <w:pStyle w:val="paragraphsub-sub"/>
        <w:tabs>
          <w:tab w:val="clear" w:pos="2722"/>
          <w:tab w:val="right" w:pos="3119"/>
        </w:tabs>
        <w:ind w:left="3261" w:hanging="3261"/>
      </w:pPr>
      <w:r w:rsidRPr="00161A30">
        <w:tab/>
        <w:t>(b)</w:t>
      </w:r>
      <w:r w:rsidRPr="00161A30">
        <w:tab/>
        <w:t xml:space="preserve">where </w:t>
      </w:r>
      <w:r w:rsidR="00161A30">
        <w:t>paragraph (</w:t>
      </w:r>
      <w:r w:rsidRPr="00161A30">
        <w:t>b) of component B applies—the sum of:</w:t>
      </w:r>
    </w:p>
    <w:p w:rsidR="00E42DFF" w:rsidRPr="00161A30" w:rsidRDefault="00E42DFF" w:rsidP="00E42DFF">
      <w:pPr>
        <w:pStyle w:val="paragraphsub-sub"/>
        <w:tabs>
          <w:tab w:val="clear" w:pos="2722"/>
          <w:tab w:val="right" w:pos="3544"/>
        </w:tabs>
        <w:ind w:left="3686" w:hanging="3686"/>
      </w:pPr>
      <w:r w:rsidRPr="00161A30">
        <w:tab/>
        <w:t>(i)</w:t>
      </w:r>
      <w:r w:rsidRPr="00161A30">
        <w:tab/>
        <w:t>the total notional principal in relation to the relevant eligible amount in relation to the application period; and</w:t>
      </w:r>
    </w:p>
    <w:p w:rsidR="00E42DFF" w:rsidRPr="00161A30" w:rsidRDefault="00E42DFF" w:rsidP="00E42DFF">
      <w:pPr>
        <w:pStyle w:val="paragraphsub-sub"/>
        <w:tabs>
          <w:tab w:val="clear" w:pos="2722"/>
          <w:tab w:val="right" w:pos="3544"/>
        </w:tabs>
        <w:ind w:left="3686" w:hanging="3686"/>
      </w:pPr>
      <w:r w:rsidRPr="00161A30">
        <w:tab/>
        <w:t>(ii)</w:t>
      </w:r>
      <w:r w:rsidRPr="00161A30">
        <w:tab/>
        <w:t>the amount that, in determining the residual amount in component A, would be taken into account as depreciation deductions under subsection</w:t>
      </w:r>
      <w:r w:rsidR="00161A30">
        <w:t> </w:t>
      </w:r>
      <w:r w:rsidRPr="00161A30">
        <w:t>159GF(1) in respect of the part of the post</w:t>
      </w:r>
      <w:r w:rsidR="00161A30">
        <w:noBreakHyphen/>
      </w:r>
      <w:r w:rsidRPr="00161A30">
        <w:t>application part before the relevant time if the depreciated value under this Act, the undeducted cost under the former Division</w:t>
      </w:r>
      <w:r w:rsidR="00161A30">
        <w:t> </w:t>
      </w:r>
      <w:r w:rsidRPr="00161A30">
        <w:t xml:space="preserve">42 of the </w:t>
      </w:r>
      <w:r w:rsidRPr="00161A30">
        <w:rPr>
          <w:i/>
        </w:rPr>
        <w:t>Income Tax Assessment Act 1997</w:t>
      </w:r>
      <w:r w:rsidRPr="00161A30">
        <w:t xml:space="preserve"> or the adjustable value under Division</w:t>
      </w:r>
      <w:r w:rsidR="00161A30">
        <w:t> </w:t>
      </w:r>
      <w:r w:rsidRPr="00161A30">
        <w:t xml:space="preserve">40 of that Act, of the item of eligible depreciation property at the </w:t>
      </w:r>
      <w:r w:rsidRPr="00161A30">
        <w:lastRenderedPageBreak/>
        <w:t xml:space="preserve">beginning of the year of income in which this </w:t>
      </w:r>
      <w:r w:rsidR="00F903F9" w:rsidRPr="00161A30">
        <w:t>Division </w:t>
      </w:r>
      <w:r w:rsidRPr="00161A30">
        <w:t>ceases to apply were equal to the residual amount at the beginning of the application period as reduced by the total notional principal in relation to the relevant eligible amount in relation to the application period;</w:t>
      </w:r>
    </w:p>
    <w:p w:rsidR="00E42DFF" w:rsidRPr="00161A30" w:rsidRDefault="00E42DFF" w:rsidP="00E42DFF">
      <w:pPr>
        <w:pStyle w:val="paragraphsub-sub"/>
      </w:pPr>
      <w:r w:rsidRPr="00161A30">
        <w:tab/>
        <w:t>(B)</w:t>
      </w:r>
      <w:r w:rsidRPr="00161A30">
        <w:tab/>
        <w:t xml:space="preserve">for the purposes of any application of this Act or the </w:t>
      </w:r>
      <w:r w:rsidRPr="00161A30">
        <w:rPr>
          <w:i/>
        </w:rPr>
        <w:t>Income Tax Assessment Act 1997</w:t>
      </w:r>
      <w:r w:rsidRPr="00161A30">
        <w:t>, in relation to the item of property in relation to the post</w:t>
      </w:r>
      <w:r w:rsidR="00161A30">
        <w:noBreakHyphen/>
      </w:r>
      <w:r w:rsidRPr="00161A30">
        <w:t>application part—the depreciated value, within the meaning of Division</w:t>
      </w:r>
      <w:r w:rsidR="00161A30">
        <w:t> </w:t>
      </w:r>
      <w:r w:rsidRPr="00161A30">
        <w:t>3 of this Part, the undeducted cost under the former Division</w:t>
      </w:r>
      <w:r w:rsidR="00161A30">
        <w:t> </w:t>
      </w:r>
      <w:r w:rsidRPr="00161A30">
        <w:t xml:space="preserve">42 of the </w:t>
      </w:r>
      <w:r w:rsidRPr="00161A30">
        <w:rPr>
          <w:i/>
        </w:rPr>
        <w:t>Income Tax Assessment Act 1997</w:t>
      </w:r>
      <w:r w:rsidRPr="00161A30">
        <w:t xml:space="preserve"> or the adjustable value under Division</w:t>
      </w:r>
      <w:r w:rsidR="00161A30">
        <w:t> </w:t>
      </w:r>
      <w:r w:rsidRPr="00161A30">
        <w:t>40 of that Act, of the item of property at any time during the post</w:t>
      </w:r>
      <w:r w:rsidR="00161A30">
        <w:noBreakHyphen/>
      </w:r>
      <w:r w:rsidRPr="00161A30">
        <w:t xml:space="preserve">application part shall be taken to be an amount equal to the residual amount in relation to the relevant eligible amount at that time as ascertained in accordance with </w:t>
      </w:r>
      <w:r w:rsidR="00161A30">
        <w:t>sub</w:t>
      </w:r>
      <w:r w:rsidR="00161A30">
        <w:noBreakHyphen/>
        <w:t>subparagraph (</w:t>
      </w:r>
      <w:r w:rsidRPr="00161A30">
        <w:t>A); and</w:t>
      </w:r>
    </w:p>
    <w:p w:rsidR="00E42DFF" w:rsidRPr="00161A30" w:rsidRDefault="00E42DFF" w:rsidP="00E42DFF">
      <w:pPr>
        <w:pStyle w:val="paragraphsub-sub"/>
      </w:pPr>
      <w:r w:rsidRPr="00161A30">
        <w:tab/>
        <w:t>(C)</w:t>
      </w:r>
      <w:r w:rsidRPr="00161A30">
        <w:tab/>
        <w:t>the depreciation deduction (if any) allowable to a taxpayer in relation to the item of property in relation to the post</w:t>
      </w:r>
      <w:r w:rsidR="00161A30">
        <w:noBreakHyphen/>
      </w:r>
      <w:r w:rsidRPr="00161A30">
        <w:t xml:space="preserve">application part is the depreciation deduction that would be allowable in respect of that period if this </w:t>
      </w:r>
      <w:r w:rsidR="00F903F9" w:rsidRPr="00161A30">
        <w:t>Division </w:t>
      </w:r>
      <w:r w:rsidRPr="00161A30">
        <w:t>did not apply and, in the case of an item of property in relation to which the former paragraph</w:t>
      </w:r>
      <w:r w:rsidR="00161A30">
        <w:t> </w:t>
      </w:r>
      <w:r w:rsidRPr="00161A30">
        <w:t>56(1)(a) of this Act or the diminishing value method under the former Division</w:t>
      </w:r>
      <w:r w:rsidR="00161A30">
        <w:t> </w:t>
      </w:r>
      <w:r w:rsidRPr="00161A30">
        <w:t>42, or Division</w:t>
      </w:r>
      <w:r w:rsidR="00161A30">
        <w:t> </w:t>
      </w:r>
      <w:r w:rsidRPr="00161A30">
        <w:t xml:space="preserve">40, of the </w:t>
      </w:r>
      <w:r w:rsidRPr="00161A30">
        <w:rPr>
          <w:i/>
        </w:rPr>
        <w:t>Income Tax Assessment Act 1997</w:t>
      </w:r>
      <w:r w:rsidRPr="00161A30">
        <w:t xml:space="preserve"> would, apart from this Division, apply, if the depreciated value, within the meaning of the former section</w:t>
      </w:r>
      <w:r w:rsidR="00161A30">
        <w:t> </w:t>
      </w:r>
      <w:r w:rsidRPr="00161A30">
        <w:t>62 of this Act, the undeducted cost, under the former Division</w:t>
      </w:r>
      <w:r w:rsidR="00161A30">
        <w:t> </w:t>
      </w:r>
      <w:r w:rsidRPr="00161A30">
        <w:t xml:space="preserve">42 of the </w:t>
      </w:r>
      <w:r w:rsidRPr="00161A30">
        <w:rPr>
          <w:i/>
        </w:rPr>
        <w:t>Income Tax Assessment Act 1997</w:t>
      </w:r>
      <w:r w:rsidRPr="00161A30">
        <w:t xml:space="preserve"> or the adjustable value under Division</w:t>
      </w:r>
      <w:r w:rsidR="00161A30">
        <w:t> </w:t>
      </w:r>
      <w:r w:rsidRPr="00161A30">
        <w:t xml:space="preserve">40 of that Act, of the item of property at the beginning of the year of income were equal to the residual </w:t>
      </w:r>
      <w:r w:rsidRPr="00161A30">
        <w:lastRenderedPageBreak/>
        <w:t xml:space="preserve">amount, as ascertained under </w:t>
      </w:r>
      <w:r w:rsidR="00161A30">
        <w:t>sub</w:t>
      </w:r>
      <w:r w:rsidR="00161A30">
        <w:noBreakHyphen/>
        <w:t>subparagraph (</w:t>
      </w:r>
      <w:r w:rsidRPr="00161A30">
        <w:t>A), in relation to the relevant eligible amount at the commencement of the post</w:t>
      </w:r>
      <w:r w:rsidR="00161A30">
        <w:noBreakHyphen/>
      </w:r>
      <w:r w:rsidRPr="00161A30">
        <w:t>application part;</w:t>
      </w:r>
    </w:p>
    <w:p w:rsidR="00E42DFF" w:rsidRPr="00161A30" w:rsidRDefault="00E42DFF" w:rsidP="00E42DFF">
      <w:pPr>
        <w:pStyle w:val="paragraph"/>
      </w:pPr>
      <w:r w:rsidRPr="00161A30">
        <w:tab/>
        <w:t>(d)</w:t>
      </w:r>
      <w:r w:rsidRPr="00161A30">
        <w:tab/>
        <w:t xml:space="preserve">the residual amount at any time (in this paragraph referred to as the </w:t>
      </w:r>
      <w:r w:rsidRPr="00161A30">
        <w:rPr>
          <w:b/>
          <w:i/>
        </w:rPr>
        <w:t>relevant time</w:t>
      </w:r>
      <w:r w:rsidRPr="00161A30">
        <w:t xml:space="preserve">) after the year of income in which the application period ends (not being a time after the commencement of a subsequent application period) in relation to the eligible amount (in this paragraph referred to as the </w:t>
      </w:r>
      <w:r w:rsidRPr="00161A30">
        <w:rPr>
          <w:b/>
          <w:i/>
        </w:rPr>
        <w:t>relevant eligible amount</w:t>
      </w:r>
      <w:r w:rsidRPr="00161A30">
        <w:t xml:space="preserve">) by reason of which the item is an item of eligible depreciation property is the amount that would be the residual amount in relation to the relevant eligible amount in relation to the relevant time under </w:t>
      </w:r>
      <w:r w:rsidR="00161A30">
        <w:t>sub</w:t>
      </w:r>
      <w:r w:rsidR="00161A30">
        <w:noBreakHyphen/>
        <w:t>subparagraph (</w:t>
      </w:r>
      <w:r w:rsidRPr="00161A30">
        <w:t>1)(c)(iii)(A) if the post</w:t>
      </w:r>
      <w:r w:rsidR="00161A30">
        <w:noBreakHyphen/>
      </w:r>
      <w:r w:rsidRPr="00161A30">
        <w:t>application part referred to in that sub</w:t>
      </w:r>
      <w:r w:rsidR="00161A30">
        <w:noBreakHyphen/>
      </w:r>
      <w:r w:rsidRPr="00161A30">
        <w:t>subparagraph extended to include the relevant time; and</w:t>
      </w:r>
    </w:p>
    <w:p w:rsidR="00E42DFF" w:rsidRPr="00161A30" w:rsidRDefault="00E42DFF" w:rsidP="00E42DFF">
      <w:pPr>
        <w:pStyle w:val="paragraph"/>
      </w:pPr>
      <w:r w:rsidRPr="00161A30">
        <w:tab/>
        <w:t>(e)</w:t>
      </w:r>
      <w:r w:rsidRPr="00161A30">
        <w:tab/>
        <w:t xml:space="preserve">for the purpose of the application of this Act and the </w:t>
      </w:r>
      <w:r w:rsidRPr="00161A30">
        <w:rPr>
          <w:i/>
        </w:rPr>
        <w:t>Income Tax Assessment Act 1997</w:t>
      </w:r>
      <w:r w:rsidRPr="00161A30">
        <w:t xml:space="preserve"> in relation to the item of property at any time after the year of income in which the application period ends—there shall be taken to have been allowed as a depreciation deduction in relation to the item of property in relation to the application period an amount equal to the total notional principal in relation to the eligible amount by reason of which the item of property is eligible depreciation property in relation to the application period.</w:t>
      </w:r>
    </w:p>
    <w:p w:rsidR="00E42DFF" w:rsidRPr="00161A30" w:rsidRDefault="00E42DFF" w:rsidP="00E42DFF">
      <w:pPr>
        <w:pStyle w:val="subsection"/>
      </w:pPr>
      <w:r w:rsidRPr="00161A30">
        <w:tab/>
        <w:t>(2)</w:t>
      </w:r>
      <w:r w:rsidRPr="00161A30">
        <w:tab/>
        <w:t xml:space="preserve">Where this </w:t>
      </w:r>
      <w:r w:rsidR="00F903F9" w:rsidRPr="00161A30">
        <w:t>Division </w:t>
      </w:r>
      <w:r w:rsidRPr="00161A30">
        <w:t>applies in relation to an item of Division</w:t>
      </w:r>
      <w:r w:rsidR="00161A30">
        <w:t> </w:t>
      </w:r>
      <w:r w:rsidRPr="00161A30">
        <w:t>10, 10AA or 10A property:</w:t>
      </w:r>
    </w:p>
    <w:p w:rsidR="00E42DFF" w:rsidRPr="00161A30" w:rsidRDefault="00E42DFF" w:rsidP="00E42DFF">
      <w:pPr>
        <w:pStyle w:val="paragraph"/>
      </w:pPr>
      <w:r w:rsidRPr="00161A30">
        <w:tab/>
        <w:t>(a)</w:t>
      </w:r>
      <w:r w:rsidRPr="00161A30">
        <w:tab/>
        <w:t>no deduction is allowable to any taxpayer under:</w:t>
      </w:r>
    </w:p>
    <w:p w:rsidR="00E42DFF" w:rsidRPr="00161A30" w:rsidRDefault="00E42DFF" w:rsidP="00E42DFF">
      <w:pPr>
        <w:pStyle w:val="paragraphsub"/>
      </w:pPr>
      <w:r w:rsidRPr="00161A30">
        <w:tab/>
        <w:t>(ii)</w:t>
      </w:r>
      <w:r w:rsidRPr="00161A30">
        <w:tab/>
        <w:t>section</w:t>
      </w:r>
      <w:r w:rsidR="00161A30">
        <w:t> </w:t>
      </w:r>
      <w:r w:rsidRPr="00161A30">
        <w:t>40</w:t>
      </w:r>
      <w:r w:rsidR="00161A30">
        <w:noBreakHyphen/>
      </w:r>
      <w:r w:rsidRPr="00161A30">
        <w:t xml:space="preserve">830 of the </w:t>
      </w:r>
      <w:r w:rsidRPr="00161A30">
        <w:rPr>
          <w:i/>
        </w:rPr>
        <w:t>Income Tax Assessment Act 1997</w:t>
      </w:r>
      <w:r w:rsidRPr="00161A30">
        <w:t xml:space="preserve"> for a project amount that is mining capital expenditure within the meaning of that Act; or</w:t>
      </w:r>
    </w:p>
    <w:p w:rsidR="00E42DFF" w:rsidRPr="00161A30" w:rsidRDefault="00E42DFF" w:rsidP="00E42DFF">
      <w:pPr>
        <w:pStyle w:val="paragraphsub"/>
      </w:pPr>
      <w:r w:rsidRPr="00161A30">
        <w:tab/>
        <w:t>(iii)</w:t>
      </w:r>
      <w:r w:rsidRPr="00161A30">
        <w:tab/>
        <w:t>Subdivision</w:t>
      </w:r>
      <w:r w:rsidR="00161A30">
        <w:t> </w:t>
      </w:r>
      <w:r w:rsidRPr="00161A30">
        <w:t>40</w:t>
      </w:r>
      <w:r w:rsidR="00161A30">
        <w:noBreakHyphen/>
      </w:r>
      <w:r w:rsidRPr="00161A30">
        <w:t>B of that Act for a depreciating asset that is a forestry road or timber mill building;</w:t>
      </w:r>
    </w:p>
    <w:p w:rsidR="00E42DFF" w:rsidRPr="00161A30" w:rsidRDefault="00E42DFF" w:rsidP="00E42DFF">
      <w:pPr>
        <w:pStyle w:val="paragraph"/>
      </w:pPr>
      <w:r w:rsidRPr="00161A30">
        <w:tab/>
      </w:r>
      <w:r w:rsidRPr="00161A30">
        <w:tab/>
        <w:t>in relation to any amount of expenditure (not being expenditure incurred after the application period) by reason of which the item is Division</w:t>
      </w:r>
      <w:r w:rsidR="00161A30">
        <w:t> </w:t>
      </w:r>
      <w:r w:rsidRPr="00161A30">
        <w:t>10, 10AA or 10A property for any year of income in which the whole or a part of the application period occurs;</w:t>
      </w:r>
    </w:p>
    <w:p w:rsidR="00E42DFF" w:rsidRPr="00161A30" w:rsidRDefault="00E42DFF" w:rsidP="00E42DFF">
      <w:pPr>
        <w:pStyle w:val="paragraph"/>
      </w:pPr>
      <w:r w:rsidRPr="00161A30">
        <w:lastRenderedPageBreak/>
        <w:tab/>
        <w:t>(b)</w:t>
      </w:r>
      <w:r w:rsidRPr="00161A30">
        <w:tab/>
        <w:t>the residual amount at any time after the application period (not being a time after the commencement of a subsequent application period) in relation to an amount of expenditure (not being expenditure incurred after the application period) by reason of which the item is Division</w:t>
      </w:r>
      <w:r w:rsidR="00161A30">
        <w:t> </w:t>
      </w:r>
      <w:r w:rsidRPr="00161A30">
        <w:t>10, 10AA or 10A property is an amount equal to the amount that, but for this paragraph, would be the residual amount at that time in relation to the amount of expenditure under subsection</w:t>
      </w:r>
      <w:r w:rsidR="00161A30">
        <w:t> </w:t>
      </w:r>
      <w:r w:rsidRPr="00161A30">
        <w:t>159GF(3) reduced by an amount equal to the total notional principal in relation to the amount of expenditure in relation to the application period and any prior application period; and</w:t>
      </w:r>
    </w:p>
    <w:p w:rsidR="00E42DFF" w:rsidRPr="00161A30" w:rsidRDefault="00E42DFF" w:rsidP="00E42DFF">
      <w:pPr>
        <w:pStyle w:val="paragraph"/>
      </w:pPr>
      <w:r w:rsidRPr="00161A30">
        <w:tab/>
        <w:t>(c)</w:t>
      </w:r>
      <w:r w:rsidRPr="00161A30">
        <w:tab/>
        <w:t>for the purposes of the application of:</w:t>
      </w:r>
    </w:p>
    <w:p w:rsidR="00E42DFF" w:rsidRPr="00161A30" w:rsidRDefault="00E42DFF" w:rsidP="00E42DFF">
      <w:pPr>
        <w:pStyle w:val="paragraphsub"/>
      </w:pPr>
      <w:r w:rsidRPr="00161A30">
        <w:tab/>
        <w:t>(ii)</w:t>
      </w:r>
      <w:r w:rsidRPr="00161A30">
        <w:tab/>
        <w:t>section</w:t>
      </w:r>
      <w:r w:rsidR="00161A30">
        <w:t> </w:t>
      </w:r>
      <w:r w:rsidRPr="00161A30">
        <w:t>40</w:t>
      </w:r>
      <w:r w:rsidR="00161A30">
        <w:noBreakHyphen/>
      </w:r>
      <w:r w:rsidRPr="00161A30">
        <w:t xml:space="preserve">830 of the </w:t>
      </w:r>
      <w:r w:rsidRPr="00161A30">
        <w:rPr>
          <w:i/>
        </w:rPr>
        <w:t>Income Tax Assessment Act 1997</w:t>
      </w:r>
      <w:r w:rsidRPr="00161A30">
        <w:t xml:space="preserve"> for a project amount that is mining capital expenditure within the meaning of that Act; or</w:t>
      </w:r>
    </w:p>
    <w:p w:rsidR="00E42DFF" w:rsidRPr="00161A30" w:rsidRDefault="00E42DFF" w:rsidP="00E42DFF">
      <w:pPr>
        <w:pStyle w:val="paragraphsub"/>
      </w:pPr>
      <w:r w:rsidRPr="00161A30">
        <w:tab/>
        <w:t>(iii)</w:t>
      </w:r>
      <w:r w:rsidRPr="00161A30">
        <w:tab/>
        <w:t>Subdivision</w:t>
      </w:r>
      <w:r w:rsidR="00161A30">
        <w:t> </w:t>
      </w:r>
      <w:r w:rsidRPr="00161A30">
        <w:t>40</w:t>
      </w:r>
      <w:r w:rsidR="00161A30">
        <w:noBreakHyphen/>
      </w:r>
      <w:r w:rsidRPr="00161A30">
        <w:t>B of that Act for a depreciating asset that is a forestry road or timber mill building;</w:t>
      </w:r>
    </w:p>
    <w:p w:rsidR="00E42DFF" w:rsidRPr="00161A30" w:rsidRDefault="00E42DFF" w:rsidP="00E42DFF">
      <w:pPr>
        <w:pStyle w:val="paragraph"/>
      </w:pPr>
      <w:r w:rsidRPr="00161A30">
        <w:tab/>
      </w:r>
      <w:r w:rsidRPr="00161A30">
        <w:tab/>
        <w:t>in relation to an amount of expenditure (not being expenditure incurred after the application period) by reason of which the item is Division</w:t>
      </w:r>
      <w:r w:rsidR="00161A30">
        <w:t> </w:t>
      </w:r>
      <w:r w:rsidRPr="00161A30">
        <w:t>10, 10AA or 10A property at any time after the application period, there shall be taken to have been allowed in respect of the amount of expenditure a deduction under whichever of those provisions applies in respect of the amount of expenditure of an amount equal to the total notional principal in relation to the amount of expenditure in relation to the application period.</w:t>
      </w:r>
    </w:p>
    <w:p w:rsidR="00E42DFF" w:rsidRPr="00161A30" w:rsidRDefault="00E42DFF" w:rsidP="00E42DFF">
      <w:pPr>
        <w:pStyle w:val="subsection"/>
      </w:pPr>
      <w:r w:rsidRPr="00161A30">
        <w:tab/>
        <w:t>(3)</w:t>
      </w:r>
      <w:r w:rsidRPr="00161A30">
        <w:tab/>
        <w:t xml:space="preserve">Where this </w:t>
      </w:r>
      <w:r w:rsidR="00F903F9" w:rsidRPr="00161A30">
        <w:t>Division </w:t>
      </w:r>
      <w:r w:rsidRPr="00161A30">
        <w:t>applies in relation to an item of Division</w:t>
      </w:r>
      <w:r w:rsidR="00161A30">
        <w:t> </w:t>
      </w:r>
      <w:r w:rsidRPr="00161A30">
        <w:t>10AAA property:</w:t>
      </w:r>
    </w:p>
    <w:p w:rsidR="00E42DFF" w:rsidRPr="00161A30" w:rsidRDefault="00E42DFF" w:rsidP="00E42DFF">
      <w:pPr>
        <w:pStyle w:val="paragraph"/>
      </w:pPr>
      <w:r w:rsidRPr="00161A30">
        <w:tab/>
        <w:t>(a)</w:t>
      </w:r>
      <w:r w:rsidRPr="00161A30">
        <w:tab/>
        <w:t>no deduction is allowable to any taxpayer under section</w:t>
      </w:r>
      <w:r w:rsidR="00161A30">
        <w:t> </w:t>
      </w:r>
      <w:r w:rsidRPr="00161A30">
        <w:t>40</w:t>
      </w:r>
      <w:r w:rsidR="00161A30">
        <w:noBreakHyphen/>
      </w:r>
      <w:r w:rsidRPr="00161A30">
        <w:t xml:space="preserve">830 of the </w:t>
      </w:r>
      <w:r w:rsidRPr="00161A30">
        <w:rPr>
          <w:i/>
        </w:rPr>
        <w:t>Income Tax Assessment Act 1997</w:t>
      </w:r>
      <w:r w:rsidRPr="00161A30">
        <w:t xml:space="preserve"> for a project amount that is transport capital expenditure within the meaning of that Act in relation to any amount of expenditure (not being expenditure incurred after the application period) by reason of which the item is Division</w:t>
      </w:r>
      <w:r w:rsidR="00161A30">
        <w:t> </w:t>
      </w:r>
      <w:r w:rsidRPr="00161A30">
        <w:t>10AAA property for any year of income in which the whole or a part of the application period occurs; and</w:t>
      </w:r>
    </w:p>
    <w:p w:rsidR="00E42DFF" w:rsidRPr="00161A30" w:rsidRDefault="00E42DFF" w:rsidP="00E42DFF">
      <w:pPr>
        <w:pStyle w:val="paragraph"/>
      </w:pPr>
      <w:r w:rsidRPr="00161A30">
        <w:lastRenderedPageBreak/>
        <w:tab/>
        <w:t>(b)</w:t>
      </w:r>
      <w:r w:rsidRPr="00161A30">
        <w:tab/>
        <w:t>the residual amount at any time after the application period (not being a time after the commencement of a subsequent application period) in relation to an amount of expenditure (not being expenditure incurred after the application period) by reason of which the item is Division</w:t>
      </w:r>
      <w:r w:rsidR="00161A30">
        <w:t> </w:t>
      </w:r>
      <w:r w:rsidRPr="00161A30">
        <w:t>10AAA property is an amount equal to the amount that, but for this paragraph, would be the residual amount at that time in relation to the amount of expenditure under subsection</w:t>
      </w:r>
      <w:r w:rsidR="00161A30">
        <w:t> </w:t>
      </w:r>
      <w:r w:rsidRPr="00161A30">
        <w:t>159GF(4) reduced by an amount equal to the total notional principal in relation to the amount of expenditure in relation to the application period and any prior application period; and</w:t>
      </w:r>
    </w:p>
    <w:p w:rsidR="00E42DFF" w:rsidRPr="00161A30" w:rsidRDefault="00E42DFF" w:rsidP="00E42DFF">
      <w:pPr>
        <w:pStyle w:val="paragraph"/>
      </w:pPr>
      <w:r w:rsidRPr="00161A30">
        <w:tab/>
        <w:t>(c)</w:t>
      </w:r>
      <w:r w:rsidRPr="00161A30">
        <w:tab/>
        <w:t>for the purposes of the application of section</w:t>
      </w:r>
      <w:r w:rsidR="00161A30">
        <w:t> </w:t>
      </w:r>
      <w:r w:rsidRPr="00161A30">
        <w:t>40</w:t>
      </w:r>
      <w:r w:rsidR="00161A30">
        <w:noBreakHyphen/>
      </w:r>
      <w:r w:rsidRPr="00161A30">
        <w:t xml:space="preserve">830 of the </w:t>
      </w:r>
      <w:r w:rsidRPr="00161A30">
        <w:rPr>
          <w:i/>
        </w:rPr>
        <w:t>Income Tax Assessment Act 1997</w:t>
      </w:r>
      <w:r w:rsidRPr="00161A30">
        <w:t>, for a project amount that is transport capital expenditure within the meaning of that Act, in relation to an amount of expenditure (not being expenditure incurred after the application period) by reason of which the item is Division</w:t>
      </w:r>
      <w:r w:rsidR="00161A30">
        <w:t> </w:t>
      </w:r>
      <w:r w:rsidRPr="00161A30">
        <w:t xml:space="preserve">10AAA property for any year of income after the year of income in which this </w:t>
      </w:r>
      <w:r w:rsidR="00F903F9" w:rsidRPr="00161A30">
        <w:t>Division </w:t>
      </w:r>
      <w:r w:rsidRPr="00161A30">
        <w:t xml:space="preserve">ceases to apply—it is taken to be a requirement of that section that the deduction allowable under that section in respect of the amount of expenditure does not exceed the residual amount in relation to the amount of expenditure as worked out in accordance with </w:t>
      </w:r>
      <w:r w:rsidR="00161A30">
        <w:t>paragraph (</w:t>
      </w:r>
      <w:r w:rsidRPr="00161A30">
        <w:t>b).</w:t>
      </w:r>
    </w:p>
    <w:p w:rsidR="00E42DFF" w:rsidRPr="00161A30" w:rsidRDefault="00E42DFF" w:rsidP="00E42DFF">
      <w:pPr>
        <w:pStyle w:val="subsection"/>
      </w:pPr>
      <w:r w:rsidRPr="00161A30">
        <w:tab/>
        <w:t>(4)</w:t>
      </w:r>
      <w:r w:rsidRPr="00161A30">
        <w:tab/>
        <w:t xml:space="preserve">Where this </w:t>
      </w:r>
      <w:r w:rsidR="00F903F9" w:rsidRPr="00161A30">
        <w:t>Division </w:t>
      </w:r>
      <w:r w:rsidRPr="00161A30">
        <w:t>applies in relation to an item of Division</w:t>
      </w:r>
      <w:r w:rsidR="00161A30">
        <w:t> </w:t>
      </w:r>
      <w:r w:rsidRPr="00161A30">
        <w:t>10C or 10D property:</w:t>
      </w:r>
    </w:p>
    <w:p w:rsidR="00E42DFF" w:rsidRPr="00161A30" w:rsidRDefault="00E42DFF" w:rsidP="00E42DFF">
      <w:pPr>
        <w:pStyle w:val="paragraph"/>
      </w:pPr>
      <w:r w:rsidRPr="00161A30">
        <w:tab/>
        <w:t>(a)</w:t>
      </w:r>
      <w:r w:rsidRPr="00161A30">
        <w:tab/>
        <w:t>in relation to any year of income the whole of which is included in or comprises the application period—no deduction shall be allowable to any taxpayer under Division</w:t>
      </w:r>
      <w:r w:rsidR="00161A30">
        <w:t> </w:t>
      </w:r>
      <w:r w:rsidRPr="00161A30">
        <w:t xml:space="preserve">43 of the </w:t>
      </w:r>
      <w:r w:rsidRPr="00161A30">
        <w:rPr>
          <w:i/>
        </w:rPr>
        <w:t>Income Tax Assessment Act 1997</w:t>
      </w:r>
      <w:r w:rsidRPr="00161A30">
        <w:t>, in relation to any amount of expenditure by reason of which the item is Division</w:t>
      </w:r>
      <w:r w:rsidR="00161A30">
        <w:t> </w:t>
      </w:r>
      <w:r w:rsidRPr="00161A30">
        <w:t>10C or 10D property for that year of income;</w:t>
      </w:r>
    </w:p>
    <w:p w:rsidR="00E42DFF" w:rsidRPr="00161A30" w:rsidRDefault="00E42DFF" w:rsidP="00E42DFF">
      <w:pPr>
        <w:pStyle w:val="paragraph"/>
      </w:pPr>
      <w:r w:rsidRPr="00161A30">
        <w:tab/>
        <w:t>(b)</w:t>
      </w:r>
      <w:r w:rsidRPr="00161A30">
        <w:tab/>
        <w:t>in relation to any other year of income in which the whole or a part of the application period occurs:</w:t>
      </w:r>
    </w:p>
    <w:p w:rsidR="00E42DFF" w:rsidRPr="00161A30" w:rsidRDefault="00E42DFF" w:rsidP="00E42DFF">
      <w:pPr>
        <w:pStyle w:val="paragraphsub"/>
      </w:pPr>
      <w:r w:rsidRPr="00161A30">
        <w:tab/>
        <w:t>(i)</w:t>
      </w:r>
      <w:r w:rsidRPr="00161A30">
        <w:tab/>
        <w:t xml:space="preserve">in relation to any part (in this subsection referred to as the </w:t>
      </w:r>
      <w:r w:rsidRPr="00161A30">
        <w:rPr>
          <w:b/>
          <w:i/>
        </w:rPr>
        <w:t>pre</w:t>
      </w:r>
      <w:r w:rsidR="00161A30">
        <w:rPr>
          <w:b/>
          <w:i/>
        </w:rPr>
        <w:noBreakHyphen/>
      </w:r>
      <w:r w:rsidRPr="00161A30">
        <w:rPr>
          <w:b/>
          <w:i/>
        </w:rPr>
        <w:t>application part</w:t>
      </w:r>
      <w:r w:rsidRPr="00161A30">
        <w:t>) of the year of income that precedes the application period—there shall be allowable to the taxpayer as a deduction under Division</w:t>
      </w:r>
      <w:r w:rsidR="00161A30">
        <w:t> </w:t>
      </w:r>
      <w:r w:rsidRPr="00161A30">
        <w:t xml:space="preserve">43 of the </w:t>
      </w:r>
      <w:r w:rsidRPr="00161A30">
        <w:rPr>
          <w:i/>
        </w:rPr>
        <w:t>Income Tax Assessment Act 1997</w:t>
      </w:r>
      <w:r w:rsidRPr="00161A30">
        <w:t xml:space="preserve"> in </w:t>
      </w:r>
      <w:r w:rsidRPr="00161A30">
        <w:lastRenderedPageBreak/>
        <w:t>relation to an amount of expenditure by reason of which the item is Division</w:t>
      </w:r>
      <w:r w:rsidR="00161A30">
        <w:t> </w:t>
      </w:r>
      <w:r w:rsidRPr="00161A30">
        <w:t>10C or 10D property:</w:t>
      </w:r>
    </w:p>
    <w:p w:rsidR="00E42DFF" w:rsidRPr="00161A30" w:rsidRDefault="00E42DFF" w:rsidP="00E42DFF">
      <w:pPr>
        <w:pStyle w:val="paragraphsub-sub"/>
      </w:pPr>
      <w:r w:rsidRPr="00161A30">
        <w:tab/>
        <w:t>(A)</w:t>
      </w:r>
      <w:r w:rsidRPr="00161A30">
        <w:tab/>
        <w:t xml:space="preserve">where this </w:t>
      </w:r>
      <w:r w:rsidR="00F903F9" w:rsidRPr="00161A30">
        <w:t>Division </w:t>
      </w:r>
      <w:r w:rsidRPr="00161A30">
        <w:t>has not previously applied in relation to the amount of expenditure—the same deduction (if any) as would, apart from this Division, be allowable under that Division; and</w:t>
      </w:r>
    </w:p>
    <w:p w:rsidR="00E42DFF" w:rsidRPr="00161A30" w:rsidRDefault="00E42DFF" w:rsidP="00E42DFF">
      <w:pPr>
        <w:pStyle w:val="paragraphsub-sub"/>
      </w:pPr>
      <w:r w:rsidRPr="00161A30">
        <w:tab/>
        <w:t>(B)</w:t>
      </w:r>
      <w:r w:rsidRPr="00161A30">
        <w:tab/>
        <w:t>in any other case—the same deduction (if any) as would, but for this application of this section, be allowable under that Division;</w:t>
      </w:r>
    </w:p>
    <w:p w:rsidR="00E42DFF" w:rsidRPr="00161A30" w:rsidRDefault="00E42DFF" w:rsidP="00E42DFF">
      <w:pPr>
        <w:pStyle w:val="paragraphsub"/>
      </w:pPr>
      <w:r w:rsidRPr="00161A30">
        <w:tab/>
        <w:t>(ii)</w:t>
      </w:r>
      <w:r w:rsidRPr="00161A30">
        <w:tab/>
        <w:t xml:space="preserve">in relation to the part of the year of income during which this </w:t>
      </w:r>
      <w:r w:rsidR="00F903F9" w:rsidRPr="00161A30">
        <w:t>Division </w:t>
      </w:r>
      <w:r w:rsidRPr="00161A30">
        <w:t>applies—no deduction shall be allowable to any taxpayer under Division</w:t>
      </w:r>
      <w:r w:rsidR="00161A30">
        <w:t> </w:t>
      </w:r>
      <w:r w:rsidRPr="00161A30">
        <w:t xml:space="preserve">43 of the </w:t>
      </w:r>
      <w:r w:rsidRPr="00161A30">
        <w:rPr>
          <w:i/>
        </w:rPr>
        <w:t>Income Tax Assessment Act 1997</w:t>
      </w:r>
      <w:r w:rsidRPr="00161A30">
        <w:t xml:space="preserve"> in relation to any amount of expenditure by reason of which the item is Division</w:t>
      </w:r>
      <w:r w:rsidR="00161A30">
        <w:t> </w:t>
      </w:r>
      <w:r w:rsidRPr="00161A30">
        <w:t>10C or 10D property; and</w:t>
      </w:r>
    </w:p>
    <w:p w:rsidR="00E42DFF" w:rsidRPr="00161A30" w:rsidRDefault="00E42DFF" w:rsidP="00E42DFF">
      <w:pPr>
        <w:pStyle w:val="paragraphsub"/>
      </w:pPr>
      <w:r w:rsidRPr="00161A30">
        <w:tab/>
        <w:t>(iii)</w:t>
      </w:r>
      <w:r w:rsidRPr="00161A30">
        <w:tab/>
        <w:t xml:space="preserve">in relation to any part (in this subsection referred to as the </w:t>
      </w:r>
      <w:r w:rsidRPr="00161A30">
        <w:rPr>
          <w:b/>
          <w:i/>
        </w:rPr>
        <w:t>post</w:t>
      </w:r>
      <w:r w:rsidR="00161A30">
        <w:rPr>
          <w:b/>
          <w:i/>
        </w:rPr>
        <w:noBreakHyphen/>
      </w:r>
      <w:r w:rsidRPr="00161A30">
        <w:rPr>
          <w:b/>
          <w:i/>
        </w:rPr>
        <w:t>application part</w:t>
      </w:r>
      <w:r w:rsidRPr="00161A30">
        <w:t>) of the year of income that occurs after the application period (not being a part that occurs after the commencement of a subsequent application period):</w:t>
      </w:r>
    </w:p>
    <w:p w:rsidR="00E42DFF" w:rsidRPr="00161A30" w:rsidRDefault="00E42DFF" w:rsidP="00E42DFF">
      <w:pPr>
        <w:pStyle w:val="paragraphsub-sub"/>
      </w:pPr>
      <w:r w:rsidRPr="00161A30">
        <w:tab/>
        <w:t>(A)</w:t>
      </w:r>
      <w:r w:rsidRPr="00161A30">
        <w:tab/>
        <w:t>the residual amount at any time during the post</w:t>
      </w:r>
      <w:r w:rsidR="00161A30">
        <w:noBreakHyphen/>
      </w:r>
      <w:r w:rsidRPr="00161A30">
        <w:t>application part in relation to an amount of expenditure (not being expenditure incurred after the application period) by reason of which the item is Division</w:t>
      </w:r>
      <w:r w:rsidR="00161A30">
        <w:t> </w:t>
      </w:r>
      <w:r w:rsidRPr="00161A30">
        <w:t>10C or 10D property is an amount equal to the amount that, but for this paragraph, would be the residual amount at that time in relation to the amount of expenditure under subsection</w:t>
      </w:r>
      <w:r w:rsidR="00161A30">
        <w:t> </w:t>
      </w:r>
      <w:r w:rsidRPr="00161A30">
        <w:t>159GF(5) reduced by an amount equal to the total notional principal in relation to the amount of expenditure in relation to the application period and any prior application period; and</w:t>
      </w:r>
    </w:p>
    <w:p w:rsidR="00E42DFF" w:rsidRPr="00161A30" w:rsidRDefault="00E42DFF" w:rsidP="00E42DFF">
      <w:pPr>
        <w:pStyle w:val="paragraphsub-sub"/>
      </w:pPr>
      <w:r w:rsidRPr="00161A30">
        <w:tab/>
        <w:t>(C)</w:t>
      </w:r>
      <w:r w:rsidRPr="00161A30">
        <w:tab/>
        <w:t>the deduction (if any) allowable to a taxpayer in relation to an amount of expenditure (not being expenditure incurred after the application period) by reason of which the item is Division</w:t>
      </w:r>
      <w:r w:rsidR="00161A30">
        <w:t> </w:t>
      </w:r>
      <w:r w:rsidRPr="00161A30">
        <w:t xml:space="preserve">10C or 10D property under </w:t>
      </w:r>
      <w:r w:rsidRPr="00161A30">
        <w:lastRenderedPageBreak/>
        <w:t>Division</w:t>
      </w:r>
      <w:r w:rsidR="00161A30">
        <w:t> </w:t>
      </w:r>
      <w:r w:rsidRPr="00161A30">
        <w:t xml:space="preserve">43 of the </w:t>
      </w:r>
      <w:r w:rsidRPr="00161A30">
        <w:rPr>
          <w:i/>
        </w:rPr>
        <w:t>Income Tax Assessment Act 1997</w:t>
      </w:r>
      <w:r w:rsidRPr="00161A30">
        <w:t xml:space="preserve"> in relation to the post</w:t>
      </w:r>
      <w:r w:rsidR="00161A30">
        <w:noBreakHyphen/>
      </w:r>
      <w:r w:rsidRPr="00161A30">
        <w:t xml:space="preserve">application part is the deduction (if any) that would be allowable to the taxpayer under that </w:t>
      </w:r>
      <w:r w:rsidR="00F903F9" w:rsidRPr="00161A30">
        <w:t>Division </w:t>
      </w:r>
      <w:r w:rsidRPr="00161A30">
        <w:t xml:space="preserve">in respect of that period if this </w:t>
      </w:r>
      <w:r w:rsidR="00F903F9" w:rsidRPr="00161A30">
        <w:t>Division </w:t>
      </w:r>
      <w:r w:rsidRPr="00161A30">
        <w:t>(other than this sub</w:t>
      </w:r>
      <w:r w:rsidR="00161A30">
        <w:noBreakHyphen/>
      </w:r>
      <w:r w:rsidRPr="00161A30">
        <w:t xml:space="preserve">subparagraph) did not apply and if it were a requirement of that </w:t>
      </w:r>
      <w:r w:rsidR="00F903F9" w:rsidRPr="00161A30">
        <w:t>Division </w:t>
      </w:r>
      <w:r w:rsidRPr="00161A30">
        <w:t xml:space="preserve">that the deduction did not exceed the residual amount in relation to the amount of expenditure as ascertained in accordance with </w:t>
      </w:r>
      <w:r w:rsidR="00161A30">
        <w:t>sub</w:t>
      </w:r>
      <w:r w:rsidR="00161A30">
        <w:noBreakHyphen/>
        <w:t>subparagraph (</w:t>
      </w:r>
      <w:r w:rsidRPr="00161A30">
        <w:t>A);</w:t>
      </w:r>
    </w:p>
    <w:p w:rsidR="00E42DFF" w:rsidRPr="00161A30" w:rsidRDefault="00E42DFF" w:rsidP="00E42DFF">
      <w:pPr>
        <w:pStyle w:val="paragraph"/>
      </w:pPr>
      <w:r w:rsidRPr="00161A30">
        <w:tab/>
        <w:t>(c)</w:t>
      </w:r>
      <w:r w:rsidRPr="00161A30">
        <w:tab/>
        <w:t>the residual amount at any time after the year of income in which the application period ends (not being a time after the commencement of a subsequent application period) in relation to an amount of expenditure (not being expenditure incurred after the application period) by reason of which the item is Division</w:t>
      </w:r>
      <w:r w:rsidR="00161A30">
        <w:t> </w:t>
      </w:r>
      <w:r w:rsidRPr="00161A30">
        <w:t>10C or 10D property is the amount that, but for this paragraph, would be the residual amount at that time in relation to the amount of expenditure under subsection</w:t>
      </w:r>
      <w:r w:rsidR="00161A30">
        <w:t> </w:t>
      </w:r>
      <w:r w:rsidRPr="00161A30">
        <w:t>159GF (5) reduced by an amount equal to the total notional principal in relation to the amount of expenditure in relation to the application period and any prior application period; and</w:t>
      </w:r>
    </w:p>
    <w:p w:rsidR="00E42DFF" w:rsidRPr="00161A30" w:rsidRDefault="00E42DFF" w:rsidP="00E42DFF">
      <w:pPr>
        <w:pStyle w:val="paragraph"/>
      </w:pPr>
      <w:r w:rsidRPr="00161A30">
        <w:tab/>
        <w:t>(d)</w:t>
      </w:r>
      <w:r w:rsidRPr="00161A30">
        <w:tab/>
        <w:t>in the application of Division</w:t>
      </w:r>
      <w:r w:rsidR="00161A30">
        <w:t> </w:t>
      </w:r>
      <w:r w:rsidRPr="00161A30">
        <w:t xml:space="preserve">43 of the </w:t>
      </w:r>
      <w:r w:rsidRPr="00161A30">
        <w:rPr>
          <w:i/>
        </w:rPr>
        <w:t>Income Tax Assessment Act 1997</w:t>
      </w:r>
      <w:r w:rsidRPr="00161A30">
        <w:t xml:space="preserve"> in relation to any year of income after the year of income in which this </w:t>
      </w:r>
      <w:r w:rsidR="00F903F9" w:rsidRPr="00161A30">
        <w:t>Division </w:t>
      </w:r>
      <w:r w:rsidRPr="00161A30">
        <w:t>ceases to apply, in relation to an amount of expenditure (not being expenditure incurred after the application period) by reason of which the item is Division</w:t>
      </w:r>
      <w:r w:rsidR="00161A30">
        <w:t> </w:t>
      </w:r>
      <w:r w:rsidRPr="00161A30">
        <w:t>10C or 10D property it shall be taken to be a requirement of Division</w:t>
      </w:r>
      <w:r w:rsidR="00161A30">
        <w:t> </w:t>
      </w:r>
      <w:r w:rsidRPr="00161A30">
        <w:t xml:space="preserve">43 of the </w:t>
      </w:r>
      <w:r w:rsidRPr="00161A30">
        <w:rPr>
          <w:i/>
        </w:rPr>
        <w:t>Income Tax Assessment Act 1997</w:t>
      </w:r>
      <w:r w:rsidRPr="00161A30">
        <w:t xml:space="preserve"> that the deduction (if any) allowable to a taxpayer under that </w:t>
      </w:r>
      <w:r w:rsidR="00F903F9" w:rsidRPr="00161A30">
        <w:t>Division </w:t>
      </w:r>
      <w:r w:rsidRPr="00161A30">
        <w:t xml:space="preserve">in respect of the amount of expenditure does not exceed the residual amount in relation to the amount of expenditure as ascertained in accordance with </w:t>
      </w:r>
      <w:r w:rsidR="00161A30">
        <w:t>paragraph (</w:t>
      </w:r>
      <w:r w:rsidRPr="00161A30">
        <w:t>c).</w:t>
      </w:r>
    </w:p>
    <w:p w:rsidR="00E42DFF" w:rsidRPr="00161A30" w:rsidRDefault="00E42DFF" w:rsidP="00E42DFF">
      <w:pPr>
        <w:pStyle w:val="subsection"/>
      </w:pPr>
      <w:r w:rsidRPr="00161A30">
        <w:tab/>
        <w:t>(5)</w:t>
      </w:r>
      <w:r w:rsidRPr="00161A30">
        <w:tab/>
        <w:t xml:space="preserve">If this </w:t>
      </w:r>
      <w:r w:rsidR="00F903F9" w:rsidRPr="00161A30">
        <w:t>Division </w:t>
      </w:r>
      <w:r w:rsidRPr="00161A30">
        <w:t>applies in relation to an item of property that is an eligible spectrum licence:</w:t>
      </w:r>
    </w:p>
    <w:p w:rsidR="00E42DFF" w:rsidRPr="00161A30" w:rsidRDefault="00E42DFF" w:rsidP="00E42DFF">
      <w:pPr>
        <w:pStyle w:val="paragraph"/>
      </w:pPr>
      <w:r w:rsidRPr="00161A30">
        <w:tab/>
        <w:t>(a)</w:t>
      </w:r>
      <w:r w:rsidRPr="00161A30">
        <w:tab/>
        <w:t>an amount cannot be deducted under Division</w:t>
      </w:r>
      <w:r w:rsidR="00161A30">
        <w:t> </w:t>
      </w:r>
      <w:r w:rsidRPr="00161A30">
        <w:t xml:space="preserve">40 of the </w:t>
      </w:r>
      <w:r w:rsidRPr="00161A30">
        <w:rPr>
          <w:i/>
        </w:rPr>
        <w:t>Income Tax Assessment Act 1997</w:t>
      </w:r>
      <w:r w:rsidRPr="00161A30">
        <w:t xml:space="preserve"> in relation to any amount of expenditure (other than expenditure incurred after the </w:t>
      </w:r>
      <w:r w:rsidRPr="00161A30">
        <w:lastRenderedPageBreak/>
        <w:t>application period) by reason of which the item is an eligible spectrum licence for any year of income in which any of the application period occurs; and</w:t>
      </w:r>
    </w:p>
    <w:p w:rsidR="00E42DFF" w:rsidRPr="00161A30" w:rsidRDefault="00E42DFF" w:rsidP="00E42DFF">
      <w:pPr>
        <w:pStyle w:val="paragraph"/>
      </w:pPr>
      <w:r w:rsidRPr="00161A30">
        <w:tab/>
        <w:t>(b)</w:t>
      </w:r>
      <w:r w:rsidRPr="00161A30">
        <w:tab/>
        <w:t>the residual amount at any time after the application period (but before the start of a later application period) in relation to an amount of expenditure (other than expenditure incurred after the application period) because of which the item is an eligible spectrum licence is an amount equal to:</w:t>
      </w:r>
    </w:p>
    <w:p w:rsidR="00E42DFF" w:rsidRPr="00161A30" w:rsidRDefault="00E42DFF" w:rsidP="00E42DFF">
      <w:pPr>
        <w:pStyle w:val="paragraphsub"/>
      </w:pPr>
      <w:r w:rsidRPr="00161A30">
        <w:tab/>
        <w:t>•</w:t>
      </w:r>
      <w:r w:rsidRPr="00161A30">
        <w:tab/>
        <w:t>the amount that, if not for this paragraph, would be the residual amount at that time in relation to the amount of expenditure under subsection</w:t>
      </w:r>
      <w:r w:rsidR="00161A30">
        <w:t> </w:t>
      </w:r>
      <w:r w:rsidRPr="00161A30">
        <w:t>159GF(6);</w:t>
      </w:r>
    </w:p>
    <w:p w:rsidR="00E42DFF" w:rsidRPr="00161A30" w:rsidRDefault="00E42DFF" w:rsidP="00E42DFF">
      <w:pPr>
        <w:pStyle w:val="paragraph"/>
      </w:pPr>
      <w:r w:rsidRPr="00161A30">
        <w:tab/>
      </w:r>
      <w:r w:rsidRPr="00161A30">
        <w:tab/>
        <w:t>reduced by:</w:t>
      </w:r>
    </w:p>
    <w:p w:rsidR="00E42DFF" w:rsidRPr="00161A30" w:rsidRDefault="00E42DFF" w:rsidP="00E42DFF">
      <w:pPr>
        <w:pStyle w:val="paragraphsub"/>
      </w:pPr>
      <w:r w:rsidRPr="00161A30">
        <w:tab/>
        <w:t>•</w:t>
      </w:r>
      <w:r w:rsidRPr="00161A30">
        <w:tab/>
        <w:t>an amount equal to the total notional principal in relation to the amount of expenditure in relation to the application period and any prior application period; and</w:t>
      </w:r>
    </w:p>
    <w:p w:rsidR="00E42DFF" w:rsidRPr="00161A30" w:rsidRDefault="00E42DFF" w:rsidP="00E42DFF">
      <w:pPr>
        <w:pStyle w:val="paragraph"/>
      </w:pPr>
      <w:r w:rsidRPr="00161A30">
        <w:tab/>
        <w:t>(c)</w:t>
      </w:r>
      <w:r w:rsidRPr="00161A30">
        <w:tab/>
        <w:t>for the purposes of applying Division</w:t>
      </w:r>
      <w:r w:rsidR="00161A30">
        <w:t> </w:t>
      </w:r>
      <w:r w:rsidRPr="00161A30">
        <w:t xml:space="preserve">40 of the </w:t>
      </w:r>
      <w:r w:rsidRPr="00161A30">
        <w:rPr>
          <w:i/>
        </w:rPr>
        <w:t>Income Tax Assessment Act 1997</w:t>
      </w:r>
      <w:r w:rsidRPr="00161A30">
        <w:t xml:space="preserve"> in relation to an amount of expenditure (other than expenditure incurred after the application period) because of which the item is an eligible spectrum licence at any time after the application period, a deduction under that </w:t>
      </w:r>
      <w:r w:rsidR="00F903F9" w:rsidRPr="00161A30">
        <w:t>Division </w:t>
      </w:r>
      <w:r w:rsidRPr="00161A30">
        <w:t>is taken to have been allowed, for the amount of expenditure, of an amount equal to the total notional principal in relation to the amount of expenditure in relation to the application period.</w:t>
      </w:r>
    </w:p>
    <w:p w:rsidR="00E42DFF" w:rsidRPr="00161A30" w:rsidRDefault="00E42DFF" w:rsidP="00E42DFF">
      <w:pPr>
        <w:pStyle w:val="ActHead5"/>
      </w:pPr>
      <w:bookmarkStart w:id="99" w:name="_Toc369012549"/>
      <w:r w:rsidRPr="00161A30">
        <w:rPr>
          <w:rStyle w:val="CharSectno"/>
        </w:rPr>
        <w:t>159GK</w:t>
      </w:r>
      <w:r w:rsidRPr="00161A30">
        <w:t xml:space="preserve">  Effect of application of </w:t>
      </w:r>
      <w:r w:rsidR="00F903F9" w:rsidRPr="00161A30">
        <w:t>Division </w:t>
      </w:r>
      <w:r w:rsidRPr="00161A30">
        <w:t>on assessability of arrangement payments</w:t>
      </w:r>
      <w:bookmarkEnd w:id="99"/>
    </w:p>
    <w:p w:rsidR="00E42DFF" w:rsidRPr="00161A30" w:rsidRDefault="00E42DFF" w:rsidP="00E42DFF">
      <w:pPr>
        <w:pStyle w:val="subsection"/>
      </w:pPr>
      <w:r w:rsidRPr="00161A30">
        <w:tab/>
        <w:t>(1)</w:t>
      </w:r>
      <w:r w:rsidRPr="00161A30">
        <w:tab/>
        <w:t xml:space="preserve">Where this </w:t>
      </w:r>
      <w:r w:rsidR="00F903F9" w:rsidRPr="00161A30">
        <w:t>Division </w:t>
      </w:r>
      <w:r w:rsidRPr="00161A30">
        <w:t>applies in relation to an item of eligible property in relation to which there is an assessable arrangement payment or assessable arrangement payments in relation to a taxpayer in respect of the application period, there shall be included in the assessable income of the taxpayer so much only of any payment portion of each assessable arrangement payment in relation to an eligible amount as does not exceed the interest amount (if any) in relation to the payment portion.</w:t>
      </w:r>
    </w:p>
    <w:p w:rsidR="00E42DFF" w:rsidRPr="00161A30" w:rsidRDefault="00E42DFF" w:rsidP="00E42DFF">
      <w:pPr>
        <w:pStyle w:val="subsection"/>
      </w:pPr>
      <w:r w:rsidRPr="00161A30">
        <w:tab/>
        <w:t>(2)</w:t>
      </w:r>
      <w:r w:rsidRPr="00161A30">
        <w:tab/>
        <w:t xml:space="preserve">For the purposes of </w:t>
      </w:r>
      <w:r w:rsidR="00161A30">
        <w:t>subsection (</w:t>
      </w:r>
      <w:r w:rsidRPr="00161A30">
        <w:t xml:space="preserve">1), a reference to the interest amount in relation to a payment portion of an assessable </w:t>
      </w:r>
      <w:r w:rsidRPr="00161A30">
        <w:lastRenderedPageBreak/>
        <w:t xml:space="preserve">arrangement payment in relation to an eligible amount is a reference to the amount (if any) ascertained in accordance with the formula </w:t>
      </w:r>
      <w:r w:rsidRPr="00161A30">
        <w:rPr>
          <w:sz w:val="20"/>
        </w:rPr>
        <w:t>A (1 + B)</w:t>
      </w:r>
      <w:r w:rsidRPr="00161A30">
        <w:rPr>
          <w:sz w:val="20"/>
          <w:vertAlign w:val="superscript"/>
        </w:rPr>
        <w:t>t</w:t>
      </w:r>
      <w:r w:rsidRPr="00161A30">
        <w:rPr>
          <w:sz w:val="20"/>
        </w:rPr>
        <w:t xml:space="preserve"> – A</w:t>
      </w:r>
      <w:r w:rsidRPr="00161A30">
        <w:t>, where:</w:t>
      </w:r>
    </w:p>
    <w:p w:rsidR="00E42DFF" w:rsidRPr="00161A30" w:rsidRDefault="00E42DFF" w:rsidP="00E42DFF">
      <w:pPr>
        <w:pStyle w:val="Definition"/>
      </w:pPr>
      <w:r w:rsidRPr="00161A30">
        <w:rPr>
          <w:b/>
          <w:i/>
        </w:rPr>
        <w:t>A</w:t>
      </w:r>
      <w:r w:rsidRPr="00161A30">
        <w:t xml:space="preserve">  is the eligible principal in relation to the payment portion;</w:t>
      </w:r>
    </w:p>
    <w:p w:rsidR="00E42DFF" w:rsidRPr="00161A30" w:rsidRDefault="00E42DFF" w:rsidP="00E42DFF">
      <w:pPr>
        <w:pStyle w:val="Definition"/>
      </w:pPr>
      <w:r w:rsidRPr="00161A30">
        <w:rPr>
          <w:b/>
          <w:i/>
        </w:rPr>
        <w:t>B</w:t>
      </w:r>
      <w:r w:rsidRPr="00161A30">
        <w:t xml:space="preserve">  is:</w:t>
      </w:r>
    </w:p>
    <w:p w:rsidR="00E42DFF" w:rsidRPr="00161A30" w:rsidRDefault="00E42DFF" w:rsidP="00E42DFF">
      <w:pPr>
        <w:pStyle w:val="paragraph"/>
      </w:pPr>
      <w:r w:rsidRPr="00161A30">
        <w:tab/>
        <w:t>(a)</w:t>
      </w:r>
      <w:r w:rsidRPr="00161A30">
        <w:tab/>
        <w:t xml:space="preserve">where the sum of the payment portions of the likely arrangement payments in relation to the eligible amount in respect of the likely application period (including any notional final payment portion of an arrangement payment) exceeds the residual amount, as ascertained at the commencement of the application period, in relation to the eligible amount—the fraction that is the effective annual interest rate, ascertained at the commencement of the application period referred to in </w:t>
      </w:r>
      <w:r w:rsidR="00161A30">
        <w:t>subsection (</w:t>
      </w:r>
      <w:r w:rsidRPr="00161A30">
        <w:t>1), at which the sum of the present values of the payment portions equals the residual amount; and</w:t>
      </w:r>
    </w:p>
    <w:p w:rsidR="00E42DFF" w:rsidRPr="00161A30" w:rsidRDefault="00E42DFF" w:rsidP="00E42DFF">
      <w:pPr>
        <w:pStyle w:val="paragraph"/>
      </w:pPr>
      <w:r w:rsidRPr="00161A30">
        <w:tab/>
        <w:t>(b)</w:t>
      </w:r>
      <w:r w:rsidRPr="00161A30">
        <w:tab/>
        <w:t>in any other case—nil; and</w:t>
      </w:r>
    </w:p>
    <w:p w:rsidR="00E42DFF" w:rsidRPr="00161A30" w:rsidRDefault="00E42DFF" w:rsidP="00E42DFF">
      <w:pPr>
        <w:pStyle w:val="Definition"/>
      </w:pPr>
      <w:r w:rsidRPr="00161A30">
        <w:rPr>
          <w:b/>
          <w:i/>
        </w:rPr>
        <w:t>t</w:t>
      </w:r>
      <w:r w:rsidRPr="00161A30">
        <w:t xml:space="preserve">  is the number of whole days in the arrangement payment period divided by 365.</w:t>
      </w:r>
    </w:p>
    <w:p w:rsidR="00E42DFF" w:rsidRPr="00161A30" w:rsidRDefault="00E42DFF" w:rsidP="00E42DFF">
      <w:pPr>
        <w:pStyle w:val="subsection"/>
      </w:pPr>
      <w:r w:rsidRPr="00161A30">
        <w:tab/>
        <w:t>(3)</w:t>
      </w:r>
      <w:r w:rsidRPr="00161A30">
        <w:tab/>
        <w:t xml:space="preserve">For the purposes of </w:t>
      </w:r>
      <w:r w:rsidR="00161A30">
        <w:t>subsection (</w:t>
      </w:r>
      <w:r w:rsidRPr="00161A30">
        <w:t>2):</w:t>
      </w:r>
    </w:p>
    <w:p w:rsidR="00E42DFF" w:rsidRPr="00161A30" w:rsidRDefault="00E42DFF" w:rsidP="00E42DFF">
      <w:pPr>
        <w:pStyle w:val="paragraph"/>
      </w:pPr>
      <w:r w:rsidRPr="00161A30">
        <w:tab/>
        <w:t>(a)</w:t>
      </w:r>
      <w:r w:rsidRPr="00161A30">
        <w:tab/>
        <w:t>a reference in that subsection to the eligible principal in relation to a payment portion of an arrangement payment in relation to an eligible amount is a reference to:</w:t>
      </w:r>
    </w:p>
    <w:p w:rsidR="00E42DFF" w:rsidRPr="00161A30" w:rsidRDefault="00E42DFF" w:rsidP="00E42DFF">
      <w:pPr>
        <w:pStyle w:val="paragraphsub"/>
      </w:pPr>
      <w:r w:rsidRPr="00161A30">
        <w:tab/>
        <w:t>(i)</w:t>
      </w:r>
      <w:r w:rsidRPr="00161A30">
        <w:tab/>
        <w:t>where the arrangement payment is the first arrangement payment in the likely application period referred to in that subsection—the residual amount in relation to the eligible amount, as ascertained at the commencement of the arrangement payment period in relation to the arrangement payment; and</w:t>
      </w:r>
    </w:p>
    <w:p w:rsidR="00E42DFF" w:rsidRPr="00161A30" w:rsidRDefault="00E42DFF" w:rsidP="00E42DFF">
      <w:pPr>
        <w:pStyle w:val="paragraphsub"/>
      </w:pPr>
      <w:r w:rsidRPr="00161A30">
        <w:tab/>
        <w:t>(ii)</w:t>
      </w:r>
      <w:r w:rsidRPr="00161A30">
        <w:tab/>
        <w:t>in the case of any other arrangement payment—an amount ascertained in accordance with the formula</w:t>
      </w:r>
      <w:r w:rsidRPr="00161A30">
        <w:rPr>
          <w:b/>
        </w:rPr>
        <w:t xml:space="preserve"> </w:t>
      </w:r>
      <w:r w:rsidRPr="00161A30">
        <w:rPr>
          <w:sz w:val="20"/>
        </w:rPr>
        <w:t xml:space="preserve">A </w:t>
      </w:r>
      <w:r w:rsidR="00161A30">
        <w:rPr>
          <w:sz w:val="20"/>
        </w:rPr>
        <w:noBreakHyphen/>
      </w:r>
      <w:r w:rsidRPr="00161A30">
        <w:rPr>
          <w:sz w:val="20"/>
        </w:rPr>
        <w:t xml:space="preserve"> B  +  C</w:t>
      </w:r>
      <w:r w:rsidRPr="00161A30">
        <w:t>, where:</w:t>
      </w:r>
    </w:p>
    <w:p w:rsidR="00E42DFF" w:rsidRPr="00161A30" w:rsidRDefault="00E42DFF" w:rsidP="00E42DFF">
      <w:pPr>
        <w:pStyle w:val="paragraphsub"/>
      </w:pPr>
      <w:r w:rsidRPr="00161A30">
        <w:tab/>
      </w:r>
      <w:r w:rsidRPr="00161A30">
        <w:rPr>
          <w:b/>
        </w:rPr>
        <w:tab/>
      </w:r>
      <w:r w:rsidRPr="00161A30">
        <w:rPr>
          <w:b/>
          <w:i/>
        </w:rPr>
        <w:t>A</w:t>
      </w:r>
      <w:r w:rsidRPr="00161A30">
        <w:t xml:space="preserve">  is the eligible principal in relation to the payment portion of the immediately preceding arrangement payment;</w:t>
      </w:r>
    </w:p>
    <w:p w:rsidR="00E42DFF" w:rsidRPr="00161A30" w:rsidRDefault="00E42DFF" w:rsidP="00E42DFF">
      <w:pPr>
        <w:pStyle w:val="paragraphsub"/>
      </w:pPr>
      <w:r w:rsidRPr="00161A30">
        <w:lastRenderedPageBreak/>
        <w:tab/>
      </w:r>
      <w:r w:rsidRPr="00161A30">
        <w:tab/>
      </w:r>
      <w:r w:rsidRPr="00161A30">
        <w:rPr>
          <w:b/>
          <w:i/>
        </w:rPr>
        <w:t>B</w:t>
      </w:r>
      <w:r w:rsidRPr="00161A30">
        <w:t xml:space="preserve">  is the amount of the payment portion of the immediately preceding arrangement payment; and</w:t>
      </w:r>
    </w:p>
    <w:p w:rsidR="00E42DFF" w:rsidRPr="00161A30" w:rsidRDefault="00E42DFF" w:rsidP="00E42DFF">
      <w:pPr>
        <w:pStyle w:val="paragraphsub"/>
      </w:pPr>
      <w:r w:rsidRPr="00161A30">
        <w:tab/>
      </w:r>
      <w:r w:rsidRPr="00161A30">
        <w:rPr>
          <w:b/>
        </w:rPr>
        <w:tab/>
      </w:r>
      <w:r w:rsidRPr="00161A30">
        <w:rPr>
          <w:b/>
          <w:i/>
        </w:rPr>
        <w:t>C</w:t>
      </w:r>
      <w:r w:rsidRPr="00161A30">
        <w:t xml:space="preserve">  is the interest amount in relation to the payment portion of the immediately preceding arrangement payment; and</w:t>
      </w:r>
    </w:p>
    <w:p w:rsidR="00E42DFF" w:rsidRPr="00161A30" w:rsidRDefault="00E42DFF" w:rsidP="00E42DFF">
      <w:pPr>
        <w:pStyle w:val="paragraph"/>
      </w:pPr>
      <w:r w:rsidRPr="00161A30">
        <w:tab/>
        <w:t>(b)</w:t>
      </w:r>
      <w:r w:rsidRPr="00161A30">
        <w:tab/>
        <w:t>a reference in that subsection to the arrangement payment period in relation to an arrangement payment is a reference to:</w:t>
      </w:r>
    </w:p>
    <w:p w:rsidR="00E42DFF" w:rsidRPr="00161A30" w:rsidRDefault="00E42DFF" w:rsidP="00E42DFF">
      <w:pPr>
        <w:pStyle w:val="paragraphsub"/>
      </w:pPr>
      <w:r w:rsidRPr="00161A30">
        <w:tab/>
        <w:t>(i)</w:t>
      </w:r>
      <w:r w:rsidRPr="00161A30">
        <w:tab/>
        <w:t>where the arrangement payment is the first arrangement payment liable to be made in respect of the application period referred to in that subsection—the period commencing at the beginning of the application period and ending at the time at which the arrangement payment is liable to be made; and</w:t>
      </w:r>
    </w:p>
    <w:p w:rsidR="00E42DFF" w:rsidRPr="00161A30" w:rsidRDefault="00E42DFF" w:rsidP="00E42DFF">
      <w:pPr>
        <w:pStyle w:val="paragraphsub"/>
      </w:pPr>
      <w:r w:rsidRPr="00161A30">
        <w:tab/>
        <w:t>(ii)</w:t>
      </w:r>
      <w:r w:rsidRPr="00161A30">
        <w:tab/>
        <w:t>in the case of any other arrangement payment—the period commencing at the time at which the immediately preceding arrangement payment was liable to be made and ending at the time at which the arrangement payment concerned is liable to be made.</w:t>
      </w:r>
    </w:p>
    <w:p w:rsidR="00E42DFF" w:rsidRPr="00161A30" w:rsidRDefault="00E42DFF" w:rsidP="00E42DFF">
      <w:pPr>
        <w:pStyle w:val="subsection"/>
      </w:pPr>
      <w:r w:rsidRPr="00161A30">
        <w:tab/>
        <w:t>(4)</w:t>
      </w:r>
      <w:r w:rsidRPr="00161A30">
        <w:tab/>
        <w:t xml:space="preserve">Where the qualifying arrangement in relation to an item of eligible property in relation to which this </w:t>
      </w:r>
      <w:r w:rsidR="00F903F9" w:rsidRPr="00161A30">
        <w:t>Division </w:t>
      </w:r>
      <w:r w:rsidRPr="00161A30">
        <w:t xml:space="preserve">applies does not provide for the sale or disposal of the item to a person who is a party to the qualifying arrangement or to an associate, for the purposes of this section an arrangement payment (not being an assessable arrangement payment) that includes a payment portion (which portion is in this section referred to as a </w:t>
      </w:r>
      <w:r w:rsidRPr="00161A30">
        <w:rPr>
          <w:b/>
          <w:i/>
        </w:rPr>
        <w:t>notional final payment portion</w:t>
      </w:r>
      <w:r w:rsidRPr="00161A30">
        <w:t>) in relation to any eligible amount by reason of which the item is an item of eligible property shall be taken to be liable to be made at the end of the likely application period of an amount equal to:</w:t>
      </w:r>
    </w:p>
    <w:p w:rsidR="00E42DFF" w:rsidRPr="00161A30" w:rsidRDefault="00E42DFF" w:rsidP="00E42DFF">
      <w:pPr>
        <w:pStyle w:val="paragraph"/>
      </w:pPr>
      <w:r w:rsidRPr="00161A30">
        <w:tab/>
        <w:t>(a)</w:t>
      </w:r>
      <w:r w:rsidRPr="00161A30">
        <w:tab/>
        <w:t>where the qualifying arrangement is a qualifying arrangement by reason of the application of subparagraph</w:t>
      </w:r>
      <w:r w:rsidR="00161A30">
        <w:t> </w:t>
      </w:r>
      <w:r w:rsidRPr="00161A30">
        <w:t>159GG(1)(a)(i)—so much of the guaranteed residual value referred to in that subparagraph as is attributable to the eligible amount; or</w:t>
      </w:r>
    </w:p>
    <w:p w:rsidR="00E42DFF" w:rsidRPr="00161A30" w:rsidRDefault="00E42DFF" w:rsidP="00E42DFF">
      <w:pPr>
        <w:pStyle w:val="paragraph"/>
      </w:pPr>
      <w:r w:rsidRPr="00161A30">
        <w:tab/>
        <w:t>(b)</w:t>
      </w:r>
      <w:r w:rsidRPr="00161A30">
        <w:tab/>
        <w:t xml:space="preserve">in any other case—the amount that in the opinion of the Commissioner was, or would have been, at the commencement of the application period, the market value at </w:t>
      </w:r>
      <w:r w:rsidRPr="00161A30">
        <w:lastRenderedPageBreak/>
        <w:t>the end of the application period of so much of the item of eligible property as is attributable to the eligible amount.</w:t>
      </w:r>
    </w:p>
    <w:p w:rsidR="00E42DFF" w:rsidRPr="00161A30" w:rsidRDefault="00E42DFF" w:rsidP="00E42DFF">
      <w:pPr>
        <w:pStyle w:val="subsection"/>
      </w:pPr>
      <w:r w:rsidRPr="00161A30">
        <w:tab/>
        <w:t>(5)</w:t>
      </w:r>
      <w:r w:rsidRPr="00161A30">
        <w:tab/>
        <w:t xml:space="preserve">Where an amount of eligible capital expenditure is incurred in relation to an item of eligible property at any time after this </w:t>
      </w:r>
      <w:r w:rsidR="00F903F9" w:rsidRPr="00161A30">
        <w:t>Division </w:t>
      </w:r>
      <w:r w:rsidRPr="00161A30">
        <w:t xml:space="preserve">commences to apply in relation to the item of eligible property, this section applies in respect of that expenditure as if this </w:t>
      </w:r>
      <w:r w:rsidR="00F903F9" w:rsidRPr="00161A30">
        <w:t>Division </w:t>
      </w:r>
      <w:r w:rsidRPr="00161A30">
        <w:t>had commenced to apply in relation to the item of eligible property at the time at which the expenditure was incurred.</w:t>
      </w:r>
    </w:p>
    <w:p w:rsidR="00E42DFF" w:rsidRPr="00161A30" w:rsidRDefault="00E42DFF" w:rsidP="00E42DFF">
      <w:pPr>
        <w:pStyle w:val="subsection"/>
      </w:pPr>
      <w:r w:rsidRPr="00161A30">
        <w:tab/>
        <w:t>(6)</w:t>
      </w:r>
      <w:r w:rsidRPr="00161A30">
        <w:tab/>
        <w:t>In this section:</w:t>
      </w:r>
    </w:p>
    <w:p w:rsidR="00E42DFF" w:rsidRPr="00161A30" w:rsidRDefault="00E42DFF" w:rsidP="00E42DFF">
      <w:pPr>
        <w:pStyle w:val="paragraph"/>
      </w:pPr>
      <w:r w:rsidRPr="00161A30">
        <w:tab/>
        <w:t>(a)</w:t>
      </w:r>
      <w:r w:rsidRPr="00161A30">
        <w:tab/>
      </w:r>
      <w:r w:rsidRPr="00161A30">
        <w:rPr>
          <w:b/>
          <w:i/>
        </w:rPr>
        <w:t>likely application period</w:t>
      </w:r>
      <w:r w:rsidRPr="00161A30">
        <w:t>, in relation to an application of this Division, means the period that, having regard to the provisions of the qualifying arrangement referred to in section</w:t>
      </w:r>
      <w:r w:rsidR="00161A30">
        <w:t> </w:t>
      </w:r>
      <w:r w:rsidRPr="00161A30">
        <w:t xml:space="preserve">159GH and to any other relevant circumstances, was, at the time at which that application of this </w:t>
      </w:r>
      <w:r w:rsidR="00F903F9" w:rsidRPr="00161A30">
        <w:t>Division </w:t>
      </w:r>
      <w:r w:rsidRPr="00161A30">
        <w:t>commenced, the likely length of the application period; and</w:t>
      </w:r>
    </w:p>
    <w:p w:rsidR="00E42DFF" w:rsidRPr="00161A30" w:rsidRDefault="00E42DFF" w:rsidP="00E42DFF">
      <w:pPr>
        <w:pStyle w:val="paragraph"/>
      </w:pPr>
      <w:r w:rsidRPr="00161A30">
        <w:tab/>
        <w:t>(b)</w:t>
      </w:r>
      <w:r w:rsidRPr="00161A30">
        <w:tab/>
      </w:r>
      <w:r w:rsidRPr="00161A30">
        <w:rPr>
          <w:b/>
          <w:i/>
        </w:rPr>
        <w:t>likely arrangement payment</w:t>
      </w:r>
      <w:r w:rsidRPr="00161A30">
        <w:t>, in relation to a likely application period, means an arrangement payment that, having regard to the provisions of the qualifying arrangement referred to in section</w:t>
      </w:r>
      <w:r w:rsidR="00161A30">
        <w:t> </w:t>
      </w:r>
      <w:r w:rsidRPr="00161A30">
        <w:t>159GH and to any other relevant circumstances, was, at the time at which the likely application period commenced, likely to become liable to be made during the likely application period.</w:t>
      </w:r>
    </w:p>
    <w:p w:rsidR="00E42DFF" w:rsidRPr="00161A30" w:rsidRDefault="00E42DFF" w:rsidP="00E42DFF">
      <w:pPr>
        <w:pStyle w:val="ActHead5"/>
      </w:pPr>
      <w:bookmarkStart w:id="100" w:name="_Toc369012550"/>
      <w:r w:rsidRPr="00161A30">
        <w:rPr>
          <w:rStyle w:val="CharSectno"/>
        </w:rPr>
        <w:t>159GL</w:t>
      </w:r>
      <w:r w:rsidRPr="00161A30">
        <w:t xml:space="preserve">  Special provision relating to Division</w:t>
      </w:r>
      <w:r w:rsidR="00161A30">
        <w:t> </w:t>
      </w:r>
      <w:r w:rsidRPr="00161A30">
        <w:t>10C or 10D property</w:t>
      </w:r>
      <w:bookmarkEnd w:id="100"/>
    </w:p>
    <w:p w:rsidR="00E42DFF" w:rsidRPr="00161A30" w:rsidRDefault="00E42DFF" w:rsidP="00E42DFF">
      <w:pPr>
        <w:pStyle w:val="subsection"/>
        <w:keepNext/>
      </w:pPr>
      <w:r w:rsidRPr="00161A30">
        <w:tab/>
        <w:t>(1)</w:t>
      </w:r>
      <w:r w:rsidRPr="00161A30">
        <w:tab/>
        <w:t>If:</w:t>
      </w:r>
    </w:p>
    <w:p w:rsidR="00E42DFF" w:rsidRPr="00161A30" w:rsidRDefault="00E42DFF" w:rsidP="00E42DFF">
      <w:pPr>
        <w:pStyle w:val="paragraph"/>
      </w:pPr>
      <w:r w:rsidRPr="00161A30">
        <w:tab/>
        <w:t>(a)</w:t>
      </w:r>
      <w:r w:rsidRPr="00161A30">
        <w:tab/>
        <w:t>section</w:t>
      </w:r>
      <w:r w:rsidR="00161A30">
        <w:t> </w:t>
      </w:r>
      <w:r w:rsidRPr="00161A30">
        <w:t>159GH applies in relation to an item of Division</w:t>
      </w:r>
      <w:r w:rsidR="00161A30">
        <w:t> </w:t>
      </w:r>
      <w:r w:rsidRPr="00161A30">
        <w:t>10C or 10D property; and</w:t>
      </w:r>
    </w:p>
    <w:p w:rsidR="00E42DFF" w:rsidRPr="00161A30" w:rsidRDefault="00E42DFF" w:rsidP="00E42DFF">
      <w:pPr>
        <w:pStyle w:val="paragraph"/>
      </w:pPr>
      <w:r w:rsidRPr="00161A30">
        <w:tab/>
        <w:t>(b)</w:t>
      </w:r>
      <w:r w:rsidRPr="00161A30">
        <w:tab/>
        <w:t>at the time at which that section commenced to apply in relation to the item of property, the sum of the present values of the net Division</w:t>
      </w:r>
      <w:r w:rsidR="00161A30">
        <w:t> </w:t>
      </w:r>
      <w:r w:rsidRPr="00161A30">
        <w:t>16D amounts, for each year of income during which the whole or a part of the likely application period occurs, in relation to an amount of expenditure by reason of which the property is Division</w:t>
      </w:r>
      <w:r w:rsidR="00161A30">
        <w:t> </w:t>
      </w:r>
      <w:r w:rsidRPr="00161A30">
        <w:t>10C or 10D property will be less than the sum of the present values, at that time, of the net Division</w:t>
      </w:r>
      <w:r w:rsidR="00161A30">
        <w:t> </w:t>
      </w:r>
      <w:r w:rsidRPr="00161A30">
        <w:t>10C or 10D amounts for each such year of income in relation to the expenditure;</w:t>
      </w:r>
    </w:p>
    <w:p w:rsidR="00E42DFF" w:rsidRPr="00161A30" w:rsidRDefault="00E42DFF" w:rsidP="00E42DFF">
      <w:pPr>
        <w:pStyle w:val="subsection2"/>
      </w:pPr>
      <w:r w:rsidRPr="00161A30">
        <w:lastRenderedPageBreak/>
        <w:t>sections</w:t>
      </w:r>
      <w:r w:rsidR="00161A30">
        <w:t> </w:t>
      </w:r>
      <w:r w:rsidRPr="00161A30">
        <w:t>159GJ and 159GK do not apply in relation to the amount of expenditure in relation to the application period.</w:t>
      </w:r>
    </w:p>
    <w:p w:rsidR="00E42DFF" w:rsidRPr="00161A30" w:rsidRDefault="00E42DFF" w:rsidP="00E42DFF">
      <w:pPr>
        <w:pStyle w:val="subsection"/>
      </w:pPr>
      <w:r w:rsidRPr="00161A30">
        <w:tab/>
        <w:t>(2)</w:t>
      </w:r>
      <w:r w:rsidRPr="00161A30">
        <w:tab/>
        <w:t xml:space="preserve">In </w:t>
      </w:r>
      <w:r w:rsidR="00161A30">
        <w:t>subsection (</w:t>
      </w:r>
      <w:r w:rsidRPr="00161A30">
        <w:t>1):</w:t>
      </w:r>
    </w:p>
    <w:p w:rsidR="00E42DFF" w:rsidRPr="00161A30" w:rsidRDefault="00E42DFF" w:rsidP="00E42DFF">
      <w:pPr>
        <w:pStyle w:val="paragraph"/>
      </w:pPr>
      <w:r w:rsidRPr="00161A30">
        <w:tab/>
        <w:t>(a)</w:t>
      </w:r>
      <w:r w:rsidRPr="00161A30">
        <w:tab/>
        <w:t>a reference to the net Division</w:t>
      </w:r>
      <w:r w:rsidR="00161A30">
        <w:t> </w:t>
      </w:r>
      <w:r w:rsidRPr="00161A30">
        <w:t>10C or 10D amounts for a year of income in relation to an amount of expenditure by reason of which an item of property is Division</w:t>
      </w:r>
      <w:r w:rsidR="00161A30">
        <w:t> </w:t>
      </w:r>
      <w:r w:rsidRPr="00161A30">
        <w:t>10C or 10D property is a reference to the sum of the payment portions of any assessable arrangement payments likely to become liable to be made in relation to the amount of expenditure in relation to that year of income reduced by the deduction (if any) that, but for this Division, would be allowable under the former Division</w:t>
      </w:r>
      <w:r w:rsidR="00161A30">
        <w:t> </w:t>
      </w:r>
      <w:r w:rsidRPr="00161A30">
        <w:t>10C or 10D of this Part, or under Division</w:t>
      </w:r>
      <w:r w:rsidR="00161A30">
        <w:t> </w:t>
      </w:r>
      <w:r w:rsidRPr="00161A30">
        <w:t xml:space="preserve">43 of the </w:t>
      </w:r>
      <w:r w:rsidRPr="00161A30">
        <w:rPr>
          <w:i/>
        </w:rPr>
        <w:t>Income Tax Assessment Act 1997</w:t>
      </w:r>
      <w:r w:rsidRPr="00161A30">
        <w:t>, for the year of income in respect of the amount of expenditure;</w:t>
      </w:r>
    </w:p>
    <w:p w:rsidR="00E42DFF" w:rsidRPr="00161A30" w:rsidRDefault="00E42DFF" w:rsidP="00E42DFF">
      <w:pPr>
        <w:pStyle w:val="paragraph"/>
      </w:pPr>
      <w:r w:rsidRPr="00161A30">
        <w:tab/>
        <w:t>(b)</w:t>
      </w:r>
      <w:r w:rsidRPr="00161A30">
        <w:tab/>
        <w:t>a reference to the net Division</w:t>
      </w:r>
      <w:r w:rsidR="00161A30">
        <w:t> </w:t>
      </w:r>
      <w:r w:rsidRPr="00161A30">
        <w:t>16D amounts for a year of income in relation to an amount of expenditure by reason of which an item of property is Division</w:t>
      </w:r>
      <w:r w:rsidR="00161A30">
        <w:t> </w:t>
      </w:r>
      <w:r w:rsidRPr="00161A30">
        <w:t>10C or 10D property is a reference to the sum of so much of the payment portions of any assessable arrangement payments likely to become liable to be made during the year of income in relation to the amount of expenditure as would, but for this section, be included in the assessable income of any taxpayer of the year of income under section</w:t>
      </w:r>
      <w:r w:rsidR="00161A30">
        <w:t> </w:t>
      </w:r>
      <w:r w:rsidRPr="00161A30">
        <w:t>159GK; and</w:t>
      </w:r>
    </w:p>
    <w:p w:rsidR="00E42DFF" w:rsidRPr="00161A30" w:rsidRDefault="00E42DFF" w:rsidP="00E42DFF">
      <w:pPr>
        <w:pStyle w:val="paragraph"/>
      </w:pPr>
      <w:r w:rsidRPr="00161A30">
        <w:tab/>
        <w:t>(c)</w:t>
      </w:r>
      <w:r w:rsidRPr="00161A30">
        <w:tab/>
      </w:r>
      <w:r w:rsidRPr="00161A30">
        <w:rPr>
          <w:b/>
          <w:i/>
        </w:rPr>
        <w:t>likely application period</w:t>
      </w:r>
      <w:r w:rsidRPr="00161A30">
        <w:t xml:space="preserve"> has the same meaning as in section</w:t>
      </w:r>
      <w:r w:rsidR="00161A30">
        <w:t> </w:t>
      </w:r>
      <w:r w:rsidRPr="00161A30">
        <w:t>159GK.</w:t>
      </w:r>
    </w:p>
    <w:p w:rsidR="00E42DFF" w:rsidRPr="00161A30" w:rsidRDefault="00E42DFF" w:rsidP="00E42DFF">
      <w:pPr>
        <w:pStyle w:val="ActHead5"/>
      </w:pPr>
      <w:bookmarkStart w:id="101" w:name="_Toc369012551"/>
      <w:r w:rsidRPr="00161A30">
        <w:rPr>
          <w:rStyle w:val="CharSectno"/>
        </w:rPr>
        <w:t>159GM</w:t>
      </w:r>
      <w:r w:rsidRPr="00161A30">
        <w:t xml:space="preserve">  Special provision where cost of plant etc. is also eligible capital expenditure</w:t>
      </w:r>
      <w:bookmarkEnd w:id="101"/>
    </w:p>
    <w:p w:rsidR="00E42DFF" w:rsidRPr="00161A30" w:rsidRDefault="00E42DFF" w:rsidP="00E42DFF">
      <w:pPr>
        <w:pStyle w:val="subsection"/>
      </w:pPr>
      <w:r w:rsidRPr="00161A30">
        <w:tab/>
      </w:r>
      <w:r w:rsidRPr="00161A30">
        <w:tab/>
        <w:t>Where:</w:t>
      </w:r>
    </w:p>
    <w:p w:rsidR="00E42DFF" w:rsidRPr="00161A30" w:rsidRDefault="00E42DFF" w:rsidP="00E42DFF">
      <w:pPr>
        <w:pStyle w:val="paragraph"/>
      </w:pPr>
      <w:r w:rsidRPr="00161A30">
        <w:tab/>
        <w:t>(a)</w:t>
      </w:r>
      <w:r w:rsidRPr="00161A30">
        <w:tab/>
        <w:t xml:space="preserve">at a particular time (in this section referred to as the </w:t>
      </w:r>
      <w:r w:rsidRPr="00161A30">
        <w:rPr>
          <w:b/>
          <w:i/>
        </w:rPr>
        <w:t>relevant time</w:t>
      </w:r>
      <w:r w:rsidRPr="00161A30">
        <w:t>) an item of eligible property is both eligible depreciation property and eligible capital expenditure property; and</w:t>
      </w:r>
    </w:p>
    <w:p w:rsidR="00E42DFF" w:rsidRPr="00161A30" w:rsidRDefault="00E42DFF" w:rsidP="00E42DFF">
      <w:pPr>
        <w:pStyle w:val="paragraph"/>
      </w:pPr>
      <w:r w:rsidRPr="00161A30">
        <w:tab/>
        <w:t>(b)</w:t>
      </w:r>
      <w:r w:rsidRPr="00161A30">
        <w:tab/>
        <w:t>the expenditure by reason of which the item of property is eligible capital expenditure property is the amount that:</w:t>
      </w:r>
    </w:p>
    <w:p w:rsidR="00E42DFF" w:rsidRPr="00161A30" w:rsidRDefault="00E42DFF" w:rsidP="00E42DFF">
      <w:pPr>
        <w:pStyle w:val="paragraphsub"/>
      </w:pPr>
      <w:r w:rsidRPr="00161A30">
        <w:tab/>
        <w:t>(i)</w:t>
      </w:r>
      <w:r w:rsidRPr="00161A30">
        <w:tab/>
        <w:t xml:space="preserve">was the cost of the item of property to the taxpayer who incurred the expenditure for the purpose of the former </w:t>
      </w:r>
      <w:r w:rsidRPr="00161A30">
        <w:lastRenderedPageBreak/>
        <w:t>Subdivision</w:t>
      </w:r>
      <w:r w:rsidR="00161A30">
        <w:t> </w:t>
      </w:r>
      <w:r w:rsidRPr="00161A30">
        <w:t>42</w:t>
      </w:r>
      <w:r w:rsidR="00161A30">
        <w:noBreakHyphen/>
      </w:r>
      <w:r w:rsidRPr="00161A30">
        <w:t>B, or Subdivision</w:t>
      </w:r>
      <w:r w:rsidR="00161A30">
        <w:t> </w:t>
      </w:r>
      <w:r w:rsidRPr="00161A30">
        <w:t>40</w:t>
      </w:r>
      <w:r w:rsidR="00161A30">
        <w:noBreakHyphen/>
      </w:r>
      <w:r w:rsidRPr="00161A30">
        <w:t xml:space="preserve">C, of the </w:t>
      </w:r>
      <w:r w:rsidRPr="00161A30">
        <w:rPr>
          <w:i/>
        </w:rPr>
        <w:t>Income Tax Assessment Act 1997</w:t>
      </w:r>
      <w:r w:rsidRPr="00161A30">
        <w:t>; or</w:t>
      </w:r>
    </w:p>
    <w:p w:rsidR="00E42DFF" w:rsidRPr="00161A30" w:rsidRDefault="00E42DFF" w:rsidP="00E42DFF">
      <w:pPr>
        <w:pStyle w:val="paragraphsub"/>
      </w:pPr>
      <w:r w:rsidRPr="00161A30">
        <w:tab/>
        <w:t>(ii)</w:t>
      </w:r>
      <w:r w:rsidRPr="00161A30">
        <w:tab/>
        <w:t xml:space="preserve">would have been the cost to the taxpayer for the purpose of that </w:t>
      </w:r>
      <w:r w:rsidR="00F903F9" w:rsidRPr="00161A30">
        <w:t>Subdivision </w:t>
      </w:r>
      <w:r w:rsidRPr="00161A30">
        <w:t>if it applied in relation to the item of property;</w:t>
      </w:r>
    </w:p>
    <w:p w:rsidR="00E42DFF" w:rsidRPr="00161A30" w:rsidRDefault="00E42DFF" w:rsidP="00E42DFF">
      <w:pPr>
        <w:pStyle w:val="subsection2"/>
      </w:pPr>
      <w:r w:rsidRPr="00161A30">
        <w:t>for the purpose of ascertaining the residual amount at the relevant time in relation to the amount of expenditure:</w:t>
      </w:r>
    </w:p>
    <w:p w:rsidR="00E42DFF" w:rsidRPr="00161A30" w:rsidRDefault="00E42DFF" w:rsidP="00E42DFF">
      <w:pPr>
        <w:pStyle w:val="paragraph"/>
      </w:pPr>
      <w:r w:rsidRPr="00161A30">
        <w:tab/>
        <w:t>(c)</w:t>
      </w:r>
      <w:r w:rsidRPr="00161A30">
        <w:tab/>
        <w:t>if a capital expenditure deduction would, apart from this Division, be allowable to a taxpayer in respect of the amount of eligible capital expenditure in relation to the year of income in which the relevant time occurs—the item of eligible property shall be taken to be at the relevant time an item of eligible capital expenditure property and not an item of eligible depreciation property; and</w:t>
      </w:r>
    </w:p>
    <w:p w:rsidR="00E42DFF" w:rsidRPr="00161A30" w:rsidRDefault="00E42DFF" w:rsidP="00E42DFF">
      <w:pPr>
        <w:pStyle w:val="paragraph"/>
      </w:pPr>
      <w:r w:rsidRPr="00161A30">
        <w:tab/>
        <w:t>(d)</w:t>
      </w:r>
      <w:r w:rsidRPr="00161A30">
        <w:tab/>
        <w:t>in any other case—the item of eligible property shall be taken to be at the relevant time an item of eligible depreciation property and not an item of eligible capital expenditure property.</w:t>
      </w:r>
    </w:p>
    <w:p w:rsidR="00E42DFF" w:rsidRPr="00161A30" w:rsidRDefault="00E42DFF" w:rsidP="00E42DFF">
      <w:pPr>
        <w:pStyle w:val="ActHead5"/>
      </w:pPr>
      <w:bookmarkStart w:id="102" w:name="_Toc369012552"/>
      <w:r w:rsidRPr="00161A30">
        <w:rPr>
          <w:rStyle w:val="CharSectno"/>
        </w:rPr>
        <w:t>159GN</w:t>
      </w:r>
      <w:r w:rsidRPr="00161A30">
        <w:t xml:space="preserve">  Effect of use of property under qualifying arrangement for producing assessable income</w:t>
      </w:r>
      <w:bookmarkEnd w:id="102"/>
    </w:p>
    <w:p w:rsidR="00E42DFF" w:rsidRPr="00161A30" w:rsidRDefault="00E42DFF" w:rsidP="00E42DFF">
      <w:pPr>
        <w:pStyle w:val="subsection"/>
      </w:pPr>
      <w:r w:rsidRPr="00161A30">
        <w:tab/>
        <w:t>(1)</w:t>
      </w:r>
      <w:r w:rsidRPr="00161A30">
        <w:tab/>
        <w:t>Where:</w:t>
      </w:r>
    </w:p>
    <w:p w:rsidR="00E42DFF" w:rsidRPr="00161A30" w:rsidRDefault="00E42DFF" w:rsidP="00E42DFF">
      <w:pPr>
        <w:pStyle w:val="paragraph"/>
      </w:pPr>
      <w:r w:rsidRPr="00161A30">
        <w:tab/>
        <w:t>(a)</w:t>
      </w:r>
      <w:r w:rsidRPr="00161A30">
        <w:tab/>
        <w:t xml:space="preserve">this </w:t>
      </w:r>
      <w:r w:rsidR="00F903F9" w:rsidRPr="00161A30">
        <w:t>Division </w:t>
      </w:r>
      <w:r w:rsidRPr="00161A30">
        <w:t>applies in relation to an item of eligible property by reason of the application of subparagraph</w:t>
      </w:r>
      <w:r w:rsidR="00161A30">
        <w:t> </w:t>
      </w:r>
      <w:r w:rsidRPr="00161A30">
        <w:t>159GH(1)(b)(i) in relation to the use by an exempt public body, or the control by an exempt public body of the use, of the item of eligible property under a qualifying arrangement;</w:t>
      </w:r>
    </w:p>
    <w:p w:rsidR="00E42DFF" w:rsidRPr="00161A30" w:rsidRDefault="00E42DFF" w:rsidP="00E42DFF">
      <w:pPr>
        <w:pStyle w:val="paragraph"/>
      </w:pPr>
      <w:r w:rsidRPr="00161A30">
        <w:tab/>
        <w:t>(b)</w:t>
      </w:r>
      <w:r w:rsidRPr="00161A30">
        <w:tab/>
        <w:t>the exempt public body jointly uses, or jointly controls the use of, the item of eligible property together with another person, or one or more other persons, who are not exempt public bodies;</w:t>
      </w:r>
    </w:p>
    <w:p w:rsidR="00E42DFF" w:rsidRPr="00161A30" w:rsidRDefault="00E42DFF" w:rsidP="00E42DFF">
      <w:pPr>
        <w:pStyle w:val="paragraph"/>
      </w:pPr>
      <w:r w:rsidRPr="00161A30">
        <w:tab/>
        <w:t>(c)</w:t>
      </w:r>
      <w:r w:rsidRPr="00161A30">
        <w:tab/>
        <w:t xml:space="preserve">the item of eligible property is or will be used during the arrangement period in relation to the qualifying arrangement for producing income of an amount that, having regard to the provisions of the qualifying arrangement and any other relevant circumstances, is not likely to be less than the total </w:t>
      </w:r>
      <w:r w:rsidRPr="00161A30">
        <w:lastRenderedPageBreak/>
        <w:t>amount of the arrangement payments under the qualifying arrangement in relation to the item of eligible property; and</w:t>
      </w:r>
    </w:p>
    <w:p w:rsidR="00E42DFF" w:rsidRPr="00161A30" w:rsidRDefault="00E42DFF" w:rsidP="00E42DFF">
      <w:pPr>
        <w:pStyle w:val="paragraph"/>
      </w:pPr>
      <w:r w:rsidRPr="00161A30">
        <w:tab/>
        <w:t>(d)</w:t>
      </w:r>
      <w:r w:rsidRPr="00161A30">
        <w:tab/>
        <w:t xml:space="preserve">the income, or a part of the income, referred to in </w:t>
      </w:r>
      <w:r w:rsidR="00161A30">
        <w:t>paragraph (</w:t>
      </w:r>
      <w:r w:rsidRPr="00161A30">
        <w:t xml:space="preserve">c) will be included in the assessable income of one or more persons (which person, or each of which persons, is in this subsection referred to as an </w:t>
      </w:r>
      <w:r w:rsidRPr="00161A30">
        <w:rPr>
          <w:b/>
          <w:i/>
        </w:rPr>
        <w:t>assessable person</w:t>
      </w:r>
      <w:r w:rsidRPr="00161A30">
        <w:t>);</w:t>
      </w:r>
    </w:p>
    <w:p w:rsidR="00E42DFF" w:rsidRPr="00161A30" w:rsidRDefault="00E42DFF" w:rsidP="00E42DFF">
      <w:pPr>
        <w:pStyle w:val="subsection2"/>
      </w:pPr>
      <w:r w:rsidRPr="00161A30">
        <w:t>the following provisions have effect:</w:t>
      </w:r>
    </w:p>
    <w:p w:rsidR="00E42DFF" w:rsidRPr="00161A30" w:rsidRDefault="00E42DFF" w:rsidP="00E42DFF">
      <w:pPr>
        <w:pStyle w:val="paragraph"/>
      </w:pPr>
      <w:r w:rsidRPr="00161A30">
        <w:tab/>
        <w:t>(e)</w:t>
      </w:r>
      <w:r w:rsidRPr="00161A30">
        <w:tab/>
        <w:t xml:space="preserve">where all of the income referred to in </w:t>
      </w:r>
      <w:r w:rsidR="00161A30">
        <w:t>paragraph (</w:t>
      </w:r>
      <w:r w:rsidRPr="00161A30">
        <w:t>c) will be included in the assessable income of one or more persons—sections</w:t>
      </w:r>
      <w:r w:rsidR="00161A30">
        <w:t> </w:t>
      </w:r>
      <w:r w:rsidRPr="00161A30">
        <w:t>159GJ and 159GK do not apply in relation to the item of eligible property;</w:t>
      </w:r>
    </w:p>
    <w:p w:rsidR="00E42DFF" w:rsidRPr="00161A30" w:rsidRDefault="00E42DFF" w:rsidP="00E42DFF">
      <w:pPr>
        <w:pStyle w:val="paragraph"/>
      </w:pPr>
      <w:r w:rsidRPr="00161A30">
        <w:tab/>
        <w:t>(f)</w:t>
      </w:r>
      <w:r w:rsidRPr="00161A30">
        <w:tab/>
        <w:t xml:space="preserve">where </w:t>
      </w:r>
      <w:r w:rsidR="00161A30">
        <w:t>paragraph (</w:t>
      </w:r>
      <w:r w:rsidRPr="00161A30">
        <w:t>e) does not apply:</w:t>
      </w:r>
    </w:p>
    <w:p w:rsidR="00E42DFF" w:rsidRPr="00161A30" w:rsidRDefault="00E42DFF" w:rsidP="00E42DFF">
      <w:pPr>
        <w:pStyle w:val="paragraphsub"/>
      </w:pPr>
      <w:r w:rsidRPr="00161A30">
        <w:tab/>
        <w:t>(i)</w:t>
      </w:r>
      <w:r w:rsidRPr="00161A30">
        <w:tab/>
        <w:t>there is allowable to a taxpayer so much of any deduction that, but for this section, would not, by reason of the application of section</w:t>
      </w:r>
      <w:r w:rsidR="00161A30">
        <w:t> </w:t>
      </w:r>
      <w:r w:rsidRPr="00161A30">
        <w:t xml:space="preserve">159GJ, be allowable to the taxpayer in relation to any eligible amount in relation to the item of eligible property in respect of the application period as is ascertained in accordance with the formula </w:t>
      </w:r>
      <w:r w:rsidRPr="00161A30">
        <w:rPr>
          <w:sz w:val="20"/>
        </w:rPr>
        <w:t>AB</w:t>
      </w:r>
      <w:r w:rsidRPr="00161A30">
        <w:t>, where:</w:t>
      </w:r>
    </w:p>
    <w:p w:rsidR="00E42DFF" w:rsidRPr="00161A30" w:rsidRDefault="00E42DFF" w:rsidP="00E42DFF">
      <w:pPr>
        <w:pStyle w:val="paragraphsub"/>
      </w:pPr>
      <w:r w:rsidRPr="00161A30">
        <w:tab/>
      </w:r>
      <w:r w:rsidRPr="00161A30">
        <w:rPr>
          <w:b/>
        </w:rPr>
        <w:tab/>
      </w:r>
      <w:r w:rsidRPr="00161A30">
        <w:rPr>
          <w:b/>
          <w:i/>
        </w:rPr>
        <w:t>A</w:t>
      </w:r>
      <w:r w:rsidRPr="00161A30">
        <w:t xml:space="preserve">  is the amount of the deduction that, but for this section would not, by reason of the application of section</w:t>
      </w:r>
      <w:r w:rsidR="00161A30">
        <w:t> </w:t>
      </w:r>
      <w:r w:rsidRPr="00161A30">
        <w:t>159GJ, be allowable to the taxpayer; and</w:t>
      </w:r>
    </w:p>
    <w:p w:rsidR="00E42DFF" w:rsidRPr="00161A30" w:rsidRDefault="00E42DFF" w:rsidP="00E42DFF">
      <w:pPr>
        <w:pStyle w:val="paragraphsub"/>
      </w:pPr>
      <w:r w:rsidRPr="00161A30">
        <w:tab/>
      </w:r>
      <w:r w:rsidRPr="00161A30">
        <w:rPr>
          <w:b/>
        </w:rPr>
        <w:tab/>
      </w:r>
      <w:r w:rsidRPr="00161A30">
        <w:rPr>
          <w:b/>
          <w:i/>
        </w:rPr>
        <w:t>B</w:t>
      </w:r>
      <w:r w:rsidRPr="00161A30">
        <w:t xml:space="preserve">  is the assessable person fraction for the purposes of the application of this </w:t>
      </w:r>
      <w:r w:rsidR="00F903F9" w:rsidRPr="00161A30">
        <w:t>Division </w:t>
      </w:r>
      <w:r w:rsidRPr="00161A30">
        <w:t>concerned;</w:t>
      </w:r>
    </w:p>
    <w:p w:rsidR="00E42DFF" w:rsidRPr="00161A30" w:rsidRDefault="00E42DFF" w:rsidP="00E42DFF">
      <w:pPr>
        <w:pStyle w:val="paragraphsub"/>
      </w:pPr>
      <w:r w:rsidRPr="00161A30">
        <w:tab/>
        <w:t>(ii)</w:t>
      </w:r>
      <w:r w:rsidRPr="00161A30">
        <w:tab/>
        <w:t>for the purposes of section</w:t>
      </w:r>
      <w:r w:rsidR="00161A30">
        <w:t> </w:t>
      </w:r>
      <w:r w:rsidRPr="00161A30">
        <w:t xml:space="preserve">159GJ, a reference in that section to the total notional principal in relation to an eligible amount in relation to the item of eligible property in respect of the application period shall be taken to be a reference to the amount that, but for this subparagraph, would be the total notional principal, as increased by the amount of any deduction allowable under </w:t>
      </w:r>
      <w:r w:rsidR="00161A30">
        <w:t>subparagraph (</w:t>
      </w:r>
      <w:r w:rsidRPr="00161A30">
        <w:t>i) of this paragraph in relation to the eligible amount in respect of the application period; and</w:t>
      </w:r>
    </w:p>
    <w:p w:rsidR="00E42DFF" w:rsidRPr="00161A30" w:rsidRDefault="00E42DFF" w:rsidP="00E42DFF">
      <w:pPr>
        <w:pStyle w:val="paragraphsub"/>
      </w:pPr>
      <w:r w:rsidRPr="00161A30">
        <w:tab/>
        <w:t>(iii)</w:t>
      </w:r>
      <w:r w:rsidRPr="00161A30">
        <w:tab/>
        <w:t>for the purposes of the application of section</w:t>
      </w:r>
      <w:r w:rsidR="00161A30">
        <w:t> </w:t>
      </w:r>
      <w:r w:rsidRPr="00161A30">
        <w:t xml:space="preserve">159GK, any eligible amount in relation to the item of property in </w:t>
      </w:r>
      <w:r w:rsidRPr="00161A30">
        <w:lastRenderedPageBreak/>
        <w:t>respect of the application period shall be ascertained in accordance with the formula</w:t>
      </w:r>
      <w:r w:rsidRPr="00161A30">
        <w:rPr>
          <w:b/>
        </w:rPr>
        <w:t xml:space="preserve"> </w:t>
      </w:r>
      <w:r w:rsidRPr="00161A30">
        <w:rPr>
          <w:sz w:val="20"/>
        </w:rPr>
        <w:t>AB</w:t>
      </w:r>
      <w:r w:rsidRPr="00161A30">
        <w:t>, where:</w:t>
      </w:r>
    </w:p>
    <w:p w:rsidR="00E42DFF" w:rsidRPr="00161A30" w:rsidRDefault="00E42DFF" w:rsidP="00E42DFF">
      <w:pPr>
        <w:pStyle w:val="paragraphsub"/>
      </w:pPr>
      <w:r w:rsidRPr="00161A30">
        <w:tab/>
      </w:r>
      <w:r w:rsidRPr="00161A30">
        <w:rPr>
          <w:b/>
        </w:rPr>
        <w:tab/>
      </w:r>
      <w:r w:rsidRPr="00161A30">
        <w:rPr>
          <w:b/>
          <w:i/>
        </w:rPr>
        <w:t>A</w:t>
      </w:r>
      <w:r w:rsidRPr="00161A30">
        <w:t xml:space="preserve">  is the amount that, but for this section, would be the eligible amount; and</w:t>
      </w:r>
    </w:p>
    <w:p w:rsidR="00E42DFF" w:rsidRPr="00161A30" w:rsidRDefault="00E42DFF" w:rsidP="00E42DFF">
      <w:pPr>
        <w:pStyle w:val="paragraphsub"/>
      </w:pPr>
      <w:r w:rsidRPr="00161A30">
        <w:tab/>
      </w:r>
      <w:r w:rsidRPr="00161A30">
        <w:tab/>
      </w:r>
      <w:r w:rsidRPr="00161A30">
        <w:rPr>
          <w:b/>
          <w:i/>
        </w:rPr>
        <w:t>B</w:t>
      </w:r>
      <w:r w:rsidRPr="00161A30">
        <w:t xml:space="preserve">  is the non</w:t>
      </w:r>
      <w:r w:rsidR="00161A30">
        <w:noBreakHyphen/>
      </w:r>
      <w:r w:rsidRPr="00161A30">
        <w:t xml:space="preserve">assessable person fraction in relation to the application of this </w:t>
      </w:r>
      <w:r w:rsidR="00F903F9" w:rsidRPr="00161A30">
        <w:t>Division </w:t>
      </w:r>
      <w:r w:rsidRPr="00161A30">
        <w:t>concerned.</w:t>
      </w:r>
    </w:p>
    <w:p w:rsidR="00E42DFF" w:rsidRPr="00161A30" w:rsidRDefault="00E42DFF" w:rsidP="00E42DFF">
      <w:pPr>
        <w:pStyle w:val="subsection"/>
      </w:pPr>
      <w:r w:rsidRPr="00161A30">
        <w:tab/>
        <w:t>(2)</w:t>
      </w:r>
      <w:r w:rsidRPr="00161A30">
        <w:tab/>
        <w:t xml:space="preserve">For the purposes of </w:t>
      </w:r>
      <w:r w:rsidR="00161A30">
        <w:t>subsection (</w:t>
      </w:r>
      <w:r w:rsidRPr="00161A30">
        <w:t>1):</w:t>
      </w:r>
    </w:p>
    <w:p w:rsidR="00E42DFF" w:rsidRPr="00161A30" w:rsidRDefault="00E42DFF" w:rsidP="00E42DFF">
      <w:pPr>
        <w:pStyle w:val="paragraph"/>
      </w:pPr>
      <w:r w:rsidRPr="00161A30">
        <w:tab/>
        <w:t>(a)</w:t>
      </w:r>
      <w:r w:rsidRPr="00161A30">
        <w:tab/>
        <w:t xml:space="preserve">a reference in that subsection to the assessable person fraction in relation to an application of this </w:t>
      </w:r>
      <w:r w:rsidR="00F903F9" w:rsidRPr="00161A30">
        <w:t>Division </w:t>
      </w:r>
      <w:r w:rsidRPr="00161A30">
        <w:t xml:space="preserve">in relation to an item of eligible property is a reference to the interest of all of the assessable persons in the income referred to in </w:t>
      </w:r>
      <w:r w:rsidR="00161A30">
        <w:t>paragraph (</w:t>
      </w:r>
      <w:r w:rsidRPr="00161A30">
        <w:t>1)(c) expressed as a fraction of the interests of all of the persons entitled to that income; and</w:t>
      </w:r>
    </w:p>
    <w:p w:rsidR="00E42DFF" w:rsidRPr="00161A30" w:rsidRDefault="00E42DFF" w:rsidP="00E42DFF">
      <w:pPr>
        <w:pStyle w:val="paragraph"/>
      </w:pPr>
      <w:r w:rsidRPr="00161A30">
        <w:tab/>
        <w:t>(b)</w:t>
      </w:r>
      <w:r w:rsidRPr="00161A30">
        <w:tab/>
        <w:t>a reference in that subsection to the non</w:t>
      </w:r>
      <w:r w:rsidR="00161A30">
        <w:noBreakHyphen/>
      </w:r>
      <w:r w:rsidRPr="00161A30">
        <w:t xml:space="preserve">assessable person fraction in relation to an application of this </w:t>
      </w:r>
      <w:r w:rsidR="00F903F9" w:rsidRPr="00161A30">
        <w:t>Division </w:t>
      </w:r>
      <w:r w:rsidRPr="00161A30">
        <w:t xml:space="preserve">in relation to an item of eligible property is a reference to the fraction ascertained by subtracting the assessable person fraction in relation to that application of this </w:t>
      </w:r>
      <w:r w:rsidR="00F903F9" w:rsidRPr="00161A30">
        <w:t>Division </w:t>
      </w:r>
      <w:r w:rsidRPr="00161A30">
        <w:t>in relation to the item of eligible property from the number 1.</w:t>
      </w:r>
    </w:p>
    <w:p w:rsidR="00E42DFF" w:rsidRPr="00161A30" w:rsidRDefault="00E42DFF" w:rsidP="00E42DFF">
      <w:pPr>
        <w:pStyle w:val="subsection"/>
      </w:pPr>
      <w:r w:rsidRPr="00161A30">
        <w:tab/>
        <w:t>(3)</w:t>
      </w:r>
      <w:r w:rsidRPr="00161A30">
        <w:tab/>
        <w:t>Where:</w:t>
      </w:r>
    </w:p>
    <w:p w:rsidR="00E42DFF" w:rsidRPr="00161A30" w:rsidRDefault="00E42DFF" w:rsidP="00E42DFF">
      <w:pPr>
        <w:pStyle w:val="paragraph"/>
      </w:pPr>
      <w:r w:rsidRPr="00161A30">
        <w:tab/>
        <w:t>(a)</w:t>
      </w:r>
      <w:r w:rsidRPr="00161A30">
        <w:tab/>
        <w:t xml:space="preserve">this </w:t>
      </w:r>
      <w:r w:rsidR="00F903F9" w:rsidRPr="00161A30">
        <w:t>Division </w:t>
      </w:r>
      <w:r w:rsidRPr="00161A30">
        <w:t>applies in relation to an item of eligible property by reason of the application of subparagraph</w:t>
      </w:r>
      <w:r w:rsidR="00161A30">
        <w:t> </w:t>
      </w:r>
      <w:r w:rsidRPr="00161A30">
        <w:t xml:space="preserve">159GH(1)(b)(ii) in relation to the use of the item of property outside </w:t>
      </w:r>
      <w:smartTag w:uri="urn:schemas-microsoft-com:office:smarttags" w:element="country-region">
        <w:smartTag w:uri="urn:schemas-microsoft-com:office:smarttags" w:element="place">
          <w:r w:rsidRPr="00161A30">
            <w:t>Australia</w:t>
          </w:r>
        </w:smartTag>
      </w:smartTag>
      <w:r w:rsidRPr="00161A30">
        <w:t xml:space="preserve"> partly for the purpose of producing exempt income; and</w:t>
      </w:r>
    </w:p>
    <w:p w:rsidR="00E42DFF" w:rsidRPr="00161A30" w:rsidRDefault="00E42DFF" w:rsidP="00E42DFF">
      <w:pPr>
        <w:pStyle w:val="paragraph"/>
      </w:pPr>
      <w:r w:rsidRPr="00161A30">
        <w:tab/>
        <w:t>(b)</w:t>
      </w:r>
      <w:r w:rsidRPr="00161A30">
        <w:tab/>
        <w:t>that use is also partly for the purpose of producing assessable income;</w:t>
      </w:r>
    </w:p>
    <w:p w:rsidR="00E42DFF" w:rsidRPr="00161A30" w:rsidRDefault="00E42DFF" w:rsidP="00E42DFF">
      <w:pPr>
        <w:pStyle w:val="subsection2"/>
      </w:pPr>
      <w:r w:rsidRPr="00161A30">
        <w:t>the following provisions have effect:</w:t>
      </w:r>
    </w:p>
    <w:p w:rsidR="00E42DFF" w:rsidRPr="00161A30" w:rsidRDefault="00E42DFF" w:rsidP="00E42DFF">
      <w:pPr>
        <w:pStyle w:val="paragraph"/>
      </w:pPr>
      <w:r w:rsidRPr="00161A30">
        <w:tab/>
        <w:t>(c)</w:t>
      </w:r>
      <w:r w:rsidRPr="00161A30">
        <w:tab/>
        <w:t>there is allowable to a taxpayer so much of any deduction that, but for this section, would not, by reason of the application of section</w:t>
      </w:r>
      <w:r w:rsidR="00161A30">
        <w:t> </w:t>
      </w:r>
      <w:r w:rsidRPr="00161A30">
        <w:t xml:space="preserve">159GJ, be allowable to the taxpayer in relation to any eligible amount in relation to the item of eligible property in respect of the application period as is ascertained in accordance with the formula </w:t>
      </w:r>
      <w:r w:rsidRPr="00161A30">
        <w:rPr>
          <w:sz w:val="20"/>
        </w:rPr>
        <w:t>AB</w:t>
      </w:r>
      <w:r w:rsidRPr="00161A30">
        <w:t>, where:</w:t>
      </w:r>
    </w:p>
    <w:p w:rsidR="00E42DFF" w:rsidRPr="00161A30" w:rsidRDefault="00E42DFF" w:rsidP="00E42DFF">
      <w:pPr>
        <w:pStyle w:val="paragraph"/>
      </w:pPr>
      <w:r w:rsidRPr="00161A30">
        <w:tab/>
      </w:r>
      <w:r w:rsidRPr="00161A30">
        <w:tab/>
      </w:r>
      <w:r w:rsidRPr="00161A30">
        <w:rPr>
          <w:b/>
          <w:i/>
        </w:rPr>
        <w:t>A</w:t>
      </w:r>
      <w:r w:rsidRPr="00161A30">
        <w:t xml:space="preserve">  is the amount of the deduction that, but for this section would not, by reason of the application of section</w:t>
      </w:r>
      <w:r w:rsidR="00161A30">
        <w:t> </w:t>
      </w:r>
      <w:r w:rsidRPr="00161A30">
        <w:t>159GJ, be allowable to the taxpayer; and</w:t>
      </w:r>
    </w:p>
    <w:p w:rsidR="00E42DFF" w:rsidRPr="00161A30" w:rsidRDefault="00E42DFF" w:rsidP="00E42DFF">
      <w:pPr>
        <w:pStyle w:val="paragraph"/>
      </w:pPr>
      <w:r w:rsidRPr="00161A30">
        <w:lastRenderedPageBreak/>
        <w:tab/>
      </w:r>
      <w:r w:rsidRPr="00161A30">
        <w:rPr>
          <w:b/>
        </w:rPr>
        <w:tab/>
      </w:r>
      <w:r w:rsidRPr="00161A30">
        <w:rPr>
          <w:b/>
          <w:i/>
        </w:rPr>
        <w:t>B</w:t>
      </w:r>
      <w:r w:rsidRPr="00161A30">
        <w:rPr>
          <w:i/>
        </w:rPr>
        <w:t xml:space="preserve"> </w:t>
      </w:r>
      <w:r w:rsidRPr="00161A30">
        <w:t xml:space="preserve"> is the assessable income fraction for the purposes of the application of this </w:t>
      </w:r>
      <w:r w:rsidR="00F903F9" w:rsidRPr="00161A30">
        <w:t>Division </w:t>
      </w:r>
      <w:r w:rsidRPr="00161A30">
        <w:t>concerned;</w:t>
      </w:r>
    </w:p>
    <w:p w:rsidR="00E42DFF" w:rsidRPr="00161A30" w:rsidRDefault="00E42DFF" w:rsidP="00E42DFF">
      <w:pPr>
        <w:pStyle w:val="paragraph"/>
      </w:pPr>
      <w:r w:rsidRPr="00161A30">
        <w:tab/>
        <w:t>(d)</w:t>
      </w:r>
      <w:r w:rsidRPr="00161A30">
        <w:tab/>
        <w:t>for the purposes of section</w:t>
      </w:r>
      <w:r w:rsidR="00161A30">
        <w:t> </w:t>
      </w:r>
      <w:r w:rsidRPr="00161A30">
        <w:t xml:space="preserve">159GJ, a reference in that section to the total notional principal in relation to an eligible amount in relation to the item of eligible property in respect of the application period shall be taken to be a reference to the amount that, but for this paragraph, would be the total notional principal, as increased by the amount of any deduction allowable under </w:t>
      </w:r>
      <w:r w:rsidR="00161A30">
        <w:t>paragraph (</w:t>
      </w:r>
      <w:r w:rsidRPr="00161A30">
        <w:t>c) of this subsection in relation to the eligible amount in respect of the application period; and</w:t>
      </w:r>
    </w:p>
    <w:p w:rsidR="00E42DFF" w:rsidRPr="00161A30" w:rsidRDefault="00E42DFF" w:rsidP="00E42DFF">
      <w:pPr>
        <w:pStyle w:val="paragraph"/>
      </w:pPr>
      <w:r w:rsidRPr="00161A30">
        <w:tab/>
        <w:t>(e)</w:t>
      </w:r>
      <w:r w:rsidRPr="00161A30">
        <w:tab/>
        <w:t>for the purposes of the application of section</w:t>
      </w:r>
      <w:r w:rsidR="00161A30">
        <w:t> </w:t>
      </w:r>
      <w:r w:rsidRPr="00161A30">
        <w:t xml:space="preserve">159GK, any eligible amount in relation to the item of property in respect of the application period shall be ascertained in accordance with the formula </w:t>
      </w:r>
      <w:r w:rsidRPr="00161A30">
        <w:rPr>
          <w:sz w:val="20"/>
        </w:rPr>
        <w:t>AB</w:t>
      </w:r>
      <w:r w:rsidRPr="00161A30">
        <w:t>, where:</w:t>
      </w:r>
    </w:p>
    <w:p w:rsidR="00E42DFF" w:rsidRPr="00161A30" w:rsidRDefault="00E42DFF" w:rsidP="00E42DFF">
      <w:pPr>
        <w:pStyle w:val="paragraph"/>
      </w:pPr>
      <w:r w:rsidRPr="00161A30">
        <w:tab/>
      </w:r>
      <w:r w:rsidRPr="00161A30">
        <w:tab/>
      </w:r>
      <w:r w:rsidRPr="00161A30">
        <w:rPr>
          <w:b/>
          <w:i/>
        </w:rPr>
        <w:t>A</w:t>
      </w:r>
      <w:r w:rsidRPr="00161A30">
        <w:t xml:space="preserve">  is the amount that, but for this section, would be the eligible amount; and</w:t>
      </w:r>
    </w:p>
    <w:p w:rsidR="00E42DFF" w:rsidRPr="00161A30" w:rsidRDefault="00E42DFF" w:rsidP="00E42DFF">
      <w:pPr>
        <w:pStyle w:val="paragraph"/>
      </w:pPr>
      <w:r w:rsidRPr="00161A30">
        <w:tab/>
      </w:r>
      <w:r w:rsidRPr="00161A30">
        <w:rPr>
          <w:b/>
        </w:rPr>
        <w:tab/>
      </w:r>
      <w:r w:rsidRPr="00161A30">
        <w:rPr>
          <w:b/>
          <w:i/>
        </w:rPr>
        <w:t>B</w:t>
      </w:r>
      <w:r w:rsidRPr="00161A30">
        <w:t xml:space="preserve">  is the exempt income fraction in relation to the application of this </w:t>
      </w:r>
      <w:r w:rsidR="00F903F9" w:rsidRPr="00161A30">
        <w:t>Division </w:t>
      </w:r>
      <w:r w:rsidRPr="00161A30">
        <w:t>concerned.</w:t>
      </w:r>
    </w:p>
    <w:p w:rsidR="00E42DFF" w:rsidRPr="00161A30" w:rsidRDefault="00E42DFF" w:rsidP="00E42DFF">
      <w:pPr>
        <w:pStyle w:val="subsection"/>
      </w:pPr>
      <w:r w:rsidRPr="00161A30">
        <w:tab/>
        <w:t>(4)</w:t>
      </w:r>
      <w:r w:rsidRPr="00161A30">
        <w:tab/>
        <w:t xml:space="preserve">For the purposes of </w:t>
      </w:r>
      <w:r w:rsidR="00161A30">
        <w:t>subsection (</w:t>
      </w:r>
      <w:r w:rsidRPr="00161A30">
        <w:t>3):</w:t>
      </w:r>
    </w:p>
    <w:p w:rsidR="00E42DFF" w:rsidRPr="00161A30" w:rsidRDefault="00E42DFF" w:rsidP="00E42DFF">
      <w:pPr>
        <w:pStyle w:val="paragraph"/>
      </w:pPr>
      <w:r w:rsidRPr="00161A30">
        <w:tab/>
        <w:t>(a)</w:t>
      </w:r>
      <w:r w:rsidRPr="00161A30">
        <w:tab/>
        <w:t xml:space="preserve">a reference in that subsection to the assessable income fraction in relation to an application of this </w:t>
      </w:r>
      <w:r w:rsidR="00F903F9" w:rsidRPr="00161A30">
        <w:t>Division </w:t>
      </w:r>
      <w:r w:rsidRPr="00161A30">
        <w:t xml:space="preserve">in relation to an item of eligible property is a reference to the amount of the assessable income referred to in </w:t>
      </w:r>
      <w:r w:rsidR="00161A30">
        <w:t>paragraph (</w:t>
      </w:r>
      <w:r w:rsidRPr="00161A30">
        <w:t xml:space="preserve">3)(b) expressed as a fraction of the sum of that assessable income and the exempt income referred to in </w:t>
      </w:r>
      <w:r w:rsidR="00161A30">
        <w:t>paragraph (</w:t>
      </w:r>
      <w:r w:rsidRPr="00161A30">
        <w:t>3)(a); and</w:t>
      </w:r>
    </w:p>
    <w:p w:rsidR="00E42DFF" w:rsidRPr="00161A30" w:rsidRDefault="00E42DFF" w:rsidP="00E42DFF">
      <w:pPr>
        <w:pStyle w:val="paragraph"/>
      </w:pPr>
      <w:r w:rsidRPr="00161A30">
        <w:tab/>
        <w:t>(b)</w:t>
      </w:r>
      <w:r w:rsidRPr="00161A30">
        <w:tab/>
        <w:t xml:space="preserve">a reference in that subsection to the exempt income fraction in relation to an application of this </w:t>
      </w:r>
      <w:r w:rsidR="00F903F9" w:rsidRPr="00161A30">
        <w:t>Division </w:t>
      </w:r>
      <w:r w:rsidRPr="00161A30">
        <w:t xml:space="preserve">in relation to an item of eligible property is a reference to the fraction ascertained by subtracting the assessable income fraction in relation to that application of this </w:t>
      </w:r>
      <w:r w:rsidR="00F903F9" w:rsidRPr="00161A30">
        <w:t>Division </w:t>
      </w:r>
      <w:r w:rsidRPr="00161A30">
        <w:t>in relation to the item of eligible property from the number 1.</w:t>
      </w:r>
    </w:p>
    <w:p w:rsidR="00E42DFF" w:rsidRPr="00161A30" w:rsidRDefault="00E42DFF" w:rsidP="00E42DFF">
      <w:pPr>
        <w:pStyle w:val="ActHead5"/>
      </w:pPr>
      <w:bookmarkStart w:id="103" w:name="_Toc369012553"/>
      <w:r w:rsidRPr="00161A30">
        <w:rPr>
          <w:rStyle w:val="CharSectno"/>
        </w:rPr>
        <w:lastRenderedPageBreak/>
        <w:t>159GO</w:t>
      </w:r>
      <w:r w:rsidRPr="00161A30">
        <w:t xml:space="preserve">  Special provisions relating to partnerships</w:t>
      </w:r>
      <w:bookmarkEnd w:id="103"/>
    </w:p>
    <w:p w:rsidR="00E42DFF" w:rsidRPr="00161A30" w:rsidRDefault="00E42DFF" w:rsidP="00E42DFF">
      <w:pPr>
        <w:pStyle w:val="subsection"/>
        <w:keepNext/>
      </w:pPr>
      <w:r w:rsidRPr="00161A30">
        <w:tab/>
        <w:t>(1)</w:t>
      </w:r>
      <w:r w:rsidRPr="00161A30">
        <w:tab/>
        <w:t>Where:</w:t>
      </w:r>
    </w:p>
    <w:p w:rsidR="00E42DFF" w:rsidRPr="00161A30" w:rsidRDefault="00E42DFF" w:rsidP="00E42DFF">
      <w:pPr>
        <w:pStyle w:val="paragraph"/>
      </w:pPr>
      <w:r w:rsidRPr="00161A30">
        <w:tab/>
        <w:t>(a)</w:t>
      </w:r>
      <w:r w:rsidRPr="00161A30">
        <w:tab/>
        <w:t xml:space="preserve">the individual interest of a taxpayer in the net income of a partnership has been or is to be included in the assessable income of the taxpayer of a year of income (in this subsection referred to as the </w:t>
      </w:r>
      <w:r w:rsidRPr="00161A30">
        <w:rPr>
          <w:b/>
          <w:i/>
        </w:rPr>
        <w:t>relevant year of income</w:t>
      </w:r>
      <w:r w:rsidRPr="00161A30">
        <w:t xml:space="preserve">), or the individual interest of a taxpayer in a partnership loss has been allowed or is allowable as a deduction from the assessable income of the taxpayer of a year of income (in this subsection also referred to as the </w:t>
      </w:r>
      <w:r w:rsidRPr="00161A30">
        <w:rPr>
          <w:b/>
          <w:i/>
        </w:rPr>
        <w:t>relevant year of income</w:t>
      </w:r>
      <w:r w:rsidRPr="00161A30">
        <w:t>);</w:t>
      </w:r>
    </w:p>
    <w:p w:rsidR="00E42DFF" w:rsidRPr="00161A30" w:rsidRDefault="00E42DFF" w:rsidP="00E42DFF">
      <w:pPr>
        <w:pStyle w:val="paragraph"/>
      </w:pPr>
      <w:r w:rsidRPr="00161A30">
        <w:tab/>
        <w:t>(b)</w:t>
      </w:r>
      <w:r w:rsidRPr="00161A30">
        <w:tab/>
        <w:t>either a deduction or an arrangement payment, or both, were taken into account in calculating that net income or partnership loss;</w:t>
      </w:r>
    </w:p>
    <w:p w:rsidR="00E42DFF" w:rsidRPr="00161A30" w:rsidRDefault="00E42DFF" w:rsidP="00E42DFF">
      <w:pPr>
        <w:pStyle w:val="paragraph"/>
      </w:pPr>
      <w:r w:rsidRPr="00161A30">
        <w:tab/>
        <w:t>(c)</w:t>
      </w:r>
      <w:r w:rsidRPr="00161A30">
        <w:tab/>
        <w:t xml:space="preserve">the deduction or a part of the deduction (which deduction or part of the deduction, as the case may be, is referred to in this subsection as the </w:t>
      </w:r>
      <w:r w:rsidRPr="00161A30">
        <w:rPr>
          <w:b/>
          <w:i/>
        </w:rPr>
        <w:t>relevant deduction</w:t>
      </w:r>
      <w:r w:rsidRPr="00161A30">
        <w:t xml:space="preserve">), or the arrangement payment or a part of the arrangement payment (which arrangement payment or part of the arrangement payment, as the case may be, is referred to in this subsection as the </w:t>
      </w:r>
      <w:r w:rsidRPr="00161A30">
        <w:rPr>
          <w:b/>
          <w:i/>
        </w:rPr>
        <w:t>relevant arrangement payment</w:t>
      </w:r>
      <w:r w:rsidRPr="00161A30">
        <w:t xml:space="preserve">) would not have been taken into account for the purpose of that calculation if this </w:t>
      </w:r>
      <w:r w:rsidR="00F903F9" w:rsidRPr="00161A30">
        <w:t>Division </w:t>
      </w:r>
      <w:r w:rsidRPr="00161A30">
        <w:t>applied in relation to the partnership in relation to particular property that is arrangement property in relation to a qualifying arrangement;</w:t>
      </w:r>
    </w:p>
    <w:p w:rsidR="00E42DFF" w:rsidRPr="00161A30" w:rsidRDefault="00E42DFF" w:rsidP="00E42DFF">
      <w:pPr>
        <w:pStyle w:val="paragraph"/>
      </w:pPr>
      <w:r w:rsidRPr="00161A30">
        <w:tab/>
        <w:t>(d)</w:t>
      </w:r>
      <w:r w:rsidRPr="00161A30">
        <w:tab/>
        <w:t xml:space="preserve">this </w:t>
      </w:r>
      <w:r w:rsidR="00F903F9" w:rsidRPr="00161A30">
        <w:t>Division </w:t>
      </w:r>
      <w:r w:rsidRPr="00161A30">
        <w:t xml:space="preserve">does not apply in relation to the partnership in relation to the property by reason only that the qualifying arrangement was entered into before the time (in this subsection referred to as the </w:t>
      </w:r>
      <w:r w:rsidRPr="00161A30">
        <w:rPr>
          <w:b/>
          <w:i/>
        </w:rPr>
        <w:t>earliest application time</w:t>
      </w:r>
      <w:r w:rsidRPr="00161A30">
        <w:t>) referred to in whichever subparagraph of paragraph</w:t>
      </w:r>
      <w:r w:rsidR="00161A30">
        <w:t> </w:t>
      </w:r>
      <w:r w:rsidRPr="00161A30">
        <w:t xml:space="preserve">159GH(1)(b) would be applicable if this </w:t>
      </w:r>
      <w:r w:rsidR="00F903F9" w:rsidRPr="00161A30">
        <w:t>Division </w:t>
      </w:r>
      <w:r w:rsidRPr="00161A30">
        <w:t xml:space="preserve">applied as mentioned in </w:t>
      </w:r>
      <w:r w:rsidR="00161A30">
        <w:t>paragraph (</w:t>
      </w:r>
      <w:r w:rsidRPr="00161A30">
        <w:t>c); and</w:t>
      </w:r>
    </w:p>
    <w:p w:rsidR="00E42DFF" w:rsidRPr="00161A30" w:rsidRDefault="00E42DFF" w:rsidP="00E42DFF">
      <w:pPr>
        <w:pStyle w:val="paragraph"/>
      </w:pPr>
      <w:r w:rsidRPr="00161A30">
        <w:tab/>
        <w:t>(e)</w:t>
      </w:r>
      <w:r w:rsidRPr="00161A30">
        <w:tab/>
        <w:t>the taxpayer became a partner in the partnership under a contract entered into by the taxpayer after the earliest application time;</w:t>
      </w:r>
    </w:p>
    <w:p w:rsidR="00E42DFF" w:rsidRPr="00161A30" w:rsidRDefault="00E42DFF" w:rsidP="00E42DFF">
      <w:pPr>
        <w:pStyle w:val="subsection2"/>
      </w:pPr>
      <w:r w:rsidRPr="00161A30">
        <w:t>the following provisions have effect:</w:t>
      </w:r>
    </w:p>
    <w:p w:rsidR="00E42DFF" w:rsidRPr="00161A30" w:rsidRDefault="00E42DFF" w:rsidP="00E42DFF">
      <w:pPr>
        <w:pStyle w:val="paragraph"/>
      </w:pPr>
      <w:r w:rsidRPr="00161A30">
        <w:tab/>
        <w:t>(f)</w:t>
      </w:r>
      <w:r w:rsidRPr="00161A30">
        <w:tab/>
        <w:t xml:space="preserve">there shall be included in the assessable income of the taxpayer of the relevant year of income an amount that bears to the amount of the relevant deduction the same proportion </w:t>
      </w:r>
      <w:r w:rsidRPr="00161A30">
        <w:lastRenderedPageBreak/>
        <w:t>as the individual interest of the taxpayer in that net income bears to that net income or, as the case requires, as the individual interest of the taxpayer in that partnership loss bears to that partnership loss;</w:t>
      </w:r>
    </w:p>
    <w:p w:rsidR="00E42DFF" w:rsidRPr="00161A30" w:rsidRDefault="00E42DFF" w:rsidP="00E42DFF">
      <w:pPr>
        <w:pStyle w:val="paragraph"/>
      </w:pPr>
      <w:r w:rsidRPr="00161A30">
        <w:tab/>
        <w:t>(g)</w:t>
      </w:r>
      <w:r w:rsidRPr="00161A30">
        <w:tab/>
        <w:t>there shall be allowable as a deduction in the assessment of the taxpayer of the relevant year of income an amount that bears to the amount of the relevant arrangement payment the same proportion as the individual interest of the taxpayer in that net income bears to that net income or, as the case requires, as the individual interest of the taxpayer in that partnership loss bears to that partnership loss.</w:t>
      </w:r>
    </w:p>
    <w:p w:rsidR="00E42DFF" w:rsidRPr="00161A30" w:rsidRDefault="00E42DFF" w:rsidP="00E42DFF">
      <w:pPr>
        <w:pStyle w:val="subsection"/>
        <w:keepNext/>
      </w:pPr>
      <w:r w:rsidRPr="00161A30">
        <w:tab/>
        <w:t>(2)</w:t>
      </w:r>
      <w:r w:rsidRPr="00161A30">
        <w:tab/>
        <w:t>Where:</w:t>
      </w:r>
    </w:p>
    <w:p w:rsidR="00E42DFF" w:rsidRPr="00161A30" w:rsidRDefault="00E42DFF" w:rsidP="00E42DFF">
      <w:pPr>
        <w:pStyle w:val="paragraph"/>
      </w:pPr>
      <w:r w:rsidRPr="00161A30">
        <w:tab/>
        <w:t>(a)</w:t>
      </w:r>
      <w:r w:rsidRPr="00161A30">
        <w:tab/>
        <w:t xml:space="preserve">the individual interest of a taxpayer in the net income of a partnership has been or is to be included in the assessable income of the taxpayer of a year of income (in this subsection referred to as the </w:t>
      </w:r>
      <w:r w:rsidRPr="00161A30">
        <w:rPr>
          <w:b/>
          <w:i/>
        </w:rPr>
        <w:t>relevant year of income</w:t>
      </w:r>
      <w:r w:rsidRPr="00161A30">
        <w:t xml:space="preserve">), or the individual interest of a taxpayer in a partnership loss has been allowed or is allowable as a deduction from the assessable income of the taxpayer of a year of income (in this subsection also referred to as the </w:t>
      </w:r>
      <w:r w:rsidRPr="00161A30">
        <w:rPr>
          <w:b/>
          <w:i/>
        </w:rPr>
        <w:t>relevant year of income</w:t>
      </w:r>
      <w:r w:rsidRPr="00161A30">
        <w:t>);</w:t>
      </w:r>
    </w:p>
    <w:p w:rsidR="00E42DFF" w:rsidRPr="00161A30" w:rsidRDefault="00E42DFF" w:rsidP="00E42DFF">
      <w:pPr>
        <w:pStyle w:val="paragraph"/>
      </w:pPr>
      <w:r w:rsidRPr="00161A30">
        <w:tab/>
        <w:t>(b)</w:t>
      </w:r>
      <w:r w:rsidRPr="00161A30">
        <w:tab/>
        <w:t>either a deduction or an arrangement payment, or both, were taken into account in calculating that net income or partnership loss;</w:t>
      </w:r>
    </w:p>
    <w:p w:rsidR="00E42DFF" w:rsidRPr="00161A30" w:rsidRDefault="00E42DFF" w:rsidP="00E42DFF">
      <w:pPr>
        <w:pStyle w:val="paragraph"/>
      </w:pPr>
      <w:r w:rsidRPr="00161A30">
        <w:tab/>
        <w:t>(c)</w:t>
      </w:r>
      <w:r w:rsidRPr="00161A30">
        <w:tab/>
        <w:t xml:space="preserve">the deduction or a part of the deduction (which deduction or part of the deduction, as the case may be, is referred to in this subsection as the </w:t>
      </w:r>
      <w:r w:rsidRPr="00161A30">
        <w:rPr>
          <w:b/>
          <w:i/>
        </w:rPr>
        <w:t>relevant deduction</w:t>
      </w:r>
      <w:r w:rsidRPr="00161A30">
        <w:t xml:space="preserve">), or the arrangement payment or a part of the arrangement payment (which arrangement payment or part of the arrangement payment, as the case may be, is referred to in this subsection as the </w:t>
      </w:r>
      <w:r w:rsidRPr="00161A30">
        <w:rPr>
          <w:b/>
          <w:i/>
        </w:rPr>
        <w:t>relevant arrangement payment</w:t>
      </w:r>
      <w:r w:rsidRPr="00161A30">
        <w:t xml:space="preserve">), would not have been taken into account for the purpose of that calculation if this </w:t>
      </w:r>
      <w:r w:rsidR="00F903F9" w:rsidRPr="00161A30">
        <w:t>Division </w:t>
      </w:r>
      <w:r w:rsidRPr="00161A30">
        <w:t>applied in relation to the partnership in relation to particular property that is arrangement property in relation to a qualifying arrangement;</w:t>
      </w:r>
    </w:p>
    <w:p w:rsidR="00E42DFF" w:rsidRPr="00161A30" w:rsidRDefault="00E42DFF" w:rsidP="00E42DFF">
      <w:pPr>
        <w:pStyle w:val="paragraph"/>
      </w:pPr>
      <w:r w:rsidRPr="00161A30">
        <w:tab/>
        <w:t>(d)</w:t>
      </w:r>
      <w:r w:rsidRPr="00161A30">
        <w:tab/>
        <w:t xml:space="preserve">this </w:t>
      </w:r>
      <w:r w:rsidR="00F903F9" w:rsidRPr="00161A30">
        <w:t>Division </w:t>
      </w:r>
      <w:r w:rsidRPr="00161A30">
        <w:t xml:space="preserve">does not apply in relation to the partnership in relation to the property by reason only that the qualifying arrangement was entered into before the time (in this subsection referred to as the </w:t>
      </w:r>
      <w:r w:rsidRPr="00161A30">
        <w:rPr>
          <w:b/>
          <w:i/>
        </w:rPr>
        <w:t>earliest application time</w:t>
      </w:r>
      <w:r w:rsidRPr="00161A30">
        <w:t xml:space="preserve">) </w:t>
      </w:r>
      <w:r w:rsidRPr="00161A30">
        <w:lastRenderedPageBreak/>
        <w:t>referred to in whichever subparagraph of paragraph</w:t>
      </w:r>
      <w:r w:rsidR="00161A30">
        <w:t> </w:t>
      </w:r>
      <w:r w:rsidRPr="00161A30">
        <w:t xml:space="preserve">159GH(1)(b) would be applicable if this </w:t>
      </w:r>
      <w:r w:rsidR="00F903F9" w:rsidRPr="00161A30">
        <w:t>Division </w:t>
      </w:r>
      <w:r w:rsidRPr="00161A30">
        <w:t xml:space="preserve">applied as mentioned in </w:t>
      </w:r>
      <w:r w:rsidR="00161A30">
        <w:t>paragraph (</w:t>
      </w:r>
      <w:r w:rsidRPr="00161A30">
        <w:t>c);</w:t>
      </w:r>
    </w:p>
    <w:p w:rsidR="00E42DFF" w:rsidRPr="00161A30" w:rsidRDefault="00E42DFF" w:rsidP="00E42DFF">
      <w:pPr>
        <w:pStyle w:val="paragraph"/>
      </w:pPr>
      <w:r w:rsidRPr="00161A30">
        <w:tab/>
        <w:t>(e)</w:t>
      </w:r>
      <w:r w:rsidRPr="00161A30">
        <w:tab/>
        <w:t>the taxpayer became a partner in the partnership under a contract entered into by the taxpayer before the earliest application time;</w:t>
      </w:r>
    </w:p>
    <w:p w:rsidR="00E42DFF" w:rsidRPr="00161A30" w:rsidRDefault="00E42DFF" w:rsidP="00E42DFF">
      <w:pPr>
        <w:pStyle w:val="paragraph"/>
      </w:pPr>
      <w:r w:rsidRPr="00161A30">
        <w:tab/>
        <w:t>(f)</w:t>
      </w:r>
      <w:r w:rsidRPr="00161A30">
        <w:tab/>
        <w:t xml:space="preserve">after the earliest application time, the taxpayer made or agreed to make a contribution or contributions (which contribution is or contributions are in this subsection referred to as the </w:t>
      </w:r>
      <w:r w:rsidRPr="00161A30">
        <w:rPr>
          <w:b/>
          <w:i/>
        </w:rPr>
        <w:t>additional contribution</w:t>
      </w:r>
      <w:r w:rsidRPr="00161A30">
        <w:t>) to the capital of the partnership in addition to any contribution or contributions to the capital of the partnership that, under a contract or contracts entered into at or before that time, the taxpayer had made or agreed to make; and</w:t>
      </w:r>
    </w:p>
    <w:p w:rsidR="00E42DFF" w:rsidRPr="00161A30" w:rsidRDefault="00E42DFF" w:rsidP="00E42DFF">
      <w:pPr>
        <w:pStyle w:val="paragraph"/>
      </w:pPr>
      <w:r w:rsidRPr="00161A30">
        <w:tab/>
        <w:t>(g)</w:t>
      </w:r>
      <w:r w:rsidRPr="00161A30">
        <w:tab/>
        <w:t>by reason of making or agreeing to make the additional contribution, the individual interest of the taxpayer in that net income or partnership loss, being that individual interest expressed as a fraction of the aggregate of the individual interests of the partners in that net income or partnership loss, is greater than it would otherwise have been;</w:t>
      </w:r>
    </w:p>
    <w:p w:rsidR="00E42DFF" w:rsidRPr="00161A30" w:rsidRDefault="00E42DFF" w:rsidP="00E42DFF">
      <w:pPr>
        <w:pStyle w:val="subsection2"/>
      </w:pPr>
      <w:r w:rsidRPr="00161A30">
        <w:t>the following provisions have effect:</w:t>
      </w:r>
    </w:p>
    <w:p w:rsidR="00E42DFF" w:rsidRPr="00161A30" w:rsidRDefault="00E42DFF" w:rsidP="00E42DFF">
      <w:pPr>
        <w:pStyle w:val="paragraph"/>
      </w:pPr>
      <w:r w:rsidRPr="00161A30">
        <w:tab/>
        <w:t>(h)</w:t>
      </w:r>
      <w:r w:rsidRPr="00161A30">
        <w:tab/>
        <w:t xml:space="preserve">where a deduction was taken into account in calculating that net income or partnership loss—there shall be included in the assessable income of the taxpayer of the relevant year of income an amount ascertained in accordance with the formula </w:t>
      </w:r>
      <w:r w:rsidRPr="00161A30">
        <w:rPr>
          <w:sz w:val="20"/>
        </w:rPr>
        <w:t>A (B – C)</w:t>
      </w:r>
      <w:r w:rsidRPr="00161A30">
        <w:t>;</w:t>
      </w:r>
    </w:p>
    <w:p w:rsidR="00E42DFF" w:rsidRPr="00161A30" w:rsidRDefault="00E42DFF" w:rsidP="00E42DFF">
      <w:pPr>
        <w:pStyle w:val="paragraph"/>
      </w:pPr>
      <w:r w:rsidRPr="00161A30">
        <w:tab/>
        <w:t>(j)</w:t>
      </w:r>
      <w:r w:rsidRPr="00161A30">
        <w:tab/>
        <w:t xml:space="preserve">where an arrangement payment was taken into account in calculating that net income or partnership loss—there shall be allowable as a deduction in the assessment of the taxpayer of the relevant year of income an amount ascertained in accordance with the formula </w:t>
      </w:r>
      <w:r w:rsidRPr="00161A30">
        <w:rPr>
          <w:sz w:val="20"/>
        </w:rPr>
        <w:t>A (B – C)</w:t>
      </w:r>
      <w:r w:rsidRPr="00161A30">
        <w:t>;</w:t>
      </w:r>
    </w:p>
    <w:p w:rsidR="00E42DFF" w:rsidRPr="00161A30" w:rsidRDefault="00E42DFF" w:rsidP="000221E0">
      <w:pPr>
        <w:pStyle w:val="subsection2"/>
        <w:keepNext/>
        <w:keepLines/>
      </w:pPr>
      <w:r w:rsidRPr="00161A30">
        <w:t>where:</w:t>
      </w:r>
    </w:p>
    <w:p w:rsidR="00E42DFF" w:rsidRPr="00161A30" w:rsidRDefault="00E42DFF" w:rsidP="000221E0">
      <w:pPr>
        <w:pStyle w:val="paragraph"/>
        <w:keepNext/>
        <w:keepLines/>
      </w:pPr>
      <w:r w:rsidRPr="00161A30">
        <w:tab/>
      </w:r>
      <w:r w:rsidRPr="00161A30">
        <w:rPr>
          <w:b/>
        </w:rPr>
        <w:tab/>
      </w:r>
      <w:r w:rsidRPr="00161A30">
        <w:rPr>
          <w:b/>
          <w:i/>
        </w:rPr>
        <w:t>A</w:t>
      </w:r>
      <w:r w:rsidRPr="00161A30">
        <w:t xml:space="preserve">  is the amount of the relevant deduction or of the relevant arrangement payment, as the case requires;</w:t>
      </w:r>
    </w:p>
    <w:p w:rsidR="00E42DFF" w:rsidRPr="00161A30" w:rsidRDefault="00E42DFF" w:rsidP="00E42DFF">
      <w:pPr>
        <w:pStyle w:val="paragraph"/>
      </w:pPr>
      <w:r w:rsidRPr="00161A30">
        <w:tab/>
      </w:r>
      <w:r w:rsidRPr="00161A30">
        <w:rPr>
          <w:b/>
        </w:rPr>
        <w:tab/>
      </w:r>
      <w:r w:rsidRPr="00161A30">
        <w:rPr>
          <w:b/>
          <w:i/>
        </w:rPr>
        <w:t>B</w:t>
      </w:r>
      <w:r w:rsidRPr="00161A30">
        <w:t xml:space="preserve">  is the individual interest of the taxpayer in that net income or partnership loss, being that individual interest expressed as a fraction of the aggregate of the individual interests of the partners in that net income or partnership loss; and</w:t>
      </w:r>
    </w:p>
    <w:p w:rsidR="00E42DFF" w:rsidRPr="00161A30" w:rsidRDefault="00E42DFF" w:rsidP="00E42DFF">
      <w:pPr>
        <w:pStyle w:val="paragraph"/>
      </w:pPr>
      <w:r w:rsidRPr="00161A30">
        <w:lastRenderedPageBreak/>
        <w:tab/>
      </w:r>
      <w:r w:rsidRPr="00161A30">
        <w:rPr>
          <w:b/>
        </w:rPr>
        <w:tab/>
      </w:r>
      <w:r w:rsidRPr="00161A30">
        <w:rPr>
          <w:b/>
          <w:i/>
        </w:rPr>
        <w:t>C</w:t>
      </w:r>
      <w:r w:rsidRPr="00161A30">
        <w:t xml:space="preserve">  is the fraction that would be </w:t>
      </w:r>
      <w:r w:rsidRPr="00161A30">
        <w:rPr>
          <w:b/>
          <w:i/>
        </w:rPr>
        <w:t>B</w:t>
      </w:r>
      <w:r w:rsidRPr="00161A30">
        <w:t xml:space="preserve"> if that fraction were ascertained on the basis of the individual interests of the partners immediately before the earliest application time and the net income or partnership loss at that time were equal to the net income or partnership loss of the relevant year of income.</w:t>
      </w:r>
    </w:p>
    <w:p w:rsidR="00E42DFF" w:rsidRPr="00161A30" w:rsidRDefault="00E42DFF" w:rsidP="00AD5CE8">
      <w:pPr>
        <w:pStyle w:val="ActHead3"/>
        <w:pageBreakBefore/>
      </w:pPr>
      <w:bookmarkStart w:id="104" w:name="_Toc369012554"/>
      <w:r w:rsidRPr="00161A30">
        <w:rPr>
          <w:rStyle w:val="CharDivNo"/>
        </w:rPr>
        <w:lastRenderedPageBreak/>
        <w:t>Division</w:t>
      </w:r>
      <w:r w:rsidR="00161A30">
        <w:rPr>
          <w:rStyle w:val="CharDivNo"/>
        </w:rPr>
        <w:t> </w:t>
      </w:r>
      <w:r w:rsidRPr="00161A30">
        <w:rPr>
          <w:rStyle w:val="CharDivNo"/>
        </w:rPr>
        <w:t>16E</w:t>
      </w:r>
      <w:r w:rsidRPr="00161A30">
        <w:t>—</w:t>
      </w:r>
      <w:r w:rsidRPr="00161A30">
        <w:rPr>
          <w:rStyle w:val="CharDivText"/>
        </w:rPr>
        <w:t>Accruals assessability etc. in respect of certain security payments</w:t>
      </w:r>
      <w:bookmarkEnd w:id="104"/>
    </w:p>
    <w:p w:rsidR="00E42DFF" w:rsidRPr="00161A30" w:rsidRDefault="00E42DFF" w:rsidP="00E42DFF">
      <w:pPr>
        <w:pStyle w:val="ActHead5"/>
      </w:pPr>
      <w:bookmarkStart w:id="105" w:name="_Toc369012555"/>
      <w:r w:rsidRPr="00161A30">
        <w:rPr>
          <w:rStyle w:val="CharSectno"/>
        </w:rPr>
        <w:t>159GP</w:t>
      </w:r>
      <w:r w:rsidRPr="00161A30">
        <w:t xml:space="preserve">  Interpretation</w:t>
      </w:r>
      <w:bookmarkEnd w:id="105"/>
    </w:p>
    <w:p w:rsidR="00E42DFF" w:rsidRPr="00161A30" w:rsidRDefault="00E42DFF" w:rsidP="00E42DFF">
      <w:pPr>
        <w:pStyle w:val="subsection"/>
      </w:pPr>
      <w:r w:rsidRPr="00161A30">
        <w:tab/>
        <w:t>(1)</w:t>
      </w:r>
      <w:r w:rsidRPr="00161A30">
        <w:tab/>
        <w:t>In this Division, unless the contrary intention appears:</w:t>
      </w:r>
    </w:p>
    <w:p w:rsidR="00E42DFF" w:rsidRPr="00161A30" w:rsidRDefault="00E42DFF" w:rsidP="00E42DFF">
      <w:pPr>
        <w:pStyle w:val="Definition"/>
      </w:pPr>
      <w:r w:rsidRPr="00161A30">
        <w:rPr>
          <w:b/>
          <w:i/>
        </w:rPr>
        <w:t>accrual amount</w:t>
      </w:r>
      <w:r w:rsidRPr="00161A30">
        <w:t xml:space="preserve"> has the meaning given by subsection</w:t>
      </w:r>
      <w:r w:rsidR="00161A30">
        <w:t> </w:t>
      </w:r>
      <w:r w:rsidRPr="00161A30">
        <w:t>159GQB(1).</w:t>
      </w:r>
    </w:p>
    <w:p w:rsidR="00E42DFF" w:rsidRPr="00161A30" w:rsidRDefault="00E42DFF" w:rsidP="00E42DFF">
      <w:pPr>
        <w:pStyle w:val="Definition"/>
      </w:pPr>
      <w:r w:rsidRPr="00161A30">
        <w:rPr>
          <w:b/>
          <w:i/>
        </w:rPr>
        <w:t>accrual period</w:t>
      </w:r>
      <w:r w:rsidRPr="00161A30">
        <w:t xml:space="preserve"> has the meaning given by section</w:t>
      </w:r>
      <w:r w:rsidR="00161A30">
        <w:t> </w:t>
      </w:r>
      <w:r w:rsidRPr="00161A30">
        <w:t>159GQA.</w:t>
      </w:r>
    </w:p>
    <w:p w:rsidR="00E42DFF" w:rsidRPr="00161A30" w:rsidRDefault="00E42DFF" w:rsidP="00E42DFF">
      <w:pPr>
        <w:pStyle w:val="Definition"/>
      </w:pPr>
      <w:r w:rsidRPr="00161A30">
        <w:rPr>
          <w:b/>
          <w:i/>
        </w:rPr>
        <w:t>agreement</w:t>
      </w:r>
      <w:r w:rsidRPr="00161A30">
        <w:t xml:space="preserve"> has the same meaning as in </w:t>
      </w:r>
      <w:r w:rsidR="00F903F9" w:rsidRPr="00161A30">
        <w:t>Subdivision </w:t>
      </w:r>
      <w:r w:rsidRPr="00161A30">
        <w:t>D of Division</w:t>
      </w:r>
      <w:r w:rsidR="00161A30">
        <w:t> </w:t>
      </w:r>
      <w:r w:rsidRPr="00161A30">
        <w:t>3.</w:t>
      </w:r>
    </w:p>
    <w:p w:rsidR="00E42DFF" w:rsidRPr="00161A30" w:rsidRDefault="00E42DFF" w:rsidP="00E42DFF">
      <w:pPr>
        <w:pStyle w:val="Definition"/>
      </w:pPr>
      <w:r w:rsidRPr="00161A30">
        <w:rPr>
          <w:b/>
          <w:i/>
        </w:rPr>
        <w:t>annuity</w:t>
      </w:r>
      <w:r w:rsidRPr="00161A30">
        <w:t xml:space="preserve"> has the same meaning as in section</w:t>
      </w:r>
      <w:r w:rsidR="00161A30">
        <w:t> </w:t>
      </w:r>
      <w:r w:rsidRPr="00161A30">
        <w:t xml:space="preserve">10 of the </w:t>
      </w:r>
      <w:r w:rsidRPr="00161A30">
        <w:rPr>
          <w:i/>
        </w:rPr>
        <w:t>Superannuation Industry (Supervision) Act 1993</w:t>
      </w:r>
      <w:r w:rsidRPr="00161A30">
        <w:t>.</w:t>
      </w:r>
    </w:p>
    <w:p w:rsidR="00E42DFF" w:rsidRPr="00161A30" w:rsidRDefault="00E42DFF" w:rsidP="00E42DFF">
      <w:pPr>
        <w:pStyle w:val="Definition"/>
      </w:pPr>
      <w:r w:rsidRPr="00161A30">
        <w:rPr>
          <w:b/>
          <w:i/>
        </w:rPr>
        <w:t>associate</w:t>
      </w:r>
      <w:r w:rsidRPr="00161A30">
        <w:t xml:space="preserve"> has the same meaning as in </w:t>
      </w:r>
      <w:r w:rsidR="00F903F9" w:rsidRPr="00161A30">
        <w:t>Subdivision </w:t>
      </w:r>
      <w:r w:rsidRPr="00161A30">
        <w:t>D of Division</w:t>
      </w:r>
      <w:r w:rsidR="00161A30">
        <w:t> </w:t>
      </w:r>
      <w:r w:rsidRPr="00161A30">
        <w:t>3.</w:t>
      </w:r>
    </w:p>
    <w:p w:rsidR="00E42DFF" w:rsidRPr="00161A30" w:rsidRDefault="00E42DFF" w:rsidP="00E42DFF">
      <w:pPr>
        <w:pStyle w:val="Definition"/>
      </w:pPr>
      <w:r w:rsidRPr="00161A30">
        <w:rPr>
          <w:b/>
          <w:i/>
        </w:rPr>
        <w:t>eligible return</w:t>
      </w:r>
      <w:r w:rsidRPr="00161A30">
        <w:t xml:space="preserve"> has the meaning given by </w:t>
      </w:r>
      <w:r w:rsidR="00161A30">
        <w:t>subsection (</w:t>
      </w:r>
      <w:r w:rsidRPr="00161A30">
        <w:t>3).</w:t>
      </w:r>
    </w:p>
    <w:p w:rsidR="00E42DFF" w:rsidRPr="00161A30" w:rsidRDefault="00E42DFF" w:rsidP="00E42DFF">
      <w:pPr>
        <w:pStyle w:val="Definition"/>
      </w:pPr>
      <w:r w:rsidRPr="00161A30">
        <w:rPr>
          <w:b/>
          <w:i/>
        </w:rPr>
        <w:t>fixed return security</w:t>
      </w:r>
      <w:r w:rsidRPr="00161A30">
        <w:t xml:space="preserve"> means a qualifying security under which the amount or amounts payable are or consist of:</w:t>
      </w:r>
    </w:p>
    <w:p w:rsidR="00E42DFF" w:rsidRPr="00161A30" w:rsidRDefault="00E42DFF" w:rsidP="00E42DFF">
      <w:pPr>
        <w:pStyle w:val="paragraph"/>
      </w:pPr>
      <w:r w:rsidRPr="00161A30">
        <w:tab/>
        <w:t>(a)</w:t>
      </w:r>
      <w:r w:rsidRPr="00161A30">
        <w:tab/>
        <w:t>a specified amount or specified amounts;</w:t>
      </w:r>
    </w:p>
    <w:p w:rsidR="00E42DFF" w:rsidRPr="00161A30" w:rsidRDefault="00E42DFF" w:rsidP="00E42DFF">
      <w:pPr>
        <w:pStyle w:val="paragraph"/>
      </w:pPr>
      <w:r w:rsidRPr="00161A30">
        <w:tab/>
        <w:t>(b)</w:t>
      </w:r>
      <w:r w:rsidRPr="00161A30">
        <w:tab/>
        <w:t>an amount or amounts the method of calculation of which does not involve an interest or indexation rate or other factor, being a rate or factor that varies or may vary during the term of the security; or</w:t>
      </w:r>
    </w:p>
    <w:p w:rsidR="00E42DFF" w:rsidRPr="00161A30" w:rsidRDefault="00E42DFF" w:rsidP="00E42DFF">
      <w:pPr>
        <w:pStyle w:val="paragraph"/>
      </w:pPr>
      <w:r w:rsidRPr="00161A30">
        <w:tab/>
        <w:t>(c)</w:t>
      </w:r>
      <w:r w:rsidRPr="00161A30">
        <w:tab/>
        <w:t xml:space="preserve">any combination of amounts referred to in </w:t>
      </w:r>
      <w:r w:rsidR="00161A30">
        <w:t>paragraph (</w:t>
      </w:r>
      <w:r w:rsidRPr="00161A30">
        <w:t>a) or (b).</w:t>
      </w:r>
    </w:p>
    <w:p w:rsidR="00E42DFF" w:rsidRPr="00161A30" w:rsidRDefault="00E42DFF" w:rsidP="00E42DFF">
      <w:pPr>
        <w:pStyle w:val="Definition"/>
      </w:pPr>
      <w:r w:rsidRPr="00161A30">
        <w:rPr>
          <w:b/>
          <w:i/>
        </w:rPr>
        <w:t>holder</w:t>
      </w:r>
      <w:r w:rsidRPr="00161A30">
        <w:t>, in relation to a security at a particular time, means the person who, if the amount or amounts payable under the security were due and payable at that time, would be entitled to receive payment of the amount or amounts.</w:t>
      </w:r>
    </w:p>
    <w:p w:rsidR="00E42DFF" w:rsidRPr="00161A30" w:rsidRDefault="00E42DFF" w:rsidP="00E42DFF">
      <w:pPr>
        <w:pStyle w:val="Definition"/>
      </w:pPr>
      <w:r w:rsidRPr="00161A30">
        <w:rPr>
          <w:b/>
          <w:i/>
        </w:rPr>
        <w:t>implicit interest rate</w:t>
      </w:r>
      <w:r w:rsidRPr="00161A30">
        <w:t xml:space="preserve"> has the meaning given by subsection</w:t>
      </w:r>
      <w:r w:rsidR="00161A30">
        <w:t> </w:t>
      </w:r>
      <w:r w:rsidRPr="00161A30">
        <w:t>159GQB(2).</w:t>
      </w:r>
    </w:p>
    <w:p w:rsidR="00E42DFF" w:rsidRPr="00161A30" w:rsidRDefault="00E42DFF" w:rsidP="00E42DFF">
      <w:pPr>
        <w:pStyle w:val="Definition"/>
      </w:pPr>
      <w:r w:rsidRPr="00161A30">
        <w:rPr>
          <w:b/>
          <w:i/>
        </w:rPr>
        <w:lastRenderedPageBreak/>
        <w:t>ineligible annuity</w:t>
      </w:r>
      <w:r w:rsidRPr="00161A30">
        <w:t xml:space="preserve"> means an annuity issued by a life assurance company to or for the benefit of a natural person other than in the capacity of trustee of a trust estate.</w:t>
      </w:r>
    </w:p>
    <w:p w:rsidR="00E42DFF" w:rsidRPr="00161A30" w:rsidRDefault="00E42DFF" w:rsidP="00E42DFF">
      <w:pPr>
        <w:pStyle w:val="Definition"/>
      </w:pPr>
      <w:r w:rsidRPr="00161A30">
        <w:rPr>
          <w:b/>
          <w:i/>
        </w:rPr>
        <w:t>issue</w:t>
      </w:r>
      <w:r w:rsidRPr="00161A30">
        <w:t>, in relation to a security other than a bill of exchange, means the creation of the liability to pay an amount or amounts under the security.</w:t>
      </w:r>
    </w:p>
    <w:p w:rsidR="00E42DFF" w:rsidRPr="00161A30" w:rsidRDefault="00E42DFF" w:rsidP="00E42DFF">
      <w:pPr>
        <w:pStyle w:val="Definition"/>
      </w:pPr>
      <w:r w:rsidRPr="00161A30">
        <w:rPr>
          <w:b/>
          <w:i/>
        </w:rPr>
        <w:t>issue price</w:t>
      </w:r>
      <w:r w:rsidRPr="00161A30">
        <w:t>, in relation to a security, means the consideration (if any) for the issue of the security.</w:t>
      </w:r>
    </w:p>
    <w:p w:rsidR="00E42DFF" w:rsidRPr="00161A30" w:rsidRDefault="00E42DFF" w:rsidP="00E42DFF">
      <w:pPr>
        <w:pStyle w:val="Definition"/>
      </w:pPr>
      <w:r w:rsidRPr="00161A30">
        <w:rPr>
          <w:b/>
          <w:i/>
        </w:rPr>
        <w:t>issuer</w:t>
      </w:r>
      <w:r w:rsidRPr="00161A30">
        <w:t>, in relation to a security (other than a bill of exchange) at a particular time, means the person who, if the amount or amounts payable under the security were due and payable at that time, would be liable to pay the amount or amounts.</w:t>
      </w:r>
    </w:p>
    <w:p w:rsidR="00E42DFF" w:rsidRPr="00161A30" w:rsidRDefault="00E42DFF" w:rsidP="00E42DFF">
      <w:pPr>
        <w:pStyle w:val="Definition"/>
      </w:pPr>
      <w:r w:rsidRPr="00161A30">
        <w:rPr>
          <w:b/>
          <w:i/>
        </w:rPr>
        <w:t>partial redemption</w:t>
      </w:r>
      <w:r w:rsidRPr="00161A30">
        <w:t>, in relation to a security, means the discharging of a part (other than the final part) of a liability to pay an amount or amounts under the security representing a return of the issue price of the security.</w:t>
      </w:r>
    </w:p>
    <w:p w:rsidR="00E42DFF" w:rsidRPr="00161A30" w:rsidRDefault="00E42DFF" w:rsidP="00E42DFF">
      <w:pPr>
        <w:pStyle w:val="Definition"/>
      </w:pPr>
      <w:r w:rsidRPr="00161A30">
        <w:rPr>
          <w:b/>
          <w:i/>
        </w:rPr>
        <w:t>partial redemption payment</w:t>
      </w:r>
      <w:r w:rsidRPr="00161A30">
        <w:t>, in relation to a security, means a payment that has the effect of partially redeeming the security.</w:t>
      </w:r>
    </w:p>
    <w:p w:rsidR="00E42DFF" w:rsidRPr="00161A30" w:rsidRDefault="00E42DFF" w:rsidP="00E42DFF">
      <w:pPr>
        <w:pStyle w:val="Definition"/>
      </w:pPr>
      <w:r w:rsidRPr="00161A30">
        <w:rPr>
          <w:b/>
          <w:i/>
        </w:rPr>
        <w:t>qualifying security</w:t>
      </w:r>
      <w:r w:rsidRPr="00161A30">
        <w:t xml:space="preserve"> means any security:</w:t>
      </w:r>
    </w:p>
    <w:p w:rsidR="00E42DFF" w:rsidRPr="00161A30" w:rsidRDefault="00E42DFF" w:rsidP="00E42DFF">
      <w:pPr>
        <w:pStyle w:val="paragraph"/>
      </w:pPr>
      <w:r w:rsidRPr="00161A30">
        <w:tab/>
        <w:t>(a)</w:t>
      </w:r>
      <w:r w:rsidRPr="00161A30">
        <w:tab/>
        <w:t>that is issued after 16</w:t>
      </w:r>
      <w:r w:rsidR="00161A30">
        <w:t> </w:t>
      </w:r>
      <w:r w:rsidRPr="00161A30">
        <w:t>December 1984;</w:t>
      </w:r>
    </w:p>
    <w:p w:rsidR="00E42DFF" w:rsidRPr="00161A30" w:rsidRDefault="00E42DFF" w:rsidP="00E42DFF">
      <w:pPr>
        <w:pStyle w:val="paragraph"/>
      </w:pPr>
      <w:r w:rsidRPr="00161A30">
        <w:tab/>
        <w:t>(b)</w:t>
      </w:r>
      <w:r w:rsidRPr="00161A30">
        <w:tab/>
        <w:t>that is not a prescribed security within the meaning of section</w:t>
      </w:r>
      <w:r w:rsidR="00161A30">
        <w:t> </w:t>
      </w:r>
      <w:r w:rsidRPr="00161A30">
        <w:t>26C;</w:t>
      </w:r>
    </w:p>
    <w:p w:rsidR="00E42DFF" w:rsidRPr="00161A30" w:rsidRDefault="00E42DFF" w:rsidP="00E42DFF">
      <w:pPr>
        <w:pStyle w:val="paragraph"/>
      </w:pPr>
      <w:r w:rsidRPr="00161A30">
        <w:tab/>
        <w:t>(ba)</w:t>
      </w:r>
      <w:r w:rsidRPr="00161A30">
        <w:tab/>
        <w:t xml:space="preserve">that is not part of an exempt series (see </w:t>
      </w:r>
      <w:r w:rsidR="00161A30">
        <w:t>subsection (</w:t>
      </w:r>
      <w:r w:rsidRPr="00161A30">
        <w:t>9A));</w:t>
      </w:r>
    </w:p>
    <w:p w:rsidR="00E42DFF" w:rsidRPr="00161A30" w:rsidRDefault="00E42DFF" w:rsidP="00E42DFF">
      <w:pPr>
        <w:pStyle w:val="paragraph"/>
      </w:pPr>
      <w:r w:rsidRPr="00161A30">
        <w:tab/>
        <w:t>(c)</w:t>
      </w:r>
      <w:r w:rsidRPr="00161A30">
        <w:tab/>
        <w:t>the term of which, ascertained as at the time of issue of the security will, or is reasonably likely to, exceed 1 year;</w:t>
      </w:r>
    </w:p>
    <w:p w:rsidR="00E42DFF" w:rsidRPr="00161A30" w:rsidRDefault="00E42DFF" w:rsidP="00E42DFF">
      <w:pPr>
        <w:pStyle w:val="paragraph"/>
      </w:pPr>
      <w:r w:rsidRPr="00161A30">
        <w:tab/>
        <w:t>(d)</w:t>
      </w:r>
      <w:r w:rsidRPr="00161A30">
        <w:tab/>
        <w:t>that has an eligible return; and</w:t>
      </w:r>
    </w:p>
    <w:p w:rsidR="00E42DFF" w:rsidRPr="00161A30" w:rsidRDefault="00E42DFF" w:rsidP="00E42DFF">
      <w:pPr>
        <w:pStyle w:val="paragraph"/>
      </w:pPr>
      <w:r w:rsidRPr="00161A30">
        <w:tab/>
        <w:t>(e)</w:t>
      </w:r>
      <w:r w:rsidRPr="00161A30">
        <w:tab/>
        <w:t>where the precise amount of the eligible return is able to be ascertained at the time of issue of the security—in relation to which the amount of the eligible return is greater than 1</w:t>
      </w:r>
      <w:r w:rsidRPr="00161A30">
        <w:rPr>
          <w:rFonts w:ascii="Lucida Sans Unicode" w:hAnsi="Lucida Sans Unicode"/>
        </w:rPr>
        <w:t>½</w:t>
      </w:r>
      <w:r w:rsidRPr="00161A30">
        <w:t>% of the amount ascertained by multiplying the amount of the payment or the sum of the payments (excluding any periodic interest) liable to be made under the security by the number (including any fraction) of years in the term of the security;</w:t>
      </w:r>
    </w:p>
    <w:p w:rsidR="00E42DFF" w:rsidRPr="00161A30" w:rsidRDefault="00E42DFF" w:rsidP="00E42DFF">
      <w:pPr>
        <w:pStyle w:val="subsection2"/>
      </w:pPr>
      <w:r w:rsidRPr="00161A30">
        <w:lastRenderedPageBreak/>
        <w:t xml:space="preserve">but does not, except as provided by </w:t>
      </w:r>
      <w:r w:rsidR="00161A30">
        <w:t>subsection (</w:t>
      </w:r>
      <w:r w:rsidRPr="00161A30">
        <w:t>10), include an annuity.</w:t>
      </w:r>
    </w:p>
    <w:p w:rsidR="00E42DFF" w:rsidRPr="00161A30" w:rsidRDefault="00E42DFF" w:rsidP="00E42DFF">
      <w:pPr>
        <w:pStyle w:val="Definition"/>
      </w:pPr>
      <w:r w:rsidRPr="00161A30">
        <w:rPr>
          <w:b/>
          <w:i/>
        </w:rPr>
        <w:t>redemption</w:t>
      </w:r>
      <w:r w:rsidRPr="00161A30">
        <w:t>, in relation to a security, means the discharging of all liability to pay any amount or amounts under the security representing a return of the issue price of the security.</w:t>
      </w:r>
    </w:p>
    <w:p w:rsidR="00E42DFF" w:rsidRPr="00161A30" w:rsidRDefault="00E42DFF" w:rsidP="00E42DFF">
      <w:pPr>
        <w:pStyle w:val="Definition"/>
      </w:pPr>
      <w:r w:rsidRPr="00161A30">
        <w:rPr>
          <w:b/>
          <w:i/>
        </w:rPr>
        <w:t>redemption payment</w:t>
      </w:r>
      <w:r w:rsidRPr="00161A30">
        <w:t>, in relation to a security, means any payment that has the effect of redeeming the security.</w:t>
      </w:r>
    </w:p>
    <w:p w:rsidR="00E42DFF" w:rsidRPr="00161A30" w:rsidRDefault="00E42DFF" w:rsidP="00E42DFF">
      <w:pPr>
        <w:pStyle w:val="Definition"/>
      </w:pPr>
      <w:r w:rsidRPr="00161A30">
        <w:rPr>
          <w:b/>
          <w:i/>
        </w:rPr>
        <w:t>security</w:t>
      </w:r>
      <w:r w:rsidRPr="00161A30">
        <w:t xml:space="preserve"> means:</w:t>
      </w:r>
    </w:p>
    <w:p w:rsidR="00E42DFF" w:rsidRPr="00161A30" w:rsidRDefault="00E42DFF" w:rsidP="00E42DFF">
      <w:pPr>
        <w:pStyle w:val="paragraph"/>
      </w:pPr>
      <w:r w:rsidRPr="00161A30">
        <w:tab/>
        <w:t>(a)</w:t>
      </w:r>
      <w:r w:rsidRPr="00161A30">
        <w:tab/>
        <w:t>stock, a bond, debenture, certificate of entitlement, bill of exchange, promissory note or other security;</w:t>
      </w:r>
    </w:p>
    <w:p w:rsidR="00E42DFF" w:rsidRPr="00161A30" w:rsidRDefault="00E42DFF" w:rsidP="00E42DFF">
      <w:pPr>
        <w:pStyle w:val="paragraph"/>
      </w:pPr>
      <w:r w:rsidRPr="00161A30">
        <w:tab/>
        <w:t>(b)</w:t>
      </w:r>
      <w:r w:rsidRPr="00161A30">
        <w:tab/>
        <w:t>a deposit with a bank or other financial institution;</w:t>
      </w:r>
    </w:p>
    <w:p w:rsidR="00E42DFF" w:rsidRPr="00161A30" w:rsidRDefault="00E42DFF" w:rsidP="00E42DFF">
      <w:pPr>
        <w:pStyle w:val="paragraph"/>
      </w:pPr>
      <w:r w:rsidRPr="00161A30">
        <w:tab/>
        <w:t>(c)</w:t>
      </w:r>
      <w:r w:rsidRPr="00161A30">
        <w:tab/>
        <w:t>a secured or unsecured loan; or</w:t>
      </w:r>
    </w:p>
    <w:p w:rsidR="00E42DFF" w:rsidRPr="00161A30" w:rsidRDefault="00E42DFF" w:rsidP="00E42DFF">
      <w:pPr>
        <w:pStyle w:val="paragraph"/>
      </w:pPr>
      <w:r w:rsidRPr="00161A30">
        <w:tab/>
        <w:t>(d)</w:t>
      </w:r>
      <w:r w:rsidRPr="00161A30">
        <w:tab/>
        <w:t>any other contract, whether or not in writing, under which a person is liable to pay an amount or amounts, whether or not the liability is secured.</w:t>
      </w:r>
    </w:p>
    <w:p w:rsidR="00E42DFF" w:rsidRPr="00161A30" w:rsidRDefault="00E42DFF" w:rsidP="00E42DFF">
      <w:pPr>
        <w:pStyle w:val="Definition"/>
      </w:pPr>
      <w:r w:rsidRPr="00161A30">
        <w:rPr>
          <w:b/>
          <w:i/>
        </w:rPr>
        <w:t>taxpayer’s maximum term</w:t>
      </w:r>
      <w:r w:rsidRPr="00161A30">
        <w:t>, in relation to a security held by a taxpayer, means:</w:t>
      </w:r>
    </w:p>
    <w:p w:rsidR="00E42DFF" w:rsidRPr="00161A30" w:rsidRDefault="00E42DFF" w:rsidP="00E42DFF">
      <w:pPr>
        <w:pStyle w:val="paragraph"/>
      </w:pPr>
      <w:r w:rsidRPr="00161A30">
        <w:tab/>
        <w:t>(a)</w:t>
      </w:r>
      <w:r w:rsidRPr="00161A30">
        <w:tab/>
        <w:t>if the security was issued to the taxpayer—the term of the security; or</w:t>
      </w:r>
    </w:p>
    <w:p w:rsidR="00E42DFF" w:rsidRPr="00161A30" w:rsidRDefault="00E42DFF" w:rsidP="00E42DFF">
      <w:pPr>
        <w:pStyle w:val="paragraph"/>
      </w:pPr>
      <w:r w:rsidRPr="00161A30">
        <w:tab/>
        <w:t>(b)</w:t>
      </w:r>
      <w:r w:rsidRPr="00161A30">
        <w:tab/>
        <w:t>if the security was transferred to the taxpayer—the part of the term remaining after the transfer.</w:t>
      </w:r>
    </w:p>
    <w:p w:rsidR="00E42DFF" w:rsidRPr="00161A30" w:rsidRDefault="00E42DFF" w:rsidP="00E42DFF">
      <w:pPr>
        <w:pStyle w:val="Definition"/>
      </w:pPr>
      <w:r w:rsidRPr="00161A30">
        <w:rPr>
          <w:b/>
          <w:i/>
        </w:rPr>
        <w:t>term</w:t>
      </w:r>
      <w:r w:rsidRPr="00161A30">
        <w:t>, in relation to a security, means the period from the issue of the security until the time at which the liability to make the payment or final payment or payments, as the case requires, under the security arises.</w:t>
      </w:r>
    </w:p>
    <w:p w:rsidR="00E42DFF" w:rsidRPr="00161A30" w:rsidRDefault="00E42DFF" w:rsidP="00E42DFF">
      <w:pPr>
        <w:pStyle w:val="Definition"/>
      </w:pPr>
      <w:r w:rsidRPr="00161A30">
        <w:rPr>
          <w:b/>
          <w:i/>
        </w:rPr>
        <w:t>transfer</w:t>
      </w:r>
      <w:r w:rsidRPr="00161A30">
        <w:t>, in relation to a security, means transfer, sell, assign or dispose in any way of the security or of the right to receive payment of the amount or amounts payable under the security, but does not include a redemption or partial redemption of the security.</w:t>
      </w:r>
    </w:p>
    <w:p w:rsidR="00E42DFF" w:rsidRPr="00161A30" w:rsidRDefault="00E42DFF" w:rsidP="00E42DFF">
      <w:pPr>
        <w:pStyle w:val="Definition"/>
      </w:pPr>
      <w:r w:rsidRPr="00161A30">
        <w:rPr>
          <w:b/>
          <w:i/>
        </w:rPr>
        <w:t>transfer price</w:t>
      </w:r>
      <w:r w:rsidRPr="00161A30">
        <w:t>, in relation to the transfer of a security, means the consideration (if any) for the transfer of the security.</w:t>
      </w:r>
    </w:p>
    <w:p w:rsidR="00E42DFF" w:rsidRPr="00161A30" w:rsidRDefault="00E42DFF" w:rsidP="00E42DFF">
      <w:pPr>
        <w:pStyle w:val="Definition"/>
      </w:pPr>
      <w:r w:rsidRPr="00161A30">
        <w:rPr>
          <w:b/>
          <w:i/>
        </w:rPr>
        <w:t>variable return security</w:t>
      </w:r>
      <w:r w:rsidRPr="00161A30">
        <w:t xml:space="preserve"> means a qualifying security that is not a fixed return security.</w:t>
      </w:r>
    </w:p>
    <w:p w:rsidR="00E42DFF" w:rsidRPr="00161A30" w:rsidRDefault="00E42DFF" w:rsidP="00E42DFF">
      <w:pPr>
        <w:pStyle w:val="subsection"/>
        <w:keepNext/>
      </w:pPr>
      <w:r w:rsidRPr="00161A30">
        <w:lastRenderedPageBreak/>
        <w:tab/>
        <w:t>(2)</w:t>
      </w:r>
      <w:r w:rsidRPr="00161A30">
        <w:tab/>
        <w:t>Where:</w:t>
      </w:r>
    </w:p>
    <w:p w:rsidR="00E42DFF" w:rsidRPr="00161A30" w:rsidRDefault="00E42DFF" w:rsidP="00E42DFF">
      <w:pPr>
        <w:pStyle w:val="paragraph"/>
      </w:pPr>
      <w:r w:rsidRPr="00161A30">
        <w:tab/>
        <w:t>(a)</w:t>
      </w:r>
      <w:r w:rsidRPr="00161A30">
        <w:tab/>
        <w:t>the Commissioner, having regard to any connection between the parties to the issue or transfer of a security and to any other relevant circumstances, is satisfied that the parties were not dealing with each other at arm’s length in relation to the issue or transfer; and</w:t>
      </w:r>
    </w:p>
    <w:p w:rsidR="00E42DFF" w:rsidRPr="00161A30" w:rsidRDefault="00E42DFF" w:rsidP="00E42DFF">
      <w:pPr>
        <w:pStyle w:val="paragraph"/>
      </w:pPr>
      <w:r w:rsidRPr="00161A30">
        <w:tab/>
        <w:t>(b)</w:t>
      </w:r>
      <w:r w:rsidRPr="00161A30">
        <w:tab/>
        <w:t>the Commissioner determines that this subsection should apply in relation to the issue or transfer;</w:t>
      </w:r>
    </w:p>
    <w:p w:rsidR="00E42DFF" w:rsidRPr="00161A30" w:rsidRDefault="00E42DFF" w:rsidP="00E42DFF">
      <w:pPr>
        <w:pStyle w:val="subsection2"/>
      </w:pPr>
      <w:r w:rsidRPr="00161A30">
        <w:t xml:space="preserve">then, for the purposes of the application of the definition of </w:t>
      </w:r>
      <w:r w:rsidRPr="00161A30">
        <w:rPr>
          <w:b/>
          <w:i/>
        </w:rPr>
        <w:t>issue price</w:t>
      </w:r>
      <w:r w:rsidRPr="00161A30">
        <w:t xml:space="preserve"> or </w:t>
      </w:r>
      <w:r w:rsidRPr="00161A30">
        <w:rPr>
          <w:b/>
          <w:i/>
        </w:rPr>
        <w:t>transfer price</w:t>
      </w:r>
      <w:r w:rsidRPr="00161A30">
        <w:t xml:space="preserve">, as the case may be, in </w:t>
      </w:r>
      <w:r w:rsidR="00161A30">
        <w:t>subsection (</w:t>
      </w:r>
      <w:r w:rsidRPr="00161A30">
        <w:t>1) in relation to the issue or transfer, the consideration for the issue or transfer shall be taken to be equal to:</w:t>
      </w:r>
    </w:p>
    <w:p w:rsidR="00E42DFF" w:rsidRPr="00161A30" w:rsidRDefault="00E42DFF" w:rsidP="00E42DFF">
      <w:pPr>
        <w:pStyle w:val="paragraph"/>
      </w:pPr>
      <w:r w:rsidRPr="00161A30">
        <w:tab/>
        <w:t>(c)</w:t>
      </w:r>
      <w:r w:rsidRPr="00161A30">
        <w:tab/>
        <w:t>the consideration that might reasonably be expected for the issue or transfer if the parties to the issue or transfer were independent parties dealing at arm’s length with each other in relation to the issue or transfer; or</w:t>
      </w:r>
    </w:p>
    <w:p w:rsidR="00E42DFF" w:rsidRPr="00161A30" w:rsidRDefault="00E42DFF" w:rsidP="00E42DFF">
      <w:pPr>
        <w:pStyle w:val="paragraph"/>
      </w:pPr>
      <w:r w:rsidRPr="00161A30">
        <w:tab/>
        <w:t>(d)</w:t>
      </w:r>
      <w:r w:rsidRPr="00161A30">
        <w:tab/>
        <w:t xml:space="preserve">where, for any reason (including an insufficiency of information available to the Commissioner), it is not possible or not practicable for the Commissioner to ascertain the amount referred to in </w:t>
      </w:r>
      <w:r w:rsidR="00161A30">
        <w:t>paragraph (</w:t>
      </w:r>
      <w:r w:rsidRPr="00161A30">
        <w:t>c)—such amount as the Commissioner determines.</w:t>
      </w:r>
    </w:p>
    <w:p w:rsidR="00E42DFF" w:rsidRPr="00161A30" w:rsidRDefault="00E42DFF" w:rsidP="00E42DFF">
      <w:pPr>
        <w:pStyle w:val="subsection"/>
      </w:pPr>
      <w:r w:rsidRPr="00161A30">
        <w:tab/>
        <w:t>(3)</w:t>
      </w:r>
      <w:r w:rsidRPr="00161A30">
        <w:tab/>
        <w:t>For the purposes of this Division, there shall be taken to be an eligible return in relation to a security if at the time when the security is issued it is reasonably likely, by reason that the security was issued at a discount, bears deferred interest or is capital indexed or for any other reason, having regard to the terms of the security, for the sum of all payments (other than periodic interest payments) under the security to exceed the issue price of the security, and the amount of the eligible return is the amount of the excess.</w:t>
      </w:r>
    </w:p>
    <w:p w:rsidR="00E42DFF" w:rsidRPr="00161A30" w:rsidRDefault="00E42DFF" w:rsidP="00E42DFF">
      <w:pPr>
        <w:pStyle w:val="subsection"/>
      </w:pPr>
      <w:r w:rsidRPr="00161A30">
        <w:tab/>
        <w:t>(6)</w:t>
      </w:r>
      <w:r w:rsidRPr="00161A30">
        <w:tab/>
        <w:t>For the purposes of this Division, where an amount of interest is payable under a security, the amount shall be taken to be periodic interest if the period between the commencement of the period in respect of which the interest is expressed to be payable and the time at which the interest is payable is less than or equal to one year.</w:t>
      </w:r>
    </w:p>
    <w:p w:rsidR="00E42DFF" w:rsidRPr="00161A30" w:rsidRDefault="00E42DFF" w:rsidP="00E42DFF">
      <w:pPr>
        <w:pStyle w:val="subsection"/>
        <w:keepNext/>
      </w:pPr>
      <w:r w:rsidRPr="00161A30">
        <w:lastRenderedPageBreak/>
        <w:tab/>
        <w:t>(7)</w:t>
      </w:r>
      <w:r w:rsidRPr="00161A30">
        <w:tab/>
        <w:t>Where:</w:t>
      </w:r>
    </w:p>
    <w:p w:rsidR="00E42DFF" w:rsidRPr="00161A30" w:rsidRDefault="00E42DFF" w:rsidP="00E42DFF">
      <w:pPr>
        <w:pStyle w:val="paragraph"/>
      </w:pPr>
      <w:r w:rsidRPr="00161A30">
        <w:tab/>
        <w:t>(a)</w:t>
      </w:r>
      <w:r w:rsidRPr="00161A30">
        <w:tab/>
        <w:t xml:space="preserve">but for this subsection, an amount of interest payable under a security would, by reason of the application of </w:t>
      </w:r>
      <w:r w:rsidR="00161A30">
        <w:t>subsection (</w:t>
      </w:r>
      <w:r w:rsidRPr="00161A30">
        <w:t>6), be taken, for the purposes of this Division, to be periodic interest; and</w:t>
      </w:r>
    </w:p>
    <w:p w:rsidR="00E42DFF" w:rsidRPr="00161A30" w:rsidRDefault="00E42DFF" w:rsidP="00E42DFF">
      <w:pPr>
        <w:pStyle w:val="paragraph"/>
      </w:pPr>
      <w:r w:rsidRPr="00161A30">
        <w:tab/>
        <w:t>(b)</w:t>
      </w:r>
      <w:r w:rsidRPr="00161A30">
        <w:tab/>
        <w:t>the Commissioner, having regard to the amount of the interest, considers that it is properly attributable to a period in excess of one year;</w:t>
      </w:r>
    </w:p>
    <w:p w:rsidR="00E42DFF" w:rsidRPr="00161A30" w:rsidRDefault="00E42DFF" w:rsidP="00E42DFF">
      <w:pPr>
        <w:pStyle w:val="subsection2"/>
      </w:pPr>
      <w:r w:rsidRPr="00161A30">
        <w:t>then, for purposes of the application of this Division:</w:t>
      </w:r>
    </w:p>
    <w:p w:rsidR="00E42DFF" w:rsidRPr="00161A30" w:rsidRDefault="00E42DFF" w:rsidP="00E42DFF">
      <w:pPr>
        <w:pStyle w:val="paragraph"/>
      </w:pPr>
      <w:r w:rsidRPr="00161A30">
        <w:tab/>
        <w:t>(c)</w:t>
      </w:r>
      <w:r w:rsidRPr="00161A30">
        <w:tab/>
        <w:t>the amount of interest shall not be taken to be periodic interest; and</w:t>
      </w:r>
    </w:p>
    <w:p w:rsidR="00E42DFF" w:rsidRPr="00161A30" w:rsidRDefault="00E42DFF" w:rsidP="00E42DFF">
      <w:pPr>
        <w:pStyle w:val="paragraph"/>
      </w:pPr>
      <w:r w:rsidRPr="00161A30">
        <w:tab/>
        <w:t>(d)</w:t>
      </w:r>
      <w:r w:rsidRPr="00161A30">
        <w:tab/>
        <w:t>the amount of interest shall be taken to be attributable to the period to which the Commissioner considers it is properly attributable.</w:t>
      </w:r>
    </w:p>
    <w:p w:rsidR="00E42DFF" w:rsidRPr="00161A30" w:rsidRDefault="00E42DFF" w:rsidP="00E42DFF">
      <w:pPr>
        <w:pStyle w:val="subsection"/>
      </w:pPr>
      <w:r w:rsidRPr="00161A30">
        <w:tab/>
        <w:t>(8)</w:t>
      </w:r>
      <w:r w:rsidRPr="00161A30">
        <w:tab/>
        <w:t>Where 2 or more of the amounts payable under a security are payable to different persons and in return for consideration given by different persons, the 2 or more amounts shall, for the purposes of this Division, be taken to be payable under a separate security having such of the terms of the first</w:t>
      </w:r>
      <w:r w:rsidR="00161A30">
        <w:noBreakHyphen/>
      </w:r>
      <w:r w:rsidRPr="00161A30">
        <w:t>mentioned security as are relevant.</w:t>
      </w:r>
    </w:p>
    <w:p w:rsidR="00E42DFF" w:rsidRPr="00161A30" w:rsidRDefault="00E42DFF" w:rsidP="00E42DFF">
      <w:pPr>
        <w:pStyle w:val="subsection"/>
      </w:pPr>
      <w:r w:rsidRPr="00161A30">
        <w:tab/>
        <w:t>(9)</w:t>
      </w:r>
      <w:r w:rsidRPr="00161A30">
        <w:tab/>
        <w:t xml:space="preserve">For the purposes of the application of this </w:t>
      </w:r>
      <w:r w:rsidR="00F903F9" w:rsidRPr="00161A30">
        <w:t>Division </w:t>
      </w:r>
      <w:r w:rsidRPr="00161A30">
        <w:t>in relation to the holding of a security acquired by a taxpayer on transfer, any prior holding of the security by the taxpayer, whether on issue or transfer, shall be disregarded.</w:t>
      </w:r>
    </w:p>
    <w:p w:rsidR="00E42DFF" w:rsidRPr="00161A30" w:rsidRDefault="00E42DFF" w:rsidP="00E42DFF">
      <w:pPr>
        <w:pStyle w:val="subsection"/>
      </w:pPr>
      <w:r w:rsidRPr="00161A30">
        <w:tab/>
        <w:t>(9A)</w:t>
      </w:r>
      <w:r w:rsidRPr="00161A30">
        <w:tab/>
        <w:t xml:space="preserve">For the purposes of </w:t>
      </w:r>
      <w:r w:rsidR="00161A30">
        <w:t>paragraph (</w:t>
      </w:r>
      <w:r w:rsidRPr="00161A30">
        <w:t xml:space="preserve">ba) of the definition of </w:t>
      </w:r>
      <w:r w:rsidRPr="00161A30">
        <w:rPr>
          <w:b/>
          <w:i/>
        </w:rPr>
        <w:t>qualifying security</w:t>
      </w:r>
      <w:r w:rsidRPr="00161A30">
        <w:t xml:space="preserve"> in </w:t>
      </w:r>
      <w:r w:rsidR="00161A30">
        <w:t>subsection (</w:t>
      </w:r>
      <w:r w:rsidRPr="00161A30">
        <w:t>1), if:</w:t>
      </w:r>
    </w:p>
    <w:p w:rsidR="00E42DFF" w:rsidRPr="00161A30" w:rsidRDefault="00E42DFF" w:rsidP="00E42DFF">
      <w:pPr>
        <w:pStyle w:val="paragraph"/>
      </w:pPr>
      <w:r w:rsidRPr="00161A30">
        <w:tab/>
        <w:t>(a)</w:t>
      </w:r>
      <w:r w:rsidRPr="00161A30">
        <w:tab/>
        <w:t>after 16</w:t>
      </w:r>
      <w:r w:rsidR="00161A30">
        <w:t> </w:t>
      </w:r>
      <w:r w:rsidRPr="00161A30">
        <w:t xml:space="preserve">December 1984, a person issues a security (the </w:t>
      </w:r>
      <w:r w:rsidRPr="00161A30">
        <w:rPr>
          <w:b/>
          <w:i/>
        </w:rPr>
        <w:t>first in the series</w:t>
      </w:r>
      <w:r w:rsidRPr="00161A30">
        <w:t>) that is not a qualifying security; and</w:t>
      </w:r>
    </w:p>
    <w:p w:rsidR="00E42DFF" w:rsidRPr="00161A30" w:rsidRDefault="00E42DFF" w:rsidP="00E42DFF">
      <w:pPr>
        <w:pStyle w:val="paragraph"/>
      </w:pPr>
      <w:r w:rsidRPr="00161A30">
        <w:tab/>
        <w:t>(b)</w:t>
      </w:r>
      <w:r w:rsidRPr="00161A30">
        <w:tab/>
        <w:t>during the period from the end of 16</w:t>
      </w:r>
      <w:r w:rsidR="00161A30">
        <w:t> </w:t>
      </w:r>
      <w:r w:rsidRPr="00161A30">
        <w:t>December 1984 until the issuing of the first in the series, the person did not issue any qualifying security with exactly the same payment dates, payment amounts and other terms as the first in the series; and</w:t>
      </w:r>
    </w:p>
    <w:p w:rsidR="00E42DFF" w:rsidRPr="00161A30" w:rsidRDefault="00E42DFF" w:rsidP="00E42DFF">
      <w:pPr>
        <w:pStyle w:val="paragraph"/>
      </w:pPr>
      <w:r w:rsidRPr="00161A30">
        <w:tab/>
        <w:t>(c)</w:t>
      </w:r>
      <w:r w:rsidRPr="00161A30">
        <w:tab/>
        <w:t xml:space="preserve">after issuing the first in the series, the person issues another security (the </w:t>
      </w:r>
      <w:r w:rsidRPr="00161A30">
        <w:rPr>
          <w:b/>
          <w:i/>
        </w:rPr>
        <w:t>later security</w:t>
      </w:r>
      <w:r w:rsidRPr="00161A30">
        <w:t xml:space="preserve">) with exactly the same payment </w:t>
      </w:r>
      <w:r w:rsidRPr="00161A30">
        <w:lastRenderedPageBreak/>
        <w:t>dates, payment amounts and other terms as the first in the series;</w:t>
      </w:r>
    </w:p>
    <w:p w:rsidR="00E42DFF" w:rsidRPr="00161A30" w:rsidRDefault="00E42DFF" w:rsidP="00E42DFF">
      <w:pPr>
        <w:pStyle w:val="subsection2"/>
      </w:pPr>
      <w:r w:rsidRPr="00161A30">
        <w:t xml:space="preserve">the later security is </w:t>
      </w:r>
      <w:r w:rsidRPr="00161A30">
        <w:rPr>
          <w:b/>
          <w:i/>
        </w:rPr>
        <w:t>part of an exempt series</w:t>
      </w:r>
      <w:r w:rsidRPr="00161A30">
        <w:t>.</w:t>
      </w:r>
    </w:p>
    <w:p w:rsidR="00E42DFF" w:rsidRPr="00161A30" w:rsidRDefault="00E42DFF" w:rsidP="00E42DFF">
      <w:pPr>
        <w:pStyle w:val="subsection"/>
      </w:pPr>
      <w:r w:rsidRPr="00161A30">
        <w:tab/>
        <w:t>(9B)</w:t>
      </w:r>
      <w:r w:rsidRPr="00161A30">
        <w:tab/>
        <w:t xml:space="preserve">In determining for the purposes of </w:t>
      </w:r>
      <w:r w:rsidR="00161A30">
        <w:t>paragraph (</w:t>
      </w:r>
      <w:r w:rsidRPr="00161A30">
        <w:t>9A)(b) or (c) whether a security has exactly the same other terms as another security, the fact that the first</w:t>
      </w:r>
      <w:r w:rsidR="00161A30">
        <w:noBreakHyphen/>
      </w:r>
      <w:r w:rsidRPr="00161A30">
        <w:t>mentioned security has a different issue price than the second</w:t>
      </w:r>
      <w:r w:rsidR="00161A30">
        <w:noBreakHyphen/>
      </w:r>
      <w:r w:rsidRPr="00161A30">
        <w:t>mentioned security is to be disregarded.</w:t>
      </w:r>
    </w:p>
    <w:p w:rsidR="00E42DFF" w:rsidRPr="00161A30" w:rsidRDefault="00E42DFF" w:rsidP="00E42DFF">
      <w:pPr>
        <w:pStyle w:val="subsection"/>
      </w:pPr>
      <w:r w:rsidRPr="00161A30">
        <w:tab/>
        <w:t>(10)</w:t>
      </w:r>
      <w:r w:rsidRPr="00161A30">
        <w:tab/>
        <w:t>Where:</w:t>
      </w:r>
    </w:p>
    <w:p w:rsidR="00E42DFF" w:rsidRPr="00161A30" w:rsidRDefault="00E42DFF" w:rsidP="00E42DFF">
      <w:pPr>
        <w:pStyle w:val="paragraph"/>
      </w:pPr>
      <w:r w:rsidRPr="00161A30">
        <w:tab/>
        <w:t>(a)</w:t>
      </w:r>
      <w:r w:rsidRPr="00161A30">
        <w:tab/>
        <w:t>an annuity is issued on or after 29</w:t>
      </w:r>
      <w:r w:rsidR="00161A30">
        <w:t> </w:t>
      </w:r>
      <w:r w:rsidRPr="00161A30">
        <w:t>October 1987;</w:t>
      </w:r>
    </w:p>
    <w:p w:rsidR="00E42DFF" w:rsidRPr="00161A30" w:rsidRDefault="00E42DFF" w:rsidP="00E42DFF">
      <w:pPr>
        <w:pStyle w:val="paragraph"/>
      </w:pPr>
      <w:r w:rsidRPr="00161A30">
        <w:tab/>
        <w:t>(b)</w:t>
      </w:r>
      <w:r w:rsidRPr="00161A30">
        <w:tab/>
        <w:t xml:space="preserve">the requirements of </w:t>
      </w:r>
      <w:r w:rsidR="00161A30">
        <w:t>paragraphs (</w:t>
      </w:r>
      <w:r w:rsidRPr="00161A30">
        <w:t xml:space="preserve">b) to (e) (inclusive) of the definition of </w:t>
      </w:r>
      <w:r w:rsidRPr="00161A30">
        <w:rPr>
          <w:b/>
          <w:i/>
        </w:rPr>
        <w:t>qualifying security</w:t>
      </w:r>
      <w:r w:rsidRPr="00161A30">
        <w:t xml:space="preserve"> in </w:t>
      </w:r>
      <w:r w:rsidR="00161A30">
        <w:t>subsection (</w:t>
      </w:r>
      <w:r w:rsidRPr="00161A30">
        <w:t>1) are satisfied in relation to the annuity; and</w:t>
      </w:r>
    </w:p>
    <w:p w:rsidR="00E42DFF" w:rsidRPr="00161A30" w:rsidRDefault="00E42DFF" w:rsidP="00E42DFF">
      <w:pPr>
        <w:pStyle w:val="paragraph"/>
      </w:pPr>
      <w:r w:rsidRPr="00161A30">
        <w:tab/>
        <w:t>(c)</w:t>
      </w:r>
      <w:r w:rsidRPr="00161A30">
        <w:tab/>
        <w:t>the annuity is not an ineligible annuity;</w:t>
      </w:r>
    </w:p>
    <w:p w:rsidR="00E42DFF" w:rsidRPr="00161A30" w:rsidRDefault="00E42DFF" w:rsidP="00E42DFF">
      <w:pPr>
        <w:pStyle w:val="subsection2"/>
      </w:pPr>
      <w:r w:rsidRPr="00161A30">
        <w:t>the annuity is a qualifying security for the purposes of this Division.</w:t>
      </w:r>
    </w:p>
    <w:p w:rsidR="00E42DFF" w:rsidRPr="00161A30" w:rsidRDefault="00E42DFF" w:rsidP="00E42DFF">
      <w:pPr>
        <w:pStyle w:val="ActHead5"/>
      </w:pPr>
      <w:bookmarkStart w:id="106" w:name="_Toc369012556"/>
      <w:r w:rsidRPr="00161A30">
        <w:rPr>
          <w:rStyle w:val="CharSectno"/>
        </w:rPr>
        <w:t>159GQ</w:t>
      </w:r>
      <w:r w:rsidRPr="00161A30">
        <w:t xml:space="preserve">  Tax treatment of holder of qualifying security</w:t>
      </w:r>
      <w:bookmarkEnd w:id="106"/>
    </w:p>
    <w:p w:rsidR="00E42DFF" w:rsidRPr="00161A30" w:rsidRDefault="00E42DFF" w:rsidP="00E42DFF">
      <w:pPr>
        <w:pStyle w:val="SubsectionHead"/>
      </w:pPr>
      <w:r w:rsidRPr="00161A30">
        <w:t>Accrual amounts to be worked out</w:t>
      </w:r>
    </w:p>
    <w:p w:rsidR="00E42DFF" w:rsidRPr="00161A30" w:rsidRDefault="00E42DFF" w:rsidP="00E42DFF">
      <w:pPr>
        <w:pStyle w:val="subsection"/>
      </w:pPr>
      <w:r w:rsidRPr="00161A30">
        <w:tab/>
        <w:t>(1)</w:t>
      </w:r>
      <w:r w:rsidRPr="00161A30">
        <w:tab/>
        <w:t>If a taxpayer holds a qualifying security for all or part of a year of income, the effect on the taxpayer’s taxable income is determined by working out the accrual amount (see section</w:t>
      </w:r>
      <w:r w:rsidR="00161A30">
        <w:t> </w:t>
      </w:r>
      <w:r w:rsidRPr="00161A30">
        <w:t>159GQB) for each accrual period (see section</w:t>
      </w:r>
      <w:r w:rsidR="00161A30">
        <w:t> </w:t>
      </w:r>
      <w:r w:rsidRPr="00161A30">
        <w:t>159GQA) in the year of income and then summing the accrual amounts.</w:t>
      </w:r>
    </w:p>
    <w:p w:rsidR="00E42DFF" w:rsidRPr="00161A30" w:rsidRDefault="00E42DFF" w:rsidP="00E42DFF">
      <w:pPr>
        <w:pStyle w:val="SubsectionHead"/>
      </w:pPr>
      <w:r w:rsidRPr="00161A30">
        <w:t>Positive sum assessable</w:t>
      </w:r>
    </w:p>
    <w:p w:rsidR="00E42DFF" w:rsidRPr="00161A30" w:rsidRDefault="00E42DFF" w:rsidP="00E42DFF">
      <w:pPr>
        <w:pStyle w:val="subsection"/>
      </w:pPr>
      <w:r w:rsidRPr="00161A30">
        <w:tab/>
        <w:t>(2)</w:t>
      </w:r>
      <w:r w:rsidRPr="00161A30">
        <w:tab/>
        <w:t>If the sum is a positive amount, the amount is included in the assessable income of the taxpayer of the year of income.</w:t>
      </w:r>
    </w:p>
    <w:p w:rsidR="00E42DFF" w:rsidRPr="00161A30" w:rsidRDefault="00E42DFF" w:rsidP="00E42DFF">
      <w:pPr>
        <w:pStyle w:val="SubsectionHead"/>
      </w:pPr>
      <w:r w:rsidRPr="00161A30">
        <w:t>Negative sum deductible</w:t>
      </w:r>
    </w:p>
    <w:p w:rsidR="00E42DFF" w:rsidRPr="00161A30" w:rsidRDefault="00E42DFF" w:rsidP="00E42DFF">
      <w:pPr>
        <w:pStyle w:val="subsection"/>
      </w:pPr>
      <w:r w:rsidRPr="00161A30">
        <w:tab/>
        <w:t>(3)</w:t>
      </w:r>
      <w:r w:rsidRPr="00161A30">
        <w:tab/>
        <w:t>If the sum is a negative amount, a deduction of the amount is allowable in the assessment of the taxpayer of the year of income.</w:t>
      </w:r>
    </w:p>
    <w:p w:rsidR="00E42DFF" w:rsidRPr="00161A30" w:rsidRDefault="00E42DFF" w:rsidP="00E42DFF">
      <w:pPr>
        <w:pStyle w:val="ActHead5"/>
      </w:pPr>
      <w:bookmarkStart w:id="107" w:name="_Toc369012557"/>
      <w:r w:rsidRPr="00161A30">
        <w:rPr>
          <w:rStyle w:val="CharSectno"/>
        </w:rPr>
        <w:lastRenderedPageBreak/>
        <w:t>159GQA</w:t>
      </w:r>
      <w:r w:rsidRPr="00161A30">
        <w:t xml:space="preserve">  Accrual period</w:t>
      </w:r>
      <w:bookmarkEnd w:id="107"/>
    </w:p>
    <w:p w:rsidR="00E42DFF" w:rsidRPr="00161A30" w:rsidRDefault="00E42DFF" w:rsidP="00E42DFF">
      <w:pPr>
        <w:pStyle w:val="SubsectionHead"/>
      </w:pPr>
      <w:r w:rsidRPr="00161A30">
        <w:t>Taxpayer’s maximum term to be divided into accrual periods</w:t>
      </w:r>
    </w:p>
    <w:p w:rsidR="00E42DFF" w:rsidRPr="00161A30" w:rsidRDefault="00E42DFF" w:rsidP="00E42DFF">
      <w:pPr>
        <w:pStyle w:val="subsection"/>
      </w:pPr>
      <w:r w:rsidRPr="00161A30">
        <w:tab/>
        <w:t>(1)</w:t>
      </w:r>
      <w:r w:rsidRPr="00161A30">
        <w:tab/>
        <w:t>The taxpayer’s maximum term for the qualifying security is divided into accrual periods in accordance with this section.</w:t>
      </w:r>
    </w:p>
    <w:p w:rsidR="00E42DFF" w:rsidRPr="00161A30" w:rsidRDefault="00E42DFF" w:rsidP="00E42DFF">
      <w:pPr>
        <w:pStyle w:val="SubsectionHead"/>
      </w:pPr>
      <w:r w:rsidRPr="00161A30">
        <w:t>Whole year of income</w:t>
      </w:r>
    </w:p>
    <w:p w:rsidR="00E42DFF" w:rsidRPr="00161A30" w:rsidRDefault="00E42DFF" w:rsidP="00E42DFF">
      <w:pPr>
        <w:pStyle w:val="subsection"/>
      </w:pPr>
      <w:r w:rsidRPr="00161A30">
        <w:tab/>
        <w:t>(2)</w:t>
      </w:r>
      <w:r w:rsidRPr="00161A30">
        <w:tab/>
        <w:t>If a year of income is wholly taken up by any of the taxpayer’s maximum term, the year of income is divided into 2 accrual periods of 6 months.</w:t>
      </w:r>
    </w:p>
    <w:p w:rsidR="00E42DFF" w:rsidRPr="00161A30" w:rsidRDefault="00E42DFF" w:rsidP="00E42DFF">
      <w:pPr>
        <w:pStyle w:val="SubsectionHead"/>
      </w:pPr>
      <w:r w:rsidRPr="00161A30">
        <w:t>Beginning of taxpayer’s maximum term</w:t>
      </w:r>
    </w:p>
    <w:p w:rsidR="00E42DFF" w:rsidRPr="00161A30" w:rsidRDefault="00E42DFF" w:rsidP="00E42DFF">
      <w:pPr>
        <w:pStyle w:val="subsection"/>
      </w:pPr>
      <w:r w:rsidRPr="00161A30">
        <w:tab/>
        <w:t>(3)</w:t>
      </w:r>
      <w:r w:rsidRPr="00161A30">
        <w:tab/>
        <w:t>If the taxpayer’s maximum term begins after the beginning of the year of income:</w:t>
      </w:r>
    </w:p>
    <w:p w:rsidR="00E42DFF" w:rsidRPr="00161A30" w:rsidRDefault="00E42DFF" w:rsidP="00E42DFF">
      <w:pPr>
        <w:pStyle w:val="paragraph"/>
      </w:pPr>
      <w:r w:rsidRPr="00161A30">
        <w:tab/>
        <w:t>(a)</w:t>
      </w:r>
      <w:r w:rsidRPr="00161A30">
        <w:tab/>
        <w:t>if it begins less than 6 months after the beginning of the year of income—the period from the beginning of the taxpayer’s maximum term until the middle of the year of income is an accrual period and the second 6 months of the year of income is an accrual period; and</w:t>
      </w:r>
    </w:p>
    <w:p w:rsidR="00E42DFF" w:rsidRPr="00161A30" w:rsidRDefault="00E42DFF" w:rsidP="00E42DFF">
      <w:pPr>
        <w:pStyle w:val="paragraph"/>
      </w:pPr>
      <w:r w:rsidRPr="00161A30">
        <w:tab/>
        <w:t>(b)</w:t>
      </w:r>
      <w:r w:rsidRPr="00161A30">
        <w:tab/>
        <w:t>in any other case—the part of the year of income taken up by the taxpayer’s maximum term is an accrual period.</w:t>
      </w:r>
    </w:p>
    <w:p w:rsidR="00E42DFF" w:rsidRPr="00161A30" w:rsidRDefault="00E42DFF" w:rsidP="00E42DFF">
      <w:pPr>
        <w:pStyle w:val="SubsectionHead"/>
      </w:pPr>
      <w:r w:rsidRPr="00161A30">
        <w:t>End of taxpayer’s maximum term</w:t>
      </w:r>
    </w:p>
    <w:p w:rsidR="00E42DFF" w:rsidRPr="00161A30" w:rsidRDefault="00E42DFF" w:rsidP="00E42DFF">
      <w:pPr>
        <w:pStyle w:val="subsection"/>
      </w:pPr>
      <w:r w:rsidRPr="00161A30">
        <w:tab/>
        <w:t>(4)</w:t>
      </w:r>
      <w:r w:rsidRPr="00161A30">
        <w:tab/>
        <w:t>If the taxpayer’s maximum term ends before the end of a year of income:</w:t>
      </w:r>
    </w:p>
    <w:p w:rsidR="00E42DFF" w:rsidRPr="00161A30" w:rsidRDefault="00E42DFF" w:rsidP="00E42DFF">
      <w:pPr>
        <w:pStyle w:val="paragraph"/>
      </w:pPr>
      <w:r w:rsidRPr="00161A30">
        <w:tab/>
        <w:t>(a)</w:t>
      </w:r>
      <w:r w:rsidRPr="00161A30">
        <w:tab/>
        <w:t>if it ends no later than 6 months after the beginning of the year of income—the part of the year of income taken up by the taxpayer’s maximum term is an accrual period; and</w:t>
      </w:r>
    </w:p>
    <w:p w:rsidR="00E42DFF" w:rsidRPr="00161A30" w:rsidRDefault="00E42DFF" w:rsidP="00E42DFF">
      <w:pPr>
        <w:pStyle w:val="paragraph"/>
      </w:pPr>
      <w:r w:rsidRPr="00161A30">
        <w:tab/>
        <w:t>(b)</w:t>
      </w:r>
      <w:r w:rsidRPr="00161A30">
        <w:tab/>
        <w:t>in any other case—the first 6 months of the year of income is an accrual period and the period from the middle of the year of income until the end of the taxpayer’s maximum term is an accrual period.</w:t>
      </w:r>
    </w:p>
    <w:p w:rsidR="00E42DFF" w:rsidRPr="00161A30" w:rsidRDefault="00E42DFF" w:rsidP="00E42DFF">
      <w:pPr>
        <w:pStyle w:val="SubsectionHead"/>
      </w:pPr>
      <w:r w:rsidRPr="00161A30">
        <w:lastRenderedPageBreak/>
        <w:t>Example</w:t>
      </w:r>
    </w:p>
    <w:p w:rsidR="00E42DFF" w:rsidRPr="00161A30" w:rsidRDefault="00E42DFF" w:rsidP="00E42DFF">
      <w:pPr>
        <w:pStyle w:val="subsection"/>
      </w:pPr>
      <w:r w:rsidRPr="00161A30">
        <w:tab/>
        <w:t>(5)</w:t>
      </w:r>
      <w:r w:rsidRPr="00161A30">
        <w:tab/>
        <w:t>For example, if the taxpayer’s year of income is a financial year and a security with a 2 year term is issued to the taxpayer on 1</w:t>
      </w:r>
      <w:r w:rsidR="00161A30">
        <w:t> </w:t>
      </w:r>
      <w:r w:rsidRPr="00161A30">
        <w:t xml:space="preserve">April, the accrual periods will be as follows: </w:t>
      </w:r>
    </w:p>
    <w:p w:rsidR="00E42DFF" w:rsidRPr="00161A30" w:rsidRDefault="00E42DFF" w:rsidP="00F903F9">
      <w:pPr>
        <w:pStyle w:val="Tabletext"/>
      </w:pPr>
    </w:p>
    <w:tbl>
      <w:tblPr>
        <w:tblW w:w="0" w:type="auto"/>
        <w:tblLayout w:type="fixed"/>
        <w:tblCellMar>
          <w:left w:w="107" w:type="dxa"/>
          <w:right w:w="107" w:type="dxa"/>
        </w:tblCellMar>
        <w:tblLook w:val="0000" w:firstRow="0" w:lastRow="0" w:firstColumn="0" w:lastColumn="0" w:noHBand="0" w:noVBand="0"/>
      </w:tblPr>
      <w:tblGrid>
        <w:gridCol w:w="284"/>
        <w:gridCol w:w="567"/>
        <w:gridCol w:w="425"/>
        <w:gridCol w:w="567"/>
        <w:gridCol w:w="557"/>
        <w:gridCol w:w="435"/>
        <w:gridCol w:w="567"/>
        <w:gridCol w:w="426"/>
        <w:gridCol w:w="708"/>
        <w:gridCol w:w="426"/>
        <w:gridCol w:w="504"/>
        <w:gridCol w:w="630"/>
        <w:gridCol w:w="424"/>
        <w:gridCol w:w="143"/>
      </w:tblGrid>
      <w:tr w:rsidR="00E42DFF" w:rsidRPr="00161A30">
        <w:trPr>
          <w:gridAfter w:val="1"/>
          <w:wAfter w:w="143" w:type="dxa"/>
          <w:trHeight w:val="83"/>
        </w:trPr>
        <w:tc>
          <w:tcPr>
            <w:tcW w:w="1843" w:type="dxa"/>
            <w:gridSpan w:val="4"/>
            <w:tcBorders>
              <w:right w:val="single" w:sz="6" w:space="0" w:color="auto"/>
            </w:tcBorders>
          </w:tcPr>
          <w:p w:rsidR="00E42DFF" w:rsidRPr="00161A30" w:rsidRDefault="00E42DFF" w:rsidP="00E42DFF">
            <w:pPr>
              <w:pStyle w:val="Tabletext"/>
              <w:rPr>
                <w:b/>
                <w:sz w:val="18"/>
              </w:rPr>
            </w:pPr>
            <w:r w:rsidRPr="00161A30">
              <w:rPr>
                <w:b/>
                <w:sz w:val="18"/>
              </w:rPr>
              <w:t>1st year</w:t>
            </w:r>
          </w:p>
        </w:tc>
        <w:tc>
          <w:tcPr>
            <w:tcW w:w="1985" w:type="dxa"/>
            <w:gridSpan w:val="4"/>
            <w:tcBorders>
              <w:left w:val="single" w:sz="6" w:space="0" w:color="auto"/>
              <w:right w:val="single" w:sz="6" w:space="0" w:color="auto"/>
            </w:tcBorders>
          </w:tcPr>
          <w:p w:rsidR="00E42DFF" w:rsidRPr="00161A30" w:rsidRDefault="00E42DFF" w:rsidP="00E42DFF">
            <w:pPr>
              <w:pStyle w:val="Tabletext"/>
              <w:rPr>
                <w:b/>
                <w:sz w:val="18"/>
              </w:rPr>
            </w:pPr>
            <w:r w:rsidRPr="00161A30">
              <w:rPr>
                <w:b/>
                <w:sz w:val="18"/>
              </w:rPr>
              <w:t>2nd year</w:t>
            </w:r>
          </w:p>
        </w:tc>
        <w:tc>
          <w:tcPr>
            <w:tcW w:w="2692" w:type="dxa"/>
            <w:gridSpan w:val="5"/>
            <w:tcBorders>
              <w:left w:val="single" w:sz="6" w:space="0" w:color="auto"/>
            </w:tcBorders>
          </w:tcPr>
          <w:p w:rsidR="00E42DFF" w:rsidRPr="00161A30" w:rsidRDefault="00E42DFF" w:rsidP="00E42DFF">
            <w:pPr>
              <w:pStyle w:val="Tabletext"/>
              <w:rPr>
                <w:b/>
                <w:sz w:val="18"/>
              </w:rPr>
            </w:pPr>
            <w:r w:rsidRPr="00161A30">
              <w:rPr>
                <w:b/>
                <w:sz w:val="18"/>
              </w:rPr>
              <w:t>3rd year</w:t>
            </w:r>
          </w:p>
        </w:tc>
      </w:tr>
      <w:tr w:rsidR="00E42DFF" w:rsidRPr="00161A30">
        <w:trPr>
          <w:gridAfter w:val="1"/>
          <w:wAfter w:w="143" w:type="dxa"/>
          <w:trHeight w:val="83"/>
        </w:trPr>
        <w:tc>
          <w:tcPr>
            <w:tcW w:w="1843" w:type="dxa"/>
            <w:gridSpan w:val="4"/>
            <w:tcBorders>
              <w:bottom w:val="single" w:sz="6" w:space="0" w:color="auto"/>
              <w:right w:val="single" w:sz="6" w:space="0" w:color="auto"/>
            </w:tcBorders>
          </w:tcPr>
          <w:p w:rsidR="00E42DFF" w:rsidRPr="00161A30" w:rsidRDefault="00E42DFF" w:rsidP="00E42DFF">
            <w:pPr>
              <w:pStyle w:val="Tabletext"/>
              <w:rPr>
                <w:b/>
                <w:sz w:val="18"/>
              </w:rPr>
            </w:pPr>
            <w:r w:rsidRPr="00161A30">
              <w:rPr>
                <w:b/>
                <w:sz w:val="18"/>
              </w:rPr>
              <w:t>of  income</w:t>
            </w:r>
          </w:p>
        </w:tc>
        <w:tc>
          <w:tcPr>
            <w:tcW w:w="1985" w:type="dxa"/>
            <w:gridSpan w:val="4"/>
            <w:tcBorders>
              <w:left w:val="single" w:sz="6" w:space="0" w:color="auto"/>
              <w:bottom w:val="single" w:sz="6" w:space="0" w:color="auto"/>
              <w:right w:val="single" w:sz="6" w:space="0" w:color="auto"/>
            </w:tcBorders>
          </w:tcPr>
          <w:p w:rsidR="00E42DFF" w:rsidRPr="00161A30" w:rsidRDefault="00E42DFF" w:rsidP="00E42DFF">
            <w:pPr>
              <w:pStyle w:val="Tabletext"/>
              <w:rPr>
                <w:b/>
                <w:sz w:val="18"/>
              </w:rPr>
            </w:pPr>
            <w:r w:rsidRPr="00161A30">
              <w:rPr>
                <w:b/>
                <w:sz w:val="18"/>
              </w:rPr>
              <w:t>of income</w:t>
            </w:r>
          </w:p>
        </w:tc>
        <w:tc>
          <w:tcPr>
            <w:tcW w:w="2692" w:type="dxa"/>
            <w:gridSpan w:val="5"/>
            <w:tcBorders>
              <w:left w:val="single" w:sz="6" w:space="0" w:color="auto"/>
              <w:bottom w:val="single" w:sz="6" w:space="0" w:color="auto"/>
            </w:tcBorders>
          </w:tcPr>
          <w:p w:rsidR="00E42DFF" w:rsidRPr="00161A30" w:rsidRDefault="00E42DFF" w:rsidP="00E42DFF">
            <w:pPr>
              <w:pStyle w:val="Tabletext"/>
              <w:rPr>
                <w:b/>
                <w:sz w:val="18"/>
              </w:rPr>
            </w:pPr>
            <w:r w:rsidRPr="00161A30">
              <w:rPr>
                <w:b/>
                <w:sz w:val="18"/>
              </w:rPr>
              <w:t>of income</w:t>
            </w:r>
          </w:p>
        </w:tc>
      </w:tr>
      <w:tr w:rsidR="00E42DFF" w:rsidRPr="00161A30">
        <w:trPr>
          <w:gridBefore w:val="1"/>
          <w:wBefore w:w="284" w:type="dxa"/>
          <w:trHeight w:val="60"/>
        </w:trPr>
        <w:tc>
          <w:tcPr>
            <w:tcW w:w="992" w:type="dxa"/>
            <w:gridSpan w:val="2"/>
          </w:tcPr>
          <w:p w:rsidR="00E42DFF" w:rsidRPr="00161A30" w:rsidRDefault="00E42DFF" w:rsidP="00E42DFF">
            <w:pPr>
              <w:pStyle w:val="Tabletext"/>
            </w:pPr>
            <w:r w:rsidRPr="00161A30">
              <w:t>1 Apr.</w:t>
            </w:r>
          </w:p>
        </w:tc>
        <w:tc>
          <w:tcPr>
            <w:tcW w:w="1124" w:type="dxa"/>
            <w:gridSpan w:val="2"/>
          </w:tcPr>
          <w:p w:rsidR="00E42DFF" w:rsidRPr="00161A30" w:rsidRDefault="00E42DFF" w:rsidP="00E42DFF">
            <w:pPr>
              <w:pStyle w:val="Tabletext"/>
            </w:pPr>
            <w:r w:rsidRPr="00161A30">
              <w:t xml:space="preserve">      1</w:t>
            </w:r>
            <w:r w:rsidR="00161A30">
              <w:t> </w:t>
            </w:r>
            <w:r w:rsidRPr="00161A30">
              <w:t>July</w:t>
            </w:r>
          </w:p>
        </w:tc>
        <w:tc>
          <w:tcPr>
            <w:tcW w:w="1002" w:type="dxa"/>
            <w:gridSpan w:val="2"/>
          </w:tcPr>
          <w:p w:rsidR="00E42DFF" w:rsidRPr="00161A30" w:rsidRDefault="00E42DFF" w:rsidP="00E42DFF">
            <w:pPr>
              <w:pStyle w:val="Tabletext"/>
            </w:pPr>
            <w:r w:rsidRPr="00161A30">
              <w:t xml:space="preserve">   1 Jan.</w:t>
            </w:r>
          </w:p>
        </w:tc>
        <w:tc>
          <w:tcPr>
            <w:tcW w:w="1134" w:type="dxa"/>
            <w:gridSpan w:val="2"/>
          </w:tcPr>
          <w:p w:rsidR="00E42DFF" w:rsidRPr="00161A30" w:rsidRDefault="00E42DFF" w:rsidP="00E42DFF">
            <w:pPr>
              <w:pStyle w:val="Tabletext"/>
            </w:pPr>
            <w:r w:rsidRPr="00161A30">
              <w:t xml:space="preserve"> 1</w:t>
            </w:r>
            <w:r w:rsidR="00161A30">
              <w:t> </w:t>
            </w:r>
            <w:r w:rsidRPr="00161A30">
              <w:t>July</w:t>
            </w:r>
          </w:p>
        </w:tc>
        <w:tc>
          <w:tcPr>
            <w:tcW w:w="930" w:type="dxa"/>
            <w:gridSpan w:val="2"/>
          </w:tcPr>
          <w:p w:rsidR="00E42DFF" w:rsidRPr="00161A30" w:rsidRDefault="00E42DFF" w:rsidP="00E42DFF">
            <w:pPr>
              <w:pStyle w:val="Tabletext"/>
            </w:pPr>
            <w:r w:rsidRPr="00161A30">
              <w:t>1 Jan.</w:t>
            </w:r>
          </w:p>
        </w:tc>
        <w:tc>
          <w:tcPr>
            <w:tcW w:w="1197" w:type="dxa"/>
            <w:gridSpan w:val="3"/>
          </w:tcPr>
          <w:p w:rsidR="00E42DFF" w:rsidRPr="00161A30" w:rsidRDefault="00E42DFF" w:rsidP="00E42DFF">
            <w:pPr>
              <w:pStyle w:val="Tabletext"/>
            </w:pPr>
            <w:r w:rsidRPr="00161A30">
              <w:t>1 Apr.</w:t>
            </w:r>
          </w:p>
        </w:tc>
      </w:tr>
      <w:tr w:rsidR="00E42DFF" w:rsidRPr="00161A30">
        <w:trPr>
          <w:gridBefore w:val="2"/>
          <w:gridAfter w:val="2"/>
          <w:wBefore w:w="851" w:type="dxa"/>
          <w:wAfter w:w="567" w:type="dxa"/>
        </w:trPr>
        <w:tc>
          <w:tcPr>
            <w:tcW w:w="992" w:type="dxa"/>
            <w:gridSpan w:val="2"/>
            <w:tcBorders>
              <w:left w:val="single" w:sz="6" w:space="0" w:color="auto"/>
              <w:right w:val="single" w:sz="6" w:space="0" w:color="auto"/>
            </w:tcBorders>
          </w:tcPr>
          <w:p w:rsidR="00E42DFF" w:rsidRPr="00161A30" w:rsidRDefault="00E42DFF" w:rsidP="00E42DFF">
            <w:pPr>
              <w:pStyle w:val="Tabletext"/>
            </w:pPr>
          </w:p>
        </w:tc>
        <w:tc>
          <w:tcPr>
            <w:tcW w:w="992" w:type="dxa"/>
            <w:gridSpan w:val="2"/>
            <w:tcBorders>
              <w:left w:val="single" w:sz="6" w:space="0" w:color="auto"/>
              <w:right w:val="single" w:sz="6" w:space="0" w:color="auto"/>
            </w:tcBorders>
          </w:tcPr>
          <w:p w:rsidR="00E42DFF" w:rsidRPr="00161A30" w:rsidRDefault="00E42DFF" w:rsidP="00E42DFF">
            <w:pPr>
              <w:pStyle w:val="Tabletext"/>
            </w:pPr>
          </w:p>
        </w:tc>
        <w:tc>
          <w:tcPr>
            <w:tcW w:w="993" w:type="dxa"/>
            <w:gridSpan w:val="2"/>
            <w:tcBorders>
              <w:left w:val="single" w:sz="6" w:space="0" w:color="auto"/>
              <w:right w:val="single" w:sz="6" w:space="0" w:color="auto"/>
            </w:tcBorders>
          </w:tcPr>
          <w:p w:rsidR="00E42DFF" w:rsidRPr="00161A30" w:rsidRDefault="00E42DFF" w:rsidP="00E42DFF">
            <w:pPr>
              <w:pStyle w:val="Tabletext"/>
            </w:pPr>
          </w:p>
        </w:tc>
        <w:tc>
          <w:tcPr>
            <w:tcW w:w="1134" w:type="dxa"/>
            <w:gridSpan w:val="2"/>
            <w:tcBorders>
              <w:left w:val="single" w:sz="6" w:space="0" w:color="auto"/>
              <w:right w:val="single" w:sz="6" w:space="0" w:color="auto"/>
            </w:tcBorders>
          </w:tcPr>
          <w:p w:rsidR="00E42DFF" w:rsidRPr="00161A30" w:rsidRDefault="00E42DFF" w:rsidP="00E42DFF">
            <w:pPr>
              <w:pStyle w:val="Tabletext"/>
            </w:pPr>
          </w:p>
        </w:tc>
        <w:tc>
          <w:tcPr>
            <w:tcW w:w="1134" w:type="dxa"/>
            <w:gridSpan w:val="2"/>
            <w:tcBorders>
              <w:left w:val="single" w:sz="6" w:space="0" w:color="auto"/>
              <w:right w:val="single" w:sz="6" w:space="0" w:color="auto"/>
            </w:tcBorders>
          </w:tcPr>
          <w:p w:rsidR="00E42DFF" w:rsidRPr="00161A30" w:rsidRDefault="00E42DFF" w:rsidP="00E42DFF">
            <w:pPr>
              <w:pStyle w:val="Tabletext"/>
            </w:pPr>
          </w:p>
        </w:tc>
      </w:tr>
      <w:tr w:rsidR="00E42DFF" w:rsidRPr="00161A30">
        <w:trPr>
          <w:gridBefore w:val="2"/>
          <w:gridAfter w:val="2"/>
          <w:wBefore w:w="851" w:type="dxa"/>
          <w:wAfter w:w="567" w:type="dxa"/>
        </w:trPr>
        <w:tc>
          <w:tcPr>
            <w:tcW w:w="992" w:type="dxa"/>
            <w:gridSpan w:val="2"/>
            <w:tcBorders>
              <w:top w:val="single" w:sz="6" w:space="0" w:color="auto"/>
              <w:right w:val="single" w:sz="6" w:space="0" w:color="auto"/>
            </w:tcBorders>
          </w:tcPr>
          <w:p w:rsidR="00E42DFF" w:rsidRPr="00161A30" w:rsidRDefault="00E42DFF" w:rsidP="00E42DFF">
            <w:pPr>
              <w:pStyle w:val="Tabletext"/>
            </w:pPr>
            <w:r w:rsidRPr="00161A30">
              <w:t>3 month</w:t>
            </w:r>
          </w:p>
        </w:tc>
        <w:tc>
          <w:tcPr>
            <w:tcW w:w="992" w:type="dxa"/>
            <w:gridSpan w:val="2"/>
            <w:tcBorders>
              <w:top w:val="single" w:sz="6" w:space="0" w:color="auto"/>
              <w:right w:val="single" w:sz="6" w:space="0" w:color="auto"/>
            </w:tcBorders>
          </w:tcPr>
          <w:p w:rsidR="00E42DFF" w:rsidRPr="00161A30" w:rsidRDefault="00E42DFF" w:rsidP="00E42DFF">
            <w:pPr>
              <w:pStyle w:val="Tabletext"/>
            </w:pPr>
            <w:r w:rsidRPr="00161A30">
              <w:t>6 month</w:t>
            </w:r>
          </w:p>
        </w:tc>
        <w:tc>
          <w:tcPr>
            <w:tcW w:w="993" w:type="dxa"/>
            <w:gridSpan w:val="2"/>
            <w:tcBorders>
              <w:top w:val="single" w:sz="6" w:space="0" w:color="auto"/>
              <w:right w:val="single" w:sz="6" w:space="0" w:color="auto"/>
            </w:tcBorders>
          </w:tcPr>
          <w:p w:rsidR="00E42DFF" w:rsidRPr="00161A30" w:rsidRDefault="00E42DFF" w:rsidP="00E42DFF">
            <w:pPr>
              <w:pStyle w:val="Tabletext"/>
            </w:pPr>
            <w:r w:rsidRPr="00161A30">
              <w:t>6 month</w:t>
            </w:r>
          </w:p>
        </w:tc>
        <w:tc>
          <w:tcPr>
            <w:tcW w:w="1134" w:type="dxa"/>
            <w:gridSpan w:val="2"/>
            <w:tcBorders>
              <w:top w:val="single" w:sz="6" w:space="0" w:color="auto"/>
              <w:right w:val="single" w:sz="6" w:space="0" w:color="auto"/>
            </w:tcBorders>
          </w:tcPr>
          <w:p w:rsidR="00E42DFF" w:rsidRPr="00161A30" w:rsidRDefault="00E42DFF" w:rsidP="00E42DFF">
            <w:pPr>
              <w:pStyle w:val="Tabletext"/>
            </w:pPr>
            <w:r w:rsidRPr="00161A30">
              <w:t>6 month</w:t>
            </w:r>
          </w:p>
        </w:tc>
        <w:tc>
          <w:tcPr>
            <w:tcW w:w="1134" w:type="dxa"/>
            <w:gridSpan w:val="2"/>
            <w:tcBorders>
              <w:top w:val="single" w:sz="6" w:space="0" w:color="auto"/>
            </w:tcBorders>
          </w:tcPr>
          <w:p w:rsidR="00E42DFF" w:rsidRPr="00161A30" w:rsidRDefault="00E42DFF" w:rsidP="00E42DFF">
            <w:pPr>
              <w:pStyle w:val="Tabletext"/>
            </w:pPr>
            <w:r w:rsidRPr="00161A30">
              <w:t>3 month</w:t>
            </w:r>
          </w:p>
        </w:tc>
      </w:tr>
      <w:tr w:rsidR="00E42DFF" w:rsidRPr="00161A30">
        <w:trPr>
          <w:gridBefore w:val="2"/>
          <w:gridAfter w:val="2"/>
          <w:wBefore w:w="851" w:type="dxa"/>
          <w:wAfter w:w="567" w:type="dxa"/>
        </w:trPr>
        <w:tc>
          <w:tcPr>
            <w:tcW w:w="992" w:type="dxa"/>
            <w:gridSpan w:val="2"/>
            <w:tcBorders>
              <w:right w:val="single" w:sz="6" w:space="0" w:color="auto"/>
            </w:tcBorders>
          </w:tcPr>
          <w:p w:rsidR="00E42DFF" w:rsidRPr="00161A30" w:rsidRDefault="00E42DFF" w:rsidP="00E42DFF">
            <w:pPr>
              <w:pStyle w:val="Tabletext"/>
            </w:pPr>
            <w:r w:rsidRPr="00161A30">
              <w:t>accrual</w:t>
            </w:r>
          </w:p>
        </w:tc>
        <w:tc>
          <w:tcPr>
            <w:tcW w:w="992" w:type="dxa"/>
            <w:gridSpan w:val="2"/>
            <w:tcBorders>
              <w:right w:val="single" w:sz="6" w:space="0" w:color="auto"/>
            </w:tcBorders>
          </w:tcPr>
          <w:p w:rsidR="00E42DFF" w:rsidRPr="00161A30" w:rsidRDefault="00E42DFF" w:rsidP="00E42DFF">
            <w:pPr>
              <w:pStyle w:val="Tabletext"/>
            </w:pPr>
            <w:r w:rsidRPr="00161A30">
              <w:t>accrual</w:t>
            </w:r>
          </w:p>
        </w:tc>
        <w:tc>
          <w:tcPr>
            <w:tcW w:w="993" w:type="dxa"/>
            <w:gridSpan w:val="2"/>
            <w:tcBorders>
              <w:right w:val="single" w:sz="6" w:space="0" w:color="auto"/>
            </w:tcBorders>
          </w:tcPr>
          <w:p w:rsidR="00E42DFF" w:rsidRPr="00161A30" w:rsidRDefault="00E42DFF" w:rsidP="00E42DFF">
            <w:pPr>
              <w:pStyle w:val="Tabletext"/>
            </w:pPr>
            <w:r w:rsidRPr="00161A30">
              <w:t>accrual</w:t>
            </w:r>
          </w:p>
        </w:tc>
        <w:tc>
          <w:tcPr>
            <w:tcW w:w="1134" w:type="dxa"/>
            <w:gridSpan w:val="2"/>
            <w:tcBorders>
              <w:right w:val="single" w:sz="6" w:space="0" w:color="auto"/>
            </w:tcBorders>
          </w:tcPr>
          <w:p w:rsidR="00E42DFF" w:rsidRPr="00161A30" w:rsidRDefault="00E42DFF" w:rsidP="00E42DFF">
            <w:pPr>
              <w:pStyle w:val="Tabletext"/>
            </w:pPr>
            <w:r w:rsidRPr="00161A30">
              <w:t>accrual</w:t>
            </w:r>
          </w:p>
        </w:tc>
        <w:tc>
          <w:tcPr>
            <w:tcW w:w="1134" w:type="dxa"/>
            <w:gridSpan w:val="2"/>
          </w:tcPr>
          <w:p w:rsidR="00E42DFF" w:rsidRPr="00161A30" w:rsidRDefault="00E42DFF" w:rsidP="00E42DFF">
            <w:pPr>
              <w:pStyle w:val="Tabletext"/>
            </w:pPr>
            <w:r w:rsidRPr="00161A30">
              <w:t>accrual</w:t>
            </w:r>
          </w:p>
        </w:tc>
      </w:tr>
      <w:tr w:rsidR="00E42DFF" w:rsidRPr="00161A30">
        <w:trPr>
          <w:gridBefore w:val="2"/>
          <w:gridAfter w:val="2"/>
          <w:wBefore w:w="851" w:type="dxa"/>
          <w:wAfter w:w="567" w:type="dxa"/>
        </w:trPr>
        <w:tc>
          <w:tcPr>
            <w:tcW w:w="992" w:type="dxa"/>
            <w:gridSpan w:val="2"/>
            <w:tcBorders>
              <w:right w:val="single" w:sz="6" w:space="0" w:color="auto"/>
            </w:tcBorders>
          </w:tcPr>
          <w:p w:rsidR="00E42DFF" w:rsidRPr="00161A30" w:rsidRDefault="00E42DFF" w:rsidP="00E42DFF">
            <w:pPr>
              <w:pStyle w:val="Tabletext"/>
            </w:pPr>
            <w:r w:rsidRPr="00161A30">
              <w:t>period</w:t>
            </w:r>
          </w:p>
        </w:tc>
        <w:tc>
          <w:tcPr>
            <w:tcW w:w="992" w:type="dxa"/>
            <w:gridSpan w:val="2"/>
            <w:tcBorders>
              <w:right w:val="single" w:sz="6" w:space="0" w:color="auto"/>
            </w:tcBorders>
          </w:tcPr>
          <w:p w:rsidR="00E42DFF" w:rsidRPr="00161A30" w:rsidRDefault="00E42DFF" w:rsidP="00E42DFF">
            <w:pPr>
              <w:pStyle w:val="Tabletext"/>
            </w:pPr>
            <w:r w:rsidRPr="00161A30">
              <w:t>period</w:t>
            </w:r>
          </w:p>
        </w:tc>
        <w:tc>
          <w:tcPr>
            <w:tcW w:w="993" w:type="dxa"/>
            <w:gridSpan w:val="2"/>
            <w:tcBorders>
              <w:right w:val="single" w:sz="6" w:space="0" w:color="auto"/>
            </w:tcBorders>
          </w:tcPr>
          <w:p w:rsidR="00E42DFF" w:rsidRPr="00161A30" w:rsidRDefault="00E42DFF" w:rsidP="00E42DFF">
            <w:pPr>
              <w:pStyle w:val="Tabletext"/>
            </w:pPr>
            <w:r w:rsidRPr="00161A30">
              <w:t>period</w:t>
            </w:r>
          </w:p>
        </w:tc>
        <w:tc>
          <w:tcPr>
            <w:tcW w:w="1134" w:type="dxa"/>
            <w:gridSpan w:val="2"/>
            <w:tcBorders>
              <w:right w:val="single" w:sz="6" w:space="0" w:color="auto"/>
            </w:tcBorders>
          </w:tcPr>
          <w:p w:rsidR="00E42DFF" w:rsidRPr="00161A30" w:rsidRDefault="00E42DFF" w:rsidP="00E42DFF">
            <w:pPr>
              <w:pStyle w:val="Tabletext"/>
            </w:pPr>
            <w:r w:rsidRPr="00161A30">
              <w:t>period</w:t>
            </w:r>
          </w:p>
        </w:tc>
        <w:tc>
          <w:tcPr>
            <w:tcW w:w="1134" w:type="dxa"/>
            <w:gridSpan w:val="2"/>
          </w:tcPr>
          <w:p w:rsidR="00E42DFF" w:rsidRPr="00161A30" w:rsidRDefault="00E42DFF" w:rsidP="00E42DFF">
            <w:pPr>
              <w:pStyle w:val="Tabletext"/>
            </w:pPr>
            <w:r w:rsidRPr="00161A30">
              <w:t>period</w:t>
            </w:r>
          </w:p>
        </w:tc>
      </w:tr>
    </w:tbl>
    <w:p w:rsidR="00E42DFF" w:rsidRPr="00161A30" w:rsidRDefault="00E42DFF" w:rsidP="00E42DFF">
      <w:pPr>
        <w:pStyle w:val="ActHead5"/>
      </w:pPr>
      <w:bookmarkStart w:id="108" w:name="_Toc369012558"/>
      <w:r w:rsidRPr="00161A30">
        <w:rPr>
          <w:rStyle w:val="CharSectno"/>
        </w:rPr>
        <w:t>159GQB</w:t>
      </w:r>
      <w:r w:rsidRPr="00161A30">
        <w:t xml:space="preserve">  Accrual amount</w:t>
      </w:r>
      <w:bookmarkEnd w:id="108"/>
    </w:p>
    <w:p w:rsidR="00E42DFF" w:rsidRPr="00161A30" w:rsidRDefault="00E42DFF" w:rsidP="00E42DFF">
      <w:pPr>
        <w:pStyle w:val="SubsectionHead"/>
      </w:pPr>
      <w:r w:rsidRPr="00161A30">
        <w:t>Formula</w:t>
      </w:r>
    </w:p>
    <w:p w:rsidR="00E42DFF" w:rsidRPr="00161A30" w:rsidRDefault="00E42DFF" w:rsidP="00E42DFF">
      <w:pPr>
        <w:pStyle w:val="subsection"/>
      </w:pPr>
      <w:r w:rsidRPr="00161A30">
        <w:tab/>
        <w:t>(1)</w:t>
      </w:r>
      <w:r w:rsidRPr="00161A30">
        <w:tab/>
        <w:t xml:space="preserve">The </w:t>
      </w:r>
      <w:r w:rsidRPr="00161A30">
        <w:rPr>
          <w:b/>
          <w:i/>
        </w:rPr>
        <w:t>accrual amount</w:t>
      </w:r>
      <w:r w:rsidRPr="00161A30">
        <w:t xml:space="preserve"> for an accrual period is worked out using the formula:</w:t>
      </w:r>
    </w:p>
    <w:p w:rsidR="00E42DFF" w:rsidRPr="00161A30" w:rsidRDefault="00F903F9" w:rsidP="00F903F9">
      <w:pPr>
        <w:pStyle w:val="subsection"/>
        <w:spacing w:before="120" w:after="120"/>
      </w:pPr>
      <w:r w:rsidRPr="00161A30">
        <w:tab/>
      </w:r>
      <w:r w:rsidRPr="00161A30">
        <w:tab/>
      </w:r>
      <w:r w:rsidR="00243C0C" w:rsidRPr="00161A30">
        <w:rPr>
          <w:noProof/>
        </w:rPr>
        <w:drawing>
          <wp:inline distT="0" distB="0" distL="0" distR="0" wp14:anchorId="1272784B" wp14:editId="4C7D9A41">
            <wp:extent cx="3324225" cy="219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24225" cy="219075"/>
                    </a:xfrm>
                    <a:prstGeom prst="rect">
                      <a:avLst/>
                    </a:prstGeom>
                    <a:noFill/>
                    <a:ln>
                      <a:noFill/>
                    </a:ln>
                  </pic:spPr>
                </pic:pic>
              </a:graphicData>
            </a:graphic>
          </wp:inline>
        </w:drawing>
      </w:r>
    </w:p>
    <w:p w:rsidR="00E42DFF" w:rsidRPr="00161A30" w:rsidRDefault="00E42DFF" w:rsidP="00E42DFF">
      <w:pPr>
        <w:pStyle w:val="SubsectionHead"/>
      </w:pPr>
      <w:r w:rsidRPr="00161A30">
        <w:t xml:space="preserve">Implicit interest rate </w:t>
      </w:r>
    </w:p>
    <w:p w:rsidR="00E42DFF" w:rsidRPr="00161A30" w:rsidRDefault="00E42DFF" w:rsidP="00E42DFF">
      <w:pPr>
        <w:pStyle w:val="subsection"/>
      </w:pPr>
      <w:r w:rsidRPr="00161A30">
        <w:tab/>
        <w:t>(2)</w:t>
      </w:r>
      <w:r w:rsidRPr="00161A30">
        <w:tab/>
        <w:t xml:space="preserve">In the formula in </w:t>
      </w:r>
      <w:r w:rsidR="00161A30">
        <w:t>subsection (</w:t>
      </w:r>
      <w:r w:rsidRPr="00161A30">
        <w:t xml:space="preserve">1), </w:t>
      </w:r>
      <w:r w:rsidRPr="00161A30">
        <w:rPr>
          <w:b/>
          <w:i/>
        </w:rPr>
        <w:t>Implicit interest rate</w:t>
      </w:r>
      <w:r w:rsidRPr="00161A30">
        <w:t xml:space="preserve"> means the rate of interest worked out under section</w:t>
      </w:r>
      <w:r w:rsidR="00161A30">
        <w:t> </w:t>
      </w:r>
      <w:r w:rsidRPr="00161A30">
        <w:t>159GQC (for a fixed return security) or 159GQD (for a variable return security), properly adjusted to take account of the case where the accrual period is less than 6 months.</w:t>
      </w:r>
    </w:p>
    <w:p w:rsidR="00E42DFF" w:rsidRPr="00161A30" w:rsidRDefault="00E42DFF" w:rsidP="00E42DFF">
      <w:pPr>
        <w:pStyle w:val="SubsectionHead"/>
      </w:pPr>
      <w:r w:rsidRPr="00161A30">
        <w:t xml:space="preserve">Opening balance </w:t>
      </w:r>
    </w:p>
    <w:p w:rsidR="00E42DFF" w:rsidRPr="00161A30" w:rsidRDefault="00E42DFF" w:rsidP="00E42DFF">
      <w:pPr>
        <w:pStyle w:val="subsection"/>
        <w:keepNext/>
      </w:pPr>
      <w:r w:rsidRPr="00161A30">
        <w:tab/>
        <w:t>(3)</w:t>
      </w:r>
      <w:r w:rsidRPr="00161A30">
        <w:tab/>
        <w:t xml:space="preserve">In the formula in </w:t>
      </w:r>
      <w:r w:rsidR="00161A30">
        <w:t>subsection (</w:t>
      </w:r>
      <w:r w:rsidRPr="00161A30">
        <w:t xml:space="preserve">1), </w:t>
      </w:r>
      <w:r w:rsidRPr="00161A30">
        <w:rPr>
          <w:b/>
          <w:i/>
        </w:rPr>
        <w:t>Opening balance</w:t>
      </w:r>
      <w:r w:rsidRPr="00161A30">
        <w:t xml:space="preserve"> means the amount worked out using the formula: </w:t>
      </w:r>
    </w:p>
    <w:p w:rsidR="00E42DFF" w:rsidRPr="00161A30" w:rsidRDefault="00E42DFF" w:rsidP="00E42DFF">
      <w:pPr>
        <w:pStyle w:val="subsection2"/>
        <w:spacing w:before="120"/>
        <w:rPr>
          <w:sz w:val="20"/>
        </w:rPr>
      </w:pPr>
      <w:r w:rsidRPr="00161A30">
        <w:rPr>
          <w:sz w:val="20"/>
        </w:rPr>
        <w:t>Issue/transfer price + Previous accruals – Payments</w:t>
      </w:r>
    </w:p>
    <w:p w:rsidR="00E42DFF" w:rsidRPr="00161A30" w:rsidRDefault="00E42DFF" w:rsidP="00E42DFF">
      <w:pPr>
        <w:pStyle w:val="subsection2"/>
      </w:pPr>
      <w:r w:rsidRPr="00161A30">
        <w:t>where:</w:t>
      </w:r>
    </w:p>
    <w:p w:rsidR="00E42DFF" w:rsidRPr="00161A30" w:rsidRDefault="00E42DFF" w:rsidP="00E42DFF">
      <w:pPr>
        <w:pStyle w:val="Definition"/>
      </w:pPr>
      <w:r w:rsidRPr="00161A30">
        <w:rPr>
          <w:b/>
          <w:i/>
        </w:rPr>
        <w:lastRenderedPageBreak/>
        <w:t>Issue/transfer price</w:t>
      </w:r>
      <w:r w:rsidRPr="00161A30">
        <w:t xml:space="preserve"> means the issue price or transfer price, as the case requires, of the security; and</w:t>
      </w:r>
    </w:p>
    <w:p w:rsidR="00E42DFF" w:rsidRPr="00161A30" w:rsidRDefault="00E42DFF" w:rsidP="00E42DFF">
      <w:pPr>
        <w:pStyle w:val="Definition"/>
      </w:pPr>
      <w:r w:rsidRPr="00161A30">
        <w:rPr>
          <w:b/>
          <w:i/>
        </w:rPr>
        <w:t>Previous accruals</w:t>
      </w:r>
      <w:r w:rsidRPr="00161A30">
        <w:t xml:space="preserve"> means:</w:t>
      </w:r>
    </w:p>
    <w:p w:rsidR="00E42DFF" w:rsidRPr="00161A30" w:rsidRDefault="00E42DFF" w:rsidP="00E42DFF">
      <w:pPr>
        <w:pStyle w:val="paragraph"/>
      </w:pPr>
      <w:r w:rsidRPr="00161A30">
        <w:tab/>
        <w:t>(a)</w:t>
      </w:r>
      <w:r w:rsidRPr="00161A30">
        <w:tab/>
        <w:t xml:space="preserve">if </w:t>
      </w:r>
      <w:r w:rsidR="00161A30">
        <w:t>paragraph (</w:t>
      </w:r>
      <w:r w:rsidRPr="00161A30">
        <w:t>b) does not apply—the sum, whether positive or negative, of all accrual amounts for previous accrual periods in the taxpayer’s maximum term; or</w:t>
      </w:r>
    </w:p>
    <w:p w:rsidR="00E42DFF" w:rsidRPr="00161A30" w:rsidRDefault="00E42DFF" w:rsidP="00E42DFF">
      <w:pPr>
        <w:pStyle w:val="paragraph"/>
      </w:pPr>
      <w:r w:rsidRPr="00161A30">
        <w:tab/>
        <w:t>(b)</w:t>
      </w:r>
      <w:r w:rsidRPr="00161A30">
        <w:tab/>
        <w:t>if the accrual period is the first in the taxpayer’s maximum term—nil; and</w:t>
      </w:r>
    </w:p>
    <w:p w:rsidR="00E42DFF" w:rsidRPr="00161A30" w:rsidRDefault="00E42DFF" w:rsidP="00E42DFF">
      <w:pPr>
        <w:pStyle w:val="Definition"/>
      </w:pPr>
      <w:r w:rsidRPr="00161A30">
        <w:rPr>
          <w:b/>
          <w:i/>
        </w:rPr>
        <w:t>Payments</w:t>
      </w:r>
      <w:r w:rsidRPr="00161A30">
        <w:t xml:space="preserve"> means all payments (other than of periodic interest) made or liable to be made under the security during all previous accrual periods in the taxpayer’s maximum term.</w:t>
      </w:r>
    </w:p>
    <w:p w:rsidR="00E42DFF" w:rsidRPr="00161A30" w:rsidRDefault="00E42DFF" w:rsidP="00E42DFF">
      <w:pPr>
        <w:pStyle w:val="SubsectionHead"/>
      </w:pPr>
      <w:r w:rsidRPr="00161A30">
        <w:t xml:space="preserve">Periodic interest etc. </w:t>
      </w:r>
    </w:p>
    <w:p w:rsidR="00E42DFF" w:rsidRPr="00161A30" w:rsidRDefault="00E42DFF" w:rsidP="00E42DFF">
      <w:pPr>
        <w:pStyle w:val="subsection"/>
      </w:pPr>
      <w:r w:rsidRPr="00161A30">
        <w:tab/>
        <w:t>(4)</w:t>
      </w:r>
      <w:r w:rsidRPr="00161A30">
        <w:tab/>
        <w:t xml:space="preserve">In the formula in </w:t>
      </w:r>
      <w:r w:rsidR="00161A30">
        <w:t>subsection (</w:t>
      </w:r>
      <w:r w:rsidRPr="00161A30">
        <w:t xml:space="preserve">1), </w:t>
      </w:r>
      <w:r w:rsidRPr="00161A30">
        <w:rPr>
          <w:b/>
          <w:i/>
        </w:rPr>
        <w:t>Periodic interest etc.</w:t>
      </w:r>
      <w:r w:rsidRPr="00161A30">
        <w:t xml:space="preserve"> means the sum of:</w:t>
      </w:r>
    </w:p>
    <w:p w:rsidR="00E42DFF" w:rsidRPr="00161A30" w:rsidRDefault="00E42DFF" w:rsidP="00E42DFF">
      <w:pPr>
        <w:pStyle w:val="paragraph"/>
      </w:pPr>
      <w:r w:rsidRPr="00161A30">
        <w:tab/>
        <w:t>(a)</w:t>
      </w:r>
      <w:r w:rsidRPr="00161A30">
        <w:tab/>
        <w:t>all periodic interest payments made or liable to be made under the security during the accrual period, properly adjusted in the case of any payment made other than at the end of the period; and</w:t>
      </w:r>
    </w:p>
    <w:p w:rsidR="00E42DFF" w:rsidRPr="00161A30" w:rsidRDefault="00E42DFF" w:rsidP="00E42DFF">
      <w:pPr>
        <w:pStyle w:val="paragraph"/>
      </w:pPr>
      <w:r w:rsidRPr="00161A30">
        <w:tab/>
        <w:t>(b)</w:t>
      </w:r>
      <w:r w:rsidRPr="00161A30">
        <w:tab/>
        <w:t>if any payments (other than of periodic interest) made or liable to be made under the security during the accrual period are made or liable to be made other than at its end—an amount to adjust properly for the making of the payments other than at the end of the period.</w:t>
      </w:r>
    </w:p>
    <w:p w:rsidR="00E42DFF" w:rsidRPr="00161A30" w:rsidRDefault="00E42DFF" w:rsidP="00E42DFF">
      <w:pPr>
        <w:pStyle w:val="ActHead5"/>
      </w:pPr>
      <w:bookmarkStart w:id="109" w:name="_Toc369012559"/>
      <w:r w:rsidRPr="00161A30">
        <w:rPr>
          <w:rStyle w:val="CharSectno"/>
        </w:rPr>
        <w:t>159GQC</w:t>
      </w:r>
      <w:r w:rsidRPr="00161A30">
        <w:t xml:space="preserve">  Implicit interest rate for fixed return security</w:t>
      </w:r>
      <w:bookmarkEnd w:id="109"/>
    </w:p>
    <w:p w:rsidR="00E42DFF" w:rsidRPr="00161A30" w:rsidRDefault="00E42DFF" w:rsidP="00E42DFF">
      <w:pPr>
        <w:pStyle w:val="subsection"/>
      </w:pPr>
      <w:r w:rsidRPr="00161A30">
        <w:tab/>
      </w:r>
      <w:r w:rsidRPr="00161A30">
        <w:tab/>
        <w:t xml:space="preserve">For the purposes of the formula component </w:t>
      </w:r>
      <w:r w:rsidRPr="00161A30">
        <w:rPr>
          <w:b/>
          <w:i/>
        </w:rPr>
        <w:t>Implicit interest rate</w:t>
      </w:r>
      <w:r w:rsidRPr="00161A30">
        <w:t xml:space="preserve"> in subsection</w:t>
      </w:r>
      <w:r w:rsidR="00161A30">
        <w:t> </w:t>
      </w:r>
      <w:r w:rsidRPr="00161A30">
        <w:t>159GQB(1), the rate of interest for a fixed return security in relation to a taxpayer is the rate of compound interest per period of 6 months at which:</w:t>
      </w:r>
    </w:p>
    <w:p w:rsidR="00E42DFF" w:rsidRPr="00161A30" w:rsidRDefault="00E42DFF" w:rsidP="00E42DFF">
      <w:pPr>
        <w:pStyle w:val="paragraph"/>
      </w:pPr>
      <w:r w:rsidRPr="00161A30">
        <w:tab/>
        <w:t>(a)</w:t>
      </w:r>
      <w:r w:rsidRPr="00161A30">
        <w:tab/>
        <w:t>the sum of the present values of all amounts payable under the security during the taxpayer’s maximum term;</w:t>
      </w:r>
    </w:p>
    <w:p w:rsidR="00E42DFF" w:rsidRPr="00161A30" w:rsidRDefault="00E42DFF" w:rsidP="00E42DFF">
      <w:pPr>
        <w:pStyle w:val="subsection2"/>
      </w:pPr>
      <w:r w:rsidRPr="00161A30">
        <w:t>equals:</w:t>
      </w:r>
    </w:p>
    <w:p w:rsidR="00E42DFF" w:rsidRPr="00161A30" w:rsidRDefault="00E42DFF" w:rsidP="00E42DFF">
      <w:pPr>
        <w:pStyle w:val="paragraph"/>
      </w:pPr>
      <w:r w:rsidRPr="00161A30">
        <w:tab/>
        <w:t>(b)</w:t>
      </w:r>
      <w:r w:rsidRPr="00161A30">
        <w:tab/>
        <w:t>the issue price or the transfer price, as the case requires, of the security.</w:t>
      </w:r>
    </w:p>
    <w:p w:rsidR="00E42DFF" w:rsidRPr="00161A30" w:rsidRDefault="00E42DFF" w:rsidP="00E42DFF">
      <w:pPr>
        <w:pStyle w:val="ActHead5"/>
      </w:pPr>
      <w:bookmarkStart w:id="110" w:name="_Toc369012560"/>
      <w:r w:rsidRPr="00161A30">
        <w:rPr>
          <w:rStyle w:val="CharSectno"/>
        </w:rPr>
        <w:lastRenderedPageBreak/>
        <w:t>159GQD</w:t>
      </w:r>
      <w:r w:rsidRPr="00161A30">
        <w:t xml:space="preserve">  Implicit interest rate for variable return security</w:t>
      </w:r>
      <w:bookmarkEnd w:id="110"/>
    </w:p>
    <w:p w:rsidR="00E42DFF" w:rsidRPr="00161A30" w:rsidRDefault="00E42DFF" w:rsidP="00E42DFF">
      <w:pPr>
        <w:pStyle w:val="SubsectionHead"/>
      </w:pPr>
      <w:r w:rsidRPr="00161A30">
        <w:t>Implicit interest rate to be recalculated each year etc.</w:t>
      </w:r>
    </w:p>
    <w:p w:rsidR="00E42DFF" w:rsidRPr="00161A30" w:rsidRDefault="00E42DFF" w:rsidP="00E42DFF">
      <w:pPr>
        <w:pStyle w:val="subsection"/>
      </w:pPr>
      <w:r w:rsidRPr="00161A30">
        <w:tab/>
        <w:t>(1)</w:t>
      </w:r>
      <w:r w:rsidRPr="00161A30">
        <w:tab/>
        <w:t xml:space="preserve">For the purposes of the formula component </w:t>
      </w:r>
      <w:r w:rsidRPr="00161A30">
        <w:rPr>
          <w:b/>
          <w:i/>
        </w:rPr>
        <w:t>Implicit interest rate</w:t>
      </w:r>
      <w:r w:rsidRPr="00161A30">
        <w:t xml:space="preserve"> in subsection</w:t>
      </w:r>
      <w:r w:rsidR="00161A30">
        <w:t> </w:t>
      </w:r>
      <w:r w:rsidRPr="00161A30">
        <w:t xml:space="preserve">159GQB(1), the rate of interest for a variable return security must be worked out in accordance with </w:t>
      </w:r>
      <w:r w:rsidR="00161A30">
        <w:t>subsection (</w:t>
      </w:r>
      <w:r w:rsidRPr="00161A30">
        <w:t>2) separately for each year of income during the taxpayer’s maximum term. If there are 2 accrual periods of 6 months in the year of income, the rate is the same for both periods. It is possible for the rate to be negative.</w:t>
      </w:r>
    </w:p>
    <w:p w:rsidR="00E42DFF" w:rsidRPr="00161A30" w:rsidRDefault="00E42DFF" w:rsidP="00E42DFF">
      <w:pPr>
        <w:pStyle w:val="SubsectionHead"/>
      </w:pPr>
      <w:r w:rsidRPr="00161A30">
        <w:t>Rate</w:t>
      </w:r>
    </w:p>
    <w:p w:rsidR="00E42DFF" w:rsidRPr="00161A30" w:rsidRDefault="00E42DFF" w:rsidP="00E42DFF">
      <w:pPr>
        <w:pStyle w:val="subsection"/>
      </w:pPr>
      <w:r w:rsidRPr="00161A30">
        <w:tab/>
        <w:t>(2)</w:t>
      </w:r>
      <w:r w:rsidRPr="00161A30">
        <w:tab/>
        <w:t xml:space="preserve">The rate applicable in relation to a year of income is the rate of compound interest per period of 6 months in the calculation period (see </w:t>
      </w:r>
      <w:r w:rsidR="00161A30">
        <w:t>subsection (</w:t>
      </w:r>
      <w:r w:rsidRPr="00161A30">
        <w:t>3)) at which:</w:t>
      </w:r>
    </w:p>
    <w:p w:rsidR="00E42DFF" w:rsidRPr="00161A30" w:rsidRDefault="00E42DFF" w:rsidP="00E42DFF">
      <w:pPr>
        <w:pStyle w:val="paragraph"/>
      </w:pPr>
      <w:r w:rsidRPr="00161A30">
        <w:tab/>
        <w:t>(a)</w:t>
      </w:r>
      <w:r w:rsidRPr="00161A30">
        <w:tab/>
        <w:t>the sum of the present values of all amounts payable under the security during the calculation period;</w:t>
      </w:r>
    </w:p>
    <w:p w:rsidR="00E42DFF" w:rsidRPr="00161A30" w:rsidRDefault="00E42DFF" w:rsidP="00E42DFF">
      <w:pPr>
        <w:pStyle w:val="subsection2"/>
      </w:pPr>
      <w:r w:rsidRPr="00161A30">
        <w:t>equals:</w:t>
      </w:r>
    </w:p>
    <w:p w:rsidR="00E42DFF" w:rsidRPr="00161A30" w:rsidRDefault="00E42DFF" w:rsidP="00E42DFF">
      <w:pPr>
        <w:pStyle w:val="paragraph"/>
      </w:pPr>
      <w:r w:rsidRPr="00161A30">
        <w:tab/>
        <w:t>(b)</w:t>
      </w:r>
      <w:r w:rsidRPr="00161A30">
        <w:tab/>
        <w:t>the opening balance, mentioned in subsection</w:t>
      </w:r>
      <w:r w:rsidR="00161A30">
        <w:t> </w:t>
      </w:r>
      <w:r w:rsidRPr="00161A30">
        <w:t>159GQB(1), for the accrual period that begins the calculation period.</w:t>
      </w:r>
    </w:p>
    <w:p w:rsidR="00E42DFF" w:rsidRPr="00161A30" w:rsidRDefault="00E42DFF" w:rsidP="00E42DFF">
      <w:pPr>
        <w:pStyle w:val="SubsectionHead"/>
      </w:pPr>
      <w:r w:rsidRPr="00161A30">
        <w:t xml:space="preserve">Calculation period </w:t>
      </w:r>
    </w:p>
    <w:p w:rsidR="00E42DFF" w:rsidRPr="00161A30" w:rsidRDefault="00E42DFF" w:rsidP="00E42DFF">
      <w:pPr>
        <w:pStyle w:val="subsection"/>
      </w:pPr>
      <w:r w:rsidRPr="00161A30">
        <w:tab/>
        <w:t>(3)</w:t>
      </w:r>
      <w:r w:rsidRPr="00161A30">
        <w:tab/>
        <w:t xml:space="preserve">The </w:t>
      </w:r>
      <w:r w:rsidRPr="00161A30">
        <w:rPr>
          <w:b/>
          <w:i/>
        </w:rPr>
        <w:t>calculation period</w:t>
      </w:r>
      <w:r w:rsidRPr="00161A30">
        <w:t xml:space="preserve"> means the part of the taxpayer’s maximum term that occurs after the beginning of the year of income.</w:t>
      </w:r>
    </w:p>
    <w:p w:rsidR="00E42DFF" w:rsidRPr="00161A30" w:rsidRDefault="00E42DFF" w:rsidP="00E42DFF">
      <w:pPr>
        <w:pStyle w:val="SubsectionHead"/>
      </w:pPr>
      <w:r w:rsidRPr="00161A30">
        <w:t>Where amount payable is not known</w:t>
      </w:r>
    </w:p>
    <w:p w:rsidR="00E42DFF" w:rsidRPr="00161A30" w:rsidRDefault="00E42DFF" w:rsidP="00E42DFF">
      <w:pPr>
        <w:pStyle w:val="subsection"/>
      </w:pPr>
      <w:r w:rsidRPr="00161A30">
        <w:tab/>
        <w:t>(4)</w:t>
      </w:r>
      <w:r w:rsidRPr="00161A30">
        <w:tab/>
        <w:t xml:space="preserve">For the purposes of </w:t>
      </w:r>
      <w:r w:rsidR="00161A30">
        <w:t>paragraph (</w:t>
      </w:r>
      <w:r w:rsidRPr="00161A30">
        <w:t xml:space="preserve">2)(a), if by the end of the year of income it is not possible to determine whether an amount will be payable, or the size of the amount that will be payable, after the end of the year of income, the determination is to be made by applying </w:t>
      </w:r>
      <w:r w:rsidR="00161A30">
        <w:t>subsection (</w:t>
      </w:r>
      <w:r w:rsidRPr="00161A30">
        <w:t>5), (7) or (11), or a combination of those subsections.</w:t>
      </w:r>
    </w:p>
    <w:p w:rsidR="00E42DFF" w:rsidRPr="00161A30" w:rsidRDefault="00E42DFF" w:rsidP="00E42DFF">
      <w:pPr>
        <w:pStyle w:val="SubsectionHead"/>
      </w:pPr>
      <w:r w:rsidRPr="00161A30">
        <w:t>Assumption of constant level</w:t>
      </w:r>
    </w:p>
    <w:p w:rsidR="00E42DFF" w:rsidRPr="00161A30" w:rsidRDefault="00E42DFF" w:rsidP="00E42DFF">
      <w:pPr>
        <w:pStyle w:val="subsection"/>
      </w:pPr>
      <w:r w:rsidRPr="00161A30">
        <w:tab/>
        <w:t>(5)</w:t>
      </w:r>
      <w:r w:rsidRPr="00161A30">
        <w:tab/>
        <w:t xml:space="preserve">Subject to </w:t>
      </w:r>
      <w:r w:rsidR="00161A30">
        <w:t>subsection (</w:t>
      </w:r>
      <w:r w:rsidRPr="00161A30">
        <w:t xml:space="preserve">7), if an amount payable is worked out to any extent by reference to the amount or level, at a particular time, </w:t>
      </w:r>
      <w:r w:rsidRPr="00161A30">
        <w:lastRenderedPageBreak/>
        <w:t>of a rate, price, index or other thing, it is to be assumed that the rate, price, index or thing will be the same at all times after the end of the year of income as it was at the end of the year of income (or, if it was not available at the end of the year of income, at the time when it was last available in the year of income).</w:t>
      </w:r>
    </w:p>
    <w:p w:rsidR="00E42DFF" w:rsidRPr="00161A30" w:rsidRDefault="00E42DFF" w:rsidP="00E42DFF">
      <w:pPr>
        <w:pStyle w:val="SubsectionHead"/>
      </w:pPr>
      <w:r w:rsidRPr="00161A30">
        <w:t>Examples</w:t>
      </w:r>
    </w:p>
    <w:p w:rsidR="00E42DFF" w:rsidRPr="00161A30" w:rsidRDefault="00E42DFF" w:rsidP="00E42DFF">
      <w:pPr>
        <w:pStyle w:val="subsection"/>
        <w:keepNext/>
      </w:pPr>
      <w:r w:rsidRPr="00161A30">
        <w:tab/>
        <w:t>(6)</w:t>
      </w:r>
      <w:r w:rsidRPr="00161A30">
        <w:tab/>
        <w:t xml:space="preserve">For the purposes of </w:t>
      </w:r>
      <w:r w:rsidR="00161A30">
        <w:t>subsection (</w:t>
      </w:r>
      <w:r w:rsidRPr="00161A30">
        <w:t>5):</w:t>
      </w:r>
    </w:p>
    <w:p w:rsidR="00E42DFF" w:rsidRPr="00161A30" w:rsidRDefault="00E42DFF" w:rsidP="00E42DFF">
      <w:pPr>
        <w:pStyle w:val="paragraph"/>
      </w:pPr>
      <w:r w:rsidRPr="00161A30">
        <w:tab/>
        <w:t>(a)</w:t>
      </w:r>
      <w:r w:rsidRPr="00161A30">
        <w:tab/>
        <w:t>an example of an amount worked out wholly by reference to the amount of a rate at a particular time is an interest payment under a floating rate note. The amount payable is the product of an interest rate indicator (such as the prevailing bank bill rate) and the face or par value of the note; and</w:t>
      </w:r>
    </w:p>
    <w:p w:rsidR="00E42DFF" w:rsidRPr="00161A30" w:rsidRDefault="00E42DFF" w:rsidP="00E42DFF">
      <w:pPr>
        <w:pStyle w:val="paragraph"/>
      </w:pPr>
      <w:r w:rsidRPr="00161A30">
        <w:tab/>
        <w:t>(b)</w:t>
      </w:r>
      <w:r w:rsidRPr="00161A30">
        <w:tab/>
        <w:t>an example of an amount worked out wholly by reference to the amount of a price at a particular time is a redemption payment under a commodity linked security where the amount of the payment is the product of the prevailing price of a commodity (such as gold) and the face or par value of the security.</w:t>
      </w:r>
    </w:p>
    <w:p w:rsidR="00E42DFF" w:rsidRPr="00161A30" w:rsidRDefault="00E42DFF" w:rsidP="00E42DFF">
      <w:pPr>
        <w:pStyle w:val="SubsectionHead"/>
      </w:pPr>
      <w:r w:rsidRPr="00161A30">
        <w:t>Assumption of continuing rate of change</w:t>
      </w:r>
    </w:p>
    <w:p w:rsidR="00E42DFF" w:rsidRPr="00161A30" w:rsidRDefault="00E42DFF" w:rsidP="00E42DFF">
      <w:pPr>
        <w:pStyle w:val="subsection"/>
      </w:pPr>
      <w:r w:rsidRPr="00161A30">
        <w:tab/>
        <w:t>(7)</w:t>
      </w:r>
      <w:r w:rsidRPr="00161A30">
        <w:tab/>
        <w:t>If an amount payable is worked out to any extent by reference to the amount of change in an index or other thing that occurs during a period, it is to be assumed that the index or other thing will continue to change at the same rate as it did:</w:t>
      </w:r>
    </w:p>
    <w:p w:rsidR="00E42DFF" w:rsidRPr="00161A30" w:rsidRDefault="00E42DFF" w:rsidP="00E42DFF">
      <w:pPr>
        <w:pStyle w:val="paragraph"/>
      </w:pPr>
      <w:r w:rsidRPr="00161A30">
        <w:tab/>
        <w:t>(a)</w:t>
      </w:r>
      <w:r w:rsidRPr="00161A30">
        <w:tab/>
        <w:t>if the index or other thing was available at the end of the year of income—during the year of income; or</w:t>
      </w:r>
    </w:p>
    <w:p w:rsidR="00E42DFF" w:rsidRPr="00161A30" w:rsidRDefault="00E42DFF" w:rsidP="00E42DFF">
      <w:pPr>
        <w:pStyle w:val="paragraph"/>
      </w:pPr>
      <w:r w:rsidRPr="00161A30">
        <w:tab/>
        <w:t>(b)</w:t>
      </w:r>
      <w:r w:rsidRPr="00161A30">
        <w:tab/>
        <w:t>in any other case—during the period of 12 months in respect of which the index or other thing was last available in the year of income.</w:t>
      </w:r>
    </w:p>
    <w:p w:rsidR="00E42DFF" w:rsidRPr="00161A30" w:rsidRDefault="00E42DFF" w:rsidP="00E42DFF">
      <w:pPr>
        <w:pStyle w:val="SubsectionHead"/>
      </w:pPr>
      <w:r w:rsidRPr="00161A30">
        <w:t>Example</w:t>
      </w:r>
    </w:p>
    <w:p w:rsidR="00E42DFF" w:rsidRPr="00161A30" w:rsidRDefault="00E42DFF" w:rsidP="00E42DFF">
      <w:pPr>
        <w:pStyle w:val="subsection"/>
      </w:pPr>
      <w:r w:rsidRPr="00161A30">
        <w:tab/>
        <w:t>(8)</w:t>
      </w:r>
      <w:r w:rsidRPr="00161A30">
        <w:tab/>
        <w:t xml:space="preserve">An example for the purposes of </w:t>
      </w:r>
      <w:r w:rsidR="00161A30">
        <w:t>subsection (</w:t>
      </w:r>
      <w:r w:rsidRPr="00161A30">
        <w:t xml:space="preserve">7) is a payment whose amount is the product of the face or par value of a security and the percentage increase in the All Groups Consumer Price Index number (the </w:t>
      </w:r>
      <w:r w:rsidRPr="00161A30">
        <w:rPr>
          <w:b/>
          <w:i/>
        </w:rPr>
        <w:t>CPI</w:t>
      </w:r>
      <w:r w:rsidRPr="00161A30">
        <w:t>) during the year ending on 30</w:t>
      </w:r>
      <w:r w:rsidR="00161A30">
        <w:t> </w:t>
      </w:r>
      <w:r w:rsidRPr="00161A30">
        <w:t xml:space="preserve">June 1995. If the </w:t>
      </w:r>
      <w:r w:rsidRPr="00161A30">
        <w:lastRenderedPageBreak/>
        <w:t>year of income for which the implicit interest rate is being worked out is the 1993</w:t>
      </w:r>
      <w:r w:rsidR="00161A30">
        <w:noBreakHyphen/>
      </w:r>
      <w:r w:rsidRPr="00161A30">
        <w:t>94 year of income and the CPI increases by 2% during the year ending on 31</w:t>
      </w:r>
      <w:r w:rsidR="00161A30">
        <w:t> </w:t>
      </w:r>
      <w:r w:rsidRPr="00161A30">
        <w:t>March 1994 (the date of the last available number during the year of income), the CPI is assumed to increase by 2% during the year ending on 30</w:t>
      </w:r>
      <w:r w:rsidR="00161A30">
        <w:t> </w:t>
      </w:r>
      <w:r w:rsidRPr="00161A30">
        <w:t>June 1995.</w:t>
      </w:r>
    </w:p>
    <w:p w:rsidR="00E42DFF" w:rsidRPr="00161A30" w:rsidRDefault="00E42DFF" w:rsidP="00E42DFF">
      <w:pPr>
        <w:pStyle w:val="SubsectionHead"/>
      </w:pPr>
      <w:r w:rsidRPr="00161A30">
        <w:t>Disguised continuing rate of change case</w:t>
      </w:r>
    </w:p>
    <w:p w:rsidR="00E42DFF" w:rsidRPr="00161A30" w:rsidRDefault="00E42DFF" w:rsidP="00E42DFF">
      <w:pPr>
        <w:pStyle w:val="subsection"/>
      </w:pPr>
      <w:r w:rsidRPr="00161A30">
        <w:tab/>
        <w:t>(9)</w:t>
      </w:r>
      <w:r w:rsidRPr="00161A30">
        <w:tab/>
        <w:t xml:space="preserve">For the purposes of </w:t>
      </w:r>
      <w:r w:rsidR="00161A30">
        <w:t>subsection (</w:t>
      </w:r>
      <w:r w:rsidRPr="00161A30">
        <w:t>7), if an amount payable is worked out to any extent by reference to the quotient of:</w:t>
      </w:r>
    </w:p>
    <w:p w:rsidR="00E42DFF" w:rsidRPr="00161A30" w:rsidRDefault="00E42DFF" w:rsidP="00E42DFF">
      <w:pPr>
        <w:pStyle w:val="paragraph"/>
      </w:pPr>
      <w:r w:rsidRPr="00161A30">
        <w:tab/>
        <w:t>(a)</w:t>
      </w:r>
      <w:r w:rsidRPr="00161A30">
        <w:tab/>
        <w:t>the amount or level of an index or other thing at a particular time; and</w:t>
      </w:r>
    </w:p>
    <w:p w:rsidR="00E42DFF" w:rsidRPr="00161A30" w:rsidRDefault="00E42DFF" w:rsidP="00E42DFF">
      <w:pPr>
        <w:pStyle w:val="paragraph"/>
      </w:pPr>
      <w:r w:rsidRPr="00161A30">
        <w:tab/>
        <w:t>(b)</w:t>
      </w:r>
      <w:r w:rsidRPr="00161A30">
        <w:tab/>
        <w:t>either:</w:t>
      </w:r>
    </w:p>
    <w:p w:rsidR="00E42DFF" w:rsidRPr="00161A30" w:rsidRDefault="00E42DFF" w:rsidP="00E42DFF">
      <w:pPr>
        <w:pStyle w:val="paragraphsub"/>
      </w:pPr>
      <w:r w:rsidRPr="00161A30">
        <w:tab/>
        <w:t>(i)</w:t>
      </w:r>
      <w:r w:rsidRPr="00161A30">
        <w:tab/>
        <w:t>the amount or level of the index or other thing at a different time; or</w:t>
      </w:r>
    </w:p>
    <w:p w:rsidR="00E42DFF" w:rsidRPr="00161A30" w:rsidRDefault="00E42DFF" w:rsidP="00E42DFF">
      <w:pPr>
        <w:pStyle w:val="paragraphsub"/>
      </w:pPr>
      <w:r w:rsidRPr="00161A30">
        <w:tab/>
        <w:t>(ii)</w:t>
      </w:r>
      <w:r w:rsidRPr="00161A30">
        <w:tab/>
        <w:t>another amount that, while not expressed to be the amount or level of the index or other thing at a different time, may reasonably be regarded as representing the amount or level of the index or other thing at a different time;</w:t>
      </w:r>
    </w:p>
    <w:p w:rsidR="00E42DFF" w:rsidRPr="00161A30" w:rsidRDefault="00E42DFF" w:rsidP="00E42DFF">
      <w:pPr>
        <w:pStyle w:val="subsection2"/>
      </w:pPr>
      <w:r w:rsidRPr="00161A30">
        <w:t>the amount payable is taken to be worked out to that extent by reference to the amount of change in the index or other thing that occurs during the period between the 2 times.</w:t>
      </w:r>
    </w:p>
    <w:p w:rsidR="00E42DFF" w:rsidRPr="00161A30" w:rsidRDefault="00E42DFF" w:rsidP="00E42DFF">
      <w:pPr>
        <w:pStyle w:val="SubsectionHead"/>
      </w:pPr>
      <w:r w:rsidRPr="00161A30">
        <w:t>Example</w:t>
      </w:r>
    </w:p>
    <w:p w:rsidR="00E42DFF" w:rsidRPr="00161A30" w:rsidRDefault="00E42DFF" w:rsidP="00E42DFF">
      <w:pPr>
        <w:pStyle w:val="subsection"/>
      </w:pPr>
      <w:r w:rsidRPr="00161A30">
        <w:tab/>
        <w:t>(10)</w:t>
      </w:r>
      <w:r w:rsidRPr="00161A30">
        <w:tab/>
        <w:t xml:space="preserve">An example for the purposes of </w:t>
      </w:r>
      <w:r w:rsidR="00161A30">
        <w:t>subsection (</w:t>
      </w:r>
      <w:r w:rsidRPr="00161A30">
        <w:t>9) is a payment under a security issued in December 1994 that is worked out by multiplying a number of dollars by the quotient of:</w:t>
      </w:r>
    </w:p>
    <w:p w:rsidR="00E42DFF" w:rsidRPr="00161A30" w:rsidRDefault="00E42DFF" w:rsidP="00E42DFF">
      <w:pPr>
        <w:pStyle w:val="paragraph"/>
      </w:pPr>
      <w:r w:rsidRPr="00161A30">
        <w:tab/>
        <w:t>(a)</w:t>
      </w:r>
      <w:r w:rsidRPr="00161A30">
        <w:tab/>
        <w:t>the All Groups Consumer Price Index number in respect of the quarter ending on 31</w:t>
      </w:r>
      <w:r w:rsidR="00161A30">
        <w:t> </w:t>
      </w:r>
      <w:r w:rsidRPr="00161A30">
        <w:t>December 1997; and</w:t>
      </w:r>
    </w:p>
    <w:p w:rsidR="00E42DFF" w:rsidRPr="00161A30" w:rsidRDefault="00E42DFF" w:rsidP="000221E0">
      <w:pPr>
        <w:pStyle w:val="paragraph"/>
        <w:keepNext/>
        <w:keepLines/>
      </w:pPr>
      <w:r w:rsidRPr="00161A30">
        <w:tab/>
        <w:t>(b)</w:t>
      </w:r>
      <w:r w:rsidRPr="00161A30">
        <w:tab/>
        <w:t>the number 114.</w:t>
      </w:r>
    </w:p>
    <w:p w:rsidR="00E42DFF" w:rsidRPr="00161A30" w:rsidRDefault="00E42DFF" w:rsidP="00E42DFF">
      <w:pPr>
        <w:pStyle w:val="subsection2"/>
      </w:pPr>
      <w:r w:rsidRPr="00161A30">
        <w:t xml:space="preserve">Assume that the number in </w:t>
      </w:r>
      <w:r w:rsidR="00161A30">
        <w:t>paragraph (</w:t>
      </w:r>
      <w:r w:rsidRPr="00161A30">
        <w:t>b) is the same as the All Groups Consumer Price Index number in respect of the quarter ending on 31</w:t>
      </w:r>
      <w:r w:rsidR="00161A30">
        <w:t> </w:t>
      </w:r>
      <w:r w:rsidRPr="00161A30">
        <w:t>December 1994. In this case, it would be reasonable to regard the number as representing the amount of the index at 31</w:t>
      </w:r>
      <w:r w:rsidR="00161A30">
        <w:t> </w:t>
      </w:r>
      <w:r w:rsidRPr="00161A30">
        <w:t xml:space="preserve">December 1994, and therefore to apply </w:t>
      </w:r>
      <w:r w:rsidR="00161A30">
        <w:t>subsection (</w:t>
      </w:r>
      <w:r w:rsidRPr="00161A30">
        <w:t>7).</w:t>
      </w:r>
    </w:p>
    <w:p w:rsidR="00E42DFF" w:rsidRPr="00161A30" w:rsidRDefault="00E42DFF" w:rsidP="00E42DFF">
      <w:pPr>
        <w:pStyle w:val="SubsectionHead"/>
      </w:pPr>
      <w:r w:rsidRPr="00161A30">
        <w:lastRenderedPageBreak/>
        <w:t>General assumption</w:t>
      </w:r>
    </w:p>
    <w:p w:rsidR="00E42DFF" w:rsidRPr="00161A30" w:rsidRDefault="00E42DFF" w:rsidP="00E42DFF">
      <w:pPr>
        <w:pStyle w:val="subsection"/>
      </w:pPr>
      <w:r w:rsidRPr="00161A30">
        <w:tab/>
        <w:t>(11)</w:t>
      </w:r>
      <w:r w:rsidRPr="00161A30">
        <w:tab/>
        <w:t xml:space="preserve">If it is not possible to make the determination mentioned in </w:t>
      </w:r>
      <w:r w:rsidR="00161A30">
        <w:t>subsection (</w:t>
      </w:r>
      <w:r w:rsidRPr="00161A30">
        <w:t xml:space="preserve">4) in respect of the whole or part of any amount by applying </w:t>
      </w:r>
      <w:r w:rsidR="00161A30">
        <w:t>subsection (</w:t>
      </w:r>
      <w:r w:rsidRPr="00161A30">
        <w:t>5) or (7), or both, (for example, because no information about a rate, price or index was available during the year of income), the determination in respect of that whole or part is to be made on the basis of what is most likely in the circumstances.</w:t>
      </w:r>
    </w:p>
    <w:p w:rsidR="00E42DFF" w:rsidRPr="00161A30" w:rsidRDefault="00E42DFF" w:rsidP="00E42DFF">
      <w:pPr>
        <w:pStyle w:val="ActHead5"/>
      </w:pPr>
      <w:bookmarkStart w:id="111" w:name="_Toc369012561"/>
      <w:r w:rsidRPr="00161A30">
        <w:rPr>
          <w:rStyle w:val="CharSectno"/>
        </w:rPr>
        <w:t>159GR</w:t>
      </w:r>
      <w:r w:rsidRPr="00161A30">
        <w:t xml:space="preserve">  Consequences of actual payments</w:t>
      </w:r>
      <w:bookmarkEnd w:id="111"/>
    </w:p>
    <w:p w:rsidR="00E42DFF" w:rsidRPr="00161A30" w:rsidRDefault="00E42DFF" w:rsidP="00E42DFF">
      <w:pPr>
        <w:pStyle w:val="subsection"/>
      </w:pPr>
      <w:r w:rsidRPr="00161A30">
        <w:tab/>
        <w:t>(1)</w:t>
      </w:r>
      <w:r w:rsidRPr="00161A30">
        <w:tab/>
        <w:t>Where a payment (not being a payment that is, or to the extent that it consists of, a periodic interest payment, a redemption payment or a partial redemption payment) is made or liable to be made in a year of income to a taxpayer under a qualifying security:</w:t>
      </w:r>
    </w:p>
    <w:p w:rsidR="00E42DFF" w:rsidRPr="00161A30" w:rsidRDefault="00E42DFF" w:rsidP="00E42DFF">
      <w:pPr>
        <w:pStyle w:val="paragraph"/>
      </w:pPr>
      <w:r w:rsidRPr="00161A30">
        <w:tab/>
        <w:t>(a)</w:t>
      </w:r>
      <w:r w:rsidRPr="00161A30">
        <w:tab/>
        <w:t>no amount shall be included in the assessable income of the taxpayer of the year of income in respect of the payment otherwise than under section</w:t>
      </w:r>
      <w:r w:rsidR="00161A30">
        <w:t> </w:t>
      </w:r>
      <w:r w:rsidRPr="00161A30">
        <w:t>159GQ; and</w:t>
      </w:r>
    </w:p>
    <w:p w:rsidR="00E42DFF" w:rsidRPr="00161A30" w:rsidRDefault="00E42DFF" w:rsidP="00E42DFF">
      <w:pPr>
        <w:pStyle w:val="paragraph"/>
      </w:pPr>
      <w:r w:rsidRPr="00161A30">
        <w:tab/>
        <w:t>(b)</w:t>
      </w:r>
      <w:r w:rsidRPr="00161A30">
        <w:tab/>
        <w:t>where the taxpayer acquired the qualifying security on transfer—no amount shall be allowable as a deduction from the assessable income of the taxpayer of the year of income in respect of the payment otherwise than under section</w:t>
      </w:r>
      <w:r w:rsidR="00161A30">
        <w:t> </w:t>
      </w:r>
      <w:r w:rsidRPr="00161A30">
        <w:t>159GQ.</w:t>
      </w:r>
    </w:p>
    <w:p w:rsidR="00E42DFF" w:rsidRPr="00161A30" w:rsidRDefault="00E42DFF" w:rsidP="00E42DFF">
      <w:pPr>
        <w:pStyle w:val="ActHead5"/>
      </w:pPr>
      <w:bookmarkStart w:id="112" w:name="_Toc369012562"/>
      <w:r w:rsidRPr="00161A30">
        <w:rPr>
          <w:rStyle w:val="CharSectno"/>
        </w:rPr>
        <w:t>159GS</w:t>
      </w:r>
      <w:r w:rsidRPr="00161A30">
        <w:t xml:space="preserve">  Balancing adjustments on transfer of qualifying security</w:t>
      </w:r>
      <w:bookmarkEnd w:id="112"/>
    </w:p>
    <w:p w:rsidR="00E42DFF" w:rsidRPr="00161A30" w:rsidRDefault="00E42DFF" w:rsidP="00E42DFF">
      <w:pPr>
        <w:pStyle w:val="subsection"/>
      </w:pPr>
      <w:r w:rsidRPr="00161A30">
        <w:tab/>
        <w:t>(1)</w:t>
      </w:r>
      <w:r w:rsidRPr="00161A30">
        <w:tab/>
        <w:t>Where there is a profit amount in relation to the transfer of a qualifying security by a taxpayer in a year of income:</w:t>
      </w:r>
    </w:p>
    <w:p w:rsidR="00E42DFF" w:rsidRPr="00161A30" w:rsidRDefault="00E42DFF" w:rsidP="00E42DFF">
      <w:pPr>
        <w:pStyle w:val="paragraph"/>
      </w:pPr>
      <w:r w:rsidRPr="00161A30">
        <w:tab/>
        <w:t>(a)</w:t>
      </w:r>
      <w:r w:rsidRPr="00161A30">
        <w:tab/>
        <w:t>if there is a net assessable amount in relation to the transfer and:</w:t>
      </w:r>
    </w:p>
    <w:p w:rsidR="00E42DFF" w:rsidRPr="00161A30" w:rsidRDefault="00E42DFF" w:rsidP="00E42DFF">
      <w:pPr>
        <w:pStyle w:val="paragraphsub"/>
      </w:pPr>
      <w:r w:rsidRPr="00161A30">
        <w:tab/>
        <w:t>(i)</w:t>
      </w:r>
      <w:r w:rsidRPr="00161A30">
        <w:tab/>
        <w:t>the profit amount exceeds the net assessable amount—an amount equal to the excess shall be included in the assessable income of the taxpayer of the year of income; or</w:t>
      </w:r>
    </w:p>
    <w:p w:rsidR="00E42DFF" w:rsidRPr="00161A30" w:rsidRDefault="00E42DFF" w:rsidP="00E42DFF">
      <w:pPr>
        <w:pStyle w:val="paragraphsub"/>
      </w:pPr>
      <w:r w:rsidRPr="00161A30">
        <w:tab/>
        <w:t>(ii)</w:t>
      </w:r>
      <w:r w:rsidRPr="00161A30">
        <w:tab/>
        <w:t>the net assessable amount exceeds the profit amount—an amount equal to the excess shall be allowable as a deduction from the assessable income of the taxpayer of the year of income; and</w:t>
      </w:r>
    </w:p>
    <w:p w:rsidR="00E42DFF" w:rsidRPr="00161A30" w:rsidRDefault="00E42DFF" w:rsidP="00E42DFF">
      <w:pPr>
        <w:pStyle w:val="paragraph"/>
      </w:pPr>
      <w:r w:rsidRPr="00161A30">
        <w:lastRenderedPageBreak/>
        <w:tab/>
        <w:t>(b)</w:t>
      </w:r>
      <w:r w:rsidRPr="00161A30">
        <w:tab/>
        <w:t>if there is a net deductible amount in relation to the transfer—an amount equal to the sum of that amount and the profit amount shall be included in the assessable income of the taxpayer of the year of income.</w:t>
      </w:r>
    </w:p>
    <w:p w:rsidR="00E42DFF" w:rsidRPr="00161A30" w:rsidRDefault="00E42DFF" w:rsidP="00E42DFF">
      <w:pPr>
        <w:pStyle w:val="subsection"/>
      </w:pPr>
      <w:r w:rsidRPr="00161A30">
        <w:tab/>
        <w:t>(2)</w:t>
      </w:r>
      <w:r w:rsidRPr="00161A30">
        <w:tab/>
        <w:t>Where there is a loss amount in relation to the transfer of a qualifying security by a taxpayer in a year of income and:</w:t>
      </w:r>
    </w:p>
    <w:p w:rsidR="00E42DFF" w:rsidRPr="00161A30" w:rsidRDefault="00E42DFF" w:rsidP="00E42DFF">
      <w:pPr>
        <w:pStyle w:val="paragraph"/>
      </w:pPr>
      <w:r w:rsidRPr="00161A30">
        <w:tab/>
        <w:t>(a)</w:t>
      </w:r>
      <w:r w:rsidRPr="00161A30">
        <w:tab/>
        <w:t>there is a net assessable amount in relation to the transfer—an amount equal to the net assessable amount shall be allowable as a deduction from the assessable income of the taxpayer of the year of income; or</w:t>
      </w:r>
    </w:p>
    <w:p w:rsidR="00E42DFF" w:rsidRPr="00161A30" w:rsidRDefault="00E42DFF" w:rsidP="00E42DFF">
      <w:pPr>
        <w:pStyle w:val="paragraph"/>
      </w:pPr>
      <w:r w:rsidRPr="00161A30">
        <w:tab/>
        <w:t>(b)</w:t>
      </w:r>
      <w:r w:rsidRPr="00161A30">
        <w:tab/>
        <w:t>there is a net deductible amount in relation to the transfer that exceeds the loss amount—an amount equal to the excess shall be included in the assessable income of the taxpayer of the year of income.</w:t>
      </w:r>
    </w:p>
    <w:p w:rsidR="00E42DFF" w:rsidRPr="00161A30" w:rsidRDefault="00E42DFF" w:rsidP="00E42DFF">
      <w:pPr>
        <w:pStyle w:val="subsection"/>
      </w:pPr>
      <w:r w:rsidRPr="00161A30">
        <w:tab/>
        <w:t>(3)</w:t>
      </w:r>
      <w:r w:rsidRPr="00161A30">
        <w:tab/>
        <w:t xml:space="preserve">For the purposes of the application of this section in relation to the transfer (in this subsection referred to as the </w:t>
      </w:r>
      <w:r w:rsidRPr="00161A30">
        <w:rPr>
          <w:b/>
          <w:i/>
        </w:rPr>
        <w:t>relevant transfer</w:t>
      </w:r>
      <w:r w:rsidRPr="00161A30">
        <w:t>) of a qualifying security by a taxpayer:</w:t>
      </w:r>
    </w:p>
    <w:p w:rsidR="00E42DFF" w:rsidRPr="00161A30" w:rsidRDefault="00E42DFF" w:rsidP="00E42DFF">
      <w:pPr>
        <w:pStyle w:val="paragraph"/>
      </w:pPr>
      <w:r w:rsidRPr="00161A30">
        <w:tab/>
        <w:t>(a)</w:t>
      </w:r>
      <w:r w:rsidRPr="00161A30">
        <w:tab/>
        <w:t>where the transfer price, as increased by the amount of any payments (other than periodic interest payments) made to the taxpayer under the security in respect of the period when the security was held by the taxpayer exceeds:</w:t>
      </w:r>
    </w:p>
    <w:p w:rsidR="00E42DFF" w:rsidRPr="00161A30" w:rsidRDefault="00E42DFF" w:rsidP="00E42DFF">
      <w:pPr>
        <w:pStyle w:val="paragraphsub"/>
      </w:pPr>
      <w:r w:rsidRPr="00161A30">
        <w:tab/>
        <w:t>(i)</w:t>
      </w:r>
      <w:r w:rsidRPr="00161A30">
        <w:tab/>
        <w:t>the issue price of the security; or</w:t>
      </w:r>
    </w:p>
    <w:p w:rsidR="00E42DFF" w:rsidRPr="00161A30" w:rsidRDefault="00E42DFF" w:rsidP="00E42DFF">
      <w:pPr>
        <w:pStyle w:val="paragraphsub"/>
      </w:pPr>
      <w:r w:rsidRPr="00161A30">
        <w:tab/>
        <w:t>(ii)</w:t>
      </w:r>
      <w:r w:rsidRPr="00161A30">
        <w:tab/>
        <w:t>where the security was acquired by the taxpayer on transfer—the transfer price in relation to that transfer;</w:t>
      </w:r>
    </w:p>
    <w:p w:rsidR="00E42DFF" w:rsidRPr="00161A30" w:rsidRDefault="00E42DFF" w:rsidP="00E42DFF">
      <w:pPr>
        <w:pStyle w:val="paragraph"/>
      </w:pPr>
      <w:r w:rsidRPr="00161A30">
        <w:tab/>
      </w:r>
      <w:r w:rsidRPr="00161A30">
        <w:tab/>
        <w:t>there shall be taken to be a profit amount in relation to the relevant transfer of an amount equal to the excess;</w:t>
      </w:r>
    </w:p>
    <w:p w:rsidR="00E42DFF" w:rsidRPr="00161A30" w:rsidRDefault="00E42DFF" w:rsidP="00E42DFF">
      <w:pPr>
        <w:pStyle w:val="paragraph"/>
      </w:pPr>
      <w:r w:rsidRPr="00161A30">
        <w:tab/>
        <w:t>(b)</w:t>
      </w:r>
      <w:r w:rsidRPr="00161A30">
        <w:tab/>
        <w:t>where the issue price of the security or, where the security was acquired by the taxpayer on transfer, the transfer price in relation to that transfer exceeds the sum of the transfer price in relation to the relevant transfer and any payments (other than periodic interest payments) made to the taxpayer under the security in respect of the period when the security was held by the taxpayer, there shall be taken to be a loss amount in relation to the relevant transfer of an amount equal to the excess;</w:t>
      </w:r>
    </w:p>
    <w:p w:rsidR="00E42DFF" w:rsidRPr="00161A30" w:rsidRDefault="00E42DFF" w:rsidP="00E42DFF">
      <w:pPr>
        <w:pStyle w:val="paragraph"/>
      </w:pPr>
      <w:r w:rsidRPr="00161A30">
        <w:tab/>
        <w:t>(c)</w:t>
      </w:r>
      <w:r w:rsidRPr="00161A30">
        <w:tab/>
        <w:t>where the sum of all amounts (if any) included under section</w:t>
      </w:r>
      <w:r w:rsidR="00161A30">
        <w:t> </w:t>
      </w:r>
      <w:r w:rsidRPr="00161A30">
        <w:t xml:space="preserve">159GQ in the assessable income of the taxpayer in </w:t>
      </w:r>
      <w:r w:rsidRPr="00161A30">
        <w:lastRenderedPageBreak/>
        <w:t>respect of the security in respect of the period when the security was held by the taxpayer exceeds the sum of all amounts (if any) allowable under those sections as deductions from the assessable income of the taxpayer in respect of the security in respect of that period, there shall be taken to be a net assessable amount in relation to the relevant transfer of an amount equal to the excess; and</w:t>
      </w:r>
    </w:p>
    <w:p w:rsidR="00E42DFF" w:rsidRPr="00161A30" w:rsidRDefault="00E42DFF" w:rsidP="00E42DFF">
      <w:pPr>
        <w:pStyle w:val="paragraph"/>
      </w:pPr>
      <w:r w:rsidRPr="00161A30">
        <w:tab/>
        <w:t>(d)</w:t>
      </w:r>
      <w:r w:rsidRPr="00161A30">
        <w:tab/>
        <w:t>where the sum of all amounts (if any) allowable under section</w:t>
      </w:r>
      <w:r w:rsidR="00161A30">
        <w:t> </w:t>
      </w:r>
      <w:r w:rsidRPr="00161A30">
        <w:t>159GQ as deductions from the assessable income of the taxpayer in respect of the security in respect of the period when the taxpayer held the security exceeds the sum of all amounts (if any) included under those sections in the assessable income of the taxpayer in respect of the security in respect of that period, there shall be taken to be a net deductible amount in relation to the relevant transfer of an amount equal to the excess.</w:t>
      </w:r>
    </w:p>
    <w:p w:rsidR="00E42DFF" w:rsidRPr="00161A30" w:rsidRDefault="00E42DFF" w:rsidP="00E42DFF">
      <w:pPr>
        <w:pStyle w:val="ActHead5"/>
      </w:pPr>
      <w:bookmarkStart w:id="113" w:name="_Toc369012563"/>
      <w:r w:rsidRPr="00161A30">
        <w:rPr>
          <w:rStyle w:val="CharSectno"/>
        </w:rPr>
        <w:t>159GT</w:t>
      </w:r>
      <w:r w:rsidRPr="00161A30">
        <w:t xml:space="preserve">  Tax treatment of issuer of a qualifying security</w:t>
      </w:r>
      <w:bookmarkEnd w:id="113"/>
    </w:p>
    <w:p w:rsidR="00E42DFF" w:rsidRPr="00161A30" w:rsidRDefault="00E42DFF" w:rsidP="00E42DFF">
      <w:pPr>
        <w:pStyle w:val="subsection"/>
      </w:pPr>
      <w:r w:rsidRPr="00161A30">
        <w:tab/>
        <w:t>(1)</w:t>
      </w:r>
      <w:r w:rsidRPr="00161A30">
        <w:tab/>
      </w:r>
      <w:r w:rsidR="00161A30">
        <w:t>Subsections (</w:t>
      </w:r>
      <w:r w:rsidRPr="00161A30">
        <w:t xml:space="preserve">1A) and (1B) apply if a taxpayer is an issuer of a qualifying security to which this section applies during a period (the </w:t>
      </w:r>
      <w:r w:rsidRPr="00161A30">
        <w:rPr>
          <w:b/>
          <w:i/>
        </w:rPr>
        <w:t>issuer period</w:t>
      </w:r>
      <w:r w:rsidRPr="00161A30">
        <w:t>) comprising the whole or part of a year of income.</w:t>
      </w:r>
    </w:p>
    <w:p w:rsidR="00E42DFF" w:rsidRPr="00161A30" w:rsidRDefault="00E42DFF" w:rsidP="00E42DFF">
      <w:pPr>
        <w:pStyle w:val="subsection"/>
      </w:pPr>
      <w:r w:rsidRPr="00161A30">
        <w:tab/>
        <w:t>(1A)</w:t>
      </w:r>
      <w:r w:rsidRPr="00161A30">
        <w:tab/>
        <w:t xml:space="preserve">If, on the assumptions in </w:t>
      </w:r>
      <w:r w:rsidR="00161A30">
        <w:t>subsection (</w:t>
      </w:r>
      <w:r w:rsidRPr="00161A30">
        <w:t>1C), an amount would be included in the taxpayer’s assessable income of the year of income in respect of the issuer period, then, subject to this section, the taxpayer is entitled to a deduction in his or her assessment for the year of income equal to that amount.</w:t>
      </w:r>
    </w:p>
    <w:p w:rsidR="00E42DFF" w:rsidRPr="00161A30" w:rsidRDefault="00E42DFF" w:rsidP="00E42DFF">
      <w:pPr>
        <w:pStyle w:val="subsection"/>
      </w:pPr>
      <w:r w:rsidRPr="00161A30">
        <w:tab/>
        <w:t>(1B)</w:t>
      </w:r>
      <w:r w:rsidRPr="00161A30">
        <w:tab/>
        <w:t xml:space="preserve">If, on the assumptions in </w:t>
      </w:r>
      <w:r w:rsidR="00161A30">
        <w:t>subsection (</w:t>
      </w:r>
      <w:r w:rsidRPr="00161A30">
        <w:t>1C), a deduction would be allowable in the taxpayer’s assessment for the year of income, then an amount equal to the deduction is included in the taxpayer’s assessable income of the year of income.</w:t>
      </w:r>
    </w:p>
    <w:p w:rsidR="00E42DFF" w:rsidRPr="00161A30" w:rsidRDefault="00E42DFF" w:rsidP="00E42DFF">
      <w:pPr>
        <w:pStyle w:val="subsection"/>
      </w:pPr>
      <w:r w:rsidRPr="00161A30">
        <w:tab/>
        <w:t>(1C)</w:t>
      </w:r>
      <w:r w:rsidRPr="00161A30">
        <w:tab/>
        <w:t xml:space="preserve">For the purposes of </w:t>
      </w:r>
      <w:r w:rsidR="00161A30">
        <w:t>subsections (</w:t>
      </w:r>
      <w:r w:rsidRPr="00161A30">
        <w:t>1A) and (1B), the assumptions are that:</w:t>
      </w:r>
    </w:p>
    <w:p w:rsidR="00E42DFF" w:rsidRPr="00161A30" w:rsidRDefault="00E42DFF" w:rsidP="00E42DFF">
      <w:pPr>
        <w:pStyle w:val="paragraph"/>
      </w:pPr>
      <w:r w:rsidRPr="00161A30">
        <w:tab/>
        <w:t>(a)</w:t>
      </w:r>
      <w:r w:rsidRPr="00161A30">
        <w:tab/>
        <w:t>the security was issued to the taxpayer (rather than the taxpayer being the issuer of the security); and</w:t>
      </w:r>
    </w:p>
    <w:p w:rsidR="00E42DFF" w:rsidRPr="00161A30" w:rsidRDefault="00E42DFF" w:rsidP="00E42DFF">
      <w:pPr>
        <w:pStyle w:val="paragraph"/>
      </w:pPr>
      <w:r w:rsidRPr="00161A30">
        <w:lastRenderedPageBreak/>
        <w:tab/>
        <w:t>(b)</w:t>
      </w:r>
      <w:r w:rsidRPr="00161A30">
        <w:tab/>
        <w:t>the taxpayer held the security during the whole of the issuer period; and</w:t>
      </w:r>
    </w:p>
    <w:p w:rsidR="00E42DFF" w:rsidRPr="00161A30" w:rsidRDefault="00E42DFF" w:rsidP="00E42DFF">
      <w:pPr>
        <w:pStyle w:val="paragraph"/>
      </w:pPr>
      <w:r w:rsidRPr="00161A30">
        <w:tab/>
        <w:t>(c)</w:t>
      </w:r>
      <w:r w:rsidRPr="00161A30">
        <w:tab/>
        <w:t>the taxpayer did not transfer the security at the end of the issuer period; and</w:t>
      </w:r>
    </w:p>
    <w:p w:rsidR="00E42DFF" w:rsidRPr="00161A30" w:rsidRDefault="00E42DFF" w:rsidP="00E42DFF">
      <w:pPr>
        <w:pStyle w:val="paragraph"/>
      </w:pPr>
      <w:r w:rsidRPr="00161A30">
        <w:tab/>
        <w:t>(d)</w:t>
      </w:r>
      <w:r w:rsidRPr="00161A30">
        <w:tab/>
        <w:t>sections</w:t>
      </w:r>
      <w:r w:rsidR="00161A30">
        <w:t> </w:t>
      </w:r>
      <w:r w:rsidRPr="00161A30">
        <w:t>159GW, 159GX and 159GY were not enacted.</w:t>
      </w:r>
    </w:p>
    <w:p w:rsidR="00E42DFF" w:rsidRPr="00161A30" w:rsidRDefault="00E42DFF" w:rsidP="00E42DFF">
      <w:pPr>
        <w:pStyle w:val="subsection"/>
      </w:pPr>
      <w:r w:rsidRPr="00161A30">
        <w:tab/>
        <w:t>(2)</w:t>
      </w:r>
      <w:r w:rsidRPr="00161A30">
        <w:tab/>
        <w:t xml:space="preserve">A deduction is not allowable to a taxpayer under </w:t>
      </w:r>
      <w:r w:rsidR="00161A30">
        <w:t>subsection (</w:t>
      </w:r>
      <w:r w:rsidRPr="00161A30">
        <w:t>1A) in relation to a qualifying security to which this section applies unless the taxpayer would, but for this Division, be entitled to a deduction under section</w:t>
      </w:r>
      <w:r w:rsidR="00161A30">
        <w:t> </w:t>
      </w:r>
      <w:r w:rsidRPr="00161A30">
        <w:t>8</w:t>
      </w:r>
      <w:r w:rsidR="00161A30">
        <w:noBreakHyphen/>
      </w:r>
      <w:r w:rsidRPr="00161A30">
        <w:t xml:space="preserve">1 of the </w:t>
      </w:r>
      <w:r w:rsidRPr="00161A30">
        <w:rPr>
          <w:i/>
        </w:rPr>
        <w:t>Income Tax Assessment Act 1997</w:t>
      </w:r>
      <w:r w:rsidRPr="00161A30">
        <w:t xml:space="preserve"> in respect of payments (not being redemption payments, partial redemption payments or periodic interest payments) made or liable to be made under the security in respect of the relevant period referred to in that subsection.</w:t>
      </w:r>
    </w:p>
    <w:p w:rsidR="00E42DFF" w:rsidRPr="00161A30" w:rsidRDefault="00E42DFF" w:rsidP="00E42DFF">
      <w:pPr>
        <w:pStyle w:val="subsection"/>
      </w:pPr>
      <w:r w:rsidRPr="00161A30">
        <w:tab/>
        <w:t>(3)</w:t>
      </w:r>
      <w:r w:rsidRPr="00161A30">
        <w:tab/>
        <w:t>Where a payment (not being a payment that is, or to the extent that it consists of, a periodic interest payment, a redemption payment or a partial redemption payment) is made or liable to be made in a year of income by a taxpayer under a qualifying security to which this section applies, no amount shall be allowable as a deduction from the assessable income of the taxpayer of the year of income in respect of the payment otherwise than under this section.</w:t>
      </w:r>
    </w:p>
    <w:p w:rsidR="00E42DFF" w:rsidRPr="00161A30" w:rsidRDefault="00E42DFF" w:rsidP="00E42DFF">
      <w:pPr>
        <w:pStyle w:val="subsection"/>
      </w:pPr>
      <w:r w:rsidRPr="00161A30">
        <w:tab/>
        <w:t>(5)</w:t>
      </w:r>
      <w:r w:rsidRPr="00161A30">
        <w:tab/>
        <w:t xml:space="preserve">Subject to </w:t>
      </w:r>
      <w:r w:rsidR="00161A30">
        <w:t>subsection (</w:t>
      </w:r>
      <w:r w:rsidRPr="00161A30">
        <w:t>6), this section applies to:</w:t>
      </w:r>
    </w:p>
    <w:p w:rsidR="00E42DFF" w:rsidRPr="00161A30" w:rsidRDefault="00E42DFF" w:rsidP="00E42DFF">
      <w:pPr>
        <w:pStyle w:val="paragraph"/>
      </w:pPr>
      <w:r w:rsidRPr="00161A30">
        <w:tab/>
        <w:t>(a)</w:t>
      </w:r>
      <w:r w:rsidRPr="00161A30">
        <w:tab/>
        <w:t>any qualifying security issued on or before 22</w:t>
      </w:r>
      <w:r w:rsidR="00161A30">
        <w:t> </w:t>
      </w:r>
      <w:r w:rsidRPr="00161A30">
        <w:t>May 1986; and</w:t>
      </w:r>
    </w:p>
    <w:p w:rsidR="00E42DFF" w:rsidRPr="00161A30" w:rsidRDefault="00E42DFF" w:rsidP="00E42DFF">
      <w:pPr>
        <w:pStyle w:val="paragraph"/>
      </w:pPr>
      <w:r w:rsidRPr="00161A30">
        <w:tab/>
        <w:t>(b)</w:t>
      </w:r>
      <w:r w:rsidRPr="00161A30">
        <w:tab/>
        <w:t xml:space="preserve">any qualifying security issued in </w:t>
      </w:r>
      <w:smartTag w:uri="urn:schemas-microsoft-com:office:smarttags" w:element="country-region">
        <w:smartTag w:uri="urn:schemas-microsoft-com:office:smarttags" w:element="place">
          <w:r w:rsidRPr="00161A30">
            <w:t>Australia</w:t>
          </w:r>
        </w:smartTag>
      </w:smartTag>
      <w:r w:rsidRPr="00161A30">
        <w:t xml:space="preserve"> after 22</w:t>
      </w:r>
      <w:r w:rsidR="00161A30">
        <w:t> </w:t>
      </w:r>
      <w:r w:rsidRPr="00161A30">
        <w:t>May 1986 other than a negotiable instrument issued payable to bearer.</w:t>
      </w:r>
    </w:p>
    <w:p w:rsidR="00E42DFF" w:rsidRPr="00161A30" w:rsidRDefault="00E42DFF" w:rsidP="00E42DFF">
      <w:pPr>
        <w:pStyle w:val="subsection"/>
      </w:pPr>
      <w:r w:rsidRPr="00161A30">
        <w:tab/>
        <w:t>(6)</w:t>
      </w:r>
      <w:r w:rsidRPr="00161A30">
        <w:tab/>
        <w:t xml:space="preserve">This section does not apply to a qualifying security issued by a taxpayer after </w:t>
      </w:r>
      <w:smartTag w:uri="urn:schemas-microsoft-com:office:smarttags" w:element="time">
        <w:smartTagPr>
          <w:attr w:name="Hour" w:val="5"/>
          <w:attr w:name="Minute" w:val="0"/>
        </w:smartTagPr>
        <w:r w:rsidRPr="00161A30">
          <w:t>5 o’clock</w:t>
        </w:r>
      </w:smartTag>
      <w:r w:rsidRPr="00161A30">
        <w:t xml:space="preserve"> in the evening, by standard time in the </w:t>
      </w:r>
      <w:smartTag w:uri="urn:schemas-microsoft-com:office:smarttags" w:element="State">
        <w:smartTag w:uri="urn:schemas-microsoft-com:office:smarttags" w:element="place">
          <w:r w:rsidRPr="00161A30">
            <w:t>Australian Capital Territory</w:t>
          </w:r>
        </w:smartTag>
      </w:smartTag>
      <w:r w:rsidRPr="00161A30">
        <w:t>, on 23</w:t>
      </w:r>
      <w:r w:rsidR="00161A30">
        <w:t> </w:t>
      </w:r>
      <w:r w:rsidRPr="00161A30">
        <w:t>April 1987:</w:t>
      </w:r>
    </w:p>
    <w:p w:rsidR="00E42DFF" w:rsidRPr="00161A30" w:rsidRDefault="00E42DFF" w:rsidP="00E42DFF">
      <w:pPr>
        <w:pStyle w:val="paragraph"/>
      </w:pPr>
      <w:r w:rsidRPr="00161A30">
        <w:tab/>
        <w:t>(a)</w:t>
      </w:r>
      <w:r w:rsidRPr="00161A30">
        <w:tab/>
        <w:t>to, on behalf of or otherwise for the benefit of, a non</w:t>
      </w:r>
      <w:r w:rsidR="00161A30">
        <w:noBreakHyphen/>
      </w:r>
      <w:r w:rsidRPr="00161A30">
        <w:t>resident or a prescribed dual resident associate of the taxpayer; or</w:t>
      </w:r>
    </w:p>
    <w:p w:rsidR="00E42DFF" w:rsidRPr="00161A30" w:rsidRDefault="00E42DFF" w:rsidP="00E42DFF">
      <w:pPr>
        <w:pStyle w:val="paragraph"/>
      </w:pPr>
      <w:r w:rsidRPr="00161A30">
        <w:tab/>
        <w:t>(b)</w:t>
      </w:r>
      <w:r w:rsidRPr="00161A30">
        <w:tab/>
        <w:t>subject to an agreement between the taxpayer and an associate of the taxpayer under which the security is or was to be transferred to a non</w:t>
      </w:r>
      <w:r w:rsidR="00161A30">
        <w:noBreakHyphen/>
      </w:r>
      <w:r w:rsidRPr="00161A30">
        <w:t>resident or a prescribed dual resident associate of the taxpayer.</w:t>
      </w:r>
    </w:p>
    <w:p w:rsidR="00E42DFF" w:rsidRPr="00161A30" w:rsidRDefault="00E42DFF" w:rsidP="00E42DFF">
      <w:pPr>
        <w:pStyle w:val="ActHead5"/>
      </w:pPr>
      <w:bookmarkStart w:id="114" w:name="_Toc369012564"/>
      <w:r w:rsidRPr="00161A30">
        <w:rPr>
          <w:rStyle w:val="CharSectno"/>
        </w:rPr>
        <w:lastRenderedPageBreak/>
        <w:t>159GU</w:t>
      </w:r>
      <w:r w:rsidRPr="00161A30">
        <w:t xml:space="preserve">  Effect of </w:t>
      </w:r>
      <w:r w:rsidR="00F903F9" w:rsidRPr="00161A30">
        <w:t>Division </w:t>
      </w:r>
      <w:r w:rsidRPr="00161A30">
        <w:t>on certain transfer profits and losses</w:t>
      </w:r>
      <w:bookmarkEnd w:id="114"/>
    </w:p>
    <w:p w:rsidR="00E42DFF" w:rsidRPr="00161A30" w:rsidRDefault="00E42DFF" w:rsidP="00E42DFF">
      <w:pPr>
        <w:pStyle w:val="subsection"/>
      </w:pPr>
      <w:r w:rsidRPr="00161A30">
        <w:tab/>
        <w:t>(1)</w:t>
      </w:r>
      <w:r w:rsidRPr="00161A30">
        <w:tab/>
        <w:t>Where, apart from this Division, a profit that is made by a resident taxpayer in relation to a transfer of a qualifying security that does not form part of the trading stock of the taxpayer would be included in the assessable income of the taxpayer of a year of income, the profit shall not be so included in the assessable income of the taxpayer.</w:t>
      </w:r>
    </w:p>
    <w:p w:rsidR="00E42DFF" w:rsidRPr="00161A30" w:rsidRDefault="00E42DFF" w:rsidP="00E42DFF">
      <w:pPr>
        <w:pStyle w:val="subsection"/>
        <w:keepLines/>
      </w:pPr>
      <w:r w:rsidRPr="00161A30">
        <w:tab/>
        <w:t>(2)</w:t>
      </w:r>
      <w:r w:rsidRPr="00161A30">
        <w:tab/>
        <w:t>Where, apart from this Division, a loss that is incurred by a resident taxpayer in relation to a transfer of a qualifying security that does not form part of the trading stock of the taxpayer would be allowable as a deduction from the assessable income of the taxpayer of a year of income and there is a net deductible amount, within the meaning of section</w:t>
      </w:r>
      <w:r w:rsidR="00161A30">
        <w:t> </w:t>
      </w:r>
      <w:r w:rsidRPr="00161A30">
        <w:t>159GS, in relation to the transfer, so much only of the amount of the loss as exceeds the net deductible amount shall be so allowable as a deduction.</w:t>
      </w:r>
    </w:p>
    <w:p w:rsidR="00E42DFF" w:rsidRPr="00161A30" w:rsidRDefault="00E42DFF" w:rsidP="00E42DFF">
      <w:pPr>
        <w:pStyle w:val="ActHead5"/>
      </w:pPr>
      <w:bookmarkStart w:id="115" w:name="_Toc369012565"/>
      <w:r w:rsidRPr="00161A30">
        <w:rPr>
          <w:rStyle w:val="CharSectno"/>
        </w:rPr>
        <w:t>159GV</w:t>
      </w:r>
      <w:r w:rsidRPr="00161A30">
        <w:t xml:space="preserve">  Consequence of variation of terms of security</w:t>
      </w:r>
      <w:bookmarkEnd w:id="115"/>
    </w:p>
    <w:p w:rsidR="00E42DFF" w:rsidRPr="00161A30" w:rsidRDefault="00E42DFF" w:rsidP="00E42DFF">
      <w:pPr>
        <w:pStyle w:val="subsection"/>
      </w:pPr>
      <w:r w:rsidRPr="00161A30">
        <w:tab/>
        <w:t>(1)</w:t>
      </w:r>
      <w:r w:rsidRPr="00161A30">
        <w:tab/>
        <w:t>Where, after 22</w:t>
      </w:r>
      <w:r w:rsidR="00161A30">
        <w:t> </w:t>
      </w:r>
      <w:r w:rsidRPr="00161A30">
        <w:t xml:space="preserve">May 1986, a material variation is made in the terms of a security, for the purposes of the application of this </w:t>
      </w:r>
      <w:r w:rsidR="00F903F9" w:rsidRPr="00161A30">
        <w:t>Division </w:t>
      </w:r>
      <w:r w:rsidRPr="00161A30">
        <w:t>in relation to the security in respect of the period after the variation and before any subsequent material variation:</w:t>
      </w:r>
    </w:p>
    <w:p w:rsidR="00E42DFF" w:rsidRPr="00161A30" w:rsidRDefault="00E42DFF" w:rsidP="00E42DFF">
      <w:pPr>
        <w:pStyle w:val="paragraph"/>
      </w:pPr>
      <w:r w:rsidRPr="00161A30">
        <w:tab/>
        <w:t>(a)</w:t>
      </w:r>
      <w:r w:rsidRPr="00161A30">
        <w:tab/>
        <w:t>the security shall be taken to have been issued on the terms on which it was originally issued as varied by the material variation and any prior variation;</w:t>
      </w:r>
    </w:p>
    <w:p w:rsidR="00E42DFF" w:rsidRPr="00161A30" w:rsidRDefault="00E42DFF" w:rsidP="00E42DFF">
      <w:pPr>
        <w:pStyle w:val="paragraph"/>
      </w:pPr>
      <w:r w:rsidRPr="00161A30">
        <w:tab/>
        <w:t>(b)</w:t>
      </w:r>
      <w:r w:rsidRPr="00161A30">
        <w:tab/>
        <w:t>where consideration for the variation is paid or payable by the holder of the security—the issue price of the security shall be taken to be an amount equal to the amount that was the issue price of the security immediately before this application of this subsection increased by the amount of that consideration;</w:t>
      </w:r>
    </w:p>
    <w:p w:rsidR="00E42DFF" w:rsidRPr="00161A30" w:rsidRDefault="00E42DFF" w:rsidP="00E42DFF">
      <w:pPr>
        <w:pStyle w:val="paragraph"/>
      </w:pPr>
      <w:r w:rsidRPr="00161A30">
        <w:tab/>
        <w:t>(c)</w:t>
      </w:r>
      <w:r w:rsidRPr="00161A30">
        <w:tab/>
        <w:t>where consideration for the variation is paid or payable by the issuer of the security—the issue price of the security shall be taken to be an amount equal to the amount that was the issue price of the security immediately before this application of this subsection reduced by the amount of that consideration; and</w:t>
      </w:r>
    </w:p>
    <w:p w:rsidR="00E42DFF" w:rsidRPr="00161A30" w:rsidRDefault="00E42DFF" w:rsidP="00E42DFF">
      <w:pPr>
        <w:pStyle w:val="paragraph"/>
      </w:pPr>
      <w:r w:rsidRPr="00161A30">
        <w:lastRenderedPageBreak/>
        <w:tab/>
        <w:t>(d)</w:t>
      </w:r>
      <w:r w:rsidRPr="00161A30">
        <w:tab/>
      </w:r>
      <w:r w:rsidR="00161A30">
        <w:t>paragraph (</w:t>
      </w:r>
      <w:r w:rsidRPr="00161A30">
        <w:t xml:space="preserve">a) of the definition of </w:t>
      </w:r>
      <w:r w:rsidRPr="00161A30">
        <w:rPr>
          <w:b/>
          <w:i/>
        </w:rPr>
        <w:t>qualifying security</w:t>
      </w:r>
      <w:r w:rsidRPr="00161A30">
        <w:t xml:space="preserve"> in subsection</w:t>
      </w:r>
      <w:r w:rsidR="00161A30">
        <w:t> </w:t>
      </w:r>
      <w:r w:rsidRPr="00161A30">
        <w:t>159GP(1) shall be disregarded.</w:t>
      </w:r>
    </w:p>
    <w:p w:rsidR="00E42DFF" w:rsidRPr="00161A30" w:rsidRDefault="00E42DFF" w:rsidP="00E42DFF">
      <w:pPr>
        <w:pStyle w:val="subsection"/>
      </w:pPr>
      <w:r w:rsidRPr="00161A30">
        <w:tab/>
        <w:t>(2)</w:t>
      </w:r>
      <w:r w:rsidRPr="00161A30">
        <w:tab/>
        <w:t>Where:</w:t>
      </w:r>
    </w:p>
    <w:p w:rsidR="00E42DFF" w:rsidRPr="00161A30" w:rsidRDefault="00E42DFF" w:rsidP="00E42DFF">
      <w:pPr>
        <w:pStyle w:val="paragraph"/>
      </w:pPr>
      <w:r w:rsidRPr="00161A30">
        <w:tab/>
        <w:t>(a)</w:t>
      </w:r>
      <w:r w:rsidRPr="00161A30">
        <w:tab/>
      </w:r>
      <w:r w:rsidR="00161A30">
        <w:t>subsection (</w:t>
      </w:r>
      <w:r w:rsidRPr="00161A30">
        <w:t>1) applies in relation to a security held by a taxpayer in relation to a material variation in the terms of the security; and</w:t>
      </w:r>
    </w:p>
    <w:p w:rsidR="00E42DFF" w:rsidRPr="00161A30" w:rsidRDefault="00E42DFF" w:rsidP="00E42DFF">
      <w:pPr>
        <w:pStyle w:val="paragraph"/>
      </w:pPr>
      <w:r w:rsidRPr="00161A30">
        <w:tab/>
        <w:t>(b)</w:t>
      </w:r>
      <w:r w:rsidRPr="00161A30">
        <w:tab/>
        <w:t>if:</w:t>
      </w:r>
    </w:p>
    <w:p w:rsidR="00E42DFF" w:rsidRPr="00161A30" w:rsidRDefault="00E42DFF" w:rsidP="00E42DFF">
      <w:pPr>
        <w:pStyle w:val="paragraphsub"/>
      </w:pPr>
      <w:r w:rsidRPr="00161A30">
        <w:tab/>
        <w:t>(i)</w:t>
      </w:r>
      <w:r w:rsidRPr="00161A30">
        <w:tab/>
        <w:t>that subsection had effect not only in relation to the period after the variation but also in relation to the whole of the term of the security before the variation; and</w:t>
      </w:r>
    </w:p>
    <w:p w:rsidR="00E42DFF" w:rsidRPr="00161A30" w:rsidRDefault="00E42DFF" w:rsidP="00E42DFF">
      <w:pPr>
        <w:pStyle w:val="paragraphsub"/>
      </w:pPr>
      <w:r w:rsidRPr="00161A30">
        <w:tab/>
        <w:t>(ii)</w:t>
      </w:r>
      <w:r w:rsidRPr="00161A30">
        <w:tab/>
        <w:t>any previous material variations were taken into account but any subsequent material variations were disregarded;</w:t>
      </w:r>
    </w:p>
    <w:p w:rsidR="00E42DFF" w:rsidRPr="00161A30" w:rsidRDefault="00E42DFF" w:rsidP="00E42DFF">
      <w:pPr>
        <w:pStyle w:val="paragraph"/>
      </w:pPr>
      <w:r w:rsidRPr="00161A30">
        <w:tab/>
      </w:r>
      <w:r w:rsidRPr="00161A30">
        <w:tab/>
        <w:t xml:space="preserve">the sum (in this subsection referred to as the </w:t>
      </w:r>
      <w:r w:rsidRPr="00161A30">
        <w:rPr>
          <w:b/>
          <w:i/>
        </w:rPr>
        <w:t xml:space="preserve"> total notional taxable income</w:t>
      </w:r>
      <w:r w:rsidRPr="00161A30">
        <w:t xml:space="preserve">) of the taxable incomes of the taxpayer in respect of the year of income in which the variation is made and all previous years of income would have differed from the sum (in this subsection referred to as the  </w:t>
      </w:r>
      <w:r w:rsidRPr="00161A30">
        <w:rPr>
          <w:b/>
          <w:i/>
        </w:rPr>
        <w:t>total actual taxable income</w:t>
      </w:r>
      <w:r w:rsidRPr="00161A30">
        <w:t>) of the actual taxable incomes of the taxpayer of those years of income;</w:t>
      </w:r>
    </w:p>
    <w:p w:rsidR="00E42DFF" w:rsidRPr="00161A30" w:rsidRDefault="00E42DFF" w:rsidP="00E42DFF">
      <w:pPr>
        <w:pStyle w:val="subsection2"/>
      </w:pPr>
      <w:r w:rsidRPr="00161A30">
        <w:t>the following provisions have effect:</w:t>
      </w:r>
    </w:p>
    <w:p w:rsidR="00E42DFF" w:rsidRPr="00161A30" w:rsidRDefault="00E42DFF" w:rsidP="00E42DFF">
      <w:pPr>
        <w:pStyle w:val="paragraph"/>
      </w:pPr>
      <w:r w:rsidRPr="00161A30">
        <w:tab/>
        <w:t>(c)</w:t>
      </w:r>
      <w:r w:rsidRPr="00161A30">
        <w:tab/>
        <w:t>where the total notional taxable income exceeds the total actual taxable income—an amount equal to the excess shall be included in the assessable income of the taxpayer of the year of income in which the variation is made;</w:t>
      </w:r>
    </w:p>
    <w:p w:rsidR="00E42DFF" w:rsidRPr="00161A30" w:rsidRDefault="00E42DFF" w:rsidP="00E42DFF">
      <w:pPr>
        <w:pStyle w:val="paragraph"/>
      </w:pPr>
      <w:r w:rsidRPr="00161A30">
        <w:tab/>
        <w:t>(d)</w:t>
      </w:r>
      <w:r w:rsidRPr="00161A30">
        <w:tab/>
        <w:t>where the total actual taxable income exceeds the total notional taxable income—an amount equal to the excess shall be allowable as a deduction from the assessable income of the taxpayer of the year of income in which the variation is made.</w:t>
      </w:r>
    </w:p>
    <w:p w:rsidR="00E42DFF" w:rsidRPr="00161A30" w:rsidRDefault="00E42DFF" w:rsidP="00E42DFF">
      <w:pPr>
        <w:pStyle w:val="subsection"/>
      </w:pPr>
      <w:r w:rsidRPr="00161A30">
        <w:tab/>
        <w:t>(3)</w:t>
      </w:r>
      <w:r w:rsidRPr="00161A30">
        <w:tab/>
        <w:t>In this section, a reference to a material variation of the terms of a security is a reference to a variation of the terms of the security:</w:t>
      </w:r>
    </w:p>
    <w:p w:rsidR="00E42DFF" w:rsidRPr="00161A30" w:rsidRDefault="00E42DFF" w:rsidP="00E42DFF">
      <w:pPr>
        <w:pStyle w:val="paragraph"/>
      </w:pPr>
      <w:r w:rsidRPr="00161A30">
        <w:tab/>
        <w:t>(a)</w:t>
      </w:r>
      <w:r w:rsidRPr="00161A30">
        <w:tab/>
        <w:t xml:space="preserve">that has the effect that a security that was not a qualifying security before the variation would, if the security had been originally issued with the terms as varied and if </w:t>
      </w:r>
      <w:r w:rsidR="00161A30">
        <w:t>paragraph (</w:t>
      </w:r>
      <w:r w:rsidRPr="00161A30">
        <w:t xml:space="preserve">a) of the definition of </w:t>
      </w:r>
      <w:r w:rsidRPr="00161A30">
        <w:rPr>
          <w:b/>
          <w:i/>
        </w:rPr>
        <w:t>qualifying security</w:t>
      </w:r>
      <w:r w:rsidRPr="00161A30">
        <w:t xml:space="preserve"> in </w:t>
      </w:r>
      <w:r w:rsidRPr="00161A30">
        <w:lastRenderedPageBreak/>
        <w:t>subsection</w:t>
      </w:r>
      <w:r w:rsidR="00161A30">
        <w:t> </w:t>
      </w:r>
      <w:r w:rsidRPr="00161A30">
        <w:t>159GP(1) were disregarded, have been a qualifying security when the security was issued;</w:t>
      </w:r>
    </w:p>
    <w:p w:rsidR="00E42DFF" w:rsidRPr="00161A30" w:rsidRDefault="00E42DFF" w:rsidP="00E42DFF">
      <w:pPr>
        <w:pStyle w:val="paragraph"/>
      </w:pPr>
      <w:r w:rsidRPr="00161A30">
        <w:tab/>
        <w:t>(b)</w:t>
      </w:r>
      <w:r w:rsidRPr="00161A30">
        <w:tab/>
        <w:t>that has the effect that a security that is a qualifying security would, if originally issued with the terms as varied, not have been a qualifying security at the time of issue; or</w:t>
      </w:r>
    </w:p>
    <w:p w:rsidR="00E42DFF" w:rsidRPr="00161A30" w:rsidRDefault="00E42DFF" w:rsidP="00E42DFF">
      <w:pPr>
        <w:pStyle w:val="paragraph"/>
      </w:pPr>
      <w:r w:rsidRPr="00161A30">
        <w:tab/>
        <w:t>(c)</w:t>
      </w:r>
      <w:r w:rsidRPr="00161A30">
        <w:tab/>
        <w:t>that has the effect that the amount, or time of making, of a payment under the security, or that the holder or issuer of the security, is varied.</w:t>
      </w:r>
    </w:p>
    <w:p w:rsidR="00E42DFF" w:rsidRPr="00161A30" w:rsidRDefault="00E42DFF" w:rsidP="00E42DFF">
      <w:pPr>
        <w:pStyle w:val="subsection"/>
      </w:pPr>
      <w:r w:rsidRPr="00161A30">
        <w:tab/>
        <w:t>(4)</w:t>
      </w:r>
      <w:r w:rsidRPr="00161A30">
        <w:tab/>
        <w:t>Where any right or option under a security to extend the term of, or otherwise vary the effect of, the security is exercised, then, for the purposes of this section, the exercise of that right or option shall be taken to be a variation of the terms of the security to provide for the extension or other effect.</w:t>
      </w:r>
    </w:p>
    <w:p w:rsidR="00E42DFF" w:rsidRPr="00161A30" w:rsidRDefault="00E42DFF" w:rsidP="00E42DFF">
      <w:pPr>
        <w:pStyle w:val="ActHead5"/>
      </w:pPr>
      <w:bookmarkStart w:id="116" w:name="_Toc369012566"/>
      <w:r w:rsidRPr="00161A30">
        <w:rPr>
          <w:rStyle w:val="CharSectno"/>
        </w:rPr>
        <w:t>159GW</w:t>
      </w:r>
      <w:r w:rsidRPr="00161A30">
        <w:t xml:space="preserve">  Effect of </w:t>
      </w:r>
      <w:r w:rsidR="00F903F9" w:rsidRPr="00161A30">
        <w:t>Division </w:t>
      </w:r>
      <w:r w:rsidRPr="00161A30">
        <w:t>in relation to non</w:t>
      </w:r>
      <w:r w:rsidR="00161A30">
        <w:noBreakHyphen/>
      </w:r>
      <w:r w:rsidRPr="00161A30">
        <w:t>residents</w:t>
      </w:r>
      <w:bookmarkEnd w:id="116"/>
    </w:p>
    <w:p w:rsidR="00E42DFF" w:rsidRPr="00161A30" w:rsidRDefault="00E42DFF" w:rsidP="00E42DFF">
      <w:pPr>
        <w:pStyle w:val="subsection"/>
      </w:pPr>
      <w:r w:rsidRPr="00161A30">
        <w:tab/>
        <w:t>(1)</w:t>
      </w:r>
      <w:r w:rsidRPr="00161A30">
        <w:tab/>
        <w:t xml:space="preserve">Subject to </w:t>
      </w:r>
      <w:r w:rsidR="00161A30">
        <w:t>subsection (</w:t>
      </w:r>
      <w:r w:rsidRPr="00161A30">
        <w:t xml:space="preserve">2), where during the whole or a part of a year of income (which whole or part is in this subsection referred to as the </w:t>
      </w:r>
      <w:r w:rsidRPr="00161A30">
        <w:rPr>
          <w:b/>
          <w:i/>
        </w:rPr>
        <w:t>period of non</w:t>
      </w:r>
      <w:r w:rsidR="00161A30">
        <w:rPr>
          <w:b/>
          <w:i/>
        </w:rPr>
        <w:noBreakHyphen/>
      </w:r>
      <w:r w:rsidRPr="00161A30">
        <w:rPr>
          <w:b/>
          <w:i/>
        </w:rPr>
        <w:t>residence</w:t>
      </w:r>
      <w:r w:rsidRPr="00161A30">
        <w:t>) a taxpayer is not a resident:</w:t>
      </w:r>
    </w:p>
    <w:p w:rsidR="00E42DFF" w:rsidRPr="00161A30" w:rsidRDefault="00E42DFF" w:rsidP="00E42DFF">
      <w:pPr>
        <w:pStyle w:val="paragraph"/>
      </w:pPr>
      <w:r w:rsidRPr="00161A30">
        <w:tab/>
        <w:t>(a)</w:t>
      </w:r>
      <w:r w:rsidRPr="00161A30">
        <w:tab/>
        <w:t>no amount shall be included in, or allowable as a deduction from, the assessable income of the taxpayer of the year of income under section</w:t>
      </w:r>
      <w:r w:rsidR="00161A30">
        <w:t> </w:t>
      </w:r>
      <w:r w:rsidRPr="00161A30">
        <w:t>159GQ in relation to the period of non</w:t>
      </w:r>
      <w:r w:rsidR="00161A30">
        <w:noBreakHyphen/>
      </w:r>
      <w:r w:rsidRPr="00161A30">
        <w:t>residence; and</w:t>
      </w:r>
    </w:p>
    <w:p w:rsidR="00E42DFF" w:rsidRPr="00161A30" w:rsidRDefault="00E42DFF" w:rsidP="00E42DFF">
      <w:pPr>
        <w:pStyle w:val="paragraph"/>
      </w:pPr>
      <w:r w:rsidRPr="00161A30">
        <w:tab/>
        <w:t>(c)</w:t>
      </w:r>
      <w:r w:rsidRPr="00161A30">
        <w:tab/>
        <w:t>no amount shall be included in, or allowable as a deduction from, the assessable income of the taxpayer of the year of income under section</w:t>
      </w:r>
      <w:r w:rsidR="00161A30">
        <w:t> </w:t>
      </w:r>
      <w:r w:rsidRPr="00161A30">
        <w:t>159GS in relation to any transfer of the security that occurred during the period of non</w:t>
      </w:r>
      <w:r w:rsidR="00161A30">
        <w:noBreakHyphen/>
      </w:r>
      <w:r w:rsidRPr="00161A30">
        <w:t>residence.</w:t>
      </w:r>
    </w:p>
    <w:p w:rsidR="00E42DFF" w:rsidRPr="00161A30" w:rsidRDefault="00E42DFF" w:rsidP="00E42DFF">
      <w:pPr>
        <w:pStyle w:val="subsection"/>
      </w:pPr>
      <w:r w:rsidRPr="00161A30">
        <w:tab/>
        <w:t>(2)</w:t>
      </w:r>
      <w:r w:rsidRPr="00161A30">
        <w:tab/>
        <w:t>Where:</w:t>
      </w:r>
    </w:p>
    <w:p w:rsidR="00E42DFF" w:rsidRPr="00161A30" w:rsidRDefault="00E42DFF" w:rsidP="00E42DFF">
      <w:pPr>
        <w:pStyle w:val="paragraph"/>
      </w:pPr>
      <w:r w:rsidRPr="00161A30">
        <w:tab/>
        <w:t>(a)</w:t>
      </w:r>
      <w:r w:rsidRPr="00161A30">
        <w:tab/>
        <w:t>a payment is made or liable to be made under a qualifying security to a resident taxpayer; and</w:t>
      </w:r>
    </w:p>
    <w:p w:rsidR="00E42DFF" w:rsidRPr="00161A30" w:rsidRDefault="00E42DFF" w:rsidP="00E42DFF">
      <w:pPr>
        <w:pStyle w:val="paragraph"/>
      </w:pPr>
      <w:r w:rsidRPr="00161A30">
        <w:tab/>
        <w:t>(b)</w:t>
      </w:r>
      <w:r w:rsidRPr="00161A30">
        <w:tab/>
        <w:t xml:space="preserve">the taxpayer was not a resident for the whole or a part (which whole or part is in this subsection referred to as the </w:t>
      </w:r>
      <w:r w:rsidRPr="00161A30">
        <w:rPr>
          <w:b/>
          <w:i/>
        </w:rPr>
        <w:t>period of non</w:t>
      </w:r>
      <w:r w:rsidR="00161A30">
        <w:rPr>
          <w:b/>
          <w:i/>
        </w:rPr>
        <w:noBreakHyphen/>
      </w:r>
      <w:r w:rsidRPr="00161A30">
        <w:rPr>
          <w:b/>
          <w:i/>
        </w:rPr>
        <w:t>residence</w:t>
      </w:r>
      <w:r w:rsidRPr="00161A30">
        <w:t>) of the period during which the taxpayer held the security;</w:t>
      </w:r>
    </w:p>
    <w:p w:rsidR="00E42DFF" w:rsidRPr="00161A30" w:rsidRDefault="00E42DFF" w:rsidP="00E42DFF">
      <w:pPr>
        <w:pStyle w:val="subsection2"/>
      </w:pPr>
      <w:r w:rsidRPr="00161A30">
        <w:t>the following provisions have effect:</w:t>
      </w:r>
    </w:p>
    <w:p w:rsidR="00E42DFF" w:rsidRPr="00161A30" w:rsidRDefault="00E42DFF" w:rsidP="00E42DFF">
      <w:pPr>
        <w:pStyle w:val="paragraph"/>
      </w:pPr>
      <w:r w:rsidRPr="00161A30">
        <w:tab/>
        <w:t>(c)</w:t>
      </w:r>
      <w:r w:rsidRPr="00161A30">
        <w:tab/>
        <w:t xml:space="preserve">there shall be included in the assessable income of the taxpayer of the year of income in which the payment is made </w:t>
      </w:r>
      <w:r w:rsidRPr="00161A30">
        <w:lastRenderedPageBreak/>
        <w:t xml:space="preserve">or liable to be made an amount equal to the amount that, but for </w:t>
      </w:r>
      <w:r w:rsidR="00161A30">
        <w:t>subsection (</w:t>
      </w:r>
      <w:r w:rsidRPr="00161A30">
        <w:t>1), would have been included in the assessable income of the taxpayer of any year or years of income under section</w:t>
      </w:r>
      <w:r w:rsidR="00161A30">
        <w:t> </w:t>
      </w:r>
      <w:r w:rsidRPr="00161A30">
        <w:t>159GQ in respect of the payment in respect of the period of non</w:t>
      </w:r>
      <w:r w:rsidR="00161A30">
        <w:noBreakHyphen/>
      </w:r>
      <w:r w:rsidRPr="00161A30">
        <w:t>residence;</w:t>
      </w:r>
    </w:p>
    <w:p w:rsidR="00E42DFF" w:rsidRPr="00161A30" w:rsidRDefault="00E42DFF" w:rsidP="00E42DFF">
      <w:pPr>
        <w:pStyle w:val="paragraph"/>
      </w:pPr>
      <w:r w:rsidRPr="00161A30">
        <w:tab/>
        <w:t>(d)</w:t>
      </w:r>
      <w:r w:rsidRPr="00161A30">
        <w:tab/>
        <w:t xml:space="preserve">there shall be allowable as a deduction from the assessable income of the taxpayer of the year of income in which the payment is made or liable to be made an amount equal to the amount that, but for </w:t>
      </w:r>
      <w:r w:rsidR="00161A30">
        <w:t>subsection (</w:t>
      </w:r>
      <w:r w:rsidRPr="00161A30">
        <w:t>1), would have been allowable as a deduction from the assessable income of the taxpayer of any year or years of income under section</w:t>
      </w:r>
      <w:r w:rsidR="00161A30">
        <w:t> </w:t>
      </w:r>
      <w:r w:rsidRPr="00161A30">
        <w:t>159GQ in respect of the payment in respect of the period of non</w:t>
      </w:r>
      <w:r w:rsidR="00161A30">
        <w:noBreakHyphen/>
      </w:r>
      <w:r w:rsidRPr="00161A30">
        <w:t>residence.</w:t>
      </w:r>
    </w:p>
    <w:p w:rsidR="00E42DFF" w:rsidRPr="00161A30" w:rsidRDefault="00E42DFF" w:rsidP="00E42DFF">
      <w:pPr>
        <w:pStyle w:val="ActHead5"/>
      </w:pPr>
      <w:bookmarkStart w:id="117" w:name="_Toc369012567"/>
      <w:r w:rsidRPr="00161A30">
        <w:rPr>
          <w:rStyle w:val="CharSectno"/>
        </w:rPr>
        <w:t>159GX</w:t>
      </w:r>
      <w:r w:rsidRPr="00161A30">
        <w:t xml:space="preserve">  Effect of </w:t>
      </w:r>
      <w:r w:rsidR="00F903F9" w:rsidRPr="00161A30">
        <w:t>Division </w:t>
      </w:r>
      <w:r w:rsidRPr="00161A30">
        <w:t>where certain payments not assessable</w:t>
      </w:r>
      <w:bookmarkEnd w:id="117"/>
    </w:p>
    <w:p w:rsidR="00E42DFF" w:rsidRPr="00161A30" w:rsidRDefault="00E42DFF" w:rsidP="00E42DFF">
      <w:pPr>
        <w:pStyle w:val="subsection"/>
      </w:pPr>
      <w:r w:rsidRPr="00161A30">
        <w:tab/>
      </w:r>
      <w:r w:rsidRPr="00161A30">
        <w:tab/>
        <w:t>Where, but for this section, an amount would be included in, or allowable as a deduction from, the assessable income of a taxpayer of a year of income under section</w:t>
      </w:r>
      <w:r w:rsidR="00161A30">
        <w:t> </w:t>
      </w:r>
      <w:r w:rsidRPr="00161A30">
        <w:t>159GQ in respect of the whole or a part of a payment under a qualifying security, no amount shall be so included or allowable unless the payment or a part of the payment, when actually made or liable to be made, would, disregarding section</w:t>
      </w:r>
      <w:r w:rsidR="00161A30">
        <w:t> </w:t>
      </w:r>
      <w:r w:rsidRPr="00161A30">
        <w:t>128D, be included in the assessable income of the taxpayer of a year of income.</w:t>
      </w:r>
    </w:p>
    <w:p w:rsidR="00E42DFF" w:rsidRPr="00161A30" w:rsidRDefault="00E42DFF" w:rsidP="00E42DFF">
      <w:pPr>
        <w:pStyle w:val="ActHead5"/>
      </w:pPr>
      <w:bookmarkStart w:id="118" w:name="_Toc369012568"/>
      <w:r w:rsidRPr="00161A30">
        <w:rPr>
          <w:rStyle w:val="CharSectno"/>
        </w:rPr>
        <w:t>159GY</w:t>
      </w:r>
      <w:r w:rsidRPr="00161A30">
        <w:t xml:space="preserve">  Effect of </w:t>
      </w:r>
      <w:r w:rsidR="00F903F9" w:rsidRPr="00161A30">
        <w:t>Division </w:t>
      </w:r>
      <w:r w:rsidRPr="00161A30">
        <w:t>where qualifying security is trading stock</w:t>
      </w:r>
      <w:bookmarkEnd w:id="118"/>
    </w:p>
    <w:p w:rsidR="00E42DFF" w:rsidRPr="00161A30" w:rsidRDefault="00E42DFF" w:rsidP="00E42DFF">
      <w:pPr>
        <w:pStyle w:val="subsection"/>
      </w:pPr>
      <w:r w:rsidRPr="00161A30">
        <w:tab/>
      </w:r>
      <w:r w:rsidRPr="00161A30">
        <w:tab/>
        <w:t>No amount shall be included in, or allowable as a deduction from, the assessable income of a taxpayer:</w:t>
      </w:r>
    </w:p>
    <w:p w:rsidR="00E42DFF" w:rsidRPr="00161A30" w:rsidRDefault="00E42DFF" w:rsidP="00E42DFF">
      <w:pPr>
        <w:pStyle w:val="paragraph"/>
      </w:pPr>
      <w:r w:rsidRPr="00161A30">
        <w:tab/>
        <w:t>(a)</w:t>
      </w:r>
      <w:r w:rsidRPr="00161A30">
        <w:tab/>
        <w:t>under section</w:t>
      </w:r>
      <w:r w:rsidR="00161A30">
        <w:t> </w:t>
      </w:r>
      <w:r w:rsidRPr="00161A30">
        <w:t>159GQ in relation to a qualifying security in respect of any year or part of a year of income during which the qualifying security forms part of the trading stock of the taxpayer; or</w:t>
      </w:r>
    </w:p>
    <w:p w:rsidR="00E42DFF" w:rsidRPr="00161A30" w:rsidRDefault="00E42DFF" w:rsidP="00E42DFF">
      <w:pPr>
        <w:pStyle w:val="paragraph"/>
      </w:pPr>
      <w:r w:rsidRPr="00161A30">
        <w:tab/>
        <w:t>(c)</w:t>
      </w:r>
      <w:r w:rsidRPr="00161A30">
        <w:tab/>
        <w:t>under section</w:t>
      </w:r>
      <w:r w:rsidR="00161A30">
        <w:t> </w:t>
      </w:r>
      <w:r w:rsidRPr="00161A30">
        <w:t>159GS in relation to the transfer of a qualifying security by the taxpayer where, immediately before the transfer, the qualifying security was or formed part of the trading stock of the taxpayer.</w:t>
      </w:r>
    </w:p>
    <w:p w:rsidR="00E42DFF" w:rsidRPr="00161A30" w:rsidRDefault="00E42DFF" w:rsidP="00E42DFF">
      <w:pPr>
        <w:pStyle w:val="ActHead5"/>
      </w:pPr>
      <w:bookmarkStart w:id="119" w:name="_Toc369012569"/>
      <w:r w:rsidRPr="00161A30">
        <w:rPr>
          <w:rStyle w:val="CharSectno"/>
        </w:rPr>
        <w:lastRenderedPageBreak/>
        <w:t>159GZ</w:t>
      </w:r>
      <w:r w:rsidRPr="00161A30">
        <w:t xml:space="preserve">  Stripped securities</w:t>
      </w:r>
      <w:bookmarkEnd w:id="119"/>
    </w:p>
    <w:p w:rsidR="00E42DFF" w:rsidRPr="00161A30" w:rsidRDefault="00E42DFF" w:rsidP="00E42DFF">
      <w:pPr>
        <w:pStyle w:val="subsection"/>
      </w:pPr>
      <w:r w:rsidRPr="00161A30">
        <w:tab/>
        <w:t>(1)</w:t>
      </w:r>
      <w:r w:rsidRPr="00161A30">
        <w:tab/>
        <w:t>Where:</w:t>
      </w:r>
    </w:p>
    <w:p w:rsidR="00E42DFF" w:rsidRPr="00161A30" w:rsidRDefault="00E42DFF" w:rsidP="00E42DFF">
      <w:pPr>
        <w:pStyle w:val="paragraph"/>
      </w:pPr>
      <w:r w:rsidRPr="00161A30">
        <w:tab/>
        <w:t>(a)</w:t>
      </w:r>
      <w:r w:rsidRPr="00161A30">
        <w:tab/>
        <w:t xml:space="preserve">at any time a taxpayer acquires or acquired a security (in this subsection referred to as the </w:t>
      </w:r>
      <w:r w:rsidRPr="00161A30">
        <w:rPr>
          <w:b/>
          <w:i/>
        </w:rPr>
        <w:t>underlying security</w:t>
      </w:r>
      <w:r w:rsidRPr="00161A30">
        <w:t>) in relation to which there are or were 2 or more payment rights; and</w:t>
      </w:r>
    </w:p>
    <w:p w:rsidR="00E42DFF" w:rsidRPr="00161A30" w:rsidRDefault="00E42DFF" w:rsidP="00E42DFF">
      <w:pPr>
        <w:pStyle w:val="paragraph"/>
      </w:pPr>
      <w:r w:rsidRPr="00161A30">
        <w:tab/>
        <w:t>(b)</w:t>
      </w:r>
      <w:r w:rsidRPr="00161A30">
        <w:tab/>
        <w:t>the taxpayer transfers or transferred one or some but not all of those rights to a particular person or particular persons jointly;</w:t>
      </w:r>
    </w:p>
    <w:p w:rsidR="00E42DFF" w:rsidRPr="00161A30" w:rsidRDefault="00E42DFF" w:rsidP="00E42DFF">
      <w:pPr>
        <w:pStyle w:val="subsection2"/>
      </w:pPr>
      <w:r w:rsidRPr="00161A30">
        <w:t xml:space="preserve">for the purposes of the application of this </w:t>
      </w:r>
      <w:r w:rsidR="00F903F9" w:rsidRPr="00161A30">
        <w:t>Division </w:t>
      </w:r>
      <w:r w:rsidRPr="00161A30">
        <w:t>(including any subsequent application of this subsection) in relation to any period after the transfer of the right or rights:</w:t>
      </w:r>
    </w:p>
    <w:p w:rsidR="00E42DFF" w:rsidRPr="00161A30" w:rsidRDefault="00E42DFF" w:rsidP="00E42DFF">
      <w:pPr>
        <w:pStyle w:val="paragraph"/>
      </w:pPr>
      <w:r w:rsidRPr="00161A30">
        <w:tab/>
        <w:t>(c)</w:t>
      </w:r>
      <w:r w:rsidRPr="00161A30">
        <w:tab/>
        <w:t>instead of the underlying security, there shall be taken to have been originally issued:</w:t>
      </w:r>
    </w:p>
    <w:p w:rsidR="00E42DFF" w:rsidRPr="00161A30" w:rsidRDefault="00E42DFF" w:rsidP="00E42DFF">
      <w:pPr>
        <w:pStyle w:val="paragraphsub"/>
      </w:pPr>
      <w:r w:rsidRPr="00161A30">
        <w:tab/>
        <w:t>(i)</w:t>
      </w:r>
      <w:r w:rsidRPr="00161A30">
        <w:tab/>
        <w:t xml:space="preserve">a separate security under which the payment right or payment rights transferred to the person or persons referred to in </w:t>
      </w:r>
      <w:r w:rsidR="00161A30">
        <w:t>paragraph (</w:t>
      </w:r>
      <w:r w:rsidRPr="00161A30">
        <w:t>b) were created;</w:t>
      </w:r>
    </w:p>
    <w:p w:rsidR="00E42DFF" w:rsidRPr="00161A30" w:rsidRDefault="00E42DFF" w:rsidP="00E42DFF">
      <w:pPr>
        <w:pStyle w:val="paragraphsub"/>
      </w:pPr>
      <w:r w:rsidRPr="00161A30">
        <w:tab/>
        <w:t>(ii)</w:t>
      </w:r>
      <w:r w:rsidRPr="00161A30">
        <w:tab/>
        <w:t>where at the time at which that right or those rights were transferred, another payment right or other payment rights in relation to the underlying security was or were transferred to another person or to other persons jointly—a separate security under which that other right or those other rights were created; and</w:t>
      </w:r>
    </w:p>
    <w:p w:rsidR="00E42DFF" w:rsidRPr="00161A30" w:rsidRDefault="00E42DFF" w:rsidP="00E42DFF">
      <w:pPr>
        <w:pStyle w:val="paragraphsub"/>
      </w:pPr>
      <w:r w:rsidRPr="00161A30">
        <w:tab/>
        <w:t>(iii)</w:t>
      </w:r>
      <w:r w:rsidRPr="00161A30">
        <w:tab/>
        <w:t>where immediately after the transfer the taxpayer retains or retained any payment right or rights—a separate security under which that right or those rights were created;</w:t>
      </w:r>
    </w:p>
    <w:p w:rsidR="00E42DFF" w:rsidRPr="00161A30" w:rsidRDefault="00E42DFF" w:rsidP="00E42DFF">
      <w:pPr>
        <w:pStyle w:val="paragraph"/>
      </w:pPr>
      <w:r w:rsidRPr="00161A30">
        <w:tab/>
        <w:t>(d)</w:t>
      </w:r>
      <w:r w:rsidRPr="00161A30">
        <w:tab/>
        <w:t xml:space="preserve">where the underlying security was issued to the taxpayer—the issue price of each separate security referred to in </w:t>
      </w:r>
      <w:r w:rsidR="00161A30">
        <w:t>paragraph (</w:t>
      </w:r>
      <w:r w:rsidRPr="00161A30">
        <w:t>c) shall be taken to be so much of the issue price of the underlying security as bears to that amount the proportion that the market value of the separate security at the time of issue of the underlying security bears to the market value of the underlying security at that time; and</w:t>
      </w:r>
    </w:p>
    <w:p w:rsidR="00E42DFF" w:rsidRPr="00161A30" w:rsidRDefault="00E42DFF" w:rsidP="00E42DFF">
      <w:pPr>
        <w:pStyle w:val="paragraph"/>
      </w:pPr>
      <w:r w:rsidRPr="00161A30">
        <w:tab/>
        <w:t>(e)</w:t>
      </w:r>
      <w:r w:rsidRPr="00161A30">
        <w:tab/>
        <w:t xml:space="preserve">where the underlying security was acquired by the taxpayer on transfer—the transfer price, in relation to that transfer, of each separate security referred to in </w:t>
      </w:r>
      <w:r w:rsidR="00161A30">
        <w:t>paragraph (</w:t>
      </w:r>
      <w:r w:rsidRPr="00161A30">
        <w:t xml:space="preserve">c) shall be taken to be so much of the transfer price of the underlying security as bears to that amount the proportion that the </w:t>
      </w:r>
      <w:r w:rsidRPr="00161A30">
        <w:lastRenderedPageBreak/>
        <w:t>market value of the separate security at the time of transfer bears to the market value of the underlying security at that time.</w:t>
      </w:r>
    </w:p>
    <w:p w:rsidR="00E42DFF" w:rsidRPr="00161A30" w:rsidRDefault="00E42DFF" w:rsidP="00E42DFF">
      <w:pPr>
        <w:pStyle w:val="subsection"/>
      </w:pPr>
      <w:r w:rsidRPr="00161A30">
        <w:tab/>
        <w:t>(2)</w:t>
      </w:r>
      <w:r w:rsidRPr="00161A30">
        <w:tab/>
        <w:t xml:space="preserve">Where, by reason of the application of </w:t>
      </w:r>
      <w:r w:rsidR="00161A30">
        <w:t>subsection (</w:t>
      </w:r>
      <w:r w:rsidRPr="00161A30">
        <w:t>1) in relation to the transfer after 16</w:t>
      </w:r>
      <w:r w:rsidR="00161A30">
        <w:t> </w:t>
      </w:r>
      <w:r w:rsidRPr="00161A30">
        <w:t xml:space="preserve">December 1984 of a payment right or payment rights in relation to a security to a particular person or particular persons jointly, the payment right or rights is or are taken to comprise a separate security, then, for the purposes of the application of this </w:t>
      </w:r>
      <w:r w:rsidR="00F903F9" w:rsidRPr="00161A30">
        <w:t>Division </w:t>
      </w:r>
      <w:r w:rsidRPr="00161A30">
        <w:t xml:space="preserve">in relation to the separate security in relation to any period after the transfer, </w:t>
      </w:r>
      <w:r w:rsidR="00161A30">
        <w:t>paragraph (</w:t>
      </w:r>
      <w:r w:rsidRPr="00161A30">
        <w:t xml:space="preserve">a) of the definition of </w:t>
      </w:r>
      <w:r w:rsidRPr="00161A30">
        <w:rPr>
          <w:b/>
          <w:i/>
        </w:rPr>
        <w:t>qualifying security</w:t>
      </w:r>
      <w:r w:rsidRPr="00161A30">
        <w:t xml:space="preserve"> in subsection</w:t>
      </w:r>
      <w:r w:rsidR="00161A30">
        <w:t> </w:t>
      </w:r>
      <w:r w:rsidRPr="00161A30">
        <w:t>159GP(1) shall be disregarded.</w:t>
      </w:r>
    </w:p>
    <w:p w:rsidR="00E42DFF" w:rsidRPr="00161A30" w:rsidRDefault="00E42DFF" w:rsidP="00E42DFF">
      <w:pPr>
        <w:pStyle w:val="subsection"/>
      </w:pPr>
      <w:r w:rsidRPr="00161A30">
        <w:tab/>
        <w:t>(3)</w:t>
      </w:r>
      <w:r w:rsidRPr="00161A30">
        <w:tab/>
        <w:t xml:space="preserve">In </w:t>
      </w:r>
      <w:r w:rsidR="00161A30">
        <w:t>subsections (</w:t>
      </w:r>
      <w:r w:rsidRPr="00161A30">
        <w:t xml:space="preserve">1) and (2), </w:t>
      </w:r>
      <w:r w:rsidRPr="00161A30">
        <w:rPr>
          <w:b/>
          <w:i/>
        </w:rPr>
        <w:t>payment right</w:t>
      </w:r>
      <w:r w:rsidRPr="00161A30">
        <w:t>, in relation to a security, means a right to receive a particular payment that is liable to be made under the security.</w:t>
      </w:r>
    </w:p>
    <w:p w:rsidR="00E42DFF" w:rsidRPr="00161A30" w:rsidRDefault="00E42DFF" w:rsidP="00E42DFF">
      <w:pPr>
        <w:pStyle w:val="subsection"/>
      </w:pPr>
      <w:r w:rsidRPr="00161A30">
        <w:tab/>
        <w:t>(4)</w:t>
      </w:r>
      <w:r w:rsidRPr="00161A30">
        <w:tab/>
        <w:t>Where:</w:t>
      </w:r>
    </w:p>
    <w:p w:rsidR="00E42DFF" w:rsidRPr="00161A30" w:rsidRDefault="00E42DFF" w:rsidP="00E42DFF">
      <w:pPr>
        <w:pStyle w:val="paragraph"/>
      </w:pPr>
      <w:r w:rsidRPr="00161A30">
        <w:tab/>
        <w:t>(a)</w:t>
      </w:r>
      <w:r w:rsidRPr="00161A30">
        <w:tab/>
        <w:t xml:space="preserve">at any time a taxpayer acquires or acquired a security (in this subsection referred to as the </w:t>
      </w:r>
      <w:r w:rsidRPr="00161A30">
        <w:rPr>
          <w:b/>
          <w:i/>
        </w:rPr>
        <w:t>underlying security</w:t>
      </w:r>
      <w:r w:rsidRPr="00161A30">
        <w:t>) on issue or transfer;</w:t>
      </w:r>
    </w:p>
    <w:p w:rsidR="00E42DFF" w:rsidRPr="00161A30" w:rsidRDefault="00E42DFF" w:rsidP="00E42DFF">
      <w:pPr>
        <w:pStyle w:val="paragraph"/>
      </w:pPr>
      <w:r w:rsidRPr="00161A30">
        <w:tab/>
        <w:t>(b)</w:t>
      </w:r>
      <w:r w:rsidRPr="00161A30">
        <w:tab/>
        <w:t>after 16</w:t>
      </w:r>
      <w:r w:rsidR="00161A30">
        <w:t> </w:t>
      </w:r>
      <w:r w:rsidRPr="00161A30">
        <w:t xml:space="preserve">December 1984, the taxpayer issues a qualifying security (in this subsection referred to as the </w:t>
      </w:r>
      <w:r w:rsidRPr="00161A30">
        <w:rPr>
          <w:b/>
          <w:i/>
        </w:rPr>
        <w:t>stripped security</w:t>
      </w:r>
      <w:r w:rsidRPr="00161A30">
        <w:t>); and</w:t>
      </w:r>
    </w:p>
    <w:p w:rsidR="00E42DFF" w:rsidRPr="00161A30" w:rsidRDefault="00E42DFF" w:rsidP="00E42DFF">
      <w:pPr>
        <w:pStyle w:val="paragraph"/>
      </w:pPr>
      <w:r w:rsidRPr="00161A30">
        <w:tab/>
        <w:t>(c)</w:t>
      </w:r>
      <w:r w:rsidRPr="00161A30">
        <w:tab/>
        <w:t>but for this subsection, a deduction of an amount equal to the whole or a part of the issue price or, where the underlying security was acquired on transfer, the transfer price of the underlying security would be allowable from the assessable income of the taxpayer of the year of income in which the taxpayer issues the stripped security in respect of the issue of the stripped security;</w:t>
      </w:r>
    </w:p>
    <w:p w:rsidR="00E42DFF" w:rsidRPr="00161A30" w:rsidRDefault="00E42DFF" w:rsidP="00E42DFF">
      <w:pPr>
        <w:pStyle w:val="subsection2"/>
      </w:pPr>
      <w:r w:rsidRPr="00161A30">
        <w:t>the amount of the deduction allowable shall be an amount that bears to the issue price or transfer price, as the case may be, of the underlying security the same proportion as the market value of the stripped security at the time of issue or purchase, as the case may be, bears to the market value of the underlying security at that time.</w:t>
      </w:r>
    </w:p>
    <w:p w:rsidR="00E42DFF" w:rsidRPr="00161A30" w:rsidRDefault="00E42DFF" w:rsidP="00AD5CE8">
      <w:pPr>
        <w:pStyle w:val="ActHead3"/>
        <w:pageBreakBefore/>
      </w:pPr>
      <w:bookmarkStart w:id="120" w:name="_Toc369012570"/>
      <w:r w:rsidRPr="00161A30">
        <w:rPr>
          <w:rStyle w:val="CharDivNo"/>
        </w:rPr>
        <w:lastRenderedPageBreak/>
        <w:t>Division</w:t>
      </w:r>
      <w:r w:rsidR="00161A30">
        <w:rPr>
          <w:rStyle w:val="CharDivNo"/>
        </w:rPr>
        <w:t> </w:t>
      </w:r>
      <w:r w:rsidRPr="00161A30">
        <w:rPr>
          <w:rStyle w:val="CharDivNo"/>
        </w:rPr>
        <w:t>16J</w:t>
      </w:r>
      <w:r w:rsidRPr="00161A30">
        <w:t>—</w:t>
      </w:r>
      <w:r w:rsidRPr="00161A30">
        <w:rPr>
          <w:rStyle w:val="CharDivText"/>
        </w:rPr>
        <w:t>Effect of cancellation of subsidiary’s shares in holding company</w:t>
      </w:r>
      <w:bookmarkEnd w:id="120"/>
    </w:p>
    <w:p w:rsidR="00E42DFF" w:rsidRPr="00161A30" w:rsidRDefault="00E42DFF" w:rsidP="00E42DFF">
      <w:pPr>
        <w:pStyle w:val="ActHead5"/>
      </w:pPr>
      <w:bookmarkStart w:id="121" w:name="_Toc369012571"/>
      <w:r w:rsidRPr="00161A30">
        <w:rPr>
          <w:rStyle w:val="CharSectno"/>
        </w:rPr>
        <w:t>159GZZZC</w:t>
      </w:r>
      <w:r w:rsidRPr="00161A30">
        <w:t xml:space="preserve">  Interpretation—general</w:t>
      </w:r>
      <w:bookmarkEnd w:id="121"/>
    </w:p>
    <w:p w:rsidR="00E42DFF" w:rsidRPr="00161A30" w:rsidRDefault="00E42DFF" w:rsidP="00E42DFF">
      <w:pPr>
        <w:pStyle w:val="subsection"/>
      </w:pPr>
      <w:r w:rsidRPr="00161A30">
        <w:tab/>
        <w:t>(1)</w:t>
      </w:r>
      <w:r w:rsidRPr="00161A30">
        <w:tab/>
        <w:t>In this Division:</w:t>
      </w:r>
    </w:p>
    <w:p w:rsidR="00E42DFF" w:rsidRPr="00161A30" w:rsidRDefault="00E42DFF" w:rsidP="00E42DFF">
      <w:pPr>
        <w:pStyle w:val="Definition"/>
      </w:pPr>
      <w:r w:rsidRPr="00161A30">
        <w:rPr>
          <w:b/>
          <w:i/>
        </w:rPr>
        <w:t>associate</w:t>
      </w:r>
      <w:r w:rsidRPr="00161A30">
        <w:t xml:space="preserve"> has the same meaning as in section</w:t>
      </w:r>
      <w:r w:rsidR="00161A30">
        <w:t> </w:t>
      </w:r>
      <w:r w:rsidRPr="00161A30">
        <w:t>318.</w:t>
      </w:r>
    </w:p>
    <w:p w:rsidR="00E42DFF" w:rsidRPr="00161A30" w:rsidRDefault="00E42DFF" w:rsidP="00E42DFF">
      <w:pPr>
        <w:pStyle w:val="Definition"/>
      </w:pPr>
      <w:r w:rsidRPr="00161A30">
        <w:rPr>
          <w:b/>
          <w:i/>
        </w:rPr>
        <w:t>cancellation</w:t>
      </w:r>
      <w:r w:rsidRPr="00161A30">
        <w:t xml:space="preserve"> includes redemption.</w:t>
      </w:r>
    </w:p>
    <w:p w:rsidR="00E42DFF" w:rsidRPr="00161A30" w:rsidRDefault="00E42DFF" w:rsidP="00E42DFF">
      <w:pPr>
        <w:pStyle w:val="Definition"/>
      </w:pPr>
      <w:r w:rsidRPr="00161A30">
        <w:rPr>
          <w:b/>
          <w:i/>
        </w:rPr>
        <w:t>disposal</w:t>
      </w:r>
      <w:r w:rsidRPr="00161A30">
        <w:t xml:space="preserve"> includes cancellation.</w:t>
      </w:r>
    </w:p>
    <w:p w:rsidR="00E42DFF" w:rsidRPr="00161A30" w:rsidRDefault="00E42DFF" w:rsidP="00E42DFF">
      <w:pPr>
        <w:pStyle w:val="Definition"/>
      </w:pPr>
      <w:r w:rsidRPr="00161A30">
        <w:rPr>
          <w:b/>
          <w:i/>
        </w:rPr>
        <w:t>entity</w:t>
      </w:r>
      <w:r w:rsidRPr="00161A30">
        <w:t xml:space="preserve"> means a company, a partnership or a trust estate.</w:t>
      </w:r>
    </w:p>
    <w:p w:rsidR="00E42DFF" w:rsidRPr="00161A30" w:rsidRDefault="00E42DFF" w:rsidP="00E42DFF">
      <w:pPr>
        <w:pStyle w:val="Definition"/>
      </w:pPr>
      <w:r w:rsidRPr="00161A30">
        <w:rPr>
          <w:b/>
          <w:i/>
        </w:rPr>
        <w:t>pre</w:t>
      </w:r>
      <w:r w:rsidR="00161A30">
        <w:rPr>
          <w:b/>
          <w:i/>
        </w:rPr>
        <w:noBreakHyphen/>
      </w:r>
      <w:r w:rsidRPr="00161A30">
        <w:rPr>
          <w:b/>
          <w:i/>
        </w:rPr>
        <w:t>cancellation period</w:t>
      </w:r>
      <w:r w:rsidRPr="00161A30">
        <w:t xml:space="preserve">, in relation to a cancellation of shares to which this </w:t>
      </w:r>
      <w:r w:rsidR="00F903F9" w:rsidRPr="00161A30">
        <w:t>Division </w:t>
      </w:r>
      <w:r w:rsidRPr="00161A30">
        <w:t>applies, means the period beginning when the holding company concerned became a holding company of the subsidiary concerned and ending at the time of the cancellation.</w:t>
      </w:r>
    </w:p>
    <w:p w:rsidR="00E42DFF" w:rsidRPr="00161A30" w:rsidRDefault="00E42DFF" w:rsidP="00E42DFF">
      <w:pPr>
        <w:pStyle w:val="Definition"/>
      </w:pPr>
      <w:r w:rsidRPr="00161A30">
        <w:rPr>
          <w:b/>
          <w:i/>
        </w:rPr>
        <w:t>security</w:t>
      </w:r>
      <w:r w:rsidRPr="00161A30">
        <w:t xml:space="preserve"> means stock, a bond or debenture, or any other document evidencing the indebtedness of a person, whether or not the debt is secured.</w:t>
      </w:r>
    </w:p>
    <w:p w:rsidR="00E42DFF" w:rsidRPr="00161A30" w:rsidRDefault="00E42DFF" w:rsidP="00E42DFF">
      <w:pPr>
        <w:pStyle w:val="subsection"/>
      </w:pPr>
      <w:r w:rsidRPr="00161A30">
        <w:tab/>
        <w:t>(3)</w:t>
      </w:r>
      <w:r w:rsidRPr="00161A30">
        <w:tab/>
        <w:t>For the purposes of this Division, a company is:</w:t>
      </w:r>
    </w:p>
    <w:p w:rsidR="00E42DFF" w:rsidRPr="00161A30" w:rsidRDefault="00E42DFF" w:rsidP="00E42DFF">
      <w:pPr>
        <w:pStyle w:val="paragraph"/>
      </w:pPr>
      <w:r w:rsidRPr="00161A30">
        <w:tab/>
        <w:t>(a)</w:t>
      </w:r>
      <w:r w:rsidRPr="00161A30">
        <w:tab/>
        <w:t>a subsidiary of another company; or</w:t>
      </w:r>
    </w:p>
    <w:p w:rsidR="00E42DFF" w:rsidRPr="00161A30" w:rsidRDefault="00E42DFF" w:rsidP="00E42DFF">
      <w:pPr>
        <w:pStyle w:val="paragraph"/>
      </w:pPr>
      <w:r w:rsidRPr="00161A30">
        <w:tab/>
        <w:t>(b)</w:t>
      </w:r>
      <w:r w:rsidRPr="00161A30">
        <w:tab/>
        <w:t>the holding company of another company;</w:t>
      </w:r>
    </w:p>
    <w:p w:rsidR="00E42DFF" w:rsidRPr="00161A30" w:rsidRDefault="00E42DFF" w:rsidP="00E42DFF">
      <w:pPr>
        <w:pStyle w:val="subsection2"/>
      </w:pPr>
      <w:r w:rsidRPr="00161A30">
        <w:t>if the first</w:t>
      </w:r>
      <w:r w:rsidR="00161A30">
        <w:noBreakHyphen/>
      </w:r>
      <w:r w:rsidRPr="00161A30">
        <w:t xml:space="preserve">mentioned company is such for the purposes of the </w:t>
      </w:r>
      <w:r w:rsidRPr="00161A30">
        <w:rPr>
          <w:i/>
        </w:rPr>
        <w:t>Corporations Act 2001</w:t>
      </w:r>
      <w:r w:rsidRPr="00161A30">
        <w:t>.</w:t>
      </w:r>
    </w:p>
    <w:p w:rsidR="00E42DFF" w:rsidRPr="00161A30" w:rsidRDefault="00E42DFF" w:rsidP="00E42DFF">
      <w:pPr>
        <w:pStyle w:val="subsection"/>
      </w:pPr>
      <w:r w:rsidRPr="00161A30">
        <w:tab/>
        <w:t>(4)</w:t>
      </w:r>
      <w:r w:rsidRPr="00161A30">
        <w:tab/>
        <w:t>For the purposes of this Division, a reference to an interest in an entity is a reference to a legal or equitable interest in:</w:t>
      </w:r>
    </w:p>
    <w:p w:rsidR="00E42DFF" w:rsidRPr="00161A30" w:rsidRDefault="00E42DFF" w:rsidP="00E42DFF">
      <w:pPr>
        <w:pStyle w:val="paragraph"/>
      </w:pPr>
      <w:r w:rsidRPr="00161A30">
        <w:tab/>
        <w:t>(a)</w:t>
      </w:r>
      <w:r w:rsidRPr="00161A30">
        <w:tab/>
        <w:t>if the entity is a company—shares in the company;</w:t>
      </w:r>
    </w:p>
    <w:p w:rsidR="00E42DFF" w:rsidRPr="00161A30" w:rsidRDefault="00E42DFF" w:rsidP="00E42DFF">
      <w:pPr>
        <w:pStyle w:val="paragraph"/>
      </w:pPr>
      <w:r w:rsidRPr="00161A30">
        <w:tab/>
        <w:t>(b)</w:t>
      </w:r>
      <w:r w:rsidRPr="00161A30">
        <w:tab/>
        <w:t>if the entity is a partnership—capital or profits of the partnership;</w:t>
      </w:r>
    </w:p>
    <w:p w:rsidR="00E42DFF" w:rsidRPr="00161A30" w:rsidRDefault="00E42DFF" w:rsidP="00E42DFF">
      <w:pPr>
        <w:pStyle w:val="paragraph"/>
      </w:pPr>
      <w:r w:rsidRPr="00161A30">
        <w:tab/>
        <w:t>(c)</w:t>
      </w:r>
      <w:r w:rsidRPr="00161A30">
        <w:tab/>
        <w:t>if the entity is a trust estate—corpus or income of the trust estate; or</w:t>
      </w:r>
    </w:p>
    <w:p w:rsidR="00E42DFF" w:rsidRPr="00161A30" w:rsidRDefault="00E42DFF" w:rsidP="00E42DFF">
      <w:pPr>
        <w:pStyle w:val="paragraph"/>
      </w:pPr>
      <w:r w:rsidRPr="00161A30">
        <w:tab/>
        <w:t>(d)</w:t>
      </w:r>
      <w:r w:rsidRPr="00161A30">
        <w:tab/>
        <w:t>in any case—securities issued by the entity.</w:t>
      </w:r>
    </w:p>
    <w:p w:rsidR="00E42DFF" w:rsidRPr="00161A30" w:rsidRDefault="00E42DFF" w:rsidP="00E42DFF">
      <w:pPr>
        <w:pStyle w:val="ActHead5"/>
      </w:pPr>
      <w:bookmarkStart w:id="122" w:name="_Toc369012572"/>
      <w:r w:rsidRPr="00161A30">
        <w:rPr>
          <w:rStyle w:val="CharSectno"/>
        </w:rPr>
        <w:lastRenderedPageBreak/>
        <w:t>159GZZZD</w:t>
      </w:r>
      <w:r w:rsidRPr="00161A30">
        <w:t xml:space="preserve">  Meaning of </w:t>
      </w:r>
      <w:r w:rsidRPr="00161A30">
        <w:rPr>
          <w:i/>
        </w:rPr>
        <w:t>eligible entity</w:t>
      </w:r>
      <w:r w:rsidRPr="00161A30">
        <w:t xml:space="preserve">, </w:t>
      </w:r>
      <w:r w:rsidRPr="00161A30">
        <w:rPr>
          <w:i/>
        </w:rPr>
        <w:t>eligible interest</w:t>
      </w:r>
      <w:r w:rsidRPr="00161A30">
        <w:t xml:space="preserve"> and </w:t>
      </w:r>
      <w:r w:rsidRPr="00161A30">
        <w:rPr>
          <w:i/>
        </w:rPr>
        <w:t>eligible proportion</w:t>
      </w:r>
      <w:bookmarkEnd w:id="122"/>
      <w:r w:rsidRPr="00161A30">
        <w:t xml:space="preserve"> </w:t>
      </w:r>
    </w:p>
    <w:p w:rsidR="00E42DFF" w:rsidRPr="00161A30" w:rsidRDefault="00E42DFF" w:rsidP="00E42DFF">
      <w:pPr>
        <w:pStyle w:val="subsection"/>
      </w:pPr>
      <w:r w:rsidRPr="00161A30">
        <w:tab/>
      </w:r>
      <w:r w:rsidRPr="00161A30">
        <w:tab/>
        <w:t>For the purposes of this Division, where a holding company holds interests in a subsidiary of the holding company either directly or indirectly through interposed entities:</w:t>
      </w:r>
    </w:p>
    <w:p w:rsidR="00E42DFF" w:rsidRPr="00161A30" w:rsidRDefault="00E42DFF" w:rsidP="00E42DFF">
      <w:pPr>
        <w:pStyle w:val="paragraph"/>
      </w:pPr>
      <w:r w:rsidRPr="00161A30">
        <w:tab/>
        <w:t>(a)</w:t>
      </w:r>
      <w:r w:rsidRPr="00161A30">
        <w:tab/>
        <w:t>a reference to an eligible entity in relation to the holding company and the subsidiary is a reference to the holding company or any of the interposed entities;</w:t>
      </w:r>
    </w:p>
    <w:p w:rsidR="00E42DFF" w:rsidRPr="00161A30" w:rsidRDefault="00E42DFF" w:rsidP="00E42DFF">
      <w:pPr>
        <w:pStyle w:val="paragraph"/>
      </w:pPr>
      <w:r w:rsidRPr="00161A30">
        <w:tab/>
        <w:t>(b)</w:t>
      </w:r>
      <w:r w:rsidRPr="00161A30">
        <w:tab/>
        <w:t>a reference to an eligible interest of an eligible entity is a reference to any interest held by the eligible entity directly in the subsidiary or directly in any other eligible entity in relation to the holding company and the subsidiary; and</w:t>
      </w:r>
    </w:p>
    <w:p w:rsidR="00E42DFF" w:rsidRPr="00161A30" w:rsidRDefault="00E42DFF" w:rsidP="00E42DFF">
      <w:pPr>
        <w:pStyle w:val="paragraph"/>
      </w:pPr>
      <w:r w:rsidRPr="00161A30">
        <w:tab/>
        <w:t>(c)</w:t>
      </w:r>
      <w:r w:rsidRPr="00161A30">
        <w:tab/>
        <w:t>a reference to the eligible proportion in relation to an eligible interest of an eligible entity is a reference to the proportion of the total interests held directly in the subsidiary by all persons and entities that is represented by:</w:t>
      </w:r>
    </w:p>
    <w:p w:rsidR="00E42DFF" w:rsidRPr="00161A30" w:rsidRDefault="00E42DFF" w:rsidP="00E42DFF">
      <w:pPr>
        <w:pStyle w:val="paragraphsub"/>
      </w:pPr>
      <w:r w:rsidRPr="00161A30">
        <w:tab/>
        <w:t>(i)</w:t>
      </w:r>
      <w:r w:rsidRPr="00161A30">
        <w:tab/>
        <w:t>if the eligible entity holds the eligible interest directly in the subsidiary—the eligible interest; or</w:t>
      </w:r>
    </w:p>
    <w:p w:rsidR="00E42DFF" w:rsidRPr="00161A30" w:rsidRDefault="00E42DFF" w:rsidP="00E42DFF">
      <w:pPr>
        <w:pStyle w:val="paragraphsub"/>
      </w:pPr>
      <w:r w:rsidRPr="00161A30">
        <w:tab/>
        <w:t>(ii)</w:t>
      </w:r>
      <w:r w:rsidRPr="00161A30">
        <w:tab/>
        <w:t>if, by virtue of holding the eligible interest, the eligible entity holds an interest in the subsidiary indirectly through another eligible entity or other eligible entities—that interest in the subsidiary.</w:t>
      </w:r>
    </w:p>
    <w:p w:rsidR="00E42DFF" w:rsidRPr="00161A30" w:rsidRDefault="00E42DFF" w:rsidP="00E42DFF">
      <w:pPr>
        <w:pStyle w:val="ActHead5"/>
      </w:pPr>
      <w:bookmarkStart w:id="123" w:name="_Toc369012573"/>
      <w:r w:rsidRPr="00161A30">
        <w:rPr>
          <w:rStyle w:val="CharSectno"/>
        </w:rPr>
        <w:t>159GZZZE</w:t>
      </w:r>
      <w:r w:rsidRPr="00161A30">
        <w:t xml:space="preserve">  Share cancellations to which this </w:t>
      </w:r>
      <w:r w:rsidR="00F903F9" w:rsidRPr="00161A30">
        <w:t>Division </w:t>
      </w:r>
      <w:r w:rsidRPr="00161A30">
        <w:t>applies</w:t>
      </w:r>
      <w:bookmarkEnd w:id="123"/>
    </w:p>
    <w:p w:rsidR="00E42DFF" w:rsidRPr="00161A30" w:rsidRDefault="00E42DFF" w:rsidP="00E42DFF">
      <w:pPr>
        <w:pStyle w:val="subsection"/>
      </w:pPr>
      <w:r w:rsidRPr="00161A30">
        <w:tab/>
      </w:r>
      <w:r w:rsidRPr="00161A30">
        <w:tab/>
        <w:t xml:space="preserve">Where a holding company cancels shares in itself that are held by a subsidiary of that company, this </w:t>
      </w:r>
      <w:r w:rsidR="00F903F9" w:rsidRPr="00161A30">
        <w:t>Division </w:t>
      </w:r>
      <w:r w:rsidRPr="00161A30">
        <w:t>applies to the cancellation of the shares.</w:t>
      </w:r>
    </w:p>
    <w:p w:rsidR="00E42DFF" w:rsidRPr="00161A30" w:rsidRDefault="00E42DFF" w:rsidP="00E42DFF">
      <w:pPr>
        <w:pStyle w:val="ActHead5"/>
      </w:pPr>
      <w:bookmarkStart w:id="124" w:name="_Toc369012574"/>
      <w:r w:rsidRPr="00161A30">
        <w:rPr>
          <w:rStyle w:val="CharSectno"/>
        </w:rPr>
        <w:t>159GZZZF</w:t>
      </w:r>
      <w:r w:rsidRPr="00161A30">
        <w:t xml:space="preserve">  Effect on subsidiary of share cancellations to which this </w:t>
      </w:r>
      <w:r w:rsidR="00F903F9" w:rsidRPr="00161A30">
        <w:t>Division </w:t>
      </w:r>
      <w:r w:rsidRPr="00161A30">
        <w:t>applies</w:t>
      </w:r>
      <w:bookmarkEnd w:id="124"/>
    </w:p>
    <w:p w:rsidR="00E42DFF" w:rsidRPr="00161A30" w:rsidRDefault="00E42DFF" w:rsidP="00E42DFF">
      <w:pPr>
        <w:pStyle w:val="subsection"/>
      </w:pPr>
      <w:r w:rsidRPr="00161A30">
        <w:tab/>
        <w:t>(1)</w:t>
      </w:r>
      <w:r w:rsidRPr="00161A30">
        <w:tab/>
        <w:t>Where:</w:t>
      </w:r>
    </w:p>
    <w:p w:rsidR="00E42DFF" w:rsidRPr="00161A30" w:rsidRDefault="00E42DFF" w:rsidP="00E42DFF">
      <w:pPr>
        <w:pStyle w:val="paragraph"/>
      </w:pPr>
      <w:r w:rsidRPr="00161A30">
        <w:tab/>
        <w:t>(a)</w:t>
      </w:r>
      <w:r w:rsidRPr="00161A30">
        <w:tab/>
        <w:t xml:space="preserve">this </w:t>
      </w:r>
      <w:r w:rsidR="00F903F9" w:rsidRPr="00161A30">
        <w:t>Division </w:t>
      </w:r>
      <w:r w:rsidRPr="00161A30">
        <w:t>applies to a cancellation of shares; and</w:t>
      </w:r>
    </w:p>
    <w:p w:rsidR="00E42DFF" w:rsidRPr="00161A30" w:rsidRDefault="00E42DFF" w:rsidP="00E42DFF">
      <w:pPr>
        <w:pStyle w:val="paragraph"/>
      </w:pPr>
      <w:r w:rsidRPr="00161A30">
        <w:tab/>
        <w:t>(b)</w:t>
      </w:r>
      <w:r w:rsidRPr="00161A30">
        <w:tab/>
        <w:t>apart from this section, either:</w:t>
      </w:r>
    </w:p>
    <w:p w:rsidR="00E42DFF" w:rsidRPr="00161A30" w:rsidRDefault="00E42DFF" w:rsidP="00E42DFF">
      <w:pPr>
        <w:pStyle w:val="paragraphsub"/>
      </w:pPr>
      <w:r w:rsidRPr="00161A30">
        <w:tab/>
        <w:t>(i)</w:t>
      </w:r>
      <w:r w:rsidRPr="00161A30">
        <w:tab/>
        <w:t>the subsidiary concerned would not receive or be entitled to receive any capital proceeds in respect of the cancellation; or</w:t>
      </w:r>
    </w:p>
    <w:p w:rsidR="00E42DFF" w:rsidRPr="00161A30" w:rsidRDefault="00E42DFF" w:rsidP="0078248E">
      <w:pPr>
        <w:pStyle w:val="paragraphsub"/>
        <w:keepNext/>
        <w:keepLines/>
      </w:pPr>
      <w:r w:rsidRPr="00161A30">
        <w:lastRenderedPageBreak/>
        <w:tab/>
        <w:t>(ii)</w:t>
      </w:r>
      <w:r w:rsidRPr="00161A30">
        <w:tab/>
        <w:t>the capital proceeds that the subsidiary concerned would receive or be entitled to receive in respect of the cancellation would be less than the adjusted market value of the shares;</w:t>
      </w:r>
    </w:p>
    <w:p w:rsidR="00E42DFF" w:rsidRPr="00161A30" w:rsidRDefault="00E42DFF" w:rsidP="00E42DFF">
      <w:pPr>
        <w:pStyle w:val="subsection2"/>
      </w:pPr>
      <w:r w:rsidRPr="00161A30">
        <w:t>the following provisions have effect for the purposes of this Act:</w:t>
      </w:r>
    </w:p>
    <w:p w:rsidR="00E42DFF" w:rsidRPr="00161A30" w:rsidRDefault="00E42DFF" w:rsidP="00E42DFF">
      <w:pPr>
        <w:pStyle w:val="paragraph"/>
      </w:pPr>
      <w:r w:rsidRPr="00161A30">
        <w:tab/>
        <w:t>(c)</w:t>
      </w:r>
      <w:r w:rsidRPr="00161A30">
        <w:tab/>
        <w:t xml:space="preserve">where </w:t>
      </w:r>
      <w:r w:rsidR="00161A30">
        <w:t>subparagraph (</w:t>
      </w:r>
      <w:r w:rsidRPr="00161A30">
        <w:t>b)(i) applies—the subsidiary shall be taken to have received or to be entitled to receive, as capital proceeds in respect of the cancellation, an amount equal to the adjusted market value of the shares;</w:t>
      </w:r>
    </w:p>
    <w:p w:rsidR="00E42DFF" w:rsidRPr="00161A30" w:rsidRDefault="00E42DFF" w:rsidP="00E42DFF">
      <w:pPr>
        <w:pStyle w:val="paragraph"/>
      </w:pPr>
      <w:r w:rsidRPr="00161A30">
        <w:tab/>
        <w:t>(d)</w:t>
      </w:r>
      <w:r w:rsidRPr="00161A30">
        <w:tab/>
        <w:t xml:space="preserve">where </w:t>
      </w:r>
      <w:r w:rsidR="00161A30">
        <w:t>subparagraph (</w:t>
      </w:r>
      <w:r w:rsidRPr="00161A30">
        <w:t>b)(ii) applies—the amount of the capital proceeds that the subsidiary receives or is entitled to receive in respect of the cancellation shall be taken to be increased by an amount so that it equals the adjusted market value of the shares.</w:t>
      </w:r>
    </w:p>
    <w:p w:rsidR="00E42DFF" w:rsidRPr="00161A30" w:rsidRDefault="00E42DFF" w:rsidP="00E42DFF">
      <w:pPr>
        <w:pStyle w:val="subsection"/>
      </w:pPr>
      <w:r w:rsidRPr="00161A30">
        <w:tab/>
        <w:t>(2)</w:t>
      </w:r>
      <w:r w:rsidRPr="00161A30">
        <w:tab/>
        <w:t xml:space="preserve">For the purposes of </w:t>
      </w:r>
      <w:r w:rsidR="00161A30">
        <w:t>subsection (</w:t>
      </w:r>
      <w:r w:rsidRPr="00161A30">
        <w:t>1), the adjusted market value of the shares is the amount that would have been their market value at the time of the cancellation if the cancellation did not occur and was never proposed to occur.</w:t>
      </w:r>
    </w:p>
    <w:p w:rsidR="00E42DFF" w:rsidRPr="00161A30" w:rsidRDefault="00E42DFF" w:rsidP="00E42DFF">
      <w:pPr>
        <w:pStyle w:val="ActHead5"/>
      </w:pPr>
      <w:bookmarkStart w:id="125" w:name="_Toc369012575"/>
      <w:r w:rsidRPr="00161A30">
        <w:rPr>
          <w:rStyle w:val="CharSectno"/>
        </w:rPr>
        <w:t>159GZZZG</w:t>
      </w:r>
      <w:r w:rsidRPr="00161A30">
        <w:t xml:space="preserve">  Pre</w:t>
      </w:r>
      <w:r w:rsidR="00161A30">
        <w:noBreakHyphen/>
      </w:r>
      <w:r w:rsidRPr="00161A30">
        <w:t>cancellation disposals of eligible interests</w:t>
      </w:r>
      <w:bookmarkEnd w:id="125"/>
    </w:p>
    <w:p w:rsidR="00E42DFF" w:rsidRPr="00161A30" w:rsidRDefault="00E42DFF" w:rsidP="00E42DFF">
      <w:pPr>
        <w:pStyle w:val="subsection"/>
      </w:pPr>
      <w:r w:rsidRPr="00161A30">
        <w:tab/>
        <w:t>(1)</w:t>
      </w:r>
      <w:r w:rsidRPr="00161A30">
        <w:tab/>
        <w:t>Where:</w:t>
      </w:r>
    </w:p>
    <w:p w:rsidR="00E42DFF" w:rsidRPr="00161A30" w:rsidRDefault="00E42DFF" w:rsidP="00E42DFF">
      <w:pPr>
        <w:pStyle w:val="paragraph"/>
      </w:pPr>
      <w:r w:rsidRPr="00161A30">
        <w:tab/>
        <w:t>(a)</w:t>
      </w:r>
      <w:r w:rsidRPr="00161A30">
        <w:tab/>
        <w:t xml:space="preserve">this </w:t>
      </w:r>
      <w:r w:rsidR="00F903F9" w:rsidRPr="00161A30">
        <w:t>Division </w:t>
      </w:r>
      <w:r w:rsidRPr="00161A30">
        <w:t>applies to a cancellation of shares;</w:t>
      </w:r>
    </w:p>
    <w:p w:rsidR="00E42DFF" w:rsidRPr="00161A30" w:rsidRDefault="00E42DFF" w:rsidP="00E42DFF">
      <w:pPr>
        <w:pStyle w:val="paragraph"/>
      </w:pPr>
      <w:r w:rsidRPr="00161A30">
        <w:tab/>
        <w:t>(b)</w:t>
      </w:r>
      <w:r w:rsidRPr="00161A30">
        <w:tab/>
        <w:t>during the pre</w:t>
      </w:r>
      <w:r w:rsidR="00161A30">
        <w:noBreakHyphen/>
      </w:r>
      <w:r w:rsidRPr="00161A30">
        <w:t>cancellation period, there is a disposal of an eligible interest held by an eligible entity in relation to the holding company and the subsidiary concerned; and</w:t>
      </w:r>
    </w:p>
    <w:p w:rsidR="00E42DFF" w:rsidRPr="00161A30" w:rsidRDefault="00E42DFF" w:rsidP="00E42DFF">
      <w:pPr>
        <w:pStyle w:val="paragraph"/>
        <w:keepNext/>
      </w:pPr>
      <w:r w:rsidRPr="00161A30">
        <w:tab/>
        <w:t>(c)</w:t>
      </w:r>
      <w:r w:rsidRPr="00161A30">
        <w:tab/>
        <w:t>apart from this section, either:</w:t>
      </w:r>
    </w:p>
    <w:p w:rsidR="00E42DFF" w:rsidRPr="00161A30" w:rsidRDefault="00E42DFF" w:rsidP="00E42DFF">
      <w:pPr>
        <w:pStyle w:val="paragraphsub"/>
      </w:pPr>
      <w:r w:rsidRPr="00161A30">
        <w:tab/>
        <w:t>(i)</w:t>
      </w:r>
      <w:r w:rsidRPr="00161A30">
        <w:tab/>
        <w:t>the eligible entity would not have received or been entitled to receive any capital proceeds in respect of the disposal; or</w:t>
      </w:r>
    </w:p>
    <w:p w:rsidR="00E42DFF" w:rsidRPr="00161A30" w:rsidRDefault="00E42DFF" w:rsidP="00E42DFF">
      <w:pPr>
        <w:pStyle w:val="paragraphsub"/>
      </w:pPr>
      <w:r w:rsidRPr="00161A30">
        <w:tab/>
        <w:t>(ii)</w:t>
      </w:r>
      <w:r w:rsidRPr="00161A30">
        <w:tab/>
        <w:t>the capital proceeds that the eligible entity would have received or been entitled to receive in respect of the disposal would have been less than the adjusted market value of the eligible interest;</w:t>
      </w:r>
    </w:p>
    <w:p w:rsidR="00E42DFF" w:rsidRPr="00161A30" w:rsidRDefault="00E42DFF" w:rsidP="00E42DFF">
      <w:pPr>
        <w:pStyle w:val="subsection2"/>
      </w:pPr>
      <w:r w:rsidRPr="00161A30">
        <w:t>the following provisions have effect for the purposes of this Act:</w:t>
      </w:r>
    </w:p>
    <w:p w:rsidR="00E42DFF" w:rsidRPr="00161A30" w:rsidRDefault="00E42DFF" w:rsidP="00E42DFF">
      <w:pPr>
        <w:pStyle w:val="paragraph"/>
      </w:pPr>
      <w:r w:rsidRPr="00161A30">
        <w:tab/>
        <w:t>(d)</w:t>
      </w:r>
      <w:r w:rsidRPr="00161A30">
        <w:tab/>
        <w:t xml:space="preserve">where </w:t>
      </w:r>
      <w:r w:rsidR="00161A30">
        <w:t>subparagraph (</w:t>
      </w:r>
      <w:r w:rsidRPr="00161A30">
        <w:t xml:space="preserve">c)(i) applies—the eligible entity shall be taken to have received or to have been entitled to receive, </w:t>
      </w:r>
      <w:r w:rsidRPr="00161A30">
        <w:lastRenderedPageBreak/>
        <w:t>as capital proceeds in respect of the disposal, an amount equal to the adjusted market value of the eligible interest;</w:t>
      </w:r>
    </w:p>
    <w:p w:rsidR="00E42DFF" w:rsidRPr="00161A30" w:rsidRDefault="00E42DFF" w:rsidP="00E42DFF">
      <w:pPr>
        <w:pStyle w:val="paragraph"/>
      </w:pPr>
      <w:r w:rsidRPr="00161A30">
        <w:tab/>
        <w:t>(e)</w:t>
      </w:r>
      <w:r w:rsidRPr="00161A30">
        <w:tab/>
        <w:t xml:space="preserve">where </w:t>
      </w:r>
      <w:r w:rsidR="00161A30">
        <w:t>subparagraph (</w:t>
      </w:r>
      <w:r w:rsidRPr="00161A30">
        <w:t>c)(ii) applies—the amount of the capital proceeds that the eligible entity received or was entitled to receive in respect of the disposal shall be taken to be increased by an amount so that it equals the adjusted market value of the eligible interest.</w:t>
      </w:r>
    </w:p>
    <w:p w:rsidR="00E42DFF" w:rsidRPr="00161A30" w:rsidRDefault="00E42DFF" w:rsidP="00E42DFF">
      <w:pPr>
        <w:pStyle w:val="subsection"/>
      </w:pPr>
      <w:r w:rsidRPr="00161A30">
        <w:tab/>
        <w:t>(2)</w:t>
      </w:r>
      <w:r w:rsidRPr="00161A30">
        <w:tab/>
        <w:t xml:space="preserve">For the purposes of </w:t>
      </w:r>
      <w:r w:rsidR="00161A30">
        <w:t>subsection (</w:t>
      </w:r>
      <w:r w:rsidRPr="00161A30">
        <w:t xml:space="preserve">1), the adjusted market value of the eligible interest is the amount that would have been its market value at the time of the disposal if the cancellation of the shares to which this </w:t>
      </w:r>
      <w:r w:rsidR="00F903F9" w:rsidRPr="00161A30">
        <w:t>Division </w:t>
      </w:r>
      <w:r w:rsidRPr="00161A30">
        <w:t>applies did not occur and was never proposed to occur.</w:t>
      </w:r>
    </w:p>
    <w:p w:rsidR="00E42DFF" w:rsidRPr="00161A30" w:rsidRDefault="00E42DFF" w:rsidP="00E42DFF">
      <w:pPr>
        <w:pStyle w:val="ActHead5"/>
      </w:pPr>
      <w:bookmarkStart w:id="126" w:name="_Toc369012576"/>
      <w:r w:rsidRPr="00161A30">
        <w:rPr>
          <w:rStyle w:val="CharSectno"/>
        </w:rPr>
        <w:t>159GZZZH</w:t>
      </w:r>
      <w:r w:rsidRPr="00161A30">
        <w:t xml:space="preserve">  Post</w:t>
      </w:r>
      <w:r w:rsidR="00161A30">
        <w:noBreakHyphen/>
      </w:r>
      <w:r w:rsidRPr="00161A30">
        <w:t>cancellation disposals of eligible interests etc.</w:t>
      </w:r>
      <w:bookmarkEnd w:id="126"/>
    </w:p>
    <w:p w:rsidR="00E42DFF" w:rsidRPr="00161A30" w:rsidRDefault="00E42DFF" w:rsidP="00E42DFF">
      <w:pPr>
        <w:pStyle w:val="subsection"/>
      </w:pPr>
      <w:r w:rsidRPr="00161A30">
        <w:tab/>
        <w:t>(1)</w:t>
      </w:r>
      <w:r w:rsidRPr="00161A30">
        <w:tab/>
        <w:t>Where:</w:t>
      </w:r>
    </w:p>
    <w:p w:rsidR="00E42DFF" w:rsidRPr="00161A30" w:rsidRDefault="00E42DFF" w:rsidP="00E42DFF">
      <w:pPr>
        <w:pStyle w:val="paragraph"/>
      </w:pPr>
      <w:r w:rsidRPr="00161A30">
        <w:tab/>
        <w:t>(a)</w:t>
      </w:r>
      <w:r w:rsidRPr="00161A30">
        <w:tab/>
        <w:t>as a result of the application of section</w:t>
      </w:r>
      <w:r w:rsidR="00161A30">
        <w:t> </w:t>
      </w:r>
      <w:r w:rsidRPr="00161A30">
        <w:t xml:space="preserve">159GZZZF in relation to a cancellation of shares, the subsidiary concerned is taken to have received or to be entitled to receive an amount of capital proceeds or an increase in an amount of capital proceeds (which amount or increase is in this section called the </w:t>
      </w:r>
      <w:r w:rsidRPr="00161A30">
        <w:rPr>
          <w:b/>
          <w:i/>
        </w:rPr>
        <w:t>cancellation adjustment amount</w:t>
      </w:r>
      <w:r w:rsidRPr="00161A30">
        <w:t>) in relation to the cancellation of the shares; and</w:t>
      </w:r>
    </w:p>
    <w:p w:rsidR="00E42DFF" w:rsidRPr="00161A30" w:rsidRDefault="00E42DFF" w:rsidP="00E42DFF">
      <w:pPr>
        <w:pStyle w:val="paragraph"/>
      </w:pPr>
      <w:r w:rsidRPr="00161A30">
        <w:tab/>
        <w:t>(b)</w:t>
      </w:r>
      <w:r w:rsidRPr="00161A30">
        <w:tab/>
        <w:t>an eligible entity in relation to the holding company and the subsidiary concerned holds an eligible interest at the time of the share cancellation;</w:t>
      </w:r>
    </w:p>
    <w:p w:rsidR="00E42DFF" w:rsidRPr="00161A30" w:rsidRDefault="00E42DFF" w:rsidP="00E42DFF">
      <w:pPr>
        <w:pStyle w:val="subsection2"/>
      </w:pPr>
      <w:r w:rsidRPr="00161A30">
        <w:t>then this section applies in relation to the eligible interest.</w:t>
      </w:r>
    </w:p>
    <w:p w:rsidR="00E42DFF" w:rsidRPr="00161A30" w:rsidRDefault="00E42DFF" w:rsidP="00E42DFF">
      <w:pPr>
        <w:pStyle w:val="subsection"/>
      </w:pPr>
      <w:r w:rsidRPr="00161A30">
        <w:tab/>
        <w:t>(2)</w:t>
      </w:r>
      <w:r w:rsidRPr="00161A30">
        <w:tab/>
        <w:t>For the purposes of this Act (other than Parts</w:t>
      </w:r>
      <w:r w:rsidR="00161A30">
        <w:t> </w:t>
      </w:r>
      <w:r w:rsidRPr="00161A30">
        <w:t>3</w:t>
      </w:r>
      <w:r w:rsidR="00161A30">
        <w:noBreakHyphen/>
      </w:r>
      <w:r w:rsidRPr="00161A30">
        <w:t>1 and 3</w:t>
      </w:r>
      <w:r w:rsidR="00161A30">
        <w:noBreakHyphen/>
      </w:r>
      <w:r w:rsidRPr="00161A30">
        <w:t xml:space="preserve">3 of the </w:t>
      </w:r>
      <w:r w:rsidRPr="00161A30">
        <w:rPr>
          <w:i/>
        </w:rPr>
        <w:t>Income Tax Assessment Act 1997</w:t>
      </w:r>
      <w:r w:rsidRPr="00161A30">
        <w:t>):</w:t>
      </w:r>
    </w:p>
    <w:p w:rsidR="00E42DFF" w:rsidRPr="00161A30" w:rsidRDefault="00E42DFF" w:rsidP="00E42DFF">
      <w:pPr>
        <w:pStyle w:val="paragraph"/>
      </w:pPr>
      <w:r w:rsidRPr="00161A30">
        <w:tab/>
        <w:t>(a)</w:t>
      </w:r>
      <w:r w:rsidRPr="00161A30">
        <w:tab/>
        <w:t>if the eligible interest is not trading stock—in determining:</w:t>
      </w:r>
    </w:p>
    <w:p w:rsidR="00E42DFF" w:rsidRPr="00161A30" w:rsidRDefault="00E42DFF" w:rsidP="00E42DFF">
      <w:pPr>
        <w:pStyle w:val="paragraphsub"/>
      </w:pPr>
      <w:r w:rsidRPr="00161A30">
        <w:tab/>
        <w:t>(i)</w:t>
      </w:r>
      <w:r w:rsidRPr="00161A30">
        <w:tab/>
        <w:t>the amount of any deduction allowed or allowable to the eligible entity in respect of the acquisition of the eligible interest; or</w:t>
      </w:r>
    </w:p>
    <w:p w:rsidR="00E42DFF" w:rsidRPr="00161A30" w:rsidRDefault="00E42DFF" w:rsidP="00E42DFF">
      <w:pPr>
        <w:pStyle w:val="paragraphsub"/>
      </w:pPr>
      <w:r w:rsidRPr="00161A30">
        <w:tab/>
        <w:t>(ii)</w:t>
      </w:r>
      <w:r w:rsidRPr="00161A30">
        <w:tab/>
        <w:t>the amount of any profit included in, or loss allowable as a deduction from, the assessable income of the eligible entity in respect of the acquisition and any subsequent disposal of the eligible interest;</w:t>
      </w:r>
    </w:p>
    <w:p w:rsidR="00E42DFF" w:rsidRPr="00161A30" w:rsidRDefault="00E42DFF" w:rsidP="00E42DFF">
      <w:pPr>
        <w:pStyle w:val="paragraph"/>
      </w:pPr>
      <w:r w:rsidRPr="00161A30">
        <w:lastRenderedPageBreak/>
        <w:tab/>
      </w:r>
      <w:r w:rsidRPr="00161A30">
        <w:tab/>
        <w:t>the capital proceeds in respect of the acquisition of the eligible interest shall be taken to have been reduced by the eligible interest’s eligible proportion of the cancellation adjustment amount; and</w:t>
      </w:r>
    </w:p>
    <w:p w:rsidR="00E42DFF" w:rsidRPr="00161A30" w:rsidRDefault="00E42DFF" w:rsidP="00E42DFF">
      <w:pPr>
        <w:pStyle w:val="paragraph"/>
      </w:pPr>
      <w:r w:rsidRPr="00161A30">
        <w:tab/>
        <w:t>(b)</w:t>
      </w:r>
      <w:r w:rsidRPr="00161A30">
        <w:tab/>
        <w:t>if the eligible interest is trading stock—the capital proceeds in respect of any subsequent disposal of the eligible interest shall be taken to be increased by the eligible interest’s eligible proportion of the cancellation adjustment amount.</w:t>
      </w:r>
    </w:p>
    <w:p w:rsidR="00E42DFF" w:rsidRPr="00161A30" w:rsidRDefault="00E42DFF" w:rsidP="00E42DFF">
      <w:pPr>
        <w:pStyle w:val="subsection"/>
        <w:tabs>
          <w:tab w:val="left" w:pos="2268"/>
          <w:tab w:val="left" w:pos="3402"/>
          <w:tab w:val="left" w:pos="4536"/>
          <w:tab w:val="left" w:pos="5670"/>
          <w:tab w:val="left" w:pos="6804"/>
        </w:tabs>
      </w:pPr>
      <w:r w:rsidRPr="00161A30">
        <w:tab/>
        <w:t>(3)</w:t>
      </w:r>
      <w:r w:rsidRPr="00161A30">
        <w:tab/>
        <w:t>For the purposes of Parts</w:t>
      </w:r>
      <w:r w:rsidR="00161A30">
        <w:t> </w:t>
      </w:r>
      <w:r w:rsidRPr="00161A30">
        <w:t>3</w:t>
      </w:r>
      <w:r w:rsidR="00161A30">
        <w:noBreakHyphen/>
      </w:r>
      <w:r w:rsidRPr="00161A30">
        <w:t>1 and 3</w:t>
      </w:r>
      <w:r w:rsidR="00161A30">
        <w:noBreakHyphen/>
      </w:r>
      <w:r w:rsidRPr="00161A30">
        <w:t xml:space="preserve">3 of the </w:t>
      </w:r>
      <w:r w:rsidRPr="00161A30">
        <w:rPr>
          <w:i/>
        </w:rPr>
        <w:t>Income Tax Assessment Act 1997</w:t>
      </w:r>
      <w:r w:rsidRPr="00161A30">
        <w:t>, if a CGT event happens in relation to the eligible interest, the cost base and reduced cost base of the eligible interest is reduced by the eligible interest’s eligible proportion of the cancellation adjustment amount.</w:t>
      </w:r>
    </w:p>
    <w:p w:rsidR="00E42DFF" w:rsidRPr="00161A30" w:rsidRDefault="00E42DFF" w:rsidP="00E42DFF">
      <w:pPr>
        <w:pStyle w:val="subsection"/>
        <w:tabs>
          <w:tab w:val="left" w:pos="2268"/>
          <w:tab w:val="left" w:pos="3402"/>
          <w:tab w:val="left" w:pos="4536"/>
          <w:tab w:val="left" w:pos="5670"/>
          <w:tab w:val="left" w:pos="6804"/>
        </w:tabs>
      </w:pPr>
      <w:r w:rsidRPr="00161A30">
        <w:tab/>
        <w:t>(5)</w:t>
      </w:r>
      <w:r w:rsidRPr="00161A30">
        <w:tab/>
        <w:t>This section applies in relation to the acquisition of the eligible interest held by the eligible entity, and to a CGT event happening in relation to the eligible interest, even if the entity was not an eligible entity, and the interest was not an eligible interest, at the time of the acquisition or CGT event.</w:t>
      </w:r>
    </w:p>
    <w:p w:rsidR="00E42DFF" w:rsidRPr="00161A30" w:rsidRDefault="00E42DFF" w:rsidP="00E42DFF">
      <w:pPr>
        <w:pStyle w:val="ActHead5"/>
      </w:pPr>
      <w:bookmarkStart w:id="127" w:name="_Toc369012577"/>
      <w:r w:rsidRPr="00161A30">
        <w:rPr>
          <w:rStyle w:val="CharSectno"/>
        </w:rPr>
        <w:t>159GZZZI</w:t>
      </w:r>
      <w:r w:rsidRPr="00161A30">
        <w:t xml:space="preserve">  Additional application of sections</w:t>
      </w:r>
      <w:r w:rsidR="00161A30">
        <w:t> </w:t>
      </w:r>
      <w:r w:rsidRPr="00161A30">
        <w:t>159GZZZG and 159GZZZH to associates</w:t>
      </w:r>
      <w:bookmarkEnd w:id="127"/>
    </w:p>
    <w:p w:rsidR="00E42DFF" w:rsidRPr="00161A30" w:rsidRDefault="00E42DFF" w:rsidP="00E42DFF">
      <w:pPr>
        <w:pStyle w:val="subsection"/>
      </w:pPr>
      <w:r w:rsidRPr="00161A30">
        <w:tab/>
        <w:t>(1)</w:t>
      </w:r>
      <w:r w:rsidRPr="00161A30">
        <w:tab/>
        <w:t>Subject to this section, where a natural person is an associate of a holding company (otherwise than solely because of being the trustee of a trust estate), sections</w:t>
      </w:r>
      <w:r w:rsidR="00161A30">
        <w:t> </w:t>
      </w:r>
      <w:r w:rsidRPr="00161A30">
        <w:t>159GZZZG and 159GZZZH apply (in addition to any application apart from this application of this section) as if references in those sections to:</w:t>
      </w:r>
    </w:p>
    <w:p w:rsidR="00E42DFF" w:rsidRPr="00161A30" w:rsidRDefault="00E42DFF" w:rsidP="00E42DFF">
      <w:pPr>
        <w:pStyle w:val="paragraph"/>
      </w:pPr>
      <w:r w:rsidRPr="00161A30">
        <w:tab/>
        <w:t>(a)</w:t>
      </w:r>
      <w:r w:rsidRPr="00161A30">
        <w:tab/>
        <w:t>an eligible entity in relation to the holding company and the subsidiary concerned;</w:t>
      </w:r>
    </w:p>
    <w:p w:rsidR="00E42DFF" w:rsidRPr="00161A30" w:rsidRDefault="00E42DFF" w:rsidP="00E42DFF">
      <w:pPr>
        <w:pStyle w:val="paragraph"/>
      </w:pPr>
      <w:r w:rsidRPr="00161A30">
        <w:tab/>
        <w:t>(b)</w:t>
      </w:r>
      <w:r w:rsidRPr="00161A30">
        <w:tab/>
        <w:t>an eligible interest of such an entity; or</w:t>
      </w:r>
    </w:p>
    <w:p w:rsidR="00E42DFF" w:rsidRPr="00161A30" w:rsidRDefault="00E42DFF" w:rsidP="00E42DFF">
      <w:pPr>
        <w:pStyle w:val="paragraph"/>
      </w:pPr>
      <w:r w:rsidRPr="00161A30">
        <w:tab/>
        <w:t>(c)</w:t>
      </w:r>
      <w:r w:rsidRPr="00161A30">
        <w:tab/>
        <w:t>the eligible proportion in relation to such an interest;</w:t>
      </w:r>
    </w:p>
    <w:p w:rsidR="00E42DFF" w:rsidRPr="00161A30" w:rsidRDefault="00E42DFF" w:rsidP="00E42DFF">
      <w:pPr>
        <w:pStyle w:val="subsection2"/>
      </w:pPr>
      <w:r w:rsidRPr="00161A30">
        <w:t>were references to what would, if the natural person were a holding company in relation to the subsidiary, be respectively:</w:t>
      </w:r>
    </w:p>
    <w:p w:rsidR="00E42DFF" w:rsidRPr="00161A30" w:rsidRDefault="00E42DFF" w:rsidP="00E42DFF">
      <w:pPr>
        <w:pStyle w:val="paragraph"/>
      </w:pPr>
      <w:r w:rsidRPr="00161A30">
        <w:tab/>
        <w:t>(d)</w:t>
      </w:r>
      <w:r w:rsidRPr="00161A30">
        <w:tab/>
        <w:t>an eligible entity in relation to the natural person and the subsidiary;</w:t>
      </w:r>
    </w:p>
    <w:p w:rsidR="00E42DFF" w:rsidRPr="00161A30" w:rsidRDefault="00E42DFF" w:rsidP="00E42DFF">
      <w:pPr>
        <w:pStyle w:val="paragraph"/>
      </w:pPr>
      <w:r w:rsidRPr="00161A30">
        <w:tab/>
        <w:t>(e)</w:t>
      </w:r>
      <w:r w:rsidRPr="00161A30">
        <w:tab/>
        <w:t>an eligible interest of such an entity; or</w:t>
      </w:r>
    </w:p>
    <w:p w:rsidR="00E42DFF" w:rsidRPr="00161A30" w:rsidRDefault="00E42DFF" w:rsidP="00E42DFF">
      <w:pPr>
        <w:pStyle w:val="paragraph"/>
      </w:pPr>
      <w:r w:rsidRPr="00161A30">
        <w:tab/>
        <w:t>(f)</w:t>
      </w:r>
      <w:r w:rsidRPr="00161A30">
        <w:tab/>
        <w:t>the eligible proportion in relation to such an interest.</w:t>
      </w:r>
    </w:p>
    <w:p w:rsidR="00E42DFF" w:rsidRPr="00161A30" w:rsidRDefault="00E42DFF" w:rsidP="00E42DFF">
      <w:pPr>
        <w:pStyle w:val="subsection"/>
      </w:pPr>
      <w:r w:rsidRPr="00161A30">
        <w:lastRenderedPageBreak/>
        <w:tab/>
        <w:t>(2)</w:t>
      </w:r>
      <w:r w:rsidRPr="00161A30">
        <w:tab/>
        <w:t>For the purposes of applying section</w:t>
      </w:r>
      <w:r w:rsidR="00161A30">
        <w:t> </w:t>
      </w:r>
      <w:r w:rsidRPr="00161A30">
        <w:t xml:space="preserve">159GZZZG or 159GZZZH in accordance with </w:t>
      </w:r>
      <w:r w:rsidR="00161A30">
        <w:t>subsection (</w:t>
      </w:r>
      <w:r w:rsidRPr="00161A30">
        <w:t>1):</w:t>
      </w:r>
    </w:p>
    <w:p w:rsidR="00E42DFF" w:rsidRPr="00161A30" w:rsidRDefault="00E42DFF" w:rsidP="00E42DFF">
      <w:pPr>
        <w:pStyle w:val="paragraph"/>
      </w:pPr>
      <w:r w:rsidRPr="00161A30">
        <w:tab/>
        <w:t>(a)</w:t>
      </w:r>
      <w:r w:rsidRPr="00161A30">
        <w:tab/>
        <w:t xml:space="preserve">any interest of an entity that is an eligible interest for the purposes of the application of that section apart from </w:t>
      </w:r>
      <w:r w:rsidR="00161A30">
        <w:t>subsection (</w:t>
      </w:r>
      <w:r w:rsidRPr="00161A30">
        <w:t>1) shall be taken not to be an eligible interest; and</w:t>
      </w:r>
    </w:p>
    <w:p w:rsidR="00E42DFF" w:rsidRPr="00161A30" w:rsidRDefault="00E42DFF" w:rsidP="00E42DFF">
      <w:pPr>
        <w:pStyle w:val="paragraph"/>
      </w:pPr>
      <w:r w:rsidRPr="00161A30">
        <w:tab/>
        <w:t>(b)</w:t>
      </w:r>
      <w:r w:rsidRPr="00161A30">
        <w:tab/>
        <w:t xml:space="preserve">any eligible interest of an eligible entity (including the natural person) held in the actual holding company referred to in </w:t>
      </w:r>
      <w:r w:rsidR="00161A30">
        <w:t>subsection (</w:t>
      </w:r>
      <w:r w:rsidRPr="00161A30">
        <w:t>1), or in any eligible entity interposed between the natural person and that holding company, shall be taken not to be an eligible interest.</w:t>
      </w:r>
    </w:p>
    <w:p w:rsidR="00E42DFF" w:rsidRPr="00161A30" w:rsidRDefault="00E42DFF" w:rsidP="00AD5CE8">
      <w:pPr>
        <w:pStyle w:val="ActHead3"/>
        <w:pageBreakBefore/>
      </w:pPr>
      <w:bookmarkStart w:id="128" w:name="_Toc369012578"/>
      <w:r w:rsidRPr="00161A30">
        <w:rPr>
          <w:rStyle w:val="CharDivNo"/>
        </w:rPr>
        <w:lastRenderedPageBreak/>
        <w:t>Division</w:t>
      </w:r>
      <w:r w:rsidR="00161A30">
        <w:rPr>
          <w:rStyle w:val="CharDivNo"/>
        </w:rPr>
        <w:t> </w:t>
      </w:r>
      <w:r w:rsidRPr="00161A30">
        <w:rPr>
          <w:rStyle w:val="CharDivNo"/>
        </w:rPr>
        <w:t>16K</w:t>
      </w:r>
      <w:r w:rsidRPr="00161A30">
        <w:t>—</w:t>
      </w:r>
      <w:r w:rsidRPr="00161A30">
        <w:rPr>
          <w:rStyle w:val="CharDivText"/>
        </w:rPr>
        <w:t>Effect of buy</w:t>
      </w:r>
      <w:r w:rsidR="00161A30">
        <w:rPr>
          <w:rStyle w:val="CharDivText"/>
        </w:rPr>
        <w:noBreakHyphen/>
      </w:r>
      <w:r w:rsidRPr="00161A30">
        <w:rPr>
          <w:rStyle w:val="CharDivText"/>
        </w:rPr>
        <w:t>backs of shares</w:t>
      </w:r>
      <w:bookmarkEnd w:id="128"/>
    </w:p>
    <w:p w:rsidR="00E42DFF" w:rsidRPr="00161A30" w:rsidRDefault="00F903F9" w:rsidP="00E42DFF">
      <w:pPr>
        <w:pStyle w:val="ActHead4"/>
      </w:pPr>
      <w:bookmarkStart w:id="129" w:name="_Toc369012579"/>
      <w:r w:rsidRPr="00161A30">
        <w:rPr>
          <w:rStyle w:val="CharSubdNo"/>
        </w:rPr>
        <w:t>Subdivision </w:t>
      </w:r>
      <w:r w:rsidR="00E42DFF" w:rsidRPr="00161A30">
        <w:rPr>
          <w:rStyle w:val="CharSubdNo"/>
        </w:rPr>
        <w:t>AA</w:t>
      </w:r>
      <w:r w:rsidR="00E42DFF" w:rsidRPr="00161A30">
        <w:t>—</w:t>
      </w:r>
      <w:r w:rsidR="00E42DFF" w:rsidRPr="00161A30">
        <w:rPr>
          <w:rStyle w:val="CharSubdText"/>
        </w:rPr>
        <w:t xml:space="preserve">Application of </w:t>
      </w:r>
      <w:r w:rsidRPr="00161A30">
        <w:rPr>
          <w:rStyle w:val="CharSubdText"/>
        </w:rPr>
        <w:t>Division </w:t>
      </w:r>
      <w:r w:rsidR="00E42DFF" w:rsidRPr="00161A30">
        <w:rPr>
          <w:rStyle w:val="CharSubdText"/>
        </w:rPr>
        <w:t>to non</w:t>
      </w:r>
      <w:r w:rsidR="00161A30">
        <w:rPr>
          <w:rStyle w:val="CharSubdText"/>
        </w:rPr>
        <w:noBreakHyphen/>
      </w:r>
      <w:r w:rsidR="00E42DFF" w:rsidRPr="00161A30">
        <w:rPr>
          <w:rStyle w:val="CharSubdText"/>
        </w:rPr>
        <w:t>share equity interests</w:t>
      </w:r>
      <w:bookmarkEnd w:id="129"/>
    </w:p>
    <w:p w:rsidR="00E42DFF" w:rsidRPr="00161A30" w:rsidRDefault="00E42DFF" w:rsidP="00E42DFF">
      <w:pPr>
        <w:pStyle w:val="ActHead5"/>
      </w:pPr>
      <w:bookmarkStart w:id="130" w:name="_Toc369012580"/>
      <w:r w:rsidRPr="00161A30">
        <w:rPr>
          <w:rStyle w:val="CharSectno"/>
        </w:rPr>
        <w:t>159GZZZIA</w:t>
      </w:r>
      <w:r w:rsidRPr="00161A30">
        <w:t xml:space="preserve">  Application of </w:t>
      </w:r>
      <w:r w:rsidR="00F903F9" w:rsidRPr="00161A30">
        <w:t>Division </w:t>
      </w:r>
      <w:r w:rsidRPr="00161A30">
        <w:t>to non</w:t>
      </w:r>
      <w:r w:rsidR="00161A30">
        <w:noBreakHyphen/>
      </w:r>
      <w:r w:rsidRPr="00161A30">
        <w:t>share dividends</w:t>
      </w:r>
      <w:bookmarkEnd w:id="130"/>
    </w:p>
    <w:p w:rsidR="00E42DFF" w:rsidRPr="00161A30" w:rsidRDefault="00E42DFF" w:rsidP="00E42DFF">
      <w:pPr>
        <w:pStyle w:val="subsection"/>
      </w:pPr>
      <w:r w:rsidRPr="00161A30">
        <w:tab/>
        <w:t>(1)</w:t>
      </w:r>
      <w:r w:rsidRPr="00161A30">
        <w:tab/>
        <w:t>This Division:</w:t>
      </w:r>
    </w:p>
    <w:p w:rsidR="00E42DFF" w:rsidRPr="00161A30" w:rsidRDefault="00E42DFF" w:rsidP="00E42DFF">
      <w:pPr>
        <w:pStyle w:val="paragraph"/>
      </w:pPr>
      <w:r w:rsidRPr="00161A30">
        <w:tab/>
        <w:t>(a)</w:t>
      </w:r>
      <w:r w:rsidRPr="00161A30">
        <w:tab/>
        <w:t>applies to a non</w:t>
      </w:r>
      <w:r w:rsidR="00161A30">
        <w:noBreakHyphen/>
      </w:r>
      <w:r w:rsidRPr="00161A30">
        <w:t>share equity interest in the same way as it applies to a share; and</w:t>
      </w:r>
    </w:p>
    <w:p w:rsidR="00E42DFF" w:rsidRPr="00161A30" w:rsidRDefault="00E42DFF" w:rsidP="00E42DFF">
      <w:pPr>
        <w:pStyle w:val="paragraph"/>
      </w:pPr>
      <w:r w:rsidRPr="00161A30">
        <w:tab/>
        <w:t>(b)</w:t>
      </w:r>
      <w:r w:rsidRPr="00161A30">
        <w:tab/>
        <w:t>applies to an equity holder in the same way as it applies to a shareholder; and</w:t>
      </w:r>
    </w:p>
    <w:p w:rsidR="00E42DFF" w:rsidRPr="00161A30" w:rsidRDefault="00E42DFF" w:rsidP="00E42DFF">
      <w:pPr>
        <w:pStyle w:val="paragraph"/>
      </w:pPr>
      <w:r w:rsidRPr="00161A30">
        <w:tab/>
        <w:t>(c)</w:t>
      </w:r>
      <w:r w:rsidRPr="00161A30">
        <w:tab/>
        <w:t>applies to a non</w:t>
      </w:r>
      <w:r w:rsidR="00161A30">
        <w:noBreakHyphen/>
      </w:r>
      <w:r w:rsidRPr="00161A30">
        <w:t>share dividend in the same way as it applies to a dividend.</w:t>
      </w:r>
    </w:p>
    <w:p w:rsidR="00E42DFF" w:rsidRPr="00161A30" w:rsidRDefault="00E42DFF" w:rsidP="00E42DFF">
      <w:pPr>
        <w:pStyle w:val="subsection"/>
      </w:pPr>
      <w:r w:rsidRPr="00161A30">
        <w:tab/>
        <w:t>(2)</w:t>
      </w:r>
      <w:r w:rsidRPr="00161A30">
        <w:tab/>
      </w:r>
      <w:r w:rsidR="00161A30">
        <w:t>Paragraph (</w:t>
      </w:r>
      <w:r w:rsidRPr="00161A30">
        <w:t>1)(a) does not apply to subsection</w:t>
      </w:r>
      <w:r w:rsidR="00161A30">
        <w:t> </w:t>
      </w:r>
      <w:r w:rsidRPr="00161A30">
        <w:t>159GZZZP(1).</w:t>
      </w:r>
    </w:p>
    <w:p w:rsidR="00E42DFF" w:rsidRPr="00161A30" w:rsidRDefault="00F903F9" w:rsidP="00E42DFF">
      <w:pPr>
        <w:pStyle w:val="ActHead4"/>
      </w:pPr>
      <w:bookmarkStart w:id="131" w:name="_Toc369012581"/>
      <w:r w:rsidRPr="00161A30">
        <w:rPr>
          <w:rStyle w:val="CharSubdNo"/>
        </w:rPr>
        <w:t>Subdivision </w:t>
      </w:r>
      <w:r w:rsidR="00E42DFF" w:rsidRPr="00161A30">
        <w:rPr>
          <w:rStyle w:val="CharSubdNo"/>
        </w:rPr>
        <w:t>A</w:t>
      </w:r>
      <w:r w:rsidR="00E42DFF" w:rsidRPr="00161A30">
        <w:t>—</w:t>
      </w:r>
      <w:r w:rsidR="00E42DFF" w:rsidRPr="00161A30">
        <w:rPr>
          <w:rStyle w:val="CharSubdText"/>
        </w:rPr>
        <w:t>Interpretation</w:t>
      </w:r>
      <w:bookmarkEnd w:id="131"/>
    </w:p>
    <w:p w:rsidR="00E42DFF" w:rsidRPr="00161A30" w:rsidRDefault="00E42DFF" w:rsidP="00E42DFF">
      <w:pPr>
        <w:pStyle w:val="ActHead5"/>
      </w:pPr>
      <w:bookmarkStart w:id="132" w:name="_Toc369012582"/>
      <w:r w:rsidRPr="00161A30">
        <w:rPr>
          <w:rStyle w:val="CharSectno"/>
        </w:rPr>
        <w:t>159GZZZJ</w:t>
      </w:r>
      <w:r w:rsidRPr="00161A30">
        <w:t xml:space="preserve">  Interpretation</w:t>
      </w:r>
      <w:bookmarkEnd w:id="132"/>
    </w:p>
    <w:p w:rsidR="00E42DFF" w:rsidRPr="00161A30" w:rsidRDefault="00E42DFF" w:rsidP="00E42DFF">
      <w:pPr>
        <w:pStyle w:val="subsection"/>
      </w:pPr>
      <w:r w:rsidRPr="00161A30">
        <w:tab/>
      </w:r>
      <w:r w:rsidRPr="00161A30">
        <w:tab/>
        <w:t>In this Division:</w:t>
      </w:r>
    </w:p>
    <w:p w:rsidR="00E42DFF" w:rsidRPr="00161A30" w:rsidRDefault="00E42DFF" w:rsidP="00E42DFF">
      <w:pPr>
        <w:pStyle w:val="Definition"/>
      </w:pPr>
      <w:r w:rsidRPr="00161A30">
        <w:rPr>
          <w:b/>
          <w:i/>
        </w:rPr>
        <w:t>buy</w:t>
      </w:r>
      <w:r w:rsidR="00161A30">
        <w:rPr>
          <w:b/>
          <w:i/>
        </w:rPr>
        <w:noBreakHyphen/>
      </w:r>
      <w:r w:rsidRPr="00161A30">
        <w:rPr>
          <w:b/>
          <w:i/>
        </w:rPr>
        <w:t>back</w:t>
      </w:r>
      <w:r w:rsidRPr="00161A30">
        <w:t xml:space="preserve"> has the meaning given by paragraph</w:t>
      </w:r>
      <w:r w:rsidR="00161A30">
        <w:t> </w:t>
      </w:r>
      <w:r w:rsidRPr="00161A30">
        <w:t>159GZZZK(a).</w:t>
      </w:r>
    </w:p>
    <w:p w:rsidR="00E42DFF" w:rsidRPr="00161A30" w:rsidRDefault="00E42DFF" w:rsidP="00E42DFF">
      <w:pPr>
        <w:pStyle w:val="Definition"/>
      </w:pPr>
      <w:r w:rsidRPr="00161A30">
        <w:rPr>
          <w:b/>
          <w:i/>
        </w:rPr>
        <w:t>off</w:t>
      </w:r>
      <w:r w:rsidR="00161A30">
        <w:rPr>
          <w:b/>
          <w:i/>
        </w:rPr>
        <w:noBreakHyphen/>
      </w:r>
      <w:r w:rsidRPr="00161A30">
        <w:rPr>
          <w:b/>
          <w:i/>
        </w:rPr>
        <w:t>market purchase</w:t>
      </w:r>
      <w:r w:rsidRPr="00161A30">
        <w:t xml:space="preserve"> has the meaning given by paragraph</w:t>
      </w:r>
      <w:r w:rsidR="00161A30">
        <w:t> </w:t>
      </w:r>
      <w:r w:rsidRPr="00161A30">
        <w:t>159GZZZK(d).</w:t>
      </w:r>
    </w:p>
    <w:p w:rsidR="00E42DFF" w:rsidRPr="00161A30" w:rsidRDefault="00E42DFF" w:rsidP="00E42DFF">
      <w:pPr>
        <w:pStyle w:val="Definition"/>
      </w:pPr>
      <w:r w:rsidRPr="00161A30">
        <w:rPr>
          <w:b/>
          <w:i/>
        </w:rPr>
        <w:t>on</w:t>
      </w:r>
      <w:r w:rsidR="00161A30">
        <w:rPr>
          <w:b/>
          <w:i/>
        </w:rPr>
        <w:noBreakHyphen/>
      </w:r>
      <w:r w:rsidRPr="00161A30">
        <w:rPr>
          <w:b/>
          <w:i/>
        </w:rPr>
        <w:t>market purchase</w:t>
      </w:r>
      <w:r w:rsidRPr="00161A30">
        <w:t xml:space="preserve"> has the meaning given by paragraph</w:t>
      </w:r>
      <w:r w:rsidR="00161A30">
        <w:t> </w:t>
      </w:r>
      <w:r w:rsidRPr="00161A30">
        <w:t>159GZZZK(c).</w:t>
      </w:r>
    </w:p>
    <w:p w:rsidR="00E42DFF" w:rsidRPr="00161A30" w:rsidRDefault="00E42DFF" w:rsidP="00E42DFF">
      <w:pPr>
        <w:pStyle w:val="Definition"/>
      </w:pPr>
      <w:r w:rsidRPr="00161A30">
        <w:rPr>
          <w:b/>
          <w:i/>
        </w:rPr>
        <w:t>purchase price</w:t>
      </w:r>
      <w:r w:rsidRPr="00161A30">
        <w:t xml:space="preserve"> has the meaning given by section</w:t>
      </w:r>
      <w:r w:rsidR="00161A30">
        <w:t> </w:t>
      </w:r>
      <w:r w:rsidRPr="00161A30">
        <w:t>159GZZZM.</w:t>
      </w:r>
    </w:p>
    <w:p w:rsidR="00E42DFF" w:rsidRPr="00161A30" w:rsidRDefault="00E42DFF" w:rsidP="00E42DFF">
      <w:pPr>
        <w:pStyle w:val="Definition"/>
      </w:pPr>
      <w:r w:rsidRPr="00161A30">
        <w:rPr>
          <w:b/>
          <w:i/>
        </w:rPr>
        <w:t>seller</w:t>
      </w:r>
      <w:r w:rsidRPr="00161A30">
        <w:t xml:space="preserve"> has the meaning given by paragraph</w:t>
      </w:r>
      <w:r w:rsidR="00161A30">
        <w:t> </w:t>
      </w:r>
      <w:r w:rsidRPr="00161A30">
        <w:t>159GZZZK(b).</w:t>
      </w:r>
    </w:p>
    <w:p w:rsidR="00E42DFF" w:rsidRPr="00161A30" w:rsidRDefault="00E42DFF" w:rsidP="00E42DFF">
      <w:pPr>
        <w:pStyle w:val="ActHead5"/>
      </w:pPr>
      <w:bookmarkStart w:id="133" w:name="_Toc369012583"/>
      <w:r w:rsidRPr="00161A30">
        <w:rPr>
          <w:rStyle w:val="CharSectno"/>
        </w:rPr>
        <w:t>159GZZZK</w:t>
      </w:r>
      <w:r w:rsidRPr="00161A30">
        <w:t xml:space="preserve">  Explanation of terms</w:t>
      </w:r>
      <w:bookmarkEnd w:id="133"/>
    </w:p>
    <w:p w:rsidR="00E42DFF" w:rsidRPr="00161A30" w:rsidRDefault="00E42DFF" w:rsidP="00E42DFF">
      <w:pPr>
        <w:pStyle w:val="subsection"/>
      </w:pPr>
      <w:r w:rsidRPr="00161A30">
        <w:tab/>
      </w:r>
      <w:r w:rsidRPr="00161A30">
        <w:tab/>
        <w:t>For the purposes of this Division, where a company buys a share in itself from a shareholder in the company:</w:t>
      </w:r>
    </w:p>
    <w:p w:rsidR="00E42DFF" w:rsidRPr="00161A30" w:rsidRDefault="00E42DFF" w:rsidP="00E42DFF">
      <w:pPr>
        <w:pStyle w:val="paragraph"/>
      </w:pPr>
      <w:r w:rsidRPr="00161A30">
        <w:tab/>
        <w:t>(a)</w:t>
      </w:r>
      <w:r w:rsidRPr="00161A30">
        <w:tab/>
        <w:t>the purchase is a buy</w:t>
      </w:r>
      <w:r w:rsidR="00161A30">
        <w:noBreakHyphen/>
      </w:r>
      <w:r w:rsidRPr="00161A30">
        <w:t>back; and</w:t>
      </w:r>
    </w:p>
    <w:p w:rsidR="00E42DFF" w:rsidRPr="00161A30" w:rsidRDefault="00E42DFF" w:rsidP="00E42DFF">
      <w:pPr>
        <w:pStyle w:val="paragraph"/>
      </w:pPr>
      <w:r w:rsidRPr="00161A30">
        <w:lastRenderedPageBreak/>
        <w:tab/>
        <w:t>(b)</w:t>
      </w:r>
      <w:r w:rsidRPr="00161A30">
        <w:tab/>
        <w:t>the shareholder is the seller; and</w:t>
      </w:r>
    </w:p>
    <w:p w:rsidR="00E42DFF" w:rsidRPr="00161A30" w:rsidRDefault="00E42DFF" w:rsidP="00E42DFF">
      <w:pPr>
        <w:pStyle w:val="paragraph"/>
      </w:pPr>
      <w:r w:rsidRPr="00161A30">
        <w:tab/>
        <w:t>(c)</w:t>
      </w:r>
      <w:r w:rsidRPr="00161A30">
        <w:tab/>
        <w:t>if:</w:t>
      </w:r>
    </w:p>
    <w:p w:rsidR="00E42DFF" w:rsidRPr="00161A30" w:rsidRDefault="00E42DFF" w:rsidP="00E42DFF">
      <w:pPr>
        <w:pStyle w:val="paragraphsub"/>
      </w:pPr>
      <w:r w:rsidRPr="00161A30">
        <w:tab/>
        <w:t>(i)</w:t>
      </w:r>
      <w:r w:rsidRPr="00161A30">
        <w:tab/>
        <w:t xml:space="preserve">the share is listed for quotation in the official list of a stock exchange in </w:t>
      </w:r>
      <w:smartTag w:uri="urn:schemas-microsoft-com:office:smarttags" w:element="country-region">
        <w:smartTag w:uri="urn:schemas-microsoft-com:office:smarttags" w:element="place">
          <w:r w:rsidRPr="00161A30">
            <w:t>Australia</w:t>
          </w:r>
        </w:smartTag>
      </w:smartTag>
      <w:r w:rsidRPr="00161A30">
        <w:t xml:space="preserve"> or elsewhere; and</w:t>
      </w:r>
    </w:p>
    <w:p w:rsidR="00E42DFF" w:rsidRPr="00161A30" w:rsidRDefault="00E42DFF" w:rsidP="00E42DFF">
      <w:pPr>
        <w:pStyle w:val="paragraphsub"/>
      </w:pPr>
      <w:r w:rsidRPr="00161A30">
        <w:tab/>
        <w:t>(ii)</w:t>
      </w:r>
      <w:r w:rsidRPr="00161A30">
        <w:tab/>
        <w:t>the buy</w:t>
      </w:r>
      <w:r w:rsidR="00161A30">
        <w:noBreakHyphen/>
      </w:r>
      <w:r w:rsidRPr="00161A30">
        <w:t>back is made in the ordinary course of trading on that stock exchange;</w:t>
      </w:r>
    </w:p>
    <w:p w:rsidR="00E42DFF" w:rsidRPr="00161A30" w:rsidRDefault="00E42DFF" w:rsidP="00E42DFF">
      <w:pPr>
        <w:pStyle w:val="paragraph"/>
      </w:pPr>
      <w:r w:rsidRPr="00161A30">
        <w:tab/>
      </w:r>
      <w:r w:rsidRPr="00161A30">
        <w:tab/>
        <w:t>the buy</w:t>
      </w:r>
      <w:r w:rsidR="00161A30">
        <w:noBreakHyphen/>
      </w:r>
      <w:r w:rsidRPr="00161A30">
        <w:t>back is an on</w:t>
      </w:r>
      <w:r w:rsidR="00161A30">
        <w:noBreakHyphen/>
      </w:r>
      <w:r w:rsidRPr="00161A30">
        <w:t>market purchase; and</w:t>
      </w:r>
    </w:p>
    <w:p w:rsidR="00E42DFF" w:rsidRPr="00161A30" w:rsidRDefault="00E42DFF" w:rsidP="00E42DFF">
      <w:pPr>
        <w:pStyle w:val="paragraph"/>
      </w:pPr>
      <w:r w:rsidRPr="00161A30">
        <w:tab/>
        <w:t>(d)</w:t>
      </w:r>
      <w:r w:rsidRPr="00161A30">
        <w:tab/>
        <w:t>if the buy</w:t>
      </w:r>
      <w:r w:rsidR="00161A30">
        <w:noBreakHyphen/>
      </w:r>
      <w:r w:rsidRPr="00161A30">
        <w:t xml:space="preserve">back is not covered by </w:t>
      </w:r>
      <w:r w:rsidR="00161A30">
        <w:t>paragraph (</w:t>
      </w:r>
      <w:r w:rsidRPr="00161A30">
        <w:t>c)—the buy</w:t>
      </w:r>
      <w:r w:rsidR="00161A30">
        <w:noBreakHyphen/>
      </w:r>
      <w:r w:rsidRPr="00161A30">
        <w:t>back is an off</w:t>
      </w:r>
      <w:r w:rsidR="00161A30">
        <w:noBreakHyphen/>
      </w:r>
      <w:r w:rsidRPr="00161A30">
        <w:t>market purchase.</w:t>
      </w:r>
    </w:p>
    <w:p w:rsidR="00E42DFF" w:rsidRPr="00161A30" w:rsidRDefault="00E42DFF" w:rsidP="00E42DFF">
      <w:pPr>
        <w:pStyle w:val="ActHead5"/>
      </w:pPr>
      <w:bookmarkStart w:id="134" w:name="_Toc369012584"/>
      <w:r w:rsidRPr="00161A30">
        <w:rPr>
          <w:rStyle w:val="CharSectno"/>
        </w:rPr>
        <w:t>159GZZZL</w:t>
      </w:r>
      <w:r w:rsidRPr="00161A30">
        <w:t xml:space="preserve">  </w:t>
      </w:r>
      <w:r w:rsidRPr="00161A30">
        <w:rPr>
          <w:i/>
        </w:rPr>
        <w:t>Special</w:t>
      </w:r>
      <w:r w:rsidRPr="00161A30">
        <w:t xml:space="preserve"> buy</w:t>
      </w:r>
      <w:r w:rsidR="00161A30">
        <w:noBreakHyphen/>
      </w:r>
      <w:r w:rsidRPr="00161A30">
        <w:t>backs not made in ordinary course of trading on a stock exchange</w:t>
      </w:r>
      <w:bookmarkEnd w:id="134"/>
    </w:p>
    <w:p w:rsidR="00E42DFF" w:rsidRPr="00161A30" w:rsidRDefault="00E42DFF" w:rsidP="00E42DFF">
      <w:pPr>
        <w:pStyle w:val="subsection"/>
      </w:pPr>
      <w:r w:rsidRPr="00161A30">
        <w:tab/>
      </w:r>
      <w:r w:rsidRPr="00161A30">
        <w:tab/>
        <w:t>For the purposes of this Division, a buy</w:t>
      </w:r>
      <w:r w:rsidR="00161A30">
        <w:noBreakHyphen/>
      </w:r>
      <w:r w:rsidRPr="00161A30">
        <w:t>back is not made in the ordinary course of trading on a stock exchange in Australia if, when reported to the stock exchange, the transaction under which the buy</w:t>
      </w:r>
      <w:r w:rsidR="00161A30">
        <w:noBreakHyphen/>
      </w:r>
      <w:r w:rsidRPr="00161A30">
        <w:t xml:space="preserve">back is made, is, under the stock exchange’s rules, described as </w:t>
      </w:r>
      <w:r w:rsidRPr="00161A30">
        <w:rPr>
          <w:b/>
          <w:i/>
        </w:rPr>
        <w:t>special</w:t>
      </w:r>
      <w:r w:rsidRPr="00161A30">
        <w:t>.</w:t>
      </w:r>
    </w:p>
    <w:p w:rsidR="00E42DFF" w:rsidRPr="00161A30" w:rsidRDefault="00E42DFF" w:rsidP="00E42DFF">
      <w:pPr>
        <w:pStyle w:val="ActHead5"/>
      </w:pPr>
      <w:bookmarkStart w:id="135" w:name="_Toc369012585"/>
      <w:r w:rsidRPr="00161A30">
        <w:rPr>
          <w:rStyle w:val="CharSectno"/>
        </w:rPr>
        <w:t>159GZZZM</w:t>
      </w:r>
      <w:r w:rsidRPr="00161A30">
        <w:t xml:space="preserve">  Purchase price in respect of buy</w:t>
      </w:r>
      <w:r w:rsidR="00161A30">
        <w:noBreakHyphen/>
      </w:r>
      <w:r w:rsidRPr="00161A30">
        <w:t>back</w:t>
      </w:r>
      <w:bookmarkEnd w:id="135"/>
    </w:p>
    <w:p w:rsidR="00E42DFF" w:rsidRPr="00161A30" w:rsidRDefault="00E42DFF" w:rsidP="00E42DFF">
      <w:pPr>
        <w:pStyle w:val="subsection"/>
      </w:pPr>
      <w:r w:rsidRPr="00161A30">
        <w:tab/>
      </w:r>
      <w:r w:rsidRPr="00161A30">
        <w:tab/>
        <w:t>For the purposes of this Division, the purchase price in respect of a buy</w:t>
      </w:r>
      <w:r w:rsidR="00161A30">
        <w:noBreakHyphen/>
      </w:r>
      <w:r w:rsidRPr="00161A30">
        <w:t>back of a share is:</w:t>
      </w:r>
    </w:p>
    <w:p w:rsidR="00E42DFF" w:rsidRPr="00161A30" w:rsidRDefault="00E42DFF" w:rsidP="00E42DFF">
      <w:pPr>
        <w:pStyle w:val="paragraph"/>
      </w:pPr>
      <w:r w:rsidRPr="00161A30">
        <w:tab/>
        <w:t>(a)</w:t>
      </w:r>
      <w:r w:rsidRPr="00161A30">
        <w:tab/>
        <w:t>if the seller has received or is entitled to receive an amount or amounts of money as a result of or in respect of the buy</w:t>
      </w:r>
      <w:r w:rsidR="00161A30">
        <w:noBreakHyphen/>
      </w:r>
      <w:r w:rsidRPr="00161A30">
        <w:t>back—that amount or the sum of those amounts; or</w:t>
      </w:r>
    </w:p>
    <w:p w:rsidR="00E42DFF" w:rsidRPr="00161A30" w:rsidRDefault="00E42DFF" w:rsidP="00E42DFF">
      <w:pPr>
        <w:pStyle w:val="paragraph"/>
      </w:pPr>
      <w:r w:rsidRPr="00161A30">
        <w:tab/>
        <w:t>(b)</w:t>
      </w:r>
      <w:r w:rsidRPr="00161A30">
        <w:tab/>
        <w:t>if the seller has received or is entitled to receive property other than money as a result of or in respect of the buy</w:t>
      </w:r>
      <w:r w:rsidR="00161A30">
        <w:noBreakHyphen/>
      </w:r>
      <w:r w:rsidRPr="00161A30">
        <w:t>back—the market value of that property at the time of the buy</w:t>
      </w:r>
      <w:r w:rsidR="00161A30">
        <w:noBreakHyphen/>
      </w:r>
      <w:r w:rsidRPr="00161A30">
        <w:t>back; or</w:t>
      </w:r>
    </w:p>
    <w:p w:rsidR="00E42DFF" w:rsidRPr="00161A30" w:rsidRDefault="00E42DFF" w:rsidP="00E42DFF">
      <w:pPr>
        <w:pStyle w:val="paragraph"/>
      </w:pPr>
      <w:r w:rsidRPr="00161A30">
        <w:tab/>
        <w:t>(c)</w:t>
      </w:r>
      <w:r w:rsidRPr="00161A30">
        <w:tab/>
        <w:t>if the seller has received or is entitled to receive both an amount or amounts of money and property other than money as a result of or in respect of the buy</w:t>
      </w:r>
      <w:r w:rsidR="00161A30">
        <w:noBreakHyphen/>
      </w:r>
      <w:r w:rsidRPr="00161A30">
        <w:t>back—the sum of that amount or those amounts and the market value of that property at the time of the buy</w:t>
      </w:r>
      <w:r w:rsidR="00161A30">
        <w:noBreakHyphen/>
      </w:r>
      <w:r w:rsidRPr="00161A30">
        <w:t>back.</w:t>
      </w:r>
    </w:p>
    <w:p w:rsidR="00E42DFF" w:rsidRPr="00161A30" w:rsidRDefault="00F903F9" w:rsidP="00E42DFF">
      <w:pPr>
        <w:pStyle w:val="ActHead4"/>
      </w:pPr>
      <w:bookmarkStart w:id="136" w:name="_Toc369012586"/>
      <w:r w:rsidRPr="00161A30">
        <w:rPr>
          <w:rStyle w:val="CharSubdNo"/>
        </w:rPr>
        <w:lastRenderedPageBreak/>
        <w:t>Subdivision </w:t>
      </w:r>
      <w:r w:rsidR="00E42DFF" w:rsidRPr="00161A30">
        <w:rPr>
          <w:rStyle w:val="CharSubdNo"/>
        </w:rPr>
        <w:t>B</w:t>
      </w:r>
      <w:r w:rsidR="00E42DFF" w:rsidRPr="00161A30">
        <w:t>—</w:t>
      </w:r>
      <w:r w:rsidR="00E42DFF" w:rsidRPr="00161A30">
        <w:rPr>
          <w:rStyle w:val="CharSubdText"/>
        </w:rPr>
        <w:t>Company buying</w:t>
      </w:r>
      <w:r w:rsidR="00161A30">
        <w:rPr>
          <w:rStyle w:val="CharSubdText"/>
        </w:rPr>
        <w:noBreakHyphen/>
      </w:r>
      <w:r w:rsidR="00E42DFF" w:rsidRPr="00161A30">
        <w:rPr>
          <w:rStyle w:val="CharSubdText"/>
        </w:rPr>
        <w:t>back shares</w:t>
      </w:r>
      <w:bookmarkEnd w:id="136"/>
    </w:p>
    <w:p w:rsidR="00E42DFF" w:rsidRPr="00161A30" w:rsidRDefault="00E42DFF" w:rsidP="00E42DFF">
      <w:pPr>
        <w:pStyle w:val="ActHead5"/>
      </w:pPr>
      <w:bookmarkStart w:id="137" w:name="_Toc369012587"/>
      <w:r w:rsidRPr="00161A30">
        <w:rPr>
          <w:rStyle w:val="CharSectno"/>
        </w:rPr>
        <w:t>159GZZZN</w:t>
      </w:r>
      <w:r w:rsidRPr="00161A30">
        <w:t xml:space="preserve">  Buy</w:t>
      </w:r>
      <w:r w:rsidR="00161A30">
        <w:noBreakHyphen/>
      </w:r>
      <w:r w:rsidRPr="00161A30">
        <w:t>back and cancellation disregarded for certain purposes</w:t>
      </w:r>
      <w:bookmarkEnd w:id="137"/>
    </w:p>
    <w:p w:rsidR="00E42DFF" w:rsidRPr="00161A30" w:rsidRDefault="00E42DFF" w:rsidP="00E42DFF">
      <w:pPr>
        <w:pStyle w:val="subsection"/>
        <w:tabs>
          <w:tab w:val="left" w:pos="2268"/>
          <w:tab w:val="left" w:pos="3402"/>
          <w:tab w:val="left" w:pos="4536"/>
          <w:tab w:val="left" w:pos="5670"/>
          <w:tab w:val="left" w:pos="6804"/>
        </w:tabs>
      </w:pPr>
      <w:r w:rsidRPr="00161A30">
        <w:tab/>
      </w:r>
      <w:r w:rsidRPr="00161A30">
        <w:tab/>
        <w:t>If a company buys</w:t>
      </w:r>
      <w:r w:rsidR="00161A30">
        <w:noBreakHyphen/>
      </w:r>
      <w:r w:rsidRPr="00161A30">
        <w:t>back a share then the buy</w:t>
      </w:r>
      <w:r w:rsidR="00161A30">
        <w:noBreakHyphen/>
      </w:r>
      <w:r w:rsidRPr="00161A30">
        <w:t>back, and any subsequent cancellation of the share, are disregarded for the purposes of:</w:t>
      </w:r>
    </w:p>
    <w:p w:rsidR="00E42DFF" w:rsidRPr="00161A30" w:rsidRDefault="00E42DFF" w:rsidP="00E42DFF">
      <w:pPr>
        <w:pStyle w:val="paragraph"/>
        <w:tabs>
          <w:tab w:val="left" w:pos="2268"/>
          <w:tab w:val="left" w:pos="3402"/>
          <w:tab w:val="left" w:pos="4536"/>
          <w:tab w:val="left" w:pos="5670"/>
          <w:tab w:val="left" w:pos="6804"/>
        </w:tabs>
      </w:pPr>
      <w:r w:rsidRPr="00161A30">
        <w:tab/>
        <w:t>(a)</w:t>
      </w:r>
      <w:r w:rsidRPr="00161A30">
        <w:tab/>
        <w:t>determining for the purposes of this Act:</w:t>
      </w:r>
    </w:p>
    <w:p w:rsidR="00E42DFF" w:rsidRPr="00161A30" w:rsidRDefault="00E42DFF" w:rsidP="00E42DFF">
      <w:pPr>
        <w:pStyle w:val="paragraphsub"/>
        <w:tabs>
          <w:tab w:val="left" w:pos="2268"/>
          <w:tab w:val="left" w:pos="3402"/>
          <w:tab w:val="left" w:pos="4536"/>
          <w:tab w:val="left" w:pos="5670"/>
          <w:tab w:val="left" w:pos="6804"/>
        </w:tabs>
      </w:pPr>
      <w:r w:rsidRPr="00161A30">
        <w:tab/>
        <w:t>(i)</w:t>
      </w:r>
      <w:r w:rsidRPr="00161A30">
        <w:tab/>
        <w:t>whether an amount is included in the assessable income of the company under a provision of this Act (other than a provision of Part</w:t>
      </w:r>
      <w:r w:rsidR="00161A30">
        <w:t> </w:t>
      </w:r>
      <w:r w:rsidRPr="00161A30">
        <w:t>3</w:t>
      </w:r>
      <w:r w:rsidR="00161A30">
        <w:noBreakHyphen/>
      </w:r>
      <w:r w:rsidRPr="00161A30">
        <w:t>1 or 3</w:t>
      </w:r>
      <w:r w:rsidR="00161A30">
        <w:noBreakHyphen/>
      </w:r>
      <w:r w:rsidRPr="00161A30">
        <w:t xml:space="preserve">3 of the </w:t>
      </w:r>
      <w:r w:rsidRPr="00161A30">
        <w:rPr>
          <w:i/>
        </w:rPr>
        <w:t>Income Tax Assessment Act 1997</w:t>
      </w:r>
      <w:r w:rsidRPr="00161A30">
        <w:t xml:space="preserve"> (about CGT)); or</w:t>
      </w:r>
    </w:p>
    <w:p w:rsidR="00E42DFF" w:rsidRPr="00161A30" w:rsidRDefault="00E42DFF" w:rsidP="00E42DFF">
      <w:pPr>
        <w:pStyle w:val="paragraphsub"/>
        <w:tabs>
          <w:tab w:val="left" w:pos="2268"/>
          <w:tab w:val="left" w:pos="3402"/>
          <w:tab w:val="left" w:pos="4536"/>
          <w:tab w:val="left" w:pos="5670"/>
          <w:tab w:val="left" w:pos="6804"/>
        </w:tabs>
      </w:pPr>
      <w:r w:rsidRPr="00161A30">
        <w:tab/>
        <w:t>(ii)</w:t>
      </w:r>
      <w:r w:rsidRPr="00161A30">
        <w:tab/>
        <w:t>whether an amount is allowable as a deduction to the company; or</w:t>
      </w:r>
    </w:p>
    <w:p w:rsidR="00E42DFF" w:rsidRPr="00161A30" w:rsidRDefault="00E42DFF" w:rsidP="00E42DFF">
      <w:pPr>
        <w:pStyle w:val="paragraph"/>
        <w:tabs>
          <w:tab w:val="left" w:pos="2268"/>
          <w:tab w:val="left" w:pos="3402"/>
          <w:tab w:val="left" w:pos="4536"/>
          <w:tab w:val="left" w:pos="5670"/>
          <w:tab w:val="left" w:pos="6804"/>
        </w:tabs>
      </w:pPr>
      <w:r w:rsidRPr="00161A30">
        <w:tab/>
        <w:t>(b)</w:t>
      </w:r>
      <w:r w:rsidRPr="00161A30">
        <w:tab/>
        <w:t>determining whether the company makes a capital gain or capital loss.</w:t>
      </w:r>
    </w:p>
    <w:p w:rsidR="00E42DFF" w:rsidRPr="00161A30" w:rsidRDefault="00F903F9" w:rsidP="00E42DFF">
      <w:pPr>
        <w:pStyle w:val="ActHead4"/>
      </w:pPr>
      <w:bookmarkStart w:id="138" w:name="_Toc369012588"/>
      <w:r w:rsidRPr="00161A30">
        <w:rPr>
          <w:rStyle w:val="CharSubdNo"/>
        </w:rPr>
        <w:t>Subdivision </w:t>
      </w:r>
      <w:r w:rsidR="00E42DFF" w:rsidRPr="00161A30">
        <w:rPr>
          <w:rStyle w:val="CharSubdNo"/>
        </w:rPr>
        <w:t>C</w:t>
      </w:r>
      <w:r w:rsidR="00E42DFF" w:rsidRPr="00161A30">
        <w:t>—</w:t>
      </w:r>
      <w:r w:rsidR="00E42DFF" w:rsidRPr="00161A30">
        <w:rPr>
          <w:rStyle w:val="CharSubdText"/>
        </w:rPr>
        <w:t>Off</w:t>
      </w:r>
      <w:r w:rsidR="00161A30">
        <w:rPr>
          <w:rStyle w:val="CharSubdText"/>
        </w:rPr>
        <w:noBreakHyphen/>
      </w:r>
      <w:r w:rsidR="00E42DFF" w:rsidRPr="00161A30">
        <w:rPr>
          <w:rStyle w:val="CharSubdText"/>
        </w:rPr>
        <w:t>market purchases</w:t>
      </w:r>
      <w:bookmarkEnd w:id="138"/>
    </w:p>
    <w:p w:rsidR="00E42DFF" w:rsidRPr="00161A30" w:rsidRDefault="00E42DFF" w:rsidP="00E42DFF">
      <w:pPr>
        <w:pStyle w:val="ActHead5"/>
      </w:pPr>
      <w:bookmarkStart w:id="139" w:name="_Toc369012589"/>
      <w:r w:rsidRPr="00161A30">
        <w:rPr>
          <w:rStyle w:val="CharSectno"/>
        </w:rPr>
        <w:t>159GZZZP</w:t>
      </w:r>
      <w:r w:rsidRPr="00161A30">
        <w:t xml:space="preserve">  </w:t>
      </w:r>
      <w:r w:rsidR="00F903F9" w:rsidRPr="00161A30">
        <w:t>Part </w:t>
      </w:r>
      <w:r w:rsidRPr="00161A30">
        <w:t>of off</w:t>
      </w:r>
      <w:r w:rsidR="00161A30">
        <w:noBreakHyphen/>
      </w:r>
      <w:r w:rsidRPr="00161A30">
        <w:t>market purchase price is a dividend</w:t>
      </w:r>
      <w:bookmarkEnd w:id="139"/>
    </w:p>
    <w:p w:rsidR="00E42DFF" w:rsidRPr="00161A30" w:rsidRDefault="00E42DFF" w:rsidP="00E42DFF">
      <w:pPr>
        <w:pStyle w:val="subsection"/>
      </w:pPr>
      <w:r w:rsidRPr="00161A30">
        <w:tab/>
        <w:t>(1)</w:t>
      </w:r>
      <w:r w:rsidRPr="00161A30">
        <w:tab/>
        <w:t xml:space="preserve">For the purposes of this Act, but subject to </w:t>
      </w:r>
      <w:r w:rsidR="00161A30">
        <w:t>subsection (</w:t>
      </w:r>
      <w:r w:rsidRPr="00161A30">
        <w:t>1A), where a buy</w:t>
      </w:r>
      <w:r w:rsidR="00161A30">
        <w:noBreakHyphen/>
      </w:r>
      <w:r w:rsidRPr="00161A30">
        <w:t>back of a share or non</w:t>
      </w:r>
      <w:r w:rsidR="00161A30">
        <w:noBreakHyphen/>
      </w:r>
      <w:r w:rsidRPr="00161A30">
        <w:t>share equity interest by a company is an off</w:t>
      </w:r>
      <w:r w:rsidR="00161A30">
        <w:noBreakHyphen/>
      </w:r>
      <w:r w:rsidRPr="00161A30">
        <w:t>market purchase, the difference between:</w:t>
      </w:r>
    </w:p>
    <w:p w:rsidR="00E42DFF" w:rsidRPr="00161A30" w:rsidRDefault="00E42DFF" w:rsidP="00E42DFF">
      <w:pPr>
        <w:pStyle w:val="paragraph"/>
      </w:pPr>
      <w:r w:rsidRPr="00161A30">
        <w:tab/>
        <w:t>(a)</w:t>
      </w:r>
      <w:r w:rsidRPr="00161A30">
        <w:tab/>
        <w:t>the purchase price; and</w:t>
      </w:r>
    </w:p>
    <w:p w:rsidR="00E42DFF" w:rsidRPr="00161A30" w:rsidRDefault="00E42DFF" w:rsidP="00E42DFF">
      <w:pPr>
        <w:pStyle w:val="paragraph"/>
      </w:pPr>
      <w:r w:rsidRPr="00161A30">
        <w:tab/>
        <w:t>(b)</w:t>
      </w:r>
      <w:r w:rsidRPr="00161A30">
        <w:tab/>
        <w:t>the part (if any) of the purchase price in respect of the buy</w:t>
      </w:r>
      <w:r w:rsidR="00161A30">
        <w:noBreakHyphen/>
      </w:r>
      <w:r w:rsidRPr="00161A30">
        <w:t>back of the share or non</w:t>
      </w:r>
      <w:r w:rsidR="00161A30">
        <w:noBreakHyphen/>
      </w:r>
      <w:r w:rsidRPr="00161A30">
        <w:t>share equity interest which is debited against amounts standing to the credit of:</w:t>
      </w:r>
    </w:p>
    <w:p w:rsidR="00E42DFF" w:rsidRPr="00161A30" w:rsidRDefault="00E42DFF" w:rsidP="00E42DFF">
      <w:pPr>
        <w:pStyle w:val="paragraphsub"/>
      </w:pPr>
      <w:r w:rsidRPr="00161A30">
        <w:tab/>
        <w:t>(i)</w:t>
      </w:r>
      <w:r w:rsidRPr="00161A30">
        <w:tab/>
        <w:t>the company’s share capital account if it is a share that is bought back; or</w:t>
      </w:r>
    </w:p>
    <w:p w:rsidR="00E42DFF" w:rsidRPr="00161A30" w:rsidRDefault="00E42DFF" w:rsidP="00E42DFF">
      <w:pPr>
        <w:pStyle w:val="paragraphsub"/>
      </w:pPr>
      <w:r w:rsidRPr="00161A30">
        <w:tab/>
        <w:t>(ii)</w:t>
      </w:r>
      <w:r w:rsidRPr="00161A30">
        <w:tab/>
        <w:t>the company’s share capital account or non</w:t>
      </w:r>
      <w:r w:rsidR="00161A30">
        <w:noBreakHyphen/>
      </w:r>
      <w:r w:rsidRPr="00161A30">
        <w:t>share capital account if it is a non</w:t>
      </w:r>
      <w:r w:rsidR="00161A30">
        <w:noBreakHyphen/>
      </w:r>
      <w:r w:rsidRPr="00161A30">
        <w:t>share equity interest that is bought back;</w:t>
      </w:r>
    </w:p>
    <w:p w:rsidR="00E42DFF" w:rsidRPr="00161A30" w:rsidRDefault="00E42DFF" w:rsidP="00E42DFF">
      <w:pPr>
        <w:pStyle w:val="subsection2"/>
      </w:pPr>
      <w:r w:rsidRPr="00161A30">
        <w:t>is taken to be a dividend paid by the company:</w:t>
      </w:r>
    </w:p>
    <w:p w:rsidR="00E42DFF" w:rsidRPr="00161A30" w:rsidRDefault="00E42DFF" w:rsidP="00E42DFF">
      <w:pPr>
        <w:pStyle w:val="paragraph"/>
      </w:pPr>
      <w:r w:rsidRPr="00161A30">
        <w:tab/>
        <w:t>(c)</w:t>
      </w:r>
      <w:r w:rsidRPr="00161A30">
        <w:tab/>
        <w:t>to the seller as a shareholder in the company; and</w:t>
      </w:r>
    </w:p>
    <w:p w:rsidR="00E42DFF" w:rsidRPr="00161A30" w:rsidRDefault="00E42DFF" w:rsidP="00E42DFF">
      <w:pPr>
        <w:pStyle w:val="paragraph"/>
      </w:pPr>
      <w:r w:rsidRPr="00161A30">
        <w:tab/>
        <w:t>(d)</w:t>
      </w:r>
      <w:r w:rsidRPr="00161A30">
        <w:tab/>
        <w:t>out of profits derived by the company; and</w:t>
      </w:r>
    </w:p>
    <w:p w:rsidR="00E42DFF" w:rsidRPr="00161A30" w:rsidRDefault="00E42DFF" w:rsidP="00E42DFF">
      <w:pPr>
        <w:pStyle w:val="paragraph"/>
      </w:pPr>
      <w:r w:rsidRPr="00161A30">
        <w:tab/>
        <w:t>(e)</w:t>
      </w:r>
      <w:r w:rsidRPr="00161A30">
        <w:tab/>
        <w:t>on the day the buy</w:t>
      </w:r>
      <w:r w:rsidR="00161A30">
        <w:noBreakHyphen/>
      </w:r>
      <w:r w:rsidRPr="00161A30">
        <w:t>back occurs.</w:t>
      </w:r>
    </w:p>
    <w:p w:rsidR="00E42DFF" w:rsidRPr="00161A30" w:rsidRDefault="00E42DFF" w:rsidP="00E42DFF">
      <w:pPr>
        <w:pStyle w:val="subsection"/>
      </w:pPr>
      <w:r w:rsidRPr="00161A30">
        <w:lastRenderedPageBreak/>
        <w:tab/>
        <w:t>(1A)</w:t>
      </w:r>
      <w:r w:rsidRPr="00161A30">
        <w:tab/>
        <w:t>If the dividend is included to any extent in the seller’s assessable income of any year of income, it is not taken into account to that extent under section</w:t>
      </w:r>
      <w:r w:rsidR="00161A30">
        <w:t> </w:t>
      </w:r>
      <w:r w:rsidRPr="00161A30">
        <w:t>118</w:t>
      </w:r>
      <w:r w:rsidR="00161A30">
        <w:noBreakHyphen/>
      </w:r>
      <w:r w:rsidRPr="00161A30">
        <w:t xml:space="preserve">20 of the </w:t>
      </w:r>
      <w:r w:rsidRPr="00161A30">
        <w:rPr>
          <w:i/>
        </w:rPr>
        <w:t>Income Tax Assessment Act 1997</w:t>
      </w:r>
      <w:r w:rsidRPr="00161A30">
        <w:t>.</w:t>
      </w:r>
    </w:p>
    <w:p w:rsidR="00E42DFF" w:rsidRPr="00161A30" w:rsidRDefault="00E42DFF" w:rsidP="00E42DFF">
      <w:pPr>
        <w:pStyle w:val="subsection"/>
      </w:pPr>
      <w:r w:rsidRPr="00161A30">
        <w:tab/>
        <w:t>(2)</w:t>
      </w:r>
      <w:r w:rsidRPr="00161A30">
        <w:tab/>
        <w:t>The remainder of the purchase price is taken not to be a dividend for the purposes of this Act.</w:t>
      </w:r>
    </w:p>
    <w:p w:rsidR="00E42DFF" w:rsidRPr="00161A30" w:rsidRDefault="00E42DFF" w:rsidP="00E42DFF">
      <w:pPr>
        <w:pStyle w:val="ActHead5"/>
      </w:pPr>
      <w:bookmarkStart w:id="140" w:name="_Toc369012590"/>
      <w:r w:rsidRPr="00161A30">
        <w:rPr>
          <w:rStyle w:val="CharSectno"/>
        </w:rPr>
        <w:t>159GZZZQ</w:t>
      </w:r>
      <w:r w:rsidRPr="00161A30">
        <w:t xml:space="preserve">  Consideration in respect of off</w:t>
      </w:r>
      <w:r w:rsidR="00161A30">
        <w:noBreakHyphen/>
      </w:r>
      <w:r w:rsidRPr="00161A30">
        <w:t>market purchase</w:t>
      </w:r>
      <w:bookmarkEnd w:id="140"/>
    </w:p>
    <w:p w:rsidR="00E42DFF" w:rsidRPr="00161A30" w:rsidRDefault="00E42DFF" w:rsidP="00E42DFF">
      <w:pPr>
        <w:pStyle w:val="subsection"/>
      </w:pPr>
      <w:r w:rsidRPr="00161A30">
        <w:tab/>
        <w:t>(1)</w:t>
      </w:r>
      <w:r w:rsidRPr="00161A30">
        <w:tab/>
        <w:t>Subject to this section, if a buy</w:t>
      </w:r>
      <w:r w:rsidR="00161A30">
        <w:noBreakHyphen/>
      </w:r>
      <w:r w:rsidRPr="00161A30">
        <w:t>back of a share is an off</w:t>
      </w:r>
      <w:r w:rsidR="00161A30">
        <w:noBreakHyphen/>
      </w:r>
      <w:r w:rsidRPr="00161A30">
        <w:t>market purchase, then:</w:t>
      </w:r>
    </w:p>
    <w:p w:rsidR="00E42DFF" w:rsidRPr="00161A30" w:rsidRDefault="00E42DFF" w:rsidP="00E42DFF">
      <w:pPr>
        <w:pStyle w:val="paragraph"/>
      </w:pPr>
      <w:r w:rsidRPr="00161A30">
        <w:tab/>
        <w:t>(a)</w:t>
      </w:r>
      <w:r w:rsidRPr="00161A30">
        <w:tab/>
        <w:t>in determining, for the purposes of this Act:</w:t>
      </w:r>
    </w:p>
    <w:p w:rsidR="00E42DFF" w:rsidRPr="00161A30" w:rsidRDefault="00E42DFF" w:rsidP="00E42DFF">
      <w:pPr>
        <w:pStyle w:val="paragraphsub"/>
      </w:pPr>
      <w:r w:rsidRPr="00161A30">
        <w:tab/>
        <w:t>(i)</w:t>
      </w:r>
      <w:r w:rsidRPr="00161A30">
        <w:tab/>
        <w:t>whether an amount is included in the assessable income of the seller under a provision of this Act other than Parts</w:t>
      </w:r>
      <w:r w:rsidR="00161A30">
        <w:t> </w:t>
      </w:r>
      <w:r w:rsidRPr="00161A30">
        <w:t>3</w:t>
      </w:r>
      <w:r w:rsidR="00161A30">
        <w:noBreakHyphen/>
      </w:r>
      <w:r w:rsidRPr="00161A30">
        <w:t>1 and 3</w:t>
      </w:r>
      <w:r w:rsidR="00161A30">
        <w:noBreakHyphen/>
      </w:r>
      <w:r w:rsidRPr="00161A30">
        <w:t xml:space="preserve">3 of the </w:t>
      </w:r>
      <w:r w:rsidRPr="00161A30">
        <w:rPr>
          <w:i/>
        </w:rPr>
        <w:t>Income Tax Assessment Act 1997</w:t>
      </w:r>
      <w:r w:rsidRPr="00161A30">
        <w:t xml:space="preserve"> (about CGT); or</w:t>
      </w:r>
    </w:p>
    <w:p w:rsidR="00E42DFF" w:rsidRPr="00161A30" w:rsidRDefault="00E42DFF" w:rsidP="00E42DFF">
      <w:pPr>
        <w:pStyle w:val="paragraphsub"/>
      </w:pPr>
      <w:r w:rsidRPr="00161A30">
        <w:tab/>
        <w:t>(ii)</w:t>
      </w:r>
      <w:r w:rsidRPr="00161A30">
        <w:tab/>
        <w:t>whether an amount is allowable as a deduction to the seller; or</w:t>
      </w:r>
    </w:p>
    <w:p w:rsidR="00E42DFF" w:rsidRPr="00161A30" w:rsidRDefault="00E42DFF" w:rsidP="00E42DFF">
      <w:pPr>
        <w:pStyle w:val="paragraph"/>
        <w:tabs>
          <w:tab w:val="left" w:pos="2268"/>
          <w:tab w:val="left" w:pos="3402"/>
          <w:tab w:val="left" w:pos="4536"/>
          <w:tab w:val="left" w:pos="5670"/>
          <w:tab w:val="left" w:pos="6804"/>
        </w:tabs>
      </w:pPr>
      <w:r w:rsidRPr="00161A30">
        <w:tab/>
        <w:t>(b)</w:t>
      </w:r>
      <w:r w:rsidRPr="00161A30">
        <w:tab/>
        <w:t>whether the seller makes a capital gain or capital loss;</w:t>
      </w:r>
    </w:p>
    <w:p w:rsidR="00E42DFF" w:rsidRPr="00161A30" w:rsidRDefault="00E42DFF" w:rsidP="00E42DFF">
      <w:pPr>
        <w:pStyle w:val="subsection2"/>
      </w:pPr>
      <w:r w:rsidRPr="00161A30">
        <w:t>in respect of the buy</w:t>
      </w:r>
      <w:r w:rsidR="00161A30">
        <w:noBreakHyphen/>
      </w:r>
      <w:r w:rsidRPr="00161A30">
        <w:t>back, the seller is taken to have received or to be entitled to receive, as consideration in respect of the sale of the share, an amount equal to the purchase price in respect of the buy</w:t>
      </w:r>
      <w:r w:rsidR="00161A30">
        <w:noBreakHyphen/>
      </w:r>
      <w:r w:rsidRPr="00161A30">
        <w:t>back.</w:t>
      </w:r>
    </w:p>
    <w:p w:rsidR="00E42DFF" w:rsidRPr="00161A30" w:rsidRDefault="00E42DFF" w:rsidP="00E42DFF">
      <w:pPr>
        <w:pStyle w:val="SubsectionHead"/>
      </w:pPr>
      <w:r w:rsidRPr="00161A30">
        <w:t>Deemed consideration increased to market value</w:t>
      </w:r>
    </w:p>
    <w:p w:rsidR="00E42DFF" w:rsidRPr="00161A30" w:rsidRDefault="00E42DFF" w:rsidP="00E42DFF">
      <w:pPr>
        <w:pStyle w:val="subsection"/>
      </w:pPr>
      <w:r w:rsidRPr="00161A30">
        <w:tab/>
        <w:t>(2)</w:t>
      </w:r>
      <w:r w:rsidRPr="00161A30">
        <w:tab/>
        <w:t>If apart from this section:</w:t>
      </w:r>
    </w:p>
    <w:p w:rsidR="00E42DFF" w:rsidRPr="00161A30" w:rsidRDefault="00E42DFF" w:rsidP="00E42DFF">
      <w:pPr>
        <w:pStyle w:val="paragraph"/>
      </w:pPr>
      <w:r w:rsidRPr="00161A30">
        <w:tab/>
        <w:t>(a)</w:t>
      </w:r>
      <w:r w:rsidRPr="00161A30">
        <w:tab/>
        <w:t>the purchase price in respect of the buy</w:t>
      </w:r>
      <w:r w:rsidR="00161A30">
        <w:noBreakHyphen/>
      </w:r>
      <w:r w:rsidRPr="00161A30">
        <w:t>back;</w:t>
      </w:r>
    </w:p>
    <w:p w:rsidR="00E42DFF" w:rsidRPr="00161A30" w:rsidRDefault="00E42DFF" w:rsidP="00E42DFF">
      <w:pPr>
        <w:pStyle w:val="subsection2"/>
      </w:pPr>
      <w:r w:rsidRPr="00161A30">
        <w:t>is less than:</w:t>
      </w:r>
    </w:p>
    <w:p w:rsidR="00E42DFF" w:rsidRPr="00161A30" w:rsidRDefault="00E42DFF" w:rsidP="00E42DFF">
      <w:pPr>
        <w:pStyle w:val="paragraph"/>
      </w:pPr>
      <w:r w:rsidRPr="00161A30">
        <w:tab/>
        <w:t>(b)</w:t>
      </w:r>
      <w:r w:rsidRPr="00161A30">
        <w:tab/>
        <w:t>the amount that would have been the market value of the share at the time of the buy</w:t>
      </w:r>
      <w:r w:rsidR="00161A30">
        <w:noBreakHyphen/>
      </w:r>
      <w:r w:rsidRPr="00161A30">
        <w:t>back if the buy</w:t>
      </w:r>
      <w:r w:rsidR="00161A30">
        <w:noBreakHyphen/>
      </w:r>
      <w:r w:rsidRPr="00161A30">
        <w:t>back did not occur and was never proposed to occur;</w:t>
      </w:r>
    </w:p>
    <w:p w:rsidR="00E42DFF" w:rsidRPr="00161A30" w:rsidRDefault="00E42DFF" w:rsidP="00E42DFF">
      <w:pPr>
        <w:pStyle w:val="subsection2"/>
      </w:pPr>
      <w:r w:rsidRPr="00161A30">
        <w:t xml:space="preserve">then, subject to </w:t>
      </w:r>
      <w:r w:rsidR="00161A30">
        <w:t>subsection (</w:t>
      </w:r>
      <w:r w:rsidRPr="00161A30">
        <w:t xml:space="preserve">3), in making the determinations mentioned in </w:t>
      </w:r>
      <w:r w:rsidR="00161A30">
        <w:t>paragraphs (</w:t>
      </w:r>
      <w:r w:rsidRPr="00161A30">
        <w:t xml:space="preserve">1)(a) and (b), the amount of consideration that the seller is taken to have received or to be entitled to receive in respect of the sale of the share is equal to the market value mentioned in </w:t>
      </w:r>
      <w:r w:rsidR="00161A30">
        <w:t>paragraph (</w:t>
      </w:r>
      <w:r w:rsidRPr="00161A30">
        <w:t>b) of this subsection.</w:t>
      </w:r>
    </w:p>
    <w:p w:rsidR="00E42DFF" w:rsidRPr="00161A30" w:rsidRDefault="00E42DFF" w:rsidP="00E42DFF">
      <w:pPr>
        <w:pStyle w:val="SubsectionHead"/>
      </w:pPr>
      <w:r w:rsidRPr="00161A30">
        <w:lastRenderedPageBreak/>
        <w:t>Deemed consideration reduced where dividend assessable etc.</w:t>
      </w:r>
    </w:p>
    <w:p w:rsidR="00E42DFF" w:rsidRPr="00161A30" w:rsidRDefault="00E42DFF" w:rsidP="00E42DFF">
      <w:pPr>
        <w:pStyle w:val="subsection"/>
      </w:pPr>
      <w:r w:rsidRPr="00161A30">
        <w:tab/>
        <w:t>(3)</w:t>
      </w:r>
      <w:r w:rsidRPr="00161A30">
        <w:tab/>
        <w:t xml:space="preserve">Subject to </w:t>
      </w:r>
      <w:r w:rsidR="00161A30">
        <w:t>subsection (</w:t>
      </w:r>
      <w:r w:rsidRPr="00161A30">
        <w:t>8), if there is a reduction amount in respect of the buy</w:t>
      </w:r>
      <w:r w:rsidR="00161A30">
        <w:noBreakHyphen/>
      </w:r>
      <w:r w:rsidRPr="00161A30">
        <w:t xml:space="preserve">back (see </w:t>
      </w:r>
      <w:r w:rsidR="00161A30">
        <w:t>subsection (</w:t>
      </w:r>
      <w:r w:rsidRPr="00161A30">
        <w:t xml:space="preserve">4)), then, in making the determinations mentioned in </w:t>
      </w:r>
      <w:r w:rsidR="00161A30">
        <w:t>paragraphs (</w:t>
      </w:r>
      <w:r w:rsidRPr="00161A30">
        <w:t xml:space="preserve">1)(a) and (b), the amount of consideration that the seller is taken to have received or to be entitled to receive in respect of the sale of the share, after any application of </w:t>
      </w:r>
      <w:r w:rsidR="00161A30">
        <w:t>subsection (</w:t>
      </w:r>
      <w:r w:rsidRPr="00161A30">
        <w:t>2), is reduced by the reduction amount.</w:t>
      </w:r>
    </w:p>
    <w:p w:rsidR="00E42DFF" w:rsidRPr="00161A30" w:rsidRDefault="00E42DFF" w:rsidP="00E42DFF">
      <w:pPr>
        <w:pStyle w:val="SubsectionHead"/>
        <w:keepNext w:val="0"/>
      </w:pPr>
      <w:r w:rsidRPr="00161A30">
        <w:t>Reduction amount</w:t>
      </w:r>
    </w:p>
    <w:p w:rsidR="00E42DFF" w:rsidRPr="00161A30" w:rsidRDefault="00E42DFF" w:rsidP="00E42DFF">
      <w:pPr>
        <w:pStyle w:val="subsection"/>
      </w:pPr>
      <w:r w:rsidRPr="00161A30">
        <w:tab/>
        <w:t>(4)</w:t>
      </w:r>
      <w:r w:rsidRPr="00161A30">
        <w:tab/>
        <w:t>The following steps are to be taken in working out whether there is a reduction amount in respect of the buy</w:t>
      </w:r>
      <w:r w:rsidR="00161A30">
        <w:noBreakHyphen/>
      </w:r>
      <w:r w:rsidRPr="00161A30">
        <w:t>back:</w:t>
      </w:r>
    </w:p>
    <w:p w:rsidR="00E42DFF" w:rsidRPr="00161A30" w:rsidRDefault="00E42DFF" w:rsidP="00E42DFF">
      <w:pPr>
        <w:pStyle w:val="paragraph"/>
      </w:pPr>
      <w:r w:rsidRPr="00161A30">
        <w:tab/>
        <w:t>(a)</w:t>
      </w:r>
      <w:r w:rsidRPr="00161A30">
        <w:tab/>
        <w:t>first, work out whether the whole or part of the purchase price in respect of the buy</w:t>
      </w:r>
      <w:r w:rsidR="00161A30">
        <w:noBreakHyphen/>
      </w:r>
      <w:r w:rsidRPr="00161A30">
        <w:t>back is taken to be a dividend by section</w:t>
      </w:r>
      <w:r w:rsidR="00161A30">
        <w:t> </w:t>
      </w:r>
      <w:r w:rsidRPr="00161A30">
        <w:t>159GZZZP;</w:t>
      </w:r>
    </w:p>
    <w:p w:rsidR="00E42DFF" w:rsidRPr="00161A30" w:rsidRDefault="00E42DFF" w:rsidP="00E42DFF">
      <w:pPr>
        <w:pStyle w:val="paragraph"/>
      </w:pPr>
      <w:r w:rsidRPr="00161A30">
        <w:tab/>
        <w:t>(b)</w:t>
      </w:r>
      <w:r w:rsidRPr="00161A30">
        <w:tab/>
        <w:t xml:space="preserve">second, for any amount satisfying </w:t>
      </w:r>
      <w:r w:rsidR="00161A30">
        <w:t>paragraph (</w:t>
      </w:r>
      <w:r w:rsidRPr="00161A30">
        <w:t>a), work out whether the whole or part of it is either:</w:t>
      </w:r>
    </w:p>
    <w:p w:rsidR="00E42DFF" w:rsidRPr="00161A30" w:rsidRDefault="00E42DFF" w:rsidP="00E42DFF">
      <w:pPr>
        <w:pStyle w:val="paragraphsub"/>
      </w:pPr>
      <w:r w:rsidRPr="00161A30">
        <w:tab/>
        <w:t>(i)</w:t>
      </w:r>
      <w:r w:rsidRPr="00161A30">
        <w:tab/>
        <w:t>included in the seller’s assessable income of any year of income (disregarding section</w:t>
      </w:r>
      <w:r w:rsidR="00161A30">
        <w:t> </w:t>
      </w:r>
      <w:r w:rsidRPr="00161A30">
        <w:t>128D of this Act and section</w:t>
      </w:r>
      <w:r w:rsidR="00161A30">
        <w:t> </w:t>
      </w:r>
      <w:r w:rsidRPr="00161A30">
        <w:t>802</w:t>
      </w:r>
      <w:r w:rsidR="00161A30">
        <w:noBreakHyphen/>
      </w:r>
      <w:r w:rsidRPr="00161A30">
        <w:t xml:space="preserve">15 of the </w:t>
      </w:r>
      <w:r w:rsidRPr="00161A30">
        <w:rPr>
          <w:i/>
        </w:rPr>
        <w:t>Income Tax Assessment Act 1997</w:t>
      </w:r>
      <w:r w:rsidRPr="00161A30">
        <w:t>); or</w:t>
      </w:r>
    </w:p>
    <w:p w:rsidR="00E42DFF" w:rsidRPr="00161A30" w:rsidRDefault="00E42DFF" w:rsidP="00E42DFF">
      <w:pPr>
        <w:pStyle w:val="paragraphsub"/>
      </w:pPr>
      <w:r w:rsidRPr="00161A30">
        <w:tab/>
        <w:t>(ii)</w:t>
      </w:r>
      <w:r w:rsidRPr="00161A30">
        <w:tab/>
        <w:t>an eligible non</w:t>
      </w:r>
      <w:r w:rsidR="00161A30">
        <w:noBreakHyphen/>
      </w:r>
      <w:r w:rsidRPr="00161A30">
        <w:t xml:space="preserve">capital amount (see </w:t>
      </w:r>
      <w:r w:rsidR="00161A30">
        <w:t>subsection (</w:t>
      </w:r>
      <w:r w:rsidRPr="00161A30">
        <w:t>5)).</w:t>
      </w:r>
    </w:p>
    <w:p w:rsidR="00E42DFF" w:rsidRPr="00161A30" w:rsidRDefault="00E42DFF" w:rsidP="00E42DFF">
      <w:pPr>
        <w:pStyle w:val="subsection2"/>
      </w:pPr>
      <w:r w:rsidRPr="00161A30">
        <w:t xml:space="preserve">The amount worked out is the </w:t>
      </w:r>
      <w:r w:rsidRPr="00161A30">
        <w:rPr>
          <w:b/>
          <w:i/>
        </w:rPr>
        <w:t xml:space="preserve">reduction amount </w:t>
      </w:r>
      <w:r w:rsidRPr="00161A30">
        <w:t>in respect of the buy</w:t>
      </w:r>
      <w:r w:rsidR="00161A30">
        <w:noBreakHyphen/>
      </w:r>
      <w:r w:rsidRPr="00161A30">
        <w:t>back.</w:t>
      </w:r>
    </w:p>
    <w:p w:rsidR="00E42DFF" w:rsidRPr="00161A30" w:rsidRDefault="00E42DFF" w:rsidP="00E42DFF">
      <w:pPr>
        <w:pStyle w:val="SubsectionHead"/>
        <w:keepNext w:val="0"/>
      </w:pPr>
      <w:r w:rsidRPr="00161A30">
        <w:t>Eligible non</w:t>
      </w:r>
      <w:r w:rsidR="00161A30">
        <w:noBreakHyphen/>
      </w:r>
      <w:r w:rsidRPr="00161A30">
        <w:t>capital amount</w:t>
      </w:r>
    </w:p>
    <w:p w:rsidR="00E42DFF" w:rsidRPr="00161A30" w:rsidRDefault="00E42DFF" w:rsidP="00E42DFF">
      <w:pPr>
        <w:pStyle w:val="subsection"/>
      </w:pPr>
      <w:r w:rsidRPr="00161A30">
        <w:tab/>
        <w:t>(5)</w:t>
      </w:r>
      <w:r w:rsidRPr="00161A30">
        <w:tab/>
        <w:t xml:space="preserve">An amount is an </w:t>
      </w:r>
      <w:r w:rsidRPr="00161A30">
        <w:rPr>
          <w:b/>
          <w:i/>
        </w:rPr>
        <w:t>eligible non</w:t>
      </w:r>
      <w:r w:rsidR="00161A30">
        <w:rPr>
          <w:b/>
          <w:i/>
        </w:rPr>
        <w:noBreakHyphen/>
      </w:r>
      <w:r w:rsidRPr="00161A30">
        <w:rPr>
          <w:b/>
          <w:i/>
        </w:rPr>
        <w:t>capital amount</w:t>
      </w:r>
      <w:r w:rsidRPr="00161A30">
        <w:rPr>
          <w:i/>
        </w:rPr>
        <w:t xml:space="preserve"> </w:t>
      </w:r>
      <w:r w:rsidRPr="00161A30">
        <w:t>if it is neither:</w:t>
      </w:r>
    </w:p>
    <w:p w:rsidR="00E42DFF" w:rsidRPr="00161A30" w:rsidRDefault="00E42DFF" w:rsidP="00E42DFF">
      <w:pPr>
        <w:pStyle w:val="paragraph"/>
      </w:pPr>
      <w:r w:rsidRPr="00161A30">
        <w:tab/>
        <w:t>(a)</w:t>
      </w:r>
      <w:r w:rsidRPr="00161A30">
        <w:tab/>
        <w:t>debited against a share capital account or a reserve to the extent that it consists of profits from the revaluation of assets of the company that have not been disposed of by the company; nor</w:t>
      </w:r>
    </w:p>
    <w:p w:rsidR="00E42DFF" w:rsidRPr="00161A30" w:rsidRDefault="00E42DFF" w:rsidP="00E42DFF">
      <w:pPr>
        <w:pStyle w:val="paragraph"/>
      </w:pPr>
      <w:r w:rsidRPr="00161A30">
        <w:tab/>
        <w:t>(b)</w:t>
      </w:r>
      <w:r w:rsidRPr="00161A30">
        <w:tab/>
        <w:t>attributable, either directly or indirectly, to amounts that were transferred from such an account or reserve of the company.</w:t>
      </w:r>
    </w:p>
    <w:p w:rsidR="00E42DFF" w:rsidRPr="00161A30" w:rsidRDefault="00E42DFF" w:rsidP="00E42DFF">
      <w:pPr>
        <w:pStyle w:val="SubsectionHead"/>
      </w:pPr>
      <w:r w:rsidRPr="00161A30">
        <w:t>Debit for deemed dividend</w:t>
      </w:r>
    </w:p>
    <w:p w:rsidR="00E42DFF" w:rsidRPr="00161A30" w:rsidRDefault="00E42DFF" w:rsidP="00E42DFF">
      <w:pPr>
        <w:pStyle w:val="subsection"/>
      </w:pPr>
      <w:r w:rsidRPr="00161A30">
        <w:tab/>
        <w:t>(7)</w:t>
      </w:r>
      <w:r w:rsidRPr="00161A30">
        <w:tab/>
        <w:t xml:space="preserve">For the purposes of </w:t>
      </w:r>
      <w:r w:rsidR="00161A30">
        <w:t>subsection (</w:t>
      </w:r>
      <w:r w:rsidRPr="00161A30">
        <w:t>5), an amount of the purchase price that is taken to be a dividend by section</w:t>
      </w:r>
      <w:r w:rsidR="00161A30">
        <w:t> </w:t>
      </w:r>
      <w:r w:rsidRPr="00161A30">
        <w:t xml:space="preserve">159GZZZP is taken to </w:t>
      </w:r>
      <w:r w:rsidRPr="00161A30">
        <w:lastRenderedPageBreak/>
        <w:t>have been debited against the account or reserves against which the purchase price was debited, and to the same extent.</w:t>
      </w:r>
    </w:p>
    <w:p w:rsidR="00E42DFF" w:rsidRPr="00161A30" w:rsidRDefault="00E42DFF" w:rsidP="00E42DFF">
      <w:pPr>
        <w:pStyle w:val="SubsectionHead"/>
      </w:pPr>
      <w:r w:rsidRPr="00161A30">
        <w:t>Offsetable amount excluded from reduction where loss</w:t>
      </w:r>
    </w:p>
    <w:p w:rsidR="00E42DFF" w:rsidRPr="00161A30" w:rsidRDefault="00E42DFF" w:rsidP="00E42DFF">
      <w:pPr>
        <w:pStyle w:val="subsection"/>
      </w:pPr>
      <w:r w:rsidRPr="00161A30">
        <w:tab/>
        <w:t>(8)</w:t>
      </w:r>
      <w:r w:rsidRPr="00161A30">
        <w:tab/>
        <w:t>If:</w:t>
      </w:r>
    </w:p>
    <w:p w:rsidR="00E42DFF" w:rsidRPr="00161A30" w:rsidRDefault="00E42DFF" w:rsidP="00E42DFF">
      <w:pPr>
        <w:pStyle w:val="paragraph"/>
      </w:pPr>
      <w:r w:rsidRPr="00161A30">
        <w:tab/>
        <w:t>(aa)</w:t>
      </w:r>
      <w:r w:rsidRPr="00161A30">
        <w:tab/>
        <w:t>the seller is a corporate tax entity; and</w:t>
      </w:r>
    </w:p>
    <w:p w:rsidR="00E42DFF" w:rsidRPr="00161A30" w:rsidRDefault="00E42DFF" w:rsidP="00E42DFF">
      <w:pPr>
        <w:pStyle w:val="paragraph"/>
      </w:pPr>
      <w:r w:rsidRPr="00161A30">
        <w:tab/>
        <w:t>(a)</w:t>
      </w:r>
      <w:r w:rsidRPr="00161A30">
        <w:tab/>
        <w:t xml:space="preserve">the amount of consideration that the seller is taken by </w:t>
      </w:r>
      <w:r w:rsidR="00161A30">
        <w:t>subsection (</w:t>
      </w:r>
      <w:r w:rsidRPr="00161A30">
        <w:t xml:space="preserve">1) or (2) to have received or to be entitled to receive in respect of the sale of the share is, apart from this subsection, reduced by a reduction amount under </w:t>
      </w:r>
      <w:r w:rsidR="00161A30">
        <w:t>subsection (</w:t>
      </w:r>
      <w:r w:rsidRPr="00161A30">
        <w:t>3); and</w:t>
      </w:r>
    </w:p>
    <w:p w:rsidR="00E42DFF" w:rsidRPr="00161A30" w:rsidRDefault="00E42DFF" w:rsidP="00E42DFF">
      <w:pPr>
        <w:pStyle w:val="paragraph"/>
      </w:pPr>
      <w:r w:rsidRPr="00161A30">
        <w:tab/>
        <w:t>(b)</w:t>
      </w:r>
      <w:r w:rsidRPr="00161A30">
        <w:tab/>
        <w:t xml:space="preserve">the dividend mentioned in </w:t>
      </w:r>
      <w:r w:rsidR="00161A30">
        <w:t>paragraph (</w:t>
      </w:r>
      <w:r w:rsidRPr="00161A30">
        <w:t xml:space="preserve">4)(a), so far as it does not exceed the reduction amount, consists to any extent of an offsetable amount (see </w:t>
      </w:r>
      <w:r w:rsidR="00161A30">
        <w:t>subsection (</w:t>
      </w:r>
      <w:r w:rsidRPr="00161A30">
        <w:t>9)); and</w:t>
      </w:r>
    </w:p>
    <w:p w:rsidR="00E42DFF" w:rsidRPr="00161A30" w:rsidRDefault="00E42DFF" w:rsidP="00E42DFF">
      <w:pPr>
        <w:pStyle w:val="paragraph"/>
      </w:pPr>
      <w:r w:rsidRPr="00161A30">
        <w:tab/>
        <w:t>(c)</w:t>
      </w:r>
      <w:r w:rsidRPr="00161A30">
        <w:tab/>
        <w:t>disregarding this subsection, as a result of the operation of this section:</w:t>
      </w:r>
    </w:p>
    <w:p w:rsidR="00E42DFF" w:rsidRPr="00161A30" w:rsidRDefault="00E42DFF" w:rsidP="00E42DFF">
      <w:pPr>
        <w:pStyle w:val="paragraphsub"/>
      </w:pPr>
      <w:r w:rsidRPr="00161A30">
        <w:tab/>
        <w:t>(i)</w:t>
      </w:r>
      <w:r w:rsidRPr="00161A30">
        <w:tab/>
        <w:t>for the purposes of Parts</w:t>
      </w:r>
      <w:r w:rsidR="00161A30">
        <w:t> </w:t>
      </w:r>
      <w:r w:rsidRPr="00161A30">
        <w:t>3</w:t>
      </w:r>
      <w:r w:rsidR="00161A30">
        <w:noBreakHyphen/>
      </w:r>
      <w:r w:rsidRPr="00161A30">
        <w:t>1 and 3</w:t>
      </w:r>
      <w:r w:rsidR="00161A30">
        <w:noBreakHyphen/>
      </w:r>
      <w:r w:rsidRPr="00161A30">
        <w:t xml:space="preserve">3 of the </w:t>
      </w:r>
      <w:r w:rsidRPr="00161A30">
        <w:rPr>
          <w:i/>
        </w:rPr>
        <w:t>Income Tax Assessment Act 1997</w:t>
      </w:r>
      <w:r w:rsidRPr="00161A30">
        <w:t xml:space="preserve"> (about CGT), the seller incurs a capital loss or an increased capital loss (which loss or increase is the </w:t>
      </w:r>
      <w:r w:rsidRPr="00161A30">
        <w:rPr>
          <w:b/>
          <w:i/>
        </w:rPr>
        <w:t>loss amount</w:t>
      </w:r>
      <w:r w:rsidRPr="00161A30">
        <w:t>) in respect of the buy</w:t>
      </w:r>
      <w:r w:rsidR="00161A30">
        <w:noBreakHyphen/>
      </w:r>
      <w:r w:rsidRPr="00161A30">
        <w:t>back; or</w:t>
      </w:r>
    </w:p>
    <w:p w:rsidR="00E42DFF" w:rsidRPr="00161A30" w:rsidRDefault="00E42DFF" w:rsidP="00E42DFF">
      <w:pPr>
        <w:pStyle w:val="paragraphsub"/>
      </w:pPr>
      <w:r w:rsidRPr="00161A30">
        <w:tab/>
        <w:t>(ii)</w:t>
      </w:r>
      <w:r w:rsidRPr="00161A30">
        <w:tab/>
        <w:t xml:space="preserve">a loss, or an increased loss, (which loss or increase is also the </w:t>
      </w:r>
      <w:r w:rsidRPr="00161A30">
        <w:rPr>
          <w:b/>
          <w:i/>
        </w:rPr>
        <w:t>loss amount</w:t>
      </w:r>
      <w:r w:rsidRPr="00161A30">
        <w:t>) in respect of the buy</w:t>
      </w:r>
      <w:r w:rsidR="00161A30">
        <w:noBreakHyphen/>
      </w:r>
      <w:r w:rsidRPr="00161A30">
        <w:t xml:space="preserve">back is allowable as a deduction to the seller under a provision of a </w:t>
      </w:r>
      <w:r w:rsidR="00F903F9" w:rsidRPr="00161A30">
        <w:t>Part </w:t>
      </w:r>
      <w:r w:rsidRPr="00161A30">
        <w:t>of this Act other than Part</w:t>
      </w:r>
      <w:r w:rsidR="00161A30">
        <w:t> </w:t>
      </w:r>
      <w:r w:rsidRPr="00161A30">
        <w:t>3</w:t>
      </w:r>
      <w:r w:rsidR="00161A30">
        <w:noBreakHyphen/>
      </w:r>
      <w:r w:rsidRPr="00161A30">
        <w:t>1 or 3</w:t>
      </w:r>
      <w:r w:rsidR="00161A30">
        <w:noBreakHyphen/>
      </w:r>
      <w:r w:rsidRPr="00161A30">
        <w:t xml:space="preserve">3 of the </w:t>
      </w:r>
      <w:r w:rsidRPr="00161A30">
        <w:rPr>
          <w:i/>
        </w:rPr>
        <w:t>Income Tax Assessment Act 1997</w:t>
      </w:r>
      <w:r w:rsidRPr="00161A30">
        <w:t>; or</w:t>
      </w:r>
    </w:p>
    <w:p w:rsidR="00E42DFF" w:rsidRPr="00161A30" w:rsidRDefault="00E42DFF" w:rsidP="00E42DFF">
      <w:pPr>
        <w:pStyle w:val="paragraphsub"/>
      </w:pPr>
      <w:r w:rsidRPr="00161A30">
        <w:tab/>
        <w:t>(iii)</w:t>
      </w:r>
      <w:r w:rsidRPr="00161A30">
        <w:tab/>
        <w:t xml:space="preserve">the amount of a deduction allowable from the seller’s assessable income of any year of income in respect of the issue or acquisition of the share exceeds, or exceeds by a greater amount, (the excess or increased excess is also the </w:t>
      </w:r>
      <w:r w:rsidRPr="00161A30">
        <w:rPr>
          <w:b/>
          <w:i/>
        </w:rPr>
        <w:t>loss amount</w:t>
      </w:r>
      <w:r w:rsidRPr="00161A30">
        <w:t>) the amount included in the seller’s assessable income of any year of income in respect of the buy</w:t>
      </w:r>
      <w:r w:rsidR="00161A30">
        <w:noBreakHyphen/>
      </w:r>
      <w:r w:rsidRPr="00161A30">
        <w:t>back of the share;</w:t>
      </w:r>
    </w:p>
    <w:p w:rsidR="00E42DFF" w:rsidRPr="00161A30" w:rsidRDefault="00E42DFF" w:rsidP="00E42DFF">
      <w:pPr>
        <w:pStyle w:val="subsection2"/>
      </w:pPr>
      <w:r w:rsidRPr="00161A30">
        <w:t xml:space="preserve">then the reduction in the amount of the consideration under </w:t>
      </w:r>
      <w:r w:rsidR="00161A30">
        <w:t>subsection (</w:t>
      </w:r>
      <w:r w:rsidRPr="00161A30">
        <w:t>3) is instead a reduction equal to:</w:t>
      </w:r>
    </w:p>
    <w:p w:rsidR="00E42DFF" w:rsidRPr="00161A30" w:rsidRDefault="00E42DFF" w:rsidP="00E42DFF">
      <w:pPr>
        <w:pStyle w:val="paragraph"/>
      </w:pPr>
      <w:r w:rsidRPr="00161A30">
        <w:tab/>
        <w:t>(d)</w:t>
      </w:r>
      <w:r w:rsidRPr="00161A30">
        <w:tab/>
        <w:t>the reduction amount;</w:t>
      </w:r>
    </w:p>
    <w:p w:rsidR="00E42DFF" w:rsidRPr="00161A30" w:rsidRDefault="00E42DFF" w:rsidP="00E42DFF">
      <w:pPr>
        <w:pStyle w:val="subsection2"/>
      </w:pPr>
      <w:r w:rsidRPr="00161A30">
        <w:t>less:</w:t>
      </w:r>
    </w:p>
    <w:p w:rsidR="00E42DFF" w:rsidRPr="00161A30" w:rsidRDefault="00E42DFF" w:rsidP="00E42DFF">
      <w:pPr>
        <w:pStyle w:val="paragraph"/>
      </w:pPr>
      <w:r w:rsidRPr="00161A30">
        <w:lastRenderedPageBreak/>
        <w:tab/>
        <w:t>(e)</w:t>
      </w:r>
      <w:r w:rsidRPr="00161A30">
        <w:tab/>
        <w:t>so much of the offsetable amount as does not exceed the loss amount.</w:t>
      </w:r>
    </w:p>
    <w:p w:rsidR="00E42DFF" w:rsidRPr="00161A30" w:rsidRDefault="00E42DFF" w:rsidP="00E42DFF">
      <w:pPr>
        <w:pStyle w:val="SubsectionHead"/>
      </w:pPr>
      <w:r w:rsidRPr="00161A30">
        <w:t>Meaning of offsetable amount</w:t>
      </w:r>
    </w:p>
    <w:p w:rsidR="00E42DFF" w:rsidRPr="00161A30" w:rsidRDefault="00E42DFF" w:rsidP="00E42DFF">
      <w:pPr>
        <w:pStyle w:val="subsection"/>
      </w:pPr>
      <w:r w:rsidRPr="00161A30">
        <w:tab/>
        <w:t>(9)</w:t>
      </w:r>
      <w:r w:rsidRPr="00161A30">
        <w:tab/>
        <w:t xml:space="preserve">For the purposes of </w:t>
      </w:r>
      <w:r w:rsidR="00161A30">
        <w:t>subsection (</w:t>
      </w:r>
      <w:r w:rsidRPr="00161A30">
        <w:t>8), if the seller is entitled to a tax offset under Division</w:t>
      </w:r>
      <w:r w:rsidR="00161A30">
        <w:t> </w:t>
      </w:r>
      <w:r w:rsidRPr="00161A30">
        <w:t xml:space="preserve">207 of the </w:t>
      </w:r>
      <w:r w:rsidRPr="00161A30">
        <w:rPr>
          <w:i/>
        </w:rPr>
        <w:t xml:space="preserve">Income Tax Assessment Act 1997 </w:t>
      </w:r>
      <w:r w:rsidRPr="00161A30">
        <w:t xml:space="preserve">in the seller’s assessment for a year of income in respect of the dividend, the dividend consists of an </w:t>
      </w:r>
      <w:r w:rsidRPr="00161A30">
        <w:rPr>
          <w:b/>
          <w:i/>
        </w:rPr>
        <w:t xml:space="preserve">offsetable amount </w:t>
      </w:r>
      <w:r w:rsidRPr="00161A30">
        <w:t>worked out using the formula:</w:t>
      </w:r>
    </w:p>
    <w:p w:rsidR="00E42DFF" w:rsidRPr="00161A30" w:rsidRDefault="00F903F9" w:rsidP="00F903F9">
      <w:pPr>
        <w:pStyle w:val="subsection"/>
        <w:spacing w:before="120" w:after="120"/>
      </w:pPr>
      <w:r w:rsidRPr="00161A30">
        <w:tab/>
      </w:r>
      <w:r w:rsidRPr="00161A30">
        <w:tab/>
      </w:r>
      <w:r w:rsidR="00243C0C" w:rsidRPr="00161A30">
        <w:rPr>
          <w:noProof/>
        </w:rPr>
        <w:drawing>
          <wp:inline distT="0" distB="0" distL="0" distR="0" wp14:anchorId="65E6C8C3" wp14:editId="61B0D9FF">
            <wp:extent cx="990600" cy="619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inline>
        </w:drawing>
      </w:r>
    </w:p>
    <w:p w:rsidR="00E42DFF" w:rsidRPr="00161A30" w:rsidRDefault="00F903F9" w:rsidP="00E42DFF">
      <w:pPr>
        <w:pStyle w:val="ActHead4"/>
      </w:pPr>
      <w:bookmarkStart w:id="141" w:name="_Toc369012591"/>
      <w:r w:rsidRPr="00161A30">
        <w:rPr>
          <w:rStyle w:val="CharSubdNo"/>
        </w:rPr>
        <w:t>Subdivision </w:t>
      </w:r>
      <w:r w:rsidR="00E42DFF" w:rsidRPr="00161A30">
        <w:rPr>
          <w:rStyle w:val="CharSubdNo"/>
        </w:rPr>
        <w:t>D</w:t>
      </w:r>
      <w:r w:rsidR="00E42DFF" w:rsidRPr="00161A30">
        <w:t>—</w:t>
      </w:r>
      <w:r w:rsidR="00E42DFF" w:rsidRPr="00161A30">
        <w:rPr>
          <w:rStyle w:val="CharSubdText"/>
        </w:rPr>
        <w:t>On</w:t>
      </w:r>
      <w:r w:rsidR="00161A30">
        <w:rPr>
          <w:rStyle w:val="CharSubdText"/>
        </w:rPr>
        <w:noBreakHyphen/>
      </w:r>
      <w:r w:rsidR="00E42DFF" w:rsidRPr="00161A30">
        <w:rPr>
          <w:rStyle w:val="CharSubdText"/>
        </w:rPr>
        <w:t>market purchases</w:t>
      </w:r>
      <w:bookmarkEnd w:id="141"/>
    </w:p>
    <w:p w:rsidR="00E42DFF" w:rsidRPr="00161A30" w:rsidRDefault="00E42DFF" w:rsidP="00E42DFF">
      <w:pPr>
        <w:pStyle w:val="ActHead5"/>
      </w:pPr>
      <w:bookmarkStart w:id="142" w:name="_Toc369012592"/>
      <w:r w:rsidRPr="00161A30">
        <w:rPr>
          <w:rStyle w:val="CharSectno"/>
        </w:rPr>
        <w:t>159GZZZR</w:t>
      </w:r>
      <w:r w:rsidRPr="00161A30">
        <w:t xml:space="preserve">  No part of on</w:t>
      </w:r>
      <w:r w:rsidR="00161A30">
        <w:noBreakHyphen/>
      </w:r>
      <w:r w:rsidRPr="00161A30">
        <w:t>market purchase price is a dividend</w:t>
      </w:r>
      <w:bookmarkEnd w:id="142"/>
    </w:p>
    <w:p w:rsidR="00E42DFF" w:rsidRPr="00161A30" w:rsidRDefault="00E42DFF" w:rsidP="00E42DFF">
      <w:pPr>
        <w:pStyle w:val="subsection"/>
      </w:pPr>
      <w:r w:rsidRPr="00161A30">
        <w:tab/>
      </w:r>
      <w:r w:rsidRPr="00161A30">
        <w:tab/>
        <w:t>For the purposes of this Act, where a buy</w:t>
      </w:r>
      <w:r w:rsidR="00161A30">
        <w:noBreakHyphen/>
      </w:r>
      <w:r w:rsidRPr="00161A30">
        <w:t>back by a company of a share is an on</w:t>
      </w:r>
      <w:r w:rsidR="00161A30">
        <w:noBreakHyphen/>
      </w:r>
      <w:r w:rsidRPr="00161A30">
        <w:t>market purchase, no part of the purchase price in respect of the buy</w:t>
      </w:r>
      <w:r w:rsidR="00161A30">
        <w:noBreakHyphen/>
      </w:r>
      <w:r w:rsidRPr="00161A30">
        <w:t>back of the share is taken to be a dividend.</w:t>
      </w:r>
    </w:p>
    <w:p w:rsidR="00E42DFF" w:rsidRPr="00161A30" w:rsidRDefault="00E42DFF" w:rsidP="00E42DFF">
      <w:pPr>
        <w:pStyle w:val="ActHead5"/>
      </w:pPr>
      <w:bookmarkStart w:id="143" w:name="_Toc369012593"/>
      <w:r w:rsidRPr="00161A30">
        <w:rPr>
          <w:rStyle w:val="CharSectno"/>
        </w:rPr>
        <w:t>159GZZZS</w:t>
      </w:r>
      <w:r w:rsidRPr="00161A30">
        <w:t xml:space="preserve">  Consideration in respect of on</w:t>
      </w:r>
      <w:r w:rsidR="00161A30">
        <w:noBreakHyphen/>
      </w:r>
      <w:r w:rsidRPr="00161A30">
        <w:t>market purchase</w:t>
      </w:r>
      <w:bookmarkEnd w:id="143"/>
    </w:p>
    <w:p w:rsidR="00E42DFF" w:rsidRPr="00161A30" w:rsidRDefault="00E42DFF" w:rsidP="00E42DFF">
      <w:pPr>
        <w:pStyle w:val="subsection"/>
      </w:pPr>
      <w:r w:rsidRPr="00161A30">
        <w:tab/>
      </w:r>
      <w:r w:rsidRPr="00161A30">
        <w:tab/>
        <w:t>Where a buy</w:t>
      </w:r>
      <w:r w:rsidR="00161A30">
        <w:noBreakHyphen/>
      </w:r>
      <w:r w:rsidRPr="00161A30">
        <w:t>back is an on</w:t>
      </w:r>
      <w:r w:rsidR="00161A30">
        <w:noBreakHyphen/>
      </w:r>
      <w:r w:rsidRPr="00161A30">
        <w:t>market purchase, then:</w:t>
      </w:r>
    </w:p>
    <w:p w:rsidR="00E42DFF" w:rsidRPr="00161A30" w:rsidRDefault="00E42DFF" w:rsidP="00E42DFF">
      <w:pPr>
        <w:pStyle w:val="paragraph"/>
      </w:pPr>
      <w:r w:rsidRPr="00161A30">
        <w:tab/>
        <w:t>(a)</w:t>
      </w:r>
      <w:r w:rsidRPr="00161A30">
        <w:tab/>
        <w:t>in determining, for the purposes of this Act:</w:t>
      </w:r>
    </w:p>
    <w:p w:rsidR="00E42DFF" w:rsidRPr="00161A30" w:rsidRDefault="00E42DFF" w:rsidP="00E42DFF">
      <w:pPr>
        <w:pStyle w:val="paragraphsub"/>
      </w:pPr>
      <w:r w:rsidRPr="00161A30">
        <w:tab/>
        <w:t>(i)</w:t>
      </w:r>
      <w:r w:rsidRPr="00161A30">
        <w:tab/>
        <w:t>whether an amount is included in the assessable income of the seller under a provision of this Act other than Parts</w:t>
      </w:r>
      <w:r w:rsidR="00161A30">
        <w:t> </w:t>
      </w:r>
      <w:r w:rsidRPr="00161A30">
        <w:t>3</w:t>
      </w:r>
      <w:r w:rsidR="00161A30">
        <w:noBreakHyphen/>
      </w:r>
      <w:r w:rsidRPr="00161A30">
        <w:t>1 and 3</w:t>
      </w:r>
      <w:r w:rsidR="00161A30">
        <w:noBreakHyphen/>
      </w:r>
      <w:r w:rsidRPr="00161A30">
        <w:t xml:space="preserve">3 of the </w:t>
      </w:r>
      <w:r w:rsidRPr="00161A30">
        <w:rPr>
          <w:i/>
        </w:rPr>
        <w:t>Income Tax Assessment Act 1997</w:t>
      </w:r>
      <w:r w:rsidRPr="00161A30">
        <w:t xml:space="preserve"> (about CGT); or</w:t>
      </w:r>
    </w:p>
    <w:p w:rsidR="00E42DFF" w:rsidRPr="00161A30" w:rsidRDefault="00E42DFF" w:rsidP="00E42DFF">
      <w:pPr>
        <w:pStyle w:val="paragraphsub"/>
      </w:pPr>
      <w:r w:rsidRPr="00161A30">
        <w:tab/>
        <w:t>(ii)</w:t>
      </w:r>
      <w:r w:rsidRPr="00161A30">
        <w:tab/>
        <w:t>whether an amount is allowable as a deduction to the seller; or</w:t>
      </w:r>
    </w:p>
    <w:p w:rsidR="00E42DFF" w:rsidRPr="00161A30" w:rsidRDefault="00E42DFF" w:rsidP="00E42DFF">
      <w:pPr>
        <w:pStyle w:val="paragraph"/>
        <w:tabs>
          <w:tab w:val="left" w:pos="2268"/>
          <w:tab w:val="left" w:pos="3402"/>
          <w:tab w:val="left" w:pos="4536"/>
          <w:tab w:val="left" w:pos="5670"/>
          <w:tab w:val="left" w:pos="6804"/>
        </w:tabs>
      </w:pPr>
      <w:r w:rsidRPr="00161A30">
        <w:tab/>
        <w:t>(b)</w:t>
      </w:r>
      <w:r w:rsidRPr="00161A30">
        <w:tab/>
        <w:t>whether the seller makes a capital gain or capital loss;</w:t>
      </w:r>
    </w:p>
    <w:p w:rsidR="00E42DFF" w:rsidRPr="00161A30" w:rsidRDefault="00E42DFF" w:rsidP="00E42DFF">
      <w:pPr>
        <w:pStyle w:val="subsection2"/>
      </w:pPr>
      <w:r w:rsidRPr="00161A30">
        <w:t>in respect of the buy</w:t>
      </w:r>
      <w:r w:rsidR="00161A30">
        <w:noBreakHyphen/>
      </w:r>
      <w:r w:rsidRPr="00161A30">
        <w:t>back, the seller is taken to have received or to be entitled to receive, as consideration in respect of the sale of the share, the purchase price in respect of the buy</w:t>
      </w:r>
      <w:r w:rsidR="00161A30">
        <w:noBreakHyphen/>
      </w:r>
      <w:r w:rsidRPr="00161A30">
        <w:t>back of the share.</w:t>
      </w:r>
    </w:p>
    <w:p w:rsidR="00E42DFF" w:rsidRPr="00161A30" w:rsidRDefault="00E42DFF" w:rsidP="00AD5CE8">
      <w:pPr>
        <w:pStyle w:val="ActHead3"/>
        <w:pageBreakBefore/>
      </w:pPr>
      <w:bookmarkStart w:id="144" w:name="_Toc369012594"/>
      <w:r w:rsidRPr="00161A30">
        <w:rPr>
          <w:rStyle w:val="CharDivNo"/>
        </w:rPr>
        <w:lastRenderedPageBreak/>
        <w:t>Division</w:t>
      </w:r>
      <w:r w:rsidR="00161A30">
        <w:rPr>
          <w:rStyle w:val="CharDivNo"/>
        </w:rPr>
        <w:t> </w:t>
      </w:r>
      <w:r w:rsidRPr="00161A30">
        <w:rPr>
          <w:rStyle w:val="CharDivNo"/>
        </w:rPr>
        <w:t>16L</w:t>
      </w:r>
      <w:r w:rsidRPr="00161A30">
        <w:t>—</w:t>
      </w:r>
      <w:r w:rsidRPr="00161A30">
        <w:rPr>
          <w:rStyle w:val="CharDivText"/>
        </w:rPr>
        <w:t>Tax</w:t>
      </w:r>
      <w:r w:rsidR="00161A30">
        <w:rPr>
          <w:rStyle w:val="CharDivText"/>
        </w:rPr>
        <w:noBreakHyphen/>
      </w:r>
      <w:r w:rsidRPr="00161A30">
        <w:rPr>
          <w:rStyle w:val="CharDivText"/>
        </w:rPr>
        <w:t>exempt infrastructure borrowings</w:t>
      </w:r>
      <w:bookmarkEnd w:id="144"/>
    </w:p>
    <w:p w:rsidR="00E42DFF" w:rsidRPr="00161A30" w:rsidRDefault="00E42DFF" w:rsidP="00E42DFF">
      <w:pPr>
        <w:pStyle w:val="notemargin"/>
      </w:pPr>
      <w:r w:rsidRPr="00161A30">
        <w:t>Note:</w:t>
      </w:r>
      <w:r w:rsidRPr="00161A30">
        <w:tab/>
        <w:t xml:space="preserve">The issue of certificates that give rise to the tax concessions in this </w:t>
      </w:r>
      <w:r w:rsidR="00F903F9" w:rsidRPr="00161A30">
        <w:t>Division </w:t>
      </w:r>
      <w:r w:rsidRPr="00161A30">
        <w:t xml:space="preserve">has been terminated for new cases by the </w:t>
      </w:r>
      <w:r w:rsidRPr="00161A30">
        <w:rPr>
          <w:i/>
        </w:rPr>
        <w:t>Taxation Laws Amendment (Infrastructure Borrowings) Act 1997</w:t>
      </w:r>
      <w:r w:rsidRPr="00161A30">
        <w:t>.</w:t>
      </w:r>
    </w:p>
    <w:p w:rsidR="00E42DFF" w:rsidRPr="00161A30" w:rsidRDefault="00E42DFF" w:rsidP="00E42DFF">
      <w:pPr>
        <w:pStyle w:val="ActHead5"/>
      </w:pPr>
      <w:bookmarkStart w:id="145" w:name="_Toc369012595"/>
      <w:r w:rsidRPr="00161A30">
        <w:rPr>
          <w:rStyle w:val="CharSectno"/>
        </w:rPr>
        <w:t>159GZZZZD</w:t>
      </w:r>
      <w:r w:rsidRPr="00161A30">
        <w:t xml:space="preserve">  Interpretation</w:t>
      </w:r>
      <w:bookmarkEnd w:id="145"/>
    </w:p>
    <w:p w:rsidR="00E42DFF" w:rsidRPr="00161A30" w:rsidRDefault="00E42DFF" w:rsidP="00E42DFF">
      <w:pPr>
        <w:pStyle w:val="subsection"/>
      </w:pPr>
      <w:r w:rsidRPr="00161A30">
        <w:tab/>
      </w:r>
      <w:r w:rsidRPr="00161A30">
        <w:tab/>
        <w:t>In this Division:</w:t>
      </w:r>
    </w:p>
    <w:p w:rsidR="00E42DFF" w:rsidRPr="00161A30" w:rsidRDefault="00E42DFF" w:rsidP="00E42DFF">
      <w:pPr>
        <w:pStyle w:val="Definition"/>
      </w:pPr>
      <w:r w:rsidRPr="00161A30">
        <w:rPr>
          <w:b/>
          <w:i/>
        </w:rPr>
        <w:t>certificate</w:t>
      </w:r>
      <w:r w:rsidRPr="00161A30">
        <w:t xml:space="preserve"> has the same meaning as in Chapter</w:t>
      </w:r>
      <w:r w:rsidR="00161A30">
        <w:t> </w:t>
      </w:r>
      <w:r w:rsidRPr="00161A30">
        <w:t>3 of the DAA Act.</w:t>
      </w:r>
    </w:p>
    <w:p w:rsidR="00E42DFF" w:rsidRPr="00161A30" w:rsidRDefault="00E42DFF" w:rsidP="00E42DFF">
      <w:pPr>
        <w:pStyle w:val="Definition"/>
      </w:pPr>
      <w:r w:rsidRPr="00161A30">
        <w:rPr>
          <w:b/>
          <w:i/>
        </w:rPr>
        <w:t>DAA</w:t>
      </w:r>
      <w:r w:rsidRPr="00161A30">
        <w:t xml:space="preserve"> means the Development Allowance Authority appointed under Chapter</w:t>
      </w:r>
      <w:r w:rsidR="00161A30">
        <w:t> </w:t>
      </w:r>
      <w:r w:rsidRPr="00161A30">
        <w:t>4 of the DAA Act.</w:t>
      </w:r>
    </w:p>
    <w:p w:rsidR="00E42DFF" w:rsidRPr="00161A30" w:rsidRDefault="00E42DFF" w:rsidP="00E42DFF">
      <w:pPr>
        <w:pStyle w:val="Definition"/>
      </w:pPr>
      <w:r w:rsidRPr="00161A30">
        <w:rPr>
          <w:b/>
          <w:i/>
        </w:rPr>
        <w:t>DAA Act</w:t>
      </w:r>
      <w:r w:rsidRPr="00161A30">
        <w:t xml:space="preserve"> means the </w:t>
      </w:r>
      <w:r w:rsidRPr="00161A30">
        <w:rPr>
          <w:i/>
        </w:rPr>
        <w:t>Development Allowance Authority Act 1992</w:t>
      </w:r>
      <w:r w:rsidRPr="00161A30">
        <w:t>.</w:t>
      </w:r>
    </w:p>
    <w:p w:rsidR="00E42DFF" w:rsidRPr="00161A30" w:rsidRDefault="00E42DFF" w:rsidP="00E42DFF">
      <w:pPr>
        <w:pStyle w:val="Definition"/>
      </w:pPr>
      <w:r w:rsidRPr="00161A30">
        <w:rPr>
          <w:b/>
          <w:i/>
        </w:rPr>
        <w:t>direct infrastructure borrowing</w:t>
      </w:r>
      <w:r w:rsidRPr="00161A30">
        <w:t xml:space="preserve"> has the same meaning as in Chapter</w:t>
      </w:r>
      <w:r w:rsidR="00161A30">
        <w:t> </w:t>
      </w:r>
      <w:r w:rsidRPr="00161A30">
        <w:t>3 of the DAA Act.</w:t>
      </w:r>
    </w:p>
    <w:p w:rsidR="00E42DFF" w:rsidRPr="00161A30" w:rsidRDefault="00E42DFF" w:rsidP="00E42DFF">
      <w:pPr>
        <w:pStyle w:val="Definition"/>
      </w:pPr>
      <w:r w:rsidRPr="00161A30">
        <w:rPr>
          <w:b/>
          <w:i/>
        </w:rPr>
        <w:t>exemption period</w:t>
      </w:r>
      <w:r w:rsidRPr="00161A30">
        <w:t>, in relation to an infrastructure borrowing, means:</w:t>
      </w:r>
    </w:p>
    <w:p w:rsidR="00E42DFF" w:rsidRPr="00161A30" w:rsidRDefault="00E42DFF" w:rsidP="00E42DFF">
      <w:pPr>
        <w:pStyle w:val="paragraph"/>
      </w:pPr>
      <w:r w:rsidRPr="00161A30">
        <w:tab/>
        <w:t>(a)</w:t>
      </w:r>
      <w:r w:rsidRPr="00161A30">
        <w:tab/>
        <w:t>in the case of a direct infrastructure borrowing or an indirect infrastructure borrowing—the period of 15 years beginning at the time of the borrowing; or</w:t>
      </w:r>
    </w:p>
    <w:p w:rsidR="00E42DFF" w:rsidRPr="00161A30" w:rsidRDefault="00E42DFF" w:rsidP="00E42DFF">
      <w:pPr>
        <w:pStyle w:val="paragraph"/>
      </w:pPr>
      <w:r w:rsidRPr="00161A30">
        <w:tab/>
        <w:t>(b)</w:t>
      </w:r>
      <w:r w:rsidRPr="00161A30">
        <w:tab/>
        <w:t xml:space="preserve">in the case of a refinancing infrastructure borrowing—so much of the period that under </w:t>
      </w:r>
      <w:r w:rsidR="00161A30">
        <w:t>paragraph (</w:t>
      </w:r>
      <w:r w:rsidRPr="00161A30">
        <w:t>a) is the exemption period in respect of the direct infrastructure borrowing, or the indirect infrastructure borrowing, to which the refinancing infrastructure borrowing relates as remains at the time of the refinancing infrastructure borrowing.</w:t>
      </w:r>
    </w:p>
    <w:p w:rsidR="00E42DFF" w:rsidRPr="00161A30" w:rsidRDefault="00E42DFF" w:rsidP="00E42DFF">
      <w:pPr>
        <w:pStyle w:val="Definition"/>
      </w:pPr>
      <w:r w:rsidRPr="00161A30">
        <w:rPr>
          <w:b/>
          <w:i/>
        </w:rPr>
        <w:t>IB amount</w:t>
      </w:r>
      <w:r w:rsidRPr="00161A30">
        <w:t>, in relation to a taxpayer, means:</w:t>
      </w:r>
    </w:p>
    <w:p w:rsidR="00E42DFF" w:rsidRPr="00161A30" w:rsidRDefault="00E42DFF" w:rsidP="00E42DFF">
      <w:pPr>
        <w:pStyle w:val="paragraph"/>
      </w:pPr>
      <w:r w:rsidRPr="00161A30">
        <w:tab/>
        <w:t>(a)</w:t>
      </w:r>
      <w:r w:rsidRPr="00161A30">
        <w:tab/>
        <w:t>a payment of interest, or in the nature of interest, made or liable to be made to the taxpayer under an infrastructure borrowing; or</w:t>
      </w:r>
    </w:p>
    <w:p w:rsidR="00E42DFF" w:rsidRPr="00161A30" w:rsidRDefault="00E42DFF" w:rsidP="00E42DFF">
      <w:pPr>
        <w:pStyle w:val="paragraph"/>
      </w:pPr>
      <w:r w:rsidRPr="00161A30">
        <w:tab/>
        <w:t>(b)</w:t>
      </w:r>
      <w:r w:rsidRPr="00161A30">
        <w:tab/>
        <w:t>an amount included in the assessable income of the taxpayer under section</w:t>
      </w:r>
      <w:r w:rsidR="00161A30">
        <w:t> </w:t>
      </w:r>
      <w:r w:rsidRPr="00161A30">
        <w:t>159GQ in relation to an infrastructure borrowing.</w:t>
      </w:r>
    </w:p>
    <w:p w:rsidR="00E42DFF" w:rsidRPr="00161A30" w:rsidRDefault="00E42DFF" w:rsidP="00E42DFF">
      <w:pPr>
        <w:pStyle w:val="Definition"/>
      </w:pPr>
      <w:r w:rsidRPr="00161A30">
        <w:rPr>
          <w:b/>
          <w:i/>
        </w:rPr>
        <w:lastRenderedPageBreak/>
        <w:t>indirect infrastructure borrowing</w:t>
      </w:r>
      <w:r w:rsidRPr="00161A30">
        <w:t xml:space="preserve"> has the same meaning as in Chapter</w:t>
      </w:r>
      <w:r w:rsidR="00161A30">
        <w:t> </w:t>
      </w:r>
      <w:r w:rsidRPr="00161A30">
        <w:t>3 of the DAA Act.</w:t>
      </w:r>
    </w:p>
    <w:p w:rsidR="00E42DFF" w:rsidRPr="00161A30" w:rsidRDefault="00E42DFF" w:rsidP="00E42DFF">
      <w:pPr>
        <w:pStyle w:val="Definition"/>
      </w:pPr>
      <w:r w:rsidRPr="00161A30">
        <w:rPr>
          <w:b/>
          <w:i/>
        </w:rPr>
        <w:t>infrastructure borrowing</w:t>
      </w:r>
      <w:r w:rsidRPr="00161A30">
        <w:t xml:space="preserve"> has the same meaning as in Chapter</w:t>
      </w:r>
      <w:r w:rsidR="00161A30">
        <w:t> </w:t>
      </w:r>
      <w:r w:rsidRPr="00161A30">
        <w:t>3 of the DAA Act.</w:t>
      </w:r>
    </w:p>
    <w:p w:rsidR="00E42DFF" w:rsidRPr="00161A30" w:rsidRDefault="00E42DFF" w:rsidP="00E42DFF">
      <w:pPr>
        <w:pStyle w:val="Definition"/>
      </w:pPr>
      <w:r w:rsidRPr="00161A30">
        <w:rPr>
          <w:b/>
          <w:i/>
        </w:rPr>
        <w:t>infrastructure period</w:t>
      </w:r>
      <w:r w:rsidRPr="00161A30">
        <w:t>, in relation to a certificate that is cancelled, means the period from the time of the borrowing to which the certificate applied until the conditions under section</w:t>
      </w:r>
      <w:r w:rsidR="00161A30">
        <w:t> </w:t>
      </w:r>
      <w:r w:rsidRPr="00161A30">
        <w:t>93R of the DAA Act would, if the certificate had not been cancelled, have ceased to apply to the holder.</w:t>
      </w:r>
    </w:p>
    <w:p w:rsidR="00E42DFF" w:rsidRPr="00161A30" w:rsidRDefault="00E42DFF" w:rsidP="00E42DFF">
      <w:pPr>
        <w:pStyle w:val="Definition"/>
      </w:pPr>
      <w:r w:rsidRPr="00161A30">
        <w:rPr>
          <w:b/>
          <w:i/>
        </w:rPr>
        <w:t>refinancing infrastructure borrowing</w:t>
      </w:r>
      <w:r w:rsidRPr="00161A30">
        <w:t xml:space="preserve"> has the same meaning as in Chapter</w:t>
      </w:r>
      <w:r w:rsidR="00161A30">
        <w:t> </w:t>
      </w:r>
      <w:r w:rsidRPr="00161A30">
        <w:t>3 of the DAA Act.</w:t>
      </w:r>
    </w:p>
    <w:p w:rsidR="00E42DFF" w:rsidRPr="00161A30" w:rsidRDefault="00E42DFF" w:rsidP="00E42DFF">
      <w:pPr>
        <w:pStyle w:val="Definition"/>
      </w:pPr>
      <w:r w:rsidRPr="00161A30">
        <w:rPr>
          <w:b/>
          <w:i/>
        </w:rPr>
        <w:t>tax benefit amount</w:t>
      </w:r>
      <w:r w:rsidRPr="00161A30">
        <w:t>, in relation to a certificate that is cancelled, in relation to a year of income (being the year of income in which the cancellation occurs or any earlier or later year of income), means:</w:t>
      </w:r>
    </w:p>
    <w:p w:rsidR="00E42DFF" w:rsidRPr="00161A30" w:rsidRDefault="00E42DFF" w:rsidP="00E42DFF">
      <w:pPr>
        <w:pStyle w:val="paragraph"/>
      </w:pPr>
      <w:r w:rsidRPr="00161A30">
        <w:tab/>
        <w:t>(a)</w:t>
      </w:r>
      <w:r w:rsidRPr="00161A30">
        <w:tab/>
        <w:t>a payment of interest, or in the nature of interest, that, because of paragraph</w:t>
      </w:r>
      <w:r w:rsidR="00161A30">
        <w:t> </w:t>
      </w:r>
      <w:r w:rsidRPr="00161A30">
        <w:t>159GZZZZE(1)(a), is not allowable as a deduction from the assessable income of the year of income of a taxpayer in respect of the borrowing to which the certificate applies; or</w:t>
      </w:r>
    </w:p>
    <w:p w:rsidR="00E42DFF" w:rsidRPr="00161A30" w:rsidRDefault="00E42DFF" w:rsidP="00E42DFF">
      <w:pPr>
        <w:pStyle w:val="paragraph"/>
      </w:pPr>
      <w:r w:rsidRPr="00161A30">
        <w:tab/>
        <w:t>(b)</w:t>
      </w:r>
      <w:r w:rsidRPr="00161A30">
        <w:tab/>
        <w:t>an amount that, because of paragraph</w:t>
      </w:r>
      <w:r w:rsidR="00161A30">
        <w:t> </w:t>
      </w:r>
      <w:r w:rsidRPr="00161A30">
        <w:t>159GZZZZE(2)(d), is not allowable as a deduction under section</w:t>
      </w:r>
      <w:r w:rsidR="00161A30">
        <w:t> </w:t>
      </w:r>
      <w:r w:rsidRPr="00161A30">
        <w:t>159GT from the assessable income of the year of income of a taxpayer in respect of the borrowing to which the certificate applies.</w:t>
      </w:r>
    </w:p>
    <w:p w:rsidR="00E42DFF" w:rsidRPr="00161A30" w:rsidRDefault="00E42DFF" w:rsidP="00E42DFF">
      <w:pPr>
        <w:pStyle w:val="ActHead5"/>
      </w:pPr>
      <w:bookmarkStart w:id="146" w:name="_Toc369012596"/>
      <w:r w:rsidRPr="00161A30">
        <w:rPr>
          <w:rStyle w:val="CharSectno"/>
        </w:rPr>
        <w:t>159GZZZZE</w:t>
      </w:r>
      <w:r w:rsidRPr="00161A30">
        <w:t xml:space="preserve">  Infrastructure borrowings to be non</w:t>
      </w:r>
      <w:r w:rsidR="00161A30">
        <w:noBreakHyphen/>
      </w:r>
      <w:r w:rsidRPr="00161A30">
        <w:t>assessable and non</w:t>
      </w:r>
      <w:r w:rsidR="00161A30">
        <w:noBreakHyphen/>
      </w:r>
      <w:r w:rsidRPr="00161A30">
        <w:t>deductible</w:t>
      </w:r>
      <w:bookmarkEnd w:id="146"/>
    </w:p>
    <w:p w:rsidR="00E42DFF" w:rsidRPr="00161A30" w:rsidRDefault="00E42DFF" w:rsidP="00E42DFF">
      <w:pPr>
        <w:pStyle w:val="SubsectionHead"/>
      </w:pPr>
      <w:r w:rsidRPr="00161A30">
        <w:t>Basic non</w:t>
      </w:r>
      <w:r w:rsidR="00161A30">
        <w:noBreakHyphen/>
      </w:r>
      <w:r w:rsidRPr="00161A30">
        <w:t>assessability/non</w:t>
      </w:r>
      <w:r w:rsidR="00161A30">
        <w:noBreakHyphen/>
      </w:r>
      <w:r w:rsidRPr="00161A30">
        <w:t>deductibility provision</w:t>
      </w:r>
    </w:p>
    <w:p w:rsidR="00E42DFF" w:rsidRPr="00161A30" w:rsidRDefault="00E42DFF" w:rsidP="00E42DFF">
      <w:pPr>
        <w:pStyle w:val="subsection"/>
      </w:pPr>
      <w:r w:rsidRPr="00161A30">
        <w:tab/>
        <w:t>(1A)</w:t>
      </w:r>
      <w:r w:rsidRPr="00161A30">
        <w:tab/>
        <w:t>This section applies to an infrastructure borrowing if a certificate is issued in relation to the borrowing, regardless of whether the certificate is later cancelled.</w:t>
      </w:r>
    </w:p>
    <w:p w:rsidR="00E42DFF" w:rsidRPr="00161A30" w:rsidRDefault="00E42DFF" w:rsidP="00E42DFF">
      <w:pPr>
        <w:pStyle w:val="subsection"/>
      </w:pPr>
      <w:r w:rsidRPr="00161A30">
        <w:tab/>
        <w:t>(1)</w:t>
      </w:r>
      <w:r w:rsidRPr="00161A30">
        <w:tab/>
        <w:t>Subject to section</w:t>
      </w:r>
      <w:r w:rsidR="00161A30">
        <w:t> </w:t>
      </w:r>
      <w:r w:rsidRPr="00161A30">
        <w:t>159GG, no amount is included in, or allowable as a deduction from, the assessable income of a taxpayer of a year of income in respect of:</w:t>
      </w:r>
    </w:p>
    <w:p w:rsidR="00E42DFF" w:rsidRPr="00161A30" w:rsidRDefault="00E42DFF" w:rsidP="00E42DFF">
      <w:pPr>
        <w:pStyle w:val="paragraph"/>
      </w:pPr>
      <w:r w:rsidRPr="00161A30">
        <w:lastRenderedPageBreak/>
        <w:tab/>
        <w:t>(a)</w:t>
      </w:r>
      <w:r w:rsidRPr="00161A30">
        <w:tab/>
        <w:t>payments of principal or interest, or in the nature of interest, made or liable to be made by or to the taxpayer under the infrastructure borrowing during the exemption period in relation to the borrowing; or</w:t>
      </w:r>
    </w:p>
    <w:p w:rsidR="00E42DFF" w:rsidRPr="00161A30" w:rsidRDefault="00E42DFF" w:rsidP="0078248E">
      <w:pPr>
        <w:pStyle w:val="paragraph"/>
        <w:keepNext/>
        <w:keepLines/>
      </w:pPr>
      <w:r w:rsidRPr="00161A30">
        <w:tab/>
        <w:t>(b)</w:t>
      </w:r>
      <w:r w:rsidRPr="00161A30">
        <w:tab/>
        <w:t>amounts received or receivable, or paid or payable, by the taxpayer by way of consideration for the acquisition or disposal, during the exemption period in relation to the infrastructure borrowing, of:</w:t>
      </w:r>
    </w:p>
    <w:p w:rsidR="00E42DFF" w:rsidRPr="00161A30" w:rsidRDefault="00E42DFF" w:rsidP="00E42DFF">
      <w:pPr>
        <w:pStyle w:val="paragraphsub"/>
      </w:pPr>
      <w:r w:rsidRPr="00161A30">
        <w:tab/>
        <w:t>(i)</w:t>
      </w:r>
      <w:r w:rsidRPr="00161A30">
        <w:tab/>
        <w:t>rights or liabilities in respect of the borrowing; or</w:t>
      </w:r>
    </w:p>
    <w:p w:rsidR="00E42DFF" w:rsidRPr="00161A30" w:rsidRDefault="00E42DFF" w:rsidP="00E42DFF">
      <w:pPr>
        <w:pStyle w:val="paragraphsub"/>
      </w:pPr>
      <w:r w:rsidRPr="00161A30">
        <w:tab/>
        <w:t>(ii)</w:t>
      </w:r>
      <w:r w:rsidRPr="00161A30">
        <w:tab/>
        <w:t>any bond, debenture, discounted security, or other document evidencing indebtedness, in respect of the borrowing; or</w:t>
      </w:r>
    </w:p>
    <w:p w:rsidR="00E42DFF" w:rsidRPr="00161A30" w:rsidRDefault="00E42DFF" w:rsidP="00E42DFF">
      <w:pPr>
        <w:pStyle w:val="paragraph"/>
      </w:pPr>
      <w:r w:rsidRPr="00161A30">
        <w:tab/>
        <w:t>(c)</w:t>
      </w:r>
      <w:r w:rsidRPr="00161A30">
        <w:tab/>
        <w:t xml:space="preserve">any profit or loss of the taxpayer in respect of a disposal mentioned in </w:t>
      </w:r>
      <w:r w:rsidR="00161A30">
        <w:t>paragraph (</w:t>
      </w:r>
      <w:r w:rsidRPr="00161A30">
        <w:t>b), or in respect of the repayment of the infrastructure borrowing by or to the taxpayer during the exemption period in relation to the borrowing; or</w:t>
      </w:r>
    </w:p>
    <w:p w:rsidR="00E42DFF" w:rsidRPr="00161A30" w:rsidRDefault="00E42DFF" w:rsidP="00E42DFF">
      <w:pPr>
        <w:pStyle w:val="paragraph"/>
      </w:pPr>
      <w:r w:rsidRPr="00161A30">
        <w:tab/>
        <w:t>(d)</w:t>
      </w:r>
      <w:r w:rsidRPr="00161A30">
        <w:tab/>
        <w:t>the writing off or extinguishing of the whole or part of any debt that consists of a payment or amount to which this subsection applies that is liable to be made to, or is receivable by, the taxpayer.</w:t>
      </w:r>
    </w:p>
    <w:p w:rsidR="00E42DFF" w:rsidRPr="00161A30" w:rsidRDefault="00E42DFF" w:rsidP="00E42DFF">
      <w:pPr>
        <w:pStyle w:val="SubsectionHead"/>
      </w:pPr>
      <w:r w:rsidRPr="00161A30">
        <w:t>Special provision relating to Division</w:t>
      </w:r>
      <w:r w:rsidR="00161A30">
        <w:t> </w:t>
      </w:r>
      <w:r w:rsidRPr="00161A30">
        <w:t>16E</w:t>
      </w:r>
    </w:p>
    <w:p w:rsidR="00E42DFF" w:rsidRPr="00161A30" w:rsidRDefault="00E42DFF" w:rsidP="00E42DFF">
      <w:pPr>
        <w:pStyle w:val="subsection"/>
      </w:pPr>
      <w:r w:rsidRPr="00161A30">
        <w:tab/>
        <w:t>(2)</w:t>
      </w:r>
      <w:r w:rsidRPr="00161A30">
        <w:tab/>
        <w:t>Subject to section</w:t>
      </w:r>
      <w:r w:rsidR="00161A30">
        <w:t> </w:t>
      </w:r>
      <w:r w:rsidRPr="00161A30">
        <w:t>159GZZZZG, no amount is included in, or allowable as a deduction from, the assessable income of a taxpayer of a year of income:</w:t>
      </w:r>
    </w:p>
    <w:p w:rsidR="00E42DFF" w:rsidRPr="00161A30" w:rsidRDefault="00E42DFF" w:rsidP="00E42DFF">
      <w:pPr>
        <w:pStyle w:val="paragraph"/>
      </w:pPr>
      <w:r w:rsidRPr="00161A30">
        <w:tab/>
        <w:t>(a)</w:t>
      </w:r>
      <w:r w:rsidRPr="00161A30">
        <w:tab/>
        <w:t>under section</w:t>
      </w:r>
      <w:r w:rsidR="00161A30">
        <w:t> </w:t>
      </w:r>
      <w:r w:rsidRPr="00161A30">
        <w:t>159GQ in relation to the exemption period in respect of the infrastructure borrowing; or</w:t>
      </w:r>
    </w:p>
    <w:p w:rsidR="00E42DFF" w:rsidRPr="00161A30" w:rsidRDefault="00E42DFF" w:rsidP="00E42DFF">
      <w:pPr>
        <w:pStyle w:val="paragraph"/>
      </w:pPr>
      <w:r w:rsidRPr="00161A30">
        <w:tab/>
        <w:t>(c)</w:t>
      </w:r>
      <w:r w:rsidRPr="00161A30">
        <w:tab/>
        <w:t>under section</w:t>
      </w:r>
      <w:r w:rsidR="00161A30">
        <w:t> </w:t>
      </w:r>
      <w:r w:rsidRPr="00161A30">
        <w:t>159GS in relation to any transfer, during the exemption period in respect of the infrastructure borrowing, of:</w:t>
      </w:r>
    </w:p>
    <w:p w:rsidR="00E42DFF" w:rsidRPr="00161A30" w:rsidRDefault="00E42DFF" w:rsidP="00E42DFF">
      <w:pPr>
        <w:pStyle w:val="paragraphsub"/>
      </w:pPr>
      <w:r w:rsidRPr="00161A30">
        <w:tab/>
        <w:t>(i)</w:t>
      </w:r>
      <w:r w:rsidRPr="00161A30">
        <w:tab/>
        <w:t>rights or liabilities in respect of the borrowing; or</w:t>
      </w:r>
    </w:p>
    <w:p w:rsidR="00E42DFF" w:rsidRPr="00161A30" w:rsidRDefault="00E42DFF" w:rsidP="00E42DFF">
      <w:pPr>
        <w:pStyle w:val="paragraphsub"/>
      </w:pPr>
      <w:r w:rsidRPr="00161A30">
        <w:tab/>
        <w:t>(ii)</w:t>
      </w:r>
      <w:r w:rsidRPr="00161A30">
        <w:tab/>
        <w:t>any bond, debenture, discounted security, or other document evidencing indebtedness, in respect of the borrowing; or</w:t>
      </w:r>
    </w:p>
    <w:p w:rsidR="00E42DFF" w:rsidRPr="00161A30" w:rsidRDefault="00E42DFF" w:rsidP="00E42DFF">
      <w:pPr>
        <w:pStyle w:val="paragraph"/>
      </w:pPr>
      <w:r w:rsidRPr="00161A30">
        <w:tab/>
        <w:t>(d)</w:t>
      </w:r>
      <w:r w:rsidRPr="00161A30">
        <w:tab/>
        <w:t>under section</w:t>
      </w:r>
      <w:r w:rsidR="00161A30">
        <w:t> </w:t>
      </w:r>
      <w:r w:rsidRPr="00161A30">
        <w:t>159GT in respect of the exemption period in relation to the infrastructure borrowing.</w:t>
      </w:r>
    </w:p>
    <w:p w:rsidR="00E42DFF" w:rsidRPr="00161A30" w:rsidRDefault="00E42DFF" w:rsidP="00E42DFF">
      <w:pPr>
        <w:pStyle w:val="SubsectionHead"/>
      </w:pPr>
      <w:r w:rsidRPr="00161A30">
        <w:lastRenderedPageBreak/>
        <w:t>Deemed re</w:t>
      </w:r>
      <w:r w:rsidR="00161A30">
        <w:noBreakHyphen/>
      </w:r>
      <w:r w:rsidRPr="00161A30">
        <w:t>acquisition after exemption period</w:t>
      </w:r>
    </w:p>
    <w:p w:rsidR="00E42DFF" w:rsidRPr="00161A30" w:rsidRDefault="00E42DFF" w:rsidP="00E42DFF">
      <w:pPr>
        <w:pStyle w:val="subsection"/>
      </w:pPr>
      <w:r w:rsidRPr="00161A30">
        <w:tab/>
        <w:t>(3)</w:t>
      </w:r>
      <w:r w:rsidRPr="00161A30">
        <w:tab/>
        <w:t>For the purposes of this Act:</w:t>
      </w:r>
    </w:p>
    <w:p w:rsidR="00E42DFF" w:rsidRPr="00161A30" w:rsidRDefault="00E42DFF" w:rsidP="00E42DFF">
      <w:pPr>
        <w:pStyle w:val="paragraph"/>
      </w:pPr>
      <w:r w:rsidRPr="00161A30">
        <w:tab/>
        <w:t>(a)</w:t>
      </w:r>
      <w:r w:rsidRPr="00161A30">
        <w:tab/>
        <w:t>if a taxpayer holds a bond, debenture, discounted security, or other document evidencing indebtedness, in respect of the infrastructure borrowing—that bond, debenture, discounted security or other document; or</w:t>
      </w:r>
    </w:p>
    <w:p w:rsidR="00E42DFF" w:rsidRPr="00161A30" w:rsidRDefault="00E42DFF" w:rsidP="00E42DFF">
      <w:pPr>
        <w:pStyle w:val="paragraph"/>
      </w:pPr>
      <w:r w:rsidRPr="00161A30">
        <w:tab/>
        <w:t>(b)</w:t>
      </w:r>
      <w:r w:rsidRPr="00161A30">
        <w:tab/>
        <w:t>in any other case—all rights of a taxpayer under the infrastructure borrowing;</w:t>
      </w:r>
    </w:p>
    <w:p w:rsidR="00E42DFF" w:rsidRPr="00161A30" w:rsidRDefault="00E42DFF" w:rsidP="00E42DFF">
      <w:pPr>
        <w:pStyle w:val="subsection2"/>
      </w:pPr>
      <w:r w:rsidRPr="00161A30">
        <w:t>is or are taken to have been disposed of by the taxpayer immediately before the end of the exemption period and to have been re</w:t>
      </w:r>
      <w:r w:rsidR="00161A30">
        <w:noBreakHyphen/>
      </w:r>
      <w:r w:rsidRPr="00161A30">
        <w:t>acquired by the taxpayer immediately after the end of the period for their market value at that time.</w:t>
      </w:r>
    </w:p>
    <w:p w:rsidR="00E42DFF" w:rsidRPr="00161A30" w:rsidRDefault="00E42DFF" w:rsidP="00E42DFF">
      <w:pPr>
        <w:pStyle w:val="ActHead5"/>
      </w:pPr>
      <w:bookmarkStart w:id="147" w:name="_Toc369012597"/>
      <w:r w:rsidRPr="00161A30">
        <w:rPr>
          <w:rStyle w:val="CharSectno"/>
        </w:rPr>
        <w:t>159GZZZZF</w:t>
      </w:r>
      <w:r w:rsidRPr="00161A30">
        <w:t xml:space="preserve">  Tax exemption to be disregarded for certain purposes</w:t>
      </w:r>
      <w:bookmarkEnd w:id="147"/>
    </w:p>
    <w:p w:rsidR="00E42DFF" w:rsidRPr="00161A30" w:rsidRDefault="00E42DFF" w:rsidP="00E42DFF">
      <w:pPr>
        <w:pStyle w:val="subsection"/>
      </w:pPr>
      <w:r w:rsidRPr="00161A30">
        <w:tab/>
      </w:r>
      <w:r w:rsidRPr="00161A30">
        <w:tab/>
        <w:t>The exclusion under section</w:t>
      </w:r>
      <w:r w:rsidR="00161A30">
        <w:t> </w:t>
      </w:r>
      <w:r w:rsidRPr="00161A30">
        <w:t>159GZZZZE of amounts from assessable income is to be disregarded for the purpose of applying any provision of this Act to determine allowable deductions in respect of infrastructure borrowings (other than deductions to which section</w:t>
      </w:r>
      <w:r w:rsidR="00161A30">
        <w:t> </w:t>
      </w:r>
      <w:r w:rsidRPr="00161A30">
        <w:t>159GZZZZE applies).</w:t>
      </w:r>
    </w:p>
    <w:p w:rsidR="00E42DFF" w:rsidRPr="00161A30" w:rsidRDefault="00E42DFF" w:rsidP="00E42DFF">
      <w:pPr>
        <w:pStyle w:val="ActHead5"/>
      </w:pPr>
      <w:bookmarkStart w:id="148" w:name="_Toc369012598"/>
      <w:r w:rsidRPr="00161A30">
        <w:rPr>
          <w:rStyle w:val="CharSectno"/>
        </w:rPr>
        <w:t>159GZZZZG</w:t>
      </w:r>
      <w:r w:rsidRPr="00161A30">
        <w:t xml:space="preserve">  Rebate election</w:t>
      </w:r>
      <w:bookmarkEnd w:id="148"/>
    </w:p>
    <w:p w:rsidR="00E42DFF" w:rsidRPr="00161A30" w:rsidRDefault="00E42DFF" w:rsidP="00E42DFF">
      <w:pPr>
        <w:pStyle w:val="SubsectionHead"/>
      </w:pPr>
      <w:r w:rsidRPr="00161A30">
        <w:t>Basic case</w:t>
      </w:r>
    </w:p>
    <w:p w:rsidR="00E42DFF" w:rsidRPr="00161A30" w:rsidRDefault="00E42DFF" w:rsidP="00E42DFF">
      <w:pPr>
        <w:pStyle w:val="subsection"/>
      </w:pPr>
      <w:r w:rsidRPr="00161A30">
        <w:tab/>
        <w:t>(1)</w:t>
      </w:r>
      <w:r w:rsidRPr="00161A30">
        <w:tab/>
        <w:t>If:</w:t>
      </w:r>
    </w:p>
    <w:p w:rsidR="00E42DFF" w:rsidRPr="00161A30" w:rsidRDefault="00E42DFF" w:rsidP="00E42DFF">
      <w:pPr>
        <w:pStyle w:val="paragraph"/>
      </w:pPr>
      <w:r w:rsidRPr="00161A30">
        <w:tab/>
        <w:t>(a)</w:t>
      </w:r>
      <w:r w:rsidRPr="00161A30">
        <w:tab/>
        <w:t>if subsections</w:t>
      </w:r>
      <w:r w:rsidR="00161A30">
        <w:t> </w:t>
      </w:r>
      <w:r w:rsidRPr="00161A30">
        <w:t>159GZZZZE(1) and (2) did not apply to IB amounts, the assessable income of a year of income of a taxpayer who is:</w:t>
      </w:r>
    </w:p>
    <w:p w:rsidR="00E42DFF" w:rsidRPr="00161A30" w:rsidRDefault="00E42DFF" w:rsidP="00E42DFF">
      <w:pPr>
        <w:pStyle w:val="paragraphsub"/>
      </w:pPr>
      <w:r w:rsidRPr="00161A30">
        <w:tab/>
        <w:t>(i)</w:t>
      </w:r>
      <w:r w:rsidRPr="00161A30">
        <w:tab/>
        <w:t>a company or a natural person (other than a company or natural person in the capacity of a trustee); or</w:t>
      </w:r>
    </w:p>
    <w:p w:rsidR="00E42DFF" w:rsidRPr="00161A30" w:rsidRDefault="00E42DFF" w:rsidP="00E42DFF">
      <w:pPr>
        <w:pStyle w:val="paragraphsub"/>
      </w:pPr>
      <w:r w:rsidRPr="00161A30">
        <w:tab/>
        <w:t>(ii)</w:t>
      </w:r>
      <w:r w:rsidRPr="00161A30">
        <w:tab/>
        <w:t>a corporate unit trust within the meaning of Division</w:t>
      </w:r>
      <w:r w:rsidR="00161A30">
        <w:t> </w:t>
      </w:r>
      <w:r w:rsidRPr="00161A30">
        <w:t>6B in relation to the year of income; or</w:t>
      </w:r>
    </w:p>
    <w:p w:rsidR="00E42DFF" w:rsidRPr="00161A30" w:rsidRDefault="00E42DFF" w:rsidP="00E42DFF">
      <w:pPr>
        <w:pStyle w:val="paragraphsub"/>
      </w:pPr>
      <w:r w:rsidRPr="00161A30">
        <w:tab/>
        <w:t>(iii)</w:t>
      </w:r>
      <w:r w:rsidRPr="00161A30">
        <w:tab/>
        <w:t>a public trading trust within the meaning of Division</w:t>
      </w:r>
      <w:r w:rsidR="00161A30">
        <w:t> </w:t>
      </w:r>
      <w:r w:rsidRPr="00161A30">
        <w:t>6C in relation to the year of income; or</w:t>
      </w:r>
    </w:p>
    <w:p w:rsidR="00E42DFF" w:rsidRPr="00161A30" w:rsidRDefault="00E42DFF" w:rsidP="00E42DFF">
      <w:pPr>
        <w:pStyle w:val="paragraphsub"/>
      </w:pPr>
      <w:r w:rsidRPr="00161A30">
        <w:tab/>
        <w:t>(iv)</w:t>
      </w:r>
      <w:r w:rsidRPr="00161A30">
        <w:tab/>
      </w:r>
      <w:r w:rsidR="00113662" w:rsidRPr="00161A30">
        <w:t>a complying superannuation fund, a non</w:t>
      </w:r>
      <w:r w:rsidR="00161A30">
        <w:noBreakHyphen/>
      </w:r>
      <w:r w:rsidR="00113662" w:rsidRPr="00161A30">
        <w:t>complying superannuation fund, a complying approved deposit fund, a non</w:t>
      </w:r>
      <w:r w:rsidR="00161A30">
        <w:noBreakHyphen/>
      </w:r>
      <w:r w:rsidR="00113662" w:rsidRPr="00161A30">
        <w:t xml:space="preserve">complying approved deposit fund or a </w:t>
      </w:r>
      <w:r w:rsidR="00113662" w:rsidRPr="00161A30">
        <w:lastRenderedPageBreak/>
        <w:t>pooled superannuation trust</w:t>
      </w:r>
      <w:r w:rsidRPr="00161A30">
        <w:t xml:space="preserve"> in relation to the year of income;</w:t>
      </w:r>
    </w:p>
    <w:p w:rsidR="00E42DFF" w:rsidRPr="00161A30" w:rsidRDefault="00E42DFF" w:rsidP="00E42DFF">
      <w:pPr>
        <w:pStyle w:val="paragraph"/>
      </w:pPr>
      <w:r w:rsidRPr="00161A30">
        <w:tab/>
      </w:r>
      <w:r w:rsidRPr="00161A30">
        <w:tab/>
        <w:t>would include one or more IB amounts; and</w:t>
      </w:r>
    </w:p>
    <w:p w:rsidR="00E42DFF" w:rsidRPr="00161A30" w:rsidRDefault="00E42DFF" w:rsidP="00E42DFF">
      <w:pPr>
        <w:pStyle w:val="paragraph"/>
      </w:pPr>
      <w:r w:rsidRPr="00161A30">
        <w:tab/>
        <w:t>(b)</w:t>
      </w:r>
      <w:r w:rsidRPr="00161A30">
        <w:tab/>
        <w:t>the taxpayer’s return of income of the year of income includes all of the IB amounts;</w:t>
      </w:r>
    </w:p>
    <w:p w:rsidR="00E42DFF" w:rsidRPr="00161A30" w:rsidRDefault="00E42DFF" w:rsidP="00E42DFF">
      <w:pPr>
        <w:pStyle w:val="subsection2"/>
      </w:pPr>
      <w:r w:rsidRPr="00161A30">
        <w:t>then:</w:t>
      </w:r>
    </w:p>
    <w:p w:rsidR="00E42DFF" w:rsidRPr="00161A30" w:rsidRDefault="00E42DFF" w:rsidP="00E42DFF">
      <w:pPr>
        <w:pStyle w:val="paragraph"/>
      </w:pPr>
      <w:r w:rsidRPr="00161A30">
        <w:tab/>
        <w:t>(c)</w:t>
      </w:r>
      <w:r w:rsidRPr="00161A30">
        <w:tab/>
        <w:t>all of the IB amounts are included in the taxpayer’s assessable income of the year of income; and</w:t>
      </w:r>
    </w:p>
    <w:p w:rsidR="00E42DFF" w:rsidRPr="00161A30" w:rsidRDefault="00E42DFF" w:rsidP="00E42DFF">
      <w:pPr>
        <w:pStyle w:val="paragraph"/>
      </w:pPr>
      <w:r w:rsidRPr="00161A30">
        <w:tab/>
        <w:t>(d)</w:t>
      </w:r>
      <w:r w:rsidRPr="00161A30">
        <w:tab/>
        <w:t>the taxpayer is entitled to a rebate in the taxpayer’s assessment for that year of an amount equal to 30% of the IB amounts.</w:t>
      </w:r>
    </w:p>
    <w:p w:rsidR="00E42DFF" w:rsidRPr="00161A30" w:rsidRDefault="00E42DFF" w:rsidP="00E42DFF">
      <w:pPr>
        <w:pStyle w:val="SubsectionHead"/>
      </w:pPr>
      <w:r w:rsidRPr="00161A30">
        <w:t>Beneficiary assessment</w:t>
      </w:r>
    </w:p>
    <w:p w:rsidR="00E42DFF" w:rsidRPr="00161A30" w:rsidRDefault="00E42DFF" w:rsidP="00E42DFF">
      <w:pPr>
        <w:pStyle w:val="subsection"/>
      </w:pPr>
      <w:r w:rsidRPr="00161A30">
        <w:tab/>
        <w:t>(2)</w:t>
      </w:r>
      <w:r w:rsidRPr="00161A30">
        <w:tab/>
        <w:t>If:</w:t>
      </w:r>
    </w:p>
    <w:p w:rsidR="00E42DFF" w:rsidRPr="00161A30" w:rsidRDefault="00E42DFF" w:rsidP="00E42DFF">
      <w:pPr>
        <w:pStyle w:val="paragraph"/>
      </w:pPr>
      <w:r w:rsidRPr="00161A30">
        <w:tab/>
        <w:t>(a)</w:t>
      </w:r>
      <w:r w:rsidRPr="00161A30">
        <w:tab/>
        <w:t>apart from this subsection, a share of the net income of a trust estate of a year of income is included in a taxpayer’s assessable income under section</w:t>
      </w:r>
      <w:r w:rsidR="00161A30">
        <w:t> </w:t>
      </w:r>
      <w:r w:rsidRPr="00161A30">
        <w:t>97; and</w:t>
      </w:r>
    </w:p>
    <w:p w:rsidR="00E42DFF" w:rsidRPr="00161A30" w:rsidRDefault="00E42DFF" w:rsidP="00E42DFF">
      <w:pPr>
        <w:pStyle w:val="paragraph"/>
      </w:pPr>
      <w:r w:rsidRPr="00161A30">
        <w:tab/>
        <w:t>(b)</w:t>
      </w:r>
      <w:r w:rsidRPr="00161A30">
        <w:tab/>
        <w:t>if subsections</w:t>
      </w:r>
      <w:r w:rsidR="00161A30">
        <w:t> </w:t>
      </w:r>
      <w:r w:rsidRPr="00161A30">
        <w:t xml:space="preserve">159GZZZZE(1) and (2) did not apply to IB amounts included in the assessable income of the trust estate, or of any other trust estate or partnership, that share of the net income would be increased by an amount (the </w:t>
      </w:r>
      <w:r w:rsidRPr="00161A30">
        <w:rPr>
          <w:b/>
          <w:i/>
        </w:rPr>
        <w:t>IB attributable amount</w:t>
      </w:r>
      <w:r w:rsidRPr="00161A30">
        <w:t>); and</w:t>
      </w:r>
    </w:p>
    <w:p w:rsidR="00E42DFF" w:rsidRPr="00161A30" w:rsidRDefault="00E42DFF" w:rsidP="00E42DFF">
      <w:pPr>
        <w:pStyle w:val="paragraph"/>
      </w:pPr>
      <w:r w:rsidRPr="00161A30">
        <w:tab/>
        <w:t>(c)</w:t>
      </w:r>
      <w:r w:rsidRPr="00161A30">
        <w:tab/>
        <w:t>the taxpayer’s return of income of the year of income is prepared on the basis that all of the IB amounts are included in the assessable income of the trust estate, or of the other trust estate or partnership;</w:t>
      </w:r>
    </w:p>
    <w:p w:rsidR="00E42DFF" w:rsidRPr="00161A30" w:rsidRDefault="00E42DFF" w:rsidP="00E42DFF">
      <w:pPr>
        <w:pStyle w:val="subsection2"/>
      </w:pPr>
      <w:r w:rsidRPr="00161A30">
        <w:t>then:</w:t>
      </w:r>
    </w:p>
    <w:p w:rsidR="00E42DFF" w:rsidRPr="00161A30" w:rsidRDefault="00E42DFF" w:rsidP="00E42DFF">
      <w:pPr>
        <w:pStyle w:val="paragraph"/>
      </w:pPr>
      <w:r w:rsidRPr="00161A30">
        <w:tab/>
        <w:t>(d)</w:t>
      </w:r>
      <w:r w:rsidRPr="00161A30">
        <w:tab/>
        <w:t>for the purposes only of working out the share of the net income to be included in the taxpayer’s assessable income, the assessable income of the trust estate, or of the other trust estate or partnership, includes all of the IB amounts; and</w:t>
      </w:r>
    </w:p>
    <w:p w:rsidR="00E42DFF" w:rsidRPr="00161A30" w:rsidRDefault="00E42DFF" w:rsidP="00E42DFF">
      <w:pPr>
        <w:pStyle w:val="paragraph"/>
      </w:pPr>
      <w:r w:rsidRPr="00161A30">
        <w:tab/>
        <w:t>(e)</w:t>
      </w:r>
      <w:r w:rsidRPr="00161A30">
        <w:tab/>
        <w:t>the taxpayer is entitled to a rebate in the taxpayer’s assessment for the year of income of an amount equal to 30% of the IB attributable amount.</w:t>
      </w:r>
    </w:p>
    <w:p w:rsidR="00E42DFF" w:rsidRPr="00161A30" w:rsidRDefault="00E42DFF" w:rsidP="00E42DFF">
      <w:pPr>
        <w:pStyle w:val="SubsectionHead"/>
      </w:pPr>
      <w:r w:rsidRPr="00161A30">
        <w:t>Trustee assessment</w:t>
      </w:r>
    </w:p>
    <w:p w:rsidR="00E42DFF" w:rsidRPr="00161A30" w:rsidRDefault="00E42DFF" w:rsidP="00E42DFF">
      <w:pPr>
        <w:pStyle w:val="subsection"/>
      </w:pPr>
      <w:r w:rsidRPr="00161A30">
        <w:tab/>
        <w:t>(3)</w:t>
      </w:r>
      <w:r w:rsidRPr="00161A30">
        <w:tab/>
        <w:t>If:</w:t>
      </w:r>
    </w:p>
    <w:p w:rsidR="00E42DFF" w:rsidRPr="00161A30" w:rsidRDefault="00E42DFF" w:rsidP="00E42DFF">
      <w:pPr>
        <w:pStyle w:val="paragraph"/>
      </w:pPr>
      <w:r w:rsidRPr="00161A30">
        <w:lastRenderedPageBreak/>
        <w:tab/>
        <w:t>(a)</w:t>
      </w:r>
      <w:r w:rsidRPr="00161A30">
        <w:tab/>
        <w:t>apart from this subsection, the trustee of a trust estate is assessed and liable to pay tax:</w:t>
      </w:r>
    </w:p>
    <w:p w:rsidR="00E42DFF" w:rsidRPr="00161A30" w:rsidRDefault="00E42DFF" w:rsidP="00E42DFF">
      <w:pPr>
        <w:pStyle w:val="paragraphsub"/>
      </w:pPr>
      <w:r w:rsidRPr="00161A30">
        <w:tab/>
        <w:t>(i)</w:t>
      </w:r>
      <w:r w:rsidRPr="00161A30">
        <w:tab/>
        <w:t>in respect of a share of the net income of the trust estate of a year of income under section</w:t>
      </w:r>
      <w:r w:rsidR="00161A30">
        <w:t> </w:t>
      </w:r>
      <w:r w:rsidRPr="00161A30">
        <w:t>98; or</w:t>
      </w:r>
    </w:p>
    <w:p w:rsidR="00E42DFF" w:rsidRPr="00161A30" w:rsidRDefault="00E42DFF" w:rsidP="00E42DFF">
      <w:pPr>
        <w:pStyle w:val="paragraphsub"/>
      </w:pPr>
      <w:r w:rsidRPr="00161A30">
        <w:tab/>
        <w:t>(ii)</w:t>
      </w:r>
      <w:r w:rsidRPr="00161A30">
        <w:tab/>
        <w:t>in respect of the whole or part of the net income of the trust estate under section</w:t>
      </w:r>
      <w:r w:rsidR="00161A30">
        <w:t> </w:t>
      </w:r>
      <w:r w:rsidRPr="00161A30">
        <w:t>99 or 99A; and</w:t>
      </w:r>
    </w:p>
    <w:p w:rsidR="00E42DFF" w:rsidRPr="00161A30" w:rsidRDefault="00E42DFF" w:rsidP="00E42DFF">
      <w:pPr>
        <w:pStyle w:val="paragraph"/>
      </w:pPr>
      <w:r w:rsidRPr="00161A30">
        <w:tab/>
        <w:t>(b)</w:t>
      </w:r>
      <w:r w:rsidRPr="00161A30">
        <w:tab/>
        <w:t>if subsections</w:t>
      </w:r>
      <w:r w:rsidR="00161A30">
        <w:t> </w:t>
      </w:r>
      <w:r w:rsidRPr="00161A30">
        <w:t xml:space="preserve">159GZZZZE(1) and (2) did not apply to IB amounts included in the assessable income of the trust estate, or of any other trust estate or partnership, of the year of income, the amount of the share, or of the whole or the part, of the net income would be increased by an amount (the </w:t>
      </w:r>
      <w:r w:rsidRPr="00161A30">
        <w:rPr>
          <w:b/>
          <w:i/>
        </w:rPr>
        <w:t>IB attributable amount</w:t>
      </w:r>
      <w:r w:rsidRPr="00161A30">
        <w:t>); and</w:t>
      </w:r>
    </w:p>
    <w:p w:rsidR="00E42DFF" w:rsidRPr="00161A30" w:rsidRDefault="00E42DFF" w:rsidP="00E42DFF">
      <w:pPr>
        <w:pStyle w:val="paragraph"/>
      </w:pPr>
      <w:r w:rsidRPr="00161A30">
        <w:tab/>
        <w:t>(c)</w:t>
      </w:r>
      <w:r w:rsidRPr="00161A30">
        <w:tab/>
        <w:t>the trustee’s return of income in respect of the share, or the whole or the part of the net income, of the year of income is prepared on the basis that all of the IB amounts are included in the assessable income of the trust estate, or of the other trust estate or partnership;</w:t>
      </w:r>
    </w:p>
    <w:p w:rsidR="00E42DFF" w:rsidRPr="00161A30" w:rsidRDefault="00E42DFF" w:rsidP="00E42DFF">
      <w:pPr>
        <w:pStyle w:val="subsection2"/>
      </w:pPr>
      <w:r w:rsidRPr="00161A30">
        <w:t>then:</w:t>
      </w:r>
    </w:p>
    <w:p w:rsidR="00E42DFF" w:rsidRPr="00161A30" w:rsidRDefault="00E42DFF" w:rsidP="00E42DFF">
      <w:pPr>
        <w:pStyle w:val="paragraph"/>
      </w:pPr>
      <w:r w:rsidRPr="00161A30">
        <w:tab/>
        <w:t>(d)</w:t>
      </w:r>
      <w:r w:rsidRPr="00161A30">
        <w:tab/>
        <w:t>for the purposes only of working out the amount of:</w:t>
      </w:r>
    </w:p>
    <w:p w:rsidR="00E42DFF" w:rsidRPr="00161A30" w:rsidRDefault="00E42DFF" w:rsidP="00E42DFF">
      <w:pPr>
        <w:pStyle w:val="paragraphsub"/>
      </w:pPr>
      <w:r w:rsidRPr="00161A30">
        <w:tab/>
        <w:t>(i)</w:t>
      </w:r>
      <w:r w:rsidRPr="00161A30">
        <w:tab/>
        <w:t>the share, or of the whole or the part, of the net income; and</w:t>
      </w:r>
    </w:p>
    <w:p w:rsidR="00E42DFF" w:rsidRPr="00161A30" w:rsidRDefault="00E42DFF" w:rsidP="00E42DFF">
      <w:pPr>
        <w:pStyle w:val="paragraphsub"/>
      </w:pPr>
      <w:r w:rsidRPr="00161A30">
        <w:tab/>
        <w:t>(ii)</w:t>
      </w:r>
      <w:r w:rsidRPr="00161A30">
        <w:tab/>
        <w:t>the individual interest of a beneficiary in the net income of the trust estate that is to be included in the beneficiary’s assessable income under section</w:t>
      </w:r>
      <w:r w:rsidR="00161A30">
        <w:t> </w:t>
      </w:r>
      <w:r w:rsidRPr="00161A30">
        <w:t xml:space="preserve">100, where the share of the net income to which </w:t>
      </w:r>
      <w:r w:rsidR="00161A30">
        <w:t>subparagraph (</w:t>
      </w:r>
      <w:r w:rsidRPr="00161A30">
        <w:t>a)(i) of this subsection applies is that of the beneficiary;</w:t>
      </w:r>
    </w:p>
    <w:p w:rsidR="00E42DFF" w:rsidRPr="00161A30" w:rsidRDefault="00E42DFF" w:rsidP="00E42DFF">
      <w:pPr>
        <w:pStyle w:val="paragraph"/>
      </w:pPr>
      <w:r w:rsidRPr="00161A30">
        <w:tab/>
      </w:r>
      <w:r w:rsidRPr="00161A30">
        <w:tab/>
        <w:t>the assessable income of the trust estate, or of the other trust estate or partnership, includes all of the IB amounts; and</w:t>
      </w:r>
    </w:p>
    <w:p w:rsidR="00E42DFF" w:rsidRPr="00161A30" w:rsidRDefault="00E42DFF" w:rsidP="00E42DFF">
      <w:pPr>
        <w:pStyle w:val="paragraph"/>
      </w:pPr>
      <w:r w:rsidRPr="00161A30">
        <w:tab/>
        <w:t>(e)</w:t>
      </w:r>
      <w:r w:rsidRPr="00161A30">
        <w:tab/>
        <w:t>the trustee is entitled to a rebate in the trustee’s assessment in respect of the share, or of the whole or the part, of the net income of the year of income to an amount equal to 30% of the IB attributable amount.</w:t>
      </w:r>
    </w:p>
    <w:p w:rsidR="00E42DFF" w:rsidRPr="00161A30" w:rsidRDefault="00E42DFF" w:rsidP="00E42DFF">
      <w:pPr>
        <w:pStyle w:val="SubsectionHead"/>
      </w:pPr>
      <w:r w:rsidRPr="00161A30">
        <w:t>Partner assessment</w:t>
      </w:r>
    </w:p>
    <w:p w:rsidR="00E42DFF" w:rsidRPr="00161A30" w:rsidRDefault="00E42DFF" w:rsidP="00E42DFF">
      <w:pPr>
        <w:pStyle w:val="subsection"/>
      </w:pPr>
      <w:r w:rsidRPr="00161A30">
        <w:tab/>
        <w:t>(4)</w:t>
      </w:r>
      <w:r w:rsidRPr="00161A30">
        <w:tab/>
        <w:t>If:</w:t>
      </w:r>
    </w:p>
    <w:p w:rsidR="00E42DFF" w:rsidRPr="00161A30" w:rsidRDefault="00E42DFF" w:rsidP="00E42DFF">
      <w:pPr>
        <w:pStyle w:val="paragraph"/>
      </w:pPr>
      <w:r w:rsidRPr="00161A30">
        <w:lastRenderedPageBreak/>
        <w:tab/>
        <w:t>(a)</w:t>
      </w:r>
      <w:r w:rsidRPr="00161A30">
        <w:tab/>
        <w:t>apart from this subsection, a share of the net income of a partnership of a year of income is included in a taxpayer’s assessable income under section</w:t>
      </w:r>
      <w:r w:rsidR="00161A30">
        <w:t> </w:t>
      </w:r>
      <w:r w:rsidRPr="00161A30">
        <w:t>92; and</w:t>
      </w:r>
    </w:p>
    <w:p w:rsidR="00E42DFF" w:rsidRPr="00161A30" w:rsidRDefault="00E42DFF" w:rsidP="00E42DFF">
      <w:pPr>
        <w:pStyle w:val="paragraph"/>
      </w:pPr>
      <w:r w:rsidRPr="00161A30">
        <w:tab/>
        <w:t>(b)</w:t>
      </w:r>
      <w:r w:rsidRPr="00161A30">
        <w:tab/>
        <w:t>if subsections</w:t>
      </w:r>
      <w:r w:rsidR="00161A30">
        <w:t> </w:t>
      </w:r>
      <w:r w:rsidRPr="00161A30">
        <w:t xml:space="preserve">159GZZZZE(1) and (2) did not apply to IB amounts included in the assessable income of the partnership, or of any other partnership or trust estate, that share of the net income would be increased by an amount (the </w:t>
      </w:r>
      <w:r w:rsidRPr="00161A30">
        <w:rPr>
          <w:b/>
          <w:i/>
        </w:rPr>
        <w:t>IB attributable amount</w:t>
      </w:r>
      <w:r w:rsidRPr="00161A30">
        <w:t>); and</w:t>
      </w:r>
    </w:p>
    <w:p w:rsidR="00E42DFF" w:rsidRPr="00161A30" w:rsidRDefault="00E42DFF" w:rsidP="00E42DFF">
      <w:pPr>
        <w:pStyle w:val="paragraph"/>
      </w:pPr>
      <w:r w:rsidRPr="00161A30">
        <w:tab/>
        <w:t>(c)</w:t>
      </w:r>
      <w:r w:rsidRPr="00161A30">
        <w:tab/>
        <w:t>the taxpayer’s return of income of the year of income is prepared on the basis that all of the IB amounts are included in the assessable income of the partnership, or of the other partnership or trust estate;</w:t>
      </w:r>
    </w:p>
    <w:p w:rsidR="00E42DFF" w:rsidRPr="00161A30" w:rsidRDefault="00E42DFF" w:rsidP="0078248E">
      <w:pPr>
        <w:pStyle w:val="subsection2"/>
        <w:keepNext/>
        <w:keepLines/>
      </w:pPr>
      <w:r w:rsidRPr="00161A30">
        <w:t>then:</w:t>
      </w:r>
    </w:p>
    <w:p w:rsidR="00E42DFF" w:rsidRPr="00161A30" w:rsidRDefault="00E42DFF" w:rsidP="00E42DFF">
      <w:pPr>
        <w:pStyle w:val="paragraph"/>
      </w:pPr>
      <w:r w:rsidRPr="00161A30">
        <w:tab/>
        <w:t>(d)</w:t>
      </w:r>
      <w:r w:rsidRPr="00161A30">
        <w:tab/>
        <w:t>for the purposes only of working out the share of the net income included in the taxpayer’s assessable income, the assessable income of the partnership, or of the other partnership or trust estate, includes all of the IB amounts; and</w:t>
      </w:r>
    </w:p>
    <w:p w:rsidR="00E42DFF" w:rsidRPr="00161A30" w:rsidRDefault="00E42DFF" w:rsidP="00E42DFF">
      <w:pPr>
        <w:pStyle w:val="paragraph"/>
      </w:pPr>
      <w:r w:rsidRPr="00161A30">
        <w:tab/>
        <w:t>(e)</w:t>
      </w:r>
      <w:r w:rsidRPr="00161A30">
        <w:tab/>
        <w:t>the taxpayer is entitled to a rebate in the taxpayer’s assessment for the year of income of an amount equal to 30% of the IB attributable amount.</w:t>
      </w:r>
    </w:p>
    <w:p w:rsidR="00E42DFF" w:rsidRPr="00161A30" w:rsidRDefault="00E42DFF" w:rsidP="00E42DFF">
      <w:pPr>
        <w:pStyle w:val="subsection"/>
      </w:pPr>
      <w:r w:rsidRPr="00161A30">
        <w:tab/>
        <w:t>(5)</w:t>
      </w:r>
      <w:r w:rsidRPr="00161A30">
        <w:tab/>
        <w:t>The inclusion of an IB amount in the assessable income of a person under this section does not affect the denial of allowability of a deduction to another person in respect of the same amount under subsection</w:t>
      </w:r>
      <w:r w:rsidR="00161A30">
        <w:t> </w:t>
      </w:r>
      <w:r w:rsidRPr="00161A30">
        <w:t>159GZZZZE(1) or (2).</w:t>
      </w:r>
    </w:p>
    <w:p w:rsidR="00E42DFF" w:rsidRPr="00161A30" w:rsidRDefault="00E42DFF" w:rsidP="00E42DFF">
      <w:pPr>
        <w:pStyle w:val="ActHead5"/>
      </w:pPr>
      <w:bookmarkStart w:id="149" w:name="_Toc369012599"/>
      <w:r w:rsidRPr="00161A30">
        <w:rPr>
          <w:rStyle w:val="CharSectno"/>
        </w:rPr>
        <w:t>159GZZZZH</w:t>
      </w:r>
      <w:r w:rsidRPr="00161A30">
        <w:t xml:space="preserve">  Tax payable where infrastructure borrowing certificate cancelled</w:t>
      </w:r>
      <w:bookmarkEnd w:id="149"/>
    </w:p>
    <w:p w:rsidR="00E42DFF" w:rsidRPr="00161A30" w:rsidRDefault="00E42DFF" w:rsidP="00E42DFF">
      <w:pPr>
        <w:pStyle w:val="SubsectionHead"/>
      </w:pPr>
      <w:r w:rsidRPr="00161A30">
        <w:t>Tax payable</w:t>
      </w:r>
    </w:p>
    <w:p w:rsidR="00E42DFF" w:rsidRPr="00161A30" w:rsidRDefault="00E42DFF" w:rsidP="00E42DFF">
      <w:pPr>
        <w:pStyle w:val="subsection"/>
      </w:pPr>
      <w:r w:rsidRPr="00161A30">
        <w:tab/>
        <w:t>(1)</w:t>
      </w:r>
      <w:r w:rsidRPr="00161A30">
        <w:tab/>
        <w:t>If:</w:t>
      </w:r>
    </w:p>
    <w:p w:rsidR="00E42DFF" w:rsidRPr="00161A30" w:rsidRDefault="00E42DFF" w:rsidP="00E42DFF">
      <w:pPr>
        <w:pStyle w:val="paragraph"/>
      </w:pPr>
      <w:r w:rsidRPr="00161A30">
        <w:tab/>
        <w:t>(a)</w:t>
      </w:r>
      <w:r w:rsidRPr="00161A30">
        <w:tab/>
        <w:t>the DAA cancels a certificate in relation to an infrastructure borrowing; and</w:t>
      </w:r>
    </w:p>
    <w:p w:rsidR="00E42DFF" w:rsidRPr="00161A30" w:rsidRDefault="00E42DFF" w:rsidP="00E42DFF">
      <w:pPr>
        <w:pStyle w:val="paragraph"/>
      </w:pPr>
      <w:r w:rsidRPr="00161A30">
        <w:tab/>
        <w:t>(b)</w:t>
      </w:r>
      <w:r w:rsidRPr="00161A30">
        <w:tab/>
        <w:t>for any year of income (whether the one in which the cancellation takes place or an earlier or later one), there is a tax benefit amount in relation to the certificate;</w:t>
      </w:r>
    </w:p>
    <w:p w:rsidR="00E42DFF" w:rsidRPr="00161A30" w:rsidRDefault="00E42DFF" w:rsidP="00E42DFF">
      <w:pPr>
        <w:pStyle w:val="subsection2"/>
      </w:pPr>
      <w:r w:rsidRPr="00161A30">
        <w:lastRenderedPageBreak/>
        <w:t xml:space="preserve">the holder of the certificate at the time of the cancellation is liable to pay tax on an amount (an </w:t>
      </w:r>
      <w:r w:rsidRPr="00161A30">
        <w:rPr>
          <w:b/>
          <w:i/>
        </w:rPr>
        <w:t>infrastructure certificate cancellation amount</w:t>
      </w:r>
      <w:r w:rsidRPr="00161A30">
        <w:t>) worked out using the formula:</w:t>
      </w:r>
    </w:p>
    <w:p w:rsidR="00586D9D" w:rsidRPr="00161A30" w:rsidRDefault="00243C0C" w:rsidP="00F903F9">
      <w:pPr>
        <w:pStyle w:val="subsection2"/>
        <w:spacing w:before="120" w:after="120"/>
      </w:pPr>
      <w:r w:rsidRPr="00161A30">
        <w:rPr>
          <w:noProof/>
        </w:rPr>
        <w:drawing>
          <wp:inline distT="0" distB="0" distL="0" distR="0" wp14:anchorId="4AE03D18" wp14:editId="1794A946">
            <wp:extent cx="1790700" cy="161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0700" cy="161925"/>
                    </a:xfrm>
                    <a:prstGeom prst="rect">
                      <a:avLst/>
                    </a:prstGeom>
                    <a:noFill/>
                    <a:ln>
                      <a:noFill/>
                    </a:ln>
                  </pic:spPr>
                </pic:pic>
              </a:graphicData>
            </a:graphic>
          </wp:inline>
        </w:drawing>
      </w:r>
    </w:p>
    <w:p w:rsidR="00E42DFF" w:rsidRPr="00161A30" w:rsidRDefault="00E42DFF" w:rsidP="00E42DFF">
      <w:pPr>
        <w:pStyle w:val="subsection2"/>
      </w:pPr>
      <w:r w:rsidRPr="00161A30">
        <w:t>where</w:t>
      </w:r>
    </w:p>
    <w:p w:rsidR="00E42DFF" w:rsidRPr="00161A30" w:rsidRDefault="00E42DFF" w:rsidP="00E42DFF">
      <w:pPr>
        <w:pStyle w:val="Definition"/>
      </w:pPr>
      <w:r w:rsidRPr="00161A30">
        <w:rPr>
          <w:b/>
          <w:i/>
        </w:rPr>
        <w:t>Factor</w:t>
      </w:r>
      <w:r w:rsidRPr="00161A30">
        <w:t xml:space="preserve"> means:</w:t>
      </w:r>
    </w:p>
    <w:p w:rsidR="00E42DFF" w:rsidRPr="00161A30" w:rsidRDefault="00E42DFF" w:rsidP="00E42DFF">
      <w:pPr>
        <w:pStyle w:val="paragraph"/>
      </w:pPr>
      <w:r w:rsidRPr="00161A30">
        <w:tab/>
        <w:t>(a)</w:t>
      </w:r>
      <w:r w:rsidRPr="00161A30">
        <w:tab/>
        <w:t>if the year of income to which the tax benefit amount relates is:</w:t>
      </w:r>
    </w:p>
    <w:p w:rsidR="00E42DFF" w:rsidRPr="00161A30" w:rsidRDefault="00E42DFF" w:rsidP="00E42DFF">
      <w:pPr>
        <w:pStyle w:val="paragraphsub"/>
      </w:pPr>
      <w:r w:rsidRPr="00161A30">
        <w:tab/>
        <w:t>(i)</w:t>
      </w:r>
      <w:r w:rsidRPr="00161A30">
        <w:tab/>
        <w:t>the year of income in which the act or omission that was the ground, or the first act or omission that was a ground, relied on by the DAA for cancelling the certificate occurred; or</w:t>
      </w:r>
    </w:p>
    <w:p w:rsidR="00E42DFF" w:rsidRPr="00161A30" w:rsidRDefault="00E42DFF" w:rsidP="00E42DFF">
      <w:pPr>
        <w:pStyle w:val="paragraphsub"/>
      </w:pPr>
      <w:r w:rsidRPr="00161A30">
        <w:tab/>
        <w:t>(ii)</w:t>
      </w:r>
      <w:r w:rsidRPr="00161A30">
        <w:tab/>
        <w:t>an earlier year of income;</w:t>
      </w:r>
    </w:p>
    <w:p w:rsidR="00E42DFF" w:rsidRPr="00161A30" w:rsidRDefault="00E42DFF" w:rsidP="00E42DFF">
      <w:pPr>
        <w:pStyle w:val="paragraph"/>
      </w:pPr>
      <w:r w:rsidRPr="00161A30">
        <w:tab/>
      </w:r>
      <w:r w:rsidRPr="00161A30">
        <w:tab/>
        <w:t>the fraction worked out using the formula:</w:t>
      </w:r>
    </w:p>
    <w:p w:rsidR="00E42DFF" w:rsidRPr="00161A30" w:rsidRDefault="00243C0C" w:rsidP="00E42DFF">
      <w:pPr>
        <w:pStyle w:val="paragraph"/>
        <w:ind w:hanging="24"/>
      </w:pPr>
      <w:r w:rsidRPr="00161A30">
        <w:rPr>
          <w:noProof/>
          <w:position w:val="-24"/>
        </w:rPr>
        <w:drawing>
          <wp:inline distT="0" distB="0" distL="0" distR="0" wp14:anchorId="3D2E96F4" wp14:editId="3F61F525">
            <wp:extent cx="2009775" cy="4857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09775" cy="485775"/>
                    </a:xfrm>
                    <a:prstGeom prst="rect">
                      <a:avLst/>
                    </a:prstGeom>
                    <a:noFill/>
                    <a:ln>
                      <a:noFill/>
                    </a:ln>
                  </pic:spPr>
                </pic:pic>
              </a:graphicData>
            </a:graphic>
          </wp:inline>
        </w:drawing>
      </w:r>
      <w:r w:rsidR="00E42DFF" w:rsidRPr="00161A30">
        <w:t>; or</w:t>
      </w:r>
    </w:p>
    <w:p w:rsidR="00E42DFF" w:rsidRPr="00161A30" w:rsidRDefault="00E42DFF" w:rsidP="00E42DFF">
      <w:pPr>
        <w:pStyle w:val="paragraph"/>
        <w:spacing w:before="120"/>
      </w:pPr>
      <w:r w:rsidRPr="00161A30">
        <w:tab/>
        <w:t>(b)</w:t>
      </w:r>
      <w:r w:rsidRPr="00161A30">
        <w:tab/>
        <w:t>in any other case—the number 1.</w:t>
      </w:r>
    </w:p>
    <w:p w:rsidR="00E42DFF" w:rsidRPr="00161A30" w:rsidRDefault="00E42DFF" w:rsidP="00E42DFF">
      <w:pPr>
        <w:pStyle w:val="SubsectionHead"/>
      </w:pPr>
      <w:r w:rsidRPr="00161A30">
        <w:t>Assessment of amount</w:t>
      </w:r>
    </w:p>
    <w:p w:rsidR="00E42DFF" w:rsidRPr="00161A30" w:rsidRDefault="00E42DFF" w:rsidP="00E42DFF">
      <w:pPr>
        <w:pStyle w:val="subsection"/>
      </w:pPr>
      <w:r w:rsidRPr="00161A30">
        <w:tab/>
        <w:t>(2)</w:t>
      </w:r>
      <w:r w:rsidRPr="00161A30">
        <w:tab/>
        <w:t>The Commissioner may make an assessment of the tax payable by a taxpayer under this section. In making or amending the assessment, and in dealing with any objection, appeal or review in relation to the assessment or amended assessment, the Commissioner may rely in whole or in part on advice given by the DAA under section</w:t>
      </w:r>
      <w:r w:rsidR="00161A30">
        <w:t> </w:t>
      </w:r>
      <w:r w:rsidRPr="00161A30">
        <w:t>93ZF of the DAA Act.</w:t>
      </w:r>
    </w:p>
    <w:p w:rsidR="00E42DFF" w:rsidRPr="00161A30" w:rsidRDefault="00E42DFF" w:rsidP="00E42DFF">
      <w:pPr>
        <w:pStyle w:val="SubsectionHead"/>
      </w:pPr>
      <w:r w:rsidRPr="00161A30">
        <w:t>Incorporation in other notices</w:t>
      </w:r>
    </w:p>
    <w:p w:rsidR="00E42DFF" w:rsidRPr="00161A30" w:rsidRDefault="00E42DFF" w:rsidP="00E42DFF">
      <w:pPr>
        <w:pStyle w:val="subsection"/>
      </w:pPr>
      <w:r w:rsidRPr="00161A30">
        <w:tab/>
        <w:t>(3)</w:t>
      </w:r>
      <w:r w:rsidRPr="00161A30">
        <w:tab/>
        <w:t>This Act does not prevent notice of the assessment being incorporated in a notice of any other assessment made in respect of the taxpayer under this Act.</w:t>
      </w:r>
    </w:p>
    <w:p w:rsidR="00E42DFF" w:rsidRPr="00161A30" w:rsidRDefault="00E42DFF" w:rsidP="00E42DFF">
      <w:pPr>
        <w:pStyle w:val="SubsectionHead"/>
      </w:pPr>
      <w:r w:rsidRPr="00161A30">
        <w:t>References in other provisions</w:t>
      </w:r>
    </w:p>
    <w:p w:rsidR="00E42DFF" w:rsidRPr="00161A30" w:rsidRDefault="00E42DFF" w:rsidP="00E42DFF">
      <w:pPr>
        <w:pStyle w:val="subsection"/>
      </w:pPr>
      <w:r w:rsidRPr="00161A30">
        <w:tab/>
        <w:t>(4)</w:t>
      </w:r>
      <w:r w:rsidRPr="00161A30">
        <w:tab/>
        <w:t>Unless the contrary intention appears, in sections</w:t>
      </w:r>
      <w:r w:rsidR="00161A30">
        <w:t> </w:t>
      </w:r>
      <w:r w:rsidRPr="00161A30">
        <w:t>172, 174, 254 and 255 and former sections</w:t>
      </w:r>
      <w:r w:rsidR="00161A30">
        <w:t> </w:t>
      </w:r>
      <w:r w:rsidR="00143DFE" w:rsidRPr="00161A30">
        <w:t xml:space="preserve">204, </w:t>
      </w:r>
      <w:r w:rsidRPr="00161A30">
        <w:t xml:space="preserve">215 and 216, but not in any other </w:t>
      </w:r>
      <w:r w:rsidRPr="00161A30">
        <w:lastRenderedPageBreak/>
        <w:t xml:space="preserve">section of this Act, </w:t>
      </w:r>
      <w:r w:rsidRPr="00161A30">
        <w:rPr>
          <w:b/>
          <w:i/>
        </w:rPr>
        <w:t>income tax</w:t>
      </w:r>
      <w:r w:rsidRPr="00161A30">
        <w:t xml:space="preserve"> or </w:t>
      </w:r>
      <w:r w:rsidRPr="00161A30">
        <w:rPr>
          <w:b/>
          <w:i/>
        </w:rPr>
        <w:t>tax</w:t>
      </w:r>
      <w:r w:rsidRPr="00161A30">
        <w:t xml:space="preserve"> includes tax payable under this section.</w:t>
      </w:r>
    </w:p>
    <w:p w:rsidR="00273BA0" w:rsidRPr="00161A30" w:rsidRDefault="00273BA0" w:rsidP="00273BA0">
      <w:pPr>
        <w:pStyle w:val="subsection"/>
      </w:pPr>
      <w:r w:rsidRPr="00161A30">
        <w:tab/>
        <w:t>(5)</w:t>
      </w:r>
      <w:r w:rsidRPr="00161A30">
        <w:tab/>
        <w:t>Division</w:t>
      </w:r>
      <w:r w:rsidR="00161A30">
        <w:t> </w:t>
      </w:r>
      <w:r w:rsidRPr="00161A30">
        <w:t xml:space="preserve">5 of the </w:t>
      </w:r>
      <w:r w:rsidRPr="00161A30">
        <w:rPr>
          <w:i/>
        </w:rPr>
        <w:t>Income Tax Assessment Act 1997</w:t>
      </w:r>
      <w:r w:rsidRPr="00161A30">
        <w:t xml:space="preserve"> (How to work out when to pay your income tax) applies to tax payable under this section in the same way as that </w:t>
      </w:r>
      <w:r w:rsidR="00F903F9" w:rsidRPr="00161A30">
        <w:t>Division </w:t>
      </w:r>
      <w:r w:rsidRPr="00161A30">
        <w:t>applies to income tax.</w:t>
      </w:r>
    </w:p>
    <w:p w:rsidR="00E42DFF" w:rsidRPr="00161A30" w:rsidRDefault="00E42DFF" w:rsidP="00AD5CE8">
      <w:pPr>
        <w:pStyle w:val="ActHead3"/>
        <w:pageBreakBefore/>
      </w:pPr>
      <w:bookmarkStart w:id="150" w:name="_Toc369012600"/>
      <w:r w:rsidRPr="00161A30">
        <w:rPr>
          <w:rStyle w:val="CharDivNo"/>
        </w:rPr>
        <w:lastRenderedPageBreak/>
        <w:t>Division</w:t>
      </w:r>
      <w:r w:rsidR="00161A30">
        <w:rPr>
          <w:rStyle w:val="CharDivNo"/>
        </w:rPr>
        <w:t> </w:t>
      </w:r>
      <w:r w:rsidRPr="00161A30">
        <w:rPr>
          <w:rStyle w:val="CharDivNo"/>
        </w:rPr>
        <w:t>17</w:t>
      </w:r>
      <w:r w:rsidRPr="00161A30">
        <w:t>—</w:t>
      </w:r>
      <w:r w:rsidRPr="00161A30">
        <w:rPr>
          <w:rStyle w:val="CharDivText"/>
        </w:rPr>
        <w:t>Rebates</w:t>
      </w:r>
      <w:bookmarkEnd w:id="150"/>
    </w:p>
    <w:p w:rsidR="00E42DFF" w:rsidRPr="00161A30" w:rsidRDefault="00F903F9" w:rsidP="00E42DFF">
      <w:pPr>
        <w:pStyle w:val="ActHead4"/>
      </w:pPr>
      <w:bookmarkStart w:id="151" w:name="_Toc369012601"/>
      <w:r w:rsidRPr="00161A30">
        <w:rPr>
          <w:rStyle w:val="CharSubdNo"/>
        </w:rPr>
        <w:t>Subdivision </w:t>
      </w:r>
      <w:r w:rsidR="00E42DFF" w:rsidRPr="00161A30">
        <w:rPr>
          <w:rStyle w:val="CharSubdNo"/>
        </w:rPr>
        <w:t>A</w:t>
      </w:r>
      <w:r w:rsidR="00E42DFF" w:rsidRPr="00161A30">
        <w:t>—</w:t>
      </w:r>
      <w:r w:rsidR="00E42DFF" w:rsidRPr="00161A30">
        <w:rPr>
          <w:rStyle w:val="CharSubdText"/>
        </w:rPr>
        <w:t>Concessional rebates</w:t>
      </w:r>
      <w:bookmarkEnd w:id="151"/>
    </w:p>
    <w:p w:rsidR="00E42DFF" w:rsidRPr="00161A30" w:rsidRDefault="00E42DFF" w:rsidP="00E42DFF">
      <w:pPr>
        <w:pStyle w:val="ActHead5"/>
      </w:pPr>
      <w:bookmarkStart w:id="152" w:name="_Toc369012602"/>
      <w:r w:rsidRPr="00161A30">
        <w:rPr>
          <w:rStyle w:val="CharSectno"/>
        </w:rPr>
        <w:t>159H</w:t>
      </w:r>
      <w:r w:rsidRPr="00161A30">
        <w:t xml:space="preserve">  Application</w:t>
      </w:r>
      <w:bookmarkEnd w:id="152"/>
    </w:p>
    <w:p w:rsidR="00E42DFF" w:rsidRPr="00161A30" w:rsidRDefault="00E42DFF" w:rsidP="00E42DFF">
      <w:pPr>
        <w:pStyle w:val="subsection"/>
      </w:pPr>
      <w:r w:rsidRPr="00161A30">
        <w:tab/>
      </w:r>
      <w:r w:rsidRPr="00161A30">
        <w:tab/>
        <w:t xml:space="preserve">This </w:t>
      </w:r>
      <w:r w:rsidR="00F903F9" w:rsidRPr="00161A30">
        <w:t>Subdivision </w:t>
      </w:r>
      <w:r w:rsidRPr="00161A30">
        <w:t>applies in relation to an assessment in respect of the income of a taxpayer if and only if:</w:t>
      </w:r>
    </w:p>
    <w:p w:rsidR="00E42DFF" w:rsidRPr="00161A30" w:rsidRDefault="00E42DFF" w:rsidP="00E42DFF">
      <w:pPr>
        <w:pStyle w:val="paragraph"/>
      </w:pPr>
      <w:r w:rsidRPr="00161A30">
        <w:tab/>
        <w:t>(a)</w:t>
      </w:r>
      <w:r w:rsidRPr="00161A30">
        <w:tab/>
        <w:t>the taxpayer is a resident and is not a company, and the assessment is not in respect of income derived by him</w:t>
      </w:r>
      <w:r w:rsidR="00F4697E" w:rsidRPr="00161A30">
        <w:t xml:space="preserve"> or her</w:t>
      </w:r>
      <w:r w:rsidRPr="00161A30">
        <w:t xml:space="preserve"> in a representative capacity as an agent or trustee; or</w:t>
      </w:r>
    </w:p>
    <w:p w:rsidR="00394FCA" w:rsidRPr="00161A30" w:rsidRDefault="00394FCA" w:rsidP="00394FCA">
      <w:pPr>
        <w:pStyle w:val="paragraph"/>
      </w:pPr>
      <w:r w:rsidRPr="00161A30">
        <w:tab/>
        <w:t>(b)</w:t>
      </w:r>
      <w:r w:rsidRPr="00161A30">
        <w:tab/>
        <w:t>both of the following requirements are satisfied:</w:t>
      </w:r>
    </w:p>
    <w:p w:rsidR="00394FCA" w:rsidRPr="00161A30" w:rsidRDefault="00394FCA" w:rsidP="00394FCA">
      <w:pPr>
        <w:pStyle w:val="paragraphsub"/>
      </w:pPr>
      <w:r w:rsidRPr="00161A30">
        <w:tab/>
        <w:t>(i)</w:t>
      </w:r>
      <w:r w:rsidRPr="00161A30">
        <w:tab/>
        <w:t>the taxpayer is a trustee who is liable to be assessed under section</w:t>
      </w:r>
      <w:r w:rsidR="00161A30">
        <w:t> </w:t>
      </w:r>
      <w:r w:rsidRPr="00161A30">
        <w:t>98 in respect of a share of the net income of a trust estate in respect of a beneficiary;</w:t>
      </w:r>
    </w:p>
    <w:p w:rsidR="00394FCA" w:rsidRPr="00161A30" w:rsidRDefault="00394FCA" w:rsidP="00394FCA">
      <w:pPr>
        <w:pStyle w:val="paragraphsub"/>
      </w:pPr>
      <w:r w:rsidRPr="00161A30">
        <w:tab/>
        <w:t>(ii)</w:t>
      </w:r>
      <w:r w:rsidRPr="00161A30">
        <w:tab/>
        <w:t>the beneficiary is a resident and is not a company.</w:t>
      </w:r>
    </w:p>
    <w:p w:rsidR="00E42DFF" w:rsidRPr="00161A30" w:rsidRDefault="00E42DFF" w:rsidP="00E42DFF">
      <w:pPr>
        <w:pStyle w:val="ActHead5"/>
      </w:pPr>
      <w:bookmarkStart w:id="153" w:name="_Toc369012603"/>
      <w:r w:rsidRPr="00161A30">
        <w:rPr>
          <w:rStyle w:val="CharSectno"/>
        </w:rPr>
        <w:t>159HA</w:t>
      </w:r>
      <w:r w:rsidRPr="00161A30">
        <w:t xml:space="preserve">  </w:t>
      </w:r>
      <w:r w:rsidR="006059D0" w:rsidRPr="00161A30">
        <w:t xml:space="preserve">Indexation for the purposes of </w:t>
      </w:r>
      <w:r w:rsidR="00163258" w:rsidRPr="00161A30">
        <w:t>this Subdivision</w:t>
      </w:r>
      <w:bookmarkEnd w:id="153"/>
    </w:p>
    <w:p w:rsidR="00E42DFF" w:rsidRPr="00161A30" w:rsidRDefault="00E42DFF" w:rsidP="00E42DFF">
      <w:pPr>
        <w:pStyle w:val="subsection"/>
      </w:pPr>
      <w:r w:rsidRPr="00161A30">
        <w:tab/>
        <w:t>(1)</w:t>
      </w:r>
      <w:r w:rsidRPr="00161A30">
        <w:tab/>
        <w:t>Sections</w:t>
      </w:r>
      <w:r w:rsidR="00161A30">
        <w:t> </w:t>
      </w:r>
      <w:r w:rsidRPr="00161A30">
        <w:t>159J</w:t>
      </w:r>
      <w:r w:rsidR="006059D0" w:rsidRPr="00161A30">
        <w:t xml:space="preserve">, 159L and </w:t>
      </w:r>
      <w:r w:rsidR="00163258" w:rsidRPr="00161A30">
        <w:t>159Q</w:t>
      </w:r>
      <w:r w:rsidRPr="00161A30">
        <w:t xml:space="preserve"> apply in relation to an indexing year of income as if each indexable amount were replaced by the amount calculated using the formula: </w:t>
      </w:r>
    </w:p>
    <w:p w:rsidR="00E42DFF" w:rsidRPr="00161A30" w:rsidRDefault="00F903F9" w:rsidP="00F903F9">
      <w:pPr>
        <w:pStyle w:val="subsection"/>
        <w:spacing w:before="120" w:after="120"/>
      </w:pPr>
      <w:r w:rsidRPr="00161A30">
        <w:tab/>
      </w:r>
      <w:r w:rsidRPr="00161A30">
        <w:tab/>
      </w:r>
      <w:r w:rsidR="00E42DFF" w:rsidRPr="00161A30">
        <w:t xml:space="preserve">Previous indexable amount </w:t>
      </w:r>
      <w:r w:rsidR="00E42DFF" w:rsidRPr="00161A30">
        <w:fldChar w:fldCharType="begin"/>
      </w:r>
      <w:r w:rsidR="00E42DFF" w:rsidRPr="00161A30">
        <w:instrText>symbol 180 \f "Symbol" \s 11</w:instrText>
      </w:r>
      <w:r w:rsidR="00E42DFF" w:rsidRPr="00161A30">
        <w:fldChar w:fldCharType="separate"/>
      </w:r>
      <w:r w:rsidR="00E42DFF" w:rsidRPr="00161A30">
        <w:t></w:t>
      </w:r>
      <w:r w:rsidR="00E42DFF" w:rsidRPr="00161A30">
        <w:fldChar w:fldCharType="end"/>
      </w:r>
      <w:r w:rsidR="00E42DFF" w:rsidRPr="00161A30">
        <w:t xml:space="preserve"> Indexation factor</w:t>
      </w:r>
    </w:p>
    <w:p w:rsidR="00E42DFF" w:rsidRPr="00161A30" w:rsidRDefault="00E42DFF" w:rsidP="00E42DFF">
      <w:pPr>
        <w:pStyle w:val="subsection2"/>
      </w:pPr>
      <w:r w:rsidRPr="00161A30">
        <w:t>where:</w:t>
      </w:r>
    </w:p>
    <w:p w:rsidR="00E42DFF" w:rsidRPr="00161A30" w:rsidRDefault="00E42DFF" w:rsidP="00E42DFF">
      <w:pPr>
        <w:pStyle w:val="Definition"/>
      </w:pPr>
      <w:r w:rsidRPr="00161A30">
        <w:rPr>
          <w:b/>
          <w:i/>
        </w:rPr>
        <w:t>Previous indexable amount</w:t>
      </w:r>
      <w:r w:rsidRPr="00161A30">
        <w:t xml:space="preserve">  is the indexable amount concerned for the previous year of income.</w:t>
      </w:r>
    </w:p>
    <w:p w:rsidR="00E42DFF" w:rsidRPr="00161A30" w:rsidRDefault="00E42DFF" w:rsidP="00E42DFF">
      <w:pPr>
        <w:pStyle w:val="Definition"/>
      </w:pPr>
      <w:r w:rsidRPr="00161A30">
        <w:rPr>
          <w:b/>
          <w:i/>
        </w:rPr>
        <w:t>Indexation factor</w:t>
      </w:r>
      <w:r w:rsidR="00345ED0" w:rsidRPr="00161A30">
        <w:rPr>
          <w:b/>
          <w:i/>
        </w:rPr>
        <w:t xml:space="preserve"> </w:t>
      </w:r>
      <w:r w:rsidRPr="00161A30">
        <w:t>is the indexation factor for the indexing year of income.</w:t>
      </w:r>
    </w:p>
    <w:p w:rsidR="00E42DFF" w:rsidRPr="00161A30" w:rsidRDefault="00E42DFF" w:rsidP="00E42DFF">
      <w:pPr>
        <w:pStyle w:val="subsection"/>
        <w:keepNext/>
      </w:pPr>
      <w:r w:rsidRPr="00161A30">
        <w:tab/>
        <w:t>(2)</w:t>
      </w:r>
      <w:r w:rsidRPr="00161A30">
        <w:tab/>
        <w:t xml:space="preserve">Where, apart from this subsection, an amount calculated under </w:t>
      </w:r>
      <w:r w:rsidR="00161A30">
        <w:t>subsection (</w:t>
      </w:r>
      <w:r w:rsidRPr="00161A30">
        <w:t>1) would be an amount of dollars and cents:</w:t>
      </w:r>
    </w:p>
    <w:p w:rsidR="00E42DFF" w:rsidRPr="00161A30" w:rsidRDefault="00E42DFF" w:rsidP="00E42DFF">
      <w:pPr>
        <w:pStyle w:val="paragraph"/>
      </w:pPr>
      <w:r w:rsidRPr="00161A30">
        <w:tab/>
        <w:t>(a)</w:t>
      </w:r>
      <w:r w:rsidRPr="00161A30">
        <w:tab/>
        <w:t>if the number of cents is less than 50—the amount shall be rounded down to the nearest whole dollar; and</w:t>
      </w:r>
    </w:p>
    <w:p w:rsidR="00E42DFF" w:rsidRPr="00161A30" w:rsidRDefault="00E42DFF" w:rsidP="00E42DFF">
      <w:pPr>
        <w:pStyle w:val="paragraph"/>
      </w:pPr>
      <w:r w:rsidRPr="00161A30">
        <w:tab/>
        <w:t>(b)</w:t>
      </w:r>
      <w:r w:rsidRPr="00161A30">
        <w:tab/>
        <w:t>in any other case—the amount shall be rounded up to the nearest whole dollar.</w:t>
      </w:r>
    </w:p>
    <w:p w:rsidR="00E42DFF" w:rsidRPr="00161A30" w:rsidRDefault="00E42DFF" w:rsidP="00E42DFF">
      <w:pPr>
        <w:pStyle w:val="subsection"/>
      </w:pPr>
      <w:r w:rsidRPr="00161A30">
        <w:lastRenderedPageBreak/>
        <w:tab/>
        <w:t>(3)</w:t>
      </w:r>
      <w:r w:rsidRPr="00161A30">
        <w:tab/>
        <w:t>The indexation factor for an indexing year of income is the number (calculated to 3 decimal places) ascertained by dividing the sum of the index numbers for the quarters of the 12 month period ending on 31</w:t>
      </w:r>
      <w:r w:rsidR="00161A30">
        <w:t> </w:t>
      </w:r>
      <w:r w:rsidRPr="00161A30">
        <w:t>March immediately before the indexing year of income by the sum of the index numbers for the quarters of the preceding 12 month period ending on 31</w:t>
      </w:r>
      <w:r w:rsidR="00161A30">
        <w:t> </w:t>
      </w:r>
      <w:r w:rsidRPr="00161A30">
        <w:t>March.</w:t>
      </w:r>
    </w:p>
    <w:p w:rsidR="00E42DFF" w:rsidRPr="00161A30" w:rsidRDefault="00E42DFF" w:rsidP="00E42DFF">
      <w:pPr>
        <w:pStyle w:val="subsection"/>
      </w:pPr>
      <w:r w:rsidRPr="00161A30">
        <w:tab/>
        <w:t>(4)</w:t>
      </w:r>
      <w:r w:rsidRPr="00161A30">
        <w:tab/>
        <w:t xml:space="preserve">If the factor ascertained under </w:t>
      </w:r>
      <w:r w:rsidR="00161A30">
        <w:t>subsection (</w:t>
      </w:r>
      <w:r w:rsidRPr="00161A30">
        <w:t>3) in relation to an indexing year of income would, if it were calculated to 4 decimal places, end with a number greater than 4, the factor ascertained under that subsection in relation to that indexing year of income shall be taken to be the factor calculated to 3 decimal places and increased by 0.001.</w:t>
      </w:r>
    </w:p>
    <w:p w:rsidR="00E42DFF" w:rsidRPr="00161A30" w:rsidRDefault="00E42DFF" w:rsidP="00E42DFF">
      <w:pPr>
        <w:pStyle w:val="subsection"/>
      </w:pPr>
      <w:r w:rsidRPr="00161A30">
        <w:tab/>
        <w:t>(5)</w:t>
      </w:r>
      <w:r w:rsidRPr="00161A30">
        <w:tab/>
        <w:t xml:space="preserve">Subject to </w:t>
      </w:r>
      <w:r w:rsidR="00161A30">
        <w:t>subsection (</w:t>
      </w:r>
      <w:r w:rsidRPr="00161A30">
        <w:t>6),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shall be disregarded for the purposes of this section.</w:t>
      </w:r>
    </w:p>
    <w:p w:rsidR="00E42DFF" w:rsidRPr="00161A30" w:rsidRDefault="00E42DFF" w:rsidP="00E42DFF">
      <w:pPr>
        <w:pStyle w:val="subsection"/>
      </w:pPr>
      <w:r w:rsidRPr="00161A30">
        <w:tab/>
        <w:t>(6)</w:t>
      </w:r>
      <w:r w:rsidRPr="00161A30">
        <w:tab/>
        <w:t>If at any time, whether before or after the commencement of this section, the Australian Statistician has changed or changes the reference base for the Consumer Price Index, then, for the purposes of the application of this section after the change took place or takes place, regard shall be had only to the index numbers published in terms of the new reference base.</w:t>
      </w:r>
    </w:p>
    <w:p w:rsidR="00E42DFF" w:rsidRPr="00161A30" w:rsidRDefault="00E42DFF" w:rsidP="00E42DFF">
      <w:pPr>
        <w:pStyle w:val="subsection"/>
      </w:pPr>
      <w:r w:rsidRPr="00161A30">
        <w:tab/>
        <w:t>(6A)</w:t>
      </w:r>
      <w:r w:rsidRPr="00161A30">
        <w:tab/>
        <w:t>If the indexation factor for an indexing year of income is less than 1.000, sections</w:t>
      </w:r>
      <w:r w:rsidR="00161A30">
        <w:t> </w:t>
      </w:r>
      <w:r w:rsidRPr="00161A30">
        <w:t xml:space="preserve">159J and 159L apply in relation to the indexing year of income as if each indexable amount were the same as the previous indexable amount (as defined in </w:t>
      </w:r>
      <w:r w:rsidR="00161A30">
        <w:t>subsection (</w:t>
      </w:r>
      <w:r w:rsidRPr="00161A30">
        <w:t xml:space="preserve">1)). This subsection has effect despite </w:t>
      </w:r>
      <w:r w:rsidR="00161A30">
        <w:t>subsection (</w:t>
      </w:r>
      <w:r w:rsidRPr="00161A30">
        <w:t>1).</w:t>
      </w:r>
    </w:p>
    <w:p w:rsidR="00E42DFF" w:rsidRPr="00161A30" w:rsidRDefault="00E42DFF" w:rsidP="00E42DFF">
      <w:pPr>
        <w:pStyle w:val="subsection"/>
        <w:keepNext/>
      </w:pPr>
      <w:r w:rsidRPr="00161A30">
        <w:tab/>
        <w:t>(7)</w:t>
      </w:r>
      <w:r w:rsidRPr="00161A30">
        <w:tab/>
        <w:t>In this section:</w:t>
      </w:r>
    </w:p>
    <w:p w:rsidR="00163258" w:rsidRPr="00161A30" w:rsidRDefault="00163258" w:rsidP="00163258">
      <w:pPr>
        <w:pStyle w:val="Definition"/>
      </w:pPr>
      <w:r w:rsidRPr="00161A30">
        <w:rPr>
          <w:b/>
          <w:i/>
        </w:rPr>
        <w:t>indexable amount</w:t>
      </w:r>
      <w:r w:rsidRPr="00161A30">
        <w:t xml:space="preserve"> means:</w:t>
      </w:r>
    </w:p>
    <w:p w:rsidR="00163258" w:rsidRPr="00161A30" w:rsidRDefault="00163258" w:rsidP="00163258">
      <w:pPr>
        <w:pStyle w:val="paragraph"/>
      </w:pPr>
      <w:r w:rsidRPr="00161A30">
        <w:tab/>
        <w:t>(a)</w:t>
      </w:r>
      <w:r w:rsidRPr="00161A30">
        <w:tab/>
        <w:t>an amount mentioned in column 1 of an item of the following table; or</w:t>
      </w:r>
    </w:p>
    <w:p w:rsidR="00163258" w:rsidRPr="00161A30" w:rsidRDefault="00163258" w:rsidP="00163258">
      <w:pPr>
        <w:pStyle w:val="paragraph"/>
      </w:pPr>
      <w:r w:rsidRPr="00161A30">
        <w:lastRenderedPageBreak/>
        <w:tab/>
        <w:t>(b)</w:t>
      </w:r>
      <w:r w:rsidRPr="00161A30">
        <w:tab/>
        <w:t>if that amount has been altered under this section in relation to the year of income mentioned in column 2 of the item, or a later year of income—the altered amount:</w:t>
      </w:r>
    </w:p>
    <w:p w:rsidR="00163258" w:rsidRPr="00161A30" w:rsidRDefault="00163258" w:rsidP="00163258">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4101"/>
        <w:gridCol w:w="2268"/>
      </w:tblGrid>
      <w:tr w:rsidR="00163258" w:rsidRPr="00161A30" w:rsidTr="00D96E53">
        <w:trPr>
          <w:tblHeader/>
        </w:trPr>
        <w:tc>
          <w:tcPr>
            <w:tcW w:w="7083" w:type="dxa"/>
            <w:gridSpan w:val="3"/>
            <w:tcBorders>
              <w:top w:val="single" w:sz="12" w:space="0" w:color="auto"/>
              <w:bottom w:val="single" w:sz="6" w:space="0" w:color="auto"/>
            </w:tcBorders>
            <w:shd w:val="clear" w:color="auto" w:fill="auto"/>
          </w:tcPr>
          <w:p w:rsidR="00163258" w:rsidRPr="00161A30" w:rsidRDefault="00163258" w:rsidP="00163258">
            <w:pPr>
              <w:pStyle w:val="Tabletext"/>
              <w:keepNext/>
              <w:rPr>
                <w:b/>
              </w:rPr>
            </w:pPr>
            <w:r w:rsidRPr="00161A30">
              <w:rPr>
                <w:b/>
              </w:rPr>
              <w:t>Indexable amounts</w:t>
            </w:r>
          </w:p>
        </w:tc>
      </w:tr>
      <w:tr w:rsidR="00163258" w:rsidRPr="00161A30" w:rsidTr="00D96E53">
        <w:trPr>
          <w:tblHeader/>
        </w:trPr>
        <w:tc>
          <w:tcPr>
            <w:tcW w:w="714" w:type="dxa"/>
            <w:tcBorders>
              <w:top w:val="single" w:sz="6" w:space="0" w:color="auto"/>
              <w:bottom w:val="single" w:sz="12" w:space="0" w:color="auto"/>
            </w:tcBorders>
            <w:shd w:val="clear" w:color="auto" w:fill="auto"/>
          </w:tcPr>
          <w:p w:rsidR="00163258" w:rsidRPr="00161A30" w:rsidRDefault="00163258" w:rsidP="00163258">
            <w:pPr>
              <w:pStyle w:val="Tabletext"/>
              <w:keepNext/>
              <w:rPr>
                <w:b/>
              </w:rPr>
            </w:pPr>
            <w:r w:rsidRPr="00161A30">
              <w:rPr>
                <w:b/>
              </w:rPr>
              <w:t>Item</w:t>
            </w:r>
          </w:p>
        </w:tc>
        <w:tc>
          <w:tcPr>
            <w:tcW w:w="4101" w:type="dxa"/>
            <w:tcBorders>
              <w:top w:val="single" w:sz="6" w:space="0" w:color="auto"/>
              <w:bottom w:val="single" w:sz="12" w:space="0" w:color="auto"/>
            </w:tcBorders>
            <w:shd w:val="clear" w:color="auto" w:fill="auto"/>
          </w:tcPr>
          <w:p w:rsidR="00163258" w:rsidRPr="00161A30" w:rsidRDefault="00163258" w:rsidP="00163258">
            <w:pPr>
              <w:pStyle w:val="Tabletext"/>
              <w:keepNext/>
              <w:rPr>
                <w:b/>
              </w:rPr>
            </w:pPr>
            <w:r w:rsidRPr="00161A30">
              <w:rPr>
                <w:b/>
              </w:rPr>
              <w:t>Column 1</w:t>
            </w:r>
          </w:p>
          <w:p w:rsidR="00163258" w:rsidRPr="00161A30" w:rsidRDefault="00163258" w:rsidP="00163258">
            <w:pPr>
              <w:pStyle w:val="Tabletext"/>
              <w:keepNext/>
              <w:rPr>
                <w:b/>
              </w:rPr>
            </w:pPr>
            <w:r w:rsidRPr="00161A30">
              <w:rPr>
                <w:b/>
              </w:rPr>
              <w:t>Indexable amount</w:t>
            </w:r>
          </w:p>
        </w:tc>
        <w:tc>
          <w:tcPr>
            <w:tcW w:w="2268" w:type="dxa"/>
            <w:tcBorders>
              <w:top w:val="single" w:sz="6" w:space="0" w:color="auto"/>
              <w:bottom w:val="single" w:sz="12" w:space="0" w:color="auto"/>
            </w:tcBorders>
            <w:shd w:val="clear" w:color="auto" w:fill="auto"/>
          </w:tcPr>
          <w:p w:rsidR="00163258" w:rsidRPr="00161A30" w:rsidRDefault="00163258" w:rsidP="00163258">
            <w:pPr>
              <w:pStyle w:val="Tabletext"/>
              <w:keepNext/>
              <w:rPr>
                <w:b/>
              </w:rPr>
            </w:pPr>
            <w:r w:rsidRPr="00161A30">
              <w:rPr>
                <w:b/>
              </w:rPr>
              <w:t>Column 2</w:t>
            </w:r>
          </w:p>
          <w:p w:rsidR="00163258" w:rsidRPr="00161A30" w:rsidRDefault="00163258" w:rsidP="00163258">
            <w:pPr>
              <w:pStyle w:val="Tabletext"/>
              <w:keepNext/>
              <w:rPr>
                <w:b/>
              </w:rPr>
            </w:pPr>
            <w:r w:rsidRPr="00161A30">
              <w:rPr>
                <w:b/>
              </w:rPr>
              <w:t>First indexable year</w:t>
            </w:r>
          </w:p>
        </w:tc>
      </w:tr>
      <w:tr w:rsidR="00163258" w:rsidRPr="00161A30" w:rsidTr="00D96E53">
        <w:tc>
          <w:tcPr>
            <w:tcW w:w="714" w:type="dxa"/>
            <w:tcBorders>
              <w:top w:val="single" w:sz="12" w:space="0" w:color="auto"/>
            </w:tcBorders>
            <w:shd w:val="clear" w:color="auto" w:fill="auto"/>
          </w:tcPr>
          <w:p w:rsidR="00163258" w:rsidRPr="00161A30" w:rsidRDefault="00163258" w:rsidP="00163258">
            <w:pPr>
              <w:pStyle w:val="Tabletext"/>
            </w:pPr>
            <w:r w:rsidRPr="00161A30">
              <w:t>1</w:t>
            </w:r>
          </w:p>
        </w:tc>
        <w:tc>
          <w:tcPr>
            <w:tcW w:w="4101" w:type="dxa"/>
            <w:tcBorders>
              <w:top w:val="single" w:sz="12" w:space="0" w:color="auto"/>
            </w:tcBorders>
            <w:shd w:val="clear" w:color="auto" w:fill="auto"/>
          </w:tcPr>
          <w:p w:rsidR="00163258" w:rsidRPr="00161A30" w:rsidRDefault="00163258" w:rsidP="00163258">
            <w:pPr>
              <w:pStyle w:val="Tabletext"/>
            </w:pPr>
            <w:r w:rsidRPr="00161A30">
              <w:t>the amount specified in:</w:t>
            </w:r>
          </w:p>
          <w:p w:rsidR="00163258" w:rsidRPr="00161A30" w:rsidRDefault="00163258" w:rsidP="00163258">
            <w:pPr>
              <w:pStyle w:val="Tablea"/>
            </w:pPr>
            <w:r w:rsidRPr="00161A30">
              <w:t>(a) paragraph</w:t>
            </w:r>
            <w:r w:rsidR="00161A30">
              <w:t> </w:t>
            </w:r>
            <w:r w:rsidRPr="00161A30">
              <w:t>23AB(7A)(a); or</w:t>
            </w:r>
          </w:p>
          <w:p w:rsidR="00163258" w:rsidRPr="00161A30" w:rsidRDefault="00163258" w:rsidP="00163258">
            <w:pPr>
              <w:pStyle w:val="Tablea"/>
            </w:pPr>
            <w:r w:rsidRPr="00161A30">
              <w:t xml:space="preserve">(b) </w:t>
            </w:r>
            <w:r w:rsidR="00161A30">
              <w:t>paragraph (</w:t>
            </w:r>
            <w:r w:rsidRPr="00161A30">
              <w:t xml:space="preserve">d) of the definition of </w:t>
            </w:r>
            <w:r w:rsidRPr="00161A30">
              <w:rPr>
                <w:b/>
                <w:i/>
              </w:rPr>
              <w:t>relevant rebate amount</w:t>
            </w:r>
            <w:r w:rsidRPr="00161A30">
              <w:t xml:space="preserve"> in subsection</w:t>
            </w:r>
            <w:r w:rsidR="00161A30">
              <w:t> </w:t>
            </w:r>
            <w:r w:rsidRPr="00161A30">
              <w:t>79A(4); or</w:t>
            </w:r>
          </w:p>
          <w:p w:rsidR="00163258" w:rsidRPr="00161A30" w:rsidRDefault="00163258" w:rsidP="00163258">
            <w:pPr>
              <w:pStyle w:val="Tablea"/>
            </w:pPr>
            <w:r w:rsidRPr="00161A30">
              <w:t xml:space="preserve">(c) </w:t>
            </w:r>
            <w:r w:rsidR="00161A30">
              <w:t>paragraph (</w:t>
            </w:r>
            <w:r w:rsidRPr="00161A30">
              <w:t xml:space="preserve">d) of the definition of </w:t>
            </w:r>
            <w:r w:rsidRPr="00161A30">
              <w:rPr>
                <w:b/>
                <w:i/>
              </w:rPr>
              <w:t>concessional rebate amount</w:t>
            </w:r>
            <w:r w:rsidRPr="00161A30">
              <w:t xml:space="preserve"> in subsection</w:t>
            </w:r>
            <w:r w:rsidR="00161A30">
              <w:t> </w:t>
            </w:r>
            <w:r w:rsidRPr="00161A30">
              <w:t>79B(6)</w:t>
            </w:r>
          </w:p>
        </w:tc>
        <w:tc>
          <w:tcPr>
            <w:tcW w:w="2268" w:type="dxa"/>
            <w:tcBorders>
              <w:top w:val="single" w:sz="12" w:space="0" w:color="auto"/>
            </w:tcBorders>
            <w:shd w:val="clear" w:color="auto" w:fill="auto"/>
          </w:tcPr>
          <w:p w:rsidR="00163258" w:rsidRPr="00161A30" w:rsidRDefault="00163258" w:rsidP="00163258">
            <w:pPr>
              <w:pStyle w:val="Tabletext"/>
            </w:pPr>
            <w:r w:rsidRPr="00161A30">
              <w:t>the 2008</w:t>
            </w:r>
            <w:r w:rsidR="00161A30">
              <w:noBreakHyphen/>
            </w:r>
            <w:r w:rsidRPr="00161A30">
              <w:t>09 year of income</w:t>
            </w:r>
          </w:p>
        </w:tc>
      </w:tr>
      <w:tr w:rsidR="00163258" w:rsidRPr="00161A30" w:rsidTr="00D96E53">
        <w:tc>
          <w:tcPr>
            <w:tcW w:w="714" w:type="dxa"/>
            <w:shd w:val="clear" w:color="auto" w:fill="auto"/>
          </w:tcPr>
          <w:p w:rsidR="00163258" w:rsidRPr="00161A30" w:rsidRDefault="00163258" w:rsidP="00163258">
            <w:pPr>
              <w:pStyle w:val="Tabletext"/>
            </w:pPr>
            <w:r w:rsidRPr="00161A30">
              <w:t>2</w:t>
            </w:r>
          </w:p>
        </w:tc>
        <w:tc>
          <w:tcPr>
            <w:tcW w:w="4101" w:type="dxa"/>
            <w:shd w:val="clear" w:color="auto" w:fill="auto"/>
          </w:tcPr>
          <w:p w:rsidR="00163258" w:rsidRPr="00161A30" w:rsidRDefault="00163258" w:rsidP="00163258">
            <w:pPr>
              <w:pStyle w:val="Tabletext"/>
            </w:pPr>
            <w:r w:rsidRPr="00161A30">
              <w:t>an amount specified in subsection</w:t>
            </w:r>
            <w:r w:rsidR="00161A30">
              <w:t> </w:t>
            </w:r>
            <w:r w:rsidRPr="00161A30">
              <w:t>159J(1B) or (2) (other than the amounts specified in column 3 of the table in subsection</w:t>
            </w:r>
            <w:r w:rsidR="00161A30">
              <w:t> </w:t>
            </w:r>
            <w:r w:rsidRPr="00161A30">
              <w:t>159J(2) in respect of a dependant included in class 3 or 4)</w:t>
            </w:r>
          </w:p>
        </w:tc>
        <w:tc>
          <w:tcPr>
            <w:tcW w:w="2268" w:type="dxa"/>
            <w:shd w:val="clear" w:color="auto" w:fill="auto"/>
          </w:tcPr>
          <w:p w:rsidR="00163258" w:rsidRPr="00161A30" w:rsidRDefault="00163258" w:rsidP="00163258">
            <w:pPr>
              <w:pStyle w:val="Tabletext"/>
            </w:pPr>
            <w:r w:rsidRPr="00161A30">
              <w:t>the 2008</w:t>
            </w:r>
            <w:r w:rsidR="00161A30">
              <w:noBreakHyphen/>
            </w:r>
            <w:r w:rsidRPr="00161A30">
              <w:t>09 year of income</w:t>
            </w:r>
          </w:p>
        </w:tc>
      </w:tr>
      <w:tr w:rsidR="00163258" w:rsidRPr="00161A30" w:rsidTr="00D96E53">
        <w:tc>
          <w:tcPr>
            <w:tcW w:w="714" w:type="dxa"/>
            <w:shd w:val="clear" w:color="auto" w:fill="auto"/>
          </w:tcPr>
          <w:p w:rsidR="00163258" w:rsidRPr="00161A30" w:rsidRDefault="00163258" w:rsidP="00163258">
            <w:pPr>
              <w:pStyle w:val="Tabletext"/>
            </w:pPr>
            <w:r w:rsidRPr="00161A30">
              <w:t>3</w:t>
            </w:r>
          </w:p>
        </w:tc>
        <w:tc>
          <w:tcPr>
            <w:tcW w:w="4101" w:type="dxa"/>
            <w:shd w:val="clear" w:color="auto" w:fill="auto"/>
          </w:tcPr>
          <w:p w:rsidR="00163258" w:rsidRPr="00161A30" w:rsidRDefault="00163258" w:rsidP="00163258">
            <w:pPr>
              <w:pStyle w:val="Tabletext"/>
            </w:pPr>
            <w:r w:rsidRPr="00161A30">
              <w:t>the amounts specified in subsection</w:t>
            </w:r>
            <w:r w:rsidR="00161A30">
              <w:t> </w:t>
            </w:r>
            <w:r w:rsidRPr="00161A30">
              <w:t>159L(2)</w:t>
            </w:r>
          </w:p>
        </w:tc>
        <w:tc>
          <w:tcPr>
            <w:tcW w:w="2268" w:type="dxa"/>
            <w:shd w:val="clear" w:color="auto" w:fill="auto"/>
          </w:tcPr>
          <w:p w:rsidR="00163258" w:rsidRPr="00161A30" w:rsidRDefault="00163258" w:rsidP="00163258">
            <w:pPr>
              <w:pStyle w:val="Tabletext"/>
            </w:pPr>
            <w:r w:rsidRPr="00161A30">
              <w:t>the 2008</w:t>
            </w:r>
            <w:r w:rsidR="00161A30">
              <w:noBreakHyphen/>
            </w:r>
            <w:r w:rsidRPr="00161A30">
              <w:t>09 year of income</w:t>
            </w:r>
          </w:p>
        </w:tc>
      </w:tr>
      <w:tr w:rsidR="00163258" w:rsidRPr="00161A30" w:rsidTr="00D96E53">
        <w:tc>
          <w:tcPr>
            <w:tcW w:w="714" w:type="dxa"/>
            <w:tcBorders>
              <w:bottom w:val="single" w:sz="4" w:space="0" w:color="auto"/>
            </w:tcBorders>
            <w:shd w:val="clear" w:color="auto" w:fill="auto"/>
          </w:tcPr>
          <w:p w:rsidR="00163258" w:rsidRPr="00161A30" w:rsidRDefault="00163258" w:rsidP="00163258">
            <w:pPr>
              <w:pStyle w:val="Tabletext"/>
            </w:pPr>
            <w:r w:rsidRPr="00161A30">
              <w:t>4</w:t>
            </w:r>
          </w:p>
        </w:tc>
        <w:tc>
          <w:tcPr>
            <w:tcW w:w="4101" w:type="dxa"/>
            <w:tcBorders>
              <w:bottom w:val="single" w:sz="4" w:space="0" w:color="auto"/>
            </w:tcBorders>
            <w:shd w:val="clear" w:color="auto" w:fill="auto"/>
          </w:tcPr>
          <w:p w:rsidR="00163258" w:rsidRPr="00161A30" w:rsidRDefault="00163258" w:rsidP="00163258">
            <w:pPr>
              <w:pStyle w:val="Tabletext"/>
            </w:pPr>
            <w:r w:rsidRPr="00161A30">
              <w:t>the amount specified in subsection</w:t>
            </w:r>
            <w:r w:rsidR="00161A30">
              <w:t> </w:t>
            </w:r>
            <w:r w:rsidRPr="00161A30">
              <w:t>159Q(5) (medical expense rebate higher phase</w:t>
            </w:r>
            <w:r w:rsidR="00161A30">
              <w:noBreakHyphen/>
            </w:r>
            <w:r w:rsidRPr="00161A30">
              <w:t>in limit)</w:t>
            </w:r>
          </w:p>
        </w:tc>
        <w:tc>
          <w:tcPr>
            <w:tcW w:w="2268" w:type="dxa"/>
            <w:tcBorders>
              <w:bottom w:val="single" w:sz="4" w:space="0" w:color="auto"/>
            </w:tcBorders>
            <w:shd w:val="clear" w:color="auto" w:fill="auto"/>
          </w:tcPr>
          <w:p w:rsidR="00163258" w:rsidRPr="00161A30" w:rsidRDefault="00163258" w:rsidP="00163258">
            <w:pPr>
              <w:pStyle w:val="Tabletext"/>
            </w:pPr>
            <w:r w:rsidRPr="00161A30">
              <w:t>the 2013</w:t>
            </w:r>
            <w:r w:rsidR="00161A30">
              <w:noBreakHyphen/>
            </w:r>
            <w:r w:rsidRPr="00161A30">
              <w:t>14 year of income</w:t>
            </w:r>
          </w:p>
        </w:tc>
      </w:tr>
      <w:tr w:rsidR="00163258" w:rsidRPr="00161A30" w:rsidTr="00D96E53">
        <w:tc>
          <w:tcPr>
            <w:tcW w:w="714" w:type="dxa"/>
            <w:tcBorders>
              <w:bottom w:val="single" w:sz="12" w:space="0" w:color="auto"/>
            </w:tcBorders>
            <w:shd w:val="clear" w:color="auto" w:fill="auto"/>
          </w:tcPr>
          <w:p w:rsidR="00163258" w:rsidRPr="00161A30" w:rsidRDefault="00163258" w:rsidP="00163258">
            <w:pPr>
              <w:pStyle w:val="Tabletext"/>
            </w:pPr>
            <w:r w:rsidRPr="00161A30">
              <w:t>5</w:t>
            </w:r>
          </w:p>
        </w:tc>
        <w:tc>
          <w:tcPr>
            <w:tcW w:w="4101" w:type="dxa"/>
            <w:tcBorders>
              <w:bottom w:val="single" w:sz="12" w:space="0" w:color="auto"/>
            </w:tcBorders>
            <w:shd w:val="clear" w:color="auto" w:fill="auto"/>
          </w:tcPr>
          <w:p w:rsidR="00163258" w:rsidRPr="00161A30" w:rsidRDefault="00163258" w:rsidP="00163258">
            <w:pPr>
              <w:pStyle w:val="Tabletext"/>
            </w:pPr>
            <w:r w:rsidRPr="00161A30">
              <w:t>the amount specified in subsection</w:t>
            </w:r>
            <w:r w:rsidR="00161A30">
              <w:t> </w:t>
            </w:r>
            <w:r w:rsidRPr="00161A30">
              <w:t>159Q(6) (medical expense rebate lower phase</w:t>
            </w:r>
            <w:r w:rsidR="00161A30">
              <w:noBreakHyphen/>
            </w:r>
            <w:r w:rsidRPr="00161A30">
              <w:t>in limit)</w:t>
            </w:r>
          </w:p>
        </w:tc>
        <w:tc>
          <w:tcPr>
            <w:tcW w:w="2268" w:type="dxa"/>
            <w:tcBorders>
              <w:bottom w:val="single" w:sz="12" w:space="0" w:color="auto"/>
            </w:tcBorders>
            <w:shd w:val="clear" w:color="auto" w:fill="auto"/>
          </w:tcPr>
          <w:p w:rsidR="00163258" w:rsidRPr="00161A30" w:rsidRDefault="00163258" w:rsidP="00163258">
            <w:pPr>
              <w:pStyle w:val="Tabletext"/>
            </w:pPr>
            <w:r w:rsidRPr="00161A30">
              <w:t>the 2011</w:t>
            </w:r>
            <w:r w:rsidR="00161A30">
              <w:noBreakHyphen/>
            </w:r>
            <w:r w:rsidRPr="00161A30">
              <w:t>12 year of income</w:t>
            </w:r>
          </w:p>
        </w:tc>
      </w:tr>
    </w:tbl>
    <w:p w:rsidR="00E42DFF" w:rsidRPr="00161A30" w:rsidRDefault="00E42DFF" w:rsidP="00E42DFF">
      <w:pPr>
        <w:pStyle w:val="Definition"/>
      </w:pPr>
      <w:r w:rsidRPr="00161A30">
        <w:rPr>
          <w:b/>
          <w:i/>
        </w:rPr>
        <w:t>indexation factor</w:t>
      </w:r>
      <w:r w:rsidRPr="00161A30">
        <w:t xml:space="preserve"> means the indexation factor ascertained under </w:t>
      </w:r>
      <w:r w:rsidR="00161A30">
        <w:t>subsection (</w:t>
      </w:r>
      <w:r w:rsidRPr="00161A30">
        <w:t>3).</w:t>
      </w:r>
    </w:p>
    <w:p w:rsidR="007D0825" w:rsidRPr="00161A30" w:rsidRDefault="007D0825" w:rsidP="007D0825">
      <w:pPr>
        <w:pStyle w:val="Definition"/>
      </w:pPr>
      <w:r w:rsidRPr="00161A30">
        <w:rPr>
          <w:b/>
          <w:i/>
        </w:rPr>
        <w:t>indexing year of income</w:t>
      </w:r>
      <w:r w:rsidRPr="00161A30">
        <w:t xml:space="preserve"> means the year of income commencing on 1</w:t>
      </w:r>
      <w:r w:rsidR="00161A30">
        <w:t> </w:t>
      </w:r>
      <w:r w:rsidRPr="00161A30">
        <w:t>July 2008 or a later year of income.</w:t>
      </w:r>
    </w:p>
    <w:p w:rsidR="00E42DFF" w:rsidRPr="00161A30" w:rsidRDefault="00E42DFF" w:rsidP="00E42DFF">
      <w:pPr>
        <w:pStyle w:val="Definition"/>
      </w:pPr>
      <w:r w:rsidRPr="00161A30">
        <w:rPr>
          <w:b/>
          <w:i/>
        </w:rPr>
        <w:t>index number</w:t>
      </w:r>
      <w:r w:rsidRPr="00161A30">
        <w:t>, in relation to a quarter, means the All Groups Consumer Price Index number, being the weighted average of the 8 capital cities, published by the Australian Statistician in respect of that quarter.</w:t>
      </w:r>
    </w:p>
    <w:p w:rsidR="00E42DFF" w:rsidRPr="00161A30" w:rsidRDefault="00E42DFF" w:rsidP="00E42DFF">
      <w:pPr>
        <w:pStyle w:val="ActHead5"/>
      </w:pPr>
      <w:bookmarkStart w:id="154" w:name="_Toc369012604"/>
      <w:r w:rsidRPr="00161A30">
        <w:rPr>
          <w:rStyle w:val="CharSectno"/>
        </w:rPr>
        <w:lastRenderedPageBreak/>
        <w:t>159J</w:t>
      </w:r>
      <w:r w:rsidRPr="00161A30">
        <w:t xml:space="preserve">  Rebates for dependants</w:t>
      </w:r>
      <w:bookmarkEnd w:id="154"/>
    </w:p>
    <w:p w:rsidR="00E42DFF" w:rsidRPr="00161A30" w:rsidRDefault="00E42DFF" w:rsidP="00E42DFF">
      <w:pPr>
        <w:pStyle w:val="subsection"/>
      </w:pPr>
      <w:r w:rsidRPr="00161A30">
        <w:tab/>
        <w:t>(1)</w:t>
      </w:r>
      <w:r w:rsidRPr="00161A30">
        <w:tab/>
        <w:t xml:space="preserve">Where, during the year of income, a taxpayer contributes to the maintenance of a person (in this section referred to as a </w:t>
      </w:r>
      <w:r w:rsidRPr="00161A30">
        <w:rPr>
          <w:b/>
          <w:i/>
        </w:rPr>
        <w:t>dependant</w:t>
      </w:r>
      <w:r w:rsidRPr="00161A30">
        <w:t xml:space="preserve">) specified in column 2 of the table set out in </w:t>
      </w:r>
      <w:r w:rsidR="00161A30">
        <w:t>subsection (</w:t>
      </w:r>
      <w:r w:rsidRPr="00161A30">
        <w:t>2) and that person is a resident, the taxpayer is entitled, in his</w:t>
      </w:r>
      <w:r w:rsidR="00F4697E" w:rsidRPr="00161A30">
        <w:t xml:space="preserve"> or her</w:t>
      </w:r>
      <w:r w:rsidRPr="00161A30">
        <w:t xml:space="preserve"> assessment in respect of income of that year of income, to a rebate of tax ascertained in accordance with this section.</w:t>
      </w:r>
    </w:p>
    <w:p w:rsidR="00E42DFF" w:rsidRPr="00161A30" w:rsidRDefault="00E42DFF" w:rsidP="00E42DFF">
      <w:pPr>
        <w:pStyle w:val="subsection"/>
      </w:pPr>
      <w:r w:rsidRPr="00161A30">
        <w:tab/>
        <w:t>(1A)</w:t>
      </w:r>
      <w:r w:rsidRPr="00161A30">
        <w:tab/>
        <w:t>A taxpayer is not entitled in his</w:t>
      </w:r>
      <w:r w:rsidR="00F4697E" w:rsidRPr="00161A30">
        <w:t xml:space="preserve"> or her</w:t>
      </w:r>
      <w:r w:rsidRPr="00161A30">
        <w:t xml:space="preserve"> assessment in respect of income of a year of income after the year of income that ends on 30</w:t>
      </w:r>
      <w:r w:rsidR="00161A30">
        <w:t> </w:t>
      </w:r>
      <w:r w:rsidRPr="00161A30">
        <w:t xml:space="preserve">June 1976 to a rebate under this section in respect of a person by reason that the person is included in class 3 or class 4 in the table set out in </w:t>
      </w:r>
      <w:r w:rsidR="00161A30">
        <w:t>subsection (</w:t>
      </w:r>
      <w:r w:rsidRPr="00161A30">
        <w:t>2).</w:t>
      </w:r>
    </w:p>
    <w:p w:rsidR="00B34D4D" w:rsidRPr="00161A30" w:rsidRDefault="00B34D4D" w:rsidP="00B34D4D">
      <w:pPr>
        <w:pStyle w:val="subsection"/>
      </w:pPr>
      <w:r w:rsidRPr="00161A30">
        <w:tab/>
        <w:t>(1AB)</w:t>
      </w:r>
      <w:r w:rsidRPr="00161A30">
        <w:tab/>
        <w:t xml:space="preserve">A taxpayer is not entitled, in his or her assessment in respect of a year of income, to a rebate under this section in respect of a dependant included in class 1, 2, 5 or 6 in the table in </w:t>
      </w:r>
      <w:r w:rsidR="00161A30">
        <w:t>subsection (</w:t>
      </w:r>
      <w:r w:rsidRPr="00161A30">
        <w:t>2) if:</w:t>
      </w:r>
    </w:p>
    <w:p w:rsidR="00B34D4D" w:rsidRPr="00161A30" w:rsidRDefault="00B34D4D" w:rsidP="00B34D4D">
      <w:pPr>
        <w:pStyle w:val="paragraph"/>
      </w:pPr>
      <w:r w:rsidRPr="00161A30">
        <w:tab/>
        <w:t>(a)</w:t>
      </w:r>
      <w:r w:rsidRPr="00161A30">
        <w:tab/>
        <w:t xml:space="preserve">for a dependant included in </w:t>
      </w:r>
      <w:r w:rsidR="008F5F1B" w:rsidRPr="00161A30">
        <w:t>class 1 or who is an invalid spouse or carer spouse for the purposes of class 5 in the table in subsection</w:t>
      </w:r>
      <w:r w:rsidR="00161A30">
        <w:t> </w:t>
      </w:r>
      <w:r w:rsidR="008F5F1B" w:rsidRPr="00161A30">
        <w:t>159J(2)</w:t>
      </w:r>
      <w:r w:rsidRPr="00161A30">
        <w:t xml:space="preserve">—the taxpayer’s </w:t>
      </w:r>
      <w:r w:rsidR="00163258" w:rsidRPr="00161A30">
        <w:t>adjusted taxable income for rebates</w:t>
      </w:r>
      <w:r w:rsidRPr="00161A30">
        <w:t xml:space="preserve"> for the year is more than the income limit for family tax benefit (</w:t>
      </w:r>
      <w:r w:rsidR="00F903F9" w:rsidRPr="00161A30">
        <w:t>Part </w:t>
      </w:r>
      <w:r w:rsidRPr="00161A30">
        <w:t>B) for the year; or</w:t>
      </w:r>
    </w:p>
    <w:p w:rsidR="00B34D4D" w:rsidRPr="00161A30" w:rsidRDefault="00B34D4D" w:rsidP="00B34D4D">
      <w:pPr>
        <w:pStyle w:val="paragraph"/>
      </w:pPr>
      <w:r w:rsidRPr="00161A30">
        <w:tab/>
        <w:t>(b)</w:t>
      </w:r>
      <w:r w:rsidRPr="00161A30">
        <w:tab/>
        <w:t xml:space="preserve">for a dependant included in class </w:t>
      </w:r>
      <w:r w:rsidR="00DA0E56" w:rsidRPr="00161A30">
        <w:t>2 or 6, or an invalid relative for the purposes of class 5</w:t>
      </w:r>
      <w:r w:rsidRPr="00161A30">
        <w:t>—</w:t>
      </w:r>
      <w:r w:rsidR="00161A30">
        <w:t>subsection (</w:t>
      </w:r>
      <w:r w:rsidRPr="00161A30">
        <w:t>1AC) applies to the taxpayer for the year.</w:t>
      </w:r>
    </w:p>
    <w:p w:rsidR="00B34D4D" w:rsidRPr="00161A30" w:rsidRDefault="00B34D4D" w:rsidP="00B34D4D">
      <w:pPr>
        <w:pStyle w:val="subsection"/>
      </w:pPr>
      <w:r w:rsidRPr="00161A30">
        <w:tab/>
        <w:t>(1AC)</w:t>
      </w:r>
      <w:r w:rsidRPr="00161A30">
        <w:tab/>
        <w:t>This subsection applies to a taxpayer for a year of income if the sum of:</w:t>
      </w:r>
    </w:p>
    <w:p w:rsidR="00B34D4D" w:rsidRPr="00161A30" w:rsidRDefault="00B34D4D" w:rsidP="00B34D4D">
      <w:pPr>
        <w:pStyle w:val="paragraph"/>
      </w:pPr>
      <w:r w:rsidRPr="00161A30">
        <w:tab/>
        <w:t>(a)</w:t>
      </w:r>
      <w:r w:rsidRPr="00161A30">
        <w:tab/>
        <w:t xml:space="preserve">the taxpayer’s </w:t>
      </w:r>
      <w:r w:rsidR="00163258" w:rsidRPr="00161A30">
        <w:t>adjusted taxable income for rebates</w:t>
      </w:r>
      <w:r w:rsidRPr="00161A30">
        <w:t xml:space="preserve"> for the year; and</w:t>
      </w:r>
    </w:p>
    <w:p w:rsidR="00B34D4D" w:rsidRPr="00161A30" w:rsidRDefault="00B34D4D" w:rsidP="00B34D4D">
      <w:pPr>
        <w:pStyle w:val="paragraph"/>
      </w:pPr>
      <w:r w:rsidRPr="00161A30">
        <w:tab/>
        <w:t>(b)</w:t>
      </w:r>
      <w:r w:rsidRPr="00161A30">
        <w:tab/>
        <w:t xml:space="preserve">if the taxpayer has a spouse during the year—the spouse’s </w:t>
      </w:r>
      <w:r w:rsidR="00163258" w:rsidRPr="00161A30">
        <w:t>adjusted taxable income for rebates</w:t>
      </w:r>
      <w:r w:rsidRPr="00161A30">
        <w:t xml:space="preserve"> for the year; and</w:t>
      </w:r>
    </w:p>
    <w:p w:rsidR="00B34D4D" w:rsidRPr="00161A30" w:rsidRDefault="00B34D4D" w:rsidP="00B34D4D">
      <w:pPr>
        <w:pStyle w:val="paragraph"/>
      </w:pPr>
      <w:r w:rsidRPr="00161A30">
        <w:tab/>
        <w:t>(c)</w:t>
      </w:r>
      <w:r w:rsidRPr="00161A30">
        <w:tab/>
        <w:t>if the taxpayer has a spouse during only part of the year—this amount:</w:t>
      </w:r>
    </w:p>
    <w:p w:rsidR="00163258" w:rsidRPr="00161A30" w:rsidRDefault="00124A53" w:rsidP="00163258">
      <w:pPr>
        <w:pStyle w:val="Formula"/>
        <w:ind w:left="709"/>
      </w:pPr>
      <w:r w:rsidRPr="00161A30">
        <w:tab/>
      </w:r>
      <w:r w:rsidR="00F903F9" w:rsidRPr="00161A30">
        <w:tab/>
      </w:r>
      <w:r w:rsidR="005B641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43.5pt">
            <v:imagedata r:id="rId30" o:title=""/>
          </v:shape>
        </w:pict>
      </w:r>
    </w:p>
    <w:p w:rsidR="00B34D4D" w:rsidRPr="00161A30" w:rsidRDefault="00B34D4D" w:rsidP="00B34D4D">
      <w:pPr>
        <w:pStyle w:val="subsection2"/>
      </w:pPr>
      <w:r w:rsidRPr="00161A30">
        <w:lastRenderedPageBreak/>
        <w:t>is more than the income limit for family tax benefit (</w:t>
      </w:r>
      <w:r w:rsidR="00F903F9" w:rsidRPr="00161A30">
        <w:t>Part </w:t>
      </w:r>
      <w:r w:rsidRPr="00161A30">
        <w:t>B) for the year.</w:t>
      </w:r>
    </w:p>
    <w:p w:rsidR="00B34D4D" w:rsidRPr="00161A30" w:rsidRDefault="00B34D4D" w:rsidP="00B34D4D">
      <w:pPr>
        <w:pStyle w:val="notetext"/>
      </w:pPr>
      <w:r w:rsidRPr="00161A30">
        <w:t>Note:</w:t>
      </w:r>
      <w:r w:rsidRPr="00161A30">
        <w:tab/>
        <w:t xml:space="preserve">If the taxpayer has a different spouse during different parts of the year, the </w:t>
      </w:r>
      <w:r w:rsidR="00163258" w:rsidRPr="00161A30">
        <w:t>adjusted taxable income for rebates</w:t>
      </w:r>
      <w:r w:rsidRPr="00161A30">
        <w:t xml:space="preserve"> of each spouse will be included under </w:t>
      </w:r>
      <w:r w:rsidR="00161A30">
        <w:t>paragraph (</w:t>
      </w:r>
      <w:r w:rsidRPr="00161A30">
        <w:t>c).</w:t>
      </w:r>
    </w:p>
    <w:p w:rsidR="00E42DFF" w:rsidRPr="00161A30" w:rsidRDefault="00E42DFF" w:rsidP="00E42DFF">
      <w:pPr>
        <w:pStyle w:val="subsection"/>
      </w:pPr>
      <w:r w:rsidRPr="00161A30">
        <w:tab/>
        <w:t>(1B)</w:t>
      </w:r>
      <w:r w:rsidRPr="00161A30">
        <w:tab/>
        <w:t xml:space="preserve">Where, but for </w:t>
      </w:r>
      <w:r w:rsidR="00161A30">
        <w:t>subsection (</w:t>
      </w:r>
      <w:r w:rsidRPr="00161A30">
        <w:t>1A), a taxpayer would be entitled in his</w:t>
      </w:r>
      <w:r w:rsidR="00F4697E" w:rsidRPr="00161A30">
        <w:t xml:space="preserve"> or her</w:t>
      </w:r>
      <w:r w:rsidRPr="00161A30">
        <w:t xml:space="preserve"> assessment in respect of income of a year of income to a rebate under this section in respect of a dependant included in class 3 or 4 in the table in </w:t>
      </w:r>
      <w:r w:rsidR="00161A30">
        <w:t>subsection (</w:t>
      </w:r>
      <w:r w:rsidRPr="00161A30">
        <w:t xml:space="preserve">2), the entitlement of the taxpayer to a rebate under this section in that assessment in respect of any dependant included in class 2 of that table shall be calculated as if </w:t>
      </w:r>
      <w:r w:rsidR="00BC77BE" w:rsidRPr="00161A30">
        <w:t>the</w:t>
      </w:r>
      <w:r w:rsidR="00C75029" w:rsidRPr="00161A30">
        <w:t xml:space="preserve"> reference in that table to $1,711 were a reference to $2,051</w:t>
      </w:r>
      <w:r w:rsidRPr="00161A30">
        <w:t>.</w:t>
      </w:r>
    </w:p>
    <w:p w:rsidR="009A3374" w:rsidRPr="00161A30" w:rsidRDefault="009A3374" w:rsidP="009A3374">
      <w:pPr>
        <w:pStyle w:val="subsection"/>
      </w:pPr>
      <w:r w:rsidRPr="00161A30">
        <w:tab/>
        <w:t>(1C)</w:t>
      </w:r>
      <w:r w:rsidRPr="00161A30">
        <w:tab/>
        <w:t xml:space="preserve">A taxpayer is not entitled, in his or her assessment in respect of a year of income, to a rebate under this section in respect of a dependant included in class 1 in the table in </w:t>
      </w:r>
      <w:r w:rsidR="00161A30">
        <w:t>subsection (</w:t>
      </w:r>
      <w:r w:rsidRPr="00161A30">
        <w:t xml:space="preserve">2) if the dependant was born on or after </w:t>
      </w:r>
      <w:r w:rsidR="00F94A80" w:rsidRPr="00161A30">
        <w:t>1</w:t>
      </w:r>
      <w:r w:rsidR="00161A30">
        <w:t> </w:t>
      </w:r>
      <w:r w:rsidR="00F94A80" w:rsidRPr="00161A30">
        <w:t>July 1952</w:t>
      </w:r>
      <w:r w:rsidRPr="00161A30">
        <w:t>.</w:t>
      </w:r>
    </w:p>
    <w:p w:rsidR="009A3374" w:rsidRPr="00161A30" w:rsidRDefault="009A3374" w:rsidP="009A3374">
      <w:pPr>
        <w:pStyle w:val="subsection"/>
      </w:pPr>
      <w:r w:rsidRPr="00161A30">
        <w:tab/>
        <w:t>(1D)</w:t>
      </w:r>
      <w:r w:rsidRPr="00161A30">
        <w:tab/>
        <w:t xml:space="preserve">A taxpayer is not entitled, in his or her assessment in respect of a year of income, to a rebate under this section in respect of a dependant who is an invalid spouse or a carer spouse for the purpose of class 5 in the table in </w:t>
      </w:r>
      <w:r w:rsidR="00161A30">
        <w:t>subsection (</w:t>
      </w:r>
      <w:r w:rsidRPr="00161A30">
        <w:t>2) if the taxpayer is also entitled to a rebate in respect of the dependant being included in class 1 in the table.</w:t>
      </w:r>
    </w:p>
    <w:p w:rsidR="009A3374" w:rsidRPr="00161A30" w:rsidRDefault="009A3374" w:rsidP="009A3374">
      <w:pPr>
        <w:pStyle w:val="subsection"/>
      </w:pPr>
      <w:r w:rsidRPr="00161A30">
        <w:tab/>
        <w:t>(1E)</w:t>
      </w:r>
      <w:r w:rsidRPr="00161A30">
        <w:tab/>
        <w:t xml:space="preserve">If a taxpayer is entitled, in his or her assessment in respect of a year of income, to a rebate under this section in respect of a dependant who is an invalid spouse included in class 5 in the table in </w:t>
      </w:r>
      <w:r w:rsidR="00161A30">
        <w:t>subsection (</w:t>
      </w:r>
      <w:r w:rsidRPr="00161A30">
        <w:t>2), the taxpayer is not also entitled to a rebate in respect of that dependant being included as a carer spouse in class 5 in the table.</w:t>
      </w:r>
    </w:p>
    <w:p w:rsidR="004A57AB" w:rsidRPr="00161A30" w:rsidRDefault="004A57AB" w:rsidP="004A57AB">
      <w:pPr>
        <w:pStyle w:val="subsection"/>
      </w:pPr>
      <w:r w:rsidRPr="00161A30">
        <w:tab/>
        <w:t>(1F)</w:t>
      </w:r>
      <w:r w:rsidRPr="00161A30">
        <w:tab/>
        <w:t xml:space="preserve">A taxpayer is not entitled, in his or her assessment in respect of a year of income, to a rebate under this section in respect of a dependant included in class 2, 3, 4, 5 or 6 in the table in </w:t>
      </w:r>
      <w:r w:rsidR="00161A30">
        <w:t>subsection (</w:t>
      </w:r>
      <w:r w:rsidRPr="00161A30">
        <w:t>2) unless the taxpayer is entitled, in his or her assessment in respect of that year of income, to a rebate under:</w:t>
      </w:r>
    </w:p>
    <w:p w:rsidR="004A57AB" w:rsidRPr="00161A30" w:rsidRDefault="004A57AB" w:rsidP="004A57AB">
      <w:pPr>
        <w:pStyle w:val="paragraph"/>
      </w:pPr>
      <w:r w:rsidRPr="00161A30">
        <w:tab/>
        <w:t>(a)</w:t>
      </w:r>
      <w:r w:rsidRPr="00161A30">
        <w:tab/>
        <w:t>section</w:t>
      </w:r>
      <w:r w:rsidR="00161A30">
        <w:t> </w:t>
      </w:r>
      <w:r w:rsidRPr="00161A30">
        <w:t>23AB (certain persons serving with an armed force under the control of the United Nations); or</w:t>
      </w:r>
    </w:p>
    <w:p w:rsidR="004A57AB" w:rsidRPr="00161A30" w:rsidRDefault="004A57AB" w:rsidP="004A57AB">
      <w:pPr>
        <w:pStyle w:val="paragraph"/>
      </w:pPr>
      <w:r w:rsidRPr="00161A30">
        <w:tab/>
        <w:t>(b)</w:t>
      </w:r>
      <w:r w:rsidRPr="00161A30">
        <w:tab/>
        <w:t>section</w:t>
      </w:r>
      <w:r w:rsidR="00161A30">
        <w:t> </w:t>
      </w:r>
      <w:r w:rsidRPr="00161A30">
        <w:t>79A (residents of isolated areas); or</w:t>
      </w:r>
    </w:p>
    <w:p w:rsidR="004A57AB" w:rsidRPr="00161A30" w:rsidRDefault="004A57AB" w:rsidP="004A57AB">
      <w:pPr>
        <w:pStyle w:val="paragraph"/>
      </w:pPr>
      <w:r w:rsidRPr="00161A30">
        <w:lastRenderedPageBreak/>
        <w:tab/>
        <w:t>(c)</w:t>
      </w:r>
      <w:r w:rsidRPr="00161A30">
        <w:tab/>
        <w:t>section</w:t>
      </w:r>
      <w:r w:rsidR="00161A30">
        <w:t> </w:t>
      </w:r>
      <w:r w:rsidRPr="00161A30">
        <w:t>79B (members of Defence Force serving overseas).</w:t>
      </w:r>
    </w:p>
    <w:p w:rsidR="004A57AB" w:rsidRPr="00161A30" w:rsidRDefault="004A57AB" w:rsidP="004A57AB">
      <w:pPr>
        <w:pStyle w:val="subsection"/>
      </w:pPr>
      <w:r w:rsidRPr="00161A30">
        <w:tab/>
        <w:t>(1G)</w:t>
      </w:r>
      <w:r w:rsidRPr="00161A30">
        <w:tab/>
      </w:r>
      <w:r w:rsidR="00161A30">
        <w:t>Subsection (</w:t>
      </w:r>
      <w:r w:rsidRPr="00161A30">
        <w:t xml:space="preserve">1F) does not affect a taxpayer’s entitlement to a rebate in respect of a dependant who is also a dependant included in class 1 in the table in </w:t>
      </w:r>
      <w:r w:rsidR="00161A30">
        <w:t>subsection (</w:t>
      </w:r>
      <w:r w:rsidRPr="00161A30">
        <w:t>2).</w:t>
      </w:r>
    </w:p>
    <w:p w:rsidR="00E42DFF" w:rsidRPr="00161A30" w:rsidRDefault="00E42DFF" w:rsidP="00E42DFF">
      <w:pPr>
        <w:pStyle w:val="subsection"/>
        <w:spacing w:after="240"/>
      </w:pPr>
      <w:r w:rsidRPr="00161A30">
        <w:tab/>
        <w:t>(2)</w:t>
      </w:r>
      <w:r w:rsidRPr="00161A30">
        <w:tab/>
        <w:t xml:space="preserve">Subject to this section, the amount of the rebate allowable in the assessment of the taxpayer in respect of a dependant under this section is the relevant amount specified in column 3 of the following table: </w:t>
      </w:r>
    </w:p>
    <w:p w:rsidR="00F903F9" w:rsidRPr="00161A30" w:rsidRDefault="00F903F9" w:rsidP="00F903F9">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06"/>
        <w:gridCol w:w="2622"/>
        <w:gridCol w:w="2227"/>
      </w:tblGrid>
      <w:tr w:rsidR="00F22BEC" w:rsidRPr="00161A30" w:rsidTr="00F903F9">
        <w:trPr>
          <w:tblHeader/>
        </w:trPr>
        <w:tc>
          <w:tcPr>
            <w:tcW w:w="1206" w:type="dxa"/>
            <w:tcBorders>
              <w:top w:val="single" w:sz="12" w:space="0" w:color="auto"/>
              <w:bottom w:val="single" w:sz="12" w:space="0" w:color="auto"/>
            </w:tcBorders>
            <w:shd w:val="clear" w:color="auto" w:fill="auto"/>
          </w:tcPr>
          <w:p w:rsidR="00F22BEC" w:rsidRPr="00161A30" w:rsidRDefault="00F22BEC" w:rsidP="00F903F9">
            <w:pPr>
              <w:pStyle w:val="TableHeading"/>
            </w:pPr>
            <w:r w:rsidRPr="00161A30">
              <w:t>Column 1</w:t>
            </w:r>
            <w:r w:rsidRPr="00161A30">
              <w:br/>
              <w:t>Class</w:t>
            </w:r>
          </w:p>
        </w:tc>
        <w:tc>
          <w:tcPr>
            <w:tcW w:w="2622" w:type="dxa"/>
            <w:tcBorders>
              <w:top w:val="single" w:sz="12" w:space="0" w:color="auto"/>
              <w:bottom w:val="single" w:sz="12" w:space="0" w:color="auto"/>
            </w:tcBorders>
            <w:shd w:val="clear" w:color="auto" w:fill="auto"/>
          </w:tcPr>
          <w:p w:rsidR="00F22BEC" w:rsidRPr="00161A30" w:rsidRDefault="00F22BEC" w:rsidP="00F903F9">
            <w:pPr>
              <w:pStyle w:val="TableHeading"/>
            </w:pPr>
            <w:r w:rsidRPr="00161A30">
              <w:t>Column 2</w:t>
            </w:r>
            <w:r w:rsidRPr="00161A30">
              <w:br/>
              <w:t>Dependant</w:t>
            </w:r>
          </w:p>
        </w:tc>
        <w:tc>
          <w:tcPr>
            <w:tcW w:w="2227" w:type="dxa"/>
            <w:tcBorders>
              <w:top w:val="single" w:sz="12" w:space="0" w:color="auto"/>
              <w:bottom w:val="single" w:sz="12" w:space="0" w:color="auto"/>
            </w:tcBorders>
            <w:shd w:val="clear" w:color="auto" w:fill="auto"/>
          </w:tcPr>
          <w:p w:rsidR="00F22BEC" w:rsidRPr="00161A30" w:rsidRDefault="00F22BEC" w:rsidP="00F903F9">
            <w:pPr>
              <w:pStyle w:val="TableHeading"/>
            </w:pPr>
            <w:r w:rsidRPr="00161A30">
              <w:t xml:space="preserve">Column 3 </w:t>
            </w:r>
            <w:r w:rsidRPr="00161A30">
              <w:br/>
              <w:t>Amounts of Rebate</w:t>
            </w:r>
          </w:p>
        </w:tc>
      </w:tr>
      <w:tr w:rsidR="00F22BEC" w:rsidRPr="00161A30" w:rsidTr="00F903F9">
        <w:tc>
          <w:tcPr>
            <w:tcW w:w="1206" w:type="dxa"/>
            <w:tcBorders>
              <w:top w:val="single" w:sz="12" w:space="0" w:color="auto"/>
            </w:tcBorders>
            <w:shd w:val="clear" w:color="auto" w:fill="auto"/>
          </w:tcPr>
          <w:p w:rsidR="00F22BEC" w:rsidRPr="00161A30" w:rsidRDefault="00F22BEC" w:rsidP="00F22BEC">
            <w:pPr>
              <w:pStyle w:val="Tabletext"/>
            </w:pPr>
            <w:r w:rsidRPr="00161A30">
              <w:t xml:space="preserve">1 </w:t>
            </w:r>
          </w:p>
        </w:tc>
        <w:tc>
          <w:tcPr>
            <w:tcW w:w="2622" w:type="dxa"/>
            <w:tcBorders>
              <w:top w:val="single" w:sz="12" w:space="0" w:color="auto"/>
            </w:tcBorders>
            <w:shd w:val="clear" w:color="auto" w:fill="auto"/>
          </w:tcPr>
          <w:p w:rsidR="00F22BEC" w:rsidRPr="00161A30" w:rsidRDefault="00F22BEC" w:rsidP="00F22BEC">
            <w:pPr>
              <w:pStyle w:val="Tabletext"/>
            </w:pPr>
            <w:r w:rsidRPr="00161A30">
              <w:t>Spouse of the taxpayer</w:t>
            </w:r>
          </w:p>
        </w:tc>
        <w:tc>
          <w:tcPr>
            <w:tcW w:w="2227" w:type="dxa"/>
            <w:tcBorders>
              <w:top w:val="single" w:sz="12" w:space="0" w:color="auto"/>
            </w:tcBorders>
            <w:shd w:val="clear" w:color="auto" w:fill="auto"/>
          </w:tcPr>
          <w:p w:rsidR="00F22BEC" w:rsidRPr="00161A30" w:rsidRDefault="00F22BEC" w:rsidP="00F22BEC">
            <w:pPr>
              <w:pStyle w:val="Tabletext"/>
            </w:pPr>
            <w:r w:rsidRPr="00161A30">
              <w:t>$2,100</w:t>
            </w:r>
          </w:p>
        </w:tc>
      </w:tr>
      <w:tr w:rsidR="00F22BEC" w:rsidRPr="00161A30" w:rsidTr="00F903F9">
        <w:tc>
          <w:tcPr>
            <w:tcW w:w="1206" w:type="dxa"/>
            <w:shd w:val="clear" w:color="auto" w:fill="auto"/>
          </w:tcPr>
          <w:p w:rsidR="00F22BEC" w:rsidRPr="00161A30" w:rsidRDefault="00F22BEC" w:rsidP="00F22BEC">
            <w:pPr>
              <w:pStyle w:val="Tabletext"/>
            </w:pPr>
            <w:r w:rsidRPr="00161A30">
              <w:t xml:space="preserve">2 </w:t>
            </w:r>
          </w:p>
        </w:tc>
        <w:tc>
          <w:tcPr>
            <w:tcW w:w="2622" w:type="dxa"/>
            <w:shd w:val="clear" w:color="auto" w:fill="auto"/>
          </w:tcPr>
          <w:p w:rsidR="00F22BEC" w:rsidRPr="00161A30" w:rsidRDefault="00F22BEC" w:rsidP="00F22BEC">
            <w:pPr>
              <w:pStyle w:val="Tabletext"/>
            </w:pPr>
            <w:r w:rsidRPr="00161A30">
              <w:t>Child</w:t>
            </w:r>
            <w:r w:rsidR="00161A30">
              <w:noBreakHyphen/>
            </w:r>
            <w:r w:rsidRPr="00161A30">
              <w:t>housekeeper</w:t>
            </w:r>
          </w:p>
        </w:tc>
        <w:tc>
          <w:tcPr>
            <w:tcW w:w="2227" w:type="dxa"/>
            <w:shd w:val="clear" w:color="auto" w:fill="auto"/>
          </w:tcPr>
          <w:p w:rsidR="00F22BEC" w:rsidRPr="00161A30" w:rsidRDefault="00F22BEC" w:rsidP="00F22BEC">
            <w:pPr>
              <w:pStyle w:val="Tabletext"/>
            </w:pPr>
            <w:r w:rsidRPr="00161A30">
              <w:t>$1,711</w:t>
            </w:r>
          </w:p>
        </w:tc>
      </w:tr>
      <w:tr w:rsidR="00F22BEC" w:rsidRPr="00161A30" w:rsidTr="00F903F9">
        <w:tc>
          <w:tcPr>
            <w:tcW w:w="1206" w:type="dxa"/>
            <w:shd w:val="clear" w:color="auto" w:fill="auto"/>
          </w:tcPr>
          <w:p w:rsidR="00F22BEC" w:rsidRPr="00161A30" w:rsidRDefault="00F22BEC" w:rsidP="00F22BEC">
            <w:pPr>
              <w:pStyle w:val="Tabletext"/>
            </w:pPr>
            <w:r w:rsidRPr="00161A30">
              <w:t xml:space="preserve">3 </w:t>
            </w:r>
          </w:p>
        </w:tc>
        <w:tc>
          <w:tcPr>
            <w:tcW w:w="2622" w:type="dxa"/>
            <w:shd w:val="clear" w:color="auto" w:fill="auto"/>
          </w:tcPr>
          <w:p w:rsidR="00F22BEC" w:rsidRPr="00161A30" w:rsidRDefault="00F22BEC" w:rsidP="00F22BEC">
            <w:pPr>
              <w:pStyle w:val="Tabletext"/>
            </w:pPr>
            <w:r w:rsidRPr="00161A30">
              <w:t>Child less than 21 years of age (not being a student)</w:t>
            </w:r>
          </w:p>
        </w:tc>
        <w:tc>
          <w:tcPr>
            <w:tcW w:w="2227" w:type="dxa"/>
            <w:shd w:val="clear" w:color="auto" w:fill="auto"/>
          </w:tcPr>
          <w:p w:rsidR="00F22BEC" w:rsidRPr="00161A30" w:rsidRDefault="00F22BEC" w:rsidP="00F22BEC">
            <w:pPr>
              <w:pStyle w:val="Tabletext"/>
            </w:pPr>
            <w:r w:rsidRPr="00161A30">
              <w:t>In respect of 1 such child—$376</w:t>
            </w:r>
          </w:p>
        </w:tc>
      </w:tr>
      <w:tr w:rsidR="00F22BEC" w:rsidRPr="00161A30" w:rsidTr="00F903F9">
        <w:tc>
          <w:tcPr>
            <w:tcW w:w="1206" w:type="dxa"/>
            <w:shd w:val="clear" w:color="auto" w:fill="auto"/>
          </w:tcPr>
          <w:p w:rsidR="00F22BEC" w:rsidRPr="00161A30" w:rsidRDefault="00F22BEC" w:rsidP="00F22BEC">
            <w:pPr>
              <w:pStyle w:val="Tabletext"/>
            </w:pPr>
          </w:p>
        </w:tc>
        <w:tc>
          <w:tcPr>
            <w:tcW w:w="2622" w:type="dxa"/>
            <w:shd w:val="clear" w:color="auto" w:fill="auto"/>
          </w:tcPr>
          <w:p w:rsidR="00F22BEC" w:rsidRPr="00161A30" w:rsidRDefault="00F22BEC" w:rsidP="00F22BEC">
            <w:pPr>
              <w:pStyle w:val="Tabletext"/>
            </w:pPr>
          </w:p>
        </w:tc>
        <w:tc>
          <w:tcPr>
            <w:tcW w:w="2227" w:type="dxa"/>
            <w:shd w:val="clear" w:color="auto" w:fill="auto"/>
          </w:tcPr>
          <w:p w:rsidR="00F22BEC" w:rsidRPr="00161A30" w:rsidRDefault="00F22BEC" w:rsidP="00F22BEC">
            <w:pPr>
              <w:pStyle w:val="Tabletext"/>
            </w:pPr>
            <w:r w:rsidRPr="00161A30">
              <w:t xml:space="preserve">In respect of each other such child—$282 </w:t>
            </w:r>
          </w:p>
        </w:tc>
      </w:tr>
      <w:tr w:rsidR="00F22BEC" w:rsidRPr="00161A30" w:rsidTr="00F903F9">
        <w:tc>
          <w:tcPr>
            <w:tcW w:w="1206" w:type="dxa"/>
            <w:shd w:val="clear" w:color="auto" w:fill="auto"/>
          </w:tcPr>
          <w:p w:rsidR="00F22BEC" w:rsidRPr="00161A30" w:rsidRDefault="00F22BEC" w:rsidP="00F22BEC">
            <w:pPr>
              <w:pStyle w:val="Tabletext"/>
            </w:pPr>
            <w:r w:rsidRPr="00161A30">
              <w:t xml:space="preserve">4 </w:t>
            </w:r>
          </w:p>
        </w:tc>
        <w:tc>
          <w:tcPr>
            <w:tcW w:w="2622" w:type="dxa"/>
            <w:shd w:val="clear" w:color="auto" w:fill="auto"/>
          </w:tcPr>
          <w:p w:rsidR="00F22BEC" w:rsidRPr="00161A30" w:rsidRDefault="00F22BEC" w:rsidP="00F22BEC">
            <w:pPr>
              <w:pStyle w:val="Tabletext"/>
            </w:pPr>
            <w:r w:rsidRPr="00161A30">
              <w:t>Student</w:t>
            </w:r>
          </w:p>
        </w:tc>
        <w:tc>
          <w:tcPr>
            <w:tcW w:w="2227" w:type="dxa"/>
            <w:shd w:val="clear" w:color="auto" w:fill="auto"/>
          </w:tcPr>
          <w:p w:rsidR="00F22BEC" w:rsidRPr="00161A30" w:rsidRDefault="00F22BEC" w:rsidP="00F22BEC">
            <w:pPr>
              <w:pStyle w:val="Tabletext"/>
            </w:pPr>
            <w:r w:rsidRPr="00161A30">
              <w:t>$376</w:t>
            </w:r>
          </w:p>
        </w:tc>
      </w:tr>
      <w:tr w:rsidR="009A3374" w:rsidRPr="00161A30" w:rsidTr="00F903F9">
        <w:tc>
          <w:tcPr>
            <w:tcW w:w="1206" w:type="dxa"/>
            <w:tcBorders>
              <w:bottom w:val="single" w:sz="4" w:space="0" w:color="auto"/>
            </w:tcBorders>
            <w:shd w:val="clear" w:color="auto" w:fill="auto"/>
          </w:tcPr>
          <w:p w:rsidR="009A3374" w:rsidRPr="00161A30" w:rsidRDefault="00E70512" w:rsidP="00DD1DE9">
            <w:pPr>
              <w:pStyle w:val="Tabletext"/>
            </w:pPr>
            <w:r w:rsidRPr="00161A30">
              <w:t>5</w:t>
            </w:r>
          </w:p>
        </w:tc>
        <w:tc>
          <w:tcPr>
            <w:tcW w:w="2622" w:type="dxa"/>
            <w:tcBorders>
              <w:bottom w:val="single" w:sz="4" w:space="0" w:color="auto"/>
            </w:tcBorders>
            <w:shd w:val="clear" w:color="auto" w:fill="auto"/>
          </w:tcPr>
          <w:p w:rsidR="009A3374" w:rsidRPr="00161A30" w:rsidRDefault="009A3374" w:rsidP="00DD1DE9">
            <w:pPr>
              <w:pStyle w:val="Tabletext"/>
            </w:pPr>
            <w:r w:rsidRPr="00161A30">
              <w:t>Invalid relative, invalid spouse or carer spouse</w:t>
            </w:r>
          </w:p>
        </w:tc>
        <w:tc>
          <w:tcPr>
            <w:tcW w:w="2227" w:type="dxa"/>
            <w:tcBorders>
              <w:bottom w:val="single" w:sz="4" w:space="0" w:color="auto"/>
            </w:tcBorders>
            <w:shd w:val="clear" w:color="auto" w:fill="auto"/>
          </w:tcPr>
          <w:p w:rsidR="009A3374" w:rsidRPr="00161A30" w:rsidRDefault="009A3374" w:rsidP="00DD1DE9">
            <w:pPr>
              <w:pStyle w:val="Tabletext"/>
            </w:pPr>
            <w:r w:rsidRPr="00161A30">
              <w:t>In respect of an invalid relative—$770</w:t>
            </w:r>
          </w:p>
          <w:p w:rsidR="009A3374" w:rsidRPr="00161A30" w:rsidRDefault="009A3374" w:rsidP="00DD1DE9">
            <w:pPr>
              <w:pStyle w:val="Tabletext"/>
            </w:pPr>
            <w:r w:rsidRPr="00161A30">
              <w:t>In respect of an invalid spouse—$2,100</w:t>
            </w:r>
          </w:p>
          <w:p w:rsidR="009A3374" w:rsidRPr="00161A30" w:rsidRDefault="009A3374" w:rsidP="00DD1DE9">
            <w:pPr>
              <w:pStyle w:val="Tabletext"/>
            </w:pPr>
            <w:r w:rsidRPr="00161A30">
              <w:t>In respect of a carer spouse—$2,100</w:t>
            </w:r>
          </w:p>
        </w:tc>
      </w:tr>
      <w:tr w:rsidR="00F22BEC" w:rsidRPr="00161A30" w:rsidTr="00F903F9">
        <w:tc>
          <w:tcPr>
            <w:tcW w:w="1206" w:type="dxa"/>
            <w:tcBorders>
              <w:bottom w:val="single" w:sz="12" w:space="0" w:color="auto"/>
            </w:tcBorders>
            <w:shd w:val="clear" w:color="auto" w:fill="auto"/>
          </w:tcPr>
          <w:p w:rsidR="00F22BEC" w:rsidRPr="00161A30" w:rsidRDefault="00F22BEC" w:rsidP="00305FDD">
            <w:pPr>
              <w:pStyle w:val="Tabletext"/>
              <w:keepNext/>
            </w:pPr>
            <w:r w:rsidRPr="00161A30">
              <w:t xml:space="preserve">6 </w:t>
            </w:r>
          </w:p>
        </w:tc>
        <w:tc>
          <w:tcPr>
            <w:tcW w:w="2622" w:type="dxa"/>
            <w:tcBorders>
              <w:bottom w:val="single" w:sz="12" w:space="0" w:color="auto"/>
            </w:tcBorders>
            <w:shd w:val="clear" w:color="auto" w:fill="auto"/>
          </w:tcPr>
          <w:p w:rsidR="00F22BEC" w:rsidRPr="00161A30" w:rsidRDefault="00F22BEC" w:rsidP="00305FDD">
            <w:pPr>
              <w:pStyle w:val="Tabletext"/>
              <w:keepNext/>
            </w:pPr>
            <w:r w:rsidRPr="00161A30">
              <w:t>Parent of the taxpayer or of the taxpayer’s spouse</w:t>
            </w:r>
          </w:p>
        </w:tc>
        <w:tc>
          <w:tcPr>
            <w:tcW w:w="2227" w:type="dxa"/>
            <w:tcBorders>
              <w:bottom w:val="single" w:sz="12" w:space="0" w:color="auto"/>
            </w:tcBorders>
            <w:shd w:val="clear" w:color="auto" w:fill="auto"/>
          </w:tcPr>
          <w:p w:rsidR="00F22BEC" w:rsidRPr="00161A30" w:rsidRDefault="00F22BEC" w:rsidP="00305FDD">
            <w:pPr>
              <w:pStyle w:val="Tabletext"/>
              <w:keepNext/>
            </w:pPr>
            <w:r w:rsidRPr="00161A30">
              <w:t>$1,540</w:t>
            </w:r>
          </w:p>
        </w:tc>
      </w:tr>
    </w:tbl>
    <w:p w:rsidR="00E42DFF" w:rsidRPr="00161A30" w:rsidRDefault="00E42DFF" w:rsidP="00E42DFF">
      <w:pPr>
        <w:pStyle w:val="subsection"/>
        <w:keepNext/>
      </w:pPr>
      <w:r w:rsidRPr="00161A30">
        <w:tab/>
        <w:t>(3)</w:t>
      </w:r>
      <w:r w:rsidRPr="00161A30">
        <w:tab/>
        <w:t>Where:</w:t>
      </w:r>
    </w:p>
    <w:p w:rsidR="00E42DFF" w:rsidRPr="00161A30" w:rsidRDefault="00E42DFF" w:rsidP="00E42DFF">
      <w:pPr>
        <w:pStyle w:val="paragraph"/>
      </w:pPr>
      <w:r w:rsidRPr="00161A30">
        <w:tab/>
        <w:t>(a)</w:t>
      </w:r>
      <w:r w:rsidRPr="00161A30">
        <w:tab/>
        <w:t>the taxpayer contributes to the maintenance of a dependant during part only of the year of income;</w:t>
      </w:r>
      <w:r w:rsidR="007C513D" w:rsidRPr="00161A30">
        <w:t xml:space="preserve"> or</w:t>
      </w:r>
    </w:p>
    <w:p w:rsidR="00E42DFF" w:rsidRPr="00161A30" w:rsidRDefault="00E42DFF" w:rsidP="00E42DFF">
      <w:pPr>
        <w:pStyle w:val="paragraph"/>
      </w:pPr>
      <w:r w:rsidRPr="00161A30">
        <w:tab/>
        <w:t>(aa)</w:t>
      </w:r>
      <w:r w:rsidRPr="00161A30">
        <w:tab/>
        <w:t>a dependant is a resident during part only of the year of income;</w:t>
      </w:r>
      <w:r w:rsidR="007C513D" w:rsidRPr="00161A30">
        <w:t xml:space="preserve"> or</w:t>
      </w:r>
    </w:p>
    <w:p w:rsidR="00E42DFF" w:rsidRPr="00161A30" w:rsidRDefault="00E42DFF" w:rsidP="00E42DFF">
      <w:pPr>
        <w:pStyle w:val="paragraph"/>
      </w:pPr>
      <w:r w:rsidRPr="00161A30">
        <w:tab/>
        <w:t>(b)</w:t>
      </w:r>
      <w:r w:rsidRPr="00161A30">
        <w:tab/>
        <w:t xml:space="preserve">during the whole or part of the year of income, 2 or more persons contribute to the maintenance of a person who is a </w:t>
      </w:r>
      <w:r w:rsidRPr="00161A30">
        <w:lastRenderedPageBreak/>
        <w:t>dependant in relation to 1 or more of the persons so contributing;</w:t>
      </w:r>
      <w:r w:rsidR="007C513D" w:rsidRPr="00161A30">
        <w:t xml:space="preserve"> or</w:t>
      </w:r>
    </w:p>
    <w:p w:rsidR="00E42DFF" w:rsidRPr="00161A30" w:rsidRDefault="00E42DFF" w:rsidP="00E42DFF">
      <w:pPr>
        <w:pStyle w:val="paragraph"/>
      </w:pPr>
      <w:r w:rsidRPr="00161A30">
        <w:tab/>
        <w:t>(c)</w:t>
      </w:r>
      <w:r w:rsidRPr="00161A30">
        <w:tab/>
        <w:t>a dependant, being the spouse of the taxpayer, is the spouse of the taxpayer during part only of the year of income;</w:t>
      </w:r>
      <w:r w:rsidR="007C513D" w:rsidRPr="00161A30">
        <w:t xml:space="preserve"> or</w:t>
      </w:r>
    </w:p>
    <w:p w:rsidR="00E42DFF" w:rsidRPr="00161A30" w:rsidRDefault="00E42DFF" w:rsidP="00E42DFF">
      <w:pPr>
        <w:pStyle w:val="paragraph"/>
      </w:pPr>
      <w:r w:rsidRPr="00161A30">
        <w:tab/>
        <w:t>(d)</w:t>
      </w:r>
      <w:r w:rsidRPr="00161A30">
        <w:tab/>
        <w:t>a dependant, being a child</w:t>
      </w:r>
      <w:r w:rsidR="00161A30">
        <w:noBreakHyphen/>
      </w:r>
      <w:r w:rsidRPr="00161A30">
        <w:t>housekeeper, is wholly engaged in keeping house for the taxpayer during part only of the year of income; or</w:t>
      </w:r>
    </w:p>
    <w:p w:rsidR="00E42DFF" w:rsidRPr="00161A30" w:rsidRDefault="00E42DFF" w:rsidP="00E42DFF">
      <w:pPr>
        <w:pStyle w:val="paragraph"/>
      </w:pPr>
      <w:r w:rsidRPr="00161A30">
        <w:tab/>
        <w:t>(e)</w:t>
      </w:r>
      <w:r w:rsidRPr="00161A30">
        <w:tab/>
        <w:t xml:space="preserve">a dependant, being a child included in class 3 in the table in </w:t>
      </w:r>
      <w:r w:rsidR="00161A30">
        <w:t>subsection (</w:t>
      </w:r>
      <w:r w:rsidRPr="00161A30">
        <w:t>2), a student or an invalid relative, is such a dependant during part only of the year of income;</w:t>
      </w:r>
      <w:r w:rsidR="007C513D" w:rsidRPr="00161A30">
        <w:t xml:space="preserve"> or</w:t>
      </w:r>
    </w:p>
    <w:p w:rsidR="00FD2390" w:rsidRPr="00161A30" w:rsidRDefault="00FD2390" w:rsidP="00FD2390">
      <w:pPr>
        <w:pStyle w:val="paragraph"/>
      </w:pPr>
      <w:r w:rsidRPr="00161A30">
        <w:tab/>
        <w:t>(f)</w:t>
      </w:r>
      <w:r w:rsidRPr="00161A30">
        <w:tab/>
        <w:t>a dependant, being a spouse of the taxpayer, is an invalid spouse or a carer spouse during part only of the income year;</w:t>
      </w:r>
    </w:p>
    <w:p w:rsidR="00E42DFF" w:rsidRPr="00161A30" w:rsidRDefault="00E42DFF" w:rsidP="00E42DFF">
      <w:pPr>
        <w:pStyle w:val="subsection2"/>
      </w:pPr>
      <w:r w:rsidRPr="00161A30">
        <w:t>the rebate allowable to the taxpayer in respect of that dependant shall be such part of the relevant amount specified in column 3 of that table as, in the opinion of the Commissioner, is reasonable in the circumstances.</w:t>
      </w:r>
    </w:p>
    <w:p w:rsidR="00E42DFF" w:rsidRPr="00161A30" w:rsidRDefault="00E42DFF" w:rsidP="00E42DFF">
      <w:pPr>
        <w:pStyle w:val="subsection"/>
      </w:pPr>
      <w:r w:rsidRPr="00161A30">
        <w:tab/>
        <w:t>(3A)</w:t>
      </w:r>
      <w:r w:rsidRPr="00161A30">
        <w:tab/>
        <w:t xml:space="preserve">In the application of the definition of </w:t>
      </w:r>
      <w:r w:rsidRPr="00161A30">
        <w:rPr>
          <w:b/>
          <w:i/>
        </w:rPr>
        <w:t>resident</w:t>
      </w:r>
      <w:r w:rsidRPr="00161A30">
        <w:t xml:space="preserve"> in subsection</w:t>
      </w:r>
      <w:r w:rsidR="00161A30">
        <w:t> </w:t>
      </w:r>
      <w:r w:rsidRPr="00161A30">
        <w:t>6(1) for the purposes of this section, a dependant included in clas</w:t>
      </w:r>
      <w:smartTag w:uri="urn:schemas-microsoft-com:office:smarttags" w:element="PersonName">
        <w:r w:rsidRPr="00161A30">
          <w:t>s 1</w:t>
        </w:r>
      </w:smartTag>
      <w:r w:rsidRPr="00161A30">
        <w:t xml:space="preserve">, 2, 3 or 4, and a </w:t>
      </w:r>
      <w:r w:rsidR="00306F17" w:rsidRPr="00161A30">
        <w:t>child, invalid spouse or carer spouse of the taxpayer being a dependant</w:t>
      </w:r>
      <w:r w:rsidRPr="00161A30">
        <w:t xml:space="preserve"> included in class 5, in the table in </w:t>
      </w:r>
      <w:r w:rsidR="00161A30">
        <w:t>subsection (</w:t>
      </w:r>
      <w:r w:rsidRPr="00161A30">
        <w:t>2) shall be deemed to have a domicile in Australia at all times when the taxpayer has a domicile in Australia.</w:t>
      </w:r>
    </w:p>
    <w:p w:rsidR="00E42DFF" w:rsidRPr="00161A30" w:rsidRDefault="00E42DFF" w:rsidP="00E42DFF">
      <w:pPr>
        <w:pStyle w:val="subsection"/>
      </w:pPr>
      <w:r w:rsidRPr="00161A30">
        <w:tab/>
        <w:t>(4)</w:t>
      </w:r>
      <w:r w:rsidRPr="00161A30">
        <w:tab/>
        <w:t xml:space="preserve">The amount of the rebate otherwise allowable under this section in respect of a dependant shall be reduced by $1 for every $4 by which the </w:t>
      </w:r>
      <w:r w:rsidR="00B34D4D" w:rsidRPr="00161A30">
        <w:t xml:space="preserve">dependant’s </w:t>
      </w:r>
      <w:r w:rsidR="004943A6" w:rsidRPr="00161A30">
        <w:t>adjusted taxable income for rebates</w:t>
      </w:r>
      <w:r w:rsidR="00B34D4D" w:rsidRPr="00161A30">
        <w:t xml:space="preserve"> for</w:t>
      </w:r>
      <w:r w:rsidRPr="00161A30">
        <w:t xml:space="preserve"> the year of income exceeds $282.</w:t>
      </w:r>
    </w:p>
    <w:p w:rsidR="00E42DFF" w:rsidRPr="00161A30" w:rsidRDefault="00E42DFF" w:rsidP="00B34D4D">
      <w:pPr>
        <w:pStyle w:val="subsection"/>
      </w:pPr>
      <w:r w:rsidRPr="00161A30">
        <w:tab/>
        <w:t>(5)</w:t>
      </w:r>
      <w:r w:rsidRPr="00161A30">
        <w:tab/>
        <w:t xml:space="preserve">Where, during the whole or a part of the year of income, the taxpayer and a person of a kind specified in column 2 of the table in </w:t>
      </w:r>
      <w:r w:rsidR="00161A30">
        <w:t>subsection (</w:t>
      </w:r>
      <w:r w:rsidRPr="00161A30">
        <w:t xml:space="preserve">2) resided together and that person has </w:t>
      </w:r>
      <w:r w:rsidR="00B34D4D" w:rsidRPr="00161A30">
        <w:t xml:space="preserve">an </w:t>
      </w:r>
      <w:r w:rsidR="004943A6" w:rsidRPr="00161A30">
        <w:t>adjusted taxable income for rebates</w:t>
      </w:r>
      <w:r w:rsidR="00B34D4D" w:rsidRPr="00161A30">
        <w:t xml:space="preserve"> for</w:t>
      </w:r>
      <w:r w:rsidRPr="00161A30">
        <w:t xml:space="preserve"> that year, then, for the purposes of this section, the taxpayer shall be regarded, unless the contrary is established to the satisfaction of the Commissioner, as having contributed to the maintenance of that person during the whole or that part of the year of income, as the case may be.</w:t>
      </w:r>
    </w:p>
    <w:p w:rsidR="00E42DFF" w:rsidRPr="00161A30" w:rsidRDefault="00E42DFF" w:rsidP="00E42DFF">
      <w:pPr>
        <w:pStyle w:val="subsection"/>
      </w:pPr>
      <w:r w:rsidRPr="00161A30">
        <w:tab/>
        <w:t>(5A)</w:t>
      </w:r>
      <w:r w:rsidRPr="00161A30">
        <w:tab/>
        <w:t xml:space="preserve">Subject to </w:t>
      </w:r>
      <w:r w:rsidR="00161A30">
        <w:t>subsection (</w:t>
      </w:r>
      <w:r w:rsidRPr="00161A30">
        <w:t xml:space="preserve">5B), where, but for this subsection, a taxpayer would, by reason that he or she contributed to the </w:t>
      </w:r>
      <w:r w:rsidRPr="00161A30">
        <w:lastRenderedPageBreak/>
        <w:t>maintenance of 2 or more dependants included in clas</w:t>
      </w:r>
      <w:smartTag w:uri="urn:schemas-microsoft-com:office:smarttags" w:element="PersonName">
        <w:r w:rsidRPr="00161A30">
          <w:t>s 1</w:t>
        </w:r>
      </w:smartTag>
      <w:r w:rsidRPr="00161A30">
        <w:t xml:space="preserve"> in the table in </w:t>
      </w:r>
      <w:r w:rsidR="00161A30">
        <w:t>subsection (</w:t>
      </w:r>
      <w:r w:rsidRPr="00161A30">
        <w:t>2) during the whole or a part of the year of income, be entitled in his or her assessment in respect of income of the year of income to more than one rebate under this section, the taxpayer shall be regarded as having contributed to the maintenance of only one of those dependants during the whole or that part of the year of income, as the case may be, being the dependant in respect of whom the lesser, or least, of the rebates would, but for this subsection, be allowable to the taxpayer under this section in respect of those dependants.</w:t>
      </w:r>
    </w:p>
    <w:p w:rsidR="00E42DFF" w:rsidRPr="00161A30" w:rsidRDefault="00E42DFF" w:rsidP="00E42DFF">
      <w:pPr>
        <w:pStyle w:val="subsection"/>
      </w:pPr>
      <w:r w:rsidRPr="00161A30">
        <w:tab/>
        <w:t>(5B)</w:t>
      </w:r>
      <w:r w:rsidRPr="00161A30">
        <w:tab/>
        <w:t xml:space="preserve">Where </w:t>
      </w:r>
      <w:r w:rsidR="00161A30">
        <w:t>subsection (</w:t>
      </w:r>
      <w:r w:rsidRPr="00161A30">
        <w:t>5A) applies but the Commissioner is of the opinion that, because of special circumstances, it would be reasonable to regard the taxpayer as having contributed during the whole or a part of the year of income to the maintenance of a dependant included in clas</w:t>
      </w:r>
      <w:smartTag w:uri="urn:schemas-microsoft-com:office:smarttags" w:element="PersonName">
        <w:r w:rsidRPr="00161A30">
          <w:t>s 1</w:t>
        </w:r>
      </w:smartTag>
      <w:r w:rsidRPr="00161A30">
        <w:t xml:space="preserve"> in the table in </w:t>
      </w:r>
      <w:r w:rsidR="00161A30">
        <w:t>subsection (</w:t>
      </w:r>
      <w:r w:rsidRPr="00161A30">
        <w:t xml:space="preserve">2), other than the dependant in respect of whom a rebate is allowable under this section by virtue of the operation of </w:t>
      </w:r>
      <w:r w:rsidR="00161A30">
        <w:t>subsection (</w:t>
      </w:r>
      <w:r w:rsidRPr="00161A30">
        <w:t xml:space="preserve">5A), the taxpayer shall be regarded as having contributed to the maintenance of that other dependant only and the rebate allowable to the taxpayer under this section in respect of that other dependant shall be such amount, not exceeding the relevant amount specified in column 3 of the table in </w:t>
      </w:r>
      <w:r w:rsidR="00161A30">
        <w:t>subsection (</w:t>
      </w:r>
      <w:r w:rsidRPr="00161A30">
        <w:t>2), as is, in the opinion of the Commissioner, reasonable in the circumstances.</w:t>
      </w:r>
    </w:p>
    <w:p w:rsidR="00E42DFF" w:rsidRPr="00161A30" w:rsidRDefault="00E42DFF" w:rsidP="00E42DFF">
      <w:pPr>
        <w:pStyle w:val="subsection"/>
        <w:keepNext/>
      </w:pPr>
      <w:r w:rsidRPr="00161A30">
        <w:tab/>
        <w:t>(5C)</w:t>
      </w:r>
      <w:r w:rsidRPr="00161A30">
        <w:tab/>
        <w:t>Where:</w:t>
      </w:r>
    </w:p>
    <w:p w:rsidR="00E42DFF" w:rsidRPr="00161A30" w:rsidRDefault="00E42DFF" w:rsidP="00E42DFF">
      <w:pPr>
        <w:pStyle w:val="paragraph"/>
      </w:pPr>
      <w:r w:rsidRPr="00161A30">
        <w:tab/>
        <w:t>(a)</w:t>
      </w:r>
      <w:r w:rsidRPr="00161A30">
        <w:tab/>
        <w:t>during the whole or a part of the year of income, a taxpayer contributed to the maintenance of 2 or more dependants included in clas</w:t>
      </w:r>
      <w:smartTag w:uri="urn:schemas-microsoft-com:office:smarttags" w:element="PersonName">
        <w:r w:rsidRPr="00161A30">
          <w:t>s 1</w:t>
        </w:r>
      </w:smartTag>
      <w:r w:rsidRPr="00161A30">
        <w:t xml:space="preserve"> in the table in </w:t>
      </w:r>
      <w:r w:rsidR="00161A30">
        <w:t>subsection (</w:t>
      </w:r>
      <w:r w:rsidRPr="00161A30">
        <w:t>2); and</w:t>
      </w:r>
    </w:p>
    <w:p w:rsidR="00E42DFF" w:rsidRPr="00161A30" w:rsidRDefault="00E42DFF" w:rsidP="00E42DFF">
      <w:pPr>
        <w:pStyle w:val="paragraph"/>
      </w:pPr>
      <w:r w:rsidRPr="00161A30">
        <w:tab/>
        <w:t>(b)</w:t>
      </w:r>
      <w:r w:rsidRPr="00161A30">
        <w:tab/>
        <w:t xml:space="preserve">by virtue of the operation of </w:t>
      </w:r>
      <w:r w:rsidR="00161A30">
        <w:t>subsection (</w:t>
      </w:r>
      <w:r w:rsidRPr="00161A30">
        <w:t>4), a rebate is not allowable to the taxpayer under this section in respect of one of those dependants;</w:t>
      </w:r>
    </w:p>
    <w:p w:rsidR="00E42DFF" w:rsidRPr="00161A30" w:rsidRDefault="00E42DFF" w:rsidP="00E42DFF">
      <w:pPr>
        <w:pStyle w:val="subsection2"/>
      </w:pPr>
      <w:r w:rsidRPr="00161A30">
        <w:t>the taxpayer shall be regarded as not having contributed to the maintenance of any of those dependants during the whole or that part of the year of income, unless the Commissioner is of the opinion that, because of special circumstances, it would be unreasonable to do so, in which case the rebate (if any) allowable under this section in the assessment of the taxpayer in respect of income of the year of income in respect of a dependant included in clas</w:t>
      </w:r>
      <w:smartTag w:uri="urn:schemas-microsoft-com:office:smarttags" w:element="PersonName">
        <w:r w:rsidRPr="00161A30">
          <w:t>s 1</w:t>
        </w:r>
      </w:smartTag>
      <w:r w:rsidRPr="00161A30">
        <w:t xml:space="preserve"> in that table shall be such amount, not exceeding the </w:t>
      </w:r>
      <w:r w:rsidRPr="00161A30">
        <w:lastRenderedPageBreak/>
        <w:t>relevant amount specified in column 3 of that table, as is, in the opinion of the Commissioner, reasonable in the circumstances.</w:t>
      </w:r>
    </w:p>
    <w:p w:rsidR="00B51945" w:rsidRPr="00161A30" w:rsidRDefault="00B51945" w:rsidP="00B51945">
      <w:pPr>
        <w:pStyle w:val="subsection"/>
        <w:rPr>
          <w:i/>
        </w:rPr>
      </w:pPr>
      <w:r w:rsidRPr="00161A30">
        <w:tab/>
        <w:t>(5CA)</w:t>
      </w:r>
      <w:r w:rsidRPr="00161A30">
        <w:tab/>
        <w:t xml:space="preserve">For the purposes of </w:t>
      </w:r>
      <w:r w:rsidR="00161A30">
        <w:t>subsections (</w:t>
      </w:r>
      <w:r w:rsidRPr="00161A30">
        <w:t xml:space="preserve">5A), (5B) and (5C), treat a dependant that is an invalid spouse or a carer spouse for the purpose of class 5 in the table in </w:t>
      </w:r>
      <w:r w:rsidR="00161A30">
        <w:t>subsection (</w:t>
      </w:r>
      <w:r w:rsidRPr="00161A30">
        <w:t>2) as a dependant included in class 1 in the table.</w:t>
      </w:r>
    </w:p>
    <w:p w:rsidR="00E42DFF" w:rsidRPr="00161A30" w:rsidRDefault="00E42DFF" w:rsidP="0078248E">
      <w:pPr>
        <w:pStyle w:val="subsection"/>
        <w:keepNext/>
        <w:keepLines/>
      </w:pPr>
      <w:r w:rsidRPr="00161A30">
        <w:tab/>
        <w:t>(5D)</w:t>
      </w:r>
      <w:r w:rsidRPr="00161A30">
        <w:tab/>
        <w:t>Where, by reason that, during the whole or a part of the year of income, a taxpayer contributes to the maintenance of a dependant included in clas</w:t>
      </w:r>
      <w:smartTag w:uri="urn:schemas-microsoft-com:office:smarttags" w:element="PersonName">
        <w:r w:rsidRPr="00161A30">
          <w:t>s 1</w:t>
        </w:r>
      </w:smartTag>
      <w:r w:rsidRPr="00161A30">
        <w:t xml:space="preserve"> in the table in </w:t>
      </w:r>
      <w:r w:rsidR="00161A30">
        <w:t>subsection (</w:t>
      </w:r>
      <w:r w:rsidR="004E367A" w:rsidRPr="00161A30">
        <w:t xml:space="preserve">2) or a dependant that is an invalid spouse or a carer spouse for the purpose of class 5 in the table in </w:t>
      </w:r>
      <w:r w:rsidR="00161A30">
        <w:t>subsection (</w:t>
      </w:r>
      <w:r w:rsidR="004E367A" w:rsidRPr="00161A30">
        <w:t xml:space="preserve">2), the taxpayer is entitled, or would, but for </w:t>
      </w:r>
      <w:r w:rsidR="00161A30">
        <w:t>subsection (</w:t>
      </w:r>
      <w:r w:rsidR="004E367A" w:rsidRPr="00161A30">
        <w:t>1C) or (4), be entitled,</w:t>
      </w:r>
      <w:r w:rsidRPr="00161A30">
        <w:t xml:space="preserve"> in his or her assessment in respect of income of the year of income, to a rebate under this section, a child of the taxpayer shall be deemed not to have been engaged in keeping house for the taxpayer during the whole or that part of the year of income, as the case may be.</w:t>
      </w:r>
    </w:p>
    <w:p w:rsidR="00E42DFF" w:rsidRPr="00161A30" w:rsidRDefault="00E42DFF" w:rsidP="00E42DFF">
      <w:pPr>
        <w:pStyle w:val="subsection"/>
      </w:pPr>
      <w:r w:rsidRPr="00161A30">
        <w:tab/>
        <w:t>(6)</w:t>
      </w:r>
      <w:r w:rsidRPr="00161A30">
        <w:tab/>
        <w:t>In this section:</w:t>
      </w:r>
    </w:p>
    <w:p w:rsidR="00CA5230" w:rsidRPr="00161A30" w:rsidRDefault="00CA5230" w:rsidP="00CA5230">
      <w:pPr>
        <w:pStyle w:val="Definition"/>
      </w:pPr>
      <w:r w:rsidRPr="00161A30">
        <w:rPr>
          <w:b/>
          <w:i/>
        </w:rPr>
        <w:t xml:space="preserve">carer spouse </w:t>
      </w:r>
      <w:r w:rsidRPr="00161A30">
        <w:t>means a person who is a spouse of the taxpayer, being a person:</w:t>
      </w:r>
    </w:p>
    <w:p w:rsidR="00CA5230" w:rsidRPr="00161A30" w:rsidRDefault="00CA5230" w:rsidP="00CA5230">
      <w:pPr>
        <w:pStyle w:val="paragraph"/>
      </w:pPr>
      <w:r w:rsidRPr="00161A30">
        <w:tab/>
        <w:t>(a)</w:t>
      </w:r>
      <w:r w:rsidRPr="00161A30">
        <w:tab/>
        <w:t>who is wholly engaged in providing care to an invalid relative; or</w:t>
      </w:r>
    </w:p>
    <w:p w:rsidR="00CA5230" w:rsidRPr="00161A30" w:rsidRDefault="00CA5230" w:rsidP="00CA5230">
      <w:pPr>
        <w:pStyle w:val="paragraph"/>
      </w:pPr>
      <w:r w:rsidRPr="00161A30">
        <w:tab/>
        <w:t>(b)</w:t>
      </w:r>
      <w:r w:rsidRPr="00161A30">
        <w:tab/>
        <w:t xml:space="preserve">to whom a carer allowance or carer payment is being paid pursuant to the </w:t>
      </w:r>
      <w:r w:rsidRPr="00161A30">
        <w:rPr>
          <w:i/>
        </w:rPr>
        <w:t>Social Security Act 1991</w:t>
      </w:r>
      <w:r w:rsidRPr="00161A30">
        <w:t xml:space="preserve"> or to whom a carer service pension is being paid pursuant to the </w:t>
      </w:r>
      <w:r w:rsidRPr="00161A30">
        <w:rPr>
          <w:i/>
        </w:rPr>
        <w:t>Veterans’ Entitlements Act 1986</w:t>
      </w:r>
      <w:r w:rsidRPr="00161A30">
        <w:t>.</w:t>
      </w:r>
    </w:p>
    <w:p w:rsidR="00E42DFF" w:rsidRPr="00161A30" w:rsidRDefault="00E42DFF" w:rsidP="00E42DFF">
      <w:pPr>
        <w:pStyle w:val="Definition"/>
      </w:pPr>
      <w:r w:rsidRPr="00161A30">
        <w:rPr>
          <w:b/>
          <w:i/>
        </w:rPr>
        <w:t>child</w:t>
      </w:r>
      <w:r w:rsidR="00161A30">
        <w:rPr>
          <w:b/>
          <w:i/>
        </w:rPr>
        <w:noBreakHyphen/>
      </w:r>
      <w:r w:rsidRPr="00161A30">
        <w:rPr>
          <w:b/>
          <w:i/>
        </w:rPr>
        <w:t>housekeeper</w:t>
      </w:r>
      <w:r w:rsidRPr="00161A30">
        <w:t xml:space="preserve"> means the child of a taxpayer who is wholly engaged in keeping house for the taxpayer.</w:t>
      </w:r>
    </w:p>
    <w:p w:rsidR="00A403D4" w:rsidRPr="00161A30" w:rsidRDefault="00A403D4" w:rsidP="00A403D4">
      <w:pPr>
        <w:pStyle w:val="Definition"/>
      </w:pPr>
      <w:r w:rsidRPr="00161A30">
        <w:rPr>
          <w:b/>
          <w:i/>
        </w:rPr>
        <w:t>income limit for family tax benefit (</w:t>
      </w:r>
      <w:r w:rsidR="00F903F9" w:rsidRPr="00161A30">
        <w:rPr>
          <w:b/>
          <w:i/>
        </w:rPr>
        <w:t>Part </w:t>
      </w:r>
      <w:r w:rsidRPr="00161A30">
        <w:rPr>
          <w:b/>
          <w:i/>
        </w:rPr>
        <w:t>B)</w:t>
      </w:r>
      <w:r w:rsidRPr="00161A30">
        <w:t xml:space="preserve"> means the amount specified in subclause</w:t>
      </w:r>
      <w:r w:rsidR="00161A30">
        <w:t> </w:t>
      </w:r>
      <w:r w:rsidRPr="00161A30">
        <w:t>28B(1) of Schedule</w:t>
      </w:r>
      <w:r w:rsidR="00161A30">
        <w:t> </w:t>
      </w:r>
      <w:r w:rsidRPr="00161A30">
        <w:t xml:space="preserve">1 to the </w:t>
      </w:r>
      <w:r w:rsidRPr="00161A30">
        <w:rPr>
          <w:i/>
        </w:rPr>
        <w:t>A New Tax System (Family Assistance) Act 1999</w:t>
      </w:r>
      <w:r w:rsidRPr="00161A30">
        <w:t>, as indexed under Part</w:t>
      </w:r>
      <w:r w:rsidR="00161A30">
        <w:t> </w:t>
      </w:r>
      <w:r w:rsidRPr="00161A30">
        <w:t>2 of Schedule</w:t>
      </w:r>
      <w:r w:rsidR="00161A30">
        <w:t> </w:t>
      </w:r>
      <w:r w:rsidRPr="00161A30">
        <w:t>4 to that Act.</w:t>
      </w:r>
    </w:p>
    <w:p w:rsidR="004A57AB" w:rsidRPr="00161A30" w:rsidRDefault="004A57AB" w:rsidP="004A57AB">
      <w:pPr>
        <w:pStyle w:val="Definition"/>
      </w:pPr>
      <w:r w:rsidRPr="00161A30">
        <w:rPr>
          <w:b/>
          <w:i/>
        </w:rPr>
        <w:t>invalid relative</w:t>
      </w:r>
      <w:r w:rsidRPr="00161A30">
        <w:t xml:space="preserve"> means a person who:</w:t>
      </w:r>
    </w:p>
    <w:p w:rsidR="004A57AB" w:rsidRPr="00161A30" w:rsidRDefault="004A57AB" w:rsidP="004A57AB">
      <w:pPr>
        <w:pStyle w:val="paragraph"/>
      </w:pPr>
      <w:r w:rsidRPr="00161A30">
        <w:tab/>
        <w:t>(a)</w:t>
      </w:r>
      <w:r w:rsidRPr="00161A30">
        <w:tab/>
        <w:t>is not less than 16 years of age and is a child, brother or sister of the taxpayer or of the taxpayer’s spouse; and</w:t>
      </w:r>
    </w:p>
    <w:p w:rsidR="004A57AB" w:rsidRPr="00161A30" w:rsidRDefault="004A57AB" w:rsidP="004A57AB">
      <w:pPr>
        <w:pStyle w:val="paragraph"/>
      </w:pPr>
      <w:r w:rsidRPr="00161A30">
        <w:lastRenderedPageBreak/>
        <w:tab/>
        <w:t>(b)</w:t>
      </w:r>
      <w:r w:rsidRPr="00161A30">
        <w:tab/>
        <w:t xml:space="preserve">is being paid a disability support pension or a special needs disability support pension under the </w:t>
      </w:r>
      <w:r w:rsidRPr="00161A30">
        <w:rPr>
          <w:i/>
        </w:rPr>
        <w:t>Social Security Act 1991</w:t>
      </w:r>
      <w:r w:rsidRPr="00161A30">
        <w:t>.</w:t>
      </w:r>
    </w:p>
    <w:p w:rsidR="004A57AB" w:rsidRPr="00161A30" w:rsidRDefault="004A57AB" w:rsidP="004A57AB">
      <w:pPr>
        <w:pStyle w:val="notetext"/>
      </w:pPr>
      <w:r w:rsidRPr="00161A30">
        <w:t>Note:</w:t>
      </w:r>
      <w:r w:rsidRPr="00161A30">
        <w:tab/>
        <w:t>Section</w:t>
      </w:r>
      <w:r w:rsidR="00161A30">
        <w:t> </w:t>
      </w:r>
      <w:r w:rsidRPr="00161A30">
        <w:t>960</w:t>
      </w:r>
      <w:r w:rsidR="00161A30">
        <w:noBreakHyphen/>
      </w:r>
      <w:r w:rsidRPr="00161A30">
        <w:t xml:space="preserve">255 of the </w:t>
      </w:r>
      <w:r w:rsidRPr="00161A30">
        <w:rPr>
          <w:i/>
        </w:rPr>
        <w:t>Income Tax Assessment Act 1997</w:t>
      </w:r>
      <w:r w:rsidRPr="00161A30">
        <w:t xml:space="preserve"> may be relevant to determining relationships for the purposes of this definition.</w:t>
      </w:r>
    </w:p>
    <w:p w:rsidR="004A57AB" w:rsidRPr="00161A30" w:rsidRDefault="004A57AB" w:rsidP="004A57AB">
      <w:pPr>
        <w:pStyle w:val="Definition"/>
      </w:pPr>
      <w:r w:rsidRPr="00161A30">
        <w:rPr>
          <w:b/>
          <w:i/>
        </w:rPr>
        <w:t>invalid spouse</w:t>
      </w:r>
      <w:r w:rsidRPr="00161A30">
        <w:t xml:space="preserve"> means a person who:</w:t>
      </w:r>
    </w:p>
    <w:p w:rsidR="004A57AB" w:rsidRPr="00161A30" w:rsidRDefault="004A57AB" w:rsidP="004A57AB">
      <w:pPr>
        <w:pStyle w:val="paragraph"/>
      </w:pPr>
      <w:r w:rsidRPr="00161A30">
        <w:tab/>
        <w:t>(a)</w:t>
      </w:r>
      <w:r w:rsidRPr="00161A30">
        <w:tab/>
        <w:t>is a spouse of the taxpayer; and</w:t>
      </w:r>
    </w:p>
    <w:p w:rsidR="004A57AB" w:rsidRPr="00161A30" w:rsidRDefault="004A57AB" w:rsidP="004A57AB">
      <w:pPr>
        <w:pStyle w:val="paragraph"/>
      </w:pPr>
      <w:r w:rsidRPr="00161A30">
        <w:tab/>
        <w:t>(b)</w:t>
      </w:r>
      <w:r w:rsidRPr="00161A30">
        <w:tab/>
        <w:t xml:space="preserve">is being paid a disability support pension or a special needs disability support pension under the </w:t>
      </w:r>
      <w:r w:rsidRPr="00161A30">
        <w:rPr>
          <w:i/>
        </w:rPr>
        <w:t>Social Security Act 1991</w:t>
      </w:r>
      <w:r w:rsidRPr="00161A30">
        <w:t>.</w:t>
      </w:r>
    </w:p>
    <w:p w:rsidR="00E42DFF" w:rsidRPr="00161A30" w:rsidRDefault="00E42DFF" w:rsidP="00E42DFF">
      <w:pPr>
        <w:pStyle w:val="Definition"/>
      </w:pPr>
      <w:r w:rsidRPr="00161A30">
        <w:rPr>
          <w:b/>
          <w:i/>
        </w:rPr>
        <w:t>student</w:t>
      </w:r>
      <w:r w:rsidRPr="00161A30">
        <w:t xml:space="preserve"> means a person who is less than 25 years of age and is receiving full</w:t>
      </w:r>
      <w:r w:rsidR="00161A30">
        <w:noBreakHyphen/>
      </w:r>
      <w:r w:rsidRPr="00161A30">
        <w:t>time education at a school, college or university.</w:t>
      </w:r>
    </w:p>
    <w:p w:rsidR="009C1E13" w:rsidRPr="00161A30" w:rsidRDefault="009C1E13" w:rsidP="009C1E13">
      <w:pPr>
        <w:pStyle w:val="ActHead5"/>
      </w:pPr>
      <w:bookmarkStart w:id="155" w:name="_Toc369012605"/>
      <w:r w:rsidRPr="00161A30">
        <w:rPr>
          <w:rStyle w:val="CharSectno"/>
        </w:rPr>
        <w:t>159JA</w:t>
      </w:r>
      <w:r w:rsidRPr="00161A30">
        <w:t xml:space="preserve">  Rebates for dependants—reduction because of certain other benefits</w:t>
      </w:r>
      <w:bookmarkEnd w:id="155"/>
    </w:p>
    <w:p w:rsidR="009C1E13" w:rsidRPr="00161A30" w:rsidRDefault="009C1E13" w:rsidP="009C1E13">
      <w:pPr>
        <w:pStyle w:val="SubsectionHead"/>
      </w:pPr>
      <w:r w:rsidRPr="00161A30">
        <w:t>Families without shared care percentages</w:t>
      </w:r>
    </w:p>
    <w:p w:rsidR="009C1E13" w:rsidRPr="00161A30" w:rsidRDefault="009C1E13" w:rsidP="009C1E13">
      <w:pPr>
        <w:pStyle w:val="subsection"/>
      </w:pPr>
      <w:r w:rsidRPr="00161A30">
        <w:tab/>
        <w:t>(1)</w:t>
      </w:r>
      <w:r w:rsidRPr="00161A30">
        <w:tab/>
        <w:t>A taxpayer is not entitled, in his or her assessment in respect of a year of income, to a rebate under section</w:t>
      </w:r>
      <w:r w:rsidR="00161A30">
        <w:t> </w:t>
      </w:r>
      <w:r w:rsidRPr="00161A30">
        <w:t>159J in respect of a dependant for a part of the year, if:</w:t>
      </w:r>
    </w:p>
    <w:p w:rsidR="009C1E13" w:rsidRPr="00161A30" w:rsidRDefault="009C1E13" w:rsidP="009C1E13">
      <w:pPr>
        <w:pStyle w:val="paragraph"/>
      </w:pPr>
      <w:r w:rsidRPr="00161A30">
        <w:tab/>
        <w:t>(a)</w:t>
      </w:r>
      <w:r w:rsidRPr="00161A30">
        <w:tab/>
        <w:t xml:space="preserve">the dependant is included in class 1 or 2 in the table in </w:t>
      </w:r>
      <w:r w:rsidR="00AC760B" w:rsidRPr="00161A30">
        <w:t>subsection</w:t>
      </w:r>
      <w:r w:rsidR="00161A30">
        <w:t> </w:t>
      </w:r>
      <w:r w:rsidR="00AC760B" w:rsidRPr="00161A30">
        <w:t>159J(2) or is an invalid spouse or a carer spouse for the purpose of class 5 in the table in subsection</w:t>
      </w:r>
      <w:r w:rsidR="00161A30">
        <w:t> </w:t>
      </w:r>
      <w:r w:rsidR="00AC760B" w:rsidRPr="00161A30">
        <w:t>159J(2)</w:t>
      </w:r>
      <w:r w:rsidRPr="00161A30">
        <w:t>; and</w:t>
      </w:r>
    </w:p>
    <w:p w:rsidR="009C1E13" w:rsidRPr="00161A30" w:rsidRDefault="009C1E13" w:rsidP="009C1E13">
      <w:pPr>
        <w:pStyle w:val="paragraph"/>
      </w:pPr>
      <w:r w:rsidRPr="00161A30">
        <w:tab/>
        <w:t>(b)</w:t>
      </w:r>
      <w:r w:rsidRPr="00161A30">
        <w:tab/>
        <w:t>during that part of the year:</w:t>
      </w:r>
    </w:p>
    <w:p w:rsidR="009C1E13" w:rsidRPr="00161A30" w:rsidRDefault="009C1E13" w:rsidP="009C1E13">
      <w:pPr>
        <w:pStyle w:val="paragraphsub"/>
      </w:pPr>
      <w:r w:rsidRPr="00161A30">
        <w:tab/>
        <w:t>(i)</w:t>
      </w:r>
      <w:r w:rsidRPr="00161A30">
        <w:tab/>
        <w:t>the taxpayer is a member of a family tax benefit (</w:t>
      </w:r>
      <w:r w:rsidR="00F903F9" w:rsidRPr="00161A30">
        <w:t>Part </w:t>
      </w:r>
      <w:r w:rsidRPr="00161A30">
        <w:t>B) family without shared care; or</w:t>
      </w:r>
    </w:p>
    <w:p w:rsidR="009C1E13" w:rsidRPr="00161A30" w:rsidRDefault="009C1E13" w:rsidP="009C1E13">
      <w:pPr>
        <w:pStyle w:val="paragraphsub"/>
      </w:pPr>
      <w:r w:rsidRPr="00161A30">
        <w:tab/>
        <w:t>(ii)</w:t>
      </w:r>
      <w:r w:rsidRPr="00161A30">
        <w:tab/>
        <w:t xml:space="preserve">parental leave pay is payable under the </w:t>
      </w:r>
      <w:r w:rsidRPr="00161A30">
        <w:rPr>
          <w:i/>
        </w:rPr>
        <w:t>Paid Parental Leave Act 2010</w:t>
      </w:r>
      <w:r w:rsidRPr="00161A30">
        <w:t xml:space="preserve"> to the taxpayer, or to the taxpayer’s spouse while being the taxpayer’s partner (within the meaning of that Act).</w:t>
      </w:r>
    </w:p>
    <w:p w:rsidR="009C1E13" w:rsidRPr="00161A30" w:rsidRDefault="009C1E13" w:rsidP="009C1E13">
      <w:pPr>
        <w:pStyle w:val="notetext"/>
      </w:pPr>
      <w:r w:rsidRPr="00161A30">
        <w:t>Note:</w:t>
      </w:r>
      <w:r w:rsidRPr="00161A30">
        <w:tab/>
        <w:t>That part of the year may be the whole year.</w:t>
      </w:r>
    </w:p>
    <w:p w:rsidR="009C1E13" w:rsidRPr="00161A30" w:rsidRDefault="009C1E13" w:rsidP="009C1E13">
      <w:pPr>
        <w:pStyle w:val="subsection"/>
      </w:pPr>
      <w:r w:rsidRPr="00161A30">
        <w:tab/>
        <w:t>(2)</w:t>
      </w:r>
      <w:r w:rsidRPr="00161A30">
        <w:tab/>
        <w:t xml:space="preserve">Subject to </w:t>
      </w:r>
      <w:r w:rsidR="00161A30">
        <w:t>subsection (</w:t>
      </w:r>
      <w:r w:rsidRPr="00161A30">
        <w:t>3), the rebate allowable to the taxpayer under section</w:t>
      </w:r>
      <w:r w:rsidR="00161A30">
        <w:t> </w:t>
      </w:r>
      <w:r w:rsidRPr="00161A30">
        <w:t xml:space="preserve">159J in respect of the dependant for the part (if any) of the year not covered by </w:t>
      </w:r>
      <w:r w:rsidR="00161A30">
        <w:t>paragraph (</w:t>
      </w:r>
      <w:r w:rsidRPr="00161A30">
        <w:t xml:space="preserve">1)(b) of this section is such part of the relevant rebate amount specified in column 3 of the </w:t>
      </w:r>
      <w:r w:rsidRPr="00161A30">
        <w:lastRenderedPageBreak/>
        <w:t>table in subsection</w:t>
      </w:r>
      <w:r w:rsidR="00161A30">
        <w:t> </w:t>
      </w:r>
      <w:r w:rsidRPr="00161A30">
        <w:t>159J(2) as, in the Commissioner’s opinion, is reasonable in the circumstances.</w:t>
      </w:r>
    </w:p>
    <w:p w:rsidR="009C1E13" w:rsidRPr="00161A30" w:rsidRDefault="009C1E13" w:rsidP="009C1E13">
      <w:pPr>
        <w:pStyle w:val="SubsectionHead"/>
      </w:pPr>
      <w:r w:rsidRPr="00161A30">
        <w:t>Families with shared care percentages</w:t>
      </w:r>
    </w:p>
    <w:p w:rsidR="009C1E13" w:rsidRPr="00161A30" w:rsidRDefault="009C1E13" w:rsidP="009C1E13">
      <w:pPr>
        <w:pStyle w:val="subsection"/>
      </w:pPr>
      <w:r w:rsidRPr="00161A30">
        <w:tab/>
        <w:t>(3)</w:t>
      </w:r>
      <w:r w:rsidRPr="00161A30">
        <w:tab/>
        <w:t>The rebate allowable to a taxpayer under section</w:t>
      </w:r>
      <w:r w:rsidR="00161A30">
        <w:t> </w:t>
      </w:r>
      <w:r w:rsidRPr="00161A30">
        <w:t xml:space="preserve">159J in respect of a dependant for a part (the </w:t>
      </w:r>
      <w:r w:rsidRPr="00161A30">
        <w:rPr>
          <w:b/>
          <w:i/>
        </w:rPr>
        <w:t>shared care period</w:t>
      </w:r>
      <w:r w:rsidRPr="00161A30">
        <w:t xml:space="preserve">) of a year of income is to be worked out using the formula in </w:t>
      </w:r>
      <w:r w:rsidR="00161A30">
        <w:t>subsection (</w:t>
      </w:r>
      <w:r w:rsidRPr="00161A30">
        <w:t>4) of this section, if:</w:t>
      </w:r>
    </w:p>
    <w:p w:rsidR="009C1E13" w:rsidRPr="00161A30" w:rsidRDefault="009C1E13" w:rsidP="009C1E13">
      <w:pPr>
        <w:pStyle w:val="paragraph"/>
      </w:pPr>
      <w:r w:rsidRPr="00161A30">
        <w:tab/>
        <w:t>(a)</w:t>
      </w:r>
      <w:r w:rsidRPr="00161A30">
        <w:tab/>
        <w:t>disregarding this subsection, the taxpayer would be entitled, in his or her assessment in respect of the year, to a rebate under section</w:t>
      </w:r>
      <w:r w:rsidR="00161A30">
        <w:t> </w:t>
      </w:r>
      <w:r w:rsidRPr="00161A30">
        <w:t>159J in respect of the dependant; and</w:t>
      </w:r>
    </w:p>
    <w:p w:rsidR="009C1E13" w:rsidRPr="00161A30" w:rsidRDefault="009C1E13" w:rsidP="009C1E13">
      <w:pPr>
        <w:pStyle w:val="paragraph"/>
      </w:pPr>
      <w:r w:rsidRPr="00161A30">
        <w:tab/>
        <w:t>(b)</w:t>
      </w:r>
      <w:r w:rsidRPr="00161A30">
        <w:tab/>
        <w:t xml:space="preserve">the dependant is included in class 1 or 2 in the table in </w:t>
      </w:r>
      <w:r w:rsidR="005C4CC5" w:rsidRPr="00161A30">
        <w:t>subsection</w:t>
      </w:r>
      <w:r w:rsidR="00161A30">
        <w:t> </w:t>
      </w:r>
      <w:r w:rsidR="005C4CC5" w:rsidRPr="00161A30">
        <w:t>159J(2) or is an invalid spouse or a carer spouse for the purpose of class 5 in the table in subsection</w:t>
      </w:r>
      <w:r w:rsidR="00161A30">
        <w:t> </w:t>
      </w:r>
      <w:r w:rsidR="005C4CC5" w:rsidRPr="00161A30">
        <w:t>159J(2)</w:t>
      </w:r>
      <w:r w:rsidRPr="00161A30">
        <w:t>; and</w:t>
      </w:r>
    </w:p>
    <w:p w:rsidR="009C1E13" w:rsidRPr="00161A30" w:rsidRDefault="009C1E13" w:rsidP="009C1E13">
      <w:pPr>
        <w:pStyle w:val="paragraph"/>
      </w:pPr>
      <w:r w:rsidRPr="00161A30">
        <w:tab/>
        <w:t>(c)</w:t>
      </w:r>
      <w:r w:rsidRPr="00161A30">
        <w:tab/>
        <w:t>during the shared care period:</w:t>
      </w:r>
    </w:p>
    <w:p w:rsidR="009C1E13" w:rsidRPr="00161A30" w:rsidRDefault="009C1E13" w:rsidP="009C1E13">
      <w:pPr>
        <w:pStyle w:val="paragraphsub"/>
      </w:pPr>
      <w:r w:rsidRPr="00161A30">
        <w:tab/>
        <w:t>(i)</w:t>
      </w:r>
      <w:r w:rsidRPr="00161A30">
        <w:tab/>
        <w:t xml:space="preserve">the taxpayer, or the taxpayer’s spouse while being the taxpayer’s partner (within the meaning of the </w:t>
      </w:r>
      <w:r w:rsidRPr="00161A30">
        <w:rPr>
          <w:i/>
        </w:rPr>
        <w:t>A New Tax System (Family Assistance) Act 1999</w:t>
      </w:r>
      <w:r w:rsidRPr="00161A30">
        <w:t xml:space="preserve">), was eligible for family tax benefit at the </w:t>
      </w:r>
      <w:r w:rsidR="00F903F9" w:rsidRPr="00161A30">
        <w:t>Part </w:t>
      </w:r>
      <w:r w:rsidRPr="00161A30">
        <w:t>B rate within the meaning of that Act; and</w:t>
      </w:r>
    </w:p>
    <w:p w:rsidR="009C1E13" w:rsidRPr="00161A30" w:rsidRDefault="009C1E13" w:rsidP="009C1E13">
      <w:pPr>
        <w:pStyle w:val="paragraphsub"/>
      </w:pPr>
      <w:r w:rsidRPr="00161A30">
        <w:tab/>
        <w:t>(ii)</w:t>
      </w:r>
      <w:r w:rsidRPr="00161A30">
        <w:tab/>
        <w:t>clause</w:t>
      </w:r>
      <w:r w:rsidR="00161A30">
        <w:t> </w:t>
      </w:r>
      <w:r w:rsidRPr="00161A30">
        <w:t>31 of Schedule</w:t>
      </w:r>
      <w:r w:rsidR="00161A30">
        <w:t> </w:t>
      </w:r>
      <w:r w:rsidRPr="00161A30">
        <w:t xml:space="preserve">1 to that Act applied in respect of that </w:t>
      </w:r>
      <w:r w:rsidR="00F903F9" w:rsidRPr="00161A30">
        <w:t>Part </w:t>
      </w:r>
      <w:r w:rsidRPr="00161A30">
        <w:t>B rate because the taxpayer, or the taxpayer’s spouse, had a shared care percentage for an FTB child (within the meaning of that Act).</w:t>
      </w:r>
    </w:p>
    <w:p w:rsidR="009C1E13" w:rsidRPr="00161A30" w:rsidRDefault="009C1E13" w:rsidP="009C1E13">
      <w:pPr>
        <w:pStyle w:val="notetext"/>
      </w:pPr>
      <w:r w:rsidRPr="00161A30">
        <w:t>Note:</w:t>
      </w:r>
      <w:r w:rsidRPr="00161A30">
        <w:tab/>
        <w:t xml:space="preserve">The </w:t>
      </w:r>
      <w:r w:rsidRPr="00161A30">
        <w:rPr>
          <w:b/>
          <w:i/>
        </w:rPr>
        <w:t>shared care period</w:t>
      </w:r>
      <w:r w:rsidRPr="00161A30">
        <w:t xml:space="preserve"> may be the whole year.</w:t>
      </w:r>
    </w:p>
    <w:p w:rsidR="009C1E13" w:rsidRPr="00161A30" w:rsidRDefault="009C1E13" w:rsidP="009C1E13">
      <w:pPr>
        <w:pStyle w:val="subsection"/>
      </w:pPr>
      <w:r w:rsidRPr="00161A30">
        <w:tab/>
        <w:t>(4)</w:t>
      </w:r>
      <w:r w:rsidRPr="00161A30">
        <w:tab/>
        <w:t>The formula is:</w:t>
      </w:r>
    </w:p>
    <w:p w:rsidR="009C1E13" w:rsidRPr="00161A30" w:rsidRDefault="00F903F9" w:rsidP="00F903F9">
      <w:pPr>
        <w:pStyle w:val="subsection"/>
        <w:spacing w:before="120" w:after="120"/>
      </w:pPr>
      <w:r w:rsidRPr="00161A30">
        <w:tab/>
      </w:r>
      <w:r w:rsidRPr="00161A30">
        <w:tab/>
      </w:r>
      <w:r w:rsidR="00243C0C" w:rsidRPr="00161A30">
        <w:rPr>
          <w:noProof/>
        </w:rPr>
        <w:drawing>
          <wp:inline distT="0" distB="0" distL="0" distR="0" wp14:anchorId="1A54FB9C" wp14:editId="49454578">
            <wp:extent cx="2971800" cy="533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71800" cy="533400"/>
                    </a:xfrm>
                    <a:prstGeom prst="rect">
                      <a:avLst/>
                    </a:prstGeom>
                    <a:noFill/>
                    <a:ln>
                      <a:noFill/>
                    </a:ln>
                  </pic:spPr>
                </pic:pic>
              </a:graphicData>
            </a:graphic>
          </wp:inline>
        </w:drawing>
      </w:r>
    </w:p>
    <w:p w:rsidR="009C1E13" w:rsidRPr="00161A30" w:rsidRDefault="009C1E13" w:rsidP="009C1E13">
      <w:pPr>
        <w:pStyle w:val="subsection2"/>
      </w:pPr>
      <w:r w:rsidRPr="00161A30">
        <w:t>where:</w:t>
      </w:r>
    </w:p>
    <w:p w:rsidR="009C1E13" w:rsidRPr="00161A30" w:rsidRDefault="009C1E13" w:rsidP="009C1E13">
      <w:pPr>
        <w:pStyle w:val="Definition"/>
      </w:pPr>
      <w:r w:rsidRPr="00161A30">
        <w:rPr>
          <w:b/>
          <w:i/>
        </w:rPr>
        <w:t>applicable rebate amount</w:t>
      </w:r>
      <w:r w:rsidRPr="00161A30">
        <w:t xml:space="preserve"> is the amount of rebate that would have been allowable under section</w:t>
      </w:r>
      <w:r w:rsidR="00161A30">
        <w:t> </w:t>
      </w:r>
      <w:r w:rsidRPr="00161A30">
        <w:t xml:space="preserve">159J in respect of the shared care period but for </w:t>
      </w:r>
      <w:r w:rsidR="00161A30">
        <w:t>subsection (</w:t>
      </w:r>
      <w:r w:rsidRPr="00161A30">
        <w:t>3) of this section.</w:t>
      </w:r>
    </w:p>
    <w:p w:rsidR="009C1E13" w:rsidRPr="00161A30" w:rsidRDefault="009C1E13" w:rsidP="0078248E">
      <w:pPr>
        <w:pStyle w:val="Definition"/>
        <w:keepNext/>
        <w:keepLines/>
      </w:pPr>
      <w:r w:rsidRPr="00161A30">
        <w:rPr>
          <w:b/>
          <w:i/>
        </w:rPr>
        <w:lastRenderedPageBreak/>
        <w:t>non</w:t>
      </w:r>
      <w:r w:rsidR="00161A30">
        <w:rPr>
          <w:b/>
          <w:i/>
        </w:rPr>
        <w:noBreakHyphen/>
      </w:r>
      <w:r w:rsidRPr="00161A30">
        <w:rPr>
          <w:b/>
          <w:i/>
        </w:rPr>
        <w:t xml:space="preserve">shared care rate </w:t>
      </w:r>
      <w:r w:rsidRPr="00161A30">
        <w:t>is the rate that would be the standard rate in respect of the taxpayer or the taxpayer’s spouse under clause</w:t>
      </w:r>
      <w:r w:rsidR="00161A30">
        <w:t> </w:t>
      </w:r>
      <w:r w:rsidRPr="00161A30">
        <w:t>30 of Schedule</w:t>
      </w:r>
      <w:r w:rsidR="00161A30">
        <w:t> </w:t>
      </w:r>
      <w:r w:rsidRPr="00161A30">
        <w:t xml:space="preserve">1 to the </w:t>
      </w:r>
      <w:r w:rsidRPr="00161A30">
        <w:rPr>
          <w:i/>
        </w:rPr>
        <w:t>A New Tax System (Family Assistance) Act 1999</w:t>
      </w:r>
      <w:r w:rsidRPr="00161A30">
        <w:t xml:space="preserve"> if:</w:t>
      </w:r>
    </w:p>
    <w:p w:rsidR="009C1E13" w:rsidRPr="00161A30" w:rsidRDefault="009C1E13" w:rsidP="009C1E13">
      <w:pPr>
        <w:pStyle w:val="paragraph"/>
      </w:pPr>
      <w:r w:rsidRPr="00161A30">
        <w:tab/>
        <w:t>(a)</w:t>
      </w:r>
      <w:r w:rsidRPr="00161A30">
        <w:tab/>
        <w:t>clause</w:t>
      </w:r>
      <w:r w:rsidR="00161A30">
        <w:t> </w:t>
      </w:r>
      <w:r w:rsidRPr="00161A30">
        <w:t xml:space="preserve">31 of that </w:t>
      </w:r>
      <w:r w:rsidR="00F903F9" w:rsidRPr="00161A30">
        <w:t>Schedule </w:t>
      </w:r>
      <w:r w:rsidRPr="00161A30">
        <w:t>did not apply; and</w:t>
      </w:r>
    </w:p>
    <w:p w:rsidR="009C1E13" w:rsidRPr="00161A30" w:rsidRDefault="009C1E13" w:rsidP="009C1E13">
      <w:pPr>
        <w:pStyle w:val="paragraph"/>
      </w:pPr>
      <w:r w:rsidRPr="00161A30">
        <w:tab/>
        <w:t>(b)</w:t>
      </w:r>
      <w:r w:rsidRPr="00161A30">
        <w:tab/>
        <w:t>the FTB child in respect of whom the standard rate was determined under clause</w:t>
      </w:r>
      <w:r w:rsidR="00161A30">
        <w:t> </w:t>
      </w:r>
      <w:r w:rsidRPr="00161A30">
        <w:t>31 was the only FTB child of the taxpayer or the taxpayer’s spouse, as the case requires.</w:t>
      </w:r>
    </w:p>
    <w:p w:rsidR="009C1E13" w:rsidRPr="00161A30" w:rsidRDefault="009C1E13" w:rsidP="009C1E13">
      <w:pPr>
        <w:pStyle w:val="Definition"/>
      </w:pPr>
      <w:r w:rsidRPr="00161A30">
        <w:rPr>
          <w:b/>
          <w:i/>
        </w:rPr>
        <w:t>shared care rate</w:t>
      </w:r>
      <w:r w:rsidRPr="00161A30">
        <w:t xml:space="preserve"> is the standard rate in respect of the taxpayer or the taxpayer’s spouse worked out under clause</w:t>
      </w:r>
      <w:r w:rsidR="00161A30">
        <w:t> </w:t>
      </w:r>
      <w:r w:rsidRPr="00161A30">
        <w:t>31 of Schedule</w:t>
      </w:r>
      <w:r w:rsidR="00161A30">
        <w:t> </w:t>
      </w:r>
      <w:r w:rsidRPr="00161A30">
        <w:t xml:space="preserve">1 to the </w:t>
      </w:r>
      <w:r w:rsidRPr="00161A30">
        <w:rPr>
          <w:i/>
        </w:rPr>
        <w:t>A New Tax System (Family Assistance) Act 1999</w:t>
      </w:r>
      <w:r w:rsidRPr="00161A30">
        <w:t>.</w:t>
      </w:r>
    </w:p>
    <w:p w:rsidR="00E42DFF" w:rsidRPr="00161A30" w:rsidRDefault="00E42DFF" w:rsidP="00E42DFF">
      <w:pPr>
        <w:pStyle w:val="ActHead5"/>
      </w:pPr>
      <w:bookmarkStart w:id="156" w:name="_Toc369012606"/>
      <w:r w:rsidRPr="00161A30">
        <w:rPr>
          <w:rStyle w:val="CharSectno"/>
        </w:rPr>
        <w:t>159K</w:t>
      </w:r>
      <w:r w:rsidRPr="00161A30">
        <w:t xml:space="preserve">  Sole parent rebate</w:t>
      </w:r>
      <w:bookmarkEnd w:id="156"/>
      <w:r w:rsidRPr="00161A30">
        <w:t xml:space="preserve"> </w:t>
      </w:r>
    </w:p>
    <w:p w:rsidR="00E42DFF" w:rsidRPr="00161A30" w:rsidRDefault="00E42DFF" w:rsidP="00E42DFF">
      <w:pPr>
        <w:pStyle w:val="subsection"/>
      </w:pPr>
      <w:r w:rsidRPr="00161A30">
        <w:tab/>
        <w:t>(1)</w:t>
      </w:r>
      <w:r w:rsidRPr="00161A30">
        <w:tab/>
        <w:t>Where, during the whole of the year of income, a taxpayer has the sole care of a dependant or dependants included in class 3 or class 4 in the table in subsection</w:t>
      </w:r>
      <w:r w:rsidR="00161A30">
        <w:t> </w:t>
      </w:r>
      <w:r w:rsidRPr="00161A30">
        <w:t>159J(2), being a dependant or dependants in respect of whom he would be entitled to a rebate of tax under section</w:t>
      </w:r>
      <w:r w:rsidR="00161A30">
        <w:t> </w:t>
      </w:r>
      <w:r w:rsidRPr="00161A30">
        <w:t>159J in his assessment in respect of income of the year of income but for subsection</w:t>
      </w:r>
      <w:r w:rsidR="00161A30">
        <w:t> </w:t>
      </w:r>
      <w:r w:rsidRPr="00161A30">
        <w:t xml:space="preserve">159J(1A), he is entitled, subject to </w:t>
      </w:r>
      <w:r w:rsidR="00161A30">
        <w:t>subsection (</w:t>
      </w:r>
      <w:r w:rsidRPr="00161A30">
        <w:t>3), to a rebate of tax, in his assessment in respect of income of that year of income, of:</w:t>
      </w:r>
    </w:p>
    <w:p w:rsidR="00E42DFF" w:rsidRPr="00161A30" w:rsidRDefault="00E42DFF" w:rsidP="00E42DFF">
      <w:pPr>
        <w:pStyle w:val="paragraph"/>
      </w:pPr>
      <w:r w:rsidRPr="00161A30">
        <w:tab/>
        <w:t>(a)</w:t>
      </w:r>
      <w:r w:rsidRPr="00161A30">
        <w:tab/>
        <w:t>if he is not entitled, in respect of the year of income, to a rebate of tax under section</w:t>
      </w:r>
      <w:r w:rsidR="00161A30">
        <w:t> </w:t>
      </w:r>
      <w:r w:rsidRPr="00161A30">
        <w:t>159J in respect of a spouse or child</w:t>
      </w:r>
      <w:r w:rsidR="00161A30">
        <w:noBreakHyphen/>
      </w:r>
      <w:r w:rsidRPr="00161A30">
        <w:t>housekeeper or under section</w:t>
      </w:r>
      <w:r w:rsidR="00161A30">
        <w:t> </w:t>
      </w:r>
      <w:r w:rsidRPr="00161A30">
        <w:t xml:space="preserve">159L in respect of a housekeeper—an amount of </w:t>
      </w:r>
      <w:r w:rsidR="000E36B2" w:rsidRPr="00161A30">
        <w:t>$1,607</w:t>
      </w:r>
      <w:r w:rsidRPr="00161A30">
        <w:t>; and</w:t>
      </w:r>
    </w:p>
    <w:p w:rsidR="00E42DFF" w:rsidRPr="00161A30" w:rsidRDefault="00E42DFF" w:rsidP="00E42DFF">
      <w:pPr>
        <w:pStyle w:val="paragraph"/>
      </w:pPr>
      <w:r w:rsidRPr="00161A30">
        <w:tab/>
        <w:t>(b)</w:t>
      </w:r>
      <w:r w:rsidRPr="00161A30">
        <w:tab/>
        <w:t>if he is entitled to a rebate of tax under section</w:t>
      </w:r>
      <w:r w:rsidR="00161A30">
        <w:t> </w:t>
      </w:r>
      <w:r w:rsidRPr="00161A30">
        <w:t>159J in respect of a child</w:t>
      </w:r>
      <w:r w:rsidR="00161A30">
        <w:noBreakHyphen/>
      </w:r>
      <w:r w:rsidRPr="00161A30">
        <w:t>housekeeper, or under section</w:t>
      </w:r>
      <w:r w:rsidR="00161A30">
        <w:t> </w:t>
      </w:r>
      <w:r w:rsidRPr="00161A30">
        <w:t xml:space="preserve">159L in respect of a housekeeper, in respect of a period that is part of the year of income, or the taxpayer contributed during a period that is part of the year of income, to the maintenance of his spouse—an amount of </w:t>
      </w:r>
      <w:r w:rsidR="000E36B2" w:rsidRPr="00161A30">
        <w:t>$1,607</w:t>
      </w:r>
      <w:r w:rsidRPr="00161A30">
        <w:t xml:space="preserve"> less an amount that bears to </w:t>
      </w:r>
      <w:r w:rsidR="000E36B2" w:rsidRPr="00161A30">
        <w:t>$1,607</w:t>
      </w:r>
      <w:r w:rsidRPr="00161A30">
        <w:t xml:space="preserve"> the same proportion as the number of days in that period (or, if there is more than one such period, in those periods) bears to 365.</w:t>
      </w:r>
    </w:p>
    <w:p w:rsidR="00E42DFF" w:rsidRPr="00161A30" w:rsidRDefault="00E42DFF" w:rsidP="00E42DFF">
      <w:pPr>
        <w:pStyle w:val="subsection"/>
      </w:pPr>
      <w:r w:rsidRPr="00161A30">
        <w:tab/>
        <w:t>(1A)</w:t>
      </w:r>
      <w:r w:rsidRPr="00161A30">
        <w:tab/>
        <w:t>A taxpayer is not entitled to a rebate under this section in his or her assessment in respect of the 2000</w:t>
      </w:r>
      <w:r w:rsidR="00161A30">
        <w:noBreakHyphen/>
      </w:r>
      <w:r w:rsidRPr="00161A30">
        <w:t>2001 year of income or a later year of income.</w:t>
      </w:r>
    </w:p>
    <w:p w:rsidR="00E42DFF" w:rsidRPr="00161A30" w:rsidRDefault="00E42DFF" w:rsidP="00E42DFF">
      <w:pPr>
        <w:pStyle w:val="subsection"/>
      </w:pPr>
      <w:r w:rsidRPr="00161A30">
        <w:lastRenderedPageBreak/>
        <w:tab/>
        <w:t>(2)</w:t>
      </w:r>
      <w:r w:rsidRPr="00161A30">
        <w:tab/>
        <w:t>Where, during part only of the year of income, a taxpayer has the sole care of a dependant or dependants included in class 3 or class 4 in the table in subsection</w:t>
      </w:r>
      <w:r w:rsidR="00161A30">
        <w:t> </w:t>
      </w:r>
      <w:r w:rsidRPr="00161A30">
        <w:t>159J(2), being a dependant or dependants in respect of whom he would be entitled to a rebate of tax under section</w:t>
      </w:r>
      <w:r w:rsidR="00161A30">
        <w:t> </w:t>
      </w:r>
      <w:r w:rsidRPr="00161A30">
        <w:t>159J in his assessment in respect of income of the year of income but for subsection</w:t>
      </w:r>
      <w:r w:rsidR="00161A30">
        <w:t> </w:t>
      </w:r>
      <w:r w:rsidRPr="00161A30">
        <w:t xml:space="preserve">159J(1A), and the taxpayer would, if he had had the sole care of that dependant or those dependants during the whole of the year of income, have been entitled to a rebate under </w:t>
      </w:r>
      <w:r w:rsidR="00161A30">
        <w:t>subsection (</w:t>
      </w:r>
      <w:r w:rsidRPr="00161A30">
        <w:t xml:space="preserve">1), the taxpayer is entitled, subject to </w:t>
      </w:r>
      <w:r w:rsidR="00161A30">
        <w:t>subsection (</w:t>
      </w:r>
      <w:r w:rsidRPr="00161A30">
        <w:t xml:space="preserve">3), to a rebate of tax, in his assessment in respect of income of the year of income, of an amount not exceeding </w:t>
      </w:r>
      <w:r w:rsidR="000E36B2" w:rsidRPr="00161A30">
        <w:t>$1,607</w:t>
      </w:r>
      <w:r w:rsidRPr="00161A30">
        <w:t xml:space="preserve"> that, in the opinion of the Commissioner, is reasonable in the circumstances.</w:t>
      </w:r>
    </w:p>
    <w:p w:rsidR="00E42DFF" w:rsidRPr="00161A30" w:rsidRDefault="00E42DFF" w:rsidP="00E42DFF">
      <w:pPr>
        <w:pStyle w:val="subsection"/>
      </w:pPr>
      <w:r w:rsidRPr="00161A30">
        <w:tab/>
        <w:t>(3)</w:t>
      </w:r>
      <w:r w:rsidRPr="00161A30">
        <w:tab/>
        <w:t>Where the taxpayer is the spouse of another person during the whole or part of the year of income:</w:t>
      </w:r>
    </w:p>
    <w:p w:rsidR="00E42DFF" w:rsidRPr="00161A30" w:rsidRDefault="00E42DFF" w:rsidP="00E42DFF">
      <w:pPr>
        <w:pStyle w:val="paragraph"/>
      </w:pPr>
      <w:r w:rsidRPr="00161A30">
        <w:tab/>
        <w:t>(a)</w:t>
      </w:r>
      <w:r w:rsidRPr="00161A30">
        <w:tab/>
        <w:t>the taxpayer is not entitled to a rebate under this section in respect of that year of income unless the Commissioner is of the opinion that, because of special circumstances, it is just to allow a rebate; and</w:t>
      </w:r>
    </w:p>
    <w:p w:rsidR="00E42DFF" w:rsidRPr="00161A30" w:rsidRDefault="00E42DFF" w:rsidP="00E42DFF">
      <w:pPr>
        <w:pStyle w:val="paragraph"/>
      </w:pPr>
      <w:r w:rsidRPr="00161A30">
        <w:tab/>
        <w:t>(b)</w:t>
      </w:r>
      <w:r w:rsidRPr="00161A30">
        <w:tab/>
        <w:t xml:space="preserve">the rebate (if any) shall be such amount not exceeding </w:t>
      </w:r>
      <w:r w:rsidR="000E36B2" w:rsidRPr="00161A30">
        <w:t>$1,607</w:t>
      </w:r>
      <w:r w:rsidRPr="00161A30">
        <w:t xml:space="preserve"> as, in the opinion of the Commissioner, is reasonable in the circumstances.</w:t>
      </w:r>
    </w:p>
    <w:p w:rsidR="00E42DFF" w:rsidRPr="00161A30" w:rsidRDefault="00E42DFF" w:rsidP="00E42DFF">
      <w:pPr>
        <w:pStyle w:val="ActHead5"/>
      </w:pPr>
      <w:bookmarkStart w:id="157" w:name="_Toc369012607"/>
      <w:r w:rsidRPr="00161A30">
        <w:rPr>
          <w:rStyle w:val="CharSectno"/>
        </w:rPr>
        <w:t>159L</w:t>
      </w:r>
      <w:r w:rsidRPr="00161A30">
        <w:t xml:space="preserve">  </w:t>
      </w:r>
      <w:r w:rsidR="00AF2301" w:rsidRPr="00161A30">
        <w:t>Rebates for housekeepers</w:t>
      </w:r>
      <w:bookmarkEnd w:id="157"/>
    </w:p>
    <w:p w:rsidR="00E42DFF" w:rsidRPr="00161A30" w:rsidRDefault="00E42DFF" w:rsidP="00E42DFF">
      <w:pPr>
        <w:pStyle w:val="subsection"/>
      </w:pPr>
      <w:r w:rsidRPr="00161A30">
        <w:tab/>
        <w:t>(1)</w:t>
      </w:r>
      <w:r w:rsidRPr="00161A30">
        <w:tab/>
        <w:t xml:space="preserve">Where, during the year of income, a person (in this section referred to as a </w:t>
      </w:r>
      <w:r w:rsidRPr="00161A30">
        <w:rPr>
          <w:b/>
          <w:i/>
        </w:rPr>
        <w:t>housekeeper</w:t>
      </w:r>
      <w:r w:rsidRPr="00161A30">
        <w:t xml:space="preserve">) is wholly engaged in keeping house in </w:t>
      </w:r>
      <w:smartTag w:uri="urn:schemas-microsoft-com:office:smarttags" w:element="country-region">
        <w:smartTag w:uri="urn:schemas-microsoft-com:office:smarttags" w:element="place">
          <w:r w:rsidRPr="00161A30">
            <w:t>Australia</w:t>
          </w:r>
        </w:smartTag>
      </w:smartTag>
      <w:r w:rsidRPr="00161A30">
        <w:t xml:space="preserve"> for a taxpayer and in caring for:</w:t>
      </w:r>
    </w:p>
    <w:p w:rsidR="00E42DFF" w:rsidRPr="00161A30" w:rsidRDefault="00E42DFF" w:rsidP="00E42DFF">
      <w:pPr>
        <w:pStyle w:val="paragraph"/>
      </w:pPr>
      <w:r w:rsidRPr="00161A30">
        <w:tab/>
        <w:t>(a)</w:t>
      </w:r>
      <w:r w:rsidRPr="00161A30">
        <w:tab/>
        <w:t>a child of the taxpayer less than 21 years of age;</w:t>
      </w:r>
      <w:r w:rsidR="00AB2B4E" w:rsidRPr="00161A30">
        <w:t xml:space="preserve"> or</w:t>
      </w:r>
    </w:p>
    <w:p w:rsidR="00E42DFF" w:rsidRPr="00161A30" w:rsidRDefault="00E42DFF" w:rsidP="00E42DFF">
      <w:pPr>
        <w:pStyle w:val="paragraph"/>
      </w:pPr>
      <w:r w:rsidRPr="00161A30">
        <w:tab/>
        <w:t>(b)</w:t>
      </w:r>
      <w:r w:rsidRPr="00161A30">
        <w:tab/>
        <w:t>a dependant included in class 3, or a dependant less than 21 years of age included in class 4, in the table in subsection</w:t>
      </w:r>
      <w:r w:rsidR="00161A30">
        <w:t> </w:t>
      </w:r>
      <w:r w:rsidRPr="00161A30">
        <w:t>159J(2) in respect of whom the taxpayer would be entitled to a rebate under section</w:t>
      </w:r>
      <w:r w:rsidR="00161A30">
        <w:t> </w:t>
      </w:r>
      <w:r w:rsidRPr="00161A30">
        <w:t>159J in his</w:t>
      </w:r>
      <w:r w:rsidR="00A73DF5" w:rsidRPr="00161A30">
        <w:t xml:space="preserve"> or her</w:t>
      </w:r>
      <w:r w:rsidRPr="00161A30">
        <w:t xml:space="preserve"> assessment in respect of income of the year of income but for subsection</w:t>
      </w:r>
      <w:r w:rsidR="00161A30">
        <w:t> </w:t>
      </w:r>
      <w:r w:rsidRPr="00161A30">
        <w:t>159J(1A);</w:t>
      </w:r>
      <w:r w:rsidR="00AB2B4E" w:rsidRPr="00161A30">
        <w:t xml:space="preserve"> or</w:t>
      </w:r>
    </w:p>
    <w:p w:rsidR="00E42DFF" w:rsidRPr="00161A30" w:rsidRDefault="00E42DFF" w:rsidP="00E42DFF">
      <w:pPr>
        <w:pStyle w:val="paragraph"/>
      </w:pPr>
      <w:r w:rsidRPr="00161A30">
        <w:tab/>
        <w:t>(ba)</w:t>
      </w:r>
      <w:r w:rsidRPr="00161A30">
        <w:tab/>
        <w:t xml:space="preserve">a dependant </w:t>
      </w:r>
      <w:r w:rsidR="00AB2B4E" w:rsidRPr="00161A30">
        <w:t>who is an invalid relative for the purpose of class 5 in</w:t>
      </w:r>
      <w:r w:rsidRPr="00161A30">
        <w:t xml:space="preserve"> the table in subsection</w:t>
      </w:r>
      <w:r w:rsidR="00161A30">
        <w:t> </w:t>
      </w:r>
      <w:r w:rsidRPr="00161A30">
        <w:t>159J(2) in respect of whom the taxpayer is entitled to a rebate under section</w:t>
      </w:r>
      <w:r w:rsidR="00161A30">
        <w:t> </w:t>
      </w:r>
      <w:r w:rsidRPr="00161A30">
        <w:t>159J in his</w:t>
      </w:r>
      <w:r w:rsidR="00A73DF5" w:rsidRPr="00161A30">
        <w:t xml:space="preserve"> </w:t>
      </w:r>
      <w:r w:rsidR="00A73DF5" w:rsidRPr="00161A30">
        <w:lastRenderedPageBreak/>
        <w:t>or her</w:t>
      </w:r>
      <w:r w:rsidRPr="00161A30">
        <w:t xml:space="preserve"> assessment in respect of income of the year of income; or</w:t>
      </w:r>
    </w:p>
    <w:p w:rsidR="003A097E" w:rsidRPr="00161A30" w:rsidRDefault="003A097E" w:rsidP="003A097E">
      <w:pPr>
        <w:pStyle w:val="paragraph"/>
      </w:pPr>
      <w:r w:rsidRPr="00161A30">
        <w:tab/>
        <w:t>(c)</w:t>
      </w:r>
      <w:r w:rsidRPr="00161A30">
        <w:tab/>
        <w:t>an invalid spouse (within the meaning of subsection</w:t>
      </w:r>
      <w:r w:rsidR="00161A30">
        <w:t> </w:t>
      </w:r>
      <w:r w:rsidRPr="00161A30">
        <w:t>159J(6));</w:t>
      </w:r>
    </w:p>
    <w:p w:rsidR="00E42DFF" w:rsidRPr="00161A30" w:rsidRDefault="00E42DFF" w:rsidP="00E42DFF">
      <w:pPr>
        <w:pStyle w:val="subsection2"/>
      </w:pPr>
      <w:r w:rsidRPr="00161A30">
        <w:t>the taxpayer is entitled, in his</w:t>
      </w:r>
      <w:r w:rsidR="00A73DF5" w:rsidRPr="00161A30">
        <w:t xml:space="preserve"> or her</w:t>
      </w:r>
      <w:r w:rsidRPr="00161A30">
        <w:t xml:space="preserve"> assessment in respect of income of that year of income, to a rebate of tax ascertained in accordance with this section.</w:t>
      </w:r>
    </w:p>
    <w:p w:rsidR="00E42DFF" w:rsidRPr="00161A30" w:rsidRDefault="00E42DFF" w:rsidP="00E42DFF">
      <w:pPr>
        <w:pStyle w:val="subsection"/>
      </w:pPr>
      <w:r w:rsidRPr="00161A30">
        <w:tab/>
        <w:t>(2)</w:t>
      </w:r>
      <w:r w:rsidRPr="00161A30">
        <w:tab/>
        <w:t>Subject to this section, the amount of the rebate allowable under this section in the assessment of the taxpayer in respect of income of a year of income shall be:</w:t>
      </w:r>
    </w:p>
    <w:p w:rsidR="00E42DFF" w:rsidRPr="00161A30" w:rsidRDefault="00E42DFF" w:rsidP="00E42DFF">
      <w:pPr>
        <w:pStyle w:val="paragraph"/>
      </w:pPr>
      <w:r w:rsidRPr="00161A30">
        <w:tab/>
        <w:t>(a)</w:t>
      </w:r>
      <w:r w:rsidRPr="00161A30">
        <w:tab/>
        <w:t>in the case of a taxpayer who would, but for subsection</w:t>
      </w:r>
      <w:r w:rsidR="00161A30">
        <w:t> </w:t>
      </w:r>
      <w:r w:rsidRPr="00161A30">
        <w:t>159J(1A), be entitled to a rebate in that assessment under section</w:t>
      </w:r>
      <w:r w:rsidR="00161A30">
        <w:t> </w:t>
      </w:r>
      <w:r w:rsidRPr="00161A30">
        <w:t>159J in respect of a dependant included in class 3 or class 4 in the table in subsection</w:t>
      </w:r>
      <w:r w:rsidR="00161A30">
        <w:t> </w:t>
      </w:r>
      <w:r w:rsidRPr="00161A30">
        <w:t>159J(2)—</w:t>
      </w:r>
      <w:r w:rsidR="000E36B2" w:rsidRPr="00161A30">
        <w:t>$2,051</w:t>
      </w:r>
      <w:r w:rsidRPr="00161A30">
        <w:t>; and</w:t>
      </w:r>
    </w:p>
    <w:p w:rsidR="00E42DFF" w:rsidRPr="00161A30" w:rsidRDefault="00E42DFF" w:rsidP="00E42DFF">
      <w:pPr>
        <w:pStyle w:val="paragraph"/>
      </w:pPr>
      <w:r w:rsidRPr="00161A30">
        <w:tab/>
        <w:t>(b)</w:t>
      </w:r>
      <w:r w:rsidRPr="00161A30">
        <w:tab/>
        <w:t>in any other case—</w:t>
      </w:r>
      <w:r w:rsidR="000E36B2" w:rsidRPr="00161A30">
        <w:t>$1,711</w:t>
      </w:r>
      <w:r w:rsidRPr="00161A30">
        <w:t>.</w:t>
      </w:r>
    </w:p>
    <w:p w:rsidR="00E42DFF" w:rsidRPr="00161A30" w:rsidRDefault="00E42DFF" w:rsidP="00E42DFF">
      <w:pPr>
        <w:pStyle w:val="subsection"/>
      </w:pPr>
      <w:r w:rsidRPr="00161A30">
        <w:tab/>
        <w:t>(3)</w:t>
      </w:r>
      <w:r w:rsidRPr="00161A30">
        <w:tab/>
        <w:t>Where, by reason of the fact that, during a part of the year of income, the taxpayer contributes to the maintenance of a dependant included in clas</w:t>
      </w:r>
      <w:smartTag w:uri="urn:schemas-microsoft-com:office:smarttags" w:element="PersonName">
        <w:r w:rsidRPr="00161A30">
          <w:t>s 1</w:t>
        </w:r>
      </w:smartTag>
      <w:r w:rsidRPr="00161A30">
        <w:t xml:space="preserve"> or class 2 in the table in </w:t>
      </w:r>
      <w:r w:rsidR="003F39A3" w:rsidRPr="00161A30">
        <w:t>subsection</w:t>
      </w:r>
      <w:r w:rsidR="00161A30">
        <w:t> </w:t>
      </w:r>
      <w:r w:rsidR="003F39A3" w:rsidRPr="00161A30">
        <w:t>159J(2) or a carer spouse for the purpose of class 5 in the table in subsection</w:t>
      </w:r>
      <w:r w:rsidR="00161A30">
        <w:t> </w:t>
      </w:r>
      <w:r w:rsidR="003F39A3" w:rsidRPr="00161A30">
        <w:t>159J(2)</w:t>
      </w:r>
      <w:r w:rsidRPr="00161A30">
        <w:t xml:space="preserve"> not being a dependant specified in </w:t>
      </w:r>
      <w:r w:rsidR="00161A30">
        <w:t>paragraph (</w:t>
      </w:r>
      <w:r w:rsidRPr="00161A30">
        <w:t>1)(c) of this section, the taxpayer is entitled to a rebate of tax under section</w:t>
      </w:r>
      <w:r w:rsidR="00161A30">
        <w:t> </w:t>
      </w:r>
      <w:r w:rsidRPr="00161A30">
        <w:t>159J in his</w:t>
      </w:r>
      <w:r w:rsidR="00A73DF5" w:rsidRPr="00161A30">
        <w:t xml:space="preserve"> or her</w:t>
      </w:r>
      <w:r w:rsidRPr="00161A30">
        <w:t xml:space="preserve"> assessment in respect of income of the year of income, a housekeeper shall be deemed not to have been wholly engaged in keeping house for the taxpayer during that part of the year of income.</w:t>
      </w:r>
    </w:p>
    <w:p w:rsidR="00A403D4" w:rsidRPr="00161A30" w:rsidRDefault="00A403D4" w:rsidP="00A403D4">
      <w:pPr>
        <w:pStyle w:val="subsection"/>
      </w:pPr>
      <w:r w:rsidRPr="00161A30">
        <w:tab/>
        <w:t>(3B)</w:t>
      </w:r>
      <w:r w:rsidRPr="00161A30">
        <w:tab/>
        <w:t>A taxpayer is not entitled, in his or her assessment in respect of a year of income, to a rebate under this section if subsection</w:t>
      </w:r>
      <w:r w:rsidR="00161A30">
        <w:t> </w:t>
      </w:r>
      <w:r w:rsidRPr="00161A30">
        <w:t>159J(1AC) applies to the taxpayer for the year.</w:t>
      </w:r>
    </w:p>
    <w:p w:rsidR="004A57AB" w:rsidRPr="00161A30" w:rsidRDefault="004A57AB" w:rsidP="004A57AB">
      <w:pPr>
        <w:pStyle w:val="subsection"/>
      </w:pPr>
      <w:r w:rsidRPr="00161A30">
        <w:tab/>
        <w:t>(3C)</w:t>
      </w:r>
      <w:r w:rsidRPr="00161A30">
        <w:tab/>
        <w:t>A taxpayer is not entitled, in his or her assessment in respect of a year of income, to a rebate under this section unless the taxpayer is entitled, in his or her assessment in respect of that year of income, to a rebate under:</w:t>
      </w:r>
    </w:p>
    <w:p w:rsidR="004A57AB" w:rsidRPr="00161A30" w:rsidRDefault="004A57AB" w:rsidP="004A57AB">
      <w:pPr>
        <w:pStyle w:val="paragraph"/>
      </w:pPr>
      <w:r w:rsidRPr="00161A30">
        <w:tab/>
        <w:t>(a)</w:t>
      </w:r>
      <w:r w:rsidRPr="00161A30">
        <w:tab/>
        <w:t>section</w:t>
      </w:r>
      <w:r w:rsidR="00161A30">
        <w:t> </w:t>
      </w:r>
      <w:r w:rsidRPr="00161A30">
        <w:t>23AB (certain persons serving with an armed force under the control of the United Nations); or</w:t>
      </w:r>
    </w:p>
    <w:p w:rsidR="004A57AB" w:rsidRPr="00161A30" w:rsidRDefault="004A57AB" w:rsidP="004A57AB">
      <w:pPr>
        <w:pStyle w:val="paragraph"/>
      </w:pPr>
      <w:r w:rsidRPr="00161A30">
        <w:tab/>
        <w:t>(b)</w:t>
      </w:r>
      <w:r w:rsidRPr="00161A30">
        <w:tab/>
        <w:t>section</w:t>
      </w:r>
      <w:r w:rsidR="00161A30">
        <w:t> </w:t>
      </w:r>
      <w:r w:rsidRPr="00161A30">
        <w:t>79A (residents of isolated areas); or</w:t>
      </w:r>
    </w:p>
    <w:p w:rsidR="004A57AB" w:rsidRPr="00161A30" w:rsidRDefault="004A57AB" w:rsidP="004A57AB">
      <w:pPr>
        <w:pStyle w:val="paragraph"/>
      </w:pPr>
      <w:r w:rsidRPr="00161A30">
        <w:tab/>
        <w:t>(c)</w:t>
      </w:r>
      <w:r w:rsidRPr="00161A30">
        <w:tab/>
        <w:t>section</w:t>
      </w:r>
      <w:r w:rsidR="00161A30">
        <w:t> </w:t>
      </w:r>
      <w:r w:rsidRPr="00161A30">
        <w:t>79B (members of Defence Force serving overseas).</w:t>
      </w:r>
    </w:p>
    <w:p w:rsidR="00E42DFF" w:rsidRPr="00161A30" w:rsidRDefault="00E42DFF" w:rsidP="00E42DFF">
      <w:pPr>
        <w:pStyle w:val="subsection"/>
      </w:pPr>
      <w:r w:rsidRPr="00161A30">
        <w:lastRenderedPageBreak/>
        <w:tab/>
        <w:t>(4)</w:t>
      </w:r>
      <w:r w:rsidRPr="00161A30">
        <w:tab/>
      </w:r>
      <w:r w:rsidR="001B48A3" w:rsidRPr="00161A30">
        <w:t>If a taxpayer has an invalid spouse (within the meaning of subsection</w:t>
      </w:r>
      <w:r w:rsidR="00161A30">
        <w:t> </w:t>
      </w:r>
      <w:r w:rsidR="001B48A3" w:rsidRPr="00161A30">
        <w:t>159J(6)) and the housekeeper is not, during the year of income, engaged in caring for the invalid spouse of the taxpayer:</w:t>
      </w:r>
    </w:p>
    <w:p w:rsidR="00E42DFF" w:rsidRPr="00161A30" w:rsidRDefault="00E42DFF" w:rsidP="00E42DFF">
      <w:pPr>
        <w:pStyle w:val="paragraph"/>
      </w:pPr>
      <w:r w:rsidRPr="00161A30">
        <w:tab/>
        <w:t>(a)</w:t>
      </w:r>
      <w:r w:rsidRPr="00161A30">
        <w:tab/>
      </w:r>
      <w:r w:rsidR="00587B4D" w:rsidRPr="00161A30">
        <w:t>the taxpayer</w:t>
      </w:r>
      <w:r w:rsidRPr="00161A30">
        <w:t xml:space="preserve"> is not entitled to a rebate under this section in his</w:t>
      </w:r>
      <w:r w:rsidR="00587B4D" w:rsidRPr="00161A30">
        <w:t xml:space="preserve"> or her</w:t>
      </w:r>
      <w:r w:rsidRPr="00161A30">
        <w:t xml:space="preserve"> assessment in respect of income of the year of income unless the Commissioner is of the opinion that, because of special circumstances, it is just to allow a rebate; and</w:t>
      </w:r>
    </w:p>
    <w:p w:rsidR="00E42DFF" w:rsidRPr="00161A30" w:rsidRDefault="00E42DFF" w:rsidP="00E42DFF">
      <w:pPr>
        <w:pStyle w:val="paragraph"/>
      </w:pPr>
      <w:r w:rsidRPr="00161A30">
        <w:tab/>
        <w:t>(b)</w:t>
      </w:r>
      <w:r w:rsidRPr="00161A30">
        <w:tab/>
        <w:t xml:space="preserve">the rebate (if any) shall be of such amount, not exceeding the amount specified in </w:t>
      </w:r>
      <w:r w:rsidR="00161A30">
        <w:t>subsection (</w:t>
      </w:r>
      <w:r w:rsidRPr="00161A30">
        <w:t>2) in relation to the taxpayer as, in the opinion of the Commissioner, is reasonable in the circumstances.</w:t>
      </w:r>
    </w:p>
    <w:p w:rsidR="00E42DFF" w:rsidRPr="00161A30" w:rsidRDefault="00E42DFF" w:rsidP="00E42DFF">
      <w:pPr>
        <w:pStyle w:val="subsection"/>
      </w:pPr>
      <w:r w:rsidRPr="00161A30">
        <w:tab/>
        <w:t>(5)</w:t>
      </w:r>
      <w:r w:rsidRPr="00161A30">
        <w:tab/>
        <w:t xml:space="preserve">Where a housekeeper is wholly engaged in keeping house for the taxpayer and in caring for the child, dependant or spouse during part only of the year of income, the rebate allowable in respect of that housekeeper under this section in the assessment of the taxpayer in respect of income of that year of income shall be such part of the amount specified in </w:t>
      </w:r>
      <w:r w:rsidR="00161A30">
        <w:t>subsection (</w:t>
      </w:r>
      <w:r w:rsidRPr="00161A30">
        <w:t>2) in relation to the taxpayer as, in the opinion of the Commissioner, is reasonable in the circumstances.</w:t>
      </w:r>
    </w:p>
    <w:p w:rsidR="00AF2301" w:rsidRPr="00161A30" w:rsidRDefault="00AF2301" w:rsidP="00AF2301">
      <w:pPr>
        <w:pStyle w:val="ActHead5"/>
      </w:pPr>
      <w:bookmarkStart w:id="158" w:name="_Toc369012608"/>
      <w:r w:rsidRPr="00161A30">
        <w:rPr>
          <w:rStyle w:val="CharSectno"/>
        </w:rPr>
        <w:t>159LA</w:t>
      </w:r>
      <w:r w:rsidRPr="00161A30">
        <w:t xml:space="preserve">  Rebates for housekeepers—reduction because of certain other benefits</w:t>
      </w:r>
      <w:bookmarkEnd w:id="158"/>
    </w:p>
    <w:p w:rsidR="00AF2301" w:rsidRPr="00161A30" w:rsidRDefault="00AF2301" w:rsidP="00AF2301">
      <w:pPr>
        <w:pStyle w:val="SubsectionHead"/>
      </w:pPr>
      <w:r w:rsidRPr="00161A30">
        <w:t>Families without shared care percentages</w:t>
      </w:r>
    </w:p>
    <w:p w:rsidR="00AF2301" w:rsidRPr="00161A30" w:rsidRDefault="00AF2301" w:rsidP="00AF2301">
      <w:pPr>
        <w:pStyle w:val="subsection"/>
      </w:pPr>
      <w:r w:rsidRPr="00161A30">
        <w:tab/>
        <w:t>(1)</w:t>
      </w:r>
      <w:r w:rsidRPr="00161A30">
        <w:tab/>
        <w:t>A taxpayer is not entitled, in his or her assessment in respect of a year of income, to a rebate under section</w:t>
      </w:r>
      <w:r w:rsidR="00161A30">
        <w:t> </w:t>
      </w:r>
      <w:r w:rsidRPr="00161A30">
        <w:t xml:space="preserve">159L in respect of a person (the </w:t>
      </w:r>
      <w:r w:rsidRPr="00161A30">
        <w:rPr>
          <w:b/>
          <w:i/>
        </w:rPr>
        <w:t>housekeeper</w:t>
      </w:r>
      <w:r w:rsidRPr="00161A30">
        <w:t>) for a part of the year, if, during that part of the year:</w:t>
      </w:r>
    </w:p>
    <w:p w:rsidR="00AF2301" w:rsidRPr="00161A30" w:rsidRDefault="00AF2301" w:rsidP="00AF2301">
      <w:pPr>
        <w:pStyle w:val="paragraph"/>
      </w:pPr>
      <w:r w:rsidRPr="00161A30">
        <w:tab/>
        <w:t>(a)</w:t>
      </w:r>
      <w:r w:rsidRPr="00161A30">
        <w:tab/>
        <w:t>the taxpayer does not contribute to the maintenance of a dependant specified in paragraph</w:t>
      </w:r>
      <w:r w:rsidR="00161A30">
        <w:t> </w:t>
      </w:r>
      <w:r w:rsidRPr="00161A30">
        <w:t>159L(1)(c); and</w:t>
      </w:r>
    </w:p>
    <w:p w:rsidR="00AF2301" w:rsidRPr="00161A30" w:rsidRDefault="00AF2301" w:rsidP="00AF2301">
      <w:pPr>
        <w:pStyle w:val="paragraph"/>
      </w:pPr>
      <w:r w:rsidRPr="00161A30">
        <w:tab/>
        <w:t>(b)</w:t>
      </w:r>
      <w:r w:rsidRPr="00161A30">
        <w:tab/>
        <w:t>either or both of the following subparagraphs apply:</w:t>
      </w:r>
    </w:p>
    <w:p w:rsidR="00AF2301" w:rsidRPr="00161A30" w:rsidRDefault="00AF2301" w:rsidP="00AF2301">
      <w:pPr>
        <w:pStyle w:val="paragraphsub"/>
      </w:pPr>
      <w:r w:rsidRPr="00161A30">
        <w:tab/>
        <w:t>(i)</w:t>
      </w:r>
      <w:r w:rsidRPr="00161A30">
        <w:tab/>
        <w:t>the taxpayer is a member of a family tax benefit (</w:t>
      </w:r>
      <w:r w:rsidR="00F903F9" w:rsidRPr="00161A30">
        <w:t>Part </w:t>
      </w:r>
      <w:r w:rsidRPr="00161A30">
        <w:t>B) family without shared care;</w:t>
      </w:r>
    </w:p>
    <w:p w:rsidR="00AF2301" w:rsidRPr="00161A30" w:rsidRDefault="00AF2301" w:rsidP="00AF2301">
      <w:pPr>
        <w:pStyle w:val="paragraphsub"/>
      </w:pPr>
      <w:r w:rsidRPr="00161A30">
        <w:tab/>
        <w:t>(ii)</w:t>
      </w:r>
      <w:r w:rsidRPr="00161A30">
        <w:tab/>
        <w:t xml:space="preserve">parental leave pay is payable under the </w:t>
      </w:r>
      <w:r w:rsidRPr="00161A30">
        <w:rPr>
          <w:i/>
        </w:rPr>
        <w:t>Paid Parental Leave Act 2010</w:t>
      </w:r>
      <w:r w:rsidRPr="00161A30">
        <w:t xml:space="preserve"> to the taxpayer, or to the taxpayer’s </w:t>
      </w:r>
      <w:r w:rsidRPr="00161A30">
        <w:lastRenderedPageBreak/>
        <w:t>spouse while being the taxpayer’s partner (within the meaning of that Act).</w:t>
      </w:r>
    </w:p>
    <w:p w:rsidR="00AF2301" w:rsidRPr="00161A30" w:rsidRDefault="00AF2301" w:rsidP="00AF2301">
      <w:pPr>
        <w:pStyle w:val="notetext"/>
      </w:pPr>
      <w:r w:rsidRPr="00161A30">
        <w:t>Note:</w:t>
      </w:r>
      <w:r w:rsidRPr="00161A30">
        <w:tab/>
        <w:t>That part of the year may be the whole year.</w:t>
      </w:r>
    </w:p>
    <w:p w:rsidR="00AF2301" w:rsidRPr="00161A30" w:rsidRDefault="00AF2301" w:rsidP="00AF2301">
      <w:pPr>
        <w:pStyle w:val="subsection"/>
      </w:pPr>
      <w:r w:rsidRPr="00161A30">
        <w:tab/>
        <w:t>(2)</w:t>
      </w:r>
      <w:r w:rsidRPr="00161A30">
        <w:tab/>
        <w:t xml:space="preserve">Subject to </w:t>
      </w:r>
      <w:r w:rsidR="00161A30">
        <w:t>subsection (</w:t>
      </w:r>
      <w:r w:rsidRPr="00161A30">
        <w:t>3), the rebate allowable to the taxpayer under section</w:t>
      </w:r>
      <w:r w:rsidR="00161A30">
        <w:t> </w:t>
      </w:r>
      <w:r w:rsidRPr="00161A30">
        <w:t xml:space="preserve">159L in respect of the housekeeper for the part (if any) of the year not covered by </w:t>
      </w:r>
      <w:r w:rsidR="00161A30">
        <w:t>subsection (</w:t>
      </w:r>
      <w:r w:rsidRPr="00161A30">
        <w:t>1) of this section is such part of the rebate specified in subsection</w:t>
      </w:r>
      <w:r w:rsidR="00161A30">
        <w:t> </w:t>
      </w:r>
      <w:r w:rsidRPr="00161A30">
        <w:t>159L(2) in relation to the taxpayer as, in the Commissioner’s opinion, is reasonable in the circumstances.</w:t>
      </w:r>
    </w:p>
    <w:p w:rsidR="00AF2301" w:rsidRPr="00161A30" w:rsidRDefault="00AF2301" w:rsidP="00AF2301">
      <w:pPr>
        <w:pStyle w:val="SubsectionHead"/>
      </w:pPr>
      <w:r w:rsidRPr="00161A30">
        <w:t>Families with shared care percentages</w:t>
      </w:r>
    </w:p>
    <w:p w:rsidR="00AF2301" w:rsidRPr="00161A30" w:rsidRDefault="00AF2301" w:rsidP="00AF2301">
      <w:pPr>
        <w:pStyle w:val="subsection"/>
      </w:pPr>
      <w:r w:rsidRPr="00161A30">
        <w:tab/>
        <w:t>(3)</w:t>
      </w:r>
      <w:r w:rsidRPr="00161A30">
        <w:tab/>
        <w:t>The rebate allowable to a taxpayer under section</w:t>
      </w:r>
      <w:r w:rsidR="00161A30">
        <w:t> </w:t>
      </w:r>
      <w:r w:rsidRPr="00161A30">
        <w:t xml:space="preserve">159L in respect of a person (the </w:t>
      </w:r>
      <w:r w:rsidRPr="00161A30">
        <w:rPr>
          <w:b/>
          <w:i/>
        </w:rPr>
        <w:t>housekeeper</w:t>
      </w:r>
      <w:r w:rsidRPr="00161A30">
        <w:t xml:space="preserve">) for a part (the </w:t>
      </w:r>
      <w:r w:rsidRPr="00161A30">
        <w:rPr>
          <w:b/>
          <w:i/>
        </w:rPr>
        <w:t>shared care period</w:t>
      </w:r>
      <w:r w:rsidRPr="00161A30">
        <w:t xml:space="preserve">) of a year of income is to be worked out using the formula in </w:t>
      </w:r>
      <w:r w:rsidR="00161A30">
        <w:t>subsection (</w:t>
      </w:r>
      <w:r w:rsidRPr="00161A30">
        <w:t>4) of this section, if:</w:t>
      </w:r>
    </w:p>
    <w:p w:rsidR="00AF2301" w:rsidRPr="00161A30" w:rsidRDefault="00AF2301" w:rsidP="00AF2301">
      <w:pPr>
        <w:pStyle w:val="paragraph"/>
      </w:pPr>
      <w:r w:rsidRPr="00161A30">
        <w:tab/>
        <w:t>(a)</w:t>
      </w:r>
      <w:r w:rsidRPr="00161A30">
        <w:tab/>
        <w:t>disregarding this subsection, the taxpayer would be entitled, in his or her assessment in respect of the year, to a rebate under section</w:t>
      </w:r>
      <w:r w:rsidR="00161A30">
        <w:t> </w:t>
      </w:r>
      <w:r w:rsidRPr="00161A30">
        <w:t>159L in respect of the housekeeper; and</w:t>
      </w:r>
    </w:p>
    <w:p w:rsidR="00AF2301" w:rsidRPr="00161A30" w:rsidRDefault="00AF2301" w:rsidP="00AF2301">
      <w:pPr>
        <w:pStyle w:val="paragraph"/>
      </w:pPr>
      <w:r w:rsidRPr="00161A30">
        <w:tab/>
        <w:t>(b)</w:t>
      </w:r>
      <w:r w:rsidRPr="00161A30">
        <w:tab/>
        <w:t>during the shared care period:</w:t>
      </w:r>
    </w:p>
    <w:p w:rsidR="00AF2301" w:rsidRPr="00161A30" w:rsidRDefault="00AF2301" w:rsidP="00AF2301">
      <w:pPr>
        <w:pStyle w:val="paragraphsub"/>
      </w:pPr>
      <w:r w:rsidRPr="00161A30">
        <w:tab/>
        <w:t>(i)</w:t>
      </w:r>
      <w:r w:rsidRPr="00161A30">
        <w:tab/>
        <w:t xml:space="preserve">the taxpayer, or the taxpayer’s spouse while being the taxpayer’s partner as defined in the </w:t>
      </w:r>
      <w:r w:rsidRPr="00161A30">
        <w:rPr>
          <w:i/>
        </w:rPr>
        <w:t>A New Tax System (Family Assistance) Act 1999</w:t>
      </w:r>
      <w:r w:rsidRPr="00161A30">
        <w:t xml:space="preserve">, was eligible for family tax benefit at the </w:t>
      </w:r>
      <w:r w:rsidR="00F903F9" w:rsidRPr="00161A30">
        <w:t>Part </w:t>
      </w:r>
      <w:r w:rsidRPr="00161A30">
        <w:t>B rate within the meaning of that Act; and</w:t>
      </w:r>
    </w:p>
    <w:p w:rsidR="00AF2301" w:rsidRPr="00161A30" w:rsidRDefault="00AF2301" w:rsidP="00AF2301">
      <w:pPr>
        <w:pStyle w:val="paragraphsub"/>
      </w:pPr>
      <w:r w:rsidRPr="00161A30">
        <w:tab/>
        <w:t>(ii)</w:t>
      </w:r>
      <w:r w:rsidRPr="00161A30">
        <w:tab/>
        <w:t>clause</w:t>
      </w:r>
      <w:r w:rsidR="00161A30">
        <w:t> </w:t>
      </w:r>
      <w:r w:rsidRPr="00161A30">
        <w:t>31 of Schedule</w:t>
      </w:r>
      <w:r w:rsidR="00161A30">
        <w:t> </w:t>
      </w:r>
      <w:r w:rsidRPr="00161A30">
        <w:t xml:space="preserve">1 to that Act applied in respect of that </w:t>
      </w:r>
      <w:r w:rsidR="00F903F9" w:rsidRPr="00161A30">
        <w:t>Part </w:t>
      </w:r>
      <w:r w:rsidRPr="00161A30">
        <w:t>B rate because the taxpayer, or the taxpayer’s spouse, had a shared care percentage for an FTB child (within the meaning of that Act); and</w:t>
      </w:r>
    </w:p>
    <w:p w:rsidR="00AF2301" w:rsidRPr="00161A30" w:rsidRDefault="00AF2301" w:rsidP="00AF2301">
      <w:pPr>
        <w:pStyle w:val="paragraphsub"/>
      </w:pPr>
      <w:r w:rsidRPr="00161A30">
        <w:tab/>
        <w:t>(iii)</w:t>
      </w:r>
      <w:r w:rsidRPr="00161A30">
        <w:tab/>
        <w:t>the taxpayer did not contribute to the maintenance of a dependant specified in paragraph</w:t>
      </w:r>
      <w:r w:rsidR="00161A30">
        <w:t> </w:t>
      </w:r>
      <w:r w:rsidRPr="00161A30">
        <w:t>159L(1)(c) of this Act.</w:t>
      </w:r>
    </w:p>
    <w:p w:rsidR="00AF2301" w:rsidRPr="00161A30" w:rsidRDefault="00AF2301" w:rsidP="00AF2301">
      <w:pPr>
        <w:pStyle w:val="notetext"/>
      </w:pPr>
      <w:r w:rsidRPr="00161A30">
        <w:t>Note:</w:t>
      </w:r>
      <w:r w:rsidRPr="00161A30">
        <w:tab/>
        <w:t xml:space="preserve">The </w:t>
      </w:r>
      <w:r w:rsidRPr="00161A30">
        <w:rPr>
          <w:b/>
          <w:i/>
        </w:rPr>
        <w:t>shared care period</w:t>
      </w:r>
      <w:r w:rsidRPr="00161A30">
        <w:t xml:space="preserve"> may be the whole year.</w:t>
      </w:r>
    </w:p>
    <w:p w:rsidR="00AF2301" w:rsidRPr="00161A30" w:rsidRDefault="00AF2301" w:rsidP="00AF2301">
      <w:pPr>
        <w:pStyle w:val="subsection"/>
      </w:pPr>
      <w:r w:rsidRPr="00161A30">
        <w:tab/>
        <w:t>(4)</w:t>
      </w:r>
      <w:r w:rsidRPr="00161A30">
        <w:tab/>
        <w:t>The formula is:</w:t>
      </w:r>
    </w:p>
    <w:p w:rsidR="00AF2301" w:rsidRPr="00161A30" w:rsidRDefault="00F903F9" w:rsidP="00F903F9">
      <w:pPr>
        <w:pStyle w:val="subsection"/>
        <w:spacing w:before="120" w:after="120"/>
      </w:pPr>
      <w:r w:rsidRPr="00161A30">
        <w:tab/>
      </w:r>
      <w:r w:rsidRPr="00161A30">
        <w:tab/>
      </w:r>
      <w:r w:rsidR="00243C0C" w:rsidRPr="00161A30">
        <w:rPr>
          <w:noProof/>
        </w:rPr>
        <w:drawing>
          <wp:inline distT="0" distB="0" distL="0" distR="0" wp14:anchorId="55A96BCF" wp14:editId="5F99D3EA">
            <wp:extent cx="297180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71800" cy="533400"/>
                    </a:xfrm>
                    <a:prstGeom prst="rect">
                      <a:avLst/>
                    </a:prstGeom>
                    <a:noFill/>
                    <a:ln>
                      <a:noFill/>
                    </a:ln>
                  </pic:spPr>
                </pic:pic>
              </a:graphicData>
            </a:graphic>
          </wp:inline>
        </w:drawing>
      </w:r>
    </w:p>
    <w:p w:rsidR="00AF2301" w:rsidRPr="00161A30" w:rsidRDefault="00AF2301" w:rsidP="00AF2301">
      <w:pPr>
        <w:pStyle w:val="subsection2"/>
      </w:pPr>
      <w:r w:rsidRPr="00161A30">
        <w:lastRenderedPageBreak/>
        <w:t>where:</w:t>
      </w:r>
    </w:p>
    <w:p w:rsidR="00AF2301" w:rsidRPr="00161A30" w:rsidRDefault="00AF2301" w:rsidP="00AF2301">
      <w:pPr>
        <w:pStyle w:val="Definition"/>
      </w:pPr>
      <w:r w:rsidRPr="00161A30">
        <w:rPr>
          <w:b/>
          <w:i/>
        </w:rPr>
        <w:t>applicable rebate amount</w:t>
      </w:r>
      <w:r w:rsidRPr="00161A30">
        <w:t xml:space="preserve"> is the amount of rebate that would have been allowable under section</w:t>
      </w:r>
      <w:r w:rsidR="00161A30">
        <w:t> </w:t>
      </w:r>
      <w:r w:rsidRPr="00161A30">
        <w:t xml:space="preserve">159L in respect of the shared care period but for </w:t>
      </w:r>
      <w:r w:rsidR="00161A30">
        <w:t>subsection (</w:t>
      </w:r>
      <w:r w:rsidRPr="00161A30">
        <w:t>3) of this section.</w:t>
      </w:r>
    </w:p>
    <w:p w:rsidR="00AF2301" w:rsidRPr="00161A30" w:rsidRDefault="00AF2301" w:rsidP="00AF2301">
      <w:pPr>
        <w:pStyle w:val="Definition"/>
      </w:pPr>
      <w:r w:rsidRPr="00161A30">
        <w:rPr>
          <w:b/>
          <w:i/>
        </w:rPr>
        <w:t>non</w:t>
      </w:r>
      <w:r w:rsidR="00161A30">
        <w:rPr>
          <w:b/>
          <w:i/>
        </w:rPr>
        <w:noBreakHyphen/>
      </w:r>
      <w:r w:rsidRPr="00161A30">
        <w:rPr>
          <w:b/>
          <w:i/>
        </w:rPr>
        <w:t xml:space="preserve">shared care rate </w:t>
      </w:r>
      <w:r w:rsidRPr="00161A30">
        <w:t>is the rate that would be the standard rate in respect of the taxpayer or the taxpayer’s spouse under clause</w:t>
      </w:r>
      <w:r w:rsidR="00161A30">
        <w:t> </w:t>
      </w:r>
      <w:r w:rsidRPr="00161A30">
        <w:t>30 of Schedule</w:t>
      </w:r>
      <w:r w:rsidR="00161A30">
        <w:t> </w:t>
      </w:r>
      <w:r w:rsidRPr="00161A30">
        <w:t xml:space="preserve">1 to the </w:t>
      </w:r>
      <w:r w:rsidRPr="00161A30">
        <w:rPr>
          <w:i/>
        </w:rPr>
        <w:t>A New Tax System (Family Assistance) Act 1999</w:t>
      </w:r>
      <w:r w:rsidRPr="00161A30">
        <w:t xml:space="preserve"> if:</w:t>
      </w:r>
    </w:p>
    <w:p w:rsidR="00AF2301" w:rsidRPr="00161A30" w:rsidRDefault="00AF2301" w:rsidP="00AF2301">
      <w:pPr>
        <w:pStyle w:val="paragraph"/>
      </w:pPr>
      <w:r w:rsidRPr="00161A30">
        <w:tab/>
        <w:t>(a)</w:t>
      </w:r>
      <w:r w:rsidRPr="00161A30">
        <w:tab/>
        <w:t>clause</w:t>
      </w:r>
      <w:r w:rsidR="00161A30">
        <w:t> </w:t>
      </w:r>
      <w:r w:rsidRPr="00161A30">
        <w:t xml:space="preserve">31 of that </w:t>
      </w:r>
      <w:r w:rsidR="00F903F9" w:rsidRPr="00161A30">
        <w:t>Schedule </w:t>
      </w:r>
      <w:r w:rsidRPr="00161A30">
        <w:t>did not apply; and</w:t>
      </w:r>
    </w:p>
    <w:p w:rsidR="00AF2301" w:rsidRPr="00161A30" w:rsidRDefault="00AF2301" w:rsidP="00AF2301">
      <w:pPr>
        <w:pStyle w:val="paragraph"/>
      </w:pPr>
      <w:r w:rsidRPr="00161A30">
        <w:tab/>
        <w:t>(b)</w:t>
      </w:r>
      <w:r w:rsidRPr="00161A30">
        <w:tab/>
        <w:t>the FTB child in respect of whom the standard rate was determined under clause</w:t>
      </w:r>
      <w:r w:rsidR="00161A30">
        <w:t> </w:t>
      </w:r>
      <w:r w:rsidRPr="00161A30">
        <w:t>31 was the only FTB child of the taxpayer or the taxpayer’s spouse, as the case requires.</w:t>
      </w:r>
    </w:p>
    <w:p w:rsidR="00AF2301" w:rsidRPr="00161A30" w:rsidRDefault="00AF2301" w:rsidP="00AF2301">
      <w:pPr>
        <w:pStyle w:val="Definition"/>
      </w:pPr>
      <w:r w:rsidRPr="00161A30">
        <w:rPr>
          <w:b/>
          <w:i/>
        </w:rPr>
        <w:t>shared care rate</w:t>
      </w:r>
      <w:r w:rsidRPr="00161A30">
        <w:t xml:space="preserve"> is the standard rate in respect of the taxpayer or the taxpayer’s spouse worked out under clause</w:t>
      </w:r>
      <w:r w:rsidR="00161A30">
        <w:t> </w:t>
      </w:r>
      <w:r w:rsidRPr="00161A30">
        <w:t>31 of Schedule</w:t>
      </w:r>
      <w:r w:rsidR="00161A30">
        <w:t> </w:t>
      </w:r>
      <w:r w:rsidRPr="00161A30">
        <w:t xml:space="preserve">1 to the </w:t>
      </w:r>
      <w:r w:rsidRPr="00161A30">
        <w:rPr>
          <w:i/>
        </w:rPr>
        <w:t>A New Tax System (Family Assistance) Act 1999</w:t>
      </w:r>
      <w:r w:rsidRPr="00161A30">
        <w:t>.</w:t>
      </w:r>
    </w:p>
    <w:p w:rsidR="00E42DFF" w:rsidRPr="00161A30" w:rsidRDefault="00E42DFF" w:rsidP="009155A3">
      <w:pPr>
        <w:pStyle w:val="ActHead5"/>
      </w:pPr>
      <w:bookmarkStart w:id="159" w:name="_Toc369012609"/>
      <w:r w:rsidRPr="00161A30">
        <w:rPr>
          <w:rStyle w:val="CharSectno"/>
        </w:rPr>
        <w:t>159M</w:t>
      </w:r>
      <w:r w:rsidRPr="00161A30">
        <w:t xml:space="preserve">  Double concessional rebates</w:t>
      </w:r>
      <w:bookmarkEnd w:id="159"/>
    </w:p>
    <w:p w:rsidR="00E42DFF" w:rsidRPr="00161A30" w:rsidRDefault="00E42DFF" w:rsidP="009155A3">
      <w:pPr>
        <w:pStyle w:val="subsection"/>
        <w:keepNext/>
        <w:keepLines/>
      </w:pPr>
      <w:r w:rsidRPr="00161A30">
        <w:tab/>
      </w:r>
      <w:r w:rsidRPr="00161A30">
        <w:tab/>
        <w:t>Where, but for this section, a taxpayer would be entitled, under the provisions of sections</w:t>
      </w:r>
      <w:r w:rsidR="00161A30">
        <w:t> </w:t>
      </w:r>
      <w:r w:rsidRPr="00161A30">
        <w:t>159J and 159L, to more than one rebate of tax in his</w:t>
      </w:r>
      <w:r w:rsidR="00587B4D" w:rsidRPr="00161A30">
        <w:t xml:space="preserve"> or her</w:t>
      </w:r>
      <w:r w:rsidRPr="00161A30">
        <w:t xml:space="preserve"> assessment in respect of income of a year of income in respect of the same person, the rebate or rebates shall be of such amount as is or such amounts as are, in the opinion of the Commissioner, reasonable in the circumstances.</w:t>
      </w:r>
    </w:p>
    <w:p w:rsidR="00E42DFF" w:rsidRPr="00161A30" w:rsidRDefault="00E42DFF" w:rsidP="00E42DFF">
      <w:pPr>
        <w:pStyle w:val="ActHead5"/>
      </w:pPr>
      <w:bookmarkStart w:id="160" w:name="_Toc369012610"/>
      <w:r w:rsidRPr="00161A30">
        <w:rPr>
          <w:rStyle w:val="CharSectno"/>
        </w:rPr>
        <w:t>159N</w:t>
      </w:r>
      <w:r w:rsidRPr="00161A30">
        <w:t xml:space="preserve">  Rebate for certain low</w:t>
      </w:r>
      <w:r w:rsidR="00161A30">
        <w:noBreakHyphen/>
      </w:r>
      <w:r w:rsidRPr="00161A30">
        <w:t>income taxpayers</w:t>
      </w:r>
      <w:bookmarkEnd w:id="160"/>
    </w:p>
    <w:p w:rsidR="00E42DFF" w:rsidRPr="00161A30" w:rsidRDefault="00E42DFF" w:rsidP="00E42DFF">
      <w:pPr>
        <w:pStyle w:val="subsection"/>
      </w:pPr>
      <w:r w:rsidRPr="00161A30">
        <w:tab/>
        <w:t>(1)</w:t>
      </w:r>
      <w:r w:rsidRPr="00161A30">
        <w:tab/>
        <w:t>If a taxpayer’s taxable income of a year of income is less than</w:t>
      </w:r>
      <w:r w:rsidR="0009158F" w:rsidRPr="00161A30">
        <w:t xml:space="preserve"> </w:t>
      </w:r>
      <w:r w:rsidR="00A136C8" w:rsidRPr="00161A30">
        <w:t>$66,667</w:t>
      </w:r>
      <w:r w:rsidRPr="00161A30">
        <w:t>, the taxpayer is entitled to a rebate of tax in the taxpayer’s assessment for the year of income.</w:t>
      </w:r>
    </w:p>
    <w:p w:rsidR="00EC0E1A" w:rsidRPr="00161A30" w:rsidRDefault="00EC0E1A" w:rsidP="00EC0E1A">
      <w:pPr>
        <w:pStyle w:val="subsection"/>
      </w:pPr>
      <w:r w:rsidRPr="00161A30">
        <w:tab/>
        <w:t>(2)</w:t>
      </w:r>
      <w:r w:rsidRPr="00161A30">
        <w:tab/>
        <w:t>The amount of the rebate is $445, reduced by 1.5 cents for every $1 of the amount (if any) by which the taxpayer’s taxable income of the year of income exceeds $37,000.</w:t>
      </w:r>
    </w:p>
    <w:p w:rsidR="00E646B7" w:rsidRPr="00161A30" w:rsidRDefault="00E646B7" w:rsidP="00E646B7">
      <w:pPr>
        <w:pStyle w:val="SubsectionHead"/>
      </w:pPr>
      <w:r w:rsidRPr="00161A30">
        <w:lastRenderedPageBreak/>
        <w:t>No rebate in respect of income of certain children</w:t>
      </w:r>
    </w:p>
    <w:p w:rsidR="00E646B7" w:rsidRPr="00161A30" w:rsidRDefault="00E646B7" w:rsidP="00E646B7">
      <w:pPr>
        <w:pStyle w:val="subsection"/>
      </w:pPr>
      <w:r w:rsidRPr="00161A30">
        <w:tab/>
        <w:t>(3)</w:t>
      </w:r>
      <w:r w:rsidRPr="00161A30">
        <w:tab/>
      </w:r>
      <w:r w:rsidR="00161A30">
        <w:t>Subsections (</w:t>
      </w:r>
      <w:r w:rsidRPr="00161A30">
        <w:t>4) and (5) apply if the taxpayer is a prescribed person in relation to the year of income for the purpose of Division</w:t>
      </w:r>
      <w:r w:rsidR="00161A30">
        <w:t> </w:t>
      </w:r>
      <w:r w:rsidRPr="00161A30">
        <w:t>6AA of Part III.</w:t>
      </w:r>
    </w:p>
    <w:p w:rsidR="00E646B7" w:rsidRPr="00161A30" w:rsidRDefault="00E646B7" w:rsidP="00E646B7">
      <w:pPr>
        <w:pStyle w:val="subsection"/>
      </w:pPr>
      <w:r w:rsidRPr="00161A30">
        <w:tab/>
        <w:t>(4)</w:t>
      </w:r>
      <w:r w:rsidRPr="00161A30">
        <w:tab/>
        <w:t>Do not apply the rebate against the part (if any) of the taxpayer’s basic income tax liability that is attributable to the taxpayer’s eligible taxable income for the year of income.</w:t>
      </w:r>
    </w:p>
    <w:p w:rsidR="00E646B7" w:rsidRPr="00161A30" w:rsidRDefault="00E646B7" w:rsidP="00E646B7">
      <w:pPr>
        <w:pStyle w:val="subsection"/>
      </w:pPr>
      <w:r w:rsidRPr="00161A30">
        <w:tab/>
        <w:t>(5)</w:t>
      </w:r>
      <w:r w:rsidRPr="00161A30">
        <w:tab/>
        <w:t>If the taxpayer is entitled to the tax offset mentioned in item</w:t>
      </w:r>
      <w:r w:rsidR="00161A30">
        <w:t> </w:t>
      </w:r>
      <w:r w:rsidRPr="00161A30">
        <w:t>15 of the table in subsection</w:t>
      </w:r>
      <w:r w:rsidR="00161A30">
        <w:t> </w:t>
      </w:r>
      <w:r w:rsidRPr="00161A30">
        <w:t>63</w:t>
      </w:r>
      <w:r w:rsidR="00161A30">
        <w:noBreakHyphen/>
      </w:r>
      <w:r w:rsidRPr="00161A30">
        <w:t xml:space="preserve">10(1) of the </w:t>
      </w:r>
      <w:r w:rsidRPr="00161A30">
        <w:rPr>
          <w:i/>
        </w:rPr>
        <w:t xml:space="preserve">Income Tax Assessment Act 1997 </w:t>
      </w:r>
      <w:r w:rsidRPr="00161A30">
        <w:t xml:space="preserve">(tax offset in respect of certain pensions) for the year of income, treat that tax offset as being applied, to the extent possible, against the part of the taxpayer’s basic income tax liability mentioned in </w:t>
      </w:r>
      <w:r w:rsidR="00161A30">
        <w:t>subsection (</w:t>
      </w:r>
      <w:r w:rsidRPr="00161A30">
        <w:t>4) of this section.</w:t>
      </w:r>
    </w:p>
    <w:p w:rsidR="00EE70A2" w:rsidRPr="00161A30" w:rsidRDefault="00EE70A2" w:rsidP="00EE70A2">
      <w:pPr>
        <w:pStyle w:val="SubsectionHead"/>
      </w:pPr>
      <w:r w:rsidRPr="00161A30">
        <w:t>Rebate for a trustee assessed under section</w:t>
      </w:r>
      <w:r w:rsidR="00161A30">
        <w:t> </w:t>
      </w:r>
      <w:r w:rsidRPr="00161A30">
        <w:t>98</w:t>
      </w:r>
    </w:p>
    <w:p w:rsidR="00EE70A2" w:rsidRPr="00161A30" w:rsidRDefault="00EE70A2" w:rsidP="00EE70A2">
      <w:pPr>
        <w:pStyle w:val="subsection"/>
      </w:pPr>
      <w:r w:rsidRPr="00161A30">
        <w:tab/>
        <w:t>(6)</w:t>
      </w:r>
      <w:r w:rsidRPr="00161A30">
        <w:tab/>
        <w:t>A trustee who is liable to be assessed under section</w:t>
      </w:r>
      <w:r w:rsidR="00161A30">
        <w:t> </w:t>
      </w:r>
      <w:r w:rsidRPr="00161A30">
        <w:t>98 in respect of a share of the net income of a trust estate in respect of a beneficiary is not entitled under this section to a rebate of tax in their assessment for the year of income to the extent Division</w:t>
      </w:r>
      <w:r w:rsidR="00161A30">
        <w:t> </w:t>
      </w:r>
      <w:r w:rsidRPr="00161A30">
        <w:t>6AA applies to that share.</w:t>
      </w:r>
    </w:p>
    <w:p w:rsidR="00E42DFF" w:rsidRPr="00161A30" w:rsidRDefault="00E42DFF" w:rsidP="00E42DFF">
      <w:pPr>
        <w:pStyle w:val="ActHead5"/>
      </w:pPr>
      <w:bookmarkStart w:id="161" w:name="_Toc369012611"/>
      <w:r w:rsidRPr="00161A30">
        <w:rPr>
          <w:rStyle w:val="CharSectno"/>
        </w:rPr>
        <w:t>159P</w:t>
      </w:r>
      <w:r w:rsidRPr="00161A30">
        <w:t xml:space="preserve">  Rebate for medical expenses</w:t>
      </w:r>
      <w:bookmarkEnd w:id="161"/>
    </w:p>
    <w:p w:rsidR="004943A6" w:rsidRPr="00161A30" w:rsidRDefault="004943A6" w:rsidP="004943A6">
      <w:pPr>
        <w:pStyle w:val="SubsectionHead"/>
        <w:rPr>
          <w:b/>
        </w:rPr>
      </w:pPr>
      <w:r w:rsidRPr="00161A30">
        <w:t xml:space="preserve">Definition of </w:t>
      </w:r>
      <w:r w:rsidRPr="00161A30">
        <w:rPr>
          <w:b/>
        </w:rPr>
        <w:t>rebatable medical expense amount</w:t>
      </w:r>
    </w:p>
    <w:p w:rsidR="00E42DFF" w:rsidRPr="00161A30" w:rsidRDefault="004943A6" w:rsidP="00E42DFF">
      <w:pPr>
        <w:pStyle w:val="subsection"/>
      </w:pPr>
      <w:r w:rsidRPr="00161A30">
        <w:tab/>
      </w:r>
      <w:r w:rsidR="00E42DFF" w:rsidRPr="00161A30">
        <w:t>(1)</w:t>
      </w:r>
      <w:r w:rsidR="00E42DFF" w:rsidRPr="00161A30">
        <w:tab/>
        <w:t xml:space="preserve">An amount paid by the taxpayer in the year of income as medical expenses in respect of himself or herself, or in respect of a dependant who is a resident, less any amount paid to the taxpayer or any other person, and any amount which the taxpayer or any other person is entitled to be paid, in respect of those medical expenses by a government or public authority or by a society, association or fund (whether incorporated or not) </w:t>
      </w:r>
      <w:r w:rsidRPr="00161A30">
        <w:t xml:space="preserve">is a </w:t>
      </w:r>
      <w:r w:rsidRPr="00161A30">
        <w:rPr>
          <w:b/>
          <w:i/>
        </w:rPr>
        <w:t>rebatable medical expense amount</w:t>
      </w:r>
      <w:r w:rsidR="00E42DFF" w:rsidRPr="00161A30">
        <w:t xml:space="preserve"> in respect of that year of income.</w:t>
      </w:r>
    </w:p>
    <w:p w:rsidR="00E42DFF" w:rsidRPr="00161A30" w:rsidRDefault="00E42DFF" w:rsidP="00E42DFF">
      <w:pPr>
        <w:pStyle w:val="subsection"/>
      </w:pPr>
      <w:r w:rsidRPr="00161A30">
        <w:tab/>
        <w:t>(3)</w:t>
      </w:r>
      <w:r w:rsidRPr="00161A30">
        <w:tab/>
        <w:t xml:space="preserve">Where an amount is paid in the year of income by the trustee of a trust estate out of income of the trust estate as medical expenses in respect of a beneficiary who is a resident, that amount, less the sum </w:t>
      </w:r>
      <w:r w:rsidRPr="00161A30">
        <w:lastRenderedPageBreak/>
        <w:t xml:space="preserve">of any amounts that have been paid to the trustee or any other person or that the trustee or any other person is entitled to be paid, in respect of those medical expenses by a government or public authority, or by a society, association or fund (whether incorporated or not) </w:t>
      </w:r>
      <w:r w:rsidR="00961766" w:rsidRPr="00161A30">
        <w:t xml:space="preserve">is a </w:t>
      </w:r>
      <w:r w:rsidR="00961766" w:rsidRPr="00161A30">
        <w:rPr>
          <w:b/>
          <w:i/>
        </w:rPr>
        <w:t>rebatable medical expense amount</w:t>
      </w:r>
      <w:r w:rsidRPr="00161A30">
        <w:t>:</w:t>
      </w:r>
    </w:p>
    <w:p w:rsidR="00E42DFF" w:rsidRPr="00161A30" w:rsidRDefault="00E42DFF" w:rsidP="00E42DFF">
      <w:pPr>
        <w:pStyle w:val="paragraph"/>
      </w:pPr>
      <w:r w:rsidRPr="00161A30">
        <w:tab/>
        <w:t>(a)</w:t>
      </w:r>
      <w:r w:rsidRPr="00161A30">
        <w:tab/>
        <w:t>where the trustee is liable to be assessed under section</w:t>
      </w:r>
      <w:r w:rsidR="00161A30">
        <w:t> </w:t>
      </w:r>
      <w:r w:rsidRPr="00161A30">
        <w:t>98 in respect of income of the year of income to which that beneficiary is presently entitled—in the assessment of the trustee in respect of that income; and</w:t>
      </w:r>
    </w:p>
    <w:p w:rsidR="00E42DFF" w:rsidRPr="00161A30" w:rsidRDefault="00E42DFF" w:rsidP="00E42DFF">
      <w:pPr>
        <w:pStyle w:val="paragraph"/>
      </w:pPr>
      <w:r w:rsidRPr="00161A30">
        <w:tab/>
        <w:t>(b)</w:t>
      </w:r>
      <w:r w:rsidRPr="00161A30">
        <w:tab/>
        <w:t>where that beneficiary is liable to be assessed in respect of any income of the year of income—in the assessment of that beneficiary in respect of that income.</w:t>
      </w:r>
    </w:p>
    <w:p w:rsidR="004943A6" w:rsidRPr="00161A30" w:rsidRDefault="004943A6" w:rsidP="004943A6">
      <w:pPr>
        <w:pStyle w:val="SubsectionHead"/>
      </w:pPr>
      <w:r w:rsidRPr="00161A30">
        <w:t>Rebate</w:t>
      </w:r>
    </w:p>
    <w:p w:rsidR="004943A6" w:rsidRPr="00161A30" w:rsidRDefault="004943A6" w:rsidP="004943A6">
      <w:pPr>
        <w:pStyle w:val="subsection"/>
      </w:pPr>
      <w:r w:rsidRPr="00161A30">
        <w:tab/>
        <w:t>(3A)</w:t>
      </w:r>
      <w:r w:rsidRPr="00161A30">
        <w:tab/>
        <w:t>A taxpayer is entitled to a rebate of tax in the taxpayer’s assessment in respect of income of a year of income if one or more rebatable medical expense amounts are applicable to the taxpayer in respect of the year.</w:t>
      </w:r>
    </w:p>
    <w:p w:rsidR="004943A6" w:rsidRPr="00161A30" w:rsidRDefault="004943A6" w:rsidP="004943A6">
      <w:pPr>
        <w:pStyle w:val="subsection"/>
      </w:pPr>
      <w:r w:rsidRPr="00161A30">
        <w:tab/>
        <w:t>(3AA)</w:t>
      </w:r>
      <w:r w:rsidRPr="00161A30">
        <w:tab/>
        <w:t>The amount of the rebate is:</w:t>
      </w:r>
    </w:p>
    <w:p w:rsidR="004943A6" w:rsidRPr="00161A30" w:rsidRDefault="004943A6" w:rsidP="004943A6">
      <w:pPr>
        <w:pStyle w:val="paragraph"/>
      </w:pPr>
      <w:r w:rsidRPr="00161A30">
        <w:tab/>
        <w:t>(a)</w:t>
      </w:r>
      <w:r w:rsidRPr="00161A30">
        <w:tab/>
        <w:t>if the medical expense rebate higher phase</w:t>
      </w:r>
      <w:r w:rsidR="00161A30">
        <w:noBreakHyphen/>
      </w:r>
      <w:r w:rsidRPr="00161A30">
        <w:t>in limit applies—10% of the amount by which the total of the rebatable medical expense amounts exceeds the medical expense rebate higher phase</w:t>
      </w:r>
      <w:r w:rsidR="00161A30">
        <w:noBreakHyphen/>
      </w:r>
      <w:r w:rsidRPr="00161A30">
        <w:t>in limit; or</w:t>
      </w:r>
    </w:p>
    <w:p w:rsidR="004943A6" w:rsidRPr="00161A30" w:rsidRDefault="004943A6" w:rsidP="004943A6">
      <w:pPr>
        <w:pStyle w:val="paragraph"/>
      </w:pPr>
      <w:r w:rsidRPr="00161A30">
        <w:tab/>
        <w:t>(b)</w:t>
      </w:r>
      <w:r w:rsidRPr="00161A30">
        <w:tab/>
        <w:t>otherwise—20% of the amount by which the total of the rebatable medical expense amounts exceeds the medical expense rebate lower phase</w:t>
      </w:r>
      <w:r w:rsidR="00161A30">
        <w:noBreakHyphen/>
      </w:r>
      <w:r w:rsidRPr="00161A30">
        <w:t>in limit.</w:t>
      </w:r>
    </w:p>
    <w:p w:rsidR="004943A6" w:rsidRPr="00161A30" w:rsidRDefault="004943A6" w:rsidP="004943A6">
      <w:pPr>
        <w:pStyle w:val="notetext"/>
      </w:pPr>
      <w:r w:rsidRPr="00161A30">
        <w:t>Note:</w:t>
      </w:r>
      <w:r w:rsidRPr="00161A30">
        <w:tab/>
        <w:t>For the phase</w:t>
      </w:r>
      <w:r w:rsidR="00161A30">
        <w:noBreakHyphen/>
      </w:r>
      <w:r w:rsidRPr="00161A30">
        <w:t>in limits, see section</w:t>
      </w:r>
      <w:r w:rsidR="00161A30">
        <w:t> </w:t>
      </w:r>
      <w:r w:rsidRPr="00161A30">
        <w:t>159Q.</w:t>
      </w:r>
    </w:p>
    <w:p w:rsidR="00E42DFF" w:rsidRPr="00161A30" w:rsidRDefault="00E42DFF" w:rsidP="00E42DFF">
      <w:pPr>
        <w:pStyle w:val="subsection"/>
      </w:pPr>
      <w:r w:rsidRPr="00161A30">
        <w:tab/>
        <w:t>(3B)</w:t>
      </w:r>
      <w:r w:rsidRPr="00161A30">
        <w:tab/>
        <w:t xml:space="preserve">Where the trustee of the estate of a deceased person pays an amount as medical expenses in respect of a liability incurred by the deceased person in the deceased person’s lifetime, being an amount that would have been </w:t>
      </w:r>
      <w:r w:rsidR="004943A6" w:rsidRPr="00161A30">
        <w:t>a rebatable medical expense amount</w:t>
      </w:r>
      <w:r w:rsidRPr="00161A30">
        <w:t xml:space="preserve"> if it had been paid by the deceased person during the deceased person’s lifetime, there shall be allowed, in the assessment of the trustee upon the assessable income derived by the deceased person during the year of income in which the deceased person died, a rebate of tax equal to the rebate that would have been allowable to the deceased person under this section in respect of that amount if it </w:t>
      </w:r>
      <w:r w:rsidRPr="00161A30">
        <w:lastRenderedPageBreak/>
        <w:t>had been paid by the deceased person during the year of income in which the deceased person died.</w:t>
      </w:r>
    </w:p>
    <w:p w:rsidR="004943A6" w:rsidRPr="00161A30" w:rsidRDefault="004943A6" w:rsidP="004943A6">
      <w:pPr>
        <w:pStyle w:val="SubsectionHead"/>
      </w:pPr>
      <w:r w:rsidRPr="00161A30">
        <w:t>Other definitions</w:t>
      </w:r>
    </w:p>
    <w:p w:rsidR="00E42DFF" w:rsidRPr="00161A30" w:rsidRDefault="00E42DFF" w:rsidP="00E42DFF">
      <w:pPr>
        <w:pStyle w:val="subsection"/>
      </w:pPr>
      <w:r w:rsidRPr="00161A30">
        <w:tab/>
        <w:t>(4)</w:t>
      </w:r>
      <w:r w:rsidRPr="00161A30">
        <w:tab/>
        <w:t>In this section:</w:t>
      </w:r>
    </w:p>
    <w:p w:rsidR="00E42DFF" w:rsidRPr="00161A30" w:rsidRDefault="00E42DFF" w:rsidP="00E42DFF">
      <w:pPr>
        <w:pStyle w:val="Definition"/>
      </w:pPr>
      <w:r w:rsidRPr="00161A30">
        <w:rPr>
          <w:b/>
          <w:i/>
        </w:rPr>
        <w:t>dependant</w:t>
      </w:r>
      <w:r w:rsidRPr="00161A30">
        <w:t xml:space="preserve"> means:</w:t>
      </w:r>
    </w:p>
    <w:p w:rsidR="00E42DFF" w:rsidRPr="00161A30" w:rsidRDefault="00E42DFF" w:rsidP="00E42DFF">
      <w:pPr>
        <w:pStyle w:val="paragraph"/>
      </w:pPr>
      <w:r w:rsidRPr="00161A30">
        <w:tab/>
        <w:t>(a)</w:t>
      </w:r>
      <w:r w:rsidRPr="00161A30">
        <w:tab/>
        <w:t>the spouse of the taxpayer;</w:t>
      </w:r>
      <w:r w:rsidR="002A253C" w:rsidRPr="00161A30">
        <w:t xml:space="preserve"> or</w:t>
      </w:r>
    </w:p>
    <w:p w:rsidR="00E42DFF" w:rsidRPr="00161A30" w:rsidRDefault="00E42DFF" w:rsidP="00E42DFF">
      <w:pPr>
        <w:pStyle w:val="paragraph"/>
      </w:pPr>
      <w:r w:rsidRPr="00161A30">
        <w:tab/>
        <w:t>(b)</w:t>
      </w:r>
      <w:r w:rsidRPr="00161A30">
        <w:tab/>
        <w:t>a child of the taxpayer less than 21 years of age;</w:t>
      </w:r>
      <w:r w:rsidR="002A253C" w:rsidRPr="00161A30">
        <w:t xml:space="preserve"> or</w:t>
      </w:r>
    </w:p>
    <w:p w:rsidR="00E42DFF" w:rsidRPr="00161A30" w:rsidRDefault="00E42DFF" w:rsidP="00E42DFF">
      <w:pPr>
        <w:pStyle w:val="paragraph"/>
      </w:pPr>
      <w:r w:rsidRPr="00161A30">
        <w:tab/>
        <w:t>(c)</w:t>
      </w:r>
      <w:r w:rsidRPr="00161A30">
        <w:tab/>
        <w:t>a person in respect of whom the taxpayer is entitled to a rebate under section</w:t>
      </w:r>
      <w:r w:rsidR="00161A30">
        <w:t> </w:t>
      </w:r>
      <w:r w:rsidRPr="00161A30">
        <w:t>159J; or</w:t>
      </w:r>
    </w:p>
    <w:p w:rsidR="002A253C" w:rsidRPr="00161A30" w:rsidRDefault="002A253C" w:rsidP="002A253C">
      <w:pPr>
        <w:pStyle w:val="paragraph"/>
      </w:pPr>
      <w:r w:rsidRPr="00161A30">
        <w:tab/>
        <w:t>(ca)</w:t>
      </w:r>
      <w:r w:rsidRPr="00161A30">
        <w:tab/>
        <w:t>a person included in class 1, class 2</w:t>
      </w:r>
      <w:r w:rsidR="00A31DC6" w:rsidRPr="00161A30">
        <w:t xml:space="preserve"> or class 6 in the table in subsection</w:t>
      </w:r>
      <w:r w:rsidR="00161A30">
        <w:t> </w:t>
      </w:r>
      <w:r w:rsidR="00A31DC6" w:rsidRPr="00161A30">
        <w:t xml:space="preserve">159J(2) or a person who is an invalid relative for the purpose of class 5 in the table in </w:t>
      </w:r>
      <w:r w:rsidR="00161A30">
        <w:t>subsection (</w:t>
      </w:r>
      <w:r w:rsidR="00A31DC6" w:rsidRPr="00161A30">
        <w:t>2)</w:t>
      </w:r>
      <w:r w:rsidRPr="00161A30">
        <w:t xml:space="preserve"> in respect of whom the taxpayer would be entitled to a rebate under section</w:t>
      </w:r>
      <w:r w:rsidR="00161A30">
        <w:t> </w:t>
      </w:r>
      <w:r w:rsidRPr="00161A30">
        <w:t>159J but for subsection</w:t>
      </w:r>
      <w:r w:rsidR="00161A30">
        <w:t> </w:t>
      </w:r>
      <w:r w:rsidRPr="00161A30">
        <w:t>159J(1AB); or</w:t>
      </w:r>
    </w:p>
    <w:p w:rsidR="00E42DFF" w:rsidRPr="00161A30" w:rsidRDefault="00E42DFF" w:rsidP="00E42DFF">
      <w:pPr>
        <w:pStyle w:val="paragraph"/>
      </w:pPr>
      <w:r w:rsidRPr="00161A30">
        <w:tab/>
        <w:t>(d)</w:t>
      </w:r>
      <w:r w:rsidRPr="00161A30">
        <w:tab/>
        <w:t>a person included in class 3 or class 4 in the table in subsection</w:t>
      </w:r>
      <w:r w:rsidR="00161A30">
        <w:t> </w:t>
      </w:r>
      <w:r w:rsidRPr="00161A30">
        <w:t>159J(2) in respect of whom the taxpayer would be entitled to a rebate under section</w:t>
      </w:r>
      <w:r w:rsidR="00161A30">
        <w:t> </w:t>
      </w:r>
      <w:r w:rsidRPr="00161A30">
        <w:t>159J but for subsection</w:t>
      </w:r>
      <w:r w:rsidR="00161A30">
        <w:t> </w:t>
      </w:r>
      <w:r w:rsidRPr="00161A30">
        <w:t>159J(1A)</w:t>
      </w:r>
      <w:r w:rsidR="004A57AB" w:rsidRPr="00161A30">
        <w:t>; or</w:t>
      </w:r>
    </w:p>
    <w:p w:rsidR="004A57AB" w:rsidRPr="00161A30" w:rsidRDefault="004A57AB" w:rsidP="004A57AB">
      <w:pPr>
        <w:pStyle w:val="paragraph"/>
      </w:pPr>
      <w:r w:rsidRPr="00161A30">
        <w:tab/>
        <w:t>(e)</w:t>
      </w:r>
      <w:r w:rsidRPr="00161A30">
        <w:tab/>
        <w:t>a person in respect of whom the taxpayer is entitled to a tax offset under Subdivision</w:t>
      </w:r>
      <w:r w:rsidR="00161A30">
        <w:t> </w:t>
      </w:r>
      <w:r w:rsidRPr="00161A30">
        <w:t>61</w:t>
      </w:r>
      <w:r w:rsidR="00161A30">
        <w:noBreakHyphen/>
      </w:r>
      <w:r w:rsidRPr="00161A30">
        <w:t xml:space="preserve">A of the </w:t>
      </w:r>
      <w:r w:rsidRPr="00161A30">
        <w:rPr>
          <w:i/>
        </w:rPr>
        <w:t>Income Tax Assessment Act 1997</w:t>
      </w:r>
      <w:r w:rsidRPr="00161A30">
        <w:t>; or</w:t>
      </w:r>
    </w:p>
    <w:p w:rsidR="004A57AB" w:rsidRPr="00161A30" w:rsidRDefault="004A57AB" w:rsidP="004A57AB">
      <w:pPr>
        <w:pStyle w:val="paragraph"/>
      </w:pPr>
      <w:r w:rsidRPr="00161A30">
        <w:tab/>
        <w:t>(f)</w:t>
      </w:r>
      <w:r w:rsidRPr="00161A30">
        <w:tab/>
        <w:t>a person in respect of whom the taxpayer would be entitled to a tax offset under Subdivision</w:t>
      </w:r>
      <w:r w:rsidR="00161A30">
        <w:t> </w:t>
      </w:r>
      <w:r w:rsidRPr="00161A30">
        <w:t>61</w:t>
      </w:r>
      <w:r w:rsidR="00161A30">
        <w:noBreakHyphen/>
      </w:r>
      <w:r w:rsidRPr="00161A30">
        <w:t xml:space="preserve">A of the </w:t>
      </w:r>
      <w:r w:rsidRPr="00161A30">
        <w:rPr>
          <w:i/>
        </w:rPr>
        <w:t>Income Tax Assessment Act 1997</w:t>
      </w:r>
      <w:r w:rsidRPr="00161A30">
        <w:t xml:space="preserve"> but for section</w:t>
      </w:r>
      <w:r w:rsidR="00161A30">
        <w:t> </w:t>
      </w:r>
      <w:r w:rsidRPr="00161A30">
        <w:t>61</w:t>
      </w:r>
      <w:r w:rsidR="00161A30">
        <w:noBreakHyphen/>
      </w:r>
      <w:r w:rsidRPr="00161A30">
        <w:t>20 of that Act.</w:t>
      </w:r>
    </w:p>
    <w:p w:rsidR="00E42DFF" w:rsidRPr="00161A30" w:rsidRDefault="00E42DFF" w:rsidP="00E42DFF">
      <w:pPr>
        <w:pStyle w:val="Definition"/>
      </w:pPr>
      <w:r w:rsidRPr="00161A30">
        <w:rPr>
          <w:b/>
          <w:i/>
        </w:rPr>
        <w:t>ineligible medical expenses</w:t>
      </w:r>
      <w:r w:rsidRPr="00161A30">
        <w:t xml:space="preserve"> means payments:</w:t>
      </w:r>
    </w:p>
    <w:p w:rsidR="00E42DFF" w:rsidRPr="00161A30" w:rsidRDefault="00E42DFF" w:rsidP="00E42DFF">
      <w:pPr>
        <w:pStyle w:val="paragraph"/>
      </w:pPr>
      <w:r w:rsidRPr="00161A30">
        <w:tab/>
        <w:t>(a)</w:t>
      </w:r>
      <w:r w:rsidRPr="00161A30">
        <w:tab/>
        <w:t xml:space="preserve">to a legally qualified medical practitioner, nurse or chemist, or a public or private hospital, in respect of a cosmetic operation that is not a professional service for which a medicare benefit is payable under </w:t>
      </w:r>
      <w:r w:rsidR="00F903F9" w:rsidRPr="00161A30">
        <w:t>Part </w:t>
      </w:r>
      <w:r w:rsidRPr="00161A30">
        <w:t xml:space="preserve">II of the </w:t>
      </w:r>
      <w:r w:rsidRPr="00161A30">
        <w:rPr>
          <w:i/>
        </w:rPr>
        <w:t>Health Insurance Act 1973</w:t>
      </w:r>
      <w:r w:rsidRPr="00161A30">
        <w:t>; or</w:t>
      </w:r>
    </w:p>
    <w:p w:rsidR="00E42DFF" w:rsidRPr="00161A30" w:rsidRDefault="00E42DFF" w:rsidP="00E42DFF">
      <w:pPr>
        <w:pStyle w:val="paragraph"/>
      </w:pPr>
      <w:r w:rsidRPr="00161A30">
        <w:tab/>
        <w:t>(b)</w:t>
      </w:r>
      <w:r w:rsidRPr="00161A30">
        <w:tab/>
        <w:t>to a legally qualified dentist for:</w:t>
      </w:r>
    </w:p>
    <w:p w:rsidR="00E42DFF" w:rsidRPr="00161A30" w:rsidRDefault="00E42DFF" w:rsidP="00E42DFF">
      <w:pPr>
        <w:pStyle w:val="paragraphsub"/>
      </w:pPr>
      <w:r w:rsidRPr="00161A30">
        <w:tab/>
        <w:t>(i)</w:t>
      </w:r>
      <w:r w:rsidRPr="00161A30">
        <w:tab/>
        <w:t>dental services; or</w:t>
      </w:r>
    </w:p>
    <w:p w:rsidR="00E42DFF" w:rsidRPr="00161A30" w:rsidRDefault="00E42DFF" w:rsidP="00E42DFF">
      <w:pPr>
        <w:pStyle w:val="paragraphsub"/>
      </w:pPr>
      <w:r w:rsidRPr="00161A30">
        <w:tab/>
        <w:t>(ii)</w:t>
      </w:r>
      <w:r w:rsidRPr="00161A30">
        <w:tab/>
        <w:t>treatment;</w:t>
      </w:r>
    </w:p>
    <w:p w:rsidR="00E42DFF" w:rsidRPr="00161A30" w:rsidRDefault="00E42DFF" w:rsidP="00E42DFF">
      <w:pPr>
        <w:pStyle w:val="paragraph"/>
      </w:pPr>
      <w:r w:rsidRPr="00161A30">
        <w:tab/>
      </w:r>
      <w:r w:rsidRPr="00161A30">
        <w:tab/>
        <w:t>that is solely cosmetic.</w:t>
      </w:r>
    </w:p>
    <w:p w:rsidR="00E42DFF" w:rsidRPr="00161A30" w:rsidRDefault="00E42DFF" w:rsidP="00372F92">
      <w:pPr>
        <w:pStyle w:val="Definition"/>
        <w:keepNext/>
        <w:keepLines/>
      </w:pPr>
      <w:r w:rsidRPr="00161A30">
        <w:rPr>
          <w:b/>
          <w:i/>
        </w:rPr>
        <w:lastRenderedPageBreak/>
        <w:t>medical expenses</w:t>
      </w:r>
      <w:r w:rsidRPr="00161A30">
        <w:t xml:space="preserve"> means payments:</w:t>
      </w:r>
    </w:p>
    <w:p w:rsidR="00E42DFF" w:rsidRPr="00161A30" w:rsidRDefault="00E42DFF" w:rsidP="00E42DFF">
      <w:pPr>
        <w:pStyle w:val="paragraph"/>
      </w:pPr>
      <w:r w:rsidRPr="00161A30">
        <w:tab/>
        <w:t>(a)</w:t>
      </w:r>
      <w:r w:rsidRPr="00161A30">
        <w:tab/>
        <w:t>to a legally qualified medical practitioner, nurse or chemist, or a public or private hospital, in respect of an illness or operation; or</w:t>
      </w:r>
    </w:p>
    <w:p w:rsidR="00E42DFF" w:rsidRPr="00161A30" w:rsidRDefault="00E42DFF" w:rsidP="00E42DFF">
      <w:pPr>
        <w:pStyle w:val="paragraph"/>
      </w:pPr>
      <w:r w:rsidRPr="00161A30">
        <w:tab/>
        <w:t>(b)</w:t>
      </w:r>
      <w:r w:rsidRPr="00161A30">
        <w:tab/>
        <w:t>to a legally qualified dentist for dental services or treatment or the supply, alteration or repair of artificial teeth; or</w:t>
      </w:r>
    </w:p>
    <w:p w:rsidR="00E42DFF" w:rsidRPr="00161A30" w:rsidRDefault="00E42DFF" w:rsidP="00E42DFF">
      <w:pPr>
        <w:pStyle w:val="paragraph"/>
      </w:pPr>
      <w:r w:rsidRPr="00161A30">
        <w:tab/>
        <w:t>(c)</w:t>
      </w:r>
      <w:r w:rsidRPr="00161A30">
        <w:tab/>
        <w:t>to a person registered under a law of a State or Territory as a dental mechanic in respect of charges lawfully made by that person for the supply, alteration or repair of artificial teeth; or</w:t>
      </w:r>
    </w:p>
    <w:p w:rsidR="00E42DFF" w:rsidRPr="00161A30" w:rsidRDefault="00E42DFF" w:rsidP="00E42DFF">
      <w:pPr>
        <w:pStyle w:val="paragraph"/>
      </w:pPr>
      <w:r w:rsidRPr="00161A30">
        <w:tab/>
        <w:t>(d)</w:t>
      </w:r>
      <w:r w:rsidRPr="00161A30">
        <w:tab/>
        <w:t>for therapeutic treatment administered by direction of a legally qualified medical practitioner; or</w:t>
      </w:r>
    </w:p>
    <w:p w:rsidR="00E42DFF" w:rsidRPr="00161A30" w:rsidRDefault="00E42DFF" w:rsidP="00E42DFF">
      <w:pPr>
        <w:pStyle w:val="paragraph"/>
      </w:pPr>
      <w:r w:rsidRPr="00161A30">
        <w:tab/>
        <w:t>(e)</w:t>
      </w:r>
      <w:r w:rsidRPr="00161A30">
        <w:tab/>
        <w:t>in respect of an artificial limb (or part of a limb), artificial eye or hearing aid; or</w:t>
      </w:r>
    </w:p>
    <w:p w:rsidR="00E42DFF" w:rsidRPr="00161A30" w:rsidRDefault="00E42DFF" w:rsidP="00E42DFF">
      <w:pPr>
        <w:pStyle w:val="paragraph"/>
      </w:pPr>
      <w:r w:rsidRPr="00161A30">
        <w:tab/>
        <w:t>(f)</w:t>
      </w:r>
      <w:r w:rsidRPr="00161A30">
        <w:tab/>
        <w:t>in respect of a medical or surgical appliance (not otherwise specified in this definition) prescribed by a legally qualified medical practitioner; or</w:t>
      </w:r>
    </w:p>
    <w:p w:rsidR="00E42DFF" w:rsidRPr="00161A30" w:rsidRDefault="00E42DFF" w:rsidP="00E42DFF">
      <w:pPr>
        <w:pStyle w:val="paragraph"/>
      </w:pPr>
      <w:r w:rsidRPr="00161A30">
        <w:tab/>
        <w:t>(g)</w:t>
      </w:r>
      <w:r w:rsidRPr="00161A30">
        <w:tab/>
        <w:t>for:</w:t>
      </w:r>
    </w:p>
    <w:p w:rsidR="00E42DFF" w:rsidRPr="00161A30" w:rsidRDefault="00E42DFF" w:rsidP="00E42DFF">
      <w:pPr>
        <w:pStyle w:val="paragraphsub"/>
      </w:pPr>
      <w:r w:rsidRPr="00161A30">
        <w:tab/>
        <w:t>(i)</w:t>
      </w:r>
      <w:r w:rsidRPr="00161A30">
        <w:tab/>
        <w:t xml:space="preserve">the testing of eyes or the prescribing of spectacles </w:t>
      </w:r>
      <w:r w:rsidR="007558C7" w:rsidRPr="00161A30">
        <w:t xml:space="preserve">or contact lenses </w:t>
      </w:r>
      <w:r w:rsidRPr="00161A30">
        <w:t>by a person legally qualified to perform those services; or</w:t>
      </w:r>
    </w:p>
    <w:p w:rsidR="00E42DFF" w:rsidRPr="00161A30" w:rsidRDefault="00E42DFF" w:rsidP="00E42DFF">
      <w:pPr>
        <w:pStyle w:val="paragraphsub"/>
      </w:pPr>
      <w:r w:rsidRPr="00161A30">
        <w:tab/>
        <w:t>(ii)</w:t>
      </w:r>
      <w:r w:rsidRPr="00161A30">
        <w:tab/>
        <w:t xml:space="preserve">the supply of spectacles </w:t>
      </w:r>
      <w:r w:rsidR="007558C7" w:rsidRPr="00161A30">
        <w:t xml:space="preserve">or contact lenses </w:t>
      </w:r>
      <w:r w:rsidRPr="00161A30">
        <w:t>in accordance with any such prescription; or</w:t>
      </w:r>
    </w:p>
    <w:p w:rsidR="00E42DFF" w:rsidRPr="00161A30" w:rsidRDefault="00E42DFF" w:rsidP="00E42DFF">
      <w:pPr>
        <w:pStyle w:val="paragraph"/>
      </w:pPr>
      <w:r w:rsidRPr="00161A30">
        <w:tab/>
        <w:t>(h)</w:t>
      </w:r>
      <w:r w:rsidRPr="00161A30">
        <w:tab/>
        <w:t>as remuneration of a person for services rendered by him</w:t>
      </w:r>
      <w:r w:rsidR="006571B1" w:rsidRPr="00161A30">
        <w:t xml:space="preserve"> or her</w:t>
      </w:r>
      <w:r w:rsidRPr="00161A30">
        <w:t xml:space="preserve"> as an attendant of a person who is blind or permanently confined to a bed or an invalid chair; or</w:t>
      </w:r>
    </w:p>
    <w:p w:rsidR="00E42DFF" w:rsidRPr="00161A30" w:rsidRDefault="00E42DFF" w:rsidP="00E42DFF">
      <w:pPr>
        <w:pStyle w:val="paragraph"/>
      </w:pPr>
      <w:r w:rsidRPr="00161A30">
        <w:tab/>
        <w:t>(i)</w:t>
      </w:r>
      <w:r w:rsidRPr="00161A30">
        <w:tab/>
        <w:t>for the maintenance of a dog used for the guidance or assistance of, but not social therapy for, a person with a disability, being a dog that the Commissioner is satisfied is properly trained in the guidance or assistance of persons with disabilities;</w:t>
      </w:r>
    </w:p>
    <w:p w:rsidR="00E42DFF" w:rsidRPr="00161A30" w:rsidRDefault="00E42DFF" w:rsidP="00E42DFF">
      <w:pPr>
        <w:pStyle w:val="subsection2"/>
      </w:pPr>
      <w:r w:rsidRPr="00161A30">
        <w:t>but does not include ineligible medical expenses.</w:t>
      </w:r>
    </w:p>
    <w:p w:rsidR="00E42DFF" w:rsidRPr="00161A30" w:rsidRDefault="00E42DFF" w:rsidP="00E42DFF">
      <w:pPr>
        <w:pStyle w:val="Definition"/>
      </w:pPr>
      <w:r w:rsidRPr="00161A30">
        <w:rPr>
          <w:b/>
          <w:i/>
        </w:rPr>
        <w:t>professional service</w:t>
      </w:r>
      <w:r w:rsidRPr="00161A30">
        <w:t xml:space="preserve"> has the meaning given by subsection</w:t>
      </w:r>
      <w:r w:rsidR="00161A30">
        <w:t> </w:t>
      </w:r>
      <w:r w:rsidRPr="00161A30">
        <w:t xml:space="preserve">3(1) of the </w:t>
      </w:r>
      <w:r w:rsidRPr="00161A30">
        <w:rPr>
          <w:i/>
        </w:rPr>
        <w:t>Health Insurance Act 1973</w:t>
      </w:r>
      <w:r w:rsidRPr="00161A30">
        <w:t>.</w:t>
      </w:r>
    </w:p>
    <w:p w:rsidR="00E42DFF" w:rsidRPr="00161A30" w:rsidRDefault="00E42DFF" w:rsidP="00E42DFF">
      <w:pPr>
        <w:pStyle w:val="subsection"/>
      </w:pPr>
      <w:r w:rsidRPr="00161A30">
        <w:tab/>
        <w:t>(5)</w:t>
      </w:r>
      <w:r w:rsidRPr="00161A30">
        <w:tab/>
        <w:t xml:space="preserve">For the purposes of the definitions of </w:t>
      </w:r>
      <w:r w:rsidRPr="00161A30">
        <w:rPr>
          <w:b/>
          <w:i/>
        </w:rPr>
        <w:t>ineligible medical expenses</w:t>
      </w:r>
      <w:r w:rsidRPr="00161A30">
        <w:t xml:space="preserve"> and </w:t>
      </w:r>
      <w:r w:rsidRPr="00161A30">
        <w:rPr>
          <w:b/>
          <w:i/>
        </w:rPr>
        <w:t>medical expenses</w:t>
      </w:r>
      <w:r w:rsidRPr="00161A30">
        <w:t xml:space="preserve"> in </w:t>
      </w:r>
      <w:r w:rsidR="00161A30">
        <w:t>subsection (</w:t>
      </w:r>
      <w:r w:rsidRPr="00161A30">
        <w:t xml:space="preserve">4), a payment made to an employer (not being a public or private hospital) of a person (in this subsection referred to as the </w:t>
      </w:r>
      <w:r w:rsidRPr="00161A30">
        <w:rPr>
          <w:b/>
          <w:i/>
        </w:rPr>
        <w:t>relevant person</w:t>
      </w:r>
      <w:r w:rsidRPr="00161A30">
        <w:t xml:space="preserve">) who is a legally </w:t>
      </w:r>
      <w:r w:rsidRPr="00161A30">
        <w:lastRenderedPageBreak/>
        <w:t>qualified medical practitioner, nurse or chemist in respect of the provision of services or treatment, or the supply of goods, by the relevant person shall be taken to be a payment made to the relevant person in respect of the provision of those services or that treatment or in respect of the supply of those goods.</w:t>
      </w:r>
    </w:p>
    <w:p w:rsidR="00E42DFF" w:rsidRPr="00161A30" w:rsidRDefault="00E42DFF" w:rsidP="00E42DFF">
      <w:pPr>
        <w:pStyle w:val="subsection"/>
      </w:pPr>
      <w:r w:rsidRPr="00161A30">
        <w:tab/>
        <w:t>(6)</w:t>
      </w:r>
      <w:r w:rsidRPr="00161A30">
        <w:tab/>
        <w:t xml:space="preserve">For the purposes of the definitions of </w:t>
      </w:r>
      <w:r w:rsidRPr="00161A30">
        <w:rPr>
          <w:b/>
          <w:i/>
        </w:rPr>
        <w:t>ineligible medical expenses</w:t>
      </w:r>
      <w:r w:rsidRPr="00161A30">
        <w:t xml:space="preserve"> and </w:t>
      </w:r>
      <w:r w:rsidRPr="00161A30">
        <w:rPr>
          <w:b/>
          <w:i/>
        </w:rPr>
        <w:t>medical expenses</w:t>
      </w:r>
      <w:r w:rsidRPr="00161A30">
        <w:t xml:space="preserve"> in </w:t>
      </w:r>
      <w:r w:rsidR="00161A30">
        <w:t>subsection (</w:t>
      </w:r>
      <w:r w:rsidRPr="00161A30">
        <w:t>4), a payment made to an employer of a legally qualified dentist in respect of the provision of dental services or treatment, or the supply, alteration or repair of artificial teeth, by the dentist shall be taken to be a payment made to the dentist in respect of the provision of those services or that treatment or in respect of the supply, alteration or repair of those artificial teeth.</w:t>
      </w:r>
    </w:p>
    <w:p w:rsidR="00E42DFF" w:rsidRPr="00161A30" w:rsidRDefault="00E42DFF" w:rsidP="00E42DFF">
      <w:pPr>
        <w:pStyle w:val="subsection"/>
      </w:pPr>
      <w:r w:rsidRPr="00161A30">
        <w:tab/>
        <w:t>(7)</w:t>
      </w:r>
      <w:r w:rsidRPr="00161A30">
        <w:tab/>
        <w:t xml:space="preserve">For the purposes of </w:t>
      </w:r>
      <w:r w:rsidR="00161A30">
        <w:t>paragraph (</w:t>
      </w:r>
      <w:r w:rsidRPr="00161A30">
        <w:t xml:space="preserve">c) of the definition of </w:t>
      </w:r>
      <w:r w:rsidRPr="00161A30">
        <w:rPr>
          <w:b/>
          <w:i/>
        </w:rPr>
        <w:t>medical expenses</w:t>
      </w:r>
      <w:r w:rsidRPr="00161A30">
        <w:t xml:space="preserve"> in </w:t>
      </w:r>
      <w:r w:rsidR="00161A30">
        <w:t>subsection (</w:t>
      </w:r>
      <w:r w:rsidRPr="00161A30">
        <w:t>4), a payment made to an employer of a person registered under a law of a State or Territory as a dental mechanic in respect of charges lawfully made by the employer in respect of the supply, alteration or repair of artificial teeth by the dental mechanic shall be taken to be a payment made to the dental mechanic in respect of charges lawfully made by the dental mechanic for the supply, alteration or repair of those artificial teeth.</w:t>
      </w:r>
    </w:p>
    <w:p w:rsidR="00E42DFF" w:rsidRPr="00161A30" w:rsidRDefault="00E42DFF" w:rsidP="00E42DFF">
      <w:pPr>
        <w:pStyle w:val="subsection"/>
      </w:pPr>
      <w:r w:rsidRPr="00161A30">
        <w:tab/>
        <w:t>(8)</w:t>
      </w:r>
      <w:r w:rsidRPr="00161A30">
        <w:tab/>
        <w:t xml:space="preserve">A reference in </w:t>
      </w:r>
      <w:r w:rsidR="00161A30">
        <w:t>subsection (</w:t>
      </w:r>
      <w:r w:rsidRPr="00161A30">
        <w:t>5), (6) or (7) to an employer of a legally qualified medical practitioner, nurse or chemist, a legally qualified dentist or a person registered under a law of a State or Territory as a dental mechanic shall be read as including a reference to a person with whom the medical practitioner, nurse, chemist, dentist or dental mechanic has entered into a contract for services.</w:t>
      </w:r>
    </w:p>
    <w:p w:rsidR="00345FDE" w:rsidRPr="00161A30" w:rsidRDefault="00345FDE" w:rsidP="00345FDE">
      <w:pPr>
        <w:pStyle w:val="ActHead5"/>
      </w:pPr>
      <w:bookmarkStart w:id="162" w:name="_Toc369012612"/>
      <w:r w:rsidRPr="00161A30">
        <w:rPr>
          <w:rStyle w:val="CharSectno"/>
        </w:rPr>
        <w:t>159Q</w:t>
      </w:r>
      <w:r w:rsidRPr="00161A30">
        <w:t xml:space="preserve">  Rebate for medical expenses—phase</w:t>
      </w:r>
      <w:r w:rsidR="00161A30">
        <w:noBreakHyphen/>
      </w:r>
      <w:r w:rsidRPr="00161A30">
        <w:t>in limits</w:t>
      </w:r>
      <w:bookmarkEnd w:id="162"/>
    </w:p>
    <w:p w:rsidR="00345FDE" w:rsidRPr="00161A30" w:rsidRDefault="00345FDE" w:rsidP="00345FDE">
      <w:pPr>
        <w:pStyle w:val="SubsectionHead"/>
      </w:pPr>
      <w:r w:rsidRPr="00161A30">
        <w:t>When medical expense rebate higher phase</w:t>
      </w:r>
      <w:r w:rsidR="00161A30">
        <w:noBreakHyphen/>
      </w:r>
      <w:r w:rsidRPr="00161A30">
        <w:t>in limit applies</w:t>
      </w:r>
    </w:p>
    <w:p w:rsidR="00345FDE" w:rsidRPr="00161A30" w:rsidRDefault="00345FDE" w:rsidP="00345FDE">
      <w:pPr>
        <w:pStyle w:val="subsection"/>
      </w:pPr>
      <w:r w:rsidRPr="00161A30">
        <w:tab/>
        <w:t>(1)</w:t>
      </w:r>
      <w:r w:rsidRPr="00161A30">
        <w:tab/>
        <w:t>The medical expense rebate higher phase</w:t>
      </w:r>
      <w:r w:rsidR="00161A30">
        <w:noBreakHyphen/>
      </w:r>
      <w:r w:rsidRPr="00161A30">
        <w:t>in limit applies if:</w:t>
      </w:r>
    </w:p>
    <w:p w:rsidR="00345FDE" w:rsidRPr="00161A30" w:rsidRDefault="00345FDE" w:rsidP="00345FDE">
      <w:pPr>
        <w:pStyle w:val="paragraph"/>
      </w:pPr>
      <w:r w:rsidRPr="00161A30">
        <w:tab/>
        <w:t>(a)</w:t>
      </w:r>
      <w:r w:rsidRPr="00161A30">
        <w:tab/>
        <w:t xml:space="preserve">an item of the following table applies to the following individual (the </w:t>
      </w:r>
      <w:r w:rsidRPr="00161A30">
        <w:rPr>
          <w:b/>
          <w:i/>
        </w:rPr>
        <w:t>principal individual</w:t>
      </w:r>
      <w:r w:rsidRPr="00161A30">
        <w:t>) for the year of income:</w:t>
      </w:r>
    </w:p>
    <w:p w:rsidR="00345FDE" w:rsidRPr="00161A30" w:rsidRDefault="00345FDE" w:rsidP="00345FDE">
      <w:pPr>
        <w:pStyle w:val="paragraphsub"/>
      </w:pPr>
      <w:r w:rsidRPr="00161A30">
        <w:tab/>
        <w:t>(i)</w:t>
      </w:r>
      <w:r w:rsidRPr="00161A30">
        <w:tab/>
        <w:t xml:space="preserve">other than in a case to which </w:t>
      </w:r>
      <w:r w:rsidR="00161A30">
        <w:t>subparagraph (</w:t>
      </w:r>
      <w:r w:rsidRPr="00161A30">
        <w:t>ii) applies—the taxpayer;</w:t>
      </w:r>
    </w:p>
    <w:p w:rsidR="00345FDE" w:rsidRPr="00161A30" w:rsidRDefault="00345FDE" w:rsidP="00345FDE">
      <w:pPr>
        <w:pStyle w:val="paragraphsub"/>
      </w:pPr>
      <w:r w:rsidRPr="00161A30">
        <w:lastRenderedPageBreak/>
        <w:tab/>
        <w:t>(ii)</w:t>
      </w:r>
      <w:r w:rsidRPr="00161A30">
        <w:tab/>
        <w:t>in the case of an assessment mentioned in paragraph</w:t>
      </w:r>
      <w:r w:rsidR="00161A30">
        <w:t> </w:t>
      </w:r>
      <w:r w:rsidRPr="00161A30">
        <w:t>159P(3)(a)—the beneficiary; and</w:t>
      </w:r>
    </w:p>
    <w:p w:rsidR="00345FDE" w:rsidRPr="00161A30" w:rsidRDefault="00345FDE" w:rsidP="00345FDE">
      <w:pPr>
        <w:pStyle w:val="paragraph"/>
      </w:pPr>
      <w:r w:rsidRPr="00161A30">
        <w:tab/>
        <w:t>(b)</w:t>
      </w:r>
      <w:r w:rsidRPr="00161A30">
        <w:tab/>
        <w:t>the amount mentioned in column 2 of the item exceeds the threshold mentioned in column 3 of the item.</w:t>
      </w:r>
    </w:p>
    <w:p w:rsidR="00345FDE" w:rsidRPr="00161A30" w:rsidRDefault="00345FDE" w:rsidP="00345FD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2124"/>
        <w:gridCol w:w="2124"/>
      </w:tblGrid>
      <w:tr w:rsidR="00345FDE" w:rsidRPr="00161A30" w:rsidTr="00E522A3">
        <w:trPr>
          <w:tblHeader/>
        </w:trPr>
        <w:tc>
          <w:tcPr>
            <w:tcW w:w="7086" w:type="dxa"/>
            <w:gridSpan w:val="4"/>
            <w:tcBorders>
              <w:top w:val="single" w:sz="12" w:space="0" w:color="auto"/>
              <w:bottom w:val="single" w:sz="6" w:space="0" w:color="auto"/>
            </w:tcBorders>
            <w:shd w:val="clear" w:color="auto" w:fill="auto"/>
          </w:tcPr>
          <w:p w:rsidR="00345FDE" w:rsidRPr="00161A30" w:rsidRDefault="00345FDE" w:rsidP="00E522A3">
            <w:pPr>
              <w:pStyle w:val="Tabletext"/>
              <w:keepNext/>
              <w:rPr>
                <w:b/>
              </w:rPr>
            </w:pPr>
            <w:r w:rsidRPr="00161A30">
              <w:rPr>
                <w:b/>
              </w:rPr>
              <w:t>When medical expense rebate higher phase</w:t>
            </w:r>
            <w:r w:rsidR="00161A30">
              <w:rPr>
                <w:b/>
              </w:rPr>
              <w:noBreakHyphen/>
            </w:r>
            <w:r w:rsidRPr="00161A30">
              <w:rPr>
                <w:b/>
              </w:rPr>
              <w:t>in limit applies</w:t>
            </w:r>
          </w:p>
        </w:tc>
      </w:tr>
      <w:tr w:rsidR="00345FDE" w:rsidRPr="00161A30" w:rsidTr="00E522A3">
        <w:trPr>
          <w:tblHeader/>
        </w:trPr>
        <w:tc>
          <w:tcPr>
            <w:tcW w:w="714" w:type="dxa"/>
            <w:tcBorders>
              <w:top w:val="single" w:sz="6" w:space="0" w:color="auto"/>
              <w:bottom w:val="single" w:sz="12" w:space="0" w:color="auto"/>
            </w:tcBorders>
            <w:shd w:val="clear" w:color="auto" w:fill="auto"/>
          </w:tcPr>
          <w:p w:rsidR="00345FDE" w:rsidRPr="00161A30" w:rsidRDefault="00345FDE" w:rsidP="00E522A3">
            <w:pPr>
              <w:pStyle w:val="Tabletext"/>
              <w:keepNext/>
              <w:rPr>
                <w:b/>
              </w:rPr>
            </w:pPr>
            <w:r w:rsidRPr="00161A30">
              <w:rPr>
                <w:b/>
              </w:rPr>
              <w:t>Item</w:t>
            </w:r>
          </w:p>
        </w:tc>
        <w:tc>
          <w:tcPr>
            <w:tcW w:w="2124" w:type="dxa"/>
            <w:tcBorders>
              <w:top w:val="single" w:sz="6" w:space="0" w:color="auto"/>
              <w:bottom w:val="single" w:sz="12" w:space="0" w:color="auto"/>
            </w:tcBorders>
            <w:shd w:val="clear" w:color="auto" w:fill="auto"/>
          </w:tcPr>
          <w:p w:rsidR="00345FDE" w:rsidRPr="00161A30" w:rsidRDefault="00345FDE" w:rsidP="00E522A3">
            <w:pPr>
              <w:pStyle w:val="Tabletext"/>
              <w:keepNext/>
              <w:rPr>
                <w:b/>
              </w:rPr>
            </w:pPr>
            <w:r w:rsidRPr="00161A30">
              <w:rPr>
                <w:b/>
              </w:rPr>
              <w:t>Column 1</w:t>
            </w:r>
          </w:p>
          <w:p w:rsidR="00345FDE" w:rsidRPr="00161A30" w:rsidRDefault="00345FDE" w:rsidP="00E522A3">
            <w:pPr>
              <w:pStyle w:val="Tabletext"/>
              <w:keepNext/>
              <w:rPr>
                <w:b/>
              </w:rPr>
            </w:pPr>
            <w:r w:rsidRPr="00161A30">
              <w:rPr>
                <w:b/>
              </w:rPr>
              <w:t>This item applies to the principal individual for a year of income if:</w:t>
            </w:r>
          </w:p>
        </w:tc>
        <w:tc>
          <w:tcPr>
            <w:tcW w:w="2124" w:type="dxa"/>
            <w:tcBorders>
              <w:top w:val="single" w:sz="6" w:space="0" w:color="auto"/>
              <w:bottom w:val="single" w:sz="12" w:space="0" w:color="auto"/>
            </w:tcBorders>
            <w:shd w:val="clear" w:color="auto" w:fill="auto"/>
          </w:tcPr>
          <w:p w:rsidR="00345FDE" w:rsidRPr="00161A30" w:rsidRDefault="00345FDE" w:rsidP="00E522A3">
            <w:pPr>
              <w:pStyle w:val="Tabletext"/>
              <w:keepNext/>
              <w:rPr>
                <w:b/>
              </w:rPr>
            </w:pPr>
            <w:r w:rsidRPr="00161A30">
              <w:rPr>
                <w:b/>
              </w:rPr>
              <w:t>Column 2</w:t>
            </w:r>
          </w:p>
          <w:p w:rsidR="00345FDE" w:rsidRPr="00161A30" w:rsidRDefault="00345FDE" w:rsidP="00E522A3">
            <w:pPr>
              <w:pStyle w:val="Tabletext"/>
              <w:keepNext/>
              <w:rPr>
                <w:b/>
              </w:rPr>
            </w:pPr>
            <w:r w:rsidRPr="00161A30">
              <w:rPr>
                <w:b/>
              </w:rPr>
              <w:t>Income amount</w:t>
            </w:r>
          </w:p>
        </w:tc>
        <w:tc>
          <w:tcPr>
            <w:tcW w:w="2124" w:type="dxa"/>
            <w:tcBorders>
              <w:top w:val="single" w:sz="6" w:space="0" w:color="auto"/>
              <w:bottom w:val="single" w:sz="12" w:space="0" w:color="auto"/>
            </w:tcBorders>
            <w:shd w:val="clear" w:color="auto" w:fill="auto"/>
          </w:tcPr>
          <w:p w:rsidR="00345FDE" w:rsidRPr="00161A30" w:rsidRDefault="00345FDE" w:rsidP="00E522A3">
            <w:pPr>
              <w:pStyle w:val="Tabletext"/>
              <w:keepNext/>
              <w:rPr>
                <w:b/>
              </w:rPr>
            </w:pPr>
            <w:r w:rsidRPr="00161A30">
              <w:rPr>
                <w:b/>
              </w:rPr>
              <w:t>Column 3</w:t>
            </w:r>
          </w:p>
          <w:p w:rsidR="00345FDE" w:rsidRPr="00161A30" w:rsidRDefault="00345FDE" w:rsidP="00E522A3">
            <w:pPr>
              <w:pStyle w:val="Tabletext"/>
              <w:keepNext/>
              <w:rPr>
                <w:b/>
              </w:rPr>
            </w:pPr>
            <w:r w:rsidRPr="00161A30">
              <w:rPr>
                <w:b/>
              </w:rPr>
              <w:t>Threshold</w:t>
            </w:r>
          </w:p>
        </w:tc>
      </w:tr>
      <w:tr w:rsidR="00345FDE" w:rsidRPr="00161A30" w:rsidTr="00E522A3">
        <w:tc>
          <w:tcPr>
            <w:tcW w:w="714" w:type="dxa"/>
            <w:tcBorders>
              <w:top w:val="single" w:sz="12" w:space="0" w:color="auto"/>
            </w:tcBorders>
            <w:shd w:val="clear" w:color="auto" w:fill="auto"/>
          </w:tcPr>
          <w:p w:rsidR="00345FDE" w:rsidRPr="00161A30" w:rsidRDefault="00345FDE" w:rsidP="00E522A3">
            <w:pPr>
              <w:pStyle w:val="Tabletext"/>
            </w:pPr>
            <w:r w:rsidRPr="00161A30">
              <w:t>1</w:t>
            </w:r>
          </w:p>
        </w:tc>
        <w:tc>
          <w:tcPr>
            <w:tcW w:w="2124" w:type="dxa"/>
            <w:tcBorders>
              <w:top w:val="single" w:sz="12" w:space="0" w:color="auto"/>
            </w:tcBorders>
            <w:shd w:val="clear" w:color="auto" w:fill="auto"/>
          </w:tcPr>
          <w:p w:rsidR="00345FDE" w:rsidRPr="00161A30" w:rsidRDefault="00345FDE" w:rsidP="00E522A3">
            <w:pPr>
              <w:pStyle w:val="Tabletext"/>
              <w:keepNext/>
              <w:rPr>
                <w:b/>
              </w:rPr>
            </w:pPr>
            <w:r w:rsidRPr="00161A30">
              <w:t xml:space="preserve">on the last day of the year, the principal individual is married (within the meaning of the </w:t>
            </w:r>
            <w:r w:rsidRPr="00161A30">
              <w:rPr>
                <w:i/>
              </w:rPr>
              <w:t>A New Tax System (Medicare Levy Surcharge—Fringe Benefits) Act 1999</w:t>
            </w:r>
            <w:r w:rsidRPr="00161A30">
              <w:t>).</w:t>
            </w:r>
          </w:p>
        </w:tc>
        <w:tc>
          <w:tcPr>
            <w:tcW w:w="2124" w:type="dxa"/>
            <w:tcBorders>
              <w:top w:val="single" w:sz="12" w:space="0" w:color="auto"/>
            </w:tcBorders>
            <w:shd w:val="clear" w:color="auto" w:fill="auto"/>
          </w:tcPr>
          <w:p w:rsidR="00345FDE" w:rsidRPr="00161A30" w:rsidRDefault="00345FDE" w:rsidP="00E522A3">
            <w:pPr>
              <w:pStyle w:val="Tabletext"/>
            </w:pPr>
            <w:r w:rsidRPr="00161A30">
              <w:t>the total of:</w:t>
            </w:r>
          </w:p>
          <w:p w:rsidR="00345FDE" w:rsidRPr="00161A30" w:rsidRDefault="00345FDE" w:rsidP="00E522A3">
            <w:pPr>
              <w:pStyle w:val="Tablea"/>
            </w:pPr>
            <w:r w:rsidRPr="00161A30">
              <w:t>(a) the principal individual’s adjusted taxable income for rebates for the year; and</w:t>
            </w:r>
          </w:p>
          <w:p w:rsidR="00345FDE" w:rsidRPr="00161A30" w:rsidRDefault="00345FDE" w:rsidP="00E522A3">
            <w:pPr>
              <w:pStyle w:val="Tablea"/>
            </w:pPr>
            <w:r w:rsidRPr="00161A30">
              <w:t>(b) the adjusted taxable income for rebates for the year of the individual to whom the principal individual is married</w:t>
            </w:r>
          </w:p>
        </w:tc>
        <w:tc>
          <w:tcPr>
            <w:tcW w:w="2124" w:type="dxa"/>
            <w:tcBorders>
              <w:top w:val="single" w:sz="12" w:space="0" w:color="auto"/>
            </w:tcBorders>
            <w:shd w:val="clear" w:color="auto" w:fill="auto"/>
          </w:tcPr>
          <w:p w:rsidR="00345FDE" w:rsidRPr="00161A30" w:rsidRDefault="00345FDE" w:rsidP="00E522A3">
            <w:pPr>
              <w:pStyle w:val="Tabletext"/>
              <w:keepNext/>
            </w:pPr>
            <w:r w:rsidRPr="00161A30">
              <w:t>the principal individual’s family tier 1 threshold for the year</w:t>
            </w:r>
          </w:p>
        </w:tc>
      </w:tr>
      <w:tr w:rsidR="00345FDE" w:rsidRPr="00161A30" w:rsidTr="00E522A3">
        <w:tc>
          <w:tcPr>
            <w:tcW w:w="714" w:type="dxa"/>
            <w:tcBorders>
              <w:bottom w:val="single" w:sz="4" w:space="0" w:color="auto"/>
            </w:tcBorders>
            <w:shd w:val="clear" w:color="auto" w:fill="auto"/>
          </w:tcPr>
          <w:p w:rsidR="00345FDE" w:rsidRPr="00161A30" w:rsidRDefault="00345FDE" w:rsidP="00E522A3">
            <w:pPr>
              <w:pStyle w:val="Tabletext"/>
            </w:pPr>
            <w:r w:rsidRPr="00161A30">
              <w:t>2</w:t>
            </w:r>
          </w:p>
        </w:tc>
        <w:tc>
          <w:tcPr>
            <w:tcW w:w="2124" w:type="dxa"/>
            <w:tcBorders>
              <w:bottom w:val="single" w:sz="4" w:space="0" w:color="auto"/>
            </w:tcBorders>
            <w:shd w:val="clear" w:color="auto" w:fill="auto"/>
          </w:tcPr>
          <w:p w:rsidR="00345FDE" w:rsidRPr="00161A30" w:rsidRDefault="00345FDE" w:rsidP="00E522A3">
            <w:pPr>
              <w:pStyle w:val="Tablea"/>
            </w:pPr>
            <w:r w:rsidRPr="00161A30">
              <w:t>(a) item</w:t>
            </w:r>
            <w:r w:rsidR="00161A30">
              <w:t> </w:t>
            </w:r>
            <w:r w:rsidRPr="00161A30">
              <w:t>1 does not apply; and</w:t>
            </w:r>
          </w:p>
          <w:p w:rsidR="00345FDE" w:rsidRPr="00161A30" w:rsidRDefault="00345FDE" w:rsidP="00E522A3">
            <w:pPr>
              <w:pStyle w:val="Tablea"/>
              <w:rPr>
                <w:b/>
              </w:rPr>
            </w:pPr>
            <w:r w:rsidRPr="00161A30">
              <w:t xml:space="preserve">(b) on any day in the year, the principal individual has one or more dependants (within the meaning of the </w:t>
            </w:r>
            <w:r w:rsidRPr="00161A30">
              <w:rPr>
                <w:i/>
              </w:rPr>
              <w:t>A New Tax System (Medicare Levy Surcharge—Fringe Benefits) Act 1999</w:t>
            </w:r>
            <w:r w:rsidRPr="00161A30">
              <w:t>).</w:t>
            </w:r>
          </w:p>
        </w:tc>
        <w:tc>
          <w:tcPr>
            <w:tcW w:w="2124" w:type="dxa"/>
            <w:tcBorders>
              <w:bottom w:val="single" w:sz="4" w:space="0" w:color="auto"/>
            </w:tcBorders>
            <w:shd w:val="clear" w:color="auto" w:fill="auto"/>
          </w:tcPr>
          <w:p w:rsidR="00345FDE" w:rsidRPr="00161A30" w:rsidRDefault="00345FDE" w:rsidP="00E522A3">
            <w:pPr>
              <w:pStyle w:val="Tabletext"/>
              <w:rPr>
                <w:b/>
              </w:rPr>
            </w:pPr>
            <w:r w:rsidRPr="00161A30">
              <w:t>the principal individual’s adjusted taxable income for rebates for the year</w:t>
            </w:r>
          </w:p>
        </w:tc>
        <w:tc>
          <w:tcPr>
            <w:tcW w:w="2124" w:type="dxa"/>
            <w:tcBorders>
              <w:bottom w:val="single" w:sz="4" w:space="0" w:color="auto"/>
            </w:tcBorders>
            <w:shd w:val="clear" w:color="auto" w:fill="auto"/>
          </w:tcPr>
          <w:p w:rsidR="00345FDE" w:rsidRPr="00161A30" w:rsidRDefault="00345FDE" w:rsidP="00E522A3">
            <w:pPr>
              <w:pStyle w:val="Tabletext"/>
              <w:keepNext/>
            </w:pPr>
            <w:r w:rsidRPr="00161A30">
              <w:t>the principal individual’s family tier 1 threshold for the year</w:t>
            </w:r>
          </w:p>
        </w:tc>
      </w:tr>
      <w:tr w:rsidR="00345FDE" w:rsidRPr="00161A30" w:rsidTr="00E522A3">
        <w:tc>
          <w:tcPr>
            <w:tcW w:w="714" w:type="dxa"/>
            <w:tcBorders>
              <w:bottom w:val="single" w:sz="12" w:space="0" w:color="auto"/>
            </w:tcBorders>
            <w:shd w:val="clear" w:color="auto" w:fill="auto"/>
          </w:tcPr>
          <w:p w:rsidR="00345FDE" w:rsidRPr="00161A30" w:rsidRDefault="00345FDE" w:rsidP="00E522A3">
            <w:pPr>
              <w:pStyle w:val="Tabletext"/>
            </w:pPr>
            <w:r w:rsidRPr="00161A30">
              <w:t>3</w:t>
            </w:r>
          </w:p>
        </w:tc>
        <w:tc>
          <w:tcPr>
            <w:tcW w:w="2124" w:type="dxa"/>
            <w:tcBorders>
              <w:bottom w:val="single" w:sz="12" w:space="0" w:color="auto"/>
            </w:tcBorders>
            <w:shd w:val="clear" w:color="auto" w:fill="auto"/>
          </w:tcPr>
          <w:p w:rsidR="00345FDE" w:rsidRPr="00161A30" w:rsidRDefault="00345FDE" w:rsidP="00E522A3">
            <w:pPr>
              <w:pStyle w:val="Tabletext"/>
            </w:pPr>
            <w:r w:rsidRPr="00161A30">
              <w:t>items</w:t>
            </w:r>
            <w:r w:rsidR="00161A30">
              <w:t> </w:t>
            </w:r>
            <w:r w:rsidRPr="00161A30">
              <w:t>1 and 2 do not apply.</w:t>
            </w:r>
          </w:p>
        </w:tc>
        <w:tc>
          <w:tcPr>
            <w:tcW w:w="2124" w:type="dxa"/>
            <w:tcBorders>
              <w:bottom w:val="single" w:sz="12" w:space="0" w:color="auto"/>
            </w:tcBorders>
            <w:shd w:val="clear" w:color="auto" w:fill="auto"/>
          </w:tcPr>
          <w:p w:rsidR="00345FDE" w:rsidRPr="00161A30" w:rsidRDefault="00345FDE" w:rsidP="00E522A3">
            <w:pPr>
              <w:pStyle w:val="Tabletext"/>
            </w:pPr>
            <w:r w:rsidRPr="00161A30">
              <w:t>the principal individual’s adjusted taxable income for rebates for the year</w:t>
            </w:r>
          </w:p>
        </w:tc>
        <w:tc>
          <w:tcPr>
            <w:tcW w:w="2124" w:type="dxa"/>
            <w:tcBorders>
              <w:bottom w:val="single" w:sz="12" w:space="0" w:color="auto"/>
            </w:tcBorders>
            <w:shd w:val="clear" w:color="auto" w:fill="auto"/>
          </w:tcPr>
          <w:p w:rsidR="00345FDE" w:rsidRPr="00161A30" w:rsidRDefault="00345FDE" w:rsidP="00E522A3">
            <w:pPr>
              <w:pStyle w:val="Tabletext"/>
              <w:keepNext/>
            </w:pPr>
            <w:r w:rsidRPr="00161A30">
              <w:t>the principal individual’s singles tier 1 threshold for the year</w:t>
            </w:r>
          </w:p>
        </w:tc>
      </w:tr>
    </w:tbl>
    <w:p w:rsidR="00345FDE" w:rsidRPr="00161A30" w:rsidRDefault="00345FDE" w:rsidP="00345FDE">
      <w:pPr>
        <w:pStyle w:val="subsection"/>
      </w:pPr>
      <w:r w:rsidRPr="00161A30">
        <w:lastRenderedPageBreak/>
        <w:tab/>
        <w:t>(2)</w:t>
      </w:r>
      <w:r w:rsidRPr="00161A30">
        <w:tab/>
        <w:t>The reference in item</w:t>
      </w:r>
      <w:r w:rsidR="00161A30">
        <w:t> </w:t>
      </w:r>
      <w:r w:rsidRPr="00161A30">
        <w:t xml:space="preserve">1 of the table in </w:t>
      </w:r>
      <w:r w:rsidR="00161A30">
        <w:t>subsection (</w:t>
      </w:r>
      <w:r w:rsidRPr="00161A30">
        <w:t>1) to the last day of the year is treated as being a reference to the day the principal individual dies, if the principal individual dies during the year.</w:t>
      </w:r>
    </w:p>
    <w:p w:rsidR="00345FDE" w:rsidRPr="00161A30" w:rsidRDefault="00345FDE" w:rsidP="00345FDE">
      <w:pPr>
        <w:pStyle w:val="subsection"/>
      </w:pPr>
      <w:r w:rsidRPr="00161A30">
        <w:tab/>
        <w:t>(3)</w:t>
      </w:r>
      <w:r w:rsidRPr="00161A30">
        <w:tab/>
        <w:t>Despite section</w:t>
      </w:r>
      <w:r w:rsidR="00161A30">
        <w:t> </w:t>
      </w:r>
      <w:r w:rsidRPr="00161A30">
        <w:t xml:space="preserve">5 of the </w:t>
      </w:r>
      <w:r w:rsidRPr="00161A30">
        <w:rPr>
          <w:i/>
        </w:rPr>
        <w:t>A New Tax System (Medicare Levy Surcharge—Fringe Benefits) Act 1999</w:t>
      </w:r>
      <w:r w:rsidRPr="00161A30">
        <w:t>, for the purposes of item</w:t>
      </w:r>
      <w:r w:rsidR="00161A30">
        <w:t> </w:t>
      </w:r>
      <w:r w:rsidRPr="00161A30">
        <w:t xml:space="preserve">2 of the table in </w:t>
      </w:r>
      <w:r w:rsidR="00161A30">
        <w:t>subsection (</w:t>
      </w:r>
      <w:r w:rsidRPr="00161A30">
        <w:t>1) of this section, an individual is treated as not being a dependant of the principal individual on a day if the individual is married (within the meaning of that Act) to the principal individual on that day.</w:t>
      </w:r>
    </w:p>
    <w:p w:rsidR="00345FDE" w:rsidRPr="00161A30" w:rsidRDefault="00345FDE" w:rsidP="00345FDE">
      <w:pPr>
        <w:pStyle w:val="subsection"/>
      </w:pPr>
      <w:r w:rsidRPr="00161A30">
        <w:tab/>
        <w:t>(4)</w:t>
      </w:r>
      <w:r w:rsidRPr="00161A30">
        <w:tab/>
        <w:t>In the case of an assessment mentioned in paragraph</w:t>
      </w:r>
      <w:r w:rsidR="00161A30">
        <w:t> </w:t>
      </w:r>
      <w:r w:rsidRPr="00161A30">
        <w:t xml:space="preserve">159P(3)(a), treat a reference in the table in </w:t>
      </w:r>
      <w:r w:rsidR="00161A30">
        <w:t>subsection (</w:t>
      </w:r>
      <w:r w:rsidRPr="00161A30">
        <w:t>1) to the principal individual’s adjusted taxable income for rebates for the year as being a reference to the amount in respect of which the trustee is liable to be assessed, as mentioned in that paragraph.</w:t>
      </w:r>
    </w:p>
    <w:p w:rsidR="00345FDE" w:rsidRPr="00161A30" w:rsidRDefault="00345FDE" w:rsidP="00345FDE">
      <w:pPr>
        <w:pStyle w:val="SubsectionHead"/>
      </w:pPr>
      <w:r w:rsidRPr="00161A30">
        <w:t>Phase</w:t>
      </w:r>
      <w:r w:rsidR="00161A30">
        <w:noBreakHyphen/>
      </w:r>
      <w:r w:rsidRPr="00161A30">
        <w:t>in limits</w:t>
      </w:r>
    </w:p>
    <w:p w:rsidR="00345FDE" w:rsidRPr="00161A30" w:rsidRDefault="00345FDE" w:rsidP="00345FDE">
      <w:pPr>
        <w:pStyle w:val="subsection"/>
      </w:pPr>
      <w:r w:rsidRPr="00161A30">
        <w:tab/>
        <w:t>(5)</w:t>
      </w:r>
      <w:r w:rsidRPr="00161A30">
        <w:tab/>
        <w:t xml:space="preserve">The </w:t>
      </w:r>
      <w:r w:rsidRPr="00161A30">
        <w:rPr>
          <w:b/>
          <w:i/>
        </w:rPr>
        <w:t>medical expense rebate higher phase</w:t>
      </w:r>
      <w:r w:rsidR="00161A30">
        <w:rPr>
          <w:b/>
          <w:i/>
        </w:rPr>
        <w:noBreakHyphen/>
      </w:r>
      <w:r w:rsidRPr="00161A30">
        <w:rPr>
          <w:b/>
          <w:i/>
        </w:rPr>
        <w:t>in limit</w:t>
      </w:r>
      <w:r w:rsidRPr="00161A30">
        <w:t xml:space="preserve"> is $5,000.</w:t>
      </w:r>
    </w:p>
    <w:p w:rsidR="00345FDE" w:rsidRPr="00161A30" w:rsidRDefault="00345FDE" w:rsidP="00345FDE">
      <w:pPr>
        <w:pStyle w:val="notetext"/>
      </w:pPr>
      <w:r w:rsidRPr="00161A30">
        <w:t>Note:</w:t>
      </w:r>
      <w:r w:rsidRPr="00161A30">
        <w:tab/>
        <w:t>This amount is indexed annually: see section</w:t>
      </w:r>
      <w:r w:rsidR="00161A30">
        <w:t> </w:t>
      </w:r>
      <w:r w:rsidRPr="00161A30">
        <w:t>159HA.</w:t>
      </w:r>
    </w:p>
    <w:p w:rsidR="00345FDE" w:rsidRPr="00161A30" w:rsidRDefault="00345FDE" w:rsidP="00345FDE">
      <w:pPr>
        <w:pStyle w:val="subsection"/>
      </w:pPr>
      <w:r w:rsidRPr="00161A30">
        <w:tab/>
        <w:t>(6)</w:t>
      </w:r>
      <w:r w:rsidRPr="00161A30">
        <w:tab/>
        <w:t xml:space="preserve">The </w:t>
      </w:r>
      <w:r w:rsidRPr="00161A30">
        <w:rPr>
          <w:b/>
          <w:i/>
        </w:rPr>
        <w:t>medical expense rebate lower phase</w:t>
      </w:r>
      <w:r w:rsidR="00161A30">
        <w:rPr>
          <w:b/>
          <w:i/>
        </w:rPr>
        <w:noBreakHyphen/>
      </w:r>
      <w:r w:rsidRPr="00161A30">
        <w:rPr>
          <w:b/>
          <w:i/>
        </w:rPr>
        <w:t>in limit</w:t>
      </w:r>
      <w:r w:rsidRPr="00161A30">
        <w:t xml:space="preserve"> is $2,000.</w:t>
      </w:r>
    </w:p>
    <w:p w:rsidR="00345FDE" w:rsidRPr="00161A30" w:rsidRDefault="00345FDE" w:rsidP="00345FDE">
      <w:pPr>
        <w:pStyle w:val="notetext"/>
      </w:pPr>
      <w:r w:rsidRPr="00161A30">
        <w:t>Note:</w:t>
      </w:r>
      <w:r w:rsidRPr="00161A30">
        <w:tab/>
        <w:t>This amount is indexed annually: see section</w:t>
      </w:r>
      <w:r w:rsidR="00161A30">
        <w:t> </w:t>
      </w:r>
      <w:r w:rsidRPr="00161A30">
        <w:t>159HA.</w:t>
      </w:r>
    </w:p>
    <w:p w:rsidR="00E42DFF" w:rsidRPr="00161A30" w:rsidRDefault="00F903F9" w:rsidP="00E42DFF">
      <w:pPr>
        <w:pStyle w:val="ActHead4"/>
      </w:pPr>
      <w:bookmarkStart w:id="163" w:name="_Toc369012613"/>
      <w:r w:rsidRPr="00161A30">
        <w:rPr>
          <w:rStyle w:val="CharSubdNo"/>
        </w:rPr>
        <w:t>Subdivision </w:t>
      </w:r>
      <w:r w:rsidR="00E42DFF" w:rsidRPr="00161A30">
        <w:rPr>
          <w:rStyle w:val="CharSubdNo"/>
        </w:rPr>
        <w:t>AB</w:t>
      </w:r>
      <w:r w:rsidR="00E42DFF" w:rsidRPr="00161A30">
        <w:t>—</w:t>
      </w:r>
      <w:r w:rsidR="00E42DFF" w:rsidRPr="00161A30">
        <w:rPr>
          <w:rStyle w:val="CharSubdText"/>
        </w:rPr>
        <w:t>Lump sum payments in arrears</w:t>
      </w:r>
      <w:bookmarkEnd w:id="163"/>
      <w:r w:rsidR="00E42DFF" w:rsidRPr="00161A30">
        <w:rPr>
          <w:rStyle w:val="CharSubdText"/>
        </w:rPr>
        <w:t xml:space="preserve"> </w:t>
      </w:r>
    </w:p>
    <w:p w:rsidR="00E42DFF" w:rsidRPr="00161A30" w:rsidRDefault="00E42DFF" w:rsidP="00E42DFF">
      <w:pPr>
        <w:pStyle w:val="ActHead5"/>
      </w:pPr>
      <w:bookmarkStart w:id="164" w:name="_Toc369012614"/>
      <w:r w:rsidRPr="00161A30">
        <w:rPr>
          <w:rStyle w:val="CharSectno"/>
        </w:rPr>
        <w:t>159ZR</w:t>
      </w:r>
      <w:r w:rsidRPr="00161A30">
        <w:t xml:space="preserve">  Interpretation</w:t>
      </w:r>
      <w:bookmarkEnd w:id="164"/>
      <w:r w:rsidRPr="00161A30">
        <w:t xml:space="preserve"> </w:t>
      </w:r>
    </w:p>
    <w:p w:rsidR="00E42DFF" w:rsidRPr="00161A30" w:rsidRDefault="00E42DFF" w:rsidP="00E42DFF">
      <w:pPr>
        <w:pStyle w:val="subsection"/>
      </w:pPr>
      <w:r w:rsidRPr="00161A30">
        <w:tab/>
        <w:t>(1)</w:t>
      </w:r>
      <w:r w:rsidRPr="00161A30">
        <w:tab/>
        <w:t>In this Subdivision, unless the contrary intention appears:</w:t>
      </w:r>
    </w:p>
    <w:p w:rsidR="00E42DFF" w:rsidRPr="00161A30" w:rsidRDefault="00E42DFF" w:rsidP="00E42DFF">
      <w:pPr>
        <w:pStyle w:val="Definition"/>
      </w:pPr>
      <w:r w:rsidRPr="00161A30">
        <w:rPr>
          <w:b/>
          <w:i/>
        </w:rPr>
        <w:t>accrual year</w:t>
      </w:r>
      <w:r w:rsidRPr="00161A30">
        <w:t>, in relation to the total arrears amount, means a year of income in which any part of the total arrears amount accrued.</w:t>
      </w:r>
    </w:p>
    <w:p w:rsidR="00E42DFF" w:rsidRPr="00161A30" w:rsidRDefault="00E42DFF" w:rsidP="00E42DFF">
      <w:pPr>
        <w:pStyle w:val="Definition"/>
      </w:pPr>
      <w:r w:rsidRPr="00161A30">
        <w:rPr>
          <w:b/>
          <w:i/>
        </w:rPr>
        <w:t>annual arrears amount</w:t>
      </w:r>
      <w:r w:rsidRPr="00161A30">
        <w:t>, in relation to an accrual year, means so much of the total arrears amount as accrued in that year.</w:t>
      </w:r>
    </w:p>
    <w:p w:rsidR="00E42DFF" w:rsidRPr="00161A30" w:rsidRDefault="00E42DFF" w:rsidP="00E42DFF">
      <w:pPr>
        <w:pStyle w:val="Definition"/>
      </w:pPr>
      <w:r w:rsidRPr="00161A30">
        <w:rPr>
          <w:b/>
          <w:i/>
        </w:rPr>
        <w:t>associate</w:t>
      </w:r>
      <w:r w:rsidRPr="00161A30">
        <w:t xml:space="preserve"> has the same meaning as in section</w:t>
      </w:r>
      <w:r w:rsidR="00161A30">
        <w:t> </w:t>
      </w:r>
      <w:r w:rsidRPr="00161A30">
        <w:t>318.</w:t>
      </w:r>
    </w:p>
    <w:p w:rsidR="00E42DFF" w:rsidRPr="00161A30" w:rsidRDefault="00E42DFF" w:rsidP="00E42DFF">
      <w:pPr>
        <w:pStyle w:val="Definition"/>
      </w:pPr>
      <w:r w:rsidRPr="00161A30">
        <w:rPr>
          <w:b/>
          <w:i/>
        </w:rPr>
        <w:t>current year</w:t>
      </w:r>
      <w:r w:rsidRPr="00161A30">
        <w:t xml:space="preserve"> means the year of income for which the rebate is being calculated.</w:t>
      </w:r>
    </w:p>
    <w:p w:rsidR="00E42DFF" w:rsidRPr="00161A30" w:rsidRDefault="00E42DFF" w:rsidP="00E42DFF">
      <w:pPr>
        <w:pStyle w:val="Definition"/>
      </w:pPr>
      <w:r w:rsidRPr="00161A30">
        <w:rPr>
          <w:b/>
          <w:i/>
        </w:rPr>
        <w:lastRenderedPageBreak/>
        <w:t>distant accrual year</w:t>
      </w:r>
      <w:r w:rsidRPr="00161A30">
        <w:t xml:space="preserve"> means an accrual year that is not a recent accrual year.</w:t>
      </w:r>
    </w:p>
    <w:p w:rsidR="00E42DFF" w:rsidRPr="00161A30" w:rsidRDefault="00E42DFF" w:rsidP="00E42DFF">
      <w:pPr>
        <w:pStyle w:val="Definition"/>
        <w:keepNext/>
      </w:pPr>
      <w:r w:rsidRPr="00161A30">
        <w:rPr>
          <w:b/>
          <w:i/>
        </w:rPr>
        <w:t>eligible income</w:t>
      </w:r>
      <w:r w:rsidRPr="00161A30">
        <w:t xml:space="preserve"> means:</w:t>
      </w:r>
    </w:p>
    <w:p w:rsidR="00E42DFF" w:rsidRPr="00161A30" w:rsidRDefault="00E42DFF" w:rsidP="00E42DFF">
      <w:pPr>
        <w:pStyle w:val="paragraph"/>
      </w:pPr>
      <w:r w:rsidRPr="00161A30">
        <w:tab/>
        <w:t>(a)</w:t>
      </w:r>
      <w:r w:rsidRPr="00161A30">
        <w:tab/>
        <w:t>salary or wages to the extent to which they accrued during a period ending more than 12 months before the date on which they are paid;</w:t>
      </w:r>
    </w:p>
    <w:p w:rsidR="00E42DFF" w:rsidRPr="00161A30" w:rsidRDefault="00E42DFF" w:rsidP="00E42DFF">
      <w:pPr>
        <w:pStyle w:val="paragraph"/>
      </w:pPr>
      <w:r w:rsidRPr="00161A30">
        <w:tab/>
        <w:t>(b)</w:t>
      </w:r>
      <w:r w:rsidRPr="00161A30">
        <w:tab/>
        <w:t>salary or wages paid to a person after re</w:t>
      </w:r>
      <w:r w:rsidR="00161A30">
        <w:noBreakHyphen/>
      </w:r>
      <w:r w:rsidRPr="00161A30">
        <w:t>instatement to duty following a period of suspension of the person from duty, to the extent to which the salary or wages accrued during the period of suspension;</w:t>
      </w:r>
    </w:p>
    <w:p w:rsidR="00E42DFF" w:rsidRPr="00161A30" w:rsidRDefault="00E42DFF" w:rsidP="00E42DFF">
      <w:pPr>
        <w:pStyle w:val="paragraph"/>
      </w:pPr>
      <w:r w:rsidRPr="00161A30">
        <w:tab/>
        <w:t>(c)</w:t>
      </w:r>
      <w:r w:rsidRPr="00161A30">
        <w:tab/>
        <w:t>a payment covered by section</w:t>
      </w:r>
      <w:r w:rsidR="00161A30">
        <w:t> </w:t>
      </w:r>
      <w:r w:rsidRPr="00161A30">
        <w:t>12</w:t>
      </w:r>
      <w:r w:rsidR="00161A30">
        <w:noBreakHyphen/>
      </w:r>
      <w:r w:rsidRPr="00161A30">
        <w:t>80 or 12</w:t>
      </w:r>
      <w:r w:rsidR="00161A30">
        <w:noBreakHyphen/>
      </w:r>
      <w:r w:rsidRPr="00161A30">
        <w:t>120 in Schedule</w:t>
      </w:r>
      <w:r w:rsidR="00161A30">
        <w:t> </w:t>
      </w:r>
      <w:r w:rsidRPr="00161A30">
        <w:t xml:space="preserve">1 to the </w:t>
      </w:r>
      <w:r w:rsidRPr="00161A30">
        <w:rPr>
          <w:i/>
        </w:rPr>
        <w:t>Taxation Administration Act 1953</w:t>
      </w:r>
      <w:r w:rsidRPr="00161A30">
        <w:t>;</w:t>
      </w:r>
    </w:p>
    <w:p w:rsidR="00E42DFF" w:rsidRPr="00161A30" w:rsidRDefault="00E42DFF" w:rsidP="00E42DFF">
      <w:pPr>
        <w:pStyle w:val="paragraph"/>
      </w:pPr>
      <w:r w:rsidRPr="00161A30">
        <w:tab/>
        <w:t>(d)</w:t>
      </w:r>
      <w:r w:rsidRPr="00161A30">
        <w:tab/>
        <w:t>a Commonwealth education or training payment (see subsection</w:t>
      </w:r>
      <w:r w:rsidR="00161A30">
        <w:t> </w:t>
      </w:r>
      <w:r w:rsidRPr="00161A30">
        <w:t>6(1));</w:t>
      </w:r>
    </w:p>
    <w:p w:rsidR="00E42DFF" w:rsidRPr="00161A30" w:rsidRDefault="00E42DFF" w:rsidP="00E42DFF">
      <w:pPr>
        <w:pStyle w:val="paragraph"/>
      </w:pPr>
      <w:r w:rsidRPr="00161A30">
        <w:tab/>
        <w:t>(e)</w:t>
      </w:r>
      <w:r w:rsidRPr="00161A30">
        <w:tab/>
        <w:t>a payment that is covered by Division</w:t>
      </w:r>
      <w:r w:rsidR="00161A30">
        <w:t> </w:t>
      </w:r>
      <w:r w:rsidRPr="00161A30">
        <w:t xml:space="preserve">52, 53 or 55 of the </w:t>
      </w:r>
      <w:r w:rsidRPr="00161A30">
        <w:rPr>
          <w:i/>
        </w:rPr>
        <w:t>Income Tax Assessment Act 1997</w:t>
      </w:r>
      <w:r w:rsidRPr="00161A30">
        <w:t>, but that is not exempt from income tax under that Division;</w:t>
      </w:r>
    </w:p>
    <w:p w:rsidR="00E42DFF" w:rsidRPr="00161A30" w:rsidRDefault="00E42DFF" w:rsidP="00E42DFF">
      <w:pPr>
        <w:pStyle w:val="paragraph"/>
        <w:keepNext/>
      </w:pPr>
      <w:r w:rsidRPr="00161A30">
        <w:tab/>
        <w:t>(f)</w:t>
      </w:r>
      <w:r w:rsidRPr="00161A30">
        <w:tab/>
        <w:t xml:space="preserve">a payment under a law of a foreign country that is similar to a payment covered by </w:t>
      </w:r>
      <w:r w:rsidR="00161A30">
        <w:t>paragraph (</w:t>
      </w:r>
      <w:r w:rsidRPr="00161A30">
        <w:t>e);</w:t>
      </w:r>
    </w:p>
    <w:p w:rsidR="00E42DFF" w:rsidRPr="00161A30" w:rsidRDefault="00E42DFF" w:rsidP="00E42DFF">
      <w:pPr>
        <w:pStyle w:val="subsection2"/>
      </w:pPr>
      <w:r w:rsidRPr="00161A30">
        <w:t>but does not include so much of any such amount as was taken into account in calculating the amount of a tax reimbursement payment by the Commonwealth that was authorised under section</w:t>
      </w:r>
      <w:r w:rsidR="00161A30">
        <w:t> </w:t>
      </w:r>
      <w:r w:rsidRPr="00161A30">
        <w:t xml:space="preserve">33 of the </w:t>
      </w:r>
      <w:r w:rsidRPr="00161A30">
        <w:rPr>
          <w:i/>
        </w:rPr>
        <w:t>Financial Management and Accountability Act 1997</w:t>
      </w:r>
      <w:r w:rsidRPr="00161A30">
        <w:t>.</w:t>
      </w:r>
    </w:p>
    <w:p w:rsidR="00E42DFF" w:rsidRPr="00161A30" w:rsidRDefault="00E42DFF" w:rsidP="00E42DFF">
      <w:pPr>
        <w:pStyle w:val="Definition"/>
      </w:pPr>
      <w:r w:rsidRPr="00161A30">
        <w:rPr>
          <w:b/>
          <w:i/>
        </w:rPr>
        <w:t>eligible lump sum</w:t>
      </w:r>
      <w:r w:rsidRPr="00161A30">
        <w:t>, in relation to a year of income, means a lump sum payment of eligible income received on or after 1</w:t>
      </w:r>
      <w:r w:rsidR="00161A30">
        <w:t> </w:t>
      </w:r>
      <w:r w:rsidRPr="00161A30">
        <w:t>July 1986 that is included in the assessable income of the year of income and accrued, in whole or in part, in an earlier year or years of income.</w:t>
      </w:r>
    </w:p>
    <w:p w:rsidR="00E42DFF" w:rsidRPr="00161A30" w:rsidRDefault="00E42DFF" w:rsidP="00E42DFF">
      <w:pPr>
        <w:pStyle w:val="Definition"/>
      </w:pPr>
      <w:r w:rsidRPr="00161A30">
        <w:rPr>
          <w:b/>
          <w:i/>
        </w:rPr>
        <w:t>gross tax</w:t>
      </w:r>
      <w:r w:rsidRPr="00161A30">
        <w:t xml:space="preserve"> means the tax payable before the allowance of any rebates or credits.</w:t>
      </w:r>
    </w:p>
    <w:p w:rsidR="00E42DFF" w:rsidRPr="00161A30" w:rsidRDefault="00E42DFF" w:rsidP="00E42DFF">
      <w:pPr>
        <w:pStyle w:val="Definition"/>
      </w:pPr>
      <w:r w:rsidRPr="00161A30">
        <w:rPr>
          <w:b/>
          <w:i/>
        </w:rPr>
        <w:t>law of a foreign country</w:t>
      </w:r>
      <w:r w:rsidRPr="00161A30">
        <w:t xml:space="preserve"> includes a law of any part of, or place in, a foreign country.</w:t>
      </w:r>
    </w:p>
    <w:p w:rsidR="00E42DFF" w:rsidRPr="00161A30" w:rsidRDefault="00E42DFF" w:rsidP="00246289">
      <w:pPr>
        <w:pStyle w:val="Definition"/>
      </w:pPr>
      <w:r w:rsidRPr="00161A30">
        <w:rPr>
          <w:b/>
          <w:i/>
        </w:rPr>
        <w:t>normal taxable income</w:t>
      </w:r>
      <w:r w:rsidRPr="00161A30">
        <w:t xml:space="preserve"> is the amount that would be the taxable income if:</w:t>
      </w:r>
    </w:p>
    <w:p w:rsidR="00960337" w:rsidRPr="00161A30" w:rsidRDefault="00960337" w:rsidP="00246289">
      <w:pPr>
        <w:pStyle w:val="paragraph"/>
      </w:pPr>
      <w:r w:rsidRPr="00161A30">
        <w:tab/>
        <w:t>(a)</w:t>
      </w:r>
      <w:r w:rsidRPr="00161A30">
        <w:tab/>
        <w:t>no amount were included in assessable income under Division</w:t>
      </w:r>
      <w:r w:rsidR="00161A30">
        <w:t> </w:t>
      </w:r>
      <w:r w:rsidRPr="00161A30">
        <w:t>82, section</w:t>
      </w:r>
      <w:r w:rsidR="00161A30">
        <w:t> </w:t>
      </w:r>
      <w:r w:rsidRPr="00161A30">
        <w:t>83</w:t>
      </w:r>
      <w:r w:rsidR="00161A30">
        <w:noBreakHyphen/>
      </w:r>
      <w:r w:rsidRPr="00161A30">
        <w:t>10 or 83</w:t>
      </w:r>
      <w:r w:rsidR="00161A30">
        <w:noBreakHyphen/>
      </w:r>
      <w:r w:rsidRPr="00161A30">
        <w:t>80 or Division</w:t>
      </w:r>
      <w:r w:rsidR="00161A30">
        <w:t> </w:t>
      </w:r>
      <w:r w:rsidRPr="00161A30">
        <w:t xml:space="preserve">301 or 302 of </w:t>
      </w:r>
      <w:r w:rsidRPr="00161A30">
        <w:lastRenderedPageBreak/>
        <w:t xml:space="preserve">the </w:t>
      </w:r>
      <w:r w:rsidRPr="00161A30">
        <w:rPr>
          <w:i/>
        </w:rPr>
        <w:t>Income Tax Assessment Act 1997</w:t>
      </w:r>
      <w:r w:rsidRPr="00161A30">
        <w:t xml:space="preserve"> or Division</w:t>
      </w:r>
      <w:r w:rsidR="00161A30">
        <w:t> </w:t>
      </w:r>
      <w:r w:rsidRPr="00161A30">
        <w:t xml:space="preserve">82 of the </w:t>
      </w:r>
      <w:r w:rsidRPr="00161A30">
        <w:rPr>
          <w:i/>
        </w:rPr>
        <w:t>Income Tax (Transitional Provisions) Act 1997</w:t>
      </w:r>
      <w:r w:rsidRPr="00161A30">
        <w:t>; and</w:t>
      </w:r>
    </w:p>
    <w:p w:rsidR="00E42DFF" w:rsidRPr="00161A30" w:rsidRDefault="00E42DFF" w:rsidP="00E42DFF">
      <w:pPr>
        <w:pStyle w:val="paragraph"/>
      </w:pPr>
      <w:r w:rsidRPr="00161A30">
        <w:tab/>
        <w:t>(b)</w:t>
      </w:r>
      <w:r w:rsidRPr="00161A30">
        <w:tab/>
        <w:t>the taxable income were reduced by any above</w:t>
      </w:r>
      <w:r w:rsidR="00161A30">
        <w:noBreakHyphen/>
      </w:r>
      <w:r w:rsidRPr="00161A30">
        <w:t>average special professional income included in the taxable income under section</w:t>
      </w:r>
      <w:r w:rsidR="00161A30">
        <w:t> </w:t>
      </w:r>
      <w:r w:rsidRPr="00161A30">
        <w:t>405</w:t>
      </w:r>
      <w:r w:rsidR="00161A30">
        <w:noBreakHyphen/>
      </w:r>
      <w:r w:rsidRPr="00161A30">
        <w:t xml:space="preserve">15 of the </w:t>
      </w:r>
      <w:r w:rsidRPr="00161A30">
        <w:rPr>
          <w:i/>
        </w:rPr>
        <w:t>Income Tax Assessment Act 1997</w:t>
      </w:r>
      <w:r w:rsidRPr="00161A30">
        <w:t>; and</w:t>
      </w:r>
    </w:p>
    <w:p w:rsidR="00E42DFF" w:rsidRPr="00161A30" w:rsidRDefault="00E42DFF" w:rsidP="00E42DFF">
      <w:pPr>
        <w:pStyle w:val="paragraph"/>
      </w:pPr>
      <w:r w:rsidRPr="00161A30">
        <w:tab/>
        <w:t>(c)</w:t>
      </w:r>
      <w:r w:rsidRPr="00161A30">
        <w:tab/>
        <w:t>no amount were included in assessable income under section</w:t>
      </w:r>
      <w:r w:rsidR="00161A30">
        <w:t> </w:t>
      </w:r>
      <w:r w:rsidRPr="00161A30">
        <w:t>102</w:t>
      </w:r>
      <w:r w:rsidR="00161A30">
        <w:noBreakHyphen/>
      </w:r>
      <w:r w:rsidRPr="00161A30">
        <w:t xml:space="preserve">5 of the </w:t>
      </w:r>
      <w:r w:rsidRPr="00161A30">
        <w:rPr>
          <w:i/>
        </w:rPr>
        <w:t>Income Tax Assessment Act 1997</w:t>
      </w:r>
      <w:r w:rsidRPr="00161A30">
        <w:t xml:space="preserve"> (about including net capital gains in assessable income).</w:t>
      </w:r>
    </w:p>
    <w:p w:rsidR="00E42DFF" w:rsidRPr="00161A30" w:rsidRDefault="00E42DFF" w:rsidP="00E42DFF">
      <w:pPr>
        <w:pStyle w:val="Definition"/>
      </w:pPr>
      <w:r w:rsidRPr="00161A30">
        <w:rPr>
          <w:b/>
          <w:i/>
        </w:rPr>
        <w:t>notional tax amount</w:t>
      </w:r>
      <w:r w:rsidRPr="00161A30">
        <w:t xml:space="preserve"> has the meaning given by sections</w:t>
      </w:r>
      <w:r w:rsidR="00161A30">
        <w:t> </w:t>
      </w:r>
      <w:r w:rsidRPr="00161A30">
        <w:t>159ZRC and 159ZRD.</w:t>
      </w:r>
    </w:p>
    <w:p w:rsidR="008678BD" w:rsidRPr="00161A30" w:rsidRDefault="008678BD" w:rsidP="008678BD">
      <w:pPr>
        <w:pStyle w:val="Definition"/>
      </w:pPr>
      <w:r w:rsidRPr="00161A30">
        <w:rPr>
          <w:b/>
          <w:i/>
        </w:rPr>
        <w:t xml:space="preserve">rebated tax </w:t>
      </w:r>
      <w:r w:rsidRPr="00161A30">
        <w:t>means the tax payable after the allowance of any tax offset under Division</w:t>
      </w:r>
      <w:r w:rsidR="00161A30">
        <w:t> </w:t>
      </w:r>
      <w:r w:rsidRPr="00161A30">
        <w:t xml:space="preserve">82, 83, 301 or 302 of the </w:t>
      </w:r>
      <w:r w:rsidRPr="00161A30">
        <w:rPr>
          <w:i/>
        </w:rPr>
        <w:t>Income Tax Assessment Act 1997</w:t>
      </w:r>
      <w:r w:rsidRPr="00161A30">
        <w:t>, subsection</w:t>
      </w:r>
      <w:r w:rsidR="00161A30">
        <w:t> </w:t>
      </w:r>
      <w:r w:rsidRPr="00161A30">
        <w:t>392</w:t>
      </w:r>
      <w:r w:rsidR="00161A30">
        <w:noBreakHyphen/>
      </w:r>
      <w:r w:rsidRPr="00161A30">
        <w:t>35(2) of that Act (which allows some primary producers tax offsets) or Division</w:t>
      </w:r>
      <w:r w:rsidR="00161A30">
        <w:t> </w:t>
      </w:r>
      <w:r w:rsidRPr="00161A30">
        <w:t xml:space="preserve">82 of the </w:t>
      </w:r>
      <w:r w:rsidRPr="00161A30">
        <w:rPr>
          <w:i/>
        </w:rPr>
        <w:t>Income Tax (Transitional Provisions) Act 1997</w:t>
      </w:r>
      <w:r w:rsidRPr="00161A30">
        <w:t>, but before the allowance of any other tax offsets or any credits.</w:t>
      </w:r>
    </w:p>
    <w:p w:rsidR="00E42DFF" w:rsidRPr="00161A30" w:rsidRDefault="00E42DFF" w:rsidP="00E42DFF">
      <w:pPr>
        <w:pStyle w:val="Definition"/>
      </w:pPr>
      <w:r w:rsidRPr="00161A30">
        <w:rPr>
          <w:b/>
          <w:i/>
        </w:rPr>
        <w:t>rebate year</w:t>
      </w:r>
      <w:r w:rsidRPr="00161A30">
        <w:t xml:space="preserve"> means a year of income for which the conditions in paragraph</w:t>
      </w:r>
      <w:smartTag w:uri="urn:schemas-microsoft-com:office:smarttags" w:element="PersonName">
        <w:r w:rsidRPr="00161A30">
          <w:t>s 1</w:t>
        </w:r>
      </w:smartTag>
      <w:r w:rsidRPr="00161A30">
        <w:t>59ZRA(1)(a) and (b) are satisfied.</w:t>
      </w:r>
    </w:p>
    <w:p w:rsidR="00E42DFF" w:rsidRPr="00161A30" w:rsidRDefault="00E42DFF" w:rsidP="00E42DFF">
      <w:pPr>
        <w:pStyle w:val="Definition"/>
      </w:pPr>
      <w:r w:rsidRPr="00161A30">
        <w:rPr>
          <w:b/>
          <w:i/>
        </w:rPr>
        <w:t>recent accrual year</w:t>
      </w:r>
      <w:r w:rsidRPr="00161A30">
        <w:t>, in relation to the total arrears amount, means:</w:t>
      </w:r>
    </w:p>
    <w:p w:rsidR="00E42DFF" w:rsidRPr="00161A30" w:rsidRDefault="00E42DFF" w:rsidP="00E42DFF">
      <w:pPr>
        <w:pStyle w:val="paragraph"/>
      </w:pPr>
      <w:r w:rsidRPr="00161A30">
        <w:tab/>
        <w:t>(a)</w:t>
      </w:r>
      <w:r w:rsidRPr="00161A30">
        <w:tab/>
        <w:t>if there are 3 or more accrual years for the total arrears amount—the most recent 2 of those years; or</w:t>
      </w:r>
    </w:p>
    <w:p w:rsidR="00E42DFF" w:rsidRPr="00161A30" w:rsidRDefault="00E42DFF" w:rsidP="00E42DFF">
      <w:pPr>
        <w:pStyle w:val="paragraph"/>
      </w:pPr>
      <w:r w:rsidRPr="00161A30">
        <w:tab/>
        <w:t>(b)</w:t>
      </w:r>
      <w:r w:rsidRPr="00161A30">
        <w:tab/>
        <w:t>in any other case—the accrual year, or each of the accrual years, for the total arrears amount.</w:t>
      </w:r>
    </w:p>
    <w:p w:rsidR="00E42DFF" w:rsidRPr="00161A30" w:rsidRDefault="00E42DFF" w:rsidP="00E42DFF">
      <w:pPr>
        <w:pStyle w:val="Definition"/>
      </w:pPr>
      <w:r w:rsidRPr="00161A30">
        <w:rPr>
          <w:b/>
          <w:i/>
        </w:rPr>
        <w:t>salary or wages</w:t>
      </w:r>
      <w:r w:rsidRPr="00161A30">
        <w:t xml:space="preserve"> means payments covered by sections</w:t>
      </w:r>
      <w:r w:rsidR="00161A30">
        <w:t> </w:t>
      </w:r>
      <w:r w:rsidRPr="00161A30">
        <w:t>12</w:t>
      </w:r>
      <w:r w:rsidR="00161A30">
        <w:noBreakHyphen/>
      </w:r>
      <w:r w:rsidRPr="00161A30">
        <w:t>35, 12</w:t>
      </w:r>
      <w:r w:rsidR="00161A30">
        <w:noBreakHyphen/>
      </w:r>
      <w:r w:rsidRPr="00161A30">
        <w:t>40 (except payments of remuneration to a director of the company who is also an associate of the company), 12</w:t>
      </w:r>
      <w:r w:rsidR="00161A30">
        <w:noBreakHyphen/>
      </w:r>
      <w:r w:rsidRPr="00161A30">
        <w:t>45, 12</w:t>
      </w:r>
      <w:r w:rsidR="00161A30">
        <w:noBreakHyphen/>
      </w:r>
      <w:r w:rsidRPr="00161A30">
        <w:t>80, 12</w:t>
      </w:r>
      <w:r w:rsidR="00161A30">
        <w:noBreakHyphen/>
      </w:r>
      <w:r w:rsidRPr="00161A30">
        <w:t>110, 12</w:t>
      </w:r>
      <w:r w:rsidR="00161A30">
        <w:noBreakHyphen/>
      </w:r>
      <w:r w:rsidRPr="00161A30">
        <w:t>115 and 12</w:t>
      </w:r>
      <w:r w:rsidR="00161A30">
        <w:noBreakHyphen/>
      </w:r>
      <w:r w:rsidRPr="00161A30">
        <w:t>120 in Schedule</w:t>
      </w:r>
      <w:r w:rsidR="00161A30">
        <w:t> </w:t>
      </w:r>
      <w:r w:rsidRPr="00161A30">
        <w:t xml:space="preserve">1 to the </w:t>
      </w:r>
      <w:r w:rsidRPr="00161A30">
        <w:rPr>
          <w:i/>
        </w:rPr>
        <w:t>Taxation Administration Act 1953</w:t>
      </w:r>
      <w:r w:rsidRPr="00161A30">
        <w:t>.</w:t>
      </w:r>
    </w:p>
    <w:p w:rsidR="00E42DFF" w:rsidRPr="00161A30" w:rsidRDefault="00E42DFF" w:rsidP="00E42DFF">
      <w:pPr>
        <w:pStyle w:val="Definition"/>
      </w:pPr>
      <w:r w:rsidRPr="00161A30">
        <w:rPr>
          <w:b/>
          <w:i/>
        </w:rPr>
        <w:t>total arrears amount</w:t>
      </w:r>
      <w:r w:rsidRPr="00161A30">
        <w:t>, in relation to a year of income, means the aggregate of the eligible lump sums included in the assessable income of the year of income to the extent to which those eligible lump sums accrued in an earlier year or years of income.</w:t>
      </w:r>
    </w:p>
    <w:p w:rsidR="00E42DFF" w:rsidRPr="00161A30" w:rsidRDefault="00E42DFF" w:rsidP="00E42DFF">
      <w:pPr>
        <w:pStyle w:val="ActHead5"/>
      </w:pPr>
      <w:bookmarkStart w:id="165" w:name="_Toc369012615"/>
      <w:r w:rsidRPr="00161A30">
        <w:rPr>
          <w:rStyle w:val="CharSectno"/>
        </w:rPr>
        <w:lastRenderedPageBreak/>
        <w:t>159ZRA</w:t>
      </w:r>
      <w:r w:rsidRPr="00161A30">
        <w:t xml:space="preserve">  Eligibility for rebate</w:t>
      </w:r>
      <w:bookmarkEnd w:id="165"/>
    </w:p>
    <w:p w:rsidR="00E42DFF" w:rsidRPr="00161A30" w:rsidRDefault="00E42DFF" w:rsidP="00E42DFF">
      <w:pPr>
        <w:pStyle w:val="subsection"/>
        <w:keepNext/>
      </w:pPr>
      <w:r w:rsidRPr="00161A30">
        <w:tab/>
        <w:t>(1)</w:t>
      </w:r>
      <w:r w:rsidRPr="00161A30">
        <w:tab/>
        <w:t>Where:</w:t>
      </w:r>
    </w:p>
    <w:p w:rsidR="00E42DFF" w:rsidRPr="00161A30" w:rsidRDefault="00E42DFF" w:rsidP="00E42DFF">
      <w:pPr>
        <w:pStyle w:val="paragraph"/>
      </w:pPr>
      <w:r w:rsidRPr="00161A30">
        <w:tab/>
        <w:t>(a)</w:t>
      </w:r>
      <w:r w:rsidRPr="00161A30">
        <w:tab/>
        <w:t xml:space="preserve">the assessable income of the taxpayer of a year of income (in this </w:t>
      </w:r>
      <w:r w:rsidR="00F903F9" w:rsidRPr="00161A30">
        <w:t>Subdivision </w:t>
      </w:r>
      <w:r w:rsidRPr="00161A30">
        <w:t xml:space="preserve">called the </w:t>
      </w:r>
      <w:r w:rsidRPr="00161A30">
        <w:rPr>
          <w:b/>
          <w:i/>
        </w:rPr>
        <w:t>current year</w:t>
      </w:r>
      <w:r w:rsidRPr="00161A30">
        <w:t>) includes one or more eligible lump sums; and</w:t>
      </w:r>
    </w:p>
    <w:p w:rsidR="00E42DFF" w:rsidRPr="00161A30" w:rsidRDefault="00E42DFF" w:rsidP="00E42DFF">
      <w:pPr>
        <w:pStyle w:val="paragraph"/>
      </w:pPr>
      <w:r w:rsidRPr="00161A30">
        <w:tab/>
        <w:t>(b)</w:t>
      </w:r>
      <w:r w:rsidRPr="00161A30">
        <w:tab/>
        <w:t>the total arrears amount is not less than 10% of the amount (if any) remaining after deducting that total arrears amount from the normal taxable income of the current year;</w:t>
      </w:r>
    </w:p>
    <w:p w:rsidR="00E42DFF" w:rsidRPr="00161A30" w:rsidRDefault="00E42DFF" w:rsidP="00E42DFF">
      <w:pPr>
        <w:pStyle w:val="subsection2"/>
      </w:pPr>
      <w:r w:rsidRPr="00161A30">
        <w:t>the taxpayer is entitled to a rebate of tax, in the taxpayer’s assessment for the current year, of the amount (if any) calculated in accordance with this Subdivision.</w:t>
      </w:r>
    </w:p>
    <w:p w:rsidR="00E42DFF" w:rsidRPr="00161A30" w:rsidRDefault="00E42DFF" w:rsidP="00E42DFF">
      <w:pPr>
        <w:pStyle w:val="subsection"/>
      </w:pPr>
      <w:r w:rsidRPr="00161A30">
        <w:tab/>
        <w:t>(2)</w:t>
      </w:r>
      <w:r w:rsidRPr="00161A30">
        <w:tab/>
        <w:t>The rebate is only available to a natural person (otherwise than in the capacity of a trustee).</w:t>
      </w:r>
    </w:p>
    <w:p w:rsidR="00E42DFF" w:rsidRPr="00161A30" w:rsidRDefault="00E42DFF" w:rsidP="00E42DFF">
      <w:pPr>
        <w:pStyle w:val="ActHead5"/>
      </w:pPr>
      <w:bookmarkStart w:id="166" w:name="_Toc369012616"/>
      <w:r w:rsidRPr="00161A30">
        <w:rPr>
          <w:rStyle w:val="CharSectno"/>
        </w:rPr>
        <w:t>159ZRB</w:t>
      </w:r>
      <w:r w:rsidRPr="00161A30">
        <w:t xml:space="preserve">  Calculation of rebate</w:t>
      </w:r>
      <w:bookmarkEnd w:id="166"/>
    </w:p>
    <w:p w:rsidR="00E42DFF" w:rsidRPr="00161A30" w:rsidRDefault="00E42DFF" w:rsidP="00E42DFF">
      <w:pPr>
        <w:pStyle w:val="subsection2"/>
      </w:pPr>
      <w:r w:rsidRPr="00161A30">
        <w:t xml:space="preserve">The rebate is calculated in accordance with the formula: </w:t>
      </w:r>
    </w:p>
    <w:p w:rsidR="00E42DFF" w:rsidRPr="00161A30" w:rsidRDefault="00E42DFF" w:rsidP="00E42DFF">
      <w:pPr>
        <w:pStyle w:val="subsection2"/>
        <w:spacing w:before="120"/>
        <w:rPr>
          <w:sz w:val="20"/>
        </w:rPr>
      </w:pPr>
      <w:r w:rsidRPr="00161A30">
        <w:rPr>
          <w:sz w:val="20"/>
        </w:rPr>
        <w:t>Tax on arrears – Notional tax on arrears</w:t>
      </w:r>
    </w:p>
    <w:p w:rsidR="00E42DFF" w:rsidRPr="00161A30" w:rsidRDefault="00E42DFF" w:rsidP="00E42DFF">
      <w:pPr>
        <w:pStyle w:val="subsection2"/>
      </w:pPr>
      <w:r w:rsidRPr="00161A30">
        <w:t>where:</w:t>
      </w:r>
    </w:p>
    <w:p w:rsidR="00E42DFF" w:rsidRPr="00161A30" w:rsidRDefault="00E42DFF" w:rsidP="00E42DFF">
      <w:pPr>
        <w:pStyle w:val="Definition"/>
      </w:pPr>
      <w:r w:rsidRPr="00161A30">
        <w:rPr>
          <w:b/>
          <w:i/>
        </w:rPr>
        <w:t>Tax on arrears</w:t>
      </w:r>
      <w:r w:rsidRPr="00161A30">
        <w:t xml:space="preserve"> is the amount by which the rebated tax on the taxable income of the current year exceeds the rebated tax on the taxable income of the current year, being that taxable income reduced by the total arrears amount.</w:t>
      </w:r>
    </w:p>
    <w:p w:rsidR="00E42DFF" w:rsidRPr="00161A30" w:rsidRDefault="00E42DFF" w:rsidP="00E42DFF">
      <w:pPr>
        <w:pStyle w:val="Definition"/>
      </w:pPr>
      <w:r w:rsidRPr="00161A30">
        <w:rPr>
          <w:b/>
          <w:i/>
        </w:rPr>
        <w:t>Notional tax on arrears</w:t>
      </w:r>
      <w:r w:rsidRPr="00161A30">
        <w:t xml:space="preserve"> is the total of the notional tax amounts for the accrual years.</w:t>
      </w:r>
    </w:p>
    <w:p w:rsidR="00E42DFF" w:rsidRPr="00161A30" w:rsidRDefault="00E42DFF" w:rsidP="00E42DFF">
      <w:pPr>
        <w:pStyle w:val="ActHead5"/>
      </w:pPr>
      <w:bookmarkStart w:id="167" w:name="_Toc369012617"/>
      <w:r w:rsidRPr="00161A30">
        <w:rPr>
          <w:rStyle w:val="CharSectno"/>
        </w:rPr>
        <w:t>159ZRC</w:t>
      </w:r>
      <w:r w:rsidRPr="00161A30">
        <w:t xml:space="preserve">  Notional tax amount for recent accrual years</w:t>
      </w:r>
      <w:bookmarkEnd w:id="167"/>
    </w:p>
    <w:p w:rsidR="00E42DFF" w:rsidRPr="00161A30" w:rsidRDefault="00E42DFF" w:rsidP="00E42DFF">
      <w:pPr>
        <w:pStyle w:val="subsection"/>
      </w:pPr>
      <w:r w:rsidRPr="00161A30">
        <w:tab/>
      </w:r>
      <w:r w:rsidRPr="00161A30">
        <w:tab/>
        <w:t xml:space="preserve">The notional tax amount for a recent accrual year is calculated in accordance with the formula: </w:t>
      </w:r>
    </w:p>
    <w:p w:rsidR="00E42DFF" w:rsidRPr="00161A30" w:rsidRDefault="00E42DFF" w:rsidP="00E42DFF">
      <w:pPr>
        <w:pStyle w:val="subsection2"/>
        <w:spacing w:before="120"/>
        <w:rPr>
          <w:sz w:val="20"/>
        </w:rPr>
      </w:pPr>
      <w:r w:rsidRPr="00161A30">
        <w:rPr>
          <w:sz w:val="20"/>
        </w:rPr>
        <w:t>Tax on increased income – Tax on actual income</w:t>
      </w:r>
    </w:p>
    <w:p w:rsidR="00E42DFF" w:rsidRPr="00161A30" w:rsidRDefault="00E42DFF" w:rsidP="00E42DFF">
      <w:pPr>
        <w:pStyle w:val="subsection2"/>
      </w:pPr>
      <w:r w:rsidRPr="00161A30">
        <w:t>where:</w:t>
      </w:r>
    </w:p>
    <w:p w:rsidR="00E42DFF" w:rsidRPr="00161A30" w:rsidRDefault="00E42DFF" w:rsidP="00E42DFF">
      <w:pPr>
        <w:pStyle w:val="Definition"/>
      </w:pPr>
      <w:r w:rsidRPr="00161A30">
        <w:rPr>
          <w:b/>
          <w:i/>
        </w:rPr>
        <w:t>Tax on increased income</w:t>
      </w:r>
      <w:r w:rsidRPr="00161A30">
        <w:t xml:space="preserve"> is the rebated tax on the taxable income of the accrual year, being that taxable income adjusted as follows:</w:t>
      </w:r>
    </w:p>
    <w:p w:rsidR="00E42DFF" w:rsidRPr="00161A30" w:rsidRDefault="00E42DFF" w:rsidP="00E42DFF">
      <w:pPr>
        <w:pStyle w:val="paragraph"/>
      </w:pPr>
      <w:r w:rsidRPr="00161A30">
        <w:tab/>
        <w:t>(a)</w:t>
      </w:r>
      <w:r w:rsidRPr="00161A30">
        <w:tab/>
        <w:t>the annual arrears amount for the accrual year is to be added;</w:t>
      </w:r>
    </w:p>
    <w:p w:rsidR="00E42DFF" w:rsidRPr="00161A30" w:rsidRDefault="00E42DFF" w:rsidP="00E42DFF">
      <w:pPr>
        <w:pStyle w:val="paragraph"/>
      </w:pPr>
      <w:r w:rsidRPr="00161A30">
        <w:lastRenderedPageBreak/>
        <w:tab/>
        <w:t>(b)</w:t>
      </w:r>
      <w:r w:rsidRPr="00161A30">
        <w:tab/>
        <w:t>if the accrual year is also a rebate year—the total arrears amount for the accrual year is to be deducted; and</w:t>
      </w:r>
    </w:p>
    <w:p w:rsidR="00E42DFF" w:rsidRPr="00161A30" w:rsidRDefault="00E42DFF" w:rsidP="00E42DFF">
      <w:pPr>
        <w:pStyle w:val="paragraph"/>
      </w:pPr>
      <w:r w:rsidRPr="00161A30">
        <w:tab/>
        <w:t>(c)</w:t>
      </w:r>
      <w:r w:rsidRPr="00161A30">
        <w:tab/>
        <w:t>if, during the accrual year, there accrued an amount that is, or is part of, the total arrears amount for a rebate year before the current year—the amount that so accrued during the accrual year is to be added.</w:t>
      </w:r>
    </w:p>
    <w:p w:rsidR="00E42DFF" w:rsidRPr="00161A30" w:rsidRDefault="00E42DFF" w:rsidP="00E42DFF">
      <w:pPr>
        <w:pStyle w:val="Definition"/>
      </w:pPr>
      <w:r w:rsidRPr="00161A30">
        <w:rPr>
          <w:b/>
          <w:i/>
        </w:rPr>
        <w:t>Tax on actual income</w:t>
      </w:r>
      <w:r w:rsidRPr="00161A30">
        <w:t xml:space="preserve"> is the rebated tax on the taxable income of the accrual year, being that taxable income adjusted as follows (if applicable):</w:t>
      </w:r>
    </w:p>
    <w:p w:rsidR="00E42DFF" w:rsidRPr="00161A30" w:rsidRDefault="00E42DFF" w:rsidP="00E42DFF">
      <w:pPr>
        <w:pStyle w:val="paragraph"/>
      </w:pPr>
      <w:r w:rsidRPr="00161A30">
        <w:tab/>
        <w:t>(d)</w:t>
      </w:r>
      <w:r w:rsidRPr="00161A30">
        <w:tab/>
        <w:t>if the accrual year is also a rebate year—the total arrears amount for the accrual year is to be deducted; and</w:t>
      </w:r>
    </w:p>
    <w:p w:rsidR="00E42DFF" w:rsidRPr="00161A30" w:rsidRDefault="00E42DFF" w:rsidP="00E42DFF">
      <w:pPr>
        <w:pStyle w:val="paragraph"/>
      </w:pPr>
      <w:r w:rsidRPr="00161A30">
        <w:tab/>
        <w:t>(e)</w:t>
      </w:r>
      <w:r w:rsidRPr="00161A30">
        <w:tab/>
        <w:t>if, during the accrual year, there accrued an amount that is, or is part of, the total arrears amount for a rebate year before the current year—the amount that so accrued during the accrual year is to be added.</w:t>
      </w:r>
    </w:p>
    <w:p w:rsidR="00E42DFF" w:rsidRPr="00161A30" w:rsidRDefault="00E42DFF" w:rsidP="00E42DFF">
      <w:pPr>
        <w:pStyle w:val="ActHead5"/>
      </w:pPr>
      <w:bookmarkStart w:id="168" w:name="_Toc369012618"/>
      <w:r w:rsidRPr="00161A30">
        <w:rPr>
          <w:rStyle w:val="CharSectno"/>
        </w:rPr>
        <w:t>159ZRD</w:t>
      </w:r>
      <w:r w:rsidRPr="00161A30">
        <w:t xml:space="preserve">  Notional tax amount for distant accrual years</w:t>
      </w:r>
      <w:bookmarkEnd w:id="168"/>
    </w:p>
    <w:p w:rsidR="00E42DFF" w:rsidRPr="00161A30" w:rsidRDefault="00E42DFF" w:rsidP="00E42DFF">
      <w:pPr>
        <w:pStyle w:val="subsection"/>
      </w:pPr>
      <w:r w:rsidRPr="00161A30">
        <w:tab/>
        <w:t>(1)</w:t>
      </w:r>
      <w:r w:rsidRPr="00161A30">
        <w:tab/>
        <w:t xml:space="preserve">The notional tax amount for a distant accrual year is calculated in accordance with the formula: </w:t>
      </w:r>
    </w:p>
    <w:p w:rsidR="00E42DFF" w:rsidRPr="00161A30" w:rsidRDefault="00E42DFF" w:rsidP="00E42DFF">
      <w:pPr>
        <w:pStyle w:val="subsection2"/>
        <w:spacing w:before="120"/>
        <w:rPr>
          <w:sz w:val="20"/>
        </w:rPr>
      </w:pPr>
      <w:r w:rsidRPr="00161A30">
        <w:rPr>
          <w:sz w:val="20"/>
        </w:rPr>
        <w:t xml:space="preserve">Arrears amount </w:t>
      </w:r>
      <w:r w:rsidRPr="00161A30">
        <w:rPr>
          <w:sz w:val="20"/>
        </w:rPr>
        <w:fldChar w:fldCharType="begin"/>
      </w:r>
      <w:r w:rsidRPr="00161A30">
        <w:rPr>
          <w:sz w:val="20"/>
        </w:rPr>
        <w:instrText>symbol 180 \f "Symbol" \s 11</w:instrText>
      </w:r>
      <w:r w:rsidRPr="00161A30">
        <w:rPr>
          <w:sz w:val="20"/>
        </w:rPr>
        <w:fldChar w:fldCharType="separate"/>
      </w:r>
      <w:r w:rsidRPr="00161A30">
        <w:rPr>
          <w:rFonts w:ascii="Symbol" w:hAnsi="Symbol"/>
          <w:sz w:val="20"/>
        </w:rPr>
        <w:t></w:t>
      </w:r>
      <w:r w:rsidRPr="00161A30">
        <w:rPr>
          <w:sz w:val="20"/>
        </w:rPr>
        <w:fldChar w:fldCharType="end"/>
      </w:r>
      <w:r w:rsidRPr="00161A30">
        <w:rPr>
          <w:sz w:val="20"/>
        </w:rPr>
        <w:t xml:space="preserve"> Average tax rate on recent arrears</w:t>
      </w:r>
    </w:p>
    <w:p w:rsidR="00E42DFF" w:rsidRPr="00161A30" w:rsidRDefault="00E42DFF" w:rsidP="00E42DFF">
      <w:pPr>
        <w:pStyle w:val="subsection2"/>
      </w:pPr>
      <w:r w:rsidRPr="00161A30">
        <w:t>where:</w:t>
      </w:r>
    </w:p>
    <w:p w:rsidR="00E42DFF" w:rsidRPr="00161A30" w:rsidRDefault="00E42DFF" w:rsidP="00E42DFF">
      <w:pPr>
        <w:pStyle w:val="Definition"/>
      </w:pPr>
      <w:r w:rsidRPr="00161A30">
        <w:rPr>
          <w:b/>
          <w:i/>
        </w:rPr>
        <w:t>Arrears amount</w:t>
      </w:r>
      <w:r w:rsidRPr="00161A30">
        <w:t xml:space="preserve"> is the annual arrears amount in relation to the accrual year.</w:t>
      </w:r>
    </w:p>
    <w:p w:rsidR="00E42DFF" w:rsidRPr="00161A30" w:rsidRDefault="00E42DFF" w:rsidP="00E42DFF">
      <w:pPr>
        <w:pStyle w:val="Definition"/>
        <w:keepNext/>
      </w:pPr>
      <w:r w:rsidRPr="00161A30">
        <w:rPr>
          <w:b/>
          <w:i/>
        </w:rPr>
        <w:t>Average tax rate on recent arrears</w:t>
      </w:r>
      <w:r w:rsidRPr="00161A30">
        <w:t xml:space="preserve"> is the average of the rates calculated in accordance with the following formula in respect of each of the recent accrual years:</w:t>
      </w:r>
    </w:p>
    <w:p w:rsidR="00E42DFF" w:rsidRPr="00161A30" w:rsidRDefault="00243C0C" w:rsidP="00F903F9">
      <w:pPr>
        <w:pStyle w:val="Definition"/>
        <w:spacing w:before="120" w:after="120"/>
      </w:pPr>
      <w:r w:rsidRPr="00161A30">
        <w:rPr>
          <w:noProof/>
        </w:rPr>
        <w:drawing>
          <wp:inline distT="0" distB="0" distL="0" distR="0" wp14:anchorId="7F1F0AF2" wp14:editId="64F3DB8D">
            <wp:extent cx="1800225" cy="3333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0225" cy="333375"/>
                    </a:xfrm>
                    <a:prstGeom prst="rect">
                      <a:avLst/>
                    </a:prstGeom>
                    <a:noFill/>
                    <a:ln>
                      <a:noFill/>
                    </a:ln>
                  </pic:spPr>
                </pic:pic>
              </a:graphicData>
            </a:graphic>
          </wp:inline>
        </w:drawing>
      </w:r>
    </w:p>
    <w:p w:rsidR="00E42DFF" w:rsidRPr="00161A30" w:rsidRDefault="00E42DFF" w:rsidP="00556AAA">
      <w:pPr>
        <w:pStyle w:val="subsection2"/>
        <w:spacing w:before="60"/>
      </w:pPr>
      <w:r w:rsidRPr="00161A30">
        <w:t>where:</w:t>
      </w:r>
    </w:p>
    <w:p w:rsidR="00E42DFF" w:rsidRPr="00161A30" w:rsidRDefault="00E42DFF" w:rsidP="00E42DFF">
      <w:pPr>
        <w:pStyle w:val="Definition"/>
      </w:pPr>
      <w:r w:rsidRPr="00161A30">
        <w:rPr>
          <w:b/>
          <w:i/>
        </w:rPr>
        <w:t>Increased normal tax</w:t>
      </w:r>
      <w:r w:rsidRPr="00161A30">
        <w:t xml:space="preserve"> is the gross tax on the normal taxable income of the recent accrual year, being that normal taxable income adjusted as follows:</w:t>
      </w:r>
    </w:p>
    <w:p w:rsidR="00E42DFF" w:rsidRPr="00161A30" w:rsidRDefault="00E42DFF" w:rsidP="00E42DFF">
      <w:pPr>
        <w:pStyle w:val="paragraph"/>
      </w:pPr>
      <w:r w:rsidRPr="00161A30">
        <w:tab/>
        <w:t>(a)</w:t>
      </w:r>
      <w:r w:rsidRPr="00161A30">
        <w:tab/>
        <w:t>the annual arrears amount for the recent accrual year is to be added;</w:t>
      </w:r>
    </w:p>
    <w:p w:rsidR="00E42DFF" w:rsidRPr="00161A30" w:rsidRDefault="00E42DFF" w:rsidP="00E42DFF">
      <w:pPr>
        <w:pStyle w:val="paragraph"/>
      </w:pPr>
      <w:r w:rsidRPr="00161A30">
        <w:lastRenderedPageBreak/>
        <w:tab/>
        <w:t>(b)</w:t>
      </w:r>
      <w:r w:rsidRPr="00161A30">
        <w:tab/>
        <w:t>if the recent accrual year is also a rebate year—the total arrears amount for the recent accrual year is to be deducted; and</w:t>
      </w:r>
    </w:p>
    <w:p w:rsidR="00E42DFF" w:rsidRPr="00161A30" w:rsidRDefault="00E42DFF" w:rsidP="00E42DFF">
      <w:pPr>
        <w:pStyle w:val="paragraph"/>
      </w:pPr>
      <w:r w:rsidRPr="00161A30">
        <w:tab/>
        <w:t>(c)</w:t>
      </w:r>
      <w:r w:rsidRPr="00161A30">
        <w:tab/>
        <w:t>if, during the recent accrual year, there accrued an amount that is, or is part of, the total arrears amount for a rebate year before the current year—the amount that so accrued during the recent accrual year is to be added.</w:t>
      </w:r>
    </w:p>
    <w:p w:rsidR="00E42DFF" w:rsidRPr="00161A30" w:rsidRDefault="00E42DFF" w:rsidP="00E42DFF">
      <w:pPr>
        <w:pStyle w:val="Definition"/>
      </w:pPr>
      <w:r w:rsidRPr="00161A30">
        <w:rPr>
          <w:b/>
          <w:i/>
        </w:rPr>
        <w:t>Normal tax</w:t>
      </w:r>
      <w:r w:rsidRPr="00161A30">
        <w:t xml:space="preserve"> is the gross tax on the normal taxable income of the recent accrual year, being that normal taxable income adjusted as follows (if applicable):</w:t>
      </w:r>
    </w:p>
    <w:p w:rsidR="00E42DFF" w:rsidRPr="00161A30" w:rsidRDefault="00E42DFF" w:rsidP="00E42DFF">
      <w:pPr>
        <w:pStyle w:val="paragraph"/>
      </w:pPr>
      <w:r w:rsidRPr="00161A30">
        <w:tab/>
        <w:t>(d)</w:t>
      </w:r>
      <w:r w:rsidRPr="00161A30">
        <w:tab/>
        <w:t>if the recent accrual year is also a rebate year—the total arrears amount for the recent accrual year is to be deducted; and</w:t>
      </w:r>
    </w:p>
    <w:p w:rsidR="00E42DFF" w:rsidRPr="00161A30" w:rsidRDefault="00E42DFF" w:rsidP="00E42DFF">
      <w:pPr>
        <w:pStyle w:val="paragraph"/>
      </w:pPr>
      <w:r w:rsidRPr="00161A30">
        <w:tab/>
        <w:t>(e)</w:t>
      </w:r>
      <w:r w:rsidRPr="00161A30">
        <w:tab/>
        <w:t>if, during the recent accrual year, there accrued an amount that is, or is part of, the total arrears amount for a rebate year before the current year—the amount that so accrued during the recent accrual year is to be added.</w:t>
      </w:r>
    </w:p>
    <w:p w:rsidR="00E42DFF" w:rsidRPr="00161A30" w:rsidRDefault="00E42DFF" w:rsidP="00E42DFF">
      <w:pPr>
        <w:pStyle w:val="Definition"/>
      </w:pPr>
      <w:r w:rsidRPr="00161A30">
        <w:rPr>
          <w:b/>
          <w:i/>
        </w:rPr>
        <w:t>Arrears amount</w:t>
      </w:r>
      <w:r w:rsidRPr="00161A30">
        <w:t xml:space="preserve"> is the annual arrears amount for the recent accrual year.</w:t>
      </w:r>
    </w:p>
    <w:p w:rsidR="00E42DFF" w:rsidRPr="00161A30" w:rsidRDefault="00E42DFF" w:rsidP="00E42DFF">
      <w:pPr>
        <w:pStyle w:val="subsection"/>
      </w:pPr>
      <w:r w:rsidRPr="00161A30">
        <w:tab/>
        <w:t>(2)</w:t>
      </w:r>
      <w:r w:rsidRPr="00161A30">
        <w:tab/>
        <w:t xml:space="preserve">A rate calculated for the purposes of </w:t>
      </w:r>
      <w:r w:rsidR="00161A30">
        <w:t>subsection (</w:t>
      </w:r>
      <w:r w:rsidRPr="00161A30">
        <w:t>1) in respect of a recent accrual year shall be calculated as a decimal fraction to 3 decimal places.</w:t>
      </w:r>
    </w:p>
    <w:p w:rsidR="00E42DFF" w:rsidRPr="00161A30" w:rsidRDefault="00E42DFF" w:rsidP="00E42DFF">
      <w:pPr>
        <w:pStyle w:val="subsection"/>
      </w:pPr>
      <w:r w:rsidRPr="00161A30">
        <w:tab/>
        <w:t>(3)</w:t>
      </w:r>
      <w:r w:rsidRPr="00161A30">
        <w:tab/>
        <w:t>If a rate so calculated would end with a number greater than 4 if it were calculated to 4 decimal places, the rate shall be increased by 0.001.</w:t>
      </w:r>
    </w:p>
    <w:p w:rsidR="00E42DFF" w:rsidRPr="00161A30" w:rsidRDefault="00F903F9" w:rsidP="00E42DFF">
      <w:pPr>
        <w:pStyle w:val="ActHead4"/>
      </w:pPr>
      <w:bookmarkStart w:id="169" w:name="_Toc369012619"/>
      <w:r w:rsidRPr="00161A30">
        <w:rPr>
          <w:rStyle w:val="CharSubdNo"/>
        </w:rPr>
        <w:t>Subdivision </w:t>
      </w:r>
      <w:r w:rsidR="00E42DFF" w:rsidRPr="00161A30">
        <w:rPr>
          <w:rStyle w:val="CharSubdNo"/>
        </w:rPr>
        <w:t>B</w:t>
      </w:r>
      <w:r w:rsidR="00E42DFF" w:rsidRPr="00161A30">
        <w:t>—</w:t>
      </w:r>
      <w:r w:rsidR="00E42DFF" w:rsidRPr="00161A30">
        <w:rPr>
          <w:rStyle w:val="CharSubdText"/>
        </w:rPr>
        <w:t>Miscellaneous</w:t>
      </w:r>
      <w:bookmarkEnd w:id="169"/>
    </w:p>
    <w:p w:rsidR="00BE4D3A" w:rsidRPr="00161A30" w:rsidRDefault="00BE4D3A" w:rsidP="00BE4D3A">
      <w:pPr>
        <w:pStyle w:val="ActHead5"/>
      </w:pPr>
      <w:bookmarkStart w:id="170" w:name="_Toc369012620"/>
      <w:r w:rsidRPr="00161A30">
        <w:rPr>
          <w:rStyle w:val="CharSectno"/>
        </w:rPr>
        <w:t>160AAAA</w:t>
      </w:r>
      <w:r w:rsidRPr="00161A30">
        <w:t xml:space="preserve">  Tax rebate for low income aged persons and pensioners</w:t>
      </w:r>
      <w:bookmarkEnd w:id="170"/>
    </w:p>
    <w:p w:rsidR="00E42DFF" w:rsidRPr="00161A30" w:rsidRDefault="00E42DFF" w:rsidP="00E42DFF">
      <w:pPr>
        <w:pStyle w:val="subsection"/>
      </w:pPr>
      <w:r w:rsidRPr="00161A30">
        <w:tab/>
        <w:t>(1)</w:t>
      </w:r>
      <w:r w:rsidRPr="00161A30">
        <w:tab/>
      </w:r>
      <w:r w:rsidR="00166E31" w:rsidRPr="00161A30">
        <w:t>Subject to subsection</w:t>
      </w:r>
      <w:r w:rsidR="00161A30">
        <w:t> </w:t>
      </w:r>
      <w:r w:rsidR="00166E31" w:rsidRPr="00161A30">
        <w:t>160AAA(4), a taxpayer</w:t>
      </w:r>
      <w:r w:rsidRPr="00161A30">
        <w:t xml:space="preserve"> who is an individual (other than in the capacity as trustee) is entitled to a rebate of tax in the taxpayer’s assessment in respect of income of a year of income of an amount (if any), ascertained in accordance with the regulations, if the taxpayer satisfies the conditions in </w:t>
      </w:r>
      <w:r w:rsidR="00161A30">
        <w:t>subsections (</w:t>
      </w:r>
      <w:r w:rsidRPr="00161A30">
        <w:t>2) and (3).</w:t>
      </w:r>
    </w:p>
    <w:p w:rsidR="00E42DFF" w:rsidRPr="00161A30" w:rsidRDefault="00E42DFF" w:rsidP="00E42DFF">
      <w:pPr>
        <w:pStyle w:val="subsection"/>
      </w:pPr>
      <w:r w:rsidRPr="00161A30">
        <w:lastRenderedPageBreak/>
        <w:tab/>
        <w:t>(2)</w:t>
      </w:r>
      <w:r w:rsidRPr="00161A30">
        <w:tab/>
        <w:t>The first condition is that:</w:t>
      </w:r>
    </w:p>
    <w:p w:rsidR="00E42DFF" w:rsidRPr="00161A30" w:rsidRDefault="00E42DFF" w:rsidP="00E42DFF">
      <w:pPr>
        <w:pStyle w:val="paragraph"/>
      </w:pPr>
      <w:r w:rsidRPr="00161A30">
        <w:tab/>
        <w:t>(a)</w:t>
      </w:r>
      <w:r w:rsidRPr="00161A30">
        <w:tab/>
      </w:r>
      <w:r w:rsidR="00232D8C" w:rsidRPr="00161A30">
        <w:t xml:space="preserve">on at least one day during the year of income, </w:t>
      </w:r>
      <w:r w:rsidRPr="00161A30">
        <w:t>the taxpayer:</w:t>
      </w:r>
    </w:p>
    <w:p w:rsidR="00E42DFF" w:rsidRPr="00161A30" w:rsidRDefault="00E42DFF" w:rsidP="00E42DFF">
      <w:pPr>
        <w:pStyle w:val="paragraphsub"/>
      </w:pPr>
      <w:r w:rsidRPr="00161A30">
        <w:tab/>
        <w:t>(i)</w:t>
      </w:r>
      <w:r w:rsidRPr="00161A30">
        <w:tab/>
        <w:t xml:space="preserve">is eligible for a pension, allowance or benefit under the </w:t>
      </w:r>
      <w:r w:rsidRPr="00161A30">
        <w:rPr>
          <w:i/>
        </w:rPr>
        <w:t>Veterans’ Entitlements Act 1986</w:t>
      </w:r>
      <w:r w:rsidRPr="00161A30">
        <w:t xml:space="preserve"> (other than </w:t>
      </w:r>
      <w:r w:rsidR="00F903F9" w:rsidRPr="00161A30">
        <w:t>Part </w:t>
      </w:r>
      <w:r w:rsidRPr="00161A30">
        <w:t>VII); and</w:t>
      </w:r>
    </w:p>
    <w:p w:rsidR="00E42DFF" w:rsidRPr="00161A30" w:rsidRDefault="00E42DFF" w:rsidP="00E42DFF">
      <w:pPr>
        <w:pStyle w:val="paragraphsub"/>
      </w:pPr>
      <w:r w:rsidRPr="00161A30">
        <w:tab/>
        <w:t>(ii)</w:t>
      </w:r>
      <w:r w:rsidRPr="00161A30">
        <w:tab/>
        <w:t>has reached pension age, within the meaning of that Act; and</w:t>
      </w:r>
    </w:p>
    <w:p w:rsidR="00E42DFF" w:rsidRPr="00161A30" w:rsidRDefault="00E42DFF" w:rsidP="00E42DFF">
      <w:pPr>
        <w:pStyle w:val="paragraphsub"/>
      </w:pPr>
      <w:r w:rsidRPr="00161A30">
        <w:tab/>
        <w:t>(iii)</w:t>
      </w:r>
      <w:r w:rsidRPr="00161A30">
        <w:tab/>
        <w:t>is not in gaol; or</w:t>
      </w:r>
    </w:p>
    <w:p w:rsidR="00E42DFF" w:rsidRPr="00161A30" w:rsidRDefault="00E42DFF" w:rsidP="00E42DFF">
      <w:pPr>
        <w:pStyle w:val="paragraph"/>
      </w:pPr>
      <w:r w:rsidRPr="00161A30">
        <w:tab/>
        <w:t>(b)</w:t>
      </w:r>
      <w:r w:rsidRPr="00161A30">
        <w:tab/>
      </w:r>
      <w:r w:rsidR="00232D8C" w:rsidRPr="00161A30">
        <w:t xml:space="preserve">on at least one day during the year of income, </w:t>
      </w:r>
      <w:r w:rsidRPr="00161A30">
        <w:t>the taxpayer:</w:t>
      </w:r>
    </w:p>
    <w:p w:rsidR="00E42DFF" w:rsidRPr="00161A30" w:rsidRDefault="00E42DFF" w:rsidP="00E42DFF">
      <w:pPr>
        <w:pStyle w:val="paragraphsub"/>
      </w:pPr>
      <w:r w:rsidRPr="00161A30">
        <w:tab/>
        <w:t>(i)</w:t>
      </w:r>
      <w:r w:rsidRPr="00161A30">
        <w:tab/>
        <w:t xml:space="preserve">is qualified for an age pension under the </w:t>
      </w:r>
      <w:r w:rsidRPr="00161A30">
        <w:rPr>
          <w:i/>
        </w:rPr>
        <w:t>Social Security Act 1991</w:t>
      </w:r>
      <w:r w:rsidRPr="00161A30">
        <w:t>; and</w:t>
      </w:r>
    </w:p>
    <w:p w:rsidR="00FA4C5C" w:rsidRPr="00161A30" w:rsidRDefault="00E42DFF" w:rsidP="007F360B">
      <w:pPr>
        <w:pStyle w:val="paragraphsub"/>
      </w:pPr>
      <w:r w:rsidRPr="00161A30">
        <w:tab/>
        <w:t>(ii)</w:t>
      </w:r>
      <w:r w:rsidRPr="00161A30">
        <w:tab/>
        <w:t>is not in gaol</w:t>
      </w:r>
      <w:r w:rsidR="00FA4C5C" w:rsidRPr="00161A30">
        <w:t>; or</w:t>
      </w:r>
    </w:p>
    <w:p w:rsidR="00FA4C5C" w:rsidRPr="00161A30" w:rsidRDefault="00FA4C5C" w:rsidP="00FA4C5C">
      <w:pPr>
        <w:pStyle w:val="paragraph"/>
      </w:pPr>
      <w:r w:rsidRPr="00161A30">
        <w:tab/>
        <w:t>(c)</w:t>
      </w:r>
      <w:r w:rsidRPr="00161A30">
        <w:tab/>
        <w:t>the assessable income of the taxpayer of the year of income includes an amount of:</w:t>
      </w:r>
    </w:p>
    <w:p w:rsidR="00FA4C5C" w:rsidRPr="00161A30" w:rsidRDefault="00FA4C5C" w:rsidP="00FA4C5C">
      <w:pPr>
        <w:pStyle w:val="paragraphsub"/>
      </w:pPr>
      <w:r w:rsidRPr="00161A30">
        <w:tab/>
        <w:t>(i)</w:t>
      </w:r>
      <w:r w:rsidRPr="00161A30">
        <w:tab/>
        <w:t xml:space="preserve">social security pension or education entry payment (within the meaning of the </w:t>
      </w:r>
      <w:r w:rsidRPr="00161A30">
        <w:rPr>
          <w:i/>
        </w:rPr>
        <w:t>Social Security Act 1991</w:t>
      </w:r>
      <w:r w:rsidRPr="00161A30">
        <w:t>); or</w:t>
      </w:r>
    </w:p>
    <w:p w:rsidR="00FA4C5C" w:rsidRPr="00161A30" w:rsidRDefault="00FA4C5C" w:rsidP="00FA4C5C">
      <w:pPr>
        <w:pStyle w:val="paragraphsub"/>
      </w:pPr>
      <w:r w:rsidRPr="00161A30">
        <w:tab/>
        <w:t>(ii)</w:t>
      </w:r>
      <w:r w:rsidRPr="00161A30">
        <w:tab/>
        <w:t xml:space="preserve">service pension, carer service pension, income support supplement or Defence Force Income Support Allowance (within the meaning of the </w:t>
      </w:r>
      <w:r w:rsidRPr="00161A30">
        <w:rPr>
          <w:i/>
        </w:rPr>
        <w:t>Veterans’ Entitlements Act 1986</w:t>
      </w:r>
      <w:r w:rsidRPr="00161A30">
        <w:t>) or a DFISA</w:t>
      </w:r>
      <w:r w:rsidR="00161A30">
        <w:noBreakHyphen/>
      </w:r>
      <w:r w:rsidRPr="00161A30">
        <w:t>like payment mentioned in Division</w:t>
      </w:r>
      <w:r w:rsidR="00161A30">
        <w:t> </w:t>
      </w:r>
      <w:r w:rsidRPr="00161A30">
        <w:t>4 of Part VIIAB of that Act;</w:t>
      </w:r>
    </w:p>
    <w:p w:rsidR="00E42DFF" w:rsidRPr="00161A30" w:rsidRDefault="00FA4C5C" w:rsidP="00FA4C5C">
      <w:pPr>
        <w:pStyle w:val="paragraph"/>
      </w:pPr>
      <w:r w:rsidRPr="00161A30">
        <w:tab/>
      </w:r>
      <w:r w:rsidRPr="00161A30">
        <w:tab/>
        <w:t>and, on at least one day during the year of income, the taxpayer is not in gaol.</w:t>
      </w:r>
    </w:p>
    <w:p w:rsidR="00E42DFF" w:rsidRPr="00161A30" w:rsidRDefault="00E42DFF" w:rsidP="00E42DFF">
      <w:pPr>
        <w:pStyle w:val="subsection"/>
      </w:pPr>
      <w:r w:rsidRPr="00161A30">
        <w:tab/>
        <w:t>(3)</w:t>
      </w:r>
      <w:r w:rsidRPr="00161A30">
        <w:tab/>
        <w:t xml:space="preserve">The second condition is that the </w:t>
      </w:r>
      <w:r w:rsidR="002E5360" w:rsidRPr="00161A30">
        <w:t>taxpayer’s rebate income for the year of income is</w:t>
      </w:r>
      <w:r w:rsidRPr="00161A30">
        <w:t xml:space="preserve"> less than an amount ascertained in accordance with the regulations.</w:t>
      </w:r>
    </w:p>
    <w:p w:rsidR="002E5360" w:rsidRPr="00161A30" w:rsidRDefault="002E5360" w:rsidP="002E5360">
      <w:pPr>
        <w:pStyle w:val="subsection"/>
      </w:pPr>
      <w:r w:rsidRPr="00161A30">
        <w:tab/>
        <w:t>(4)</w:t>
      </w:r>
      <w:r w:rsidRPr="00161A30">
        <w:tab/>
        <w:t xml:space="preserve">If the taxpayer is the spouse of another person, the amount applicable to the taxpayer under </w:t>
      </w:r>
      <w:r w:rsidR="00161A30">
        <w:t>subsection (</w:t>
      </w:r>
      <w:r w:rsidRPr="00161A30">
        <w:t>3) is half of the sum of:</w:t>
      </w:r>
    </w:p>
    <w:p w:rsidR="002E5360" w:rsidRPr="00161A30" w:rsidRDefault="002E5360" w:rsidP="002E5360">
      <w:pPr>
        <w:pStyle w:val="paragraph"/>
      </w:pPr>
      <w:r w:rsidRPr="00161A30">
        <w:tab/>
        <w:t>(a)</w:t>
      </w:r>
      <w:r w:rsidRPr="00161A30">
        <w:tab/>
        <w:t>the taxpayer’s rebate income for the year of income; and</w:t>
      </w:r>
    </w:p>
    <w:p w:rsidR="002E5360" w:rsidRPr="00161A30" w:rsidRDefault="002E5360" w:rsidP="002E5360">
      <w:pPr>
        <w:pStyle w:val="paragraph"/>
      </w:pPr>
      <w:r w:rsidRPr="00161A30">
        <w:tab/>
        <w:t>(b)</w:t>
      </w:r>
      <w:r w:rsidRPr="00161A30">
        <w:tab/>
        <w:t>the taxpayer’s spouse’s rebate income for the year of income (reduced by any amount included in the spouse’s assessable income under section</w:t>
      </w:r>
      <w:r w:rsidR="00161A30">
        <w:t> </w:t>
      </w:r>
      <w:r w:rsidRPr="00161A30">
        <w:t>100); and</w:t>
      </w:r>
    </w:p>
    <w:p w:rsidR="000F02EB" w:rsidRPr="00161A30" w:rsidRDefault="000F02EB" w:rsidP="000F02EB">
      <w:pPr>
        <w:pStyle w:val="paragraph"/>
      </w:pPr>
      <w:r w:rsidRPr="00161A30">
        <w:tab/>
        <w:t>(c)</w:t>
      </w:r>
      <w:r w:rsidRPr="00161A30">
        <w:tab/>
        <w:t>an amount in respect of which a trustee of a trust estate is liable to be assessed (and pay tax) under section</w:t>
      </w:r>
      <w:r w:rsidR="00161A30">
        <w:t> </w:t>
      </w:r>
      <w:r w:rsidRPr="00161A30">
        <w:t>98 in respect of the taxpayer’s spouse.</w:t>
      </w:r>
    </w:p>
    <w:p w:rsidR="00E42DFF" w:rsidRPr="00161A30" w:rsidRDefault="00E42DFF" w:rsidP="00E42DFF">
      <w:pPr>
        <w:pStyle w:val="subsection"/>
      </w:pPr>
      <w:r w:rsidRPr="00161A30">
        <w:lastRenderedPageBreak/>
        <w:tab/>
        <w:t>(5)</w:t>
      </w:r>
      <w:r w:rsidRPr="00161A30">
        <w:tab/>
        <w:t>Regulations made for the purposes of this section may be expressed to apply in relation to a year of income any part of which occurred before the notification of the regulations.</w:t>
      </w:r>
    </w:p>
    <w:p w:rsidR="001552CC" w:rsidRPr="00161A30" w:rsidRDefault="001552CC" w:rsidP="001552CC">
      <w:pPr>
        <w:pStyle w:val="ActHead5"/>
      </w:pPr>
      <w:bookmarkStart w:id="171" w:name="_Toc369012621"/>
      <w:r w:rsidRPr="00161A30">
        <w:rPr>
          <w:rStyle w:val="CharSectno"/>
        </w:rPr>
        <w:t>160AAAB</w:t>
      </w:r>
      <w:r w:rsidRPr="00161A30">
        <w:t xml:space="preserve">  Tax rebate for low income aged persons and pensioners—trustees assessed under section</w:t>
      </w:r>
      <w:r w:rsidR="00161A30">
        <w:t> </w:t>
      </w:r>
      <w:r w:rsidRPr="00161A30">
        <w:t>98</w:t>
      </w:r>
      <w:bookmarkEnd w:id="171"/>
    </w:p>
    <w:p w:rsidR="00E42DFF" w:rsidRPr="00161A30" w:rsidRDefault="00E42DFF" w:rsidP="00E42DFF">
      <w:pPr>
        <w:pStyle w:val="subsection"/>
      </w:pPr>
      <w:r w:rsidRPr="00161A30">
        <w:tab/>
        <w:t>(1)</w:t>
      </w:r>
      <w:r w:rsidRPr="00161A30">
        <w:tab/>
      </w:r>
      <w:r w:rsidR="00DE21CC" w:rsidRPr="00161A30">
        <w:t>Subject to subsection</w:t>
      </w:r>
      <w:r w:rsidR="00161A30">
        <w:t> </w:t>
      </w:r>
      <w:r w:rsidR="00DE21CC" w:rsidRPr="00161A30">
        <w:t>160AAA(4A),</w:t>
      </w:r>
      <w:r w:rsidRPr="00161A30">
        <w:t xml:space="preserve"> a trustee who is liable to be assessed under section</w:t>
      </w:r>
      <w:r w:rsidR="00161A30">
        <w:t> </w:t>
      </w:r>
      <w:r w:rsidRPr="00161A30">
        <w:t xml:space="preserve">98 in respect of a beneficiary’s share of the net income of the trust estate is entitled to a rebate of tax in the trustee’s assessment in respect of income of a year of income of an amount (if any), ascertained in accordance with the regulations, if the conditions in </w:t>
      </w:r>
      <w:r w:rsidR="00161A30">
        <w:t>subsections (</w:t>
      </w:r>
      <w:r w:rsidRPr="00161A30">
        <w:t>2) and (3) are satisfied.</w:t>
      </w:r>
    </w:p>
    <w:p w:rsidR="00E42DFF" w:rsidRPr="00161A30" w:rsidRDefault="00E42DFF" w:rsidP="00E42DFF">
      <w:pPr>
        <w:pStyle w:val="subsection"/>
      </w:pPr>
      <w:r w:rsidRPr="00161A30">
        <w:tab/>
        <w:t>(2)</w:t>
      </w:r>
      <w:r w:rsidRPr="00161A30">
        <w:tab/>
        <w:t>The first condition is that:</w:t>
      </w:r>
    </w:p>
    <w:p w:rsidR="00E42DFF" w:rsidRPr="00161A30" w:rsidRDefault="00E42DFF" w:rsidP="00E42DFF">
      <w:pPr>
        <w:pStyle w:val="paragraph"/>
      </w:pPr>
      <w:r w:rsidRPr="00161A30">
        <w:tab/>
        <w:t>(a)</w:t>
      </w:r>
      <w:r w:rsidRPr="00161A30">
        <w:tab/>
      </w:r>
      <w:r w:rsidR="00425C64" w:rsidRPr="00161A30">
        <w:t xml:space="preserve">on at least one day during the year of income, </w:t>
      </w:r>
      <w:r w:rsidRPr="00161A30">
        <w:t>the beneficiary:</w:t>
      </w:r>
    </w:p>
    <w:p w:rsidR="00E42DFF" w:rsidRPr="00161A30" w:rsidRDefault="00E42DFF" w:rsidP="00E42DFF">
      <w:pPr>
        <w:pStyle w:val="paragraphsub"/>
      </w:pPr>
      <w:r w:rsidRPr="00161A30">
        <w:tab/>
        <w:t>(i)</w:t>
      </w:r>
      <w:r w:rsidRPr="00161A30">
        <w:tab/>
        <w:t xml:space="preserve">is eligible for a pension, allowance or benefit under the </w:t>
      </w:r>
      <w:r w:rsidRPr="00161A30">
        <w:rPr>
          <w:i/>
        </w:rPr>
        <w:t>Veterans’ Entitlements Act 1986</w:t>
      </w:r>
      <w:r w:rsidRPr="00161A30">
        <w:t xml:space="preserve"> (other than </w:t>
      </w:r>
      <w:r w:rsidR="00F903F9" w:rsidRPr="00161A30">
        <w:t>Part </w:t>
      </w:r>
      <w:r w:rsidRPr="00161A30">
        <w:t>VII); and</w:t>
      </w:r>
    </w:p>
    <w:p w:rsidR="00E42DFF" w:rsidRPr="00161A30" w:rsidRDefault="00E42DFF" w:rsidP="00E42DFF">
      <w:pPr>
        <w:pStyle w:val="paragraphsub"/>
      </w:pPr>
      <w:r w:rsidRPr="00161A30">
        <w:tab/>
        <w:t>(ii)</w:t>
      </w:r>
      <w:r w:rsidRPr="00161A30">
        <w:tab/>
        <w:t>has reached pension age, within the meaning of that Act; and</w:t>
      </w:r>
    </w:p>
    <w:p w:rsidR="00E42DFF" w:rsidRPr="00161A30" w:rsidRDefault="00E42DFF" w:rsidP="00E42DFF">
      <w:pPr>
        <w:pStyle w:val="paragraphsub"/>
      </w:pPr>
      <w:r w:rsidRPr="00161A30">
        <w:tab/>
        <w:t>(iii)</w:t>
      </w:r>
      <w:r w:rsidRPr="00161A30">
        <w:tab/>
        <w:t>is not in gaol; or</w:t>
      </w:r>
    </w:p>
    <w:p w:rsidR="00E42DFF" w:rsidRPr="00161A30" w:rsidRDefault="00E42DFF" w:rsidP="00E42DFF">
      <w:pPr>
        <w:pStyle w:val="paragraph"/>
      </w:pPr>
      <w:r w:rsidRPr="00161A30">
        <w:tab/>
        <w:t>(b)</w:t>
      </w:r>
      <w:r w:rsidRPr="00161A30">
        <w:tab/>
      </w:r>
      <w:r w:rsidR="00425C64" w:rsidRPr="00161A30">
        <w:t xml:space="preserve">on at least one day during the year of income, </w:t>
      </w:r>
      <w:r w:rsidRPr="00161A30">
        <w:t>the beneficiary:</w:t>
      </w:r>
    </w:p>
    <w:p w:rsidR="00E42DFF" w:rsidRPr="00161A30" w:rsidRDefault="00E42DFF" w:rsidP="00E42DFF">
      <w:pPr>
        <w:pStyle w:val="paragraphsub"/>
      </w:pPr>
      <w:r w:rsidRPr="00161A30">
        <w:tab/>
        <w:t>(i)</w:t>
      </w:r>
      <w:r w:rsidRPr="00161A30">
        <w:tab/>
        <w:t xml:space="preserve">is qualified for an age pension under the </w:t>
      </w:r>
      <w:r w:rsidRPr="00161A30">
        <w:rPr>
          <w:i/>
        </w:rPr>
        <w:t>Social Security Act 1991</w:t>
      </w:r>
      <w:r w:rsidRPr="00161A30">
        <w:t>; and</w:t>
      </w:r>
    </w:p>
    <w:p w:rsidR="00F9265B" w:rsidRPr="00161A30" w:rsidRDefault="00E42DFF" w:rsidP="00F9265B">
      <w:pPr>
        <w:pStyle w:val="paragraphsub"/>
      </w:pPr>
      <w:r w:rsidRPr="00161A30">
        <w:tab/>
        <w:t>(ii)</w:t>
      </w:r>
      <w:r w:rsidRPr="00161A30">
        <w:tab/>
        <w:t>is not in gaol</w:t>
      </w:r>
      <w:r w:rsidR="00F9265B" w:rsidRPr="00161A30">
        <w:t>; or</w:t>
      </w:r>
    </w:p>
    <w:p w:rsidR="00F9265B" w:rsidRPr="00161A30" w:rsidRDefault="00F9265B" w:rsidP="00F9265B">
      <w:pPr>
        <w:pStyle w:val="paragraph"/>
      </w:pPr>
      <w:r w:rsidRPr="00161A30">
        <w:tab/>
        <w:t>(c)</w:t>
      </w:r>
      <w:r w:rsidRPr="00161A30">
        <w:tab/>
        <w:t>the assessable income of the beneficiary of the year of income includes an amount of:</w:t>
      </w:r>
    </w:p>
    <w:p w:rsidR="00F9265B" w:rsidRPr="00161A30" w:rsidRDefault="00F9265B" w:rsidP="00F9265B">
      <w:pPr>
        <w:pStyle w:val="paragraphsub"/>
      </w:pPr>
      <w:r w:rsidRPr="00161A30">
        <w:tab/>
        <w:t>(i)</w:t>
      </w:r>
      <w:r w:rsidRPr="00161A30">
        <w:tab/>
        <w:t xml:space="preserve">social security pension or education entry payment (within the meaning of the </w:t>
      </w:r>
      <w:r w:rsidRPr="00161A30">
        <w:rPr>
          <w:i/>
        </w:rPr>
        <w:t>Social Security Act 1991</w:t>
      </w:r>
      <w:r w:rsidRPr="00161A30">
        <w:t>); or</w:t>
      </w:r>
    </w:p>
    <w:p w:rsidR="00F9265B" w:rsidRPr="00161A30" w:rsidRDefault="00F9265B" w:rsidP="00F9265B">
      <w:pPr>
        <w:pStyle w:val="paragraphsub"/>
      </w:pPr>
      <w:r w:rsidRPr="00161A30">
        <w:tab/>
        <w:t>(ii)</w:t>
      </w:r>
      <w:r w:rsidRPr="00161A30">
        <w:tab/>
        <w:t xml:space="preserve">service pension, carer service pension, income support supplement or Defence Force Income Support Allowance (within the meaning of the </w:t>
      </w:r>
      <w:r w:rsidRPr="00161A30">
        <w:rPr>
          <w:i/>
        </w:rPr>
        <w:t>Veterans’ Entitlements Act 1986</w:t>
      </w:r>
      <w:r w:rsidRPr="00161A30">
        <w:t>) or a DFISA</w:t>
      </w:r>
      <w:r w:rsidR="00161A30">
        <w:noBreakHyphen/>
      </w:r>
      <w:r w:rsidRPr="00161A30">
        <w:t>like payment mentioned in Division</w:t>
      </w:r>
      <w:r w:rsidR="00161A30">
        <w:t> </w:t>
      </w:r>
      <w:r w:rsidRPr="00161A30">
        <w:t>4 of Part VIIAB of that Act;</w:t>
      </w:r>
    </w:p>
    <w:p w:rsidR="00E42DFF" w:rsidRPr="00161A30" w:rsidRDefault="00F9265B" w:rsidP="00F9265B">
      <w:pPr>
        <w:pStyle w:val="paragraph"/>
      </w:pPr>
      <w:r w:rsidRPr="00161A30">
        <w:lastRenderedPageBreak/>
        <w:tab/>
      </w:r>
      <w:r w:rsidRPr="00161A30">
        <w:tab/>
        <w:t>and, on at least one day during the year of income, the beneficiary is not in gaol.</w:t>
      </w:r>
    </w:p>
    <w:p w:rsidR="00E42DFF" w:rsidRPr="00161A30" w:rsidRDefault="00E42DFF" w:rsidP="00E42DFF">
      <w:pPr>
        <w:pStyle w:val="subsection"/>
      </w:pPr>
      <w:r w:rsidRPr="00161A30">
        <w:tab/>
        <w:t>(3)</w:t>
      </w:r>
      <w:r w:rsidRPr="00161A30">
        <w:tab/>
        <w:t xml:space="preserve">The second condition is that the beneficiary </w:t>
      </w:r>
      <w:r w:rsidR="002E5360" w:rsidRPr="00161A30">
        <w:t xml:space="preserve">has an amount applicable under </w:t>
      </w:r>
      <w:r w:rsidR="00161A30">
        <w:t>subsection (</w:t>
      </w:r>
      <w:r w:rsidR="002E5360" w:rsidRPr="00161A30">
        <w:t>4) or (5)</w:t>
      </w:r>
      <w:r w:rsidRPr="00161A30">
        <w:t xml:space="preserve"> for the year of income less than an amount ascertained in accordance with the regulations.</w:t>
      </w:r>
    </w:p>
    <w:p w:rsidR="002E5360" w:rsidRPr="00161A30" w:rsidRDefault="002E5360" w:rsidP="002E5360">
      <w:pPr>
        <w:pStyle w:val="subsection"/>
      </w:pPr>
      <w:r w:rsidRPr="00161A30">
        <w:tab/>
        <w:t>(4)</w:t>
      </w:r>
      <w:r w:rsidRPr="00161A30">
        <w:tab/>
        <w:t xml:space="preserve">If the beneficiary is not the spouse of another person, the amount applicable to the beneficiary under </w:t>
      </w:r>
      <w:r w:rsidR="00161A30">
        <w:t>subsection (</w:t>
      </w:r>
      <w:r w:rsidRPr="00161A30">
        <w:t>3) is the amount that would be the beneficiary’s rebate income for the year of income if the beneficiary’s taxable income for that year were the beneficiary’s share of the net income of the trust estate.</w:t>
      </w:r>
    </w:p>
    <w:p w:rsidR="002E5360" w:rsidRPr="00161A30" w:rsidRDefault="002E5360" w:rsidP="002E5360">
      <w:pPr>
        <w:pStyle w:val="subsection"/>
      </w:pPr>
      <w:r w:rsidRPr="00161A30">
        <w:tab/>
        <w:t>(5)</w:t>
      </w:r>
      <w:r w:rsidRPr="00161A30">
        <w:tab/>
        <w:t xml:space="preserve">If the beneficiary is the spouse of another person, the amount applicable to the beneficiary under </w:t>
      </w:r>
      <w:r w:rsidR="00161A30">
        <w:t>subsection (</w:t>
      </w:r>
      <w:r w:rsidRPr="00161A30">
        <w:t>3) is half the sum of:</w:t>
      </w:r>
    </w:p>
    <w:p w:rsidR="002E5360" w:rsidRPr="00161A30" w:rsidRDefault="002E5360" w:rsidP="002E5360">
      <w:pPr>
        <w:pStyle w:val="paragraph"/>
      </w:pPr>
      <w:r w:rsidRPr="00161A30">
        <w:tab/>
        <w:t>(a)</w:t>
      </w:r>
      <w:r w:rsidRPr="00161A30">
        <w:tab/>
        <w:t xml:space="preserve">the amount that would be applicable to the beneficiary under </w:t>
      </w:r>
      <w:r w:rsidR="00161A30">
        <w:t>subsection (</w:t>
      </w:r>
      <w:r w:rsidRPr="00161A30">
        <w:t>3) if the beneficiary were not the spouse of another person; and</w:t>
      </w:r>
    </w:p>
    <w:p w:rsidR="002E5360" w:rsidRPr="00161A30" w:rsidRDefault="002E5360" w:rsidP="002E5360">
      <w:pPr>
        <w:pStyle w:val="paragraph"/>
      </w:pPr>
      <w:r w:rsidRPr="00161A30">
        <w:tab/>
        <w:t>(b)</w:t>
      </w:r>
      <w:r w:rsidRPr="00161A30">
        <w:tab/>
        <w:t>the beneficiary’s spouse’s rebate income for the year of income (reduced by any amount included in the spouse’s assessable income under section</w:t>
      </w:r>
      <w:r w:rsidR="00161A30">
        <w:t> </w:t>
      </w:r>
      <w:r w:rsidRPr="00161A30">
        <w:t>100); and</w:t>
      </w:r>
    </w:p>
    <w:p w:rsidR="000F02EB" w:rsidRPr="00161A30" w:rsidRDefault="000F02EB" w:rsidP="000F02EB">
      <w:pPr>
        <w:pStyle w:val="paragraph"/>
      </w:pPr>
      <w:r w:rsidRPr="00161A30">
        <w:tab/>
        <w:t>(c)</w:t>
      </w:r>
      <w:r w:rsidRPr="00161A30">
        <w:tab/>
        <w:t>an amount in respect of which a trustee of a trust estate is liable to be assessed (and pay tax) under section</w:t>
      </w:r>
      <w:r w:rsidR="00161A30">
        <w:t> </w:t>
      </w:r>
      <w:r w:rsidRPr="00161A30">
        <w:t>98 in respect of the taxpayer’s spouse.</w:t>
      </w:r>
    </w:p>
    <w:p w:rsidR="00E42DFF" w:rsidRPr="00161A30" w:rsidRDefault="00E42DFF" w:rsidP="00E42DFF">
      <w:pPr>
        <w:pStyle w:val="subsection"/>
      </w:pPr>
      <w:r w:rsidRPr="00161A30">
        <w:tab/>
        <w:t>(6)</w:t>
      </w:r>
      <w:r w:rsidRPr="00161A30">
        <w:tab/>
        <w:t>Regulations made for the purposes of this section may be expressed to apply in relation to a year of income any part of which occurred before the notification of the regulations.</w:t>
      </w:r>
    </w:p>
    <w:p w:rsidR="009232F9" w:rsidRPr="00161A30" w:rsidRDefault="009232F9" w:rsidP="009232F9">
      <w:pPr>
        <w:pStyle w:val="ActHead5"/>
      </w:pPr>
      <w:bookmarkStart w:id="172" w:name="_Toc369012622"/>
      <w:r w:rsidRPr="00161A30">
        <w:rPr>
          <w:rStyle w:val="CharSectno"/>
        </w:rPr>
        <w:t>160AAA</w:t>
      </w:r>
      <w:r w:rsidRPr="00161A30">
        <w:t xml:space="preserve">  Rebate in respect of certain benefits etc.</w:t>
      </w:r>
      <w:bookmarkEnd w:id="172"/>
    </w:p>
    <w:p w:rsidR="00E42DFF" w:rsidRPr="00161A30" w:rsidRDefault="00E42DFF" w:rsidP="00E42DFF">
      <w:pPr>
        <w:pStyle w:val="subsection"/>
        <w:keepNext/>
      </w:pPr>
      <w:r w:rsidRPr="00161A30">
        <w:tab/>
        <w:t>(1)</w:t>
      </w:r>
      <w:r w:rsidRPr="00161A30">
        <w:tab/>
        <w:t>In this section:</w:t>
      </w:r>
    </w:p>
    <w:p w:rsidR="00E42DFF" w:rsidRPr="00161A30" w:rsidRDefault="00E42DFF" w:rsidP="00E42DFF">
      <w:pPr>
        <w:pStyle w:val="Definition"/>
        <w:keepNext/>
      </w:pPr>
      <w:r w:rsidRPr="00161A30">
        <w:rPr>
          <w:b/>
          <w:i/>
        </w:rPr>
        <w:t>rebatable benefit</w:t>
      </w:r>
      <w:r w:rsidRPr="00161A30">
        <w:t xml:space="preserve"> means an amount:</w:t>
      </w:r>
    </w:p>
    <w:p w:rsidR="00E42DFF" w:rsidRPr="00161A30" w:rsidRDefault="00E42DFF" w:rsidP="00E42DFF">
      <w:pPr>
        <w:pStyle w:val="paragraph"/>
      </w:pPr>
      <w:r w:rsidRPr="00161A30">
        <w:tab/>
        <w:t>(a)</w:t>
      </w:r>
      <w:r w:rsidRPr="00161A30">
        <w:tab/>
        <w:t>paid by way of a benefit under Part</w:t>
      </w:r>
      <w:r w:rsidR="00161A30">
        <w:t> </w:t>
      </w:r>
      <w:r w:rsidRPr="00161A30">
        <w:t>2.8A, 2.11, 2.11A, 2.12, 2.12B, 2.14, 2.15, 2.15A</w:t>
      </w:r>
      <w:r w:rsidR="00743302" w:rsidRPr="00161A30">
        <w:t>, 2.23B or 3.15A</w:t>
      </w:r>
      <w:r w:rsidRPr="00161A30">
        <w:t xml:space="preserve"> of the </w:t>
      </w:r>
      <w:r w:rsidRPr="00161A30">
        <w:rPr>
          <w:i/>
        </w:rPr>
        <w:t>Social Security Act 1991</w:t>
      </w:r>
      <w:r w:rsidRPr="00161A30">
        <w:t>; or</w:t>
      </w:r>
    </w:p>
    <w:p w:rsidR="00E42DFF" w:rsidRPr="00161A30" w:rsidRDefault="00E42DFF" w:rsidP="00E42DFF">
      <w:pPr>
        <w:pStyle w:val="paragraph"/>
      </w:pPr>
      <w:r w:rsidRPr="00161A30">
        <w:tab/>
        <w:t>(aa)</w:t>
      </w:r>
      <w:r w:rsidRPr="00161A30">
        <w:tab/>
        <w:t xml:space="preserve">paid by way of parenting payment that is PP (partnered) under the </w:t>
      </w:r>
      <w:r w:rsidRPr="00161A30">
        <w:rPr>
          <w:i/>
        </w:rPr>
        <w:t>Social Security Act 1991</w:t>
      </w:r>
      <w:r w:rsidRPr="00161A30">
        <w:t xml:space="preserve">, to the extent that the </w:t>
      </w:r>
      <w:r w:rsidRPr="00161A30">
        <w:lastRenderedPageBreak/>
        <w:t>amount is not exempt under Division</w:t>
      </w:r>
      <w:r w:rsidR="00161A30">
        <w:t> </w:t>
      </w:r>
      <w:r w:rsidRPr="00161A30">
        <w:t xml:space="preserve">52 of the </w:t>
      </w:r>
      <w:r w:rsidRPr="00161A30">
        <w:rPr>
          <w:i/>
        </w:rPr>
        <w:t>Income Tax Assessment Act 1997</w:t>
      </w:r>
      <w:r w:rsidRPr="00161A30">
        <w:t>; or</w:t>
      </w:r>
    </w:p>
    <w:p w:rsidR="00E42DFF" w:rsidRPr="00161A30" w:rsidRDefault="00E42DFF" w:rsidP="00E42DFF">
      <w:pPr>
        <w:pStyle w:val="paragraph"/>
      </w:pPr>
      <w:r w:rsidRPr="00161A30">
        <w:tab/>
        <w:t>(b)</w:t>
      </w:r>
      <w:r w:rsidRPr="00161A30">
        <w:tab/>
        <w:t>consisting of a Commonwealth education or training payment (see subsection</w:t>
      </w:r>
      <w:r w:rsidR="00161A30">
        <w:t> </w:t>
      </w:r>
      <w:r w:rsidRPr="00161A30">
        <w:t>6(1)), except where the recipient, or the individual on whose behalf the recipient receives the payment, is an employee of any person who is entitled to a Commonwealth subsidy in respect of the employment; or</w:t>
      </w:r>
    </w:p>
    <w:p w:rsidR="00E42DFF" w:rsidRPr="00161A30" w:rsidRDefault="00E42DFF" w:rsidP="00E42DFF">
      <w:pPr>
        <w:pStyle w:val="paragraph"/>
      </w:pPr>
      <w:r w:rsidRPr="00161A30">
        <w:tab/>
        <w:t>(c)</w:t>
      </w:r>
      <w:r w:rsidRPr="00161A30">
        <w:tab/>
        <w:t>paid as a wage to a participant in a project under the Community Development Employment Projects program from the wages component of a grant made under the program; or</w:t>
      </w:r>
    </w:p>
    <w:p w:rsidR="00F42200" w:rsidRPr="00161A30" w:rsidRDefault="00F42200" w:rsidP="00F42200">
      <w:pPr>
        <w:pStyle w:val="paragraph"/>
      </w:pPr>
      <w:r w:rsidRPr="00161A30">
        <w:tab/>
        <w:t>(d)</w:t>
      </w:r>
      <w:r w:rsidRPr="00161A30">
        <w:tab/>
        <w:t>paid by way of Northern Territory CDEP transition payment under Part</w:t>
      </w:r>
      <w:r w:rsidR="00161A30">
        <w:t> </w:t>
      </w:r>
      <w:r w:rsidRPr="00161A30">
        <w:t xml:space="preserve">2.27 of the </w:t>
      </w:r>
      <w:r w:rsidRPr="00161A30">
        <w:rPr>
          <w:i/>
        </w:rPr>
        <w:t>Social Security Act 1991</w:t>
      </w:r>
      <w:r w:rsidRPr="00161A30">
        <w:t>; or</w:t>
      </w:r>
    </w:p>
    <w:p w:rsidR="00E42DFF" w:rsidRPr="00161A30" w:rsidRDefault="00E42DFF" w:rsidP="00E42DFF">
      <w:pPr>
        <w:pStyle w:val="paragraph"/>
      </w:pPr>
      <w:r w:rsidRPr="00161A30">
        <w:tab/>
        <w:t>(da)</w:t>
      </w:r>
      <w:r w:rsidRPr="00161A30">
        <w:tab/>
        <w:t xml:space="preserve">paid by way of exceptional circumstances relief payment or farm help income support under the </w:t>
      </w:r>
      <w:r w:rsidRPr="00161A30">
        <w:rPr>
          <w:i/>
        </w:rPr>
        <w:t>Farm Household Support Act 1992</w:t>
      </w:r>
      <w:r w:rsidRPr="00161A30">
        <w:t xml:space="preserve">; or </w:t>
      </w:r>
    </w:p>
    <w:p w:rsidR="00E42DFF" w:rsidRPr="00161A30" w:rsidRDefault="00E42DFF" w:rsidP="00E42DFF">
      <w:pPr>
        <w:pStyle w:val="paragraph"/>
      </w:pPr>
      <w:r w:rsidRPr="00161A30">
        <w:tab/>
        <w:t>(e)</w:t>
      </w:r>
      <w:r w:rsidRPr="00161A30">
        <w:tab/>
        <w:t>paid by way of income support to farmers and small business owners affected by Cyclone Larry or Cyclone Monica; or</w:t>
      </w:r>
    </w:p>
    <w:p w:rsidR="007906FD" w:rsidRPr="00161A30" w:rsidRDefault="00E42DFF" w:rsidP="007906FD">
      <w:pPr>
        <w:pStyle w:val="paragraph"/>
      </w:pPr>
      <w:r w:rsidRPr="00161A30">
        <w:tab/>
        <w:t>(f)</w:t>
      </w:r>
      <w:r w:rsidRPr="00161A30">
        <w:tab/>
        <w:t>known as an interim income support payment and paid under section</w:t>
      </w:r>
      <w:r w:rsidR="00161A30">
        <w:t> </w:t>
      </w:r>
      <w:r w:rsidRPr="00161A30">
        <w:t xml:space="preserve">33 of the </w:t>
      </w:r>
      <w:r w:rsidRPr="00161A30">
        <w:rPr>
          <w:i/>
        </w:rPr>
        <w:t>Financial Management and Accountability Act 1997</w:t>
      </w:r>
      <w:r w:rsidR="007906FD" w:rsidRPr="00161A30">
        <w:t>; or</w:t>
      </w:r>
    </w:p>
    <w:p w:rsidR="00E42DFF" w:rsidRPr="00161A30" w:rsidRDefault="007906FD" w:rsidP="007906FD">
      <w:pPr>
        <w:pStyle w:val="paragraph"/>
      </w:pPr>
      <w:r w:rsidRPr="00161A30">
        <w:tab/>
        <w:t>(g)</w:t>
      </w:r>
      <w:r w:rsidRPr="00161A30">
        <w:tab/>
        <w:t>known as the Equine Workers Hardship Wage Supplement Payment.</w:t>
      </w:r>
    </w:p>
    <w:p w:rsidR="00E42DFF" w:rsidRPr="00161A30" w:rsidRDefault="00E42DFF" w:rsidP="00E42DFF">
      <w:pPr>
        <w:pStyle w:val="subsection"/>
      </w:pPr>
      <w:r w:rsidRPr="00161A30">
        <w:tab/>
        <w:t>(3)</w:t>
      </w:r>
      <w:r w:rsidRPr="00161A30">
        <w:tab/>
        <w:t xml:space="preserve">Subject to </w:t>
      </w:r>
      <w:r w:rsidR="00161A30">
        <w:t>subsections (</w:t>
      </w:r>
      <w:r w:rsidRPr="00161A30">
        <w:t>4) and (4A), where the assessable income of a taxpayer of a year of income includes an amount of rebatable benefit, the taxpayer is entitled in the taxpayer’s assessment in respect of income of the year of income to a rebate of tax of an amount (if any) ascertained in accordance with the regulations.</w:t>
      </w:r>
    </w:p>
    <w:p w:rsidR="00E42DFF" w:rsidRPr="00161A30" w:rsidRDefault="00E42DFF" w:rsidP="00E42DFF">
      <w:pPr>
        <w:pStyle w:val="subsection"/>
      </w:pPr>
      <w:r w:rsidRPr="00161A30">
        <w:tab/>
        <w:t>(4)</w:t>
      </w:r>
      <w:r w:rsidRPr="00161A30">
        <w:tab/>
        <w:t xml:space="preserve">Where, apart from this subsection, the taxpayer would be entitled in his or her assessment in respect of income of a year of income to a rebate of tax under both </w:t>
      </w:r>
      <w:r w:rsidR="003D5252" w:rsidRPr="00161A30">
        <w:t>section</w:t>
      </w:r>
      <w:r w:rsidR="00161A30">
        <w:t> </w:t>
      </w:r>
      <w:r w:rsidR="003D5252" w:rsidRPr="00161A30">
        <w:t>160AAAA (Tax rebate for low income aged persons and pensioners) and this section</w:t>
      </w:r>
      <w:r w:rsidRPr="00161A30">
        <w:t>:</w:t>
      </w:r>
    </w:p>
    <w:p w:rsidR="00E42DFF" w:rsidRPr="00161A30" w:rsidRDefault="00E42DFF" w:rsidP="00E42DFF">
      <w:pPr>
        <w:pStyle w:val="paragraph"/>
      </w:pPr>
      <w:r w:rsidRPr="00161A30">
        <w:tab/>
        <w:t>(a)</w:t>
      </w:r>
      <w:r w:rsidRPr="00161A30">
        <w:tab/>
        <w:t>if the amounts of the rebates are the same—the taxpayer is entitled to only one of the rebates; and</w:t>
      </w:r>
    </w:p>
    <w:p w:rsidR="00E42DFF" w:rsidRPr="00161A30" w:rsidRDefault="00E42DFF" w:rsidP="00E42DFF">
      <w:pPr>
        <w:pStyle w:val="paragraph"/>
      </w:pPr>
      <w:r w:rsidRPr="00161A30">
        <w:tab/>
        <w:t>(b)</w:t>
      </w:r>
      <w:r w:rsidRPr="00161A30">
        <w:tab/>
        <w:t>if the amounts of the rebates are not the same—the taxpayer is not entitled to the lesser of the rebates.</w:t>
      </w:r>
    </w:p>
    <w:p w:rsidR="005106F2" w:rsidRPr="00161A30" w:rsidRDefault="005106F2" w:rsidP="005106F2">
      <w:pPr>
        <w:pStyle w:val="subsection"/>
      </w:pPr>
      <w:r w:rsidRPr="00161A30">
        <w:lastRenderedPageBreak/>
        <w:tab/>
        <w:t>(4A)</w:t>
      </w:r>
      <w:r w:rsidRPr="00161A30">
        <w:tab/>
        <w:t>If, apart from this subsection:</w:t>
      </w:r>
    </w:p>
    <w:p w:rsidR="005106F2" w:rsidRPr="00161A30" w:rsidRDefault="005106F2" w:rsidP="005106F2">
      <w:pPr>
        <w:pStyle w:val="paragraph"/>
      </w:pPr>
      <w:r w:rsidRPr="00161A30">
        <w:tab/>
        <w:t>(a)</w:t>
      </w:r>
      <w:r w:rsidRPr="00161A30">
        <w:tab/>
        <w:t>the taxpayer would be entitled in his or her assessment in respect of income of a year of income to a rebate of tax under this section; and</w:t>
      </w:r>
    </w:p>
    <w:p w:rsidR="005106F2" w:rsidRPr="00161A30" w:rsidRDefault="005106F2" w:rsidP="005106F2">
      <w:pPr>
        <w:pStyle w:val="paragraph"/>
      </w:pPr>
      <w:r w:rsidRPr="00161A30">
        <w:tab/>
        <w:t>(b)</w:t>
      </w:r>
      <w:r w:rsidRPr="00161A30">
        <w:tab/>
        <w:t>the taxpayer is the beneficiary of a trust; and</w:t>
      </w:r>
    </w:p>
    <w:p w:rsidR="005106F2" w:rsidRPr="00161A30" w:rsidRDefault="005106F2" w:rsidP="005106F2">
      <w:pPr>
        <w:pStyle w:val="paragraph"/>
      </w:pPr>
      <w:r w:rsidRPr="00161A30">
        <w:tab/>
        <w:t>(c)</w:t>
      </w:r>
      <w:r w:rsidRPr="00161A30">
        <w:tab/>
        <w:t>the trustee of the trust is entitled to a rebate of tax for the year of income under section</w:t>
      </w:r>
      <w:r w:rsidR="00161A30">
        <w:t> </w:t>
      </w:r>
      <w:r w:rsidRPr="00161A30">
        <w:t>160AAAB in respect of the taxpayer;</w:t>
      </w:r>
    </w:p>
    <w:p w:rsidR="005106F2" w:rsidRPr="00161A30" w:rsidRDefault="005106F2" w:rsidP="005106F2">
      <w:pPr>
        <w:pStyle w:val="subsection2"/>
      </w:pPr>
      <w:r w:rsidRPr="00161A30">
        <w:t>then:</w:t>
      </w:r>
    </w:p>
    <w:p w:rsidR="005106F2" w:rsidRPr="00161A30" w:rsidRDefault="005106F2" w:rsidP="005106F2">
      <w:pPr>
        <w:pStyle w:val="paragraph"/>
      </w:pPr>
      <w:r w:rsidRPr="00161A30">
        <w:tab/>
        <w:t>(d)</w:t>
      </w:r>
      <w:r w:rsidRPr="00161A30">
        <w:tab/>
        <w:t>if the amounts of the rebates are the same, or the amount of the rebate under this section is the lesser amount—the taxpayer is not entitled to the rebate under this section; or</w:t>
      </w:r>
    </w:p>
    <w:p w:rsidR="005106F2" w:rsidRPr="00161A30" w:rsidRDefault="005106F2" w:rsidP="005106F2">
      <w:pPr>
        <w:pStyle w:val="paragraph"/>
      </w:pPr>
      <w:r w:rsidRPr="00161A30">
        <w:tab/>
        <w:t>(e)</w:t>
      </w:r>
      <w:r w:rsidRPr="00161A30">
        <w:tab/>
        <w:t>if the amount of the rebate under this section is the greater amount—the trustee is not entitled to the rebate under section</w:t>
      </w:r>
      <w:r w:rsidR="00161A30">
        <w:t> </w:t>
      </w:r>
      <w:r w:rsidRPr="00161A30">
        <w:t>160AAAB.</w:t>
      </w:r>
    </w:p>
    <w:p w:rsidR="00E42DFF" w:rsidRPr="00161A30" w:rsidRDefault="00E42DFF" w:rsidP="00E42DFF">
      <w:pPr>
        <w:pStyle w:val="subsection"/>
      </w:pPr>
      <w:r w:rsidRPr="00161A30">
        <w:tab/>
        <w:t>(5)</w:t>
      </w:r>
      <w:r w:rsidRPr="00161A30">
        <w:tab/>
        <w:t>Regulations made for the purposes of this section may be expressed to apply in relation to a year of income any part of which occurred before the notification of the regulations.</w:t>
      </w:r>
    </w:p>
    <w:p w:rsidR="00E42DFF" w:rsidRPr="00161A30" w:rsidRDefault="00E42DFF" w:rsidP="00E42DFF">
      <w:pPr>
        <w:pStyle w:val="ActHead5"/>
      </w:pPr>
      <w:bookmarkStart w:id="173" w:name="_Toc369012623"/>
      <w:r w:rsidRPr="00161A30">
        <w:rPr>
          <w:rStyle w:val="CharSectno"/>
        </w:rPr>
        <w:t>160AAB</w:t>
      </w:r>
      <w:r w:rsidRPr="00161A30">
        <w:t xml:space="preserve">  Rebate in respect of amounts assessable under section</w:t>
      </w:r>
      <w:r w:rsidR="00161A30">
        <w:t> </w:t>
      </w:r>
      <w:r w:rsidRPr="00161A30">
        <w:t>26AH</w:t>
      </w:r>
      <w:bookmarkEnd w:id="173"/>
    </w:p>
    <w:p w:rsidR="00E42DFF" w:rsidRPr="00161A30" w:rsidRDefault="00E42DFF" w:rsidP="00E42DFF">
      <w:pPr>
        <w:pStyle w:val="subsection"/>
      </w:pPr>
      <w:r w:rsidRPr="00161A30">
        <w:tab/>
        <w:t>(1)</w:t>
      </w:r>
      <w:r w:rsidRPr="00161A30">
        <w:tab/>
        <w:t>In this section:</w:t>
      </w:r>
    </w:p>
    <w:p w:rsidR="00E42DFF" w:rsidRPr="00161A30" w:rsidRDefault="00E42DFF" w:rsidP="00E42DFF">
      <w:pPr>
        <w:pStyle w:val="Definition"/>
      </w:pPr>
      <w:r w:rsidRPr="00161A30">
        <w:rPr>
          <w:b/>
          <w:i/>
        </w:rPr>
        <w:t>eligible 26AH amount</w:t>
      </w:r>
      <w:r w:rsidRPr="00161A30">
        <w:t>, in relation to a year of income, means an amount included in assessable income under section</w:t>
      </w:r>
      <w:r w:rsidR="00161A30">
        <w:t> </w:t>
      </w:r>
      <w:r w:rsidRPr="00161A30">
        <w:t>26AH in relation to an eligible policy within the meaning of that section issued by:</w:t>
      </w:r>
    </w:p>
    <w:p w:rsidR="00E42DFF" w:rsidRPr="00161A30" w:rsidRDefault="00E42DFF" w:rsidP="00E42DFF">
      <w:pPr>
        <w:pStyle w:val="paragraph"/>
      </w:pPr>
      <w:r w:rsidRPr="00161A30">
        <w:tab/>
        <w:t>(a)</w:t>
      </w:r>
      <w:r w:rsidRPr="00161A30">
        <w:tab/>
        <w:t>a life assurance company, not being a life assurance company the whole of the income of which of the year of income is exempt from tax;</w:t>
      </w:r>
    </w:p>
    <w:p w:rsidR="00E42DFF" w:rsidRPr="00161A30" w:rsidRDefault="00E42DFF" w:rsidP="00E42DFF">
      <w:pPr>
        <w:pStyle w:val="paragraph"/>
      </w:pPr>
      <w:r w:rsidRPr="00161A30">
        <w:tab/>
        <w:t>(c)</w:t>
      </w:r>
      <w:r w:rsidRPr="00161A30">
        <w:tab/>
        <w:t xml:space="preserve">the Government Insurance Office of </w:t>
      </w:r>
      <w:smartTag w:uri="urn:schemas-microsoft-com:office:smarttags" w:element="State">
        <w:smartTag w:uri="urn:schemas-microsoft-com:office:smarttags" w:element="place">
          <w:r w:rsidRPr="00161A30">
            <w:t>New South Wales</w:t>
          </w:r>
        </w:smartTag>
      </w:smartTag>
      <w:r w:rsidRPr="00161A30">
        <w:t>;</w:t>
      </w:r>
    </w:p>
    <w:p w:rsidR="00E42DFF" w:rsidRPr="00161A30" w:rsidRDefault="00E42DFF" w:rsidP="00E42DFF">
      <w:pPr>
        <w:pStyle w:val="paragraph"/>
      </w:pPr>
      <w:r w:rsidRPr="00161A30">
        <w:tab/>
        <w:t>(d)</w:t>
      </w:r>
      <w:r w:rsidRPr="00161A30">
        <w:tab/>
        <w:t xml:space="preserve">Suncorp Insurance and Finance, being a body corporate established by a law of </w:t>
      </w:r>
      <w:smartTag w:uri="urn:schemas-microsoft-com:office:smarttags" w:element="State">
        <w:smartTag w:uri="urn:schemas-microsoft-com:office:smarttags" w:element="place">
          <w:r w:rsidRPr="00161A30">
            <w:t>Queensland</w:t>
          </w:r>
        </w:smartTag>
      </w:smartTag>
      <w:r w:rsidRPr="00161A30">
        <w:t>;</w:t>
      </w:r>
    </w:p>
    <w:p w:rsidR="00E42DFF" w:rsidRPr="00161A30" w:rsidRDefault="00E42DFF" w:rsidP="00E42DFF">
      <w:pPr>
        <w:pStyle w:val="paragraph"/>
      </w:pPr>
      <w:r w:rsidRPr="00161A30">
        <w:tab/>
        <w:t>(e)</w:t>
      </w:r>
      <w:r w:rsidRPr="00161A30">
        <w:tab/>
        <w:t xml:space="preserve">the State Government Insurance Commission established by a law of </w:t>
      </w:r>
      <w:smartTag w:uri="urn:schemas-microsoft-com:office:smarttags" w:element="State">
        <w:smartTag w:uri="urn:schemas-microsoft-com:office:smarttags" w:element="place">
          <w:r w:rsidRPr="00161A30">
            <w:t>South Australia</w:t>
          </w:r>
        </w:smartTag>
      </w:smartTag>
      <w:r w:rsidRPr="00161A30">
        <w:t>;</w:t>
      </w:r>
    </w:p>
    <w:p w:rsidR="00E42DFF" w:rsidRPr="00161A30" w:rsidRDefault="00E42DFF" w:rsidP="00E42DFF">
      <w:pPr>
        <w:pStyle w:val="paragraph"/>
      </w:pPr>
      <w:r w:rsidRPr="00161A30">
        <w:tab/>
        <w:t>(f)</w:t>
      </w:r>
      <w:r w:rsidRPr="00161A30">
        <w:tab/>
        <w:t xml:space="preserve">the State Insurance Office established by a law of </w:t>
      </w:r>
      <w:smartTag w:uri="urn:schemas-microsoft-com:office:smarttags" w:element="State">
        <w:smartTag w:uri="urn:schemas-microsoft-com:office:smarttags" w:element="place">
          <w:r w:rsidRPr="00161A30">
            <w:t>Victoria</w:t>
          </w:r>
        </w:smartTag>
      </w:smartTag>
      <w:r w:rsidRPr="00161A30">
        <w:t>; or</w:t>
      </w:r>
    </w:p>
    <w:p w:rsidR="00E42DFF" w:rsidRPr="00161A30" w:rsidRDefault="00E42DFF" w:rsidP="00E42DFF">
      <w:pPr>
        <w:pStyle w:val="paragraph"/>
      </w:pPr>
      <w:r w:rsidRPr="00161A30">
        <w:lastRenderedPageBreak/>
        <w:tab/>
        <w:t>(g)</w:t>
      </w:r>
      <w:r w:rsidRPr="00161A30">
        <w:tab/>
        <w:t xml:space="preserve">the State Government Insurance Corporation established by a law of </w:t>
      </w:r>
      <w:smartTag w:uri="urn:schemas-microsoft-com:office:smarttags" w:element="State">
        <w:smartTag w:uri="urn:schemas-microsoft-com:office:smarttags" w:element="place">
          <w:r w:rsidRPr="00161A30">
            <w:t>Western Australia</w:t>
          </w:r>
        </w:smartTag>
      </w:smartTag>
      <w:r w:rsidRPr="00161A30">
        <w:t>.</w:t>
      </w:r>
    </w:p>
    <w:p w:rsidR="00E42DFF" w:rsidRPr="00161A30" w:rsidRDefault="00E42DFF" w:rsidP="0078248E">
      <w:pPr>
        <w:pStyle w:val="Definition"/>
        <w:keepNext/>
        <w:keepLines/>
      </w:pPr>
      <w:r w:rsidRPr="00161A30">
        <w:rPr>
          <w:b/>
          <w:i/>
        </w:rPr>
        <w:t>statutory percentage</w:t>
      </w:r>
      <w:r w:rsidRPr="00161A30">
        <w:t xml:space="preserve"> means:</w:t>
      </w:r>
    </w:p>
    <w:p w:rsidR="00E42DFF" w:rsidRPr="00161A30" w:rsidRDefault="00E42DFF" w:rsidP="0078248E">
      <w:pPr>
        <w:pStyle w:val="paragraph"/>
        <w:keepNext/>
        <w:keepLines/>
      </w:pPr>
      <w:r w:rsidRPr="00161A30">
        <w:tab/>
        <w:t>(a)</w:t>
      </w:r>
      <w:r w:rsidRPr="00161A30">
        <w:tab/>
        <w:t>if the policy concerned was issued by a friendly society:</w:t>
      </w:r>
    </w:p>
    <w:p w:rsidR="00E42DFF" w:rsidRPr="00161A30" w:rsidRDefault="00E42DFF" w:rsidP="00E42DFF">
      <w:pPr>
        <w:pStyle w:val="paragraphsub"/>
      </w:pPr>
      <w:r w:rsidRPr="00161A30">
        <w:tab/>
        <w:t>(i)</w:t>
      </w:r>
      <w:r w:rsidRPr="00161A30">
        <w:tab/>
        <w:t>if the year of income is earlier than the 2002</w:t>
      </w:r>
      <w:r w:rsidR="00161A30">
        <w:noBreakHyphen/>
      </w:r>
      <w:r w:rsidRPr="00161A30">
        <w:t>03 year of income—33%; or</w:t>
      </w:r>
    </w:p>
    <w:p w:rsidR="00E42DFF" w:rsidRPr="00161A30" w:rsidRDefault="00E42DFF" w:rsidP="00E42DFF">
      <w:pPr>
        <w:pStyle w:val="paragraphsub"/>
      </w:pPr>
      <w:r w:rsidRPr="00161A30">
        <w:tab/>
        <w:t>(ii)</w:t>
      </w:r>
      <w:r w:rsidRPr="00161A30">
        <w:tab/>
        <w:t>if the year of income is the 2002</w:t>
      </w:r>
      <w:r w:rsidR="00161A30">
        <w:noBreakHyphen/>
      </w:r>
      <w:r w:rsidRPr="00161A30">
        <w:t>03 year of income or a later year of income—30%; or</w:t>
      </w:r>
    </w:p>
    <w:p w:rsidR="00E42DFF" w:rsidRPr="00161A30" w:rsidRDefault="00E42DFF" w:rsidP="00E42DFF">
      <w:pPr>
        <w:pStyle w:val="paragraph"/>
      </w:pPr>
      <w:r w:rsidRPr="00161A30">
        <w:tab/>
        <w:t>(b)</w:t>
      </w:r>
      <w:r w:rsidRPr="00161A30">
        <w:tab/>
        <w:t>otherwise:</w:t>
      </w:r>
    </w:p>
    <w:p w:rsidR="00E42DFF" w:rsidRPr="00161A30" w:rsidRDefault="00E42DFF" w:rsidP="00E42DFF">
      <w:pPr>
        <w:pStyle w:val="paragraphsub"/>
      </w:pPr>
      <w:r w:rsidRPr="00161A30">
        <w:tab/>
        <w:t>(i)</w:t>
      </w:r>
      <w:r w:rsidRPr="00161A30">
        <w:tab/>
        <w:t>if the year of income is earlier than the 2001</w:t>
      </w:r>
      <w:r w:rsidR="00161A30">
        <w:noBreakHyphen/>
      </w:r>
      <w:r w:rsidRPr="00161A30">
        <w:t>02 year of income—39%; or</w:t>
      </w:r>
    </w:p>
    <w:p w:rsidR="00E42DFF" w:rsidRPr="00161A30" w:rsidRDefault="00E42DFF" w:rsidP="00E42DFF">
      <w:pPr>
        <w:pStyle w:val="paragraphsub"/>
      </w:pPr>
      <w:r w:rsidRPr="00161A30">
        <w:tab/>
        <w:t>(ii)</w:t>
      </w:r>
      <w:r w:rsidRPr="00161A30">
        <w:tab/>
        <w:t>if the year of income is the 2001</w:t>
      </w:r>
      <w:r w:rsidR="00161A30">
        <w:noBreakHyphen/>
      </w:r>
      <w:r w:rsidRPr="00161A30">
        <w:t>02 year of income—34%; or</w:t>
      </w:r>
    </w:p>
    <w:p w:rsidR="00E42DFF" w:rsidRPr="00161A30" w:rsidRDefault="00E42DFF" w:rsidP="00E42DFF">
      <w:pPr>
        <w:pStyle w:val="paragraphsub"/>
      </w:pPr>
      <w:r w:rsidRPr="00161A30">
        <w:tab/>
        <w:t>(iii)</w:t>
      </w:r>
      <w:r w:rsidRPr="00161A30">
        <w:tab/>
        <w:t>if the year of income is the 2002</w:t>
      </w:r>
      <w:r w:rsidR="00161A30">
        <w:noBreakHyphen/>
      </w:r>
      <w:r w:rsidRPr="00161A30">
        <w:t>03 year of income or a later year of income—30%.</w:t>
      </w:r>
    </w:p>
    <w:p w:rsidR="00E42DFF" w:rsidRPr="00161A30" w:rsidRDefault="00E42DFF" w:rsidP="00E42DFF">
      <w:pPr>
        <w:pStyle w:val="subsection"/>
      </w:pPr>
      <w:r w:rsidRPr="00161A30">
        <w:tab/>
        <w:t>(2)</w:t>
      </w:r>
      <w:r w:rsidRPr="00161A30">
        <w:tab/>
        <w:t>A taxpayer, not being a taxpayer in the capacity of trustee of a trust estate, is entitled in his</w:t>
      </w:r>
      <w:r w:rsidR="00F508A4" w:rsidRPr="00161A30">
        <w:t xml:space="preserve"> or her</w:t>
      </w:r>
      <w:r w:rsidRPr="00161A30">
        <w:t xml:space="preserve"> assessment in respect of income of a year of income to a rebate of tax equal to the statutory percentage of an eligible 26AH amount included in his</w:t>
      </w:r>
      <w:r w:rsidR="00F508A4" w:rsidRPr="00161A30">
        <w:t xml:space="preserve"> or her</w:t>
      </w:r>
      <w:r w:rsidRPr="00161A30">
        <w:t xml:space="preserve"> assessable income of the year of income.</w:t>
      </w:r>
    </w:p>
    <w:p w:rsidR="00E42DFF" w:rsidRPr="00161A30" w:rsidRDefault="00E42DFF" w:rsidP="00E42DFF">
      <w:pPr>
        <w:pStyle w:val="subsection"/>
      </w:pPr>
      <w:r w:rsidRPr="00161A30">
        <w:tab/>
        <w:t>(3)</w:t>
      </w:r>
      <w:r w:rsidRPr="00161A30">
        <w:tab/>
        <w:t>Where:</w:t>
      </w:r>
    </w:p>
    <w:p w:rsidR="00E42DFF" w:rsidRPr="00161A30" w:rsidRDefault="00E42DFF" w:rsidP="00E42DFF">
      <w:pPr>
        <w:pStyle w:val="paragraph"/>
      </w:pPr>
      <w:r w:rsidRPr="00161A30">
        <w:tab/>
        <w:t>(a)</w:t>
      </w:r>
      <w:r w:rsidRPr="00161A30">
        <w:tab/>
        <w:t>an amount is included under section</w:t>
      </w:r>
      <w:r w:rsidR="00161A30">
        <w:t> </w:t>
      </w:r>
      <w:r w:rsidRPr="00161A30">
        <w:t>97, 98A or 100 in the assessable income of a year of income of a taxpayer being a beneficiary of a trust estate otherwise than in the capacity of trustee of another trust estate; and</w:t>
      </w:r>
    </w:p>
    <w:p w:rsidR="00E42DFF" w:rsidRPr="00161A30" w:rsidRDefault="00E42DFF" w:rsidP="00E42DFF">
      <w:pPr>
        <w:pStyle w:val="paragraph"/>
      </w:pPr>
      <w:r w:rsidRPr="00161A30">
        <w:tab/>
        <w:t>(b)</w:t>
      </w:r>
      <w:r w:rsidRPr="00161A30">
        <w:tab/>
        <w:t xml:space="preserve">the whole or a part of the amount so included (which whole or part is in this subsection referred to as the </w:t>
      </w:r>
      <w:r w:rsidRPr="00161A30">
        <w:rPr>
          <w:b/>
          <w:i/>
        </w:rPr>
        <w:t>rebatable amount</w:t>
      </w:r>
      <w:r w:rsidRPr="00161A30">
        <w:t>) is attributable to an eligible 26AH amount included in the assessable income of the year of income of the trust estate or of another trust estate;</w:t>
      </w:r>
    </w:p>
    <w:p w:rsidR="00E42DFF" w:rsidRPr="00161A30" w:rsidRDefault="00E42DFF" w:rsidP="00E42DFF">
      <w:pPr>
        <w:pStyle w:val="subsection2"/>
      </w:pPr>
      <w:r w:rsidRPr="00161A30">
        <w:t>the taxpayer is entitled in his</w:t>
      </w:r>
      <w:r w:rsidR="00F508A4" w:rsidRPr="00161A30">
        <w:t xml:space="preserve"> or her</w:t>
      </w:r>
      <w:r w:rsidRPr="00161A30">
        <w:t xml:space="preserve"> assessment in respect of income of the year of income to a rebate of tax equal to the statutory percentage of the rebatable amount.</w:t>
      </w:r>
    </w:p>
    <w:p w:rsidR="00E42DFF" w:rsidRPr="00161A30" w:rsidRDefault="00E42DFF" w:rsidP="00E42DFF">
      <w:pPr>
        <w:pStyle w:val="subsection"/>
      </w:pPr>
      <w:r w:rsidRPr="00161A30">
        <w:tab/>
        <w:t>(4)</w:t>
      </w:r>
      <w:r w:rsidRPr="00161A30">
        <w:tab/>
        <w:t>Where:</w:t>
      </w:r>
    </w:p>
    <w:p w:rsidR="00E42DFF" w:rsidRPr="00161A30" w:rsidRDefault="00E42DFF" w:rsidP="00E42DFF">
      <w:pPr>
        <w:pStyle w:val="paragraph"/>
      </w:pPr>
      <w:r w:rsidRPr="00161A30">
        <w:lastRenderedPageBreak/>
        <w:tab/>
        <w:t>(a)</w:t>
      </w:r>
      <w:r w:rsidRPr="00161A30">
        <w:tab/>
        <w:t>a taxpayer being the trustee of a trust estate is liable to be assessed and to pay tax in pursuance of section</w:t>
      </w:r>
      <w:r w:rsidR="00161A30">
        <w:t> </w:t>
      </w:r>
      <w:r w:rsidRPr="00161A30">
        <w:t>98 in respect of a share of the net income of the trust estate of a year of income; and</w:t>
      </w:r>
    </w:p>
    <w:p w:rsidR="00E42DFF" w:rsidRPr="00161A30" w:rsidRDefault="00E42DFF" w:rsidP="0078248E">
      <w:pPr>
        <w:pStyle w:val="paragraph"/>
        <w:keepNext/>
        <w:keepLines/>
      </w:pPr>
      <w:r w:rsidRPr="00161A30">
        <w:tab/>
        <w:t>(b)</w:t>
      </w:r>
      <w:r w:rsidRPr="00161A30">
        <w:tab/>
        <w:t xml:space="preserve">the whole or part of that share (which whole or part is in this subsection referred to as the </w:t>
      </w:r>
      <w:r w:rsidRPr="00161A30">
        <w:rPr>
          <w:b/>
          <w:i/>
        </w:rPr>
        <w:t>rebatable amount</w:t>
      </w:r>
      <w:r w:rsidRPr="00161A30">
        <w:t>) is attributable to an eligible 26AH amount included in the assessable income of the year of income of the trust estate or of another trust estate;</w:t>
      </w:r>
    </w:p>
    <w:p w:rsidR="00E42DFF" w:rsidRPr="00161A30" w:rsidRDefault="00E42DFF" w:rsidP="00E42DFF">
      <w:pPr>
        <w:pStyle w:val="subsection2"/>
      </w:pPr>
      <w:r w:rsidRPr="00161A30">
        <w:t>the taxpayer is entitled in that assessment to a rebate of tax equal to the statutory percentage of the rebatable amount.</w:t>
      </w:r>
    </w:p>
    <w:p w:rsidR="00E42DFF" w:rsidRPr="00161A30" w:rsidRDefault="00E42DFF" w:rsidP="00E42DFF">
      <w:pPr>
        <w:pStyle w:val="subsection"/>
        <w:keepNext/>
      </w:pPr>
      <w:r w:rsidRPr="00161A30">
        <w:tab/>
        <w:t>(5)</w:t>
      </w:r>
      <w:r w:rsidRPr="00161A30">
        <w:tab/>
        <w:t>Where:</w:t>
      </w:r>
    </w:p>
    <w:p w:rsidR="00E42DFF" w:rsidRPr="00161A30" w:rsidRDefault="00E42DFF" w:rsidP="00E42DFF">
      <w:pPr>
        <w:pStyle w:val="paragraph"/>
      </w:pPr>
      <w:r w:rsidRPr="00161A30">
        <w:tab/>
        <w:t>(a)</w:t>
      </w:r>
      <w:r w:rsidRPr="00161A30">
        <w:tab/>
        <w:t>a taxpayer being the trustee of a trust estate is liable to be assessed and to pay tax in pursuance of section</w:t>
      </w:r>
      <w:r w:rsidR="00161A30">
        <w:t> </w:t>
      </w:r>
      <w:r w:rsidRPr="00161A30">
        <w:t xml:space="preserve">99 or 99A in respect of the whole or a part (which whole or part is in this subsection referred to as the </w:t>
      </w:r>
      <w:r w:rsidRPr="00161A30">
        <w:rPr>
          <w:b/>
          <w:i/>
        </w:rPr>
        <w:t>relevant trust income</w:t>
      </w:r>
      <w:r w:rsidRPr="00161A30">
        <w:t>) of the net income of the trust estate of a year of income; and</w:t>
      </w:r>
    </w:p>
    <w:p w:rsidR="00E42DFF" w:rsidRPr="00161A30" w:rsidRDefault="00E42DFF" w:rsidP="00E42DFF">
      <w:pPr>
        <w:pStyle w:val="paragraph"/>
      </w:pPr>
      <w:r w:rsidRPr="00161A30">
        <w:tab/>
        <w:t>(b)</w:t>
      </w:r>
      <w:r w:rsidRPr="00161A30">
        <w:tab/>
        <w:t xml:space="preserve">the whole or a part of the relevant trust income (which whole or part is in this subsection referred to as the </w:t>
      </w:r>
      <w:r w:rsidRPr="00161A30">
        <w:rPr>
          <w:b/>
          <w:i/>
        </w:rPr>
        <w:t>rebatable amount</w:t>
      </w:r>
      <w:r w:rsidRPr="00161A30">
        <w:t>) is attributable to an eligible 26AH amount included in the assessable income of the year of income of the trust estate or of another trust estate;</w:t>
      </w:r>
    </w:p>
    <w:p w:rsidR="00E42DFF" w:rsidRPr="00161A30" w:rsidRDefault="00E42DFF" w:rsidP="00E42DFF">
      <w:pPr>
        <w:pStyle w:val="subsection2"/>
      </w:pPr>
      <w:r w:rsidRPr="00161A30">
        <w:t>the taxpayer is entitled in that assessment to a rebate of tax equal to the statutory percentage of the rebatable amount.</w:t>
      </w:r>
    </w:p>
    <w:p w:rsidR="00E42DFF" w:rsidRPr="00161A30" w:rsidRDefault="00E42DFF" w:rsidP="00E42DFF">
      <w:pPr>
        <w:pStyle w:val="subsection"/>
      </w:pPr>
      <w:r w:rsidRPr="00161A30">
        <w:tab/>
        <w:t>(5A)</w:t>
      </w:r>
      <w:r w:rsidRPr="00161A30">
        <w:tab/>
        <w:t xml:space="preserve">A taxpayer being the trustee of </w:t>
      </w:r>
      <w:r w:rsidR="00FA1EBA" w:rsidRPr="00161A30">
        <w:t>a complying superannuation fund, a non</w:t>
      </w:r>
      <w:r w:rsidR="00161A30">
        <w:noBreakHyphen/>
      </w:r>
      <w:r w:rsidR="00FA1EBA" w:rsidRPr="00161A30">
        <w:t>complying superannuation fund, a complying approved deposit fund, a non</w:t>
      </w:r>
      <w:r w:rsidR="00161A30">
        <w:noBreakHyphen/>
      </w:r>
      <w:r w:rsidR="00FA1EBA" w:rsidRPr="00161A30">
        <w:t>complying approved deposit fund or a pooled superannuation trust</w:t>
      </w:r>
      <w:r w:rsidRPr="00161A30">
        <w:t xml:space="preserve"> is entitled in the taxpayer’s assessment in respect of income of a year of income to a rebate of tax equal to the statutory percentage of any eligible section</w:t>
      </w:r>
      <w:r w:rsidR="00161A30">
        <w:t> </w:t>
      </w:r>
      <w:r w:rsidRPr="00161A30">
        <w:t>26AH amount included in the taxpayer’s assessable income of the year of income.</w:t>
      </w:r>
    </w:p>
    <w:p w:rsidR="00E42DFF" w:rsidRPr="00161A30" w:rsidRDefault="00E42DFF" w:rsidP="00E42DFF">
      <w:pPr>
        <w:pStyle w:val="subsection"/>
      </w:pPr>
      <w:r w:rsidRPr="00161A30">
        <w:tab/>
        <w:t>(6)</w:t>
      </w:r>
      <w:r w:rsidRPr="00161A30">
        <w:tab/>
        <w:t>Where an eligible 26AH amount is included in the assessable income of a partnership of a year of income in the calculation of the net income or partnership loss of the partnership of the year of income, a partner in the partnership is entitled in his</w:t>
      </w:r>
      <w:r w:rsidR="00F508A4" w:rsidRPr="00161A30">
        <w:t xml:space="preserve"> or her</w:t>
      </w:r>
      <w:r w:rsidRPr="00161A30">
        <w:t xml:space="preserve"> assessment in respect of income of the year of income to a rebate of tax equal to the statutory percentage of the amount by which the </w:t>
      </w:r>
      <w:r w:rsidRPr="00161A30">
        <w:lastRenderedPageBreak/>
        <w:t>taxable income of the partner of the year of income exceeds the amount that could reasonably be expected to be that taxable income if the eligible 26AH amount had not been included in the assessable income of the partnership of the year of income.</w:t>
      </w:r>
    </w:p>
    <w:p w:rsidR="00E42DFF" w:rsidRPr="00161A30" w:rsidRDefault="00E42DFF" w:rsidP="00E42DFF">
      <w:pPr>
        <w:pStyle w:val="ActHead5"/>
      </w:pPr>
      <w:bookmarkStart w:id="174" w:name="_Toc369012624"/>
      <w:r w:rsidRPr="00161A30">
        <w:rPr>
          <w:rStyle w:val="CharSectno"/>
        </w:rPr>
        <w:t>160AD</w:t>
      </w:r>
      <w:r w:rsidRPr="00161A30">
        <w:t xml:space="preserve">  Maximum amount of rebates</w:t>
      </w:r>
      <w:bookmarkEnd w:id="174"/>
    </w:p>
    <w:p w:rsidR="00E42DFF" w:rsidRPr="00161A30" w:rsidRDefault="00E42DFF" w:rsidP="00E42DFF">
      <w:pPr>
        <w:pStyle w:val="subsection"/>
      </w:pPr>
      <w:r w:rsidRPr="00161A30">
        <w:tab/>
      </w:r>
      <w:r w:rsidRPr="00161A30">
        <w:tab/>
        <w:t>Notwithstanding anything contained in this or any other Act, the sum of the rebates allowable under this Act shall not exceed the amount of tax which would otherwise be payable by the taxpayer.</w:t>
      </w:r>
    </w:p>
    <w:p w:rsidR="00E42DFF" w:rsidRPr="00161A30" w:rsidRDefault="00E42DFF" w:rsidP="00E42DFF">
      <w:pPr>
        <w:pStyle w:val="ActHead5"/>
      </w:pPr>
      <w:bookmarkStart w:id="175" w:name="_Toc369012625"/>
      <w:r w:rsidRPr="00161A30">
        <w:rPr>
          <w:rStyle w:val="CharSectno"/>
        </w:rPr>
        <w:t>160ADA</w:t>
      </w:r>
      <w:r w:rsidRPr="00161A30">
        <w:t xml:space="preserve">  Most tax offsets under the 1997 Assessment Act are treated as rebates</w:t>
      </w:r>
      <w:bookmarkEnd w:id="175"/>
    </w:p>
    <w:p w:rsidR="00E42DFF" w:rsidRPr="00161A30" w:rsidRDefault="00E42DFF" w:rsidP="00E42DFF">
      <w:pPr>
        <w:pStyle w:val="subsection"/>
        <w:keepNext/>
        <w:suppressLineNumbers/>
      </w:pPr>
      <w:r w:rsidRPr="00161A30">
        <w:tab/>
      </w:r>
      <w:r w:rsidRPr="00161A30">
        <w:tab/>
        <w:t xml:space="preserve">A tax offset under a provision of the </w:t>
      </w:r>
      <w:r w:rsidRPr="00161A30">
        <w:rPr>
          <w:i/>
        </w:rPr>
        <w:t>Income Tax Assessment Act 1997</w:t>
      </w:r>
      <w:r w:rsidRPr="00161A30">
        <w:t xml:space="preserve"> is taken to be a rebate for the purposes of this Act, unless that provision corresponds to a provision of this Act that provides for a credit.</w:t>
      </w:r>
    </w:p>
    <w:p w:rsidR="00E42DFF" w:rsidRPr="00161A30" w:rsidRDefault="00E42DFF" w:rsidP="00E42DFF">
      <w:pPr>
        <w:pStyle w:val="notetext"/>
        <w:suppressLineNumbers/>
      </w:pPr>
      <w:r w:rsidRPr="00161A30">
        <w:t>Note:</w:t>
      </w:r>
      <w:r w:rsidRPr="00161A30">
        <w:tab/>
        <w:t>If the tax offset provision does correspond to a credit provision, the tax offset is treated as a credit: see section</w:t>
      </w:r>
      <w:r w:rsidR="00161A30">
        <w:t> </w:t>
      </w:r>
      <w:r w:rsidR="00154C03" w:rsidRPr="00161A30">
        <w:t>6D</w:t>
      </w:r>
      <w:r w:rsidRPr="00161A30">
        <w:t>.</w:t>
      </w:r>
    </w:p>
    <w:p w:rsidR="00E42DFF" w:rsidRPr="00161A30" w:rsidRDefault="00F903F9" w:rsidP="00AD5CE8">
      <w:pPr>
        <w:pStyle w:val="ActHead2"/>
        <w:pageBreakBefore/>
      </w:pPr>
      <w:bookmarkStart w:id="176" w:name="_Toc369012626"/>
      <w:r w:rsidRPr="00161A30">
        <w:rPr>
          <w:rStyle w:val="CharPartNo"/>
        </w:rPr>
        <w:lastRenderedPageBreak/>
        <w:t>Part </w:t>
      </w:r>
      <w:r w:rsidR="00E42DFF" w:rsidRPr="00161A30">
        <w:rPr>
          <w:rStyle w:val="CharPartNo"/>
        </w:rPr>
        <w:t>IIIB</w:t>
      </w:r>
      <w:r w:rsidR="00E42DFF" w:rsidRPr="00161A30">
        <w:t>—</w:t>
      </w:r>
      <w:r w:rsidR="00E42DFF" w:rsidRPr="00161A30">
        <w:rPr>
          <w:rStyle w:val="CharPartText"/>
        </w:rPr>
        <w:t>Australian branches of foreign banks</w:t>
      </w:r>
      <w:bookmarkEnd w:id="176"/>
    </w:p>
    <w:p w:rsidR="00E42DFF" w:rsidRPr="00161A30" w:rsidRDefault="00E42DFF" w:rsidP="00E42DFF">
      <w:pPr>
        <w:pStyle w:val="ActHead3"/>
      </w:pPr>
      <w:bookmarkStart w:id="177" w:name="_Toc369012627"/>
      <w:r w:rsidRPr="00161A30">
        <w:rPr>
          <w:rStyle w:val="CharDivNo"/>
        </w:rPr>
        <w:t>Division</w:t>
      </w:r>
      <w:r w:rsidR="00161A30">
        <w:rPr>
          <w:rStyle w:val="CharDivNo"/>
        </w:rPr>
        <w:t> </w:t>
      </w:r>
      <w:r w:rsidRPr="00161A30">
        <w:rPr>
          <w:rStyle w:val="CharDivNo"/>
        </w:rPr>
        <w:t>1</w:t>
      </w:r>
      <w:r w:rsidRPr="00161A30">
        <w:t>—</w:t>
      </w:r>
      <w:r w:rsidRPr="00161A30">
        <w:rPr>
          <w:rStyle w:val="CharDivText"/>
        </w:rPr>
        <w:t>Preliminary</w:t>
      </w:r>
      <w:bookmarkEnd w:id="177"/>
    </w:p>
    <w:p w:rsidR="00E42DFF" w:rsidRPr="00161A30" w:rsidRDefault="00E42DFF" w:rsidP="00E42DFF">
      <w:pPr>
        <w:pStyle w:val="ActHead5"/>
      </w:pPr>
      <w:bookmarkStart w:id="178" w:name="_Toc369012628"/>
      <w:r w:rsidRPr="00161A30">
        <w:rPr>
          <w:rStyle w:val="CharSectno"/>
        </w:rPr>
        <w:t>160ZZVA</w:t>
      </w:r>
      <w:r w:rsidRPr="00161A30">
        <w:t xml:space="preserve">  Object</w:t>
      </w:r>
      <w:bookmarkEnd w:id="178"/>
    </w:p>
    <w:p w:rsidR="00E42DFF" w:rsidRPr="00161A30" w:rsidRDefault="00E42DFF" w:rsidP="00E42DFF">
      <w:pPr>
        <w:pStyle w:val="subsection"/>
      </w:pPr>
      <w:r w:rsidRPr="00161A30">
        <w:tab/>
        <w:t>(1)</w:t>
      </w:r>
      <w:r w:rsidRPr="00161A30">
        <w:tab/>
        <w:t xml:space="preserve">The object of this </w:t>
      </w:r>
      <w:r w:rsidR="00F903F9" w:rsidRPr="00161A30">
        <w:t>Part </w:t>
      </w:r>
      <w:r w:rsidRPr="00161A30">
        <w:t>is:</w:t>
      </w:r>
    </w:p>
    <w:p w:rsidR="00E42DFF" w:rsidRPr="00161A30" w:rsidRDefault="00E42DFF" w:rsidP="00E42DFF">
      <w:pPr>
        <w:pStyle w:val="paragraph"/>
      </w:pPr>
      <w:r w:rsidRPr="00161A30">
        <w:tab/>
        <w:t>(a)</w:t>
      </w:r>
      <w:r w:rsidRPr="00161A30">
        <w:tab/>
        <w:t>to assist in calculating that part of a foreign bank’s taxable income that is referable to certain activities of its Australian branch; and</w:t>
      </w:r>
    </w:p>
    <w:p w:rsidR="00E42DFF" w:rsidRPr="00161A30" w:rsidRDefault="00E42DFF" w:rsidP="00E42DFF">
      <w:pPr>
        <w:pStyle w:val="paragraph"/>
      </w:pPr>
      <w:r w:rsidRPr="00161A30">
        <w:tab/>
        <w:t>(b)</w:t>
      </w:r>
      <w:r w:rsidRPr="00161A30">
        <w:tab/>
        <w:t xml:space="preserve">to make it clear that withholding tax will apply to amounts that are taken by this </w:t>
      </w:r>
      <w:r w:rsidR="00F903F9" w:rsidRPr="00161A30">
        <w:t>Part </w:t>
      </w:r>
      <w:r w:rsidRPr="00161A30">
        <w:t>to be interest paid by the branch to the bank.</w:t>
      </w:r>
    </w:p>
    <w:p w:rsidR="00E42DFF" w:rsidRPr="00161A30" w:rsidRDefault="00E42DFF" w:rsidP="00E42DFF">
      <w:pPr>
        <w:pStyle w:val="notetext"/>
      </w:pPr>
      <w:r w:rsidRPr="00161A30">
        <w:t>Note:</w:t>
      </w:r>
      <w:r w:rsidR="00A05B4A" w:rsidRPr="00161A30">
        <w:tab/>
      </w:r>
      <w:r w:rsidRPr="00161A30">
        <w:t xml:space="preserve">This </w:t>
      </w:r>
      <w:r w:rsidR="00F903F9" w:rsidRPr="00161A30">
        <w:t>Part </w:t>
      </w:r>
      <w:r w:rsidRPr="00161A30">
        <w:t>also:</w:t>
      </w:r>
    </w:p>
    <w:p w:rsidR="00E42DFF" w:rsidRPr="00161A30" w:rsidRDefault="00E42DFF" w:rsidP="00A05B4A">
      <w:pPr>
        <w:pStyle w:val="notepara"/>
        <w:ind w:hanging="368"/>
      </w:pPr>
      <w:r w:rsidRPr="00161A30">
        <w:t>(a)</w:t>
      </w:r>
      <w:r w:rsidRPr="00161A30">
        <w:tab/>
        <w:t>applies to foreign entities that are financial entities in the same way as it applies to foreign banks; and</w:t>
      </w:r>
    </w:p>
    <w:p w:rsidR="00E42DFF" w:rsidRPr="00161A30" w:rsidRDefault="00E42DFF" w:rsidP="00A05B4A">
      <w:pPr>
        <w:pStyle w:val="notepara"/>
        <w:ind w:hanging="368"/>
      </w:pPr>
      <w:r w:rsidRPr="00161A30">
        <w:t>(b)</w:t>
      </w:r>
      <w:r w:rsidRPr="00161A30">
        <w:tab/>
        <w:t xml:space="preserve">applies to permanent establishments in </w:t>
      </w:r>
      <w:smartTag w:uri="urn:schemas-microsoft-com:office:smarttags" w:element="country-region">
        <w:smartTag w:uri="urn:schemas-microsoft-com:office:smarttags" w:element="place">
          <w:r w:rsidRPr="00161A30">
            <w:t>Australia</w:t>
          </w:r>
        </w:smartTag>
      </w:smartTag>
      <w:r w:rsidRPr="00161A30">
        <w:t xml:space="preserve"> of foreign entities that are financial entities in the same way as it applies to Australian branches of foreign banks.</w:t>
      </w:r>
    </w:p>
    <w:p w:rsidR="00E42DFF" w:rsidRPr="00161A30" w:rsidRDefault="00E42DFF" w:rsidP="00A05B4A">
      <w:pPr>
        <w:pStyle w:val="notetext"/>
        <w:spacing w:before="40"/>
      </w:pPr>
      <w:r w:rsidRPr="00161A30">
        <w:tab/>
        <w:t>See Division</w:t>
      </w:r>
      <w:r w:rsidR="00161A30">
        <w:t> </w:t>
      </w:r>
      <w:r w:rsidRPr="00161A30">
        <w:t>4.</w:t>
      </w:r>
    </w:p>
    <w:p w:rsidR="00E42DFF" w:rsidRPr="00161A30" w:rsidRDefault="00E42DFF" w:rsidP="00E42DFF">
      <w:pPr>
        <w:pStyle w:val="subsection"/>
      </w:pPr>
      <w:r w:rsidRPr="00161A30">
        <w:tab/>
        <w:t>(2)</w:t>
      </w:r>
      <w:r w:rsidRPr="00161A30">
        <w:tab/>
        <w:t xml:space="preserve">For the purpose of achieving the object mentioned in </w:t>
      </w:r>
      <w:r w:rsidR="00161A30">
        <w:t>subsection (</w:t>
      </w:r>
      <w:r w:rsidRPr="00161A30">
        <w:t xml:space="preserve">1), this </w:t>
      </w:r>
      <w:r w:rsidR="00F903F9" w:rsidRPr="00161A30">
        <w:t>Part </w:t>
      </w:r>
      <w:r w:rsidRPr="00161A30">
        <w:t xml:space="preserve">requires, in the circumstances stated in this </w:t>
      </w:r>
      <w:r w:rsidR="00F903F9" w:rsidRPr="00161A30">
        <w:t>Part </w:t>
      </w:r>
      <w:r w:rsidRPr="00161A30">
        <w:t>and not otherwise, that the Australian branch is to be treated as if it were a separate legal entity from the bank.</w:t>
      </w:r>
    </w:p>
    <w:p w:rsidR="00E42DFF" w:rsidRPr="00161A30" w:rsidRDefault="00E42DFF" w:rsidP="00E42DFF">
      <w:pPr>
        <w:pStyle w:val="ActHead5"/>
      </w:pPr>
      <w:bookmarkStart w:id="179" w:name="_Toc369012629"/>
      <w:r w:rsidRPr="00161A30">
        <w:rPr>
          <w:rStyle w:val="CharSectno"/>
        </w:rPr>
        <w:t>160ZZVB</w:t>
      </w:r>
      <w:r w:rsidRPr="00161A30">
        <w:t xml:space="preserve">  Application</w:t>
      </w:r>
      <w:bookmarkEnd w:id="179"/>
    </w:p>
    <w:p w:rsidR="00E42DFF" w:rsidRPr="00161A30" w:rsidRDefault="00E42DFF" w:rsidP="00E42DFF">
      <w:pPr>
        <w:pStyle w:val="subsection"/>
      </w:pPr>
      <w:r w:rsidRPr="00161A30">
        <w:tab/>
        <w:t>(1)</w:t>
      </w:r>
      <w:r w:rsidRPr="00161A30">
        <w:tab/>
        <w:t xml:space="preserve">It is the intention that, in so far as this </w:t>
      </w:r>
      <w:r w:rsidR="00F903F9" w:rsidRPr="00161A30">
        <w:t>Part </w:t>
      </w:r>
      <w:r w:rsidRPr="00161A30">
        <w:t xml:space="preserve">is to be applied to identify amounts of income and expenditure that are taken into account in calculating that part of a foreign bank’s taxable income of a year of income that is referable to certain activities of its Australian branch, the provisions of this </w:t>
      </w:r>
      <w:r w:rsidR="00F903F9" w:rsidRPr="00161A30">
        <w:t>Part </w:t>
      </w:r>
      <w:r w:rsidRPr="00161A30">
        <w:t>are to be applied in their entirety.</w:t>
      </w:r>
    </w:p>
    <w:p w:rsidR="00E42DFF" w:rsidRPr="00161A30" w:rsidRDefault="00E42DFF" w:rsidP="00E42DFF">
      <w:pPr>
        <w:pStyle w:val="subsection"/>
      </w:pPr>
      <w:r w:rsidRPr="00161A30">
        <w:tab/>
        <w:t>(2)</w:t>
      </w:r>
      <w:r w:rsidRPr="00161A30">
        <w:tab/>
        <w:t>If, as a result of the application of this Part:</w:t>
      </w:r>
    </w:p>
    <w:p w:rsidR="00E42DFF" w:rsidRPr="00161A30" w:rsidRDefault="00E42DFF" w:rsidP="00E42DFF">
      <w:pPr>
        <w:pStyle w:val="paragraph"/>
      </w:pPr>
      <w:r w:rsidRPr="00161A30">
        <w:tab/>
        <w:t>(a)</w:t>
      </w:r>
      <w:r w:rsidRPr="00161A30">
        <w:tab/>
        <w:t xml:space="preserve">the taxable income of a year of income of a foreign bank that is attributable to activities carried on by the bank through its </w:t>
      </w:r>
      <w:r w:rsidRPr="00161A30">
        <w:lastRenderedPageBreak/>
        <w:t xml:space="preserve">Australian branch is greater than the amount that would be that taxable income if this </w:t>
      </w:r>
      <w:r w:rsidR="00F903F9" w:rsidRPr="00161A30">
        <w:t>Part </w:t>
      </w:r>
      <w:r w:rsidRPr="00161A30">
        <w:t>did not apply; or</w:t>
      </w:r>
    </w:p>
    <w:p w:rsidR="00E42DFF" w:rsidRPr="00161A30" w:rsidRDefault="00E42DFF" w:rsidP="00E42DFF">
      <w:pPr>
        <w:pStyle w:val="paragraph"/>
      </w:pPr>
      <w:r w:rsidRPr="00161A30">
        <w:tab/>
        <w:t>(b)</w:t>
      </w:r>
      <w:r w:rsidRPr="00161A30">
        <w:tab/>
        <w:t xml:space="preserve">a foreign bank would be taken not to incur a loss in a year of income in respect of activities carried on by the bank through its Australian branch that it would be taken to have incurred if this </w:t>
      </w:r>
      <w:r w:rsidR="00F903F9" w:rsidRPr="00161A30">
        <w:t>Part </w:t>
      </w:r>
      <w:r w:rsidRPr="00161A30">
        <w:t>did not apply; or</w:t>
      </w:r>
    </w:p>
    <w:p w:rsidR="00E42DFF" w:rsidRPr="00161A30" w:rsidRDefault="00E42DFF" w:rsidP="00E42DFF">
      <w:pPr>
        <w:pStyle w:val="paragraph"/>
      </w:pPr>
      <w:r w:rsidRPr="00161A30">
        <w:tab/>
        <w:t>(c)</w:t>
      </w:r>
      <w:r w:rsidRPr="00161A30">
        <w:tab/>
        <w:t xml:space="preserve">the amount of a loss that a foreign bank would be taken to incur in a year of income in respect of activities carried on by the bank through its Australian branch is less than the amount of the loss that it would be taken to have incurred if this </w:t>
      </w:r>
      <w:r w:rsidR="00F903F9" w:rsidRPr="00161A30">
        <w:t>Part </w:t>
      </w:r>
      <w:r w:rsidRPr="00161A30">
        <w:t>did not apply;</w:t>
      </w:r>
    </w:p>
    <w:p w:rsidR="00E42DFF" w:rsidRPr="00161A30" w:rsidRDefault="00E42DFF" w:rsidP="00E42DFF">
      <w:pPr>
        <w:pStyle w:val="subsection2"/>
      </w:pPr>
      <w:r w:rsidRPr="00161A30">
        <w:t xml:space="preserve">and an agreement within the meaning of the </w:t>
      </w:r>
      <w:r w:rsidRPr="00161A30">
        <w:rPr>
          <w:i/>
        </w:rPr>
        <w:t xml:space="preserve">Income Tax (International Agreements) Act 1953 </w:t>
      </w:r>
      <w:r w:rsidRPr="00161A30">
        <w:t xml:space="preserve">that has the force of law applies in relation to the bank, the bank may elect that this </w:t>
      </w:r>
      <w:r w:rsidR="00F903F9" w:rsidRPr="00161A30">
        <w:t>Part </w:t>
      </w:r>
      <w:r w:rsidRPr="00161A30">
        <w:t>is not to apply in the calculation of its taxable income of that year of income.</w:t>
      </w:r>
    </w:p>
    <w:p w:rsidR="00E42DFF" w:rsidRPr="00161A30" w:rsidRDefault="00E42DFF" w:rsidP="00E42DFF">
      <w:pPr>
        <w:pStyle w:val="subsection"/>
      </w:pPr>
      <w:r w:rsidRPr="00161A30">
        <w:tab/>
        <w:t>(3)</w:t>
      </w:r>
      <w:r w:rsidRPr="00161A30">
        <w:tab/>
        <w:t xml:space="preserve">If a foreign bank makes an election as mentioned in </w:t>
      </w:r>
      <w:r w:rsidR="00161A30">
        <w:t>subsection (</w:t>
      </w:r>
      <w:r w:rsidRPr="00161A30">
        <w:t>2):</w:t>
      </w:r>
    </w:p>
    <w:p w:rsidR="00E42DFF" w:rsidRPr="00161A30" w:rsidRDefault="00E42DFF" w:rsidP="00E42DFF">
      <w:pPr>
        <w:pStyle w:val="paragraph"/>
      </w:pPr>
      <w:r w:rsidRPr="00161A30">
        <w:tab/>
        <w:t>(a)</w:t>
      </w:r>
      <w:r w:rsidRPr="00161A30">
        <w:tab/>
        <w:t xml:space="preserve">this </w:t>
      </w:r>
      <w:r w:rsidR="00F903F9" w:rsidRPr="00161A30">
        <w:t>Part </w:t>
      </w:r>
      <w:r w:rsidRPr="00161A30">
        <w:t>does not apply in the calculation of the bank’s taxable income of the year of income to which the election relates and the bank may furnish returns, and is liable to pay tax, accordingly; but</w:t>
      </w:r>
    </w:p>
    <w:p w:rsidR="00E42DFF" w:rsidRPr="00161A30" w:rsidRDefault="00E42DFF" w:rsidP="00E42DFF">
      <w:pPr>
        <w:pStyle w:val="paragraph"/>
      </w:pPr>
      <w:r w:rsidRPr="00161A30">
        <w:tab/>
        <w:t>(b)</w:t>
      </w:r>
      <w:r w:rsidRPr="00161A30">
        <w:tab/>
        <w:t xml:space="preserve">the election does not affect the operation of this </w:t>
      </w:r>
      <w:r w:rsidR="00F903F9" w:rsidRPr="00161A30">
        <w:t>Part </w:t>
      </w:r>
      <w:r w:rsidRPr="00161A30">
        <w:t xml:space="preserve">in respect of the application of withholding tax to amounts that are taken by this </w:t>
      </w:r>
      <w:r w:rsidR="00F903F9" w:rsidRPr="00161A30">
        <w:t>Part </w:t>
      </w:r>
      <w:r w:rsidRPr="00161A30">
        <w:t>to be interest paid by the branch to the bank.</w:t>
      </w:r>
    </w:p>
    <w:p w:rsidR="00E42DFF" w:rsidRPr="00161A30" w:rsidRDefault="00E42DFF" w:rsidP="00E42DFF">
      <w:pPr>
        <w:pStyle w:val="ActHead5"/>
      </w:pPr>
      <w:bookmarkStart w:id="180" w:name="_Toc369012630"/>
      <w:r w:rsidRPr="00161A30">
        <w:rPr>
          <w:rStyle w:val="CharSectno"/>
        </w:rPr>
        <w:t>160ZZV</w:t>
      </w:r>
      <w:r w:rsidRPr="00161A30">
        <w:t xml:space="preserve">  Definitions</w:t>
      </w:r>
      <w:bookmarkEnd w:id="180"/>
    </w:p>
    <w:p w:rsidR="00E42DFF" w:rsidRPr="00161A30" w:rsidRDefault="00E42DFF" w:rsidP="00E42DFF">
      <w:pPr>
        <w:pStyle w:val="subsection"/>
      </w:pPr>
      <w:r w:rsidRPr="00161A30">
        <w:tab/>
      </w:r>
      <w:r w:rsidRPr="00161A30">
        <w:tab/>
        <w:t>In this Part, unless the contrary intention appears:</w:t>
      </w:r>
    </w:p>
    <w:p w:rsidR="00E42DFF" w:rsidRPr="00161A30" w:rsidRDefault="00E42DFF" w:rsidP="00E42DFF">
      <w:pPr>
        <w:pStyle w:val="Definition"/>
      </w:pPr>
      <w:r w:rsidRPr="00161A30">
        <w:rPr>
          <w:b/>
          <w:i/>
        </w:rPr>
        <w:t>accounting records</w:t>
      </w:r>
      <w:r w:rsidRPr="00161A30">
        <w:t xml:space="preserve">  includes:</w:t>
      </w:r>
    </w:p>
    <w:p w:rsidR="00E42DFF" w:rsidRPr="00161A30" w:rsidRDefault="00E42DFF" w:rsidP="00E42DFF">
      <w:pPr>
        <w:pStyle w:val="paragraph"/>
      </w:pPr>
      <w:r w:rsidRPr="00161A30">
        <w:tab/>
        <w:t>(a)</w:t>
      </w:r>
      <w:r w:rsidRPr="00161A30">
        <w:tab/>
        <w:t>invoices, receipts, vouchers and other documents of prime entry; and</w:t>
      </w:r>
    </w:p>
    <w:p w:rsidR="00E42DFF" w:rsidRPr="00161A30" w:rsidRDefault="00E42DFF" w:rsidP="00E42DFF">
      <w:pPr>
        <w:pStyle w:val="paragraph"/>
      </w:pPr>
      <w:r w:rsidRPr="00161A30">
        <w:tab/>
        <w:t>(b)</w:t>
      </w:r>
      <w:r w:rsidRPr="00161A30">
        <w:tab/>
        <w:t>any working papers and other documents that are necessary to explain the methods and calculations by which accounts are made up.</w:t>
      </w:r>
    </w:p>
    <w:p w:rsidR="00E42DFF" w:rsidRPr="00161A30" w:rsidRDefault="00E42DFF" w:rsidP="00E42DFF">
      <w:pPr>
        <w:pStyle w:val="Definition"/>
      </w:pPr>
      <w:r w:rsidRPr="00161A30">
        <w:rPr>
          <w:b/>
          <w:i/>
        </w:rPr>
        <w:lastRenderedPageBreak/>
        <w:t>Australian branch</w:t>
      </w:r>
      <w:r w:rsidRPr="00161A30">
        <w:t xml:space="preserve">, in relation to a foreign bank, means a permanent establishment in </w:t>
      </w:r>
      <w:smartTag w:uri="urn:schemas-microsoft-com:office:smarttags" w:element="country-region">
        <w:smartTag w:uri="urn:schemas-microsoft-com:office:smarttags" w:element="place">
          <w:r w:rsidRPr="00161A30">
            <w:t>Australia</w:t>
          </w:r>
        </w:smartTag>
      </w:smartTag>
      <w:r w:rsidRPr="00161A30">
        <w:t xml:space="preserve"> through which the bank carries on banking business.</w:t>
      </w:r>
    </w:p>
    <w:p w:rsidR="00E42DFF" w:rsidRPr="00161A30" w:rsidRDefault="00E42DFF" w:rsidP="00D96E53">
      <w:pPr>
        <w:pStyle w:val="Definition"/>
      </w:pPr>
      <w:r w:rsidRPr="00161A30">
        <w:rPr>
          <w:b/>
          <w:i/>
        </w:rPr>
        <w:t>derivative transaction</w:t>
      </w:r>
      <w:r w:rsidR="009628FD" w:rsidRPr="00161A30">
        <w:t xml:space="preserve"> </w:t>
      </w:r>
      <w:r w:rsidR="00B27242" w:rsidRPr="00161A30">
        <w:t>means a Division</w:t>
      </w:r>
      <w:r w:rsidR="00161A30">
        <w:t> </w:t>
      </w:r>
      <w:r w:rsidR="00B27242" w:rsidRPr="00161A30">
        <w:t xml:space="preserve">230 financial arrangement (within the meaning of the </w:t>
      </w:r>
      <w:r w:rsidR="00B27242" w:rsidRPr="00161A30">
        <w:rPr>
          <w:i/>
        </w:rPr>
        <w:t>Income Tax Assessment Act 1997</w:t>
      </w:r>
      <w:r w:rsidR="00B27242" w:rsidRPr="00161A30">
        <w:t>) that is</w:t>
      </w:r>
      <w:r w:rsidRPr="00161A30">
        <w:t xml:space="preserve"> entered into for the purpose of eliminating, reducing or altering the risk of adverse financial consequences that might result from changes in rates of interest or changes in rates of exchange between currencies, or for the purpose of making a profit from such changes, but does not include a transaction</w:t>
      </w:r>
      <w:r w:rsidR="007F7575" w:rsidRPr="00161A30">
        <w:t xml:space="preserve"> entered into</w:t>
      </w:r>
      <w:r w:rsidRPr="00161A30">
        <w:t xml:space="preserve"> for the provision of finance or a foreign exchange transaction.</w:t>
      </w:r>
    </w:p>
    <w:p w:rsidR="00E42DFF" w:rsidRPr="00161A30" w:rsidRDefault="00E42DFF" w:rsidP="00E42DFF">
      <w:pPr>
        <w:pStyle w:val="Definition"/>
      </w:pPr>
      <w:r w:rsidRPr="00161A30">
        <w:rPr>
          <w:b/>
          <w:i/>
        </w:rPr>
        <w:t>foreign bank</w:t>
      </w:r>
      <w:r w:rsidRPr="00161A30">
        <w:t xml:space="preserve"> means a body corporate that is a foreign ADI (authorised deposit</w:t>
      </w:r>
      <w:r w:rsidR="00161A30">
        <w:noBreakHyphen/>
      </w:r>
      <w:r w:rsidRPr="00161A30">
        <w:t xml:space="preserve">taking institution) for the purposes of the </w:t>
      </w:r>
      <w:r w:rsidRPr="00161A30">
        <w:rPr>
          <w:i/>
        </w:rPr>
        <w:t>Banking Act 1959</w:t>
      </w:r>
      <w:r w:rsidRPr="00161A30">
        <w:t>.</w:t>
      </w:r>
    </w:p>
    <w:p w:rsidR="00E42DFF" w:rsidRPr="00161A30" w:rsidRDefault="00E42DFF" w:rsidP="00E42DFF">
      <w:pPr>
        <w:pStyle w:val="Definition"/>
      </w:pPr>
      <w:r w:rsidRPr="00161A30">
        <w:rPr>
          <w:b/>
          <w:i/>
        </w:rPr>
        <w:t>foreign exchange transaction</w:t>
      </w:r>
      <w:r w:rsidRPr="00161A30">
        <w:t xml:space="preserve">  means a transaction by which different currencies are exchanged.</w:t>
      </w:r>
    </w:p>
    <w:p w:rsidR="005D0862" w:rsidRPr="00161A30" w:rsidRDefault="005D0862" w:rsidP="005D0862">
      <w:pPr>
        <w:pStyle w:val="Definition"/>
      </w:pPr>
      <w:r w:rsidRPr="00161A30">
        <w:rPr>
          <w:b/>
          <w:i/>
        </w:rPr>
        <w:t>interest</w:t>
      </w:r>
      <w:r w:rsidRPr="00161A30">
        <w:t xml:space="preserve"> has the same meaning as in Division</w:t>
      </w:r>
      <w:r>
        <w:t> </w:t>
      </w:r>
      <w:r w:rsidRPr="00161A30">
        <w:t>11A of Part III.</w:t>
      </w:r>
    </w:p>
    <w:p w:rsidR="00E42DFF" w:rsidRPr="00161A30" w:rsidRDefault="00E42DFF" w:rsidP="00E42DFF">
      <w:pPr>
        <w:pStyle w:val="Definition"/>
      </w:pPr>
      <w:r w:rsidRPr="00161A30">
        <w:rPr>
          <w:b/>
          <w:i/>
        </w:rPr>
        <w:t>offshore banking unit</w:t>
      </w:r>
      <w:r w:rsidRPr="00161A30">
        <w:t xml:space="preserve">  has the same meaning as in Division</w:t>
      </w:r>
      <w:r w:rsidR="00161A30">
        <w:t> </w:t>
      </w:r>
      <w:r w:rsidRPr="00161A30">
        <w:t xml:space="preserve">11A of </w:t>
      </w:r>
      <w:r w:rsidR="00F903F9" w:rsidRPr="00161A30">
        <w:t>Part </w:t>
      </w:r>
      <w:r w:rsidRPr="00161A30">
        <w:t>III.</w:t>
      </w:r>
    </w:p>
    <w:p w:rsidR="00E42DFF" w:rsidRPr="00161A30" w:rsidRDefault="00E42DFF" w:rsidP="00E42DFF">
      <w:pPr>
        <w:pStyle w:val="Definition"/>
      </w:pPr>
      <w:r w:rsidRPr="00161A30">
        <w:rPr>
          <w:b/>
          <w:i/>
        </w:rPr>
        <w:t>time of establishment</w:t>
      </w:r>
      <w:r w:rsidRPr="00161A30">
        <w:t xml:space="preserve">, in relation to an Australian branch of a foreign bank, means the time when the bank began to carry on business through the permanent establishment in </w:t>
      </w:r>
      <w:smartTag w:uri="urn:schemas-microsoft-com:office:smarttags" w:element="country-region">
        <w:smartTag w:uri="urn:schemas-microsoft-com:office:smarttags" w:element="place">
          <w:r w:rsidRPr="00161A30">
            <w:t>Australia</w:t>
          </w:r>
        </w:smartTag>
      </w:smartTag>
      <w:r w:rsidRPr="00161A30">
        <w:t xml:space="preserve"> that constitutes the branch.</w:t>
      </w:r>
    </w:p>
    <w:p w:rsidR="00E42DFF" w:rsidRPr="00161A30" w:rsidRDefault="00E42DFF" w:rsidP="00E42DFF">
      <w:pPr>
        <w:pStyle w:val="ActHead5"/>
      </w:pPr>
      <w:bookmarkStart w:id="181" w:name="_Toc369012631"/>
      <w:r w:rsidRPr="00161A30">
        <w:rPr>
          <w:rStyle w:val="CharSectno"/>
        </w:rPr>
        <w:t>160ZZW</w:t>
      </w:r>
      <w:r w:rsidRPr="00161A30">
        <w:t xml:space="preserve">  Certain provisions to apply as if Australian branch of foreign bank were a separate legal entity</w:t>
      </w:r>
      <w:bookmarkEnd w:id="181"/>
    </w:p>
    <w:p w:rsidR="00E42DFF" w:rsidRPr="00161A30" w:rsidRDefault="00E42DFF" w:rsidP="00E42DFF">
      <w:pPr>
        <w:pStyle w:val="subsection"/>
      </w:pPr>
      <w:r w:rsidRPr="00161A30">
        <w:tab/>
        <w:t>(1)</w:t>
      </w:r>
      <w:r w:rsidRPr="00161A30">
        <w:tab/>
      </w:r>
      <w:r w:rsidR="00161A30">
        <w:t>Subsections (</w:t>
      </w:r>
      <w:r w:rsidRPr="00161A30">
        <w:t>2), (3), (4) and (5) apply only:</w:t>
      </w:r>
    </w:p>
    <w:p w:rsidR="00E42DFF" w:rsidRPr="00161A30" w:rsidRDefault="00E42DFF" w:rsidP="00E42DFF">
      <w:pPr>
        <w:pStyle w:val="paragraph"/>
      </w:pPr>
      <w:r w:rsidRPr="00161A30">
        <w:tab/>
        <w:t>(a)</w:t>
      </w:r>
      <w:r w:rsidRPr="00161A30">
        <w:tab/>
        <w:t>for the purposes of sections</w:t>
      </w:r>
      <w:r w:rsidR="00161A30">
        <w:t> </w:t>
      </w:r>
      <w:r w:rsidRPr="00161A30">
        <w:t>160ZZZ, 160ZZZA, 160ZZZC, 160ZZZE and 160ZZZF as they have effect in the determination under this Act of the liability of a foreign bank to tax (other than withholding tax) in respect of income derived from an Australian branch of the bank; and</w:t>
      </w:r>
    </w:p>
    <w:p w:rsidR="00E42DFF" w:rsidRPr="00161A30" w:rsidRDefault="00E42DFF" w:rsidP="00E42DFF">
      <w:pPr>
        <w:pStyle w:val="paragraph"/>
      </w:pPr>
      <w:r w:rsidRPr="00161A30">
        <w:tab/>
        <w:t>(b)</w:t>
      </w:r>
      <w:r w:rsidRPr="00161A30">
        <w:tab/>
        <w:t xml:space="preserve">for the purposes of the provisions of this Act other than this </w:t>
      </w:r>
      <w:r w:rsidR="00F903F9" w:rsidRPr="00161A30">
        <w:t>Part </w:t>
      </w:r>
      <w:r w:rsidRPr="00161A30">
        <w:t xml:space="preserve">as those provisions apply in relation to amounts that are </w:t>
      </w:r>
      <w:r w:rsidRPr="00161A30">
        <w:lastRenderedPageBreak/>
        <w:t xml:space="preserve">taken by this </w:t>
      </w:r>
      <w:r w:rsidR="00F903F9" w:rsidRPr="00161A30">
        <w:t>Part </w:t>
      </w:r>
      <w:r w:rsidRPr="00161A30">
        <w:t>to have been received from a foreign bank by its Australian branch or to have been paid to a foreign bank by its Australian branch; and</w:t>
      </w:r>
    </w:p>
    <w:p w:rsidR="00E42DFF" w:rsidRPr="00161A30" w:rsidRDefault="00E42DFF" w:rsidP="0078248E">
      <w:pPr>
        <w:pStyle w:val="paragraph"/>
        <w:keepNext/>
        <w:keepLines/>
      </w:pPr>
      <w:r w:rsidRPr="00161A30">
        <w:tab/>
        <w:t>(c)</w:t>
      </w:r>
      <w:r w:rsidRPr="00161A30">
        <w:tab/>
        <w:t>for the purposes of section</w:t>
      </w:r>
      <w:r w:rsidR="00161A30">
        <w:t> </w:t>
      </w:r>
      <w:r w:rsidRPr="00161A30">
        <w:t>160ZZZJ as it has effect in determining the liability of a foreign bank to withholding tax in respect of amounts paid to the bank by an Australian branch of the bank.</w:t>
      </w:r>
    </w:p>
    <w:p w:rsidR="007F7575" w:rsidRPr="00161A30" w:rsidRDefault="007F7575" w:rsidP="007F7575">
      <w:pPr>
        <w:pStyle w:val="subsection"/>
      </w:pPr>
      <w:r w:rsidRPr="00161A30">
        <w:tab/>
        <w:t>(1A)</w:t>
      </w:r>
      <w:r w:rsidRPr="00161A30">
        <w:tab/>
        <w:t xml:space="preserve">To avoid doubt, </w:t>
      </w:r>
      <w:r w:rsidR="00161A30">
        <w:t>subsection (</w:t>
      </w:r>
      <w:r w:rsidRPr="00161A30">
        <w:t>2) applies for the purposes of applying Subdivision</w:t>
      </w:r>
      <w:r w:rsidR="00161A30">
        <w:t> </w:t>
      </w:r>
      <w:r w:rsidRPr="00161A30">
        <w:t>230</w:t>
      </w:r>
      <w:r w:rsidR="00161A30">
        <w:noBreakHyphen/>
      </w:r>
      <w:r w:rsidRPr="00161A30">
        <w:t xml:space="preserve">A of the </w:t>
      </w:r>
      <w:r w:rsidRPr="00161A30">
        <w:rPr>
          <w:i/>
        </w:rPr>
        <w:t>Income Tax Assessment Act 1997</w:t>
      </w:r>
      <w:r w:rsidRPr="00161A30">
        <w:t xml:space="preserve"> to a financial arrangement (within the meaning of that Act).</w:t>
      </w:r>
    </w:p>
    <w:p w:rsidR="007F7575" w:rsidRPr="00161A30" w:rsidRDefault="007F7575" w:rsidP="007F7575">
      <w:pPr>
        <w:pStyle w:val="notetext"/>
      </w:pPr>
      <w:r w:rsidRPr="00161A30">
        <w:t>Note:</w:t>
      </w:r>
      <w:r w:rsidRPr="00161A30">
        <w:tab/>
        <w:t>This means that it is possible for financial arrangements to be entered into between the bank and the branch and for the bank or the branch to have a gain or loss from such an arrangement dealt with under Division</w:t>
      </w:r>
      <w:r w:rsidR="00161A30">
        <w:t> </w:t>
      </w:r>
      <w:r w:rsidRPr="00161A30">
        <w:t xml:space="preserve">230 of the </w:t>
      </w:r>
      <w:r w:rsidRPr="00161A30">
        <w:rPr>
          <w:i/>
        </w:rPr>
        <w:t>Income Tax Assessment Act 1997</w:t>
      </w:r>
      <w:r w:rsidRPr="00161A30">
        <w:t>.</w:t>
      </w:r>
    </w:p>
    <w:p w:rsidR="00E42DFF" w:rsidRPr="00161A30" w:rsidRDefault="00E42DFF" w:rsidP="00E42DFF">
      <w:pPr>
        <w:pStyle w:val="subsection"/>
      </w:pPr>
      <w:r w:rsidRPr="00161A30">
        <w:tab/>
        <w:t>(2)</w:t>
      </w:r>
      <w:r w:rsidRPr="00161A30">
        <w:tab/>
        <w:t>The branch and the bank are taken to be, and to have been since the time of establishment of the branch, separate legal entities.</w:t>
      </w:r>
    </w:p>
    <w:p w:rsidR="00A05BF3" w:rsidRPr="00161A30" w:rsidRDefault="00A05BF3" w:rsidP="00A05BF3">
      <w:pPr>
        <w:pStyle w:val="notetext"/>
      </w:pPr>
      <w:r w:rsidRPr="00161A30">
        <w:t>Note:</w:t>
      </w:r>
      <w:r w:rsidRPr="00161A30">
        <w:tab/>
        <w:t>For cross</w:t>
      </w:r>
      <w:r w:rsidR="00161A30">
        <w:noBreakHyphen/>
      </w:r>
      <w:r w:rsidRPr="00161A30">
        <w:t>border transfer pricing, the rules in Subdivision</w:t>
      </w:r>
      <w:r w:rsidR="00161A30">
        <w:t> </w:t>
      </w:r>
      <w:r w:rsidRPr="00161A30">
        <w:t>815</w:t>
      </w:r>
      <w:r w:rsidR="00161A30">
        <w:noBreakHyphen/>
      </w:r>
      <w:r w:rsidRPr="00161A30">
        <w:t xml:space="preserve">B of the </w:t>
      </w:r>
      <w:r w:rsidRPr="00161A30">
        <w:rPr>
          <w:i/>
        </w:rPr>
        <w:t>Income Tax Assessment Act 1997</w:t>
      </w:r>
      <w:r w:rsidRPr="00161A30">
        <w:t xml:space="preserve"> apply to the separate legal entity, rather than the rules for permanent establishments in Subdivision</w:t>
      </w:r>
      <w:r w:rsidR="00161A30">
        <w:t> </w:t>
      </w:r>
      <w:r w:rsidRPr="00161A30">
        <w:t>815</w:t>
      </w:r>
      <w:r w:rsidR="00161A30">
        <w:noBreakHyphen/>
      </w:r>
      <w:r w:rsidRPr="00161A30">
        <w:t>C: see subsection</w:t>
      </w:r>
      <w:r w:rsidR="00161A30">
        <w:t> </w:t>
      </w:r>
      <w:r w:rsidRPr="00161A30">
        <w:t>815</w:t>
      </w:r>
      <w:r w:rsidR="00161A30">
        <w:noBreakHyphen/>
      </w:r>
      <w:r w:rsidRPr="00161A30">
        <w:t>210(3) of that Act.</w:t>
      </w:r>
    </w:p>
    <w:p w:rsidR="00E42DFF" w:rsidRPr="00161A30" w:rsidRDefault="00E42DFF" w:rsidP="00E42DFF">
      <w:pPr>
        <w:pStyle w:val="subsection"/>
      </w:pPr>
      <w:r w:rsidRPr="00161A30">
        <w:tab/>
        <w:t>(3)</w:t>
      </w:r>
      <w:r w:rsidRPr="00161A30">
        <w:tab/>
        <w:t>The branch is taken to be, and to have been since the time of its establishment, a company having a share capital all the shares in which are or were beneficially owned by the bank.</w:t>
      </w:r>
    </w:p>
    <w:p w:rsidR="00E42DFF" w:rsidRPr="00161A30" w:rsidRDefault="00E42DFF" w:rsidP="00E42DFF">
      <w:pPr>
        <w:pStyle w:val="subsection"/>
      </w:pPr>
      <w:r w:rsidRPr="00161A30">
        <w:tab/>
        <w:t>(4)</w:t>
      </w:r>
      <w:r w:rsidRPr="00161A30">
        <w:tab/>
        <w:t>The branch is taken to be a non</w:t>
      </w:r>
      <w:r w:rsidR="00161A30">
        <w:noBreakHyphen/>
      </w:r>
      <w:r w:rsidRPr="00161A30">
        <w:t>resident and to have been a non</w:t>
      </w:r>
      <w:r w:rsidR="00161A30">
        <w:noBreakHyphen/>
      </w:r>
      <w:r w:rsidRPr="00161A30">
        <w:t>resident since the time of its establishment.</w:t>
      </w:r>
    </w:p>
    <w:p w:rsidR="00E42DFF" w:rsidRPr="00161A30" w:rsidRDefault="00E42DFF" w:rsidP="00AD5CE8">
      <w:pPr>
        <w:pStyle w:val="ActHead3"/>
        <w:pageBreakBefore/>
      </w:pPr>
      <w:bookmarkStart w:id="182" w:name="_Toc369012632"/>
      <w:r w:rsidRPr="00161A30">
        <w:rPr>
          <w:rStyle w:val="CharDivNo"/>
        </w:rPr>
        <w:lastRenderedPageBreak/>
        <w:t>Division</w:t>
      </w:r>
      <w:r w:rsidR="00161A30">
        <w:rPr>
          <w:rStyle w:val="CharDivNo"/>
        </w:rPr>
        <w:t> </w:t>
      </w:r>
      <w:r w:rsidRPr="00161A30">
        <w:rPr>
          <w:rStyle w:val="CharDivNo"/>
        </w:rPr>
        <w:t>2</w:t>
      </w:r>
      <w:r w:rsidRPr="00161A30">
        <w:t>—</w:t>
      </w:r>
      <w:r w:rsidRPr="00161A30">
        <w:rPr>
          <w:rStyle w:val="CharDivText"/>
        </w:rPr>
        <w:t>Provisions relating to income tax</w:t>
      </w:r>
      <w:bookmarkEnd w:id="182"/>
    </w:p>
    <w:p w:rsidR="00E42DFF" w:rsidRPr="00161A30" w:rsidRDefault="00E42DFF" w:rsidP="00E42DFF">
      <w:pPr>
        <w:pStyle w:val="ActHead5"/>
      </w:pPr>
      <w:bookmarkStart w:id="183" w:name="_Toc369012633"/>
      <w:r w:rsidRPr="00161A30">
        <w:rPr>
          <w:rStyle w:val="CharSectno"/>
        </w:rPr>
        <w:t>160ZZX</w:t>
      </w:r>
      <w:r w:rsidRPr="00161A30">
        <w:t xml:space="preserve">  Income of branch to have Australian source</w:t>
      </w:r>
      <w:bookmarkEnd w:id="183"/>
    </w:p>
    <w:p w:rsidR="00E42DFF" w:rsidRPr="00161A30" w:rsidRDefault="00E42DFF" w:rsidP="00E42DFF">
      <w:pPr>
        <w:pStyle w:val="subsection"/>
      </w:pPr>
      <w:r w:rsidRPr="00161A30">
        <w:tab/>
      </w:r>
      <w:r w:rsidR="007F7575" w:rsidRPr="00161A30">
        <w:t>(1)</w:t>
      </w:r>
      <w:r w:rsidRPr="00161A30">
        <w:tab/>
        <w:t xml:space="preserve">All income derived by a foreign bank through its Australian branch is taken, for the purposes of this Act, to be income derived from a source in </w:t>
      </w:r>
      <w:smartTag w:uri="urn:schemas-microsoft-com:office:smarttags" w:element="country-region">
        <w:smartTag w:uri="urn:schemas-microsoft-com:office:smarttags" w:element="place">
          <w:r w:rsidRPr="00161A30">
            <w:t>Australia</w:t>
          </w:r>
        </w:smartTag>
      </w:smartTag>
      <w:r w:rsidRPr="00161A30">
        <w:t>.</w:t>
      </w:r>
    </w:p>
    <w:p w:rsidR="007F7575" w:rsidRPr="00161A30" w:rsidRDefault="007F7575" w:rsidP="007F7575">
      <w:pPr>
        <w:pStyle w:val="subsection"/>
      </w:pPr>
      <w:r w:rsidRPr="00161A30">
        <w:tab/>
        <w:t>(2)</w:t>
      </w:r>
      <w:r w:rsidRPr="00161A30">
        <w:tab/>
        <w:t>All gains from a Division</w:t>
      </w:r>
      <w:r w:rsidR="00161A30">
        <w:t> </w:t>
      </w:r>
      <w:r w:rsidRPr="00161A30">
        <w:t xml:space="preserve">230 financial arrangement (within the meaning of the </w:t>
      </w:r>
      <w:r w:rsidRPr="00161A30">
        <w:rPr>
          <w:i/>
        </w:rPr>
        <w:t>Income Tax Assessment Act 1997</w:t>
      </w:r>
      <w:r w:rsidRPr="00161A30">
        <w:t>) made by a foreign bank through its Australian branch is taken, for the purposes of this Act, to be from an Australian source.</w:t>
      </w:r>
    </w:p>
    <w:p w:rsidR="00E42DFF" w:rsidRPr="00161A30" w:rsidRDefault="00E42DFF" w:rsidP="00E42DFF">
      <w:pPr>
        <w:pStyle w:val="ActHead5"/>
      </w:pPr>
      <w:bookmarkStart w:id="184" w:name="_Toc369012634"/>
      <w:r w:rsidRPr="00161A30">
        <w:rPr>
          <w:rStyle w:val="CharSectno"/>
        </w:rPr>
        <w:t>160ZZZ</w:t>
      </w:r>
      <w:r w:rsidRPr="00161A30">
        <w:t xml:space="preserve">  Notional borrowing by branch from bank</w:t>
      </w:r>
      <w:bookmarkEnd w:id="184"/>
    </w:p>
    <w:p w:rsidR="00E42DFF" w:rsidRPr="00161A30" w:rsidRDefault="00E42DFF" w:rsidP="00E42DFF">
      <w:pPr>
        <w:pStyle w:val="subsection"/>
      </w:pPr>
      <w:r w:rsidRPr="00161A30">
        <w:tab/>
        <w:t>(1)</w:t>
      </w:r>
      <w:r w:rsidRPr="00161A30">
        <w:tab/>
        <w:t>If an amount has been made available by a foreign bank for use by an Australian branch of the bank and is recorded in the branch’s accounting records as having been provided by the bank to the branch, that amount is taken, for the purposes of this Act, to have been borrowed by the branch from the bank when the amount became so available and to have been so borrowed in the currency in which the amount became so available.</w:t>
      </w:r>
    </w:p>
    <w:p w:rsidR="00E42DFF" w:rsidRPr="00161A30" w:rsidRDefault="00E42DFF" w:rsidP="00E42DFF">
      <w:pPr>
        <w:pStyle w:val="subsection"/>
      </w:pPr>
      <w:r w:rsidRPr="00161A30">
        <w:tab/>
        <w:t>(2)</w:t>
      </w:r>
      <w:r w:rsidRPr="00161A30">
        <w:tab/>
        <w:t xml:space="preserve">If an amount has been made available by the branch to the bank in purported repayment of an amount that is taken, under </w:t>
      </w:r>
      <w:r w:rsidR="00161A30">
        <w:t>subsection (</w:t>
      </w:r>
      <w:r w:rsidRPr="00161A30">
        <w:t>1), to have been borrowed by the branch from the bank and the amount so made available is recorded in the branch’s accounting records as having been repaid by the branch to the bank, the amount that was so taken to have been borrowed is taken, for the purposes of this Act, to have been repaid by the branch to the bank when the amount became so available and to have been so repaid in the currency in which the amount became so available.</w:t>
      </w:r>
    </w:p>
    <w:p w:rsidR="00E42DFF" w:rsidRPr="00161A30" w:rsidRDefault="00E42DFF" w:rsidP="00E42DFF">
      <w:pPr>
        <w:pStyle w:val="ActHead5"/>
      </w:pPr>
      <w:bookmarkStart w:id="185" w:name="_Toc369012635"/>
      <w:r w:rsidRPr="00161A30">
        <w:rPr>
          <w:rStyle w:val="CharSectno"/>
        </w:rPr>
        <w:t>160ZZZA</w:t>
      </w:r>
      <w:r w:rsidRPr="00161A30">
        <w:t xml:space="preserve">  Notional payment of interest by branch to bank</w:t>
      </w:r>
      <w:bookmarkEnd w:id="185"/>
    </w:p>
    <w:p w:rsidR="00E42DFF" w:rsidRPr="00161A30" w:rsidRDefault="00E42DFF" w:rsidP="00E42DFF">
      <w:pPr>
        <w:pStyle w:val="subsection"/>
      </w:pPr>
      <w:r w:rsidRPr="00161A30">
        <w:tab/>
        <w:t>(1)</w:t>
      </w:r>
      <w:r w:rsidRPr="00161A30">
        <w:tab/>
        <w:t>If, under section</w:t>
      </w:r>
      <w:r w:rsidR="00161A30">
        <w:t> </w:t>
      </w:r>
      <w:r w:rsidRPr="00161A30">
        <w:t xml:space="preserve">160ZZZ, an amount is taken, for the purposes of this Act, to have been borrowed (the </w:t>
      </w:r>
      <w:r w:rsidRPr="00161A30">
        <w:rPr>
          <w:b/>
          <w:i/>
        </w:rPr>
        <w:t>notional borrowing</w:t>
      </w:r>
      <w:r w:rsidRPr="00161A30">
        <w:t>) in a particular currency from a foreign bank by an Australian branch of the bank, the following provisions have effect:</w:t>
      </w:r>
    </w:p>
    <w:p w:rsidR="00E42DFF" w:rsidRPr="00161A30" w:rsidRDefault="00E42DFF" w:rsidP="00E42DFF">
      <w:pPr>
        <w:pStyle w:val="paragraph"/>
      </w:pPr>
      <w:r w:rsidRPr="00161A30">
        <w:lastRenderedPageBreak/>
        <w:tab/>
        <w:t>(a)</w:t>
      </w:r>
      <w:r w:rsidRPr="00161A30">
        <w:tab/>
        <w:t xml:space="preserve">at any time (the </w:t>
      </w:r>
      <w:r w:rsidRPr="00161A30">
        <w:rPr>
          <w:b/>
          <w:i/>
        </w:rPr>
        <w:t>relevant time</w:t>
      </w:r>
      <w:r w:rsidRPr="00161A30">
        <w:t xml:space="preserve">) when, in respect of the notional borrowing, an amount (the </w:t>
      </w:r>
      <w:r w:rsidRPr="00161A30">
        <w:rPr>
          <w:b/>
          <w:i/>
        </w:rPr>
        <w:t>notional amount of interest</w:t>
      </w:r>
      <w:r w:rsidRPr="00161A30">
        <w:t>) is entered in the branch’s accounting records as interest for a period fixed by the bank, interest is taken, for the purposes of this Act, to be incurred by the branch, paid by the branch to the bank, and derived by the bank, in respect of the notional borrowing;</w:t>
      </w:r>
    </w:p>
    <w:p w:rsidR="00E42DFF" w:rsidRPr="00161A30" w:rsidRDefault="00E42DFF" w:rsidP="00E42DFF">
      <w:pPr>
        <w:pStyle w:val="paragraph"/>
      </w:pPr>
      <w:r w:rsidRPr="00161A30">
        <w:tab/>
        <w:t>(b)</w:t>
      </w:r>
      <w:r w:rsidRPr="00161A30">
        <w:tab/>
        <w:t xml:space="preserve">subject to the application of </w:t>
      </w:r>
      <w:r w:rsidR="00161A30">
        <w:t>paragraph (</w:t>
      </w:r>
      <w:r w:rsidRPr="00161A30">
        <w:t>c), the notional amount of interest is taken, for the purposes of this Act, to be the amount of interest so taken to be paid;</w:t>
      </w:r>
    </w:p>
    <w:p w:rsidR="00E42DFF" w:rsidRPr="00161A30" w:rsidRDefault="00E42DFF" w:rsidP="00E42DFF">
      <w:pPr>
        <w:pStyle w:val="paragraph"/>
      </w:pPr>
      <w:r w:rsidRPr="00161A30">
        <w:tab/>
        <w:t>(c)</w:t>
      </w:r>
      <w:r w:rsidRPr="00161A30">
        <w:tab/>
        <w:t>if the interest on the notional borrowing at the relevant time was at a rate of interest that exceeded the LIBOR that was applicable at the beginning of the relevant interest calculation period in relation to the notional borrowing, there is taken to have been entered in the branch’s accounting records at the relevant time, in lieu of the notional amount of interest, the amount that would have been so entered if interest on the notional borrowing for the relevant interest calculation period had been calculated at the LIBOR that was applicable at the beginning of that period.</w:t>
      </w:r>
    </w:p>
    <w:p w:rsidR="00E42DFF" w:rsidRPr="00161A30" w:rsidRDefault="00E42DFF" w:rsidP="00E42DFF">
      <w:pPr>
        <w:pStyle w:val="subsection"/>
      </w:pPr>
      <w:r w:rsidRPr="00161A30">
        <w:tab/>
        <w:t>(2)</w:t>
      </w:r>
      <w:r w:rsidRPr="00161A30">
        <w:tab/>
        <w:t>For the purposes of this section, a reference to the LIBOR that was applicable at the beginning of the relevant interest calculation period in relation to the notional borrowing is a reference to:</w:t>
      </w:r>
    </w:p>
    <w:p w:rsidR="00E42DFF" w:rsidRPr="00161A30" w:rsidRDefault="00E42DFF" w:rsidP="00E42DFF">
      <w:pPr>
        <w:pStyle w:val="paragraph"/>
      </w:pPr>
      <w:r w:rsidRPr="00161A30">
        <w:tab/>
        <w:t>(a)</w:t>
      </w:r>
      <w:r w:rsidRPr="00161A30">
        <w:tab/>
        <w:t>the LIBOR applicable at the beginning of that period in respect of advances in the currency of that borrowing for a term the number of days in which was equal to the number of days in that period; or</w:t>
      </w:r>
    </w:p>
    <w:p w:rsidR="00E42DFF" w:rsidRPr="00161A30" w:rsidRDefault="00E42DFF" w:rsidP="00E42DFF">
      <w:pPr>
        <w:pStyle w:val="paragraph"/>
      </w:pPr>
      <w:r w:rsidRPr="00161A30">
        <w:tab/>
        <w:t>(b)</w:t>
      </w:r>
      <w:r w:rsidRPr="00161A30">
        <w:tab/>
        <w:t>if there was no LIBOR applicable at the beginning of that period in respect of advances in the currency of that borrowing for such a term:</w:t>
      </w:r>
    </w:p>
    <w:p w:rsidR="00E42DFF" w:rsidRPr="00161A30" w:rsidRDefault="00E42DFF" w:rsidP="00E42DFF">
      <w:pPr>
        <w:pStyle w:val="paragraphsub"/>
      </w:pPr>
      <w:r w:rsidRPr="00161A30">
        <w:tab/>
        <w:t>(i)</w:t>
      </w:r>
      <w:r w:rsidRPr="00161A30">
        <w:tab/>
        <w:t>the LIBOR applicable at the beginning of that period in respect of advances in that currency for a term the number of days in which most nearly approximated the number of days in that period; or</w:t>
      </w:r>
    </w:p>
    <w:p w:rsidR="00E42DFF" w:rsidRPr="00161A30" w:rsidRDefault="00E42DFF" w:rsidP="00E42DFF">
      <w:pPr>
        <w:pStyle w:val="paragraphsub"/>
      </w:pPr>
      <w:r w:rsidRPr="00161A30">
        <w:tab/>
        <w:t>(ii)</w:t>
      </w:r>
      <w:r w:rsidRPr="00161A30">
        <w:tab/>
        <w:t xml:space="preserve">if there were different LIBORs so applicable for different terms the number of days in each of which could be described as having most nearly approximated </w:t>
      </w:r>
      <w:r w:rsidRPr="00161A30">
        <w:lastRenderedPageBreak/>
        <w:t>the number of days in that period—the LIBOR so applicable for the shorter of those terms.</w:t>
      </w:r>
    </w:p>
    <w:p w:rsidR="00E42DFF" w:rsidRPr="00161A30" w:rsidRDefault="00E42DFF" w:rsidP="002E2A87">
      <w:pPr>
        <w:pStyle w:val="subsection"/>
        <w:keepNext/>
      </w:pPr>
      <w:r w:rsidRPr="00161A30">
        <w:tab/>
        <w:t>(3)</w:t>
      </w:r>
      <w:r w:rsidRPr="00161A30">
        <w:tab/>
        <w:t>For the purposes of this section:</w:t>
      </w:r>
    </w:p>
    <w:p w:rsidR="00E42DFF" w:rsidRPr="00161A30" w:rsidRDefault="00E42DFF" w:rsidP="00E42DFF">
      <w:pPr>
        <w:pStyle w:val="paragraph"/>
      </w:pPr>
      <w:r w:rsidRPr="00161A30">
        <w:tab/>
        <w:t>(a)</w:t>
      </w:r>
      <w:r w:rsidRPr="00161A30">
        <w:tab/>
        <w:t>a reference to LIBOR, in relation to a particular time, is a reference to the rate of interest applicable at that time in relation to banks in the London inter bank market as determined by reference to the Reuter Monitor Money Rates Service or any other published source; and</w:t>
      </w:r>
    </w:p>
    <w:p w:rsidR="00E42DFF" w:rsidRPr="00161A30" w:rsidRDefault="00E42DFF" w:rsidP="00E42DFF">
      <w:pPr>
        <w:pStyle w:val="paragraph"/>
      </w:pPr>
      <w:r w:rsidRPr="00161A30">
        <w:tab/>
        <w:t>(b)</w:t>
      </w:r>
      <w:r w:rsidRPr="00161A30">
        <w:tab/>
        <w:t>a reference to the relevant interest calculation period in relation to a notional borrowing from a foreign bank by an Australian branch of the bank is a reference to the period fixed by the bank for the calculation of the notional amount of interest in respect of the notional borrowing.</w:t>
      </w:r>
    </w:p>
    <w:p w:rsidR="00E42DFF" w:rsidRPr="00161A30" w:rsidRDefault="00E42DFF" w:rsidP="00E42DFF">
      <w:pPr>
        <w:pStyle w:val="ActHead5"/>
      </w:pPr>
      <w:bookmarkStart w:id="186" w:name="_Toc369012636"/>
      <w:r w:rsidRPr="00161A30">
        <w:rPr>
          <w:rStyle w:val="CharSectno"/>
        </w:rPr>
        <w:t>160ZZZC</w:t>
      </w:r>
      <w:r w:rsidRPr="00161A30">
        <w:t xml:space="preserve">  Offshore banking units</w:t>
      </w:r>
      <w:bookmarkEnd w:id="186"/>
    </w:p>
    <w:p w:rsidR="00E42DFF" w:rsidRPr="00161A30" w:rsidRDefault="00E42DFF" w:rsidP="00E42DFF">
      <w:pPr>
        <w:pStyle w:val="subsection"/>
      </w:pPr>
      <w:r w:rsidRPr="00161A30">
        <w:tab/>
      </w:r>
      <w:r w:rsidRPr="00161A30">
        <w:tab/>
        <w:t>If:</w:t>
      </w:r>
    </w:p>
    <w:p w:rsidR="00E42DFF" w:rsidRPr="00161A30" w:rsidRDefault="00E42DFF" w:rsidP="00E42DFF">
      <w:pPr>
        <w:pStyle w:val="paragraph"/>
      </w:pPr>
      <w:r w:rsidRPr="00161A30">
        <w:tab/>
        <w:t>(a)</w:t>
      </w:r>
      <w:r w:rsidRPr="00161A30">
        <w:tab/>
        <w:t>apart from this section, a foreign bank would be an offshore banking unit under a declaration published under subsection</w:t>
      </w:r>
      <w:r w:rsidR="00161A30">
        <w:t> </w:t>
      </w:r>
      <w:r w:rsidRPr="00161A30">
        <w:t>128AE(2); and</w:t>
      </w:r>
    </w:p>
    <w:p w:rsidR="00E42DFF" w:rsidRPr="00161A30" w:rsidRDefault="00E42DFF" w:rsidP="00E42DFF">
      <w:pPr>
        <w:pStyle w:val="paragraph"/>
      </w:pPr>
      <w:r w:rsidRPr="00161A30">
        <w:tab/>
        <w:t>(b)</w:t>
      </w:r>
      <w:r w:rsidRPr="00161A30">
        <w:tab/>
        <w:t>the foreign bank has an Australian branch;</w:t>
      </w:r>
    </w:p>
    <w:p w:rsidR="00E42DFF" w:rsidRPr="00161A30" w:rsidRDefault="00E42DFF" w:rsidP="00E42DFF">
      <w:pPr>
        <w:pStyle w:val="subsection2"/>
      </w:pPr>
      <w:r w:rsidRPr="00161A30">
        <w:t>this Act has effect as if the Australian branch were the offshore banking unit under the declaration.</w:t>
      </w:r>
    </w:p>
    <w:p w:rsidR="00E42DFF" w:rsidRPr="00161A30" w:rsidRDefault="00E42DFF" w:rsidP="00E42DFF">
      <w:pPr>
        <w:pStyle w:val="ActHead5"/>
      </w:pPr>
      <w:bookmarkStart w:id="187" w:name="_Toc369012637"/>
      <w:r w:rsidRPr="00161A30">
        <w:rPr>
          <w:rStyle w:val="CharSectno"/>
        </w:rPr>
        <w:t>160ZZZE</w:t>
      </w:r>
      <w:r w:rsidRPr="00161A30">
        <w:t xml:space="preserve">  Notional derivative transactions between branch and bank</w:t>
      </w:r>
      <w:bookmarkEnd w:id="187"/>
    </w:p>
    <w:p w:rsidR="00E42DFF" w:rsidRPr="00161A30" w:rsidRDefault="00E42DFF" w:rsidP="00E42DFF">
      <w:pPr>
        <w:pStyle w:val="subsection"/>
      </w:pPr>
      <w:r w:rsidRPr="00161A30">
        <w:tab/>
      </w:r>
      <w:r w:rsidRPr="00161A30">
        <w:tab/>
        <w:t>If the accounting records of an Australian branch of a foreign bank reflect a derivative transaction notionally entered into by the branch with the bank:</w:t>
      </w:r>
    </w:p>
    <w:p w:rsidR="00E42DFF" w:rsidRPr="00161A30" w:rsidRDefault="00E42DFF" w:rsidP="00E42DFF">
      <w:pPr>
        <w:pStyle w:val="paragraph"/>
      </w:pPr>
      <w:r w:rsidRPr="00161A30">
        <w:tab/>
        <w:t>(a)</w:t>
      </w:r>
      <w:r w:rsidRPr="00161A30">
        <w:tab/>
        <w:t>the notional transaction is taken to be a transaction entered into by the branch with the bank; and</w:t>
      </w:r>
    </w:p>
    <w:p w:rsidR="00E42DFF" w:rsidRPr="00161A30" w:rsidRDefault="00E42DFF" w:rsidP="00E42DFF">
      <w:pPr>
        <w:pStyle w:val="paragraph"/>
      </w:pPr>
      <w:r w:rsidRPr="00161A30">
        <w:tab/>
        <w:t>(b)</w:t>
      </w:r>
      <w:r w:rsidRPr="00161A30">
        <w:tab/>
        <w:t>any amount entered in the branch’s accounting records as a payment or receipt in respect of the notional transaction is taken, for the purposes of this Act, to be an amount paid or received by the branch, as the case may be, in respect of the derivative transaction when the amount was so entered.</w:t>
      </w:r>
    </w:p>
    <w:p w:rsidR="00E42DFF" w:rsidRPr="00161A30" w:rsidRDefault="00E42DFF" w:rsidP="00E42DFF">
      <w:pPr>
        <w:pStyle w:val="ActHead5"/>
      </w:pPr>
      <w:bookmarkStart w:id="188" w:name="_Toc369012638"/>
      <w:r w:rsidRPr="00161A30">
        <w:rPr>
          <w:rStyle w:val="CharSectno"/>
        </w:rPr>
        <w:lastRenderedPageBreak/>
        <w:t>160ZZZF</w:t>
      </w:r>
      <w:r w:rsidRPr="00161A30">
        <w:t xml:space="preserve">  Notional foreign exchange transactions between branch and bank</w:t>
      </w:r>
      <w:bookmarkEnd w:id="188"/>
    </w:p>
    <w:p w:rsidR="00E42DFF" w:rsidRPr="00161A30" w:rsidRDefault="00E42DFF" w:rsidP="00E42DFF">
      <w:pPr>
        <w:pStyle w:val="subsection"/>
      </w:pPr>
      <w:r w:rsidRPr="00161A30">
        <w:tab/>
      </w:r>
      <w:r w:rsidRPr="00161A30">
        <w:tab/>
        <w:t>If the accounting records of an Australian branch of a foreign bank reflect a foreign exchange transaction notionally entered into by the branch with the bank:</w:t>
      </w:r>
    </w:p>
    <w:p w:rsidR="00E42DFF" w:rsidRPr="00161A30" w:rsidRDefault="00E42DFF" w:rsidP="00E42DFF">
      <w:pPr>
        <w:pStyle w:val="paragraph"/>
      </w:pPr>
      <w:r w:rsidRPr="00161A30">
        <w:tab/>
        <w:t>(a)</w:t>
      </w:r>
      <w:r w:rsidRPr="00161A30">
        <w:tab/>
        <w:t>the notional transaction is taken to be a transaction entered into by the branch with the bank; and</w:t>
      </w:r>
    </w:p>
    <w:p w:rsidR="00E42DFF" w:rsidRPr="00161A30" w:rsidRDefault="00E42DFF" w:rsidP="00E42DFF">
      <w:pPr>
        <w:pStyle w:val="paragraph"/>
      </w:pPr>
      <w:r w:rsidRPr="00161A30">
        <w:tab/>
        <w:t>(b)</w:t>
      </w:r>
      <w:r w:rsidRPr="00161A30">
        <w:tab/>
        <w:t>any amount entered in the branch’s accounting records as a payment or receipt in respect of the notional transaction is taken, for the purposes of this Act, to be an amount paid or received by the branch, as the case may be, in respect of the foreign exchange transaction when the amount was so entered.</w:t>
      </w:r>
    </w:p>
    <w:p w:rsidR="00E42DFF" w:rsidRPr="00161A30" w:rsidRDefault="00E42DFF" w:rsidP="00E42DFF">
      <w:pPr>
        <w:pStyle w:val="ActHead5"/>
      </w:pPr>
      <w:bookmarkStart w:id="189" w:name="_Toc369012639"/>
      <w:r w:rsidRPr="00161A30">
        <w:rPr>
          <w:rStyle w:val="CharSectno"/>
        </w:rPr>
        <w:t>160ZZZG</w:t>
      </w:r>
      <w:r w:rsidRPr="00161A30">
        <w:t xml:space="preserve">  Losses</w:t>
      </w:r>
      <w:bookmarkEnd w:id="189"/>
    </w:p>
    <w:p w:rsidR="00E42DFF" w:rsidRPr="00161A30" w:rsidRDefault="00E42DFF" w:rsidP="00E42DFF">
      <w:pPr>
        <w:pStyle w:val="subsection"/>
      </w:pPr>
      <w:r w:rsidRPr="00161A30">
        <w:tab/>
      </w:r>
      <w:r w:rsidRPr="00161A30">
        <w:tab/>
        <w:t>Subdivision</w:t>
      </w:r>
      <w:r w:rsidR="00161A30">
        <w:t> </w:t>
      </w:r>
      <w:r w:rsidRPr="00161A30">
        <w:t>170</w:t>
      </w:r>
      <w:r w:rsidR="00161A30">
        <w:noBreakHyphen/>
      </w:r>
      <w:r w:rsidRPr="00161A30">
        <w:t xml:space="preserve">A of the </w:t>
      </w:r>
      <w:r w:rsidRPr="00161A30">
        <w:rPr>
          <w:i/>
        </w:rPr>
        <w:t>Income Tax Assessment Act 1997</w:t>
      </w:r>
      <w:r w:rsidRPr="00161A30">
        <w:t xml:space="preserve"> has effect as if an Australian branch of a foreign bank were a subsidiary of the bank and a resident of </w:t>
      </w:r>
      <w:smartTag w:uri="urn:schemas-microsoft-com:office:smarttags" w:element="country-region">
        <w:smartTag w:uri="urn:schemas-microsoft-com:office:smarttags" w:element="place">
          <w:r w:rsidRPr="00161A30">
            <w:t>Australia</w:t>
          </w:r>
        </w:smartTag>
      </w:smartTag>
      <w:r w:rsidRPr="00161A30">
        <w:t>.</w:t>
      </w:r>
    </w:p>
    <w:p w:rsidR="00E42DFF" w:rsidRPr="00161A30" w:rsidRDefault="00E42DFF" w:rsidP="00E42DFF">
      <w:pPr>
        <w:pStyle w:val="ActHead5"/>
      </w:pPr>
      <w:bookmarkStart w:id="190" w:name="_Toc369012640"/>
      <w:r w:rsidRPr="00161A30">
        <w:rPr>
          <w:rStyle w:val="CharSectno"/>
        </w:rPr>
        <w:t>160ZZZH</w:t>
      </w:r>
      <w:r w:rsidRPr="00161A30">
        <w:t xml:space="preserve">  Net capital losses</w:t>
      </w:r>
      <w:bookmarkEnd w:id="190"/>
    </w:p>
    <w:p w:rsidR="00E42DFF" w:rsidRPr="00161A30" w:rsidRDefault="00E42DFF" w:rsidP="00E42DFF">
      <w:pPr>
        <w:pStyle w:val="subsection"/>
      </w:pPr>
      <w:r w:rsidRPr="00161A30">
        <w:tab/>
      </w:r>
      <w:r w:rsidRPr="00161A30">
        <w:tab/>
        <w:t>Subdivision</w:t>
      </w:r>
      <w:r w:rsidR="00161A30">
        <w:t> </w:t>
      </w:r>
      <w:r w:rsidRPr="00161A30">
        <w:t>170</w:t>
      </w:r>
      <w:r w:rsidR="00161A30">
        <w:noBreakHyphen/>
      </w:r>
      <w:r w:rsidRPr="00161A30">
        <w:t xml:space="preserve">B of the </w:t>
      </w:r>
      <w:r w:rsidRPr="00161A30">
        <w:rPr>
          <w:i/>
        </w:rPr>
        <w:t>Income Tax Assessment Act 1997</w:t>
      </w:r>
      <w:r w:rsidRPr="00161A30">
        <w:t xml:space="preserve"> (about transfer of net capital losses within wholly</w:t>
      </w:r>
      <w:r w:rsidR="00161A30">
        <w:noBreakHyphen/>
      </w:r>
      <w:r w:rsidRPr="00161A30">
        <w:t>owned groups of companies) has effect as if an Australian branch of a foreign bank were a 100% subsidiary (within the meaning of that Act) of the bank and an Australian resident (within the meaning of that Act).</w:t>
      </w:r>
    </w:p>
    <w:p w:rsidR="00E42DFF" w:rsidRPr="00161A30" w:rsidRDefault="00E42DFF" w:rsidP="00E42DFF">
      <w:pPr>
        <w:pStyle w:val="ActHead5"/>
      </w:pPr>
      <w:bookmarkStart w:id="191" w:name="_Toc369012641"/>
      <w:r w:rsidRPr="00161A30">
        <w:rPr>
          <w:rStyle w:val="CharSectno"/>
        </w:rPr>
        <w:t>160ZZZI</w:t>
      </w:r>
      <w:r w:rsidRPr="00161A30">
        <w:t xml:space="preserve">  Certain transactions to be disregarded</w:t>
      </w:r>
      <w:bookmarkEnd w:id="191"/>
    </w:p>
    <w:p w:rsidR="00E42DFF" w:rsidRPr="00161A30" w:rsidRDefault="00E42DFF" w:rsidP="00E42DFF">
      <w:pPr>
        <w:pStyle w:val="subsection"/>
      </w:pPr>
      <w:r w:rsidRPr="00161A30">
        <w:tab/>
      </w:r>
      <w:r w:rsidRPr="00161A30">
        <w:tab/>
        <w:t>Any transaction entered into by a foreign bank otherwise than through its Australian branch:</w:t>
      </w:r>
    </w:p>
    <w:p w:rsidR="00E42DFF" w:rsidRPr="00161A30" w:rsidRDefault="00E42DFF" w:rsidP="00E42DFF">
      <w:pPr>
        <w:pStyle w:val="paragraph"/>
      </w:pPr>
      <w:r w:rsidRPr="00161A30">
        <w:tab/>
        <w:t>(a)</w:t>
      </w:r>
      <w:r w:rsidRPr="00161A30">
        <w:tab/>
        <w:t>under which finance is provided to the bank; or</w:t>
      </w:r>
    </w:p>
    <w:p w:rsidR="00E42DFF" w:rsidRPr="00161A30" w:rsidRDefault="00E42DFF" w:rsidP="00E42DFF">
      <w:pPr>
        <w:pStyle w:val="paragraph"/>
      </w:pPr>
      <w:r w:rsidRPr="00161A30">
        <w:tab/>
        <w:t>(b)</w:t>
      </w:r>
      <w:r w:rsidRPr="00161A30">
        <w:tab/>
        <w:t>that is a derivative transaction or a foreign exchange transaction;</w:t>
      </w:r>
    </w:p>
    <w:p w:rsidR="00E42DFF" w:rsidRPr="00161A30" w:rsidRDefault="00E42DFF" w:rsidP="00E42DFF">
      <w:pPr>
        <w:pStyle w:val="subsection2"/>
      </w:pPr>
      <w:r w:rsidRPr="00161A30">
        <w:t>is to be disregarded for the purpose of determining whether a deduction is allowable to the bank under this Act.</w:t>
      </w:r>
    </w:p>
    <w:p w:rsidR="00E42DFF" w:rsidRPr="00161A30" w:rsidRDefault="00E42DFF" w:rsidP="00AD5CE8">
      <w:pPr>
        <w:pStyle w:val="ActHead3"/>
        <w:pageBreakBefore/>
      </w:pPr>
      <w:bookmarkStart w:id="192" w:name="_Toc369012642"/>
      <w:r w:rsidRPr="00161A30">
        <w:rPr>
          <w:rStyle w:val="CharDivNo"/>
        </w:rPr>
        <w:lastRenderedPageBreak/>
        <w:t>Division</w:t>
      </w:r>
      <w:r w:rsidR="00161A30">
        <w:rPr>
          <w:rStyle w:val="CharDivNo"/>
        </w:rPr>
        <w:t> </w:t>
      </w:r>
      <w:r w:rsidRPr="00161A30">
        <w:rPr>
          <w:rStyle w:val="CharDivNo"/>
        </w:rPr>
        <w:t>3</w:t>
      </w:r>
      <w:r w:rsidRPr="00161A30">
        <w:t>—</w:t>
      </w:r>
      <w:r w:rsidRPr="00161A30">
        <w:rPr>
          <w:rStyle w:val="CharDivText"/>
        </w:rPr>
        <w:t>Provisions relating to withholding tax</w:t>
      </w:r>
      <w:bookmarkEnd w:id="192"/>
    </w:p>
    <w:p w:rsidR="00E42DFF" w:rsidRPr="00161A30" w:rsidRDefault="00E42DFF" w:rsidP="00E42DFF">
      <w:pPr>
        <w:pStyle w:val="ActHead5"/>
      </w:pPr>
      <w:bookmarkStart w:id="193" w:name="_Toc369012643"/>
      <w:r w:rsidRPr="00161A30">
        <w:rPr>
          <w:rStyle w:val="CharSectno"/>
        </w:rPr>
        <w:t>160ZZZJ</w:t>
      </w:r>
      <w:r w:rsidRPr="00161A30">
        <w:t xml:space="preserve">  Withholding tax on interest paid by branch to bank</w:t>
      </w:r>
      <w:bookmarkEnd w:id="193"/>
    </w:p>
    <w:p w:rsidR="00E42DFF" w:rsidRPr="00161A30" w:rsidRDefault="00E42DFF" w:rsidP="00E42DFF">
      <w:pPr>
        <w:pStyle w:val="subsection"/>
      </w:pPr>
      <w:r w:rsidRPr="00161A30">
        <w:tab/>
        <w:t>(1)</w:t>
      </w:r>
      <w:r w:rsidRPr="00161A30">
        <w:tab/>
        <w:t>If:</w:t>
      </w:r>
    </w:p>
    <w:p w:rsidR="00E42DFF" w:rsidRPr="00161A30" w:rsidRDefault="00E42DFF" w:rsidP="00E42DFF">
      <w:pPr>
        <w:pStyle w:val="paragraph"/>
      </w:pPr>
      <w:r w:rsidRPr="00161A30">
        <w:tab/>
        <w:t>(a)</w:t>
      </w:r>
      <w:r w:rsidRPr="00161A30">
        <w:tab/>
        <w:t>an amount of interest is taken under section</w:t>
      </w:r>
      <w:r w:rsidR="00161A30">
        <w:t> </w:t>
      </w:r>
      <w:r w:rsidRPr="00161A30">
        <w:t>160ZZZA to be paid to, and derived by, a foreign bank by an Australian branch of the bank; and</w:t>
      </w:r>
    </w:p>
    <w:p w:rsidR="00E42DFF" w:rsidRPr="00161A30" w:rsidRDefault="00E42DFF" w:rsidP="00E42DFF">
      <w:pPr>
        <w:pStyle w:val="paragraph"/>
      </w:pPr>
      <w:r w:rsidRPr="00161A30">
        <w:tab/>
        <w:t>(b)</w:t>
      </w:r>
      <w:r w:rsidRPr="00161A30">
        <w:tab/>
        <w:t>apart from this section, section</w:t>
      </w:r>
      <w:r w:rsidR="00161A30">
        <w:t> </w:t>
      </w:r>
      <w:r w:rsidRPr="00161A30">
        <w:t>128B of this Act, and Subdivision</w:t>
      </w:r>
      <w:r w:rsidR="00161A30">
        <w:t> </w:t>
      </w:r>
      <w:r w:rsidRPr="00161A30">
        <w:t>12</w:t>
      </w:r>
      <w:r w:rsidR="00161A30">
        <w:noBreakHyphen/>
      </w:r>
      <w:r w:rsidRPr="00161A30">
        <w:t>F in Schedule</w:t>
      </w:r>
      <w:r w:rsidR="00161A30">
        <w:t> </w:t>
      </w:r>
      <w:r w:rsidRPr="00161A30">
        <w:t xml:space="preserve">1 to the </w:t>
      </w:r>
      <w:r w:rsidRPr="00161A30">
        <w:rPr>
          <w:i/>
        </w:rPr>
        <w:t>Taxation Administration Act 1953</w:t>
      </w:r>
      <w:r w:rsidRPr="00161A30">
        <w:t xml:space="preserve">, would apply to an amount (the </w:t>
      </w:r>
      <w:r w:rsidRPr="00161A30">
        <w:rPr>
          <w:b/>
          <w:i/>
        </w:rPr>
        <w:t>taxable amount</w:t>
      </w:r>
      <w:r w:rsidRPr="00161A30">
        <w:t>) that comprises the whole or a part of the amount so taken to be paid;</w:t>
      </w:r>
    </w:p>
    <w:p w:rsidR="00E42DFF" w:rsidRPr="00161A30" w:rsidRDefault="00E42DFF" w:rsidP="00E42DFF">
      <w:pPr>
        <w:pStyle w:val="subsection2"/>
      </w:pPr>
      <w:r w:rsidRPr="00161A30">
        <w:t>the following subsections have effect.</w:t>
      </w:r>
    </w:p>
    <w:p w:rsidR="00E42DFF" w:rsidRPr="00161A30" w:rsidRDefault="00E42DFF" w:rsidP="00E42DFF">
      <w:pPr>
        <w:pStyle w:val="subsection"/>
      </w:pPr>
      <w:r w:rsidRPr="00161A30">
        <w:tab/>
        <w:t>(2)</w:t>
      </w:r>
      <w:r w:rsidRPr="00161A30">
        <w:tab/>
        <w:t>Section</w:t>
      </w:r>
      <w:r w:rsidR="00161A30">
        <w:t> </w:t>
      </w:r>
      <w:r w:rsidRPr="00161A30">
        <w:t>128B of this Act, and Subdivision</w:t>
      </w:r>
      <w:r w:rsidR="00161A30">
        <w:t> </w:t>
      </w:r>
      <w:r w:rsidRPr="00161A30">
        <w:t>12</w:t>
      </w:r>
      <w:r w:rsidR="00161A30">
        <w:noBreakHyphen/>
      </w:r>
      <w:r w:rsidRPr="00161A30">
        <w:t>F in Schedule</w:t>
      </w:r>
      <w:r w:rsidR="00161A30">
        <w:t> </w:t>
      </w:r>
      <w:r w:rsidRPr="00161A30">
        <w:t xml:space="preserve">1 to the </w:t>
      </w:r>
      <w:r w:rsidRPr="00161A30">
        <w:rPr>
          <w:i/>
        </w:rPr>
        <w:t>Taxation Administration Act 1953</w:t>
      </w:r>
      <w:r w:rsidRPr="00161A30">
        <w:t xml:space="preserve">, apply only to the amount worked out using the formula: </w:t>
      </w:r>
    </w:p>
    <w:p w:rsidR="00E42DFF" w:rsidRPr="00161A30" w:rsidRDefault="00F903F9" w:rsidP="00F903F9">
      <w:pPr>
        <w:pStyle w:val="subsection"/>
        <w:spacing w:before="120" w:after="120"/>
      </w:pPr>
      <w:r w:rsidRPr="00161A30">
        <w:tab/>
      </w:r>
      <w:r w:rsidRPr="00161A30">
        <w:tab/>
      </w:r>
      <w:r w:rsidR="00243C0C" w:rsidRPr="00161A30">
        <w:rPr>
          <w:noProof/>
        </w:rPr>
        <w:drawing>
          <wp:inline distT="0" distB="0" distL="0" distR="0" wp14:anchorId="60986D79" wp14:editId="52AC9A57">
            <wp:extent cx="904875" cy="485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04875" cy="485775"/>
                    </a:xfrm>
                    <a:prstGeom prst="rect">
                      <a:avLst/>
                    </a:prstGeom>
                    <a:noFill/>
                    <a:ln>
                      <a:noFill/>
                    </a:ln>
                  </pic:spPr>
                </pic:pic>
              </a:graphicData>
            </a:graphic>
          </wp:inline>
        </w:drawing>
      </w:r>
    </w:p>
    <w:p w:rsidR="00E42DFF" w:rsidRPr="00161A30" w:rsidRDefault="00E42DFF" w:rsidP="00E42DFF">
      <w:pPr>
        <w:pStyle w:val="subsection"/>
      </w:pPr>
      <w:r w:rsidRPr="00161A30">
        <w:tab/>
        <w:t>(3)</w:t>
      </w:r>
      <w:r w:rsidRPr="00161A30">
        <w:tab/>
        <w:t xml:space="preserve"> An amount to which section</w:t>
      </w:r>
      <w:r w:rsidR="00161A30">
        <w:t> </w:t>
      </w:r>
      <w:r w:rsidRPr="00161A30">
        <w:t xml:space="preserve">128B applies because of </w:t>
      </w:r>
      <w:r w:rsidR="00161A30">
        <w:t>subsection (</w:t>
      </w:r>
      <w:r w:rsidRPr="00161A30">
        <w:t>2) of this section is taken, for the purposes of section</w:t>
      </w:r>
      <w:r w:rsidR="00161A30">
        <w:t> </w:t>
      </w:r>
      <w:r w:rsidRPr="00161A30">
        <w:t xml:space="preserve">128C, to be income that was derived by the bank when the amount of interest referred to in </w:t>
      </w:r>
      <w:r w:rsidR="00161A30">
        <w:t>paragraph (</w:t>
      </w:r>
      <w:r w:rsidRPr="00161A30">
        <w:t>1)(a) is taken to have been paid to the bank.</w:t>
      </w:r>
    </w:p>
    <w:p w:rsidR="00E42DFF" w:rsidRPr="00161A30" w:rsidRDefault="00E42DFF" w:rsidP="00AD5CE8">
      <w:pPr>
        <w:pStyle w:val="ActHead3"/>
        <w:pageBreakBefore/>
      </w:pPr>
      <w:bookmarkStart w:id="194" w:name="_Toc369012644"/>
      <w:r w:rsidRPr="00161A30">
        <w:rPr>
          <w:rStyle w:val="CharDivNo"/>
        </w:rPr>
        <w:lastRenderedPageBreak/>
        <w:t>Division</w:t>
      </w:r>
      <w:r w:rsidR="00161A30">
        <w:rPr>
          <w:rStyle w:val="CharDivNo"/>
        </w:rPr>
        <w:t> </w:t>
      </w:r>
      <w:r w:rsidRPr="00161A30">
        <w:rPr>
          <w:rStyle w:val="CharDivNo"/>
        </w:rPr>
        <w:t>4</w:t>
      </w:r>
      <w:r w:rsidRPr="00161A30">
        <w:t>—</w:t>
      </w:r>
      <w:r w:rsidRPr="00161A30">
        <w:rPr>
          <w:rStyle w:val="CharDivText"/>
        </w:rPr>
        <w:t xml:space="preserve">Extension of </w:t>
      </w:r>
      <w:r w:rsidR="00F903F9" w:rsidRPr="00161A30">
        <w:rPr>
          <w:rStyle w:val="CharDivText"/>
        </w:rPr>
        <w:t>Part </w:t>
      </w:r>
      <w:r w:rsidRPr="00161A30">
        <w:rPr>
          <w:rStyle w:val="CharDivText"/>
        </w:rPr>
        <w:t>to Australian branches of foreign financial entities</w:t>
      </w:r>
      <w:bookmarkEnd w:id="194"/>
    </w:p>
    <w:p w:rsidR="00E42DFF" w:rsidRPr="00161A30" w:rsidRDefault="00E42DFF" w:rsidP="00E42DFF">
      <w:pPr>
        <w:pStyle w:val="ActHead5"/>
      </w:pPr>
      <w:bookmarkStart w:id="195" w:name="_Toc369012645"/>
      <w:r w:rsidRPr="00161A30">
        <w:rPr>
          <w:rStyle w:val="CharSectno"/>
        </w:rPr>
        <w:t>160ZZZK</w:t>
      </w:r>
      <w:r w:rsidRPr="00161A30">
        <w:t xml:space="preserve">  Treatment like Australian branches of foreign banks</w:t>
      </w:r>
      <w:bookmarkEnd w:id="195"/>
    </w:p>
    <w:p w:rsidR="00E42DFF" w:rsidRPr="00161A30" w:rsidRDefault="00E42DFF" w:rsidP="00E42DFF">
      <w:pPr>
        <w:pStyle w:val="SubsectionHead"/>
      </w:pPr>
      <w:r w:rsidRPr="00161A30">
        <w:t>Objects</w:t>
      </w:r>
    </w:p>
    <w:p w:rsidR="00E42DFF" w:rsidRPr="00161A30" w:rsidRDefault="00E42DFF" w:rsidP="00E42DFF">
      <w:pPr>
        <w:pStyle w:val="subsection"/>
      </w:pPr>
      <w:r w:rsidRPr="00161A30">
        <w:tab/>
        <w:t>(1)</w:t>
      </w:r>
      <w:r w:rsidRPr="00161A30">
        <w:tab/>
        <w:t>The main objects of this section are:</w:t>
      </w:r>
    </w:p>
    <w:p w:rsidR="00E42DFF" w:rsidRPr="00161A30" w:rsidRDefault="00E42DFF" w:rsidP="00E42DFF">
      <w:pPr>
        <w:pStyle w:val="paragraph"/>
      </w:pPr>
      <w:r w:rsidRPr="00161A30">
        <w:tab/>
        <w:t>(a)</w:t>
      </w:r>
      <w:r w:rsidRPr="00161A30">
        <w:tab/>
        <w:t>to treat foreign entities that are financial entities like foreign banks for the purposes of this Part; and</w:t>
      </w:r>
    </w:p>
    <w:p w:rsidR="00E42DFF" w:rsidRPr="00161A30" w:rsidRDefault="00E42DFF" w:rsidP="00E42DFF">
      <w:pPr>
        <w:pStyle w:val="paragraph"/>
      </w:pPr>
      <w:r w:rsidRPr="00161A30">
        <w:tab/>
        <w:t>(b)</w:t>
      </w:r>
      <w:r w:rsidRPr="00161A30">
        <w:tab/>
        <w:t>to treat Australian permanent establishments of foreign entities that are financial entities like Australian branches of foreign banks for the purposes of this Part.</w:t>
      </w:r>
    </w:p>
    <w:p w:rsidR="00E42DFF" w:rsidRPr="00161A30" w:rsidRDefault="00E42DFF" w:rsidP="00E42DFF">
      <w:pPr>
        <w:pStyle w:val="SubsectionHead"/>
      </w:pPr>
      <w:r w:rsidRPr="00161A30">
        <w:t>Foreign financial entities treated like foreign banks</w:t>
      </w:r>
    </w:p>
    <w:p w:rsidR="00E42DFF" w:rsidRPr="00161A30" w:rsidRDefault="00E42DFF" w:rsidP="00E42DFF">
      <w:pPr>
        <w:pStyle w:val="subsection"/>
      </w:pPr>
      <w:r w:rsidRPr="00161A30">
        <w:tab/>
        <w:t>(2)</w:t>
      </w:r>
      <w:r w:rsidRPr="00161A30">
        <w:tab/>
        <w:t xml:space="preserve">This </w:t>
      </w:r>
      <w:r w:rsidR="00F903F9" w:rsidRPr="00161A30">
        <w:t>Part </w:t>
      </w:r>
      <w:r w:rsidRPr="00161A30">
        <w:t xml:space="preserve">(except this Division) applies to a foreign entity that is a financial entity in the same way as this </w:t>
      </w:r>
      <w:r w:rsidR="00F903F9" w:rsidRPr="00161A30">
        <w:t>Part </w:t>
      </w:r>
      <w:r w:rsidRPr="00161A30">
        <w:t>applies to a foreign bank.</w:t>
      </w:r>
    </w:p>
    <w:p w:rsidR="00E42DFF" w:rsidRPr="00161A30" w:rsidRDefault="00E42DFF" w:rsidP="00E42DFF">
      <w:pPr>
        <w:pStyle w:val="SubsectionHead"/>
      </w:pPr>
      <w:r w:rsidRPr="00161A30">
        <w:t>Australian permanent establishments treated like Australian branches</w:t>
      </w:r>
    </w:p>
    <w:p w:rsidR="00E42DFF" w:rsidRPr="00161A30" w:rsidRDefault="00E42DFF" w:rsidP="00E42DFF">
      <w:pPr>
        <w:pStyle w:val="subsection"/>
      </w:pPr>
      <w:r w:rsidRPr="00161A30">
        <w:tab/>
        <w:t>(3)</w:t>
      </w:r>
      <w:r w:rsidRPr="00161A30">
        <w:tab/>
        <w:t xml:space="preserve">This </w:t>
      </w:r>
      <w:r w:rsidR="00F903F9" w:rsidRPr="00161A30">
        <w:t>Part </w:t>
      </w:r>
      <w:r w:rsidRPr="00161A30">
        <w:t xml:space="preserve">(except this Division) applies to a permanent establishment in Australia of a foreign entity that is a financial entity in the same way as this </w:t>
      </w:r>
      <w:r w:rsidR="00F903F9" w:rsidRPr="00161A30">
        <w:t>Part </w:t>
      </w:r>
      <w:r w:rsidRPr="00161A30">
        <w:t>applies to an Australian branch of a foreign bank.</w:t>
      </w:r>
    </w:p>
    <w:p w:rsidR="00E42DFF" w:rsidRPr="00161A30" w:rsidRDefault="00E42DFF" w:rsidP="00E42DFF">
      <w:pPr>
        <w:pStyle w:val="SubsectionHead"/>
      </w:pPr>
      <w:r w:rsidRPr="00161A30">
        <w:t>Definitions</w:t>
      </w:r>
    </w:p>
    <w:p w:rsidR="00E42DFF" w:rsidRPr="00161A30" w:rsidRDefault="00E42DFF" w:rsidP="00E42DFF">
      <w:pPr>
        <w:pStyle w:val="subsection"/>
      </w:pPr>
      <w:r w:rsidRPr="00161A30">
        <w:tab/>
        <w:t>(4)</w:t>
      </w:r>
      <w:r w:rsidRPr="00161A30">
        <w:tab/>
        <w:t>In this section:</w:t>
      </w:r>
    </w:p>
    <w:p w:rsidR="00E42DFF" w:rsidRPr="00161A30" w:rsidRDefault="00E42DFF" w:rsidP="00E42DFF">
      <w:pPr>
        <w:pStyle w:val="Definition"/>
      </w:pPr>
      <w:r w:rsidRPr="00161A30">
        <w:rPr>
          <w:b/>
          <w:i/>
        </w:rPr>
        <w:t>financial entity</w:t>
      </w:r>
      <w:r w:rsidRPr="00161A30">
        <w:t xml:space="preserve"> has the meaning given by section</w:t>
      </w:r>
      <w:r w:rsidR="00161A30">
        <w:t> </w:t>
      </w:r>
      <w:r w:rsidRPr="00161A30">
        <w:t>995</w:t>
      </w:r>
      <w:r w:rsidR="00161A30">
        <w:noBreakHyphen/>
      </w:r>
      <w:r w:rsidRPr="00161A30">
        <w:t xml:space="preserve">1 of the </w:t>
      </w:r>
      <w:r w:rsidRPr="00161A30">
        <w:rPr>
          <w:i/>
        </w:rPr>
        <w:t>Income Tax Assessment Act 1997</w:t>
      </w:r>
      <w:r w:rsidRPr="00161A30">
        <w:t>.</w:t>
      </w:r>
    </w:p>
    <w:p w:rsidR="00E42DFF" w:rsidRPr="00161A30" w:rsidRDefault="00E42DFF" w:rsidP="00E42DFF">
      <w:pPr>
        <w:pStyle w:val="Definition"/>
      </w:pPr>
      <w:r w:rsidRPr="00161A30">
        <w:rPr>
          <w:b/>
          <w:i/>
        </w:rPr>
        <w:t>foreign entity</w:t>
      </w:r>
      <w:r w:rsidRPr="00161A30">
        <w:t xml:space="preserve"> has the meaning given by section</w:t>
      </w:r>
      <w:r w:rsidR="00161A30">
        <w:t> </w:t>
      </w:r>
      <w:r w:rsidRPr="00161A30">
        <w:t>995</w:t>
      </w:r>
      <w:r w:rsidR="00161A30">
        <w:noBreakHyphen/>
      </w:r>
      <w:r w:rsidRPr="00161A30">
        <w:t xml:space="preserve">1 of the </w:t>
      </w:r>
      <w:r w:rsidRPr="00161A30">
        <w:rPr>
          <w:i/>
        </w:rPr>
        <w:t>Income Tax Assessment Act 1997</w:t>
      </w:r>
      <w:r w:rsidRPr="00161A30">
        <w:t>.</w:t>
      </w:r>
    </w:p>
    <w:p w:rsidR="00E42DFF" w:rsidRPr="00161A30" w:rsidRDefault="00F903F9" w:rsidP="00AD5CE8">
      <w:pPr>
        <w:pStyle w:val="ActHead2"/>
        <w:pageBreakBefore/>
      </w:pPr>
      <w:bookmarkStart w:id="196" w:name="_Toc369012646"/>
      <w:r w:rsidRPr="00161A30">
        <w:rPr>
          <w:rStyle w:val="CharPartNo"/>
        </w:rPr>
        <w:lastRenderedPageBreak/>
        <w:t>Part </w:t>
      </w:r>
      <w:r w:rsidR="00E42DFF" w:rsidRPr="00161A30">
        <w:rPr>
          <w:rStyle w:val="CharPartNo"/>
        </w:rPr>
        <w:t>IV</w:t>
      </w:r>
      <w:r w:rsidR="00E42DFF" w:rsidRPr="00161A30">
        <w:t>—</w:t>
      </w:r>
      <w:r w:rsidR="00E42DFF" w:rsidRPr="00161A30">
        <w:rPr>
          <w:rStyle w:val="CharPartText"/>
        </w:rPr>
        <w:t>Returns and assessments</w:t>
      </w:r>
      <w:bookmarkEnd w:id="196"/>
    </w:p>
    <w:p w:rsidR="00E42DFF" w:rsidRPr="00161A30" w:rsidRDefault="00F903F9" w:rsidP="00E42DFF">
      <w:pPr>
        <w:pStyle w:val="Header"/>
      </w:pPr>
      <w:r w:rsidRPr="00161A30">
        <w:rPr>
          <w:rStyle w:val="CharDivNo"/>
        </w:rPr>
        <w:t xml:space="preserve"> </w:t>
      </w:r>
      <w:r w:rsidRPr="00161A30">
        <w:rPr>
          <w:rStyle w:val="CharDivText"/>
        </w:rPr>
        <w:t xml:space="preserve"> </w:t>
      </w:r>
    </w:p>
    <w:p w:rsidR="00E42DFF" w:rsidRPr="00161A30" w:rsidRDefault="00E42DFF" w:rsidP="00E42DFF">
      <w:pPr>
        <w:pStyle w:val="ActHead5"/>
      </w:pPr>
      <w:bookmarkStart w:id="197" w:name="_Toc369012647"/>
      <w:r w:rsidRPr="00161A30">
        <w:rPr>
          <w:rStyle w:val="CharSectno"/>
        </w:rPr>
        <w:t>161</w:t>
      </w:r>
      <w:r w:rsidRPr="00161A30">
        <w:t xml:space="preserve">  Annual returns</w:t>
      </w:r>
      <w:bookmarkEnd w:id="197"/>
    </w:p>
    <w:p w:rsidR="00E42DFF" w:rsidRPr="00161A30" w:rsidRDefault="00E42DFF" w:rsidP="00E42DFF">
      <w:pPr>
        <w:pStyle w:val="SubsectionHead"/>
      </w:pPr>
      <w:r w:rsidRPr="00161A30">
        <w:t>Requirement to lodge a return</w:t>
      </w:r>
    </w:p>
    <w:p w:rsidR="00E42DFF" w:rsidRPr="00161A30" w:rsidRDefault="00E42DFF" w:rsidP="00E42DFF">
      <w:pPr>
        <w:pStyle w:val="subsection"/>
      </w:pPr>
      <w:r w:rsidRPr="00161A30">
        <w:tab/>
        <w:t>(1)</w:t>
      </w:r>
      <w:r w:rsidRPr="00161A30">
        <w:tab/>
        <w:t xml:space="preserve">Every person must, if required by the Commissioner by notice published in the </w:t>
      </w:r>
      <w:r w:rsidRPr="00161A30">
        <w:rPr>
          <w:i/>
        </w:rPr>
        <w:t>Gazette</w:t>
      </w:r>
      <w:r w:rsidRPr="00161A30">
        <w:t>, give to the Commissioner a return for a year of income within the period specified in the notice.</w:t>
      </w:r>
    </w:p>
    <w:p w:rsidR="00E42DFF" w:rsidRPr="00161A30" w:rsidRDefault="00E42DFF" w:rsidP="00E42DFF">
      <w:pPr>
        <w:pStyle w:val="notetext"/>
      </w:pPr>
      <w:r w:rsidRPr="00161A30">
        <w:t>Note:</w:t>
      </w:r>
      <w:r w:rsidRPr="00161A30">
        <w:tab/>
        <w:t>The Commissioner may defer the time for giving the return: see section</w:t>
      </w:r>
      <w:r w:rsidR="00161A30">
        <w:t> </w:t>
      </w:r>
      <w:r w:rsidRPr="00161A30">
        <w:t>388</w:t>
      </w:r>
      <w:r w:rsidR="00161A30">
        <w:noBreakHyphen/>
      </w:r>
      <w:r w:rsidRPr="00161A30">
        <w:t>55 in Schedule</w:t>
      </w:r>
      <w:r w:rsidR="00161A30">
        <w:t> </w:t>
      </w:r>
      <w:r w:rsidRPr="00161A30">
        <w:t xml:space="preserve">1 to the </w:t>
      </w:r>
      <w:r w:rsidRPr="00161A30">
        <w:rPr>
          <w:i/>
        </w:rPr>
        <w:t>Taxation Administration Act 1953</w:t>
      </w:r>
      <w:r w:rsidRPr="00161A30">
        <w:t>.</w:t>
      </w:r>
    </w:p>
    <w:p w:rsidR="00E42DFF" w:rsidRPr="00161A30" w:rsidRDefault="00E42DFF" w:rsidP="00E42DFF">
      <w:pPr>
        <w:pStyle w:val="subsection"/>
      </w:pPr>
      <w:r w:rsidRPr="00161A30">
        <w:tab/>
        <w:t>(1A)</w:t>
      </w:r>
      <w:r w:rsidRPr="00161A30">
        <w:tab/>
        <w:t>The Commissioner may, in the notice, exempt from liability to furnish returns such classes of persons not liable to pay income tax as the Commissioner thinks fit, and a person so exempted need not furnish a return unless the person is required by the Commissioner to do so.</w:t>
      </w:r>
    </w:p>
    <w:p w:rsidR="00E42DFF" w:rsidRPr="00161A30" w:rsidRDefault="00E42DFF" w:rsidP="00E42DFF">
      <w:pPr>
        <w:pStyle w:val="subsection"/>
      </w:pPr>
      <w:r w:rsidRPr="00161A30">
        <w:tab/>
        <w:t>(2)</w:t>
      </w:r>
      <w:r w:rsidRPr="00161A30">
        <w:tab/>
        <w:t xml:space="preserve">If the taxpayer is absent from </w:t>
      </w:r>
      <w:smartTag w:uri="urn:schemas-microsoft-com:office:smarttags" w:element="country-region">
        <w:smartTag w:uri="urn:schemas-microsoft-com:office:smarttags" w:element="place">
          <w:r w:rsidRPr="00161A30">
            <w:t>Australia</w:t>
          </w:r>
        </w:smartTag>
      </w:smartTag>
      <w:r w:rsidRPr="00161A30">
        <w:t>, or is unable from physical or mental infirmity to make such return, the return may be signed and delivered by some person duly authorized.</w:t>
      </w:r>
    </w:p>
    <w:p w:rsidR="00E42DFF" w:rsidRPr="00161A30" w:rsidRDefault="00E42DFF" w:rsidP="00E42DFF">
      <w:pPr>
        <w:pStyle w:val="subsection"/>
      </w:pPr>
      <w:r w:rsidRPr="00161A30">
        <w:tab/>
        <w:t>(3)</w:t>
      </w:r>
      <w:r w:rsidRPr="00161A30">
        <w:tab/>
        <w:t>Nothing in this section prevents an approval by the Commissioner of a form of return under section</w:t>
      </w:r>
      <w:r w:rsidR="00161A30">
        <w:t> </w:t>
      </w:r>
      <w:r w:rsidR="00851860" w:rsidRPr="00161A30">
        <w:t>35D</w:t>
      </w:r>
      <w:r w:rsidRPr="00161A30">
        <w:t xml:space="preserve"> of the </w:t>
      </w:r>
      <w:r w:rsidRPr="00161A30">
        <w:rPr>
          <w:i/>
        </w:rPr>
        <w:t xml:space="preserve">Superannuation Industry (Supervision) Act 1993 </w:t>
      </w:r>
      <w:r w:rsidRPr="00161A30">
        <w:t>from requiring or permitting a return under that section to be attached to, or to form part of, a return under this section.</w:t>
      </w:r>
    </w:p>
    <w:p w:rsidR="00E42DFF" w:rsidRPr="00161A30" w:rsidRDefault="00E42DFF" w:rsidP="00E42DFF">
      <w:pPr>
        <w:pStyle w:val="notetext"/>
      </w:pPr>
      <w:r w:rsidRPr="00161A30">
        <w:t xml:space="preserve">Note: </w:t>
      </w:r>
      <w:r w:rsidRPr="00161A30">
        <w:tab/>
        <w:t>However, the rules applicable to a return under section</w:t>
      </w:r>
      <w:r w:rsidR="00161A30">
        <w:t> </w:t>
      </w:r>
      <w:r w:rsidR="00851860" w:rsidRPr="00161A30">
        <w:t>35D</w:t>
      </w:r>
      <w:r w:rsidRPr="00161A30">
        <w:t xml:space="preserve"> of the </w:t>
      </w:r>
      <w:r w:rsidRPr="00161A30">
        <w:rPr>
          <w:i/>
        </w:rPr>
        <w:t>Superannuation Industry (Supervision) Act 1993</w:t>
      </w:r>
      <w:r w:rsidRPr="00161A30">
        <w:t xml:space="preserve"> are those specified in that Act.</w:t>
      </w:r>
    </w:p>
    <w:p w:rsidR="00E42DFF" w:rsidRPr="00161A30" w:rsidRDefault="00E42DFF" w:rsidP="00E42DFF">
      <w:pPr>
        <w:pStyle w:val="ActHead5"/>
      </w:pPr>
      <w:bookmarkStart w:id="198" w:name="_Toc369012648"/>
      <w:r w:rsidRPr="00161A30">
        <w:rPr>
          <w:rStyle w:val="CharSectno"/>
        </w:rPr>
        <w:t>161A</w:t>
      </w:r>
      <w:r w:rsidRPr="00161A30">
        <w:t xml:space="preserve">  Form and content of returns</w:t>
      </w:r>
      <w:bookmarkEnd w:id="198"/>
    </w:p>
    <w:p w:rsidR="00E42DFF" w:rsidRPr="00161A30" w:rsidRDefault="00E42DFF" w:rsidP="00E42DFF">
      <w:pPr>
        <w:pStyle w:val="subsection"/>
      </w:pPr>
      <w:r w:rsidRPr="00161A30">
        <w:tab/>
        <w:t>(1)</w:t>
      </w:r>
      <w:r w:rsidRPr="00161A30">
        <w:tab/>
        <w:t>The return must be in the approved form.</w:t>
      </w:r>
    </w:p>
    <w:p w:rsidR="00E42DFF" w:rsidRPr="00161A30" w:rsidRDefault="00E42DFF" w:rsidP="00E42DFF">
      <w:pPr>
        <w:pStyle w:val="SubsectionHead"/>
      </w:pPr>
      <w:r w:rsidRPr="00161A30">
        <w:t>Electronic returns</w:t>
      </w:r>
    </w:p>
    <w:p w:rsidR="00E42DFF" w:rsidRPr="00161A30" w:rsidRDefault="00E42DFF" w:rsidP="00E42DFF">
      <w:pPr>
        <w:pStyle w:val="subsection"/>
      </w:pPr>
      <w:r w:rsidRPr="00161A30">
        <w:tab/>
        <w:t>(2)</w:t>
      </w:r>
      <w:r w:rsidRPr="00161A30">
        <w:tab/>
        <w:t xml:space="preserve">An approval given by the Commissioner of a form of return may require or permit the return to be given on a specified kind of data </w:t>
      </w:r>
      <w:r w:rsidRPr="00161A30">
        <w:lastRenderedPageBreak/>
        <w:t>processing device, or by way of electronic transmission, in accordance with specified software requirements.</w:t>
      </w:r>
    </w:p>
    <w:p w:rsidR="00E42DFF" w:rsidRPr="00161A30" w:rsidRDefault="00E42DFF" w:rsidP="00E42DFF">
      <w:pPr>
        <w:pStyle w:val="ActHead5"/>
      </w:pPr>
      <w:bookmarkStart w:id="199" w:name="_Toc369012649"/>
      <w:r w:rsidRPr="00161A30">
        <w:rPr>
          <w:rStyle w:val="CharSectno"/>
        </w:rPr>
        <w:t>161AA</w:t>
      </w:r>
      <w:r w:rsidRPr="00161A30">
        <w:t xml:space="preserve">  Contents of returns of full self</w:t>
      </w:r>
      <w:r w:rsidR="00161A30">
        <w:noBreakHyphen/>
      </w:r>
      <w:r w:rsidRPr="00161A30">
        <w:t>assessment taxpayers</w:t>
      </w:r>
      <w:bookmarkEnd w:id="199"/>
    </w:p>
    <w:p w:rsidR="00E42DFF" w:rsidRPr="00161A30" w:rsidRDefault="00E42DFF" w:rsidP="00E42DFF">
      <w:pPr>
        <w:pStyle w:val="subsection"/>
      </w:pPr>
      <w:r w:rsidRPr="00161A30">
        <w:tab/>
      </w:r>
      <w:r w:rsidRPr="00161A30">
        <w:tab/>
        <w:t>A full self</w:t>
      </w:r>
      <w:r w:rsidR="00161A30">
        <w:noBreakHyphen/>
      </w:r>
      <w:r w:rsidRPr="00161A30">
        <w:t>assessment taxpayer must, in a return for a year of income, specify:</w:t>
      </w:r>
    </w:p>
    <w:p w:rsidR="00E42DFF" w:rsidRPr="00161A30" w:rsidRDefault="00E42DFF" w:rsidP="00E42DFF">
      <w:pPr>
        <w:pStyle w:val="paragraph"/>
      </w:pPr>
      <w:r w:rsidRPr="00161A30">
        <w:tab/>
        <w:t>(a)</w:t>
      </w:r>
      <w:r w:rsidRPr="00161A30">
        <w:tab/>
        <w:t>its taxable income or its net income for that year of income (or that it has no taxable income or net income for that year); and</w:t>
      </w:r>
    </w:p>
    <w:p w:rsidR="00E42DFF" w:rsidRPr="00161A30" w:rsidRDefault="00E42DFF" w:rsidP="00E42DFF">
      <w:pPr>
        <w:pStyle w:val="paragraph"/>
      </w:pPr>
      <w:r w:rsidRPr="00161A30">
        <w:tab/>
        <w:t>(b)</w:t>
      </w:r>
      <w:r w:rsidRPr="00161A30">
        <w:tab/>
        <w:t>the amount of the tax payable on that taxable income or net income (or that no tax is payable); and</w:t>
      </w:r>
    </w:p>
    <w:p w:rsidR="008E29FB" w:rsidRPr="00161A30" w:rsidRDefault="008E29FB" w:rsidP="008E29FB">
      <w:pPr>
        <w:pStyle w:val="paragraph"/>
      </w:pPr>
      <w:r w:rsidRPr="00161A30">
        <w:tab/>
        <w:t>(ba)</w:t>
      </w:r>
      <w:r w:rsidRPr="00161A30">
        <w:tab/>
        <w:t>the total of its tax offset refunds for that year of income (or that it can get no such refund for that year of income); or</w:t>
      </w:r>
    </w:p>
    <w:p w:rsidR="00E42DFF" w:rsidRPr="00161A30" w:rsidRDefault="00E42DFF" w:rsidP="00E42DFF">
      <w:pPr>
        <w:pStyle w:val="paragraph"/>
      </w:pPr>
      <w:r w:rsidRPr="00161A30">
        <w:tab/>
        <w:t>(c)</w:t>
      </w:r>
      <w:r w:rsidRPr="00161A30">
        <w:tab/>
        <w:t>the amount of interest (if any) payable by the taxpayer under section</w:t>
      </w:r>
      <w:r w:rsidR="00161A30">
        <w:t> </w:t>
      </w:r>
      <w:r w:rsidRPr="00161A30">
        <w:t>102AAM for that year of income</w:t>
      </w:r>
      <w:r w:rsidR="006D703F" w:rsidRPr="00161A30">
        <w:t xml:space="preserve">; and </w:t>
      </w:r>
    </w:p>
    <w:p w:rsidR="006D703F" w:rsidRPr="00161A30" w:rsidRDefault="006D703F" w:rsidP="006D703F">
      <w:pPr>
        <w:pStyle w:val="paragraph"/>
      </w:pPr>
      <w:r w:rsidRPr="00161A30">
        <w:tab/>
        <w:t>(d)</w:t>
      </w:r>
      <w:r w:rsidRPr="00161A30">
        <w:tab/>
        <w:t xml:space="preserve">for a company that is an RSA provider, or a trustee of a </w:t>
      </w:r>
      <w:r w:rsidR="000D1564" w:rsidRPr="00161A30">
        <w:t>superannuation fund</w:t>
      </w:r>
      <w:r w:rsidRPr="00161A30">
        <w:t xml:space="preserve"> in relation to the year of income:</w:t>
      </w:r>
    </w:p>
    <w:p w:rsidR="006D703F" w:rsidRPr="00161A30" w:rsidRDefault="006D703F" w:rsidP="006D703F">
      <w:pPr>
        <w:pStyle w:val="paragraphsub"/>
      </w:pPr>
      <w:r w:rsidRPr="00161A30">
        <w:tab/>
        <w:t>(i)</w:t>
      </w:r>
      <w:r w:rsidRPr="00161A30">
        <w:tab/>
        <w:t>its no</w:t>
      </w:r>
      <w:r w:rsidR="00161A30">
        <w:noBreakHyphen/>
      </w:r>
      <w:r w:rsidRPr="00161A30">
        <w:t>TFN contributions income as defined by section</w:t>
      </w:r>
      <w:r w:rsidR="00161A30">
        <w:t> </w:t>
      </w:r>
      <w:r w:rsidRPr="00161A30">
        <w:t>295</w:t>
      </w:r>
      <w:r w:rsidR="00161A30">
        <w:noBreakHyphen/>
      </w:r>
      <w:r w:rsidRPr="00161A30">
        <w:t xml:space="preserve">610 of the </w:t>
      </w:r>
      <w:r w:rsidRPr="00161A30">
        <w:rPr>
          <w:i/>
        </w:rPr>
        <w:t xml:space="preserve">Income Tax Assessment Act 1997 </w:t>
      </w:r>
      <w:r w:rsidRPr="00161A30">
        <w:t>(or that it has no no</w:t>
      </w:r>
      <w:r w:rsidR="00161A30">
        <w:noBreakHyphen/>
      </w:r>
      <w:r w:rsidRPr="00161A30">
        <w:t>TFN contributions income); and</w:t>
      </w:r>
    </w:p>
    <w:p w:rsidR="006D703F" w:rsidRPr="00161A30" w:rsidRDefault="006D703F" w:rsidP="006D703F">
      <w:pPr>
        <w:pStyle w:val="paragraphsub"/>
      </w:pPr>
      <w:r w:rsidRPr="00161A30">
        <w:tab/>
        <w:t>(ii)</w:t>
      </w:r>
      <w:r w:rsidRPr="00161A30">
        <w:tab/>
        <w:t>the amount of the income tax payable on that income (or that no income tax is payable).</w:t>
      </w:r>
    </w:p>
    <w:p w:rsidR="00E42DFF" w:rsidRPr="00161A30" w:rsidRDefault="00E42DFF" w:rsidP="00E42DFF">
      <w:pPr>
        <w:pStyle w:val="ActHead5"/>
      </w:pPr>
      <w:bookmarkStart w:id="200" w:name="_Toc369012650"/>
      <w:r w:rsidRPr="00161A30">
        <w:rPr>
          <w:rStyle w:val="CharSectno"/>
        </w:rPr>
        <w:t>161G</w:t>
      </w:r>
      <w:r w:rsidRPr="00161A30">
        <w:t xml:space="preserve">  Tax agent to give taxpayer copy of notice of assessment</w:t>
      </w:r>
      <w:bookmarkEnd w:id="200"/>
    </w:p>
    <w:p w:rsidR="00E42DFF" w:rsidRPr="00161A30" w:rsidRDefault="00E42DFF" w:rsidP="00E42DFF">
      <w:pPr>
        <w:pStyle w:val="subsection"/>
      </w:pPr>
      <w:r w:rsidRPr="00161A30">
        <w:tab/>
      </w:r>
      <w:r w:rsidRPr="00161A30">
        <w:tab/>
        <w:t>Where a taxpayer has given the address of a registered tax agent as the taxpayer’s address for service, the registered tax agent must give the taxpayer the original of, or a copy of, any notice of assessment in respect of that taxpayer that is delivered to that address.</w:t>
      </w:r>
    </w:p>
    <w:p w:rsidR="00E42DFF" w:rsidRPr="00161A30" w:rsidRDefault="00E42DFF" w:rsidP="00E42DFF">
      <w:pPr>
        <w:pStyle w:val="Penalty"/>
      </w:pPr>
      <w:r w:rsidRPr="00161A30">
        <w:t>Penalty:</w:t>
      </w:r>
      <w:r w:rsidRPr="00161A30">
        <w:tab/>
        <w:t>30 penalty units.</w:t>
      </w:r>
    </w:p>
    <w:p w:rsidR="00E42DFF" w:rsidRPr="00161A30" w:rsidRDefault="00E42DFF" w:rsidP="00E42DFF">
      <w:pPr>
        <w:pStyle w:val="ActHead5"/>
      </w:pPr>
      <w:bookmarkStart w:id="201" w:name="_Toc369012651"/>
      <w:r w:rsidRPr="00161A30">
        <w:rPr>
          <w:rStyle w:val="CharSectno"/>
        </w:rPr>
        <w:t>162</w:t>
      </w:r>
      <w:r w:rsidRPr="00161A30">
        <w:t xml:space="preserve">  Further returns and information</w:t>
      </w:r>
      <w:bookmarkEnd w:id="201"/>
    </w:p>
    <w:p w:rsidR="00E42DFF" w:rsidRPr="00161A30" w:rsidRDefault="00E42DFF" w:rsidP="00E42DFF">
      <w:pPr>
        <w:pStyle w:val="subsection"/>
      </w:pPr>
      <w:r w:rsidRPr="00161A30">
        <w:tab/>
      </w:r>
      <w:r w:rsidRPr="00161A30">
        <w:tab/>
        <w:t>A person must, if required by the Commissioner, whether before or after the end of the year of income, give the Commissioner, within the time required and in the approved form:</w:t>
      </w:r>
    </w:p>
    <w:p w:rsidR="00E42DFF" w:rsidRPr="00161A30" w:rsidRDefault="00E42DFF" w:rsidP="00E42DFF">
      <w:pPr>
        <w:pStyle w:val="paragraph"/>
      </w:pPr>
      <w:r w:rsidRPr="00161A30">
        <w:lastRenderedPageBreak/>
        <w:tab/>
        <w:t>(a)</w:t>
      </w:r>
      <w:r w:rsidRPr="00161A30">
        <w:tab/>
        <w:t>a return or a further or fuller return for a year of income or a specified period, whether or not the person has given the Commissioner a return for the same period; or</w:t>
      </w:r>
    </w:p>
    <w:p w:rsidR="00E42DFF" w:rsidRPr="00161A30" w:rsidRDefault="00E42DFF" w:rsidP="00E42DFF">
      <w:pPr>
        <w:pStyle w:val="paragraph"/>
      </w:pPr>
      <w:r w:rsidRPr="00161A30">
        <w:tab/>
        <w:t>(b)</w:t>
      </w:r>
      <w:r w:rsidRPr="00161A30">
        <w:tab/>
        <w:t>any information, statement or document about the person’s financial affairs.</w:t>
      </w:r>
    </w:p>
    <w:p w:rsidR="00E42DFF" w:rsidRPr="00161A30" w:rsidRDefault="00E42DFF" w:rsidP="00E42DFF">
      <w:pPr>
        <w:pStyle w:val="ActHead5"/>
      </w:pPr>
      <w:bookmarkStart w:id="202" w:name="_Toc369012652"/>
      <w:r w:rsidRPr="00161A30">
        <w:rPr>
          <w:rStyle w:val="CharSectno"/>
        </w:rPr>
        <w:t>163</w:t>
      </w:r>
      <w:r w:rsidRPr="00161A30">
        <w:t xml:space="preserve">  Special returns</w:t>
      </w:r>
      <w:bookmarkEnd w:id="202"/>
    </w:p>
    <w:p w:rsidR="00E42DFF" w:rsidRPr="00161A30" w:rsidRDefault="00E42DFF" w:rsidP="00E42DFF">
      <w:pPr>
        <w:pStyle w:val="subsection"/>
      </w:pPr>
      <w:r w:rsidRPr="00161A30">
        <w:tab/>
      </w:r>
      <w:r w:rsidRPr="00161A30">
        <w:tab/>
        <w:t xml:space="preserve">Every person, whether a taxpayer or not, if required by the Commissioner, shall, in the approved form and within the time required by </w:t>
      </w:r>
      <w:r w:rsidR="00C77F55" w:rsidRPr="00161A30">
        <w:t>the Commissioner</w:t>
      </w:r>
      <w:r w:rsidRPr="00161A30">
        <w:t>, furnish any return required by the Commissioner for the purposes of this Act.</w:t>
      </w:r>
    </w:p>
    <w:p w:rsidR="00E42DFF" w:rsidRPr="00161A30" w:rsidRDefault="00E42DFF" w:rsidP="00E42DFF">
      <w:pPr>
        <w:pStyle w:val="ActHead5"/>
      </w:pPr>
      <w:bookmarkStart w:id="203" w:name="_Toc369012653"/>
      <w:r w:rsidRPr="00161A30">
        <w:rPr>
          <w:rStyle w:val="CharSectno"/>
        </w:rPr>
        <w:t>163A</w:t>
      </w:r>
      <w:r w:rsidRPr="00161A30">
        <w:t xml:space="preserve">  Late lodgement penalty—relevant entities, instalment taxpayers and full self</w:t>
      </w:r>
      <w:r w:rsidR="00161A30">
        <w:noBreakHyphen/>
      </w:r>
      <w:r w:rsidRPr="00161A30">
        <w:t>assessment taxpayers</w:t>
      </w:r>
      <w:bookmarkEnd w:id="203"/>
    </w:p>
    <w:p w:rsidR="00E42DFF" w:rsidRPr="00161A30" w:rsidRDefault="00E42DFF" w:rsidP="00E42DFF">
      <w:pPr>
        <w:pStyle w:val="subsection"/>
      </w:pPr>
      <w:r w:rsidRPr="00161A30">
        <w:tab/>
        <w:t>(1)</w:t>
      </w:r>
      <w:r w:rsidRPr="00161A30">
        <w:tab/>
        <w:t xml:space="preserve">Subject to </w:t>
      </w:r>
      <w:r w:rsidR="00161A30">
        <w:t>subsection (</w:t>
      </w:r>
      <w:r w:rsidRPr="00161A30">
        <w:t>2), if:</w:t>
      </w:r>
    </w:p>
    <w:p w:rsidR="00E42DFF" w:rsidRPr="00161A30" w:rsidRDefault="00E42DFF" w:rsidP="00E42DFF">
      <w:pPr>
        <w:pStyle w:val="paragraph"/>
      </w:pPr>
      <w:r w:rsidRPr="00161A30">
        <w:tab/>
        <w:t>(a)</w:t>
      </w:r>
      <w:r w:rsidRPr="00161A30">
        <w:tab/>
        <w:t>a person who is a relevant entity, an instalment taxpayer or a full self</w:t>
      </w:r>
      <w:r w:rsidR="00161A30">
        <w:noBreakHyphen/>
      </w:r>
      <w:r w:rsidRPr="00161A30">
        <w:t>assessment taxpayer is required to furnish a return under section</w:t>
      </w:r>
      <w:r w:rsidR="00161A30">
        <w:t> </w:t>
      </w:r>
      <w:r w:rsidRPr="00161A30">
        <w:t>161, 162 or 163 in relation to a year of income; and</w:t>
      </w:r>
    </w:p>
    <w:p w:rsidR="00E42DFF" w:rsidRPr="00161A30" w:rsidRDefault="00E42DFF" w:rsidP="00E42DFF">
      <w:pPr>
        <w:pStyle w:val="paragraph"/>
      </w:pPr>
      <w:r w:rsidRPr="00161A30">
        <w:tab/>
        <w:t>(b)</w:t>
      </w:r>
      <w:r w:rsidRPr="00161A30">
        <w:tab/>
        <w:t>the return is not furnished within:</w:t>
      </w:r>
    </w:p>
    <w:p w:rsidR="00E42DFF" w:rsidRPr="00161A30" w:rsidRDefault="00E42DFF" w:rsidP="00E42DFF">
      <w:pPr>
        <w:pStyle w:val="paragraphsub"/>
      </w:pPr>
      <w:r w:rsidRPr="00161A30">
        <w:tab/>
        <w:t>(i)</w:t>
      </w:r>
      <w:r w:rsidRPr="00161A30">
        <w:tab/>
        <w:t>in the case of section</w:t>
      </w:r>
      <w:r w:rsidR="00161A30">
        <w:t> </w:t>
      </w:r>
      <w:r w:rsidRPr="00161A30">
        <w:t>161—the period specified in the notice under that section or any further period allowed by the Commissioner under that section; or</w:t>
      </w:r>
    </w:p>
    <w:p w:rsidR="00E42DFF" w:rsidRPr="00161A30" w:rsidRDefault="00E42DFF" w:rsidP="00E42DFF">
      <w:pPr>
        <w:pStyle w:val="paragraphsub"/>
      </w:pPr>
      <w:r w:rsidRPr="00161A30">
        <w:tab/>
        <w:t>(ii)</w:t>
      </w:r>
      <w:r w:rsidRPr="00161A30">
        <w:tab/>
        <w:t>in the case of section</w:t>
      </w:r>
      <w:r w:rsidR="00161A30">
        <w:t> </w:t>
      </w:r>
      <w:r w:rsidRPr="00161A30">
        <w:t>162 or 163—the time required by the Commissioner under that section;</w:t>
      </w:r>
    </w:p>
    <w:p w:rsidR="00E42DFF" w:rsidRPr="00161A30" w:rsidRDefault="00E42DFF" w:rsidP="00E42DFF">
      <w:pPr>
        <w:pStyle w:val="subsection2"/>
      </w:pPr>
      <w:r w:rsidRPr="00161A30">
        <w:t xml:space="preserve">the person is liable to pay, by way of penalty, $10 for each week or part of a week that occurs after the end of the period, the further period or the time mentioned in </w:t>
      </w:r>
      <w:r w:rsidR="00161A30">
        <w:t>paragraph (</w:t>
      </w:r>
      <w:r w:rsidRPr="00161A30">
        <w:t>b) and before the return is furnished.</w:t>
      </w:r>
    </w:p>
    <w:p w:rsidR="00E42DFF" w:rsidRPr="00161A30" w:rsidRDefault="00E42DFF" w:rsidP="00E42DFF">
      <w:pPr>
        <w:pStyle w:val="notetext"/>
      </w:pPr>
      <w:r w:rsidRPr="00161A30">
        <w:t>Note:</w:t>
      </w:r>
      <w:r w:rsidRPr="00161A30">
        <w:tab/>
        <w:t>The penalty is payable even if the return is never furnished.</w:t>
      </w:r>
    </w:p>
    <w:p w:rsidR="00E42DFF" w:rsidRPr="00161A30" w:rsidRDefault="00E42DFF" w:rsidP="00E42DFF">
      <w:pPr>
        <w:pStyle w:val="SubsectionHead"/>
      </w:pPr>
      <w:r w:rsidRPr="00161A30">
        <w:t>Maximum penalty</w:t>
      </w:r>
    </w:p>
    <w:p w:rsidR="00E42DFF" w:rsidRPr="00161A30" w:rsidRDefault="00E42DFF" w:rsidP="00E42DFF">
      <w:pPr>
        <w:pStyle w:val="subsection"/>
      </w:pPr>
      <w:r w:rsidRPr="00161A30">
        <w:tab/>
        <w:t>(2)</w:t>
      </w:r>
      <w:r w:rsidRPr="00161A30">
        <w:tab/>
        <w:t xml:space="preserve">The maximum penalty payable under </w:t>
      </w:r>
      <w:r w:rsidR="00161A30">
        <w:t>subsection (</w:t>
      </w:r>
      <w:r w:rsidRPr="00161A30">
        <w:t>1) in respect of the return is $200.</w:t>
      </w:r>
    </w:p>
    <w:p w:rsidR="00E42DFF" w:rsidRPr="00161A30" w:rsidRDefault="00E42DFF" w:rsidP="00E42DFF">
      <w:pPr>
        <w:pStyle w:val="SubsectionHead"/>
      </w:pPr>
      <w:r w:rsidRPr="00161A30">
        <w:lastRenderedPageBreak/>
        <w:t>Notification requirements</w:t>
      </w:r>
    </w:p>
    <w:p w:rsidR="00E42DFF" w:rsidRPr="00161A30" w:rsidRDefault="00E42DFF" w:rsidP="00E42DFF">
      <w:pPr>
        <w:pStyle w:val="subsection"/>
      </w:pPr>
      <w:r w:rsidRPr="00161A30">
        <w:tab/>
        <w:t>(3)</w:t>
      </w:r>
      <w:r w:rsidRPr="00161A30">
        <w:tab/>
        <w:t>The Commissioner must give the person a notice in writing stating that the person is liable to penalty under this section in relation to the year of income and specifying:</w:t>
      </w:r>
    </w:p>
    <w:p w:rsidR="00E42DFF" w:rsidRPr="00161A30" w:rsidRDefault="00E42DFF" w:rsidP="00E42DFF">
      <w:pPr>
        <w:pStyle w:val="paragraph"/>
      </w:pPr>
      <w:r w:rsidRPr="00161A30">
        <w:tab/>
        <w:t>(a)</w:t>
      </w:r>
      <w:r w:rsidRPr="00161A30">
        <w:tab/>
        <w:t>the amount of the penalty; and</w:t>
      </w:r>
    </w:p>
    <w:p w:rsidR="00E42DFF" w:rsidRPr="00161A30" w:rsidRDefault="00E42DFF" w:rsidP="00E42DFF">
      <w:pPr>
        <w:pStyle w:val="paragraph"/>
      </w:pPr>
      <w:r w:rsidRPr="00161A30">
        <w:tab/>
        <w:t>(b)</w:t>
      </w:r>
      <w:r w:rsidRPr="00161A30">
        <w:tab/>
        <w:t>the day on which the penalty is due and payable.</w:t>
      </w:r>
    </w:p>
    <w:p w:rsidR="00E42DFF" w:rsidRPr="00161A30" w:rsidRDefault="00E42DFF" w:rsidP="00E42DFF">
      <w:pPr>
        <w:pStyle w:val="subsection2"/>
      </w:pPr>
      <w:r w:rsidRPr="00161A30">
        <w:t>The day specified must be at least 30 days after the day on which the notice is given, and the amount is due and payable on the day specified.</w:t>
      </w:r>
    </w:p>
    <w:p w:rsidR="00E42DFF" w:rsidRPr="00161A30" w:rsidRDefault="00E42DFF" w:rsidP="00E42DFF">
      <w:pPr>
        <w:pStyle w:val="notetext"/>
      </w:pPr>
      <w:r w:rsidRPr="00161A30">
        <w:t>Note:</w:t>
      </w:r>
      <w:r w:rsidRPr="00161A30">
        <w:tab/>
        <w:t>A person who fails to pay on time some or all of the penalty is liable to pay the general interest charge on the unpaid amount: see section</w:t>
      </w:r>
      <w:r w:rsidR="00161A30">
        <w:t> </w:t>
      </w:r>
      <w:r w:rsidRPr="00161A30">
        <w:t>163AA.</w:t>
      </w:r>
    </w:p>
    <w:p w:rsidR="00E42DFF" w:rsidRPr="00161A30" w:rsidRDefault="00E42DFF" w:rsidP="00E42DFF">
      <w:pPr>
        <w:pStyle w:val="SubsectionHead"/>
      </w:pPr>
      <w:r w:rsidRPr="00161A30">
        <w:t>Notice in assessment notice</w:t>
      </w:r>
    </w:p>
    <w:p w:rsidR="00E42DFF" w:rsidRPr="00161A30" w:rsidRDefault="00E42DFF" w:rsidP="00E42DFF">
      <w:pPr>
        <w:pStyle w:val="subsection"/>
      </w:pPr>
      <w:r w:rsidRPr="00161A30">
        <w:tab/>
        <w:t>(4)</w:t>
      </w:r>
      <w:r w:rsidRPr="00161A30">
        <w:tab/>
        <w:t>The notice may be included in any other notice of assessment in respect of the person.</w:t>
      </w:r>
    </w:p>
    <w:p w:rsidR="00E42DFF" w:rsidRPr="00161A30" w:rsidRDefault="00E42DFF" w:rsidP="00E42DFF">
      <w:pPr>
        <w:pStyle w:val="SubsectionHead"/>
      </w:pPr>
      <w:r w:rsidRPr="00161A30">
        <w:t>Remission of penalty</w:t>
      </w:r>
    </w:p>
    <w:p w:rsidR="00E42DFF" w:rsidRPr="00161A30" w:rsidRDefault="00E42DFF" w:rsidP="00E42DFF">
      <w:pPr>
        <w:pStyle w:val="subsection"/>
      </w:pPr>
      <w:r w:rsidRPr="00161A30">
        <w:tab/>
        <w:t>(5)</w:t>
      </w:r>
      <w:r w:rsidRPr="00161A30">
        <w:tab/>
        <w:t>The Commissioner may, in his or her discretion, remit the whole or any part of the penalty.</w:t>
      </w:r>
    </w:p>
    <w:p w:rsidR="00E42DFF" w:rsidRPr="00161A30" w:rsidRDefault="00E42DFF" w:rsidP="00E42DFF">
      <w:pPr>
        <w:pStyle w:val="SubsectionHead"/>
      </w:pPr>
      <w:r w:rsidRPr="00161A30">
        <w:t>Notice in writing of decision</w:t>
      </w:r>
    </w:p>
    <w:p w:rsidR="00E42DFF" w:rsidRPr="00161A30" w:rsidRDefault="00E42DFF" w:rsidP="00E42DFF">
      <w:pPr>
        <w:pStyle w:val="subsection"/>
      </w:pPr>
      <w:r w:rsidRPr="00161A30">
        <w:tab/>
        <w:t>(6)</w:t>
      </w:r>
      <w:r w:rsidRPr="00161A30">
        <w:tab/>
        <w:t>If the Commissioner makes a decision to remit part only of the penalty, or not to remit any part of the penalty, the Commissioner must:</w:t>
      </w:r>
    </w:p>
    <w:p w:rsidR="00E42DFF" w:rsidRPr="00161A30" w:rsidRDefault="00E42DFF" w:rsidP="00E42DFF">
      <w:pPr>
        <w:pStyle w:val="paragraph"/>
      </w:pPr>
      <w:r w:rsidRPr="00161A30">
        <w:tab/>
        <w:t>(a)</w:t>
      </w:r>
      <w:r w:rsidRPr="00161A30">
        <w:tab/>
        <w:t xml:space="preserve">if the decision is made before the Commissioner gives the notice under </w:t>
      </w:r>
      <w:r w:rsidR="00161A30">
        <w:t>subsection (</w:t>
      </w:r>
      <w:r w:rsidRPr="00161A30">
        <w:t xml:space="preserve">3)—advise the person of the decision in the notice under </w:t>
      </w:r>
      <w:r w:rsidR="00161A30">
        <w:t>subsection (</w:t>
      </w:r>
      <w:r w:rsidRPr="00161A30">
        <w:t>3); or</w:t>
      </w:r>
    </w:p>
    <w:p w:rsidR="00E42DFF" w:rsidRPr="00161A30" w:rsidRDefault="00E42DFF" w:rsidP="00E42DFF">
      <w:pPr>
        <w:pStyle w:val="paragraph"/>
      </w:pPr>
      <w:r w:rsidRPr="00161A30">
        <w:tab/>
        <w:t>(b)</w:t>
      </w:r>
      <w:r w:rsidRPr="00161A30">
        <w:tab/>
        <w:t>in any other case—give notice in writing of the decision to the person.</w:t>
      </w:r>
    </w:p>
    <w:p w:rsidR="00E42DFF" w:rsidRPr="00161A30" w:rsidRDefault="00E42DFF" w:rsidP="00E42DFF">
      <w:pPr>
        <w:pStyle w:val="SubsectionHead"/>
      </w:pPr>
      <w:r w:rsidRPr="00161A30">
        <w:t>Objections</w:t>
      </w:r>
    </w:p>
    <w:p w:rsidR="00E42DFF" w:rsidRPr="00161A30" w:rsidRDefault="00E42DFF" w:rsidP="00E42DFF">
      <w:pPr>
        <w:pStyle w:val="subsection"/>
      </w:pPr>
      <w:r w:rsidRPr="00161A30">
        <w:tab/>
        <w:t>(7)</w:t>
      </w:r>
      <w:r w:rsidRPr="00161A30">
        <w:tab/>
        <w:t>If the person is dissatisfied with:</w:t>
      </w:r>
    </w:p>
    <w:p w:rsidR="00E42DFF" w:rsidRPr="00161A30" w:rsidRDefault="00E42DFF" w:rsidP="00E42DFF">
      <w:pPr>
        <w:pStyle w:val="paragraph"/>
      </w:pPr>
      <w:r w:rsidRPr="00161A30">
        <w:tab/>
        <w:t>(a)</w:t>
      </w:r>
      <w:r w:rsidRPr="00161A30">
        <w:tab/>
        <w:t xml:space="preserve">the notice given to the person under </w:t>
      </w:r>
      <w:r w:rsidR="00161A30">
        <w:t>subsection (</w:t>
      </w:r>
      <w:r w:rsidRPr="00161A30">
        <w:t>3); or</w:t>
      </w:r>
    </w:p>
    <w:p w:rsidR="00E42DFF" w:rsidRPr="00161A30" w:rsidRDefault="00E42DFF" w:rsidP="00E42DFF">
      <w:pPr>
        <w:pStyle w:val="paragraph"/>
      </w:pPr>
      <w:r w:rsidRPr="00161A30">
        <w:lastRenderedPageBreak/>
        <w:tab/>
        <w:t>(b)</w:t>
      </w:r>
      <w:r w:rsidRPr="00161A30">
        <w:tab/>
        <w:t xml:space="preserve">a decision of the Commissioner under </w:t>
      </w:r>
      <w:r w:rsidR="00161A30">
        <w:t>subsection (</w:t>
      </w:r>
      <w:r w:rsidRPr="00161A30">
        <w:t>5) in relation to the person;</w:t>
      </w:r>
    </w:p>
    <w:p w:rsidR="00E42DFF" w:rsidRPr="00161A30" w:rsidRDefault="00E42DFF" w:rsidP="00E42DFF">
      <w:pPr>
        <w:pStyle w:val="subsection2"/>
      </w:pPr>
      <w:r w:rsidRPr="00161A30">
        <w:t xml:space="preserve">the person may object against the notice, or against the decision, as the case requires, in the manner set out in </w:t>
      </w:r>
      <w:r w:rsidR="00F903F9" w:rsidRPr="00161A30">
        <w:t>Part </w:t>
      </w:r>
      <w:r w:rsidRPr="00161A30">
        <w:t xml:space="preserve">IVC of the </w:t>
      </w:r>
      <w:r w:rsidRPr="00161A30">
        <w:rPr>
          <w:i/>
        </w:rPr>
        <w:t>Taxation Administration Act 1953</w:t>
      </w:r>
      <w:r w:rsidRPr="00161A30">
        <w:t>.</w:t>
      </w:r>
    </w:p>
    <w:p w:rsidR="00E42DFF" w:rsidRPr="00161A30" w:rsidRDefault="00E42DFF" w:rsidP="00E42DFF">
      <w:pPr>
        <w:pStyle w:val="SubsectionHead"/>
      </w:pPr>
      <w:r w:rsidRPr="00161A30">
        <w:rPr>
          <w:b/>
        </w:rPr>
        <w:t>Income tax</w:t>
      </w:r>
      <w:r w:rsidRPr="00161A30">
        <w:t xml:space="preserve"> or</w:t>
      </w:r>
      <w:r w:rsidRPr="00161A30">
        <w:rPr>
          <w:b/>
        </w:rPr>
        <w:t xml:space="preserve"> tax</w:t>
      </w:r>
      <w:r w:rsidRPr="00161A30">
        <w:t xml:space="preserve"> includes penalty</w:t>
      </w:r>
    </w:p>
    <w:p w:rsidR="00E42DFF" w:rsidRPr="00161A30" w:rsidRDefault="00E42DFF" w:rsidP="00E42DFF">
      <w:pPr>
        <w:pStyle w:val="subsection"/>
      </w:pPr>
      <w:r w:rsidRPr="00161A30">
        <w:tab/>
        <w:t>(8)</w:t>
      </w:r>
      <w:r w:rsidRPr="00161A30">
        <w:tab/>
        <w:t>Unless the contrary intention appears, in sections</w:t>
      </w:r>
      <w:r w:rsidR="00161A30">
        <w:t> </w:t>
      </w:r>
      <w:r w:rsidRPr="00161A30">
        <w:t>254 and 255 and former sections</w:t>
      </w:r>
      <w:r w:rsidR="00161A30">
        <w:t> </w:t>
      </w:r>
      <w:r w:rsidRPr="00161A30">
        <w:t xml:space="preserve">215 and 216, but not in any other section of this Act, a reference to </w:t>
      </w:r>
      <w:r w:rsidRPr="00161A30">
        <w:rPr>
          <w:b/>
          <w:i/>
        </w:rPr>
        <w:t>income tax</w:t>
      </w:r>
      <w:r w:rsidRPr="00161A30">
        <w:rPr>
          <w:i/>
        </w:rPr>
        <w:t xml:space="preserve"> </w:t>
      </w:r>
      <w:r w:rsidRPr="00161A30">
        <w:t xml:space="preserve">or </w:t>
      </w:r>
      <w:r w:rsidRPr="00161A30">
        <w:rPr>
          <w:b/>
          <w:i/>
        </w:rPr>
        <w:t xml:space="preserve">tax </w:t>
      </w:r>
      <w:r w:rsidRPr="00161A30">
        <w:t>includes a reference to the penalty.</w:t>
      </w:r>
    </w:p>
    <w:p w:rsidR="00E42DFF" w:rsidRPr="00161A30" w:rsidRDefault="00E42DFF" w:rsidP="00962F80">
      <w:pPr>
        <w:pStyle w:val="SubsectionHead"/>
      </w:pPr>
      <w:r w:rsidRPr="00161A30">
        <w:t>Definitions</w:t>
      </w:r>
    </w:p>
    <w:p w:rsidR="00E42DFF" w:rsidRPr="00161A30" w:rsidRDefault="00E42DFF" w:rsidP="00962F80">
      <w:pPr>
        <w:pStyle w:val="subsection"/>
        <w:keepNext/>
      </w:pPr>
      <w:r w:rsidRPr="00161A30">
        <w:tab/>
        <w:t>(9)</w:t>
      </w:r>
      <w:r w:rsidRPr="00161A30">
        <w:tab/>
        <w:t>In this section:</w:t>
      </w:r>
    </w:p>
    <w:p w:rsidR="00E42DFF" w:rsidRPr="00161A30" w:rsidRDefault="00E42DFF" w:rsidP="00E42DFF">
      <w:pPr>
        <w:pStyle w:val="Definition"/>
      </w:pPr>
      <w:r w:rsidRPr="00161A30">
        <w:rPr>
          <w:b/>
          <w:i/>
        </w:rPr>
        <w:t>instalment taxpayer</w:t>
      </w:r>
      <w:r w:rsidRPr="00161A30">
        <w:rPr>
          <w:i/>
        </w:rPr>
        <w:t xml:space="preserve"> </w:t>
      </w:r>
      <w:r w:rsidRPr="00161A30">
        <w:t>has the same meaning as in former Division</w:t>
      </w:r>
      <w:r w:rsidR="00161A30">
        <w:t> </w:t>
      </w:r>
      <w:r w:rsidRPr="00161A30">
        <w:t xml:space="preserve">1C of </w:t>
      </w:r>
      <w:r w:rsidR="00F903F9" w:rsidRPr="00161A30">
        <w:t>Part </w:t>
      </w:r>
      <w:r w:rsidRPr="00161A30">
        <w:t>VI.</w:t>
      </w:r>
    </w:p>
    <w:p w:rsidR="00E42DFF" w:rsidRPr="00161A30" w:rsidRDefault="00E42DFF" w:rsidP="00E42DFF">
      <w:pPr>
        <w:pStyle w:val="Definition"/>
      </w:pPr>
      <w:r w:rsidRPr="00161A30">
        <w:rPr>
          <w:b/>
          <w:i/>
        </w:rPr>
        <w:t>relevant entity</w:t>
      </w:r>
      <w:r w:rsidRPr="00161A30">
        <w:rPr>
          <w:i/>
        </w:rPr>
        <w:t xml:space="preserve"> </w:t>
      </w:r>
      <w:r w:rsidRPr="00161A30">
        <w:t>has the same meaning as in former Division</w:t>
      </w:r>
      <w:r w:rsidR="00161A30">
        <w:t> </w:t>
      </w:r>
      <w:r w:rsidRPr="00161A30">
        <w:t xml:space="preserve">1B of </w:t>
      </w:r>
      <w:r w:rsidR="00F903F9" w:rsidRPr="00161A30">
        <w:t>Part </w:t>
      </w:r>
      <w:r w:rsidRPr="00161A30">
        <w:t>VI.</w:t>
      </w:r>
    </w:p>
    <w:p w:rsidR="00E42DFF" w:rsidRPr="00161A30" w:rsidRDefault="00E42DFF" w:rsidP="00E42DFF">
      <w:pPr>
        <w:pStyle w:val="subsection"/>
      </w:pPr>
      <w:r w:rsidRPr="00161A30">
        <w:tab/>
        <w:t>(10)</w:t>
      </w:r>
      <w:r w:rsidRPr="00161A30">
        <w:tab/>
        <w:t>This section does not apply to a return for the 2000</w:t>
      </w:r>
      <w:r w:rsidR="00161A30">
        <w:noBreakHyphen/>
      </w:r>
      <w:r w:rsidRPr="00161A30">
        <w:t>01 year of income or a later year of income.</w:t>
      </w:r>
    </w:p>
    <w:p w:rsidR="00E42DFF" w:rsidRPr="00161A30" w:rsidRDefault="00E42DFF" w:rsidP="00E42DFF">
      <w:pPr>
        <w:pStyle w:val="notetext"/>
      </w:pPr>
      <w:r w:rsidRPr="00161A30">
        <w:t>Note:</w:t>
      </w:r>
      <w:r w:rsidRPr="00161A30">
        <w:tab/>
        <w:t>See instead Division</w:t>
      </w:r>
      <w:r w:rsidR="00161A30">
        <w:t> </w:t>
      </w:r>
      <w:r w:rsidRPr="00161A30">
        <w:t>286 in Schedule</w:t>
      </w:r>
      <w:r w:rsidR="00161A30">
        <w:t> </w:t>
      </w:r>
      <w:r w:rsidRPr="00161A30">
        <w:t xml:space="preserve">1 to the </w:t>
      </w:r>
      <w:r w:rsidRPr="00161A30">
        <w:rPr>
          <w:i/>
        </w:rPr>
        <w:t>Taxation Administration Act 1953</w:t>
      </w:r>
      <w:r w:rsidRPr="00161A30">
        <w:t>.</w:t>
      </w:r>
    </w:p>
    <w:p w:rsidR="00E42DFF" w:rsidRPr="00161A30" w:rsidRDefault="00E42DFF" w:rsidP="00E42DFF">
      <w:pPr>
        <w:pStyle w:val="ActHead5"/>
      </w:pPr>
      <w:bookmarkStart w:id="204" w:name="_Toc369012654"/>
      <w:r w:rsidRPr="00161A30">
        <w:rPr>
          <w:rStyle w:val="CharSectno"/>
        </w:rPr>
        <w:t>163AA</w:t>
      </w:r>
      <w:r w:rsidRPr="00161A30">
        <w:t xml:space="preserve">  General interest charge on unpaid penalty</w:t>
      </w:r>
      <w:bookmarkEnd w:id="204"/>
    </w:p>
    <w:p w:rsidR="00E42DFF" w:rsidRPr="00161A30" w:rsidRDefault="00E42DFF" w:rsidP="00E42DFF">
      <w:pPr>
        <w:pStyle w:val="subsection"/>
      </w:pPr>
      <w:r w:rsidRPr="00161A30">
        <w:tab/>
      </w:r>
      <w:r w:rsidRPr="00161A30">
        <w:tab/>
        <w:t>A person who fails to pay some or all of a penalty under section</w:t>
      </w:r>
      <w:r w:rsidR="00161A30">
        <w:t> </w:t>
      </w:r>
      <w:r w:rsidRPr="00161A30">
        <w:t>163A by the time by which the penalty is due to be paid is liable to pay the general interest charge on the unpaid amount for each day in the period that:</w:t>
      </w:r>
    </w:p>
    <w:p w:rsidR="00E42DFF" w:rsidRPr="00161A30" w:rsidRDefault="00E42DFF" w:rsidP="00E42DFF">
      <w:pPr>
        <w:pStyle w:val="paragraph"/>
      </w:pPr>
      <w:r w:rsidRPr="00161A30">
        <w:tab/>
        <w:t>(a)</w:t>
      </w:r>
      <w:r w:rsidRPr="00161A30">
        <w:tab/>
        <w:t>started at the beginning of the day by which the penalty was due to be paid; and</w:t>
      </w:r>
    </w:p>
    <w:p w:rsidR="00E42DFF" w:rsidRPr="00161A30" w:rsidRDefault="00E42DFF" w:rsidP="00E42DFF">
      <w:pPr>
        <w:pStyle w:val="paragraph"/>
      </w:pPr>
      <w:r w:rsidRPr="00161A30">
        <w:tab/>
        <w:t>(b)</w:t>
      </w:r>
      <w:r w:rsidRPr="00161A30">
        <w:tab/>
        <w:t>finishes at the end of the last day on which, at the end of the day, any of the following remains unpaid:</w:t>
      </w:r>
    </w:p>
    <w:p w:rsidR="00E42DFF" w:rsidRPr="00161A30" w:rsidRDefault="00E42DFF" w:rsidP="00E42DFF">
      <w:pPr>
        <w:pStyle w:val="paragraphsub"/>
      </w:pPr>
      <w:r w:rsidRPr="00161A30">
        <w:tab/>
        <w:t>(i)</w:t>
      </w:r>
      <w:r w:rsidRPr="00161A30">
        <w:tab/>
        <w:t>the penalty;</w:t>
      </w:r>
    </w:p>
    <w:p w:rsidR="00E42DFF" w:rsidRPr="00161A30" w:rsidRDefault="00E42DFF" w:rsidP="00E42DFF">
      <w:pPr>
        <w:pStyle w:val="paragraphsub"/>
      </w:pPr>
      <w:r w:rsidRPr="00161A30">
        <w:tab/>
        <w:t>(ii)</w:t>
      </w:r>
      <w:r w:rsidRPr="00161A30">
        <w:tab/>
        <w:t>general interest charge on any of the penalty.</w:t>
      </w:r>
    </w:p>
    <w:p w:rsidR="00E42DFF" w:rsidRPr="00161A30" w:rsidRDefault="00E42DFF" w:rsidP="00E42DFF">
      <w:pPr>
        <w:pStyle w:val="notetext"/>
      </w:pPr>
      <w:r w:rsidRPr="00161A30">
        <w:lastRenderedPageBreak/>
        <w:t>Note:</w:t>
      </w:r>
      <w:r w:rsidRPr="00161A30">
        <w:tab/>
        <w:t xml:space="preserve">The general interest charge is worked out under </w:t>
      </w:r>
      <w:r w:rsidR="00F903F9" w:rsidRPr="00161A30">
        <w:t>Part </w:t>
      </w:r>
      <w:r w:rsidRPr="00161A30">
        <w:t xml:space="preserve">IIA of the </w:t>
      </w:r>
      <w:r w:rsidRPr="00161A30">
        <w:rPr>
          <w:i/>
        </w:rPr>
        <w:t>Taxation Administration Act 1953</w:t>
      </w:r>
      <w:r w:rsidRPr="00161A30">
        <w:t>.</w:t>
      </w:r>
    </w:p>
    <w:p w:rsidR="00E42DFF" w:rsidRPr="00161A30" w:rsidRDefault="00E42DFF" w:rsidP="00E42DFF">
      <w:pPr>
        <w:pStyle w:val="ActHead5"/>
      </w:pPr>
      <w:bookmarkStart w:id="205" w:name="_Toc369012655"/>
      <w:r w:rsidRPr="00161A30">
        <w:rPr>
          <w:rStyle w:val="CharSectno"/>
        </w:rPr>
        <w:t>163B</w:t>
      </w:r>
      <w:r w:rsidRPr="00161A30">
        <w:t xml:space="preserve">  Late lodgment of returns by persons other than relevant entities, instalment taxpayers and full self</w:t>
      </w:r>
      <w:r w:rsidR="00161A30">
        <w:noBreakHyphen/>
      </w:r>
      <w:r w:rsidRPr="00161A30">
        <w:t>assessment taxpayers</w:t>
      </w:r>
      <w:bookmarkEnd w:id="205"/>
    </w:p>
    <w:p w:rsidR="00E42DFF" w:rsidRPr="00161A30" w:rsidRDefault="00E42DFF" w:rsidP="00E42DFF">
      <w:pPr>
        <w:pStyle w:val="subsection"/>
      </w:pPr>
      <w:r w:rsidRPr="00161A30">
        <w:tab/>
        <w:t>(1)</w:t>
      </w:r>
      <w:r w:rsidRPr="00161A30">
        <w:tab/>
        <w:t>If:</w:t>
      </w:r>
    </w:p>
    <w:p w:rsidR="00E42DFF" w:rsidRPr="00161A30" w:rsidRDefault="00E42DFF" w:rsidP="00E42DFF">
      <w:pPr>
        <w:pStyle w:val="paragraph"/>
      </w:pPr>
      <w:r w:rsidRPr="00161A30">
        <w:tab/>
        <w:t>(a)</w:t>
      </w:r>
      <w:r w:rsidRPr="00161A30">
        <w:tab/>
        <w:t>a person (other than a relevant entity, an instalment taxpayer or a full self</w:t>
      </w:r>
      <w:r w:rsidR="00161A30">
        <w:noBreakHyphen/>
      </w:r>
      <w:r w:rsidRPr="00161A30">
        <w:t>assessment taxpayer) is required to furnish a return under section</w:t>
      </w:r>
      <w:r w:rsidR="00161A30">
        <w:t> </w:t>
      </w:r>
      <w:r w:rsidRPr="00161A30">
        <w:t>161, 162 or 163 in relation to a year of income; and</w:t>
      </w:r>
    </w:p>
    <w:p w:rsidR="00E42DFF" w:rsidRPr="00161A30" w:rsidRDefault="00E42DFF" w:rsidP="00E42DFF">
      <w:pPr>
        <w:pStyle w:val="paragraph"/>
      </w:pPr>
      <w:r w:rsidRPr="00161A30">
        <w:tab/>
        <w:t>(b)</w:t>
      </w:r>
      <w:r w:rsidRPr="00161A30">
        <w:tab/>
        <w:t>the return is not furnished within:</w:t>
      </w:r>
    </w:p>
    <w:p w:rsidR="00E42DFF" w:rsidRPr="00161A30" w:rsidRDefault="00E42DFF" w:rsidP="00E42DFF">
      <w:pPr>
        <w:pStyle w:val="paragraphsub"/>
      </w:pPr>
      <w:r w:rsidRPr="00161A30">
        <w:tab/>
        <w:t>(i)</w:t>
      </w:r>
      <w:r w:rsidRPr="00161A30">
        <w:tab/>
        <w:t>in the case of section</w:t>
      </w:r>
      <w:r w:rsidR="00161A30">
        <w:t> </w:t>
      </w:r>
      <w:r w:rsidRPr="00161A30">
        <w:t>161—the period specified in the notice under that section or any further period allowed by the Commissioner under that section; or</w:t>
      </w:r>
    </w:p>
    <w:p w:rsidR="00E42DFF" w:rsidRPr="00161A30" w:rsidRDefault="00E42DFF" w:rsidP="00E42DFF">
      <w:pPr>
        <w:pStyle w:val="paragraphsub"/>
      </w:pPr>
      <w:r w:rsidRPr="00161A30">
        <w:tab/>
        <w:t>(ii)</w:t>
      </w:r>
      <w:r w:rsidRPr="00161A30">
        <w:tab/>
        <w:t>in the case of section</w:t>
      </w:r>
      <w:r w:rsidR="00161A30">
        <w:t> </w:t>
      </w:r>
      <w:r w:rsidRPr="00161A30">
        <w:t>162 or 163—the time required by the Commissioner under that section; and</w:t>
      </w:r>
    </w:p>
    <w:p w:rsidR="00E42DFF" w:rsidRPr="00161A30" w:rsidRDefault="00E42DFF" w:rsidP="00E42DFF">
      <w:pPr>
        <w:pStyle w:val="paragraph"/>
      </w:pPr>
      <w:r w:rsidRPr="00161A30">
        <w:tab/>
        <w:t>(c)</w:t>
      </w:r>
      <w:r w:rsidRPr="00161A30">
        <w:tab/>
        <w:t>an assessment (other than an amended assessment) is made of the income tax payable by the person for the year of income (whether or not on the basis of a return that is later furnished by the person);</w:t>
      </w:r>
    </w:p>
    <w:p w:rsidR="00E42DFF" w:rsidRPr="00161A30" w:rsidRDefault="00E42DFF" w:rsidP="00E42DFF">
      <w:pPr>
        <w:pStyle w:val="subsection2"/>
        <w:keepNext/>
      </w:pPr>
      <w:r w:rsidRPr="00161A30">
        <w:t xml:space="preserve">the person is liable to pay the general interest charge on the amount in </w:t>
      </w:r>
      <w:r w:rsidR="00161A30">
        <w:t>subsection (</w:t>
      </w:r>
      <w:r w:rsidRPr="00161A30">
        <w:t xml:space="preserve">2) and the amount of the charge is taken to be </w:t>
      </w:r>
      <w:r w:rsidRPr="00161A30">
        <w:rPr>
          <w:b/>
          <w:i/>
        </w:rPr>
        <w:t>additional tax</w:t>
      </w:r>
      <w:r w:rsidRPr="00161A30">
        <w:t xml:space="preserve"> payable under this section.</w:t>
      </w:r>
    </w:p>
    <w:p w:rsidR="00E42DFF" w:rsidRPr="00161A30" w:rsidRDefault="00E42DFF" w:rsidP="00E42DFF">
      <w:pPr>
        <w:pStyle w:val="notetext"/>
      </w:pPr>
      <w:r w:rsidRPr="00161A30">
        <w:t>Note:</w:t>
      </w:r>
      <w:r w:rsidRPr="00161A30">
        <w:tab/>
        <w:t>The general interest charge is worked out under Division</w:t>
      </w:r>
      <w:r w:rsidR="00161A30">
        <w:t> </w:t>
      </w:r>
      <w:r w:rsidRPr="00161A30">
        <w:t xml:space="preserve">1 of </w:t>
      </w:r>
      <w:r w:rsidR="00F903F9" w:rsidRPr="00161A30">
        <w:t>Part </w:t>
      </w:r>
      <w:r w:rsidRPr="00161A30">
        <w:t xml:space="preserve">IIA of the </w:t>
      </w:r>
      <w:r w:rsidRPr="00161A30">
        <w:rPr>
          <w:i/>
        </w:rPr>
        <w:t>Taxation Administration Act 1953</w:t>
      </w:r>
      <w:r w:rsidRPr="00161A30">
        <w:t>.</w:t>
      </w:r>
    </w:p>
    <w:p w:rsidR="00E42DFF" w:rsidRPr="00161A30" w:rsidRDefault="00E42DFF" w:rsidP="00E42DFF">
      <w:pPr>
        <w:pStyle w:val="subsection"/>
      </w:pPr>
      <w:r w:rsidRPr="00161A30">
        <w:tab/>
        <w:t>(1A)</w:t>
      </w:r>
      <w:r w:rsidRPr="00161A30">
        <w:tab/>
        <w:t>The person is liable to pay the general interest charge for each day in the period that:</w:t>
      </w:r>
    </w:p>
    <w:p w:rsidR="00E42DFF" w:rsidRPr="00161A30" w:rsidRDefault="00E42DFF" w:rsidP="00E42DFF">
      <w:pPr>
        <w:pStyle w:val="paragraph"/>
      </w:pPr>
      <w:r w:rsidRPr="00161A30">
        <w:tab/>
        <w:t>(a)</w:t>
      </w:r>
      <w:r w:rsidRPr="00161A30">
        <w:tab/>
        <w:t>started at the beginning of the day by which the return was required to be furnished; and</w:t>
      </w:r>
    </w:p>
    <w:p w:rsidR="00E42DFF" w:rsidRPr="00161A30" w:rsidRDefault="00E42DFF" w:rsidP="00E42DFF">
      <w:pPr>
        <w:pStyle w:val="paragraph"/>
      </w:pPr>
      <w:r w:rsidRPr="00161A30">
        <w:tab/>
        <w:t>(b)</w:t>
      </w:r>
      <w:r w:rsidRPr="00161A30">
        <w:tab/>
        <w:t>finishes at the end of the day before the return is furnished, or the day before the Commissioner made the assessment, whichever is earlier.</w:t>
      </w:r>
    </w:p>
    <w:p w:rsidR="00E42DFF" w:rsidRPr="00161A30" w:rsidRDefault="00E42DFF" w:rsidP="00E42DFF">
      <w:pPr>
        <w:pStyle w:val="SubsectionHead"/>
      </w:pPr>
      <w:r w:rsidRPr="00161A30">
        <w:t>Amount on which additional tax payable</w:t>
      </w:r>
    </w:p>
    <w:p w:rsidR="00E42DFF" w:rsidRPr="00161A30" w:rsidRDefault="00E42DFF" w:rsidP="00E42DFF">
      <w:pPr>
        <w:pStyle w:val="subsection"/>
      </w:pPr>
      <w:r w:rsidRPr="00161A30">
        <w:tab/>
        <w:t>(2)</w:t>
      </w:r>
      <w:r w:rsidRPr="00161A30">
        <w:tab/>
        <w:t>The additional tax is payable on the lesser of:</w:t>
      </w:r>
    </w:p>
    <w:p w:rsidR="00E42DFF" w:rsidRPr="00161A30" w:rsidRDefault="00E42DFF" w:rsidP="00E42DFF">
      <w:pPr>
        <w:pStyle w:val="paragraph"/>
      </w:pPr>
      <w:r w:rsidRPr="00161A30">
        <w:lastRenderedPageBreak/>
        <w:tab/>
        <w:t>(a)</w:t>
      </w:r>
      <w:r w:rsidRPr="00161A30">
        <w:tab/>
        <w:t>the amount of income tax payable under the assessment (after allowing any rebate or deduction under subsection</w:t>
      </w:r>
      <w:r w:rsidR="00161A30">
        <w:t> </w:t>
      </w:r>
      <w:r w:rsidRPr="00161A30">
        <w:t>100(2) and before any crediting, applying or other payment); and</w:t>
      </w:r>
    </w:p>
    <w:p w:rsidR="00E42DFF" w:rsidRPr="00161A30" w:rsidRDefault="00E42DFF" w:rsidP="00E42DFF">
      <w:pPr>
        <w:pStyle w:val="paragraph"/>
      </w:pPr>
      <w:r w:rsidRPr="00161A30">
        <w:tab/>
        <w:t>(b)</w:t>
      </w:r>
      <w:r w:rsidRPr="00161A30">
        <w:tab/>
        <w:t xml:space="preserve">the person’s net tax payable (see </w:t>
      </w:r>
      <w:r w:rsidR="00161A30">
        <w:t>subsection (</w:t>
      </w:r>
      <w:r w:rsidRPr="00161A30">
        <w:t>3)).</w:t>
      </w:r>
    </w:p>
    <w:p w:rsidR="00E42DFF" w:rsidRPr="00161A30" w:rsidRDefault="00E42DFF" w:rsidP="00E42DFF">
      <w:pPr>
        <w:pStyle w:val="SubsectionHead"/>
      </w:pPr>
      <w:r w:rsidRPr="00161A30">
        <w:t>Meaning o</w:t>
      </w:r>
      <w:r w:rsidRPr="00161A30">
        <w:rPr>
          <w:b/>
        </w:rPr>
        <w:t>f net tax payable</w:t>
      </w:r>
    </w:p>
    <w:p w:rsidR="00E42DFF" w:rsidRPr="00161A30" w:rsidRDefault="00E42DFF" w:rsidP="00E42DFF">
      <w:pPr>
        <w:pStyle w:val="subsection"/>
      </w:pPr>
      <w:r w:rsidRPr="00161A30">
        <w:tab/>
        <w:t>(3)</w:t>
      </w:r>
      <w:r w:rsidRPr="00161A30">
        <w:tab/>
        <w:t>The person’s</w:t>
      </w:r>
      <w:r w:rsidRPr="00161A30">
        <w:rPr>
          <w:b/>
        </w:rPr>
        <w:t xml:space="preserve"> </w:t>
      </w:r>
      <w:r w:rsidRPr="00161A30">
        <w:rPr>
          <w:b/>
          <w:i/>
        </w:rPr>
        <w:t>net tax payable</w:t>
      </w:r>
      <w:r w:rsidRPr="00161A30">
        <w:rPr>
          <w:i/>
        </w:rPr>
        <w:t xml:space="preserve"> </w:t>
      </w:r>
      <w:r w:rsidRPr="00161A30">
        <w:t>is the amount worked out using the formula:</w:t>
      </w:r>
    </w:p>
    <w:p w:rsidR="00556AAA" w:rsidRPr="00161A30" w:rsidRDefault="00F903F9" w:rsidP="00F903F9">
      <w:pPr>
        <w:pStyle w:val="subsection"/>
        <w:spacing w:before="120" w:after="120"/>
      </w:pPr>
      <w:r w:rsidRPr="00161A30">
        <w:tab/>
      </w:r>
      <w:r w:rsidRPr="00161A30">
        <w:tab/>
      </w:r>
      <w:r w:rsidR="00243C0C" w:rsidRPr="00161A30">
        <w:rPr>
          <w:noProof/>
        </w:rPr>
        <w:drawing>
          <wp:inline distT="0" distB="0" distL="0" distR="0" wp14:anchorId="3A1CB841" wp14:editId="7AD5633C">
            <wp:extent cx="3190875" cy="190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90875" cy="190500"/>
                    </a:xfrm>
                    <a:prstGeom prst="rect">
                      <a:avLst/>
                    </a:prstGeom>
                    <a:noFill/>
                    <a:ln>
                      <a:noFill/>
                    </a:ln>
                  </pic:spPr>
                </pic:pic>
              </a:graphicData>
            </a:graphic>
          </wp:inline>
        </w:drawing>
      </w:r>
    </w:p>
    <w:p w:rsidR="00E42DFF" w:rsidRPr="00161A30" w:rsidRDefault="00E42DFF" w:rsidP="00556AAA">
      <w:pPr>
        <w:pStyle w:val="subsection2"/>
        <w:spacing w:before="60"/>
      </w:pPr>
      <w:r w:rsidRPr="00161A30">
        <w:t>where:</w:t>
      </w:r>
    </w:p>
    <w:p w:rsidR="00E42DFF" w:rsidRPr="00161A30" w:rsidRDefault="00E42DFF" w:rsidP="00E42DFF">
      <w:pPr>
        <w:pStyle w:val="Definition"/>
      </w:pPr>
      <w:r w:rsidRPr="00161A30">
        <w:rPr>
          <w:b/>
          <w:i/>
        </w:rPr>
        <w:t>Tax liabilities</w:t>
      </w:r>
      <w:r w:rsidRPr="00161A30">
        <w:rPr>
          <w:i/>
        </w:rPr>
        <w:t xml:space="preserve"> </w:t>
      </w:r>
      <w:r w:rsidRPr="00161A30">
        <w:t>means the sum of the following amounts (worked out disregarding any payment on account of the amounts):</w:t>
      </w:r>
    </w:p>
    <w:p w:rsidR="00E42DFF" w:rsidRPr="00161A30" w:rsidRDefault="00E42DFF" w:rsidP="00E42DFF">
      <w:pPr>
        <w:pStyle w:val="paragraph"/>
      </w:pPr>
      <w:r w:rsidRPr="00161A30">
        <w:tab/>
        <w:t>(a)</w:t>
      </w:r>
      <w:r w:rsidRPr="00161A30">
        <w:tab/>
        <w:t>income tax payable under the assessment (after allowing any rebate or deduction under subsection</w:t>
      </w:r>
      <w:r w:rsidR="00161A30">
        <w:t> </w:t>
      </w:r>
      <w:r w:rsidRPr="00161A30">
        <w:t>100(2) and before allowing any crediting, applying or refunding, notified in the notice of assessment, of an income tax crediting amount);</w:t>
      </w:r>
    </w:p>
    <w:p w:rsidR="00E42DFF" w:rsidRPr="00161A30" w:rsidRDefault="00E42DFF" w:rsidP="00E42DFF">
      <w:pPr>
        <w:pStyle w:val="paragraph"/>
      </w:pPr>
      <w:r w:rsidRPr="00161A30">
        <w:tab/>
        <w:t>(b)</w:t>
      </w:r>
      <w:r w:rsidRPr="00161A30">
        <w:tab/>
        <w:t xml:space="preserve">additional tax for the year of income payable by the person under </w:t>
      </w:r>
      <w:r w:rsidR="00F903F9" w:rsidRPr="00161A30">
        <w:t>Part </w:t>
      </w:r>
      <w:r w:rsidRPr="00161A30">
        <w:t>VII immediately before any such crediting, applying or refunding;</w:t>
      </w:r>
    </w:p>
    <w:p w:rsidR="00E42DFF" w:rsidRPr="00161A30" w:rsidRDefault="00E42DFF" w:rsidP="00E42DFF">
      <w:pPr>
        <w:pStyle w:val="paragraph"/>
      </w:pPr>
      <w:r w:rsidRPr="00161A30">
        <w:tab/>
        <w:t>(c)</w:t>
      </w:r>
      <w:r w:rsidRPr="00161A30">
        <w:tab/>
        <w:t>interest for the year of income payable by the person under section</w:t>
      </w:r>
      <w:r w:rsidR="00161A30">
        <w:t> </w:t>
      </w:r>
      <w:r w:rsidRPr="00161A30">
        <w:t>102AAM immediately before any such crediting, applying or refunding;</w:t>
      </w:r>
    </w:p>
    <w:p w:rsidR="00E42DFF" w:rsidRPr="00161A30" w:rsidRDefault="00E42DFF" w:rsidP="00E42DFF">
      <w:pPr>
        <w:pStyle w:val="paragraph"/>
      </w:pPr>
      <w:r w:rsidRPr="00161A30">
        <w:tab/>
        <w:t>(d)</w:t>
      </w:r>
      <w:r w:rsidRPr="00161A30">
        <w:tab/>
        <w:t>an HEC assessment debt or compulsory repayment amount notified in the notice of assessment;</w:t>
      </w:r>
    </w:p>
    <w:p w:rsidR="00E42DFF" w:rsidRPr="00161A30" w:rsidRDefault="00E42DFF" w:rsidP="00E42DFF">
      <w:pPr>
        <w:pStyle w:val="paragraph"/>
      </w:pPr>
      <w:r w:rsidRPr="00161A30">
        <w:tab/>
        <w:t>(e)</w:t>
      </w:r>
      <w:r w:rsidRPr="00161A30">
        <w:tab/>
        <w:t>an FS assessment debt notified in the notice of assessment.</w:t>
      </w:r>
    </w:p>
    <w:p w:rsidR="00E42DFF" w:rsidRPr="00161A30" w:rsidRDefault="00E42DFF" w:rsidP="00E42DFF">
      <w:pPr>
        <w:pStyle w:val="Definition"/>
      </w:pPr>
      <w:r w:rsidRPr="00161A30">
        <w:rPr>
          <w:b/>
          <w:i/>
        </w:rPr>
        <w:t>Crediting amounts and payments on account</w:t>
      </w:r>
      <w:r w:rsidRPr="00161A30">
        <w:rPr>
          <w:i/>
        </w:rPr>
        <w:t xml:space="preserve"> </w:t>
      </w:r>
      <w:r w:rsidRPr="00161A30">
        <w:t>means the sum of:</w:t>
      </w:r>
    </w:p>
    <w:p w:rsidR="00E42DFF" w:rsidRPr="00161A30" w:rsidRDefault="00E42DFF" w:rsidP="00E42DFF">
      <w:pPr>
        <w:pStyle w:val="paragraph"/>
      </w:pPr>
      <w:r w:rsidRPr="00161A30">
        <w:tab/>
        <w:t>(a)</w:t>
      </w:r>
      <w:r w:rsidRPr="00161A30">
        <w:tab/>
        <w:t>any income tax crediting amounts notified in the notice of assessment; and</w:t>
      </w:r>
    </w:p>
    <w:p w:rsidR="00E42DFF" w:rsidRPr="00161A30" w:rsidRDefault="00E42DFF" w:rsidP="00E42DFF">
      <w:pPr>
        <w:pStyle w:val="paragraph"/>
      </w:pPr>
      <w:r w:rsidRPr="00161A30">
        <w:tab/>
        <w:t>(b)</w:t>
      </w:r>
      <w:r w:rsidRPr="00161A30">
        <w:tab/>
        <w:t xml:space="preserve">any payments made on account of the amounts in </w:t>
      </w:r>
      <w:r w:rsidR="00161A30">
        <w:t>paragraphs (</w:t>
      </w:r>
      <w:r w:rsidRPr="00161A30">
        <w:t xml:space="preserve">a) to (e) of the definition of </w:t>
      </w:r>
      <w:r w:rsidRPr="00161A30">
        <w:rPr>
          <w:b/>
          <w:i/>
        </w:rPr>
        <w:t>Tax liabilities</w:t>
      </w:r>
      <w:r w:rsidRPr="00161A30">
        <w:t>.</w:t>
      </w:r>
    </w:p>
    <w:p w:rsidR="008C08AE" w:rsidRPr="00161A30" w:rsidRDefault="008C08AE" w:rsidP="008C08AE">
      <w:pPr>
        <w:pStyle w:val="SubsectionHead"/>
      </w:pPr>
      <w:r w:rsidRPr="00161A30">
        <w:t>Collection etc. of additional tax</w:t>
      </w:r>
    </w:p>
    <w:p w:rsidR="008C08AE" w:rsidRPr="00161A30" w:rsidRDefault="008C08AE" w:rsidP="008C08AE">
      <w:pPr>
        <w:pStyle w:val="subsection"/>
      </w:pPr>
      <w:r w:rsidRPr="00161A30">
        <w:tab/>
        <w:t>(8)</w:t>
      </w:r>
      <w:r w:rsidRPr="00161A30">
        <w:tab/>
        <w:t>Former sections</w:t>
      </w:r>
      <w:r w:rsidR="00161A30">
        <w:t> </w:t>
      </w:r>
      <w:r w:rsidRPr="00161A30">
        <w:t>204, 205, 206, 215, 216, 258 and 259, and sections</w:t>
      </w:r>
      <w:r w:rsidR="00161A30">
        <w:t> </w:t>
      </w:r>
      <w:r w:rsidRPr="00161A30">
        <w:t>254 and 255, apply to additional tax payable under this section in the same way as they apply to income tax.</w:t>
      </w:r>
    </w:p>
    <w:p w:rsidR="00E42DFF" w:rsidRPr="00161A30" w:rsidRDefault="00E42DFF" w:rsidP="00E42DFF">
      <w:pPr>
        <w:pStyle w:val="SubsectionHead"/>
      </w:pPr>
      <w:r w:rsidRPr="00161A30">
        <w:lastRenderedPageBreak/>
        <w:t>Minimum amount</w:t>
      </w:r>
    </w:p>
    <w:p w:rsidR="00E42DFF" w:rsidRPr="00161A30" w:rsidRDefault="00E42DFF" w:rsidP="00E42DFF">
      <w:pPr>
        <w:pStyle w:val="subsection"/>
      </w:pPr>
      <w:r w:rsidRPr="00161A30">
        <w:tab/>
        <w:t>(9)</w:t>
      </w:r>
      <w:r w:rsidRPr="00161A30">
        <w:tab/>
        <w:t>If less than $20 of additional tax is payable under this section, the additional tax is taken to be $20.</w:t>
      </w:r>
    </w:p>
    <w:p w:rsidR="00E42DFF" w:rsidRPr="00161A30" w:rsidRDefault="00E42DFF" w:rsidP="00E42DFF">
      <w:pPr>
        <w:pStyle w:val="SubsectionHead"/>
      </w:pPr>
      <w:r w:rsidRPr="00161A30">
        <w:t>Definitions</w:t>
      </w:r>
    </w:p>
    <w:p w:rsidR="00E42DFF" w:rsidRPr="00161A30" w:rsidRDefault="00E42DFF" w:rsidP="00E42DFF">
      <w:pPr>
        <w:pStyle w:val="subsection"/>
      </w:pPr>
      <w:r w:rsidRPr="00161A30">
        <w:tab/>
        <w:t>(10)</w:t>
      </w:r>
      <w:r w:rsidRPr="00161A30">
        <w:tab/>
        <w:t>In this section:</w:t>
      </w:r>
    </w:p>
    <w:p w:rsidR="00E42DFF" w:rsidRPr="00161A30" w:rsidRDefault="00E42DFF" w:rsidP="00E42DFF">
      <w:pPr>
        <w:pStyle w:val="Definition"/>
      </w:pPr>
      <w:r w:rsidRPr="00161A30">
        <w:rPr>
          <w:b/>
          <w:i/>
        </w:rPr>
        <w:t xml:space="preserve">compulsory repayment amount </w:t>
      </w:r>
      <w:r w:rsidRPr="00161A30">
        <w:t xml:space="preserve">has the same meaning as in the </w:t>
      </w:r>
      <w:r w:rsidRPr="00161A30">
        <w:rPr>
          <w:i/>
        </w:rPr>
        <w:t>Higher Education Support Act 2003</w:t>
      </w:r>
      <w:r w:rsidRPr="00161A30">
        <w:t>.</w:t>
      </w:r>
    </w:p>
    <w:p w:rsidR="00E42DFF" w:rsidRPr="00161A30" w:rsidRDefault="00E42DFF" w:rsidP="00E42DFF">
      <w:pPr>
        <w:pStyle w:val="Definition"/>
      </w:pPr>
      <w:r w:rsidRPr="00161A30">
        <w:rPr>
          <w:b/>
          <w:i/>
        </w:rPr>
        <w:t>FS assessment debt</w:t>
      </w:r>
      <w:r w:rsidRPr="00161A30">
        <w:t xml:space="preserve"> means an FS assessment debt under:</w:t>
      </w:r>
    </w:p>
    <w:p w:rsidR="00E42DFF" w:rsidRPr="00161A30" w:rsidRDefault="00E42DFF" w:rsidP="00E42DFF">
      <w:pPr>
        <w:pStyle w:val="paragraph"/>
      </w:pPr>
      <w:r w:rsidRPr="00161A30">
        <w:tab/>
        <w:t>(a)</w:t>
      </w:r>
      <w:r w:rsidRPr="00161A30">
        <w:tab/>
        <w:t>subsection</w:t>
      </w:r>
      <w:r w:rsidR="00161A30">
        <w:t> </w:t>
      </w:r>
      <w:r w:rsidRPr="00161A30">
        <w:t xml:space="preserve">19AB(2) of the </w:t>
      </w:r>
      <w:r w:rsidRPr="00161A30">
        <w:rPr>
          <w:i/>
        </w:rPr>
        <w:t>Social Security Act 1991</w:t>
      </w:r>
      <w:r w:rsidRPr="00161A30">
        <w:t>; or</w:t>
      </w:r>
    </w:p>
    <w:p w:rsidR="00E42DFF" w:rsidRPr="00161A30" w:rsidRDefault="00E42DFF" w:rsidP="00E42DFF">
      <w:pPr>
        <w:pStyle w:val="paragraph"/>
      </w:pPr>
      <w:r w:rsidRPr="00161A30">
        <w:tab/>
        <w:t>(b)</w:t>
      </w:r>
      <w:r w:rsidRPr="00161A30">
        <w:tab/>
        <w:t xml:space="preserve">the </w:t>
      </w:r>
      <w:r w:rsidRPr="00161A30">
        <w:rPr>
          <w:i/>
        </w:rPr>
        <w:t>Student Assistance Act 1973</w:t>
      </w:r>
      <w:r w:rsidRPr="00161A30">
        <w:t xml:space="preserve"> as in force at a time on or after 1</w:t>
      </w:r>
      <w:r w:rsidR="00161A30">
        <w:t> </w:t>
      </w:r>
      <w:r w:rsidRPr="00161A30">
        <w:t>July 1998.</w:t>
      </w:r>
    </w:p>
    <w:p w:rsidR="00E42DFF" w:rsidRPr="00161A30" w:rsidRDefault="00E42DFF" w:rsidP="00E42DFF">
      <w:pPr>
        <w:pStyle w:val="Definition"/>
      </w:pPr>
      <w:r w:rsidRPr="00161A30">
        <w:rPr>
          <w:b/>
          <w:i/>
        </w:rPr>
        <w:t xml:space="preserve">HEC assessment debt </w:t>
      </w:r>
      <w:r w:rsidRPr="00161A30">
        <w:t>has the same meaning as in Chapter</w:t>
      </w:r>
      <w:r w:rsidR="00161A30">
        <w:t> </w:t>
      </w:r>
      <w:r w:rsidRPr="00161A30">
        <w:t xml:space="preserve">5A of the </w:t>
      </w:r>
      <w:r w:rsidRPr="00161A30">
        <w:rPr>
          <w:i/>
        </w:rPr>
        <w:t>Higher Education Funding Act 1988</w:t>
      </w:r>
      <w:r w:rsidRPr="00161A30">
        <w:t>.</w:t>
      </w:r>
    </w:p>
    <w:p w:rsidR="00E42DFF" w:rsidRPr="00161A30" w:rsidRDefault="00E42DFF" w:rsidP="00E42DFF">
      <w:pPr>
        <w:pStyle w:val="Definition"/>
      </w:pPr>
      <w:r w:rsidRPr="00161A30">
        <w:rPr>
          <w:b/>
          <w:i/>
        </w:rPr>
        <w:t>income tax crediting amount</w:t>
      </w:r>
      <w:r w:rsidRPr="00161A30">
        <w:t>, in relation to the income tax payable by a person for a year of income, means an amount of a credit applied under Division</w:t>
      </w:r>
      <w:r w:rsidR="00161A30">
        <w:t> </w:t>
      </w:r>
      <w:r w:rsidRPr="00161A30">
        <w:t xml:space="preserve">3 of </w:t>
      </w:r>
      <w:r w:rsidR="00F903F9" w:rsidRPr="00161A30">
        <w:t>Part </w:t>
      </w:r>
      <w:r w:rsidRPr="00161A30">
        <w:t xml:space="preserve">IIB of the </w:t>
      </w:r>
      <w:r w:rsidRPr="00161A30">
        <w:rPr>
          <w:i/>
        </w:rPr>
        <w:t>Taxation Administration Act 1953</w:t>
      </w:r>
      <w:r w:rsidRPr="00161A30">
        <w:t xml:space="preserve"> against the income tax.</w:t>
      </w:r>
    </w:p>
    <w:p w:rsidR="00E42DFF" w:rsidRPr="00161A30" w:rsidRDefault="00E42DFF" w:rsidP="00E42DFF">
      <w:pPr>
        <w:pStyle w:val="Definition"/>
      </w:pPr>
      <w:r w:rsidRPr="00161A30">
        <w:rPr>
          <w:b/>
          <w:i/>
        </w:rPr>
        <w:t>instalment taxpayer</w:t>
      </w:r>
      <w:r w:rsidRPr="00161A30">
        <w:rPr>
          <w:i/>
        </w:rPr>
        <w:t xml:space="preserve"> </w:t>
      </w:r>
      <w:r w:rsidRPr="00161A30">
        <w:t xml:space="preserve">has the same meaning as in </w:t>
      </w:r>
      <w:r w:rsidR="004B5D03" w:rsidRPr="00161A30">
        <w:t xml:space="preserve">former </w:t>
      </w:r>
      <w:r w:rsidRPr="00161A30">
        <w:t>Division</w:t>
      </w:r>
      <w:r w:rsidR="00161A30">
        <w:t> </w:t>
      </w:r>
      <w:r w:rsidRPr="00161A30">
        <w:t xml:space="preserve">1C of </w:t>
      </w:r>
      <w:r w:rsidR="00F903F9" w:rsidRPr="00161A30">
        <w:t>Part </w:t>
      </w:r>
      <w:r w:rsidRPr="00161A30">
        <w:t>VI.</w:t>
      </w:r>
    </w:p>
    <w:p w:rsidR="00E42DFF" w:rsidRPr="00161A30" w:rsidRDefault="00E42DFF" w:rsidP="00E42DFF">
      <w:pPr>
        <w:pStyle w:val="Definition"/>
      </w:pPr>
      <w:r w:rsidRPr="00161A30">
        <w:rPr>
          <w:b/>
          <w:i/>
        </w:rPr>
        <w:t>relevant entity</w:t>
      </w:r>
      <w:r w:rsidRPr="00161A30">
        <w:rPr>
          <w:i/>
        </w:rPr>
        <w:t xml:space="preserve"> </w:t>
      </w:r>
      <w:r w:rsidRPr="00161A30">
        <w:t xml:space="preserve">has the same meaning as in </w:t>
      </w:r>
      <w:r w:rsidR="00A70CAA" w:rsidRPr="00161A30">
        <w:t xml:space="preserve">former </w:t>
      </w:r>
      <w:r w:rsidRPr="00161A30">
        <w:t>Division</w:t>
      </w:r>
      <w:r w:rsidR="00161A30">
        <w:t> </w:t>
      </w:r>
      <w:r w:rsidRPr="00161A30">
        <w:t xml:space="preserve">1B of </w:t>
      </w:r>
      <w:r w:rsidR="00F903F9" w:rsidRPr="00161A30">
        <w:t>Part </w:t>
      </w:r>
      <w:r w:rsidRPr="00161A30">
        <w:t>VI.</w:t>
      </w:r>
    </w:p>
    <w:p w:rsidR="00E42DFF" w:rsidRPr="00161A30" w:rsidRDefault="00E42DFF" w:rsidP="00E42DFF">
      <w:pPr>
        <w:pStyle w:val="subsection"/>
      </w:pPr>
      <w:r w:rsidRPr="00161A30">
        <w:tab/>
        <w:t>(11)</w:t>
      </w:r>
      <w:r w:rsidRPr="00161A30">
        <w:tab/>
        <w:t>This section does not apply to a return for the 2000</w:t>
      </w:r>
      <w:r w:rsidR="00161A30">
        <w:noBreakHyphen/>
      </w:r>
      <w:r w:rsidRPr="00161A30">
        <w:t>01 year of income or a later year of income.</w:t>
      </w:r>
    </w:p>
    <w:p w:rsidR="00E42DFF" w:rsidRPr="00161A30" w:rsidRDefault="00E42DFF" w:rsidP="00E42DFF">
      <w:pPr>
        <w:pStyle w:val="notetext"/>
      </w:pPr>
      <w:r w:rsidRPr="00161A30">
        <w:t>Note:</w:t>
      </w:r>
      <w:r w:rsidRPr="00161A30">
        <w:tab/>
        <w:t>See instead Division</w:t>
      </w:r>
      <w:r w:rsidR="00161A30">
        <w:t> </w:t>
      </w:r>
      <w:r w:rsidRPr="00161A30">
        <w:t>286 in Schedule</w:t>
      </w:r>
      <w:r w:rsidR="00161A30">
        <w:t> </w:t>
      </w:r>
      <w:r w:rsidRPr="00161A30">
        <w:t xml:space="preserve">1 to the </w:t>
      </w:r>
      <w:r w:rsidRPr="00161A30">
        <w:rPr>
          <w:i/>
        </w:rPr>
        <w:t>Taxation Administration Act 1953</w:t>
      </w:r>
      <w:r w:rsidRPr="00161A30">
        <w:t>.</w:t>
      </w:r>
    </w:p>
    <w:p w:rsidR="00E42DFF" w:rsidRPr="00161A30" w:rsidRDefault="00E42DFF" w:rsidP="00E42DFF">
      <w:pPr>
        <w:pStyle w:val="ActHead5"/>
      </w:pPr>
      <w:bookmarkStart w:id="206" w:name="_Toc369012656"/>
      <w:r w:rsidRPr="00161A30">
        <w:rPr>
          <w:rStyle w:val="CharSectno"/>
        </w:rPr>
        <w:t>164</w:t>
      </w:r>
      <w:r w:rsidRPr="00161A30">
        <w:t xml:space="preserve">  Returns deemed to be duly made</w:t>
      </w:r>
      <w:bookmarkEnd w:id="206"/>
    </w:p>
    <w:p w:rsidR="00E42DFF" w:rsidRPr="00161A30" w:rsidRDefault="00E42DFF" w:rsidP="00E42DFF">
      <w:pPr>
        <w:pStyle w:val="subsection"/>
      </w:pPr>
      <w:r w:rsidRPr="00161A30">
        <w:tab/>
      </w:r>
      <w:r w:rsidRPr="00161A30">
        <w:tab/>
        <w:t xml:space="preserve">Every return purporting to be made or signed by or on behalf of any person shall be deemed to have been duly made by </w:t>
      </w:r>
      <w:r w:rsidR="001D3270" w:rsidRPr="00161A30">
        <w:t>the person or with the person’s</w:t>
      </w:r>
      <w:r w:rsidRPr="00161A30">
        <w:t xml:space="preserve"> authority until the contrary is proved.</w:t>
      </w:r>
    </w:p>
    <w:p w:rsidR="008E29FB" w:rsidRPr="00161A30" w:rsidRDefault="008E29FB" w:rsidP="008E29FB">
      <w:pPr>
        <w:pStyle w:val="ActHead5"/>
      </w:pPr>
      <w:bookmarkStart w:id="207" w:name="_Toc369012657"/>
      <w:r w:rsidRPr="00161A30">
        <w:rPr>
          <w:rStyle w:val="CharSectno"/>
        </w:rPr>
        <w:lastRenderedPageBreak/>
        <w:t>166</w:t>
      </w:r>
      <w:r w:rsidRPr="00161A30">
        <w:t xml:space="preserve">  Assessment</w:t>
      </w:r>
      <w:bookmarkEnd w:id="207"/>
    </w:p>
    <w:p w:rsidR="008E29FB" w:rsidRPr="00161A30" w:rsidRDefault="008E29FB" w:rsidP="008E29FB">
      <w:pPr>
        <w:pStyle w:val="subsection"/>
      </w:pPr>
      <w:r w:rsidRPr="00161A30">
        <w:tab/>
      </w:r>
      <w:r w:rsidRPr="00161A30">
        <w:tab/>
        <w:t>From the returns, and from any other information in the Commissioner’s possession, or from any one or more of these sources, the Commissioner must make an assessment of:</w:t>
      </w:r>
    </w:p>
    <w:p w:rsidR="008E29FB" w:rsidRPr="00161A30" w:rsidRDefault="008E29FB" w:rsidP="008E29FB">
      <w:pPr>
        <w:pStyle w:val="paragraph"/>
      </w:pPr>
      <w:r w:rsidRPr="00161A30">
        <w:tab/>
        <w:t>(a)</w:t>
      </w:r>
      <w:r w:rsidRPr="00161A30">
        <w:tab/>
        <w:t>the amount of the taxable income (or that there is no taxable income) of any taxpayer; and</w:t>
      </w:r>
    </w:p>
    <w:p w:rsidR="008E29FB" w:rsidRPr="00161A30" w:rsidRDefault="008E29FB" w:rsidP="008E29FB">
      <w:pPr>
        <w:pStyle w:val="paragraph"/>
      </w:pPr>
      <w:r w:rsidRPr="00161A30">
        <w:tab/>
        <w:t>(b)</w:t>
      </w:r>
      <w:r w:rsidRPr="00161A30">
        <w:tab/>
        <w:t>the amount of the tax payable thereon (or that no tax is payable); and</w:t>
      </w:r>
    </w:p>
    <w:p w:rsidR="008E29FB" w:rsidRPr="00161A30" w:rsidRDefault="008E29FB" w:rsidP="008E29FB">
      <w:pPr>
        <w:pStyle w:val="paragraph"/>
      </w:pPr>
      <w:r w:rsidRPr="00161A30">
        <w:tab/>
        <w:t>(c)</w:t>
      </w:r>
      <w:r w:rsidRPr="00161A30">
        <w:tab/>
        <w:t>the total of the taxpayer’s tax offset refunds (or that the taxpayer can get no such refunds).</w:t>
      </w:r>
    </w:p>
    <w:p w:rsidR="00E42DFF" w:rsidRPr="00161A30" w:rsidRDefault="00E42DFF" w:rsidP="00E42DFF">
      <w:pPr>
        <w:pStyle w:val="ActHead5"/>
      </w:pPr>
      <w:bookmarkStart w:id="208" w:name="_Toc369012658"/>
      <w:r w:rsidRPr="00161A30">
        <w:rPr>
          <w:rStyle w:val="CharSectno"/>
        </w:rPr>
        <w:t>166A</w:t>
      </w:r>
      <w:r w:rsidRPr="00161A30">
        <w:t xml:space="preserve">  Deemed assessment</w:t>
      </w:r>
      <w:bookmarkEnd w:id="208"/>
    </w:p>
    <w:p w:rsidR="00E42DFF" w:rsidRPr="00161A30" w:rsidRDefault="00E42DFF" w:rsidP="00E42DFF">
      <w:pPr>
        <w:pStyle w:val="subsection"/>
      </w:pPr>
      <w:r w:rsidRPr="00161A30">
        <w:tab/>
        <w:t>(1)</w:t>
      </w:r>
      <w:r w:rsidRPr="00161A30">
        <w:tab/>
        <w:t>Where a taxpayer that is a relevant entity within the meaning of former Division</w:t>
      </w:r>
      <w:r w:rsidR="00161A30">
        <w:t> </w:t>
      </w:r>
      <w:r w:rsidRPr="00161A30">
        <w:t xml:space="preserve">1B of </w:t>
      </w:r>
      <w:r w:rsidR="00F903F9" w:rsidRPr="00161A30">
        <w:t>Part </w:t>
      </w:r>
      <w:r w:rsidRPr="00161A30">
        <w:t xml:space="preserve">VI furnishes a return in respect of income of a year of income to which that </w:t>
      </w:r>
      <w:r w:rsidR="00F903F9" w:rsidRPr="00161A30">
        <w:t>Division </w:t>
      </w:r>
      <w:r w:rsidRPr="00161A30">
        <w:t>applied:</w:t>
      </w:r>
    </w:p>
    <w:p w:rsidR="00E42DFF" w:rsidRPr="00161A30" w:rsidRDefault="00E42DFF" w:rsidP="00E42DFF">
      <w:pPr>
        <w:pStyle w:val="paragraph"/>
      </w:pPr>
      <w:r w:rsidRPr="00161A30">
        <w:tab/>
        <w:t>(a)</w:t>
      </w:r>
      <w:r w:rsidRPr="00161A30">
        <w:tab/>
        <w:t>the Commissioner is taken to have made, on the day on which the return is furnished, an assessment of the relevant taxable income or net income, as the case may be, and of the tax payable on that taxable income or net income, being those respective amounts as specified in the return; and</w:t>
      </w:r>
    </w:p>
    <w:p w:rsidR="00E42DFF" w:rsidRPr="00161A30" w:rsidRDefault="00E42DFF" w:rsidP="00E42DFF">
      <w:pPr>
        <w:pStyle w:val="paragraph"/>
      </w:pPr>
      <w:r w:rsidRPr="00161A30">
        <w:tab/>
        <w:t>(b)</w:t>
      </w:r>
      <w:r w:rsidRPr="00161A30">
        <w:tab/>
        <w:t>on and after the day on which the Commissioner is deemed to have made the assessment, the return is deemed to be a notice of the deemed assessment and to be under the hand of the Commissioner; and</w:t>
      </w:r>
    </w:p>
    <w:p w:rsidR="00E42DFF" w:rsidRPr="00161A30" w:rsidRDefault="00E42DFF" w:rsidP="00E42DFF">
      <w:pPr>
        <w:pStyle w:val="paragraph"/>
      </w:pPr>
      <w:r w:rsidRPr="00161A30">
        <w:tab/>
        <w:t>(c)</w:t>
      </w:r>
      <w:r w:rsidRPr="00161A30">
        <w:tab/>
        <w:t xml:space="preserve">the notice referred to in </w:t>
      </w:r>
      <w:r w:rsidR="00161A30">
        <w:t>paragraph (</w:t>
      </w:r>
      <w:r w:rsidRPr="00161A30">
        <w:t>b) is deemed to have been served on the entity on the day on which the Commissioner is deemed to have made the assessment.</w:t>
      </w:r>
    </w:p>
    <w:p w:rsidR="00E42DFF" w:rsidRPr="00161A30" w:rsidRDefault="00E42DFF" w:rsidP="00E42DFF">
      <w:pPr>
        <w:pStyle w:val="subsection"/>
      </w:pPr>
      <w:r w:rsidRPr="00161A30">
        <w:tab/>
        <w:t>(2)</w:t>
      </w:r>
      <w:r w:rsidRPr="00161A30">
        <w:tab/>
        <w:t>Where:</w:t>
      </w:r>
    </w:p>
    <w:p w:rsidR="00E42DFF" w:rsidRPr="00161A30" w:rsidRDefault="00E42DFF" w:rsidP="00E42DFF">
      <w:pPr>
        <w:pStyle w:val="paragraph"/>
      </w:pPr>
      <w:r w:rsidRPr="00161A30">
        <w:tab/>
        <w:t>(aa)</w:t>
      </w:r>
      <w:r w:rsidRPr="00161A30">
        <w:tab/>
        <w:t>at a particular time, a taxpayer to which former Division</w:t>
      </w:r>
      <w:r w:rsidR="00161A30">
        <w:t> </w:t>
      </w:r>
      <w:r w:rsidRPr="00161A30">
        <w:t xml:space="preserve">1C of </w:t>
      </w:r>
      <w:r w:rsidR="00F903F9" w:rsidRPr="00161A30">
        <w:t>Part </w:t>
      </w:r>
      <w:r w:rsidRPr="00161A30">
        <w:t xml:space="preserve">VI applied gives a return in respect of income of a year of income to which that </w:t>
      </w:r>
      <w:r w:rsidR="00F903F9" w:rsidRPr="00161A30">
        <w:t>Division </w:t>
      </w:r>
      <w:r w:rsidRPr="00161A30">
        <w:t>applied; and</w:t>
      </w:r>
    </w:p>
    <w:p w:rsidR="00E42DFF" w:rsidRPr="00161A30" w:rsidRDefault="00E42DFF" w:rsidP="00E42DFF">
      <w:pPr>
        <w:pStyle w:val="paragraph"/>
      </w:pPr>
      <w:r w:rsidRPr="00161A30">
        <w:tab/>
        <w:t>(ab)</w:t>
      </w:r>
      <w:r w:rsidRPr="00161A30">
        <w:tab/>
        <w:t>before that time, no return has been given, and no assessment has been made, in relation to the taxpayer in respect of the income of the year of income:</w:t>
      </w:r>
    </w:p>
    <w:p w:rsidR="00E42DFF" w:rsidRPr="00161A30" w:rsidRDefault="00E42DFF" w:rsidP="00E42DFF">
      <w:pPr>
        <w:pStyle w:val="subsection2"/>
      </w:pPr>
      <w:r w:rsidRPr="00161A30">
        <w:t>the following provisions apply:</w:t>
      </w:r>
    </w:p>
    <w:p w:rsidR="00E42DFF" w:rsidRPr="00161A30" w:rsidRDefault="00E42DFF" w:rsidP="00E42DFF">
      <w:pPr>
        <w:pStyle w:val="paragraph"/>
      </w:pPr>
      <w:r w:rsidRPr="00161A30">
        <w:lastRenderedPageBreak/>
        <w:tab/>
        <w:t>(a)</w:t>
      </w:r>
      <w:r w:rsidRPr="00161A30">
        <w:tab/>
        <w:t>the Commissioner is deemed to have made an assessment of the taxable income or net income, and the tax payable on that income, equal to those respective amounts specified in the return;</w:t>
      </w:r>
    </w:p>
    <w:p w:rsidR="00E42DFF" w:rsidRPr="00161A30" w:rsidRDefault="00E42DFF" w:rsidP="00E42DFF">
      <w:pPr>
        <w:pStyle w:val="paragraph"/>
      </w:pPr>
      <w:r w:rsidRPr="00161A30">
        <w:tab/>
        <w:t>(b)</w:t>
      </w:r>
      <w:r w:rsidRPr="00161A30">
        <w:tab/>
        <w:t>the assessment is deemed to have been made on the day on which the return is lodged;</w:t>
      </w:r>
    </w:p>
    <w:p w:rsidR="00E42DFF" w:rsidRPr="00161A30" w:rsidRDefault="00E42DFF" w:rsidP="00E42DFF">
      <w:pPr>
        <w:pStyle w:val="paragraph"/>
      </w:pPr>
      <w:r w:rsidRPr="00161A30">
        <w:tab/>
        <w:t>(c)</w:t>
      </w:r>
      <w:r w:rsidRPr="00161A30">
        <w:tab/>
        <w:t>on and after the day on which the Commissioner is deemed to have made the assessment, the return is deemed to be a notice of the deemed assessment:</w:t>
      </w:r>
    </w:p>
    <w:p w:rsidR="00E42DFF" w:rsidRPr="00161A30" w:rsidRDefault="00E42DFF" w:rsidP="00E42DFF">
      <w:pPr>
        <w:pStyle w:val="paragraphsub"/>
      </w:pPr>
      <w:r w:rsidRPr="00161A30">
        <w:tab/>
        <w:t>(i)</w:t>
      </w:r>
      <w:r w:rsidRPr="00161A30">
        <w:tab/>
        <w:t>under the hand of the Commissioner; and</w:t>
      </w:r>
    </w:p>
    <w:p w:rsidR="00E42DFF" w:rsidRPr="00161A30" w:rsidRDefault="00E42DFF" w:rsidP="00E42DFF">
      <w:pPr>
        <w:pStyle w:val="paragraphsub"/>
      </w:pPr>
      <w:r w:rsidRPr="00161A30">
        <w:tab/>
        <w:t>(ii)</w:t>
      </w:r>
      <w:r w:rsidRPr="00161A30">
        <w:tab/>
        <w:t>served on the taxpayer on the day on which the Commissioner is deemed to have made the assessment.</w:t>
      </w:r>
    </w:p>
    <w:p w:rsidR="00E42DFF" w:rsidRPr="00161A30" w:rsidRDefault="00E42DFF" w:rsidP="00E42DFF">
      <w:pPr>
        <w:pStyle w:val="subsection"/>
      </w:pPr>
      <w:r w:rsidRPr="00161A30">
        <w:tab/>
        <w:t>(3)</w:t>
      </w:r>
      <w:r w:rsidRPr="00161A30">
        <w:tab/>
        <w:t>If:</w:t>
      </w:r>
    </w:p>
    <w:p w:rsidR="00E42DFF" w:rsidRPr="00161A30" w:rsidRDefault="00E42DFF" w:rsidP="00E42DFF">
      <w:pPr>
        <w:pStyle w:val="paragraph"/>
      </w:pPr>
      <w:r w:rsidRPr="00161A30">
        <w:tab/>
        <w:t>(a)</w:t>
      </w:r>
      <w:r w:rsidRPr="00161A30">
        <w:tab/>
        <w:t>at a particular time, a full self</w:t>
      </w:r>
      <w:r w:rsidR="00161A30">
        <w:noBreakHyphen/>
      </w:r>
      <w:r w:rsidRPr="00161A30">
        <w:t>assessment taxpayer gives a return in respect of a year of income for which the taxpayer is a full self</w:t>
      </w:r>
      <w:r w:rsidR="00161A30">
        <w:noBreakHyphen/>
      </w:r>
      <w:r w:rsidRPr="00161A30">
        <w:t>assessment taxpayer; and</w:t>
      </w:r>
    </w:p>
    <w:p w:rsidR="00E42DFF" w:rsidRPr="00161A30" w:rsidRDefault="00E42DFF" w:rsidP="00E42DFF">
      <w:pPr>
        <w:pStyle w:val="paragraph"/>
      </w:pPr>
      <w:r w:rsidRPr="00161A30">
        <w:tab/>
        <w:t>(b)</w:t>
      </w:r>
      <w:r w:rsidRPr="00161A30">
        <w:tab/>
        <w:t>before that time, no return has been given, and no assessment has been made, in relation to the taxpayer in respect of the income of the year of income;</w:t>
      </w:r>
    </w:p>
    <w:p w:rsidR="00E42DFF" w:rsidRPr="00161A30" w:rsidRDefault="00E42DFF" w:rsidP="00E42DFF">
      <w:pPr>
        <w:pStyle w:val="subsection2"/>
      </w:pPr>
      <w:r w:rsidRPr="00161A30">
        <w:t>the following provisions apply:</w:t>
      </w:r>
    </w:p>
    <w:p w:rsidR="008E29FB" w:rsidRPr="00161A30" w:rsidRDefault="008E29FB" w:rsidP="008E29FB">
      <w:pPr>
        <w:pStyle w:val="paragraph"/>
      </w:pPr>
      <w:r w:rsidRPr="00161A30">
        <w:tab/>
        <w:t>(c)</w:t>
      </w:r>
      <w:r w:rsidRPr="00161A30">
        <w:tab/>
        <w:t>the Commissioner is taken to have made an assessment of:</w:t>
      </w:r>
    </w:p>
    <w:p w:rsidR="008E29FB" w:rsidRPr="00161A30" w:rsidRDefault="008E29FB" w:rsidP="008E29FB">
      <w:pPr>
        <w:pStyle w:val="paragraphsub"/>
      </w:pPr>
      <w:r w:rsidRPr="00161A30">
        <w:tab/>
        <w:t>(i)</w:t>
      </w:r>
      <w:r w:rsidRPr="00161A30">
        <w:tab/>
        <w:t>the taxable income or net income (or an assessment that there is no taxable income or net income); and</w:t>
      </w:r>
    </w:p>
    <w:p w:rsidR="008E29FB" w:rsidRPr="00161A30" w:rsidRDefault="008E29FB" w:rsidP="008E29FB">
      <w:pPr>
        <w:pStyle w:val="paragraphsub"/>
      </w:pPr>
      <w:r w:rsidRPr="00161A30">
        <w:tab/>
        <w:t>(ii)</w:t>
      </w:r>
      <w:r w:rsidRPr="00161A30">
        <w:tab/>
        <w:t>the tax payable on that income (or that no tax is payable); and</w:t>
      </w:r>
    </w:p>
    <w:p w:rsidR="008E29FB" w:rsidRPr="00161A30" w:rsidRDefault="008E29FB" w:rsidP="008E29FB">
      <w:pPr>
        <w:pStyle w:val="paragraphsub"/>
      </w:pPr>
      <w:r w:rsidRPr="00161A30">
        <w:tab/>
        <w:t>(iii)</w:t>
      </w:r>
      <w:r w:rsidRPr="00161A30">
        <w:tab/>
        <w:t>the total of the taxpayer’s tax offset refunds for the year of income (or that the taxpayer can get no such refunds);</w:t>
      </w:r>
    </w:p>
    <w:p w:rsidR="008E29FB" w:rsidRPr="00161A30" w:rsidRDefault="008E29FB" w:rsidP="008E29FB">
      <w:pPr>
        <w:pStyle w:val="paragraph"/>
      </w:pPr>
      <w:r w:rsidRPr="00161A30">
        <w:tab/>
      </w:r>
      <w:r w:rsidRPr="00161A30">
        <w:tab/>
        <w:t>in accordance with what the taxpayer specified in the return;</w:t>
      </w:r>
    </w:p>
    <w:p w:rsidR="00E42DFF" w:rsidRPr="00161A30" w:rsidRDefault="00E42DFF" w:rsidP="00E42DFF">
      <w:pPr>
        <w:pStyle w:val="paragraph"/>
      </w:pPr>
      <w:r w:rsidRPr="00161A30">
        <w:tab/>
        <w:t>(d)</w:t>
      </w:r>
      <w:r w:rsidRPr="00161A30">
        <w:tab/>
        <w:t>the assessment is taken to have been made on the day on which the return is lodged;</w:t>
      </w:r>
    </w:p>
    <w:p w:rsidR="00E42DFF" w:rsidRPr="00161A30" w:rsidRDefault="00E42DFF" w:rsidP="00E42DFF">
      <w:pPr>
        <w:pStyle w:val="paragraph"/>
      </w:pPr>
      <w:r w:rsidRPr="00161A30">
        <w:tab/>
        <w:t>(e)</w:t>
      </w:r>
      <w:r w:rsidRPr="00161A30">
        <w:tab/>
        <w:t>on and after the day on which the Commissioner is taken to have made the assessment, the return is taken to be a notice of the assessment:</w:t>
      </w:r>
    </w:p>
    <w:p w:rsidR="00E42DFF" w:rsidRPr="00161A30" w:rsidRDefault="00E42DFF" w:rsidP="00E42DFF">
      <w:pPr>
        <w:pStyle w:val="paragraphsub"/>
      </w:pPr>
      <w:r w:rsidRPr="00161A30">
        <w:tab/>
        <w:t>(i)</w:t>
      </w:r>
      <w:r w:rsidRPr="00161A30">
        <w:tab/>
        <w:t>under the hand of the Commissioner; and</w:t>
      </w:r>
    </w:p>
    <w:p w:rsidR="00E42DFF" w:rsidRPr="00161A30" w:rsidRDefault="00E42DFF" w:rsidP="00E42DFF">
      <w:pPr>
        <w:pStyle w:val="paragraphsub"/>
      </w:pPr>
      <w:r w:rsidRPr="00161A30">
        <w:tab/>
        <w:t>(ii)</w:t>
      </w:r>
      <w:r w:rsidRPr="00161A30">
        <w:tab/>
        <w:t>served on the taxpayer on the day on which the Commissioner is taken to have made the assessment.</w:t>
      </w:r>
    </w:p>
    <w:p w:rsidR="00E42DFF" w:rsidRPr="00161A30" w:rsidRDefault="00E42DFF" w:rsidP="00E42DFF">
      <w:pPr>
        <w:pStyle w:val="ActHead5"/>
      </w:pPr>
      <w:bookmarkStart w:id="209" w:name="_Toc369012659"/>
      <w:r w:rsidRPr="00161A30">
        <w:rPr>
          <w:rStyle w:val="CharSectno"/>
        </w:rPr>
        <w:lastRenderedPageBreak/>
        <w:t>167</w:t>
      </w:r>
      <w:r w:rsidRPr="00161A30">
        <w:t xml:space="preserve">  Default assessment</w:t>
      </w:r>
      <w:bookmarkEnd w:id="209"/>
    </w:p>
    <w:p w:rsidR="00E42DFF" w:rsidRPr="00161A30" w:rsidRDefault="00E42DFF" w:rsidP="00E42DFF">
      <w:pPr>
        <w:pStyle w:val="subsection"/>
      </w:pPr>
      <w:r w:rsidRPr="00161A30">
        <w:tab/>
      </w:r>
      <w:r w:rsidRPr="00161A30">
        <w:tab/>
        <w:t>If:</w:t>
      </w:r>
    </w:p>
    <w:p w:rsidR="00E42DFF" w:rsidRPr="00161A30" w:rsidRDefault="00E42DFF" w:rsidP="00E42DFF">
      <w:pPr>
        <w:pStyle w:val="paragraph"/>
      </w:pPr>
      <w:r w:rsidRPr="00161A30">
        <w:tab/>
        <w:t>(a)</w:t>
      </w:r>
      <w:r w:rsidRPr="00161A30">
        <w:tab/>
        <w:t>any person makes default in furnishing a return; or</w:t>
      </w:r>
    </w:p>
    <w:p w:rsidR="00E42DFF" w:rsidRPr="00161A30" w:rsidRDefault="00E42DFF" w:rsidP="00E42DFF">
      <w:pPr>
        <w:pStyle w:val="paragraph"/>
      </w:pPr>
      <w:r w:rsidRPr="00161A30">
        <w:tab/>
        <w:t>(b)</w:t>
      </w:r>
      <w:r w:rsidRPr="00161A30">
        <w:tab/>
        <w:t>the Commissioner is not satisfied with the return furnished by any person; or</w:t>
      </w:r>
    </w:p>
    <w:p w:rsidR="00E42DFF" w:rsidRPr="00161A30" w:rsidRDefault="00E42DFF" w:rsidP="00E42DFF">
      <w:pPr>
        <w:pStyle w:val="paragraph"/>
      </w:pPr>
      <w:r w:rsidRPr="00161A30">
        <w:tab/>
        <w:t>(c)</w:t>
      </w:r>
      <w:r w:rsidRPr="00161A30">
        <w:tab/>
        <w:t>the Commissioner has reason to believe that any person who has not furnished a return has derived taxable income;</w:t>
      </w:r>
    </w:p>
    <w:p w:rsidR="00E42DFF" w:rsidRPr="00161A30" w:rsidRDefault="00E42DFF" w:rsidP="00E42DFF">
      <w:pPr>
        <w:pStyle w:val="subsection2"/>
      </w:pPr>
      <w:r w:rsidRPr="00161A30">
        <w:t>the Commissioner may make an assessment of the amount upon which in his</w:t>
      </w:r>
      <w:r w:rsidR="0035094D" w:rsidRPr="00161A30">
        <w:t xml:space="preserve"> or her</w:t>
      </w:r>
      <w:r w:rsidRPr="00161A30">
        <w:t xml:space="preserve"> judgment income tax ought to be levied, and that amount shall be the taxable income of that person for the purpose of section</w:t>
      </w:r>
      <w:r w:rsidR="00161A30">
        <w:t> </w:t>
      </w:r>
      <w:r w:rsidRPr="00161A30">
        <w:t>166.</w:t>
      </w:r>
    </w:p>
    <w:p w:rsidR="00E42DFF" w:rsidRPr="00161A30" w:rsidRDefault="00E42DFF" w:rsidP="00E42DFF">
      <w:pPr>
        <w:pStyle w:val="ActHead5"/>
      </w:pPr>
      <w:bookmarkStart w:id="210" w:name="_Toc369012660"/>
      <w:r w:rsidRPr="00161A30">
        <w:rPr>
          <w:rStyle w:val="CharSectno"/>
        </w:rPr>
        <w:t>168</w:t>
      </w:r>
      <w:r w:rsidRPr="00161A30">
        <w:t xml:space="preserve">  Special assessment</w:t>
      </w:r>
      <w:bookmarkEnd w:id="210"/>
    </w:p>
    <w:p w:rsidR="008E29FB" w:rsidRPr="00161A30" w:rsidRDefault="008E29FB" w:rsidP="008E29FB">
      <w:pPr>
        <w:pStyle w:val="subsection"/>
      </w:pPr>
      <w:r w:rsidRPr="00161A30">
        <w:tab/>
        <w:t>(1)</w:t>
      </w:r>
      <w:r w:rsidRPr="00161A30">
        <w:tab/>
        <w:t>The Commissioner may at any time during any year, or after its expiration, make an assessment of:</w:t>
      </w:r>
    </w:p>
    <w:p w:rsidR="008E29FB" w:rsidRPr="00161A30" w:rsidRDefault="008E29FB" w:rsidP="008E29FB">
      <w:pPr>
        <w:pStyle w:val="paragraph"/>
      </w:pPr>
      <w:r w:rsidRPr="00161A30">
        <w:tab/>
        <w:t>(a)</w:t>
      </w:r>
      <w:r w:rsidRPr="00161A30">
        <w:tab/>
        <w:t>the taxable income derived (or that there is no taxable income) in that year or any part of it by any taxpayer; and</w:t>
      </w:r>
    </w:p>
    <w:p w:rsidR="008E29FB" w:rsidRPr="00161A30" w:rsidRDefault="008E29FB" w:rsidP="008E29FB">
      <w:pPr>
        <w:pStyle w:val="paragraph"/>
      </w:pPr>
      <w:r w:rsidRPr="00161A30">
        <w:tab/>
        <w:t>(b)</w:t>
      </w:r>
      <w:r w:rsidRPr="00161A30">
        <w:tab/>
        <w:t>the tax payable thereon (or that no tax is payable); and</w:t>
      </w:r>
    </w:p>
    <w:p w:rsidR="008E29FB" w:rsidRPr="00161A30" w:rsidRDefault="008E29FB" w:rsidP="008E29FB">
      <w:pPr>
        <w:pStyle w:val="paragraph"/>
      </w:pPr>
      <w:r w:rsidRPr="00161A30">
        <w:tab/>
        <w:t>(c)</w:t>
      </w:r>
      <w:r w:rsidRPr="00161A30">
        <w:tab/>
        <w:t>the total of the taxpayer’s tax offset refunds for that year or that part of it (or that the taxpayer can get no such refunds).</w:t>
      </w:r>
    </w:p>
    <w:p w:rsidR="00E42DFF" w:rsidRPr="00161A30" w:rsidRDefault="00E42DFF" w:rsidP="00E42DFF">
      <w:pPr>
        <w:pStyle w:val="subsection"/>
      </w:pPr>
      <w:r w:rsidRPr="00161A30">
        <w:tab/>
        <w:t>(2)</w:t>
      </w:r>
      <w:r w:rsidRPr="00161A30">
        <w:tab/>
        <w:t>Where the income, in respect of which such an assessment is made, is derived in a period less than a year, the assessment shall be made as if the beginning and end of that period were the beginning and end respectively of the year of income.</w:t>
      </w:r>
    </w:p>
    <w:p w:rsidR="00E42DFF" w:rsidRPr="00161A30" w:rsidRDefault="00E42DFF" w:rsidP="00E42DFF">
      <w:pPr>
        <w:pStyle w:val="ActHead5"/>
      </w:pPr>
      <w:bookmarkStart w:id="211" w:name="_Toc369012661"/>
      <w:r w:rsidRPr="00161A30">
        <w:rPr>
          <w:rStyle w:val="CharSectno"/>
        </w:rPr>
        <w:t>169</w:t>
      </w:r>
      <w:r w:rsidRPr="00161A30">
        <w:t xml:space="preserve">  Assessments on all persons liable to tax</w:t>
      </w:r>
      <w:bookmarkEnd w:id="211"/>
    </w:p>
    <w:p w:rsidR="00E42DFF" w:rsidRPr="00161A30" w:rsidRDefault="00E42DFF" w:rsidP="00E42DFF">
      <w:pPr>
        <w:pStyle w:val="subsection"/>
      </w:pPr>
      <w:r w:rsidRPr="00161A30">
        <w:tab/>
      </w:r>
      <w:r w:rsidRPr="00161A30">
        <w:tab/>
        <w:t>Where under this Act any person is liable to pay tax (including a nil liability), the Commissioner may make an assessment of the amount of such tax (or an assessment that no tax is payable).</w:t>
      </w:r>
    </w:p>
    <w:p w:rsidR="00B61B0F" w:rsidRPr="00161A30" w:rsidRDefault="00B61B0F" w:rsidP="00B61B0F">
      <w:pPr>
        <w:pStyle w:val="ActHead5"/>
      </w:pPr>
      <w:bookmarkStart w:id="212" w:name="_Toc369012662"/>
      <w:r w:rsidRPr="00161A30">
        <w:rPr>
          <w:rStyle w:val="CharSectno"/>
        </w:rPr>
        <w:t>169AA</w:t>
      </w:r>
      <w:r w:rsidRPr="00161A30">
        <w:t xml:space="preserve">  Consolidated assessments</w:t>
      </w:r>
      <w:bookmarkEnd w:id="212"/>
    </w:p>
    <w:p w:rsidR="00B61B0F" w:rsidRPr="00161A30" w:rsidRDefault="00B61B0F" w:rsidP="00B61B0F">
      <w:pPr>
        <w:pStyle w:val="subsection"/>
      </w:pPr>
      <w:r w:rsidRPr="00161A30">
        <w:tab/>
        <w:t>(1)</w:t>
      </w:r>
      <w:r w:rsidRPr="00161A30">
        <w:tab/>
        <w:t xml:space="preserve">This section applies if 2 or more persons (the </w:t>
      </w:r>
      <w:r w:rsidRPr="00161A30">
        <w:rPr>
          <w:b/>
          <w:i/>
        </w:rPr>
        <w:t>recipients</w:t>
      </w:r>
      <w:r w:rsidRPr="00161A30">
        <w:t>) are in receipt of income, or of profits or gains of a capital nature, for or on behalf of:</w:t>
      </w:r>
    </w:p>
    <w:p w:rsidR="00B61B0F" w:rsidRPr="00161A30" w:rsidRDefault="00B61B0F" w:rsidP="00B61B0F">
      <w:pPr>
        <w:pStyle w:val="paragraph"/>
      </w:pPr>
      <w:r w:rsidRPr="00161A30">
        <w:lastRenderedPageBreak/>
        <w:tab/>
        <w:t>(a)</w:t>
      </w:r>
      <w:r w:rsidRPr="00161A30">
        <w:tab/>
        <w:t>a non</w:t>
      </w:r>
      <w:r w:rsidR="00161A30">
        <w:noBreakHyphen/>
      </w:r>
      <w:r w:rsidRPr="00161A30">
        <w:t>resident; or</w:t>
      </w:r>
    </w:p>
    <w:p w:rsidR="00B61B0F" w:rsidRPr="00161A30" w:rsidRDefault="00B61B0F" w:rsidP="00B61B0F">
      <w:pPr>
        <w:pStyle w:val="paragraph"/>
      </w:pPr>
      <w:r w:rsidRPr="00161A30">
        <w:tab/>
        <w:t>(b)</w:t>
      </w:r>
      <w:r w:rsidRPr="00161A30">
        <w:tab/>
        <w:t>a person absent from Australia.</w:t>
      </w:r>
    </w:p>
    <w:p w:rsidR="00B61B0F" w:rsidRPr="00161A30" w:rsidRDefault="00B61B0F" w:rsidP="00B61B0F">
      <w:pPr>
        <w:pStyle w:val="subsection"/>
      </w:pPr>
      <w:r w:rsidRPr="00161A30">
        <w:tab/>
        <w:t>(2)</w:t>
      </w:r>
      <w:r w:rsidRPr="00161A30">
        <w:tab/>
        <w:t>The Commissioner may, if it appears to him or her to be expedient to do so:</w:t>
      </w:r>
    </w:p>
    <w:p w:rsidR="00B61B0F" w:rsidRPr="00161A30" w:rsidRDefault="00B61B0F" w:rsidP="00B61B0F">
      <w:pPr>
        <w:pStyle w:val="paragraph"/>
      </w:pPr>
      <w:r w:rsidRPr="00161A30">
        <w:tab/>
        <w:t>(a)</w:t>
      </w:r>
      <w:r w:rsidRPr="00161A30">
        <w:tab/>
        <w:t>consolidate all or any of the assessments of the income, profits or gains; and</w:t>
      </w:r>
    </w:p>
    <w:p w:rsidR="00B61B0F" w:rsidRPr="00161A30" w:rsidRDefault="00B61B0F" w:rsidP="00B61B0F">
      <w:pPr>
        <w:pStyle w:val="paragraph"/>
      </w:pPr>
      <w:r w:rsidRPr="00161A30">
        <w:tab/>
        <w:t>(b)</w:t>
      </w:r>
      <w:r w:rsidRPr="00161A30">
        <w:tab/>
        <w:t>declare one of the recipients to be the agent of the non</w:t>
      </w:r>
      <w:r w:rsidR="00161A30">
        <w:noBreakHyphen/>
      </w:r>
      <w:r w:rsidRPr="00161A30">
        <w:t>resident or absent person in respect of the consolidated assessment; and</w:t>
      </w:r>
    </w:p>
    <w:p w:rsidR="00B61B0F" w:rsidRPr="00161A30" w:rsidRDefault="00B61B0F" w:rsidP="00B61B0F">
      <w:pPr>
        <w:pStyle w:val="paragraph"/>
      </w:pPr>
      <w:r w:rsidRPr="00161A30">
        <w:tab/>
        <w:t>(c)</w:t>
      </w:r>
      <w:r w:rsidRPr="00161A30">
        <w:tab/>
        <w:t>require the agent to pay income tax on the amount assessed.</w:t>
      </w:r>
    </w:p>
    <w:p w:rsidR="00B61B0F" w:rsidRPr="00161A30" w:rsidRDefault="00B61B0F" w:rsidP="00B61B0F">
      <w:pPr>
        <w:pStyle w:val="subsection"/>
      </w:pPr>
      <w:r w:rsidRPr="00161A30">
        <w:tab/>
        <w:t>(3)</w:t>
      </w:r>
      <w:r w:rsidRPr="00161A30">
        <w:tab/>
        <w:t>If the Commissioner does so, the agent is liable to pay the tax.</w:t>
      </w:r>
    </w:p>
    <w:p w:rsidR="00E42DFF" w:rsidRPr="00161A30" w:rsidRDefault="00E42DFF" w:rsidP="00E42DFF">
      <w:pPr>
        <w:pStyle w:val="ActHead5"/>
      </w:pPr>
      <w:bookmarkStart w:id="213" w:name="_Toc369012663"/>
      <w:r w:rsidRPr="00161A30">
        <w:rPr>
          <w:rStyle w:val="CharSectno"/>
        </w:rPr>
        <w:t>169A</w:t>
      </w:r>
      <w:r w:rsidRPr="00161A30">
        <w:t xml:space="preserve">  Reliance by Commissioner on returns and statements</w:t>
      </w:r>
      <w:bookmarkEnd w:id="213"/>
    </w:p>
    <w:p w:rsidR="00E42DFF" w:rsidRPr="00161A30" w:rsidRDefault="00E42DFF" w:rsidP="00E42DFF">
      <w:pPr>
        <w:pStyle w:val="subsection"/>
      </w:pPr>
      <w:r w:rsidRPr="00161A30">
        <w:tab/>
        <w:t>(1)</w:t>
      </w:r>
      <w:r w:rsidRPr="00161A30">
        <w:tab/>
        <w:t>Where a return of income of a taxpayer of a year of income is furnished to the Commissioner (whether or not by the taxpayer), the Commissioner may, for the purposes of making an assessment in relation to the taxpayer under this Act, accept, either in whole or in part, a statement in the return of the assessable income derived by the taxpayer and of any allowable deductions or rebates to which it is claimed that the taxpayer is entitled and any other statement in the return or otherwise made by or on behalf of the taxpayer.</w:t>
      </w:r>
    </w:p>
    <w:p w:rsidR="00E42DFF" w:rsidRPr="00161A30" w:rsidRDefault="00E42DFF" w:rsidP="00E42DFF">
      <w:pPr>
        <w:pStyle w:val="subsection"/>
      </w:pPr>
      <w:r w:rsidRPr="00161A30">
        <w:tab/>
        <w:t>(2)</w:t>
      </w:r>
      <w:r w:rsidRPr="00161A30">
        <w:tab/>
        <w:t xml:space="preserve">Despite </w:t>
      </w:r>
      <w:r w:rsidR="00161A30">
        <w:t>subsection (</w:t>
      </w:r>
      <w:r w:rsidRPr="00161A30">
        <w:t>1), if, in a document given with a return of income of a taxpayer of a year of income and signed by or on behalf of the taxpayer, a question is raised:</w:t>
      </w:r>
    </w:p>
    <w:p w:rsidR="00E42DFF" w:rsidRPr="00161A30" w:rsidRDefault="00E42DFF" w:rsidP="00E42DFF">
      <w:pPr>
        <w:pStyle w:val="paragraph"/>
      </w:pPr>
      <w:r w:rsidRPr="00161A30">
        <w:tab/>
        <w:t>(a)</w:t>
      </w:r>
      <w:r w:rsidRPr="00161A30">
        <w:tab/>
        <w:t>that is relevant to the liability of the taxpayer in respect of the year of income; and</w:t>
      </w:r>
    </w:p>
    <w:p w:rsidR="00E42DFF" w:rsidRPr="00161A30" w:rsidRDefault="00E42DFF" w:rsidP="00E42DFF">
      <w:pPr>
        <w:pStyle w:val="paragraph"/>
      </w:pPr>
      <w:r w:rsidRPr="00161A30">
        <w:tab/>
        <w:t>(b)</w:t>
      </w:r>
      <w:r w:rsidRPr="00161A30">
        <w:tab/>
        <w:t>on which the taxpayer is not entitled to apply for a private ruling under Division</w:t>
      </w:r>
      <w:r w:rsidR="00161A30">
        <w:t> </w:t>
      </w:r>
      <w:r w:rsidRPr="00161A30">
        <w:t>359 in Schedule</w:t>
      </w:r>
      <w:r w:rsidR="00161A30">
        <w:t> </w:t>
      </w:r>
      <w:r w:rsidRPr="00161A30">
        <w:t xml:space="preserve">1 to the </w:t>
      </w:r>
      <w:r w:rsidRPr="00161A30">
        <w:rPr>
          <w:i/>
        </w:rPr>
        <w:t>Taxation Administration Act 1953</w:t>
      </w:r>
      <w:r w:rsidRPr="00161A30">
        <w:t>;</w:t>
      </w:r>
    </w:p>
    <w:p w:rsidR="00E42DFF" w:rsidRPr="00161A30" w:rsidRDefault="00E42DFF" w:rsidP="00E42DFF">
      <w:pPr>
        <w:pStyle w:val="subsection2"/>
      </w:pPr>
      <w:r w:rsidRPr="00161A30">
        <w:t>the Commissioner must give attention to that question.</w:t>
      </w:r>
    </w:p>
    <w:p w:rsidR="00E42DFF" w:rsidRPr="00161A30" w:rsidRDefault="00E42DFF" w:rsidP="00E42DFF">
      <w:pPr>
        <w:pStyle w:val="subsection"/>
      </w:pPr>
      <w:r w:rsidRPr="00161A30">
        <w:tab/>
        <w:t>(3)</w:t>
      </w:r>
      <w:r w:rsidRPr="00161A30">
        <w:tab/>
        <w:t xml:space="preserve">In determining whether an assessment is correct, any determination, opinion or judgment of the Commissioner made, held or formed in connection with the consideration of an objection </w:t>
      </w:r>
      <w:r w:rsidRPr="00161A30">
        <w:lastRenderedPageBreak/>
        <w:t>against the assessment shall be deemed to have been made, held or formed when the assessment was made.</w:t>
      </w:r>
    </w:p>
    <w:p w:rsidR="00E42DFF" w:rsidRPr="00161A30" w:rsidRDefault="00E42DFF" w:rsidP="00E42DFF">
      <w:pPr>
        <w:pStyle w:val="ActHead5"/>
      </w:pPr>
      <w:bookmarkStart w:id="214" w:name="_Toc369012664"/>
      <w:r w:rsidRPr="00161A30">
        <w:rPr>
          <w:rStyle w:val="CharSectno"/>
        </w:rPr>
        <w:t>170</w:t>
      </w:r>
      <w:r w:rsidRPr="00161A30">
        <w:t xml:space="preserve">  Amendment of assessments</w:t>
      </w:r>
      <w:bookmarkEnd w:id="214"/>
    </w:p>
    <w:p w:rsidR="00E42DFF" w:rsidRPr="00161A30" w:rsidRDefault="00E42DFF" w:rsidP="00E42DFF">
      <w:pPr>
        <w:pStyle w:val="subsection"/>
        <w:keepNext/>
      </w:pPr>
      <w:r w:rsidRPr="00161A30">
        <w:tab/>
        <w:t>(1)</w:t>
      </w:r>
      <w:r w:rsidRPr="00161A30">
        <w:tab/>
        <w:t>The Commissioner may amend an assessment as follows:</w:t>
      </w:r>
    </w:p>
    <w:p w:rsidR="00E42DFF" w:rsidRPr="00161A30" w:rsidRDefault="00E42DFF" w:rsidP="00F903F9">
      <w:pPr>
        <w:pStyle w:val="Tabletext"/>
      </w:pPr>
    </w:p>
    <w:tbl>
      <w:tblPr>
        <w:tblW w:w="0" w:type="auto"/>
        <w:tblInd w:w="113" w:type="dxa"/>
        <w:tblLayout w:type="fixed"/>
        <w:tblLook w:val="0000" w:firstRow="0" w:lastRow="0" w:firstColumn="0" w:lastColumn="0" w:noHBand="0" w:noVBand="0"/>
      </w:tblPr>
      <w:tblGrid>
        <w:gridCol w:w="236"/>
        <w:gridCol w:w="2509"/>
        <w:gridCol w:w="4341"/>
      </w:tblGrid>
      <w:tr w:rsidR="00E42DFF" w:rsidRPr="00161A30">
        <w:trPr>
          <w:cantSplit/>
          <w:tblHeader/>
        </w:trPr>
        <w:tc>
          <w:tcPr>
            <w:tcW w:w="7086" w:type="dxa"/>
            <w:gridSpan w:val="3"/>
            <w:tcBorders>
              <w:top w:val="single" w:sz="12" w:space="0" w:color="auto"/>
              <w:bottom w:val="single" w:sz="6" w:space="0" w:color="auto"/>
            </w:tcBorders>
            <w:shd w:val="clear" w:color="auto" w:fill="auto"/>
          </w:tcPr>
          <w:p w:rsidR="00E42DFF" w:rsidRPr="00161A30" w:rsidRDefault="00E42DFF" w:rsidP="00E42DFF">
            <w:pPr>
              <w:pStyle w:val="Tabletext"/>
              <w:keepNext/>
              <w:rPr>
                <w:b/>
              </w:rPr>
            </w:pPr>
            <w:r w:rsidRPr="00161A30">
              <w:rPr>
                <w:b/>
              </w:rPr>
              <w:t>Amendment of assessments</w:t>
            </w:r>
          </w:p>
        </w:tc>
      </w:tr>
      <w:tr w:rsidR="00E42DFF" w:rsidRPr="00161A30">
        <w:trPr>
          <w:cantSplit/>
          <w:tblHeader/>
        </w:trPr>
        <w:tc>
          <w:tcPr>
            <w:tcW w:w="236"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p>
        </w:tc>
        <w:tc>
          <w:tcPr>
            <w:tcW w:w="2509"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Time of amendment</w:t>
            </w:r>
          </w:p>
        </w:tc>
        <w:tc>
          <w:tcPr>
            <w:tcW w:w="4341"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Qualification</w:t>
            </w:r>
          </w:p>
        </w:tc>
      </w:tr>
      <w:tr w:rsidR="00E42DFF" w:rsidRPr="00161A30">
        <w:trPr>
          <w:cantSplit/>
        </w:trPr>
        <w:tc>
          <w:tcPr>
            <w:tcW w:w="236"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1</w:t>
            </w:r>
          </w:p>
        </w:tc>
        <w:tc>
          <w:tcPr>
            <w:tcW w:w="2509"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The Commissioner may amend an assessment of an individual for a year of income within 2 years after the day on which the Commissioner gives notice of the assessment to the individual.</w:t>
            </w:r>
          </w:p>
        </w:tc>
        <w:tc>
          <w:tcPr>
            <w:tcW w:w="4341"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This item does not apply:</w:t>
            </w:r>
          </w:p>
          <w:p w:rsidR="00E42DFF" w:rsidRPr="00161A30" w:rsidRDefault="00E42DFF" w:rsidP="00E42DFF">
            <w:pPr>
              <w:pStyle w:val="Tablea"/>
            </w:pPr>
            <w:r w:rsidRPr="00161A30">
              <w:t>(a</w:t>
            </w:r>
            <w:r w:rsidR="00F903F9" w:rsidRPr="00161A30">
              <w:t xml:space="preserve">) </w:t>
            </w:r>
            <w:r w:rsidRPr="00161A30">
              <w:t xml:space="preserve">if the individual carries on a business at any time in that year unless the individual is </w:t>
            </w:r>
            <w:r w:rsidR="009E4CE8" w:rsidRPr="00161A30">
              <w:t>a small business entity</w:t>
            </w:r>
            <w:r w:rsidRPr="00161A30">
              <w:t xml:space="preserve"> for that year; or</w:t>
            </w:r>
          </w:p>
          <w:p w:rsidR="00E42DFF" w:rsidRPr="00161A30" w:rsidRDefault="00E42DFF" w:rsidP="00E42DFF">
            <w:pPr>
              <w:pStyle w:val="Tablea"/>
            </w:pPr>
            <w:r w:rsidRPr="00161A30">
              <w:t>(b</w:t>
            </w:r>
            <w:r w:rsidR="00F903F9" w:rsidRPr="00161A30">
              <w:t xml:space="preserve">) </w:t>
            </w:r>
            <w:r w:rsidRPr="00161A30">
              <w:t xml:space="preserve">if the individual is a partner in a partnership that carries on a business at any time in that year unless the partnership is </w:t>
            </w:r>
            <w:r w:rsidR="009E4CE8" w:rsidRPr="00161A30">
              <w:t>a small business entity</w:t>
            </w:r>
            <w:r w:rsidRPr="00161A30">
              <w:t xml:space="preserve"> for that year; or</w:t>
            </w:r>
          </w:p>
          <w:p w:rsidR="00E42DFF" w:rsidRPr="00161A30" w:rsidRDefault="00E42DFF" w:rsidP="00E42DFF">
            <w:pPr>
              <w:pStyle w:val="Tablea"/>
            </w:pPr>
            <w:r w:rsidRPr="00161A30">
              <w:t>(c</w:t>
            </w:r>
            <w:r w:rsidR="00F903F9" w:rsidRPr="00161A30">
              <w:t xml:space="preserve">) </w:t>
            </w:r>
            <w:r w:rsidRPr="00161A30">
              <w:t>to an individual in the capacity of a trustee of a trust estate at any time in that year (see item</w:t>
            </w:r>
            <w:r w:rsidR="00161A30">
              <w:t> </w:t>
            </w:r>
            <w:r w:rsidRPr="00161A30">
              <w:t>3 for this case); or</w:t>
            </w:r>
          </w:p>
          <w:p w:rsidR="00E42DFF" w:rsidRPr="00161A30" w:rsidRDefault="00E42DFF" w:rsidP="00E42DFF">
            <w:pPr>
              <w:pStyle w:val="Tablea"/>
            </w:pPr>
            <w:r w:rsidRPr="00161A30">
              <w:t>(d</w:t>
            </w:r>
            <w:r w:rsidR="00F903F9" w:rsidRPr="00161A30">
              <w:t xml:space="preserve">) </w:t>
            </w:r>
            <w:r w:rsidRPr="00161A30">
              <w:t xml:space="preserve">if the individual is a beneficiary of a trust estate at any time in that year unless the trust is </w:t>
            </w:r>
            <w:r w:rsidR="009E4CE8" w:rsidRPr="00161A30">
              <w:t>a small business entity</w:t>
            </w:r>
            <w:r w:rsidRPr="00161A30">
              <w:t xml:space="preserve"> for that year or the trustee of the trust (in that capacity) is a full self</w:t>
            </w:r>
            <w:r w:rsidR="00161A30">
              <w:noBreakHyphen/>
            </w:r>
            <w:r w:rsidRPr="00161A30">
              <w:t>assessment taxpayer for that year; or</w:t>
            </w:r>
          </w:p>
          <w:p w:rsidR="00E42DFF" w:rsidRPr="00161A30" w:rsidRDefault="00E42DFF" w:rsidP="00E42DFF">
            <w:pPr>
              <w:pStyle w:val="Tablea"/>
            </w:pPr>
            <w:r w:rsidRPr="00161A30">
              <w:t>(e</w:t>
            </w:r>
            <w:r w:rsidR="00F903F9" w:rsidRPr="00161A30">
              <w:t xml:space="preserve">) </w:t>
            </w:r>
            <w:r w:rsidRPr="00161A30">
              <w:t>if it is reasonable to conclude that any person entered into or carried out a scheme (either alone or with others) for the sole or dominant purpose of the individual obtaining a scheme benefit in relation to income tax from the scheme for that year; or</w:t>
            </w:r>
          </w:p>
          <w:p w:rsidR="00E42DFF" w:rsidRPr="00161A30" w:rsidRDefault="00E42DFF" w:rsidP="00E42DFF">
            <w:pPr>
              <w:pStyle w:val="Tablea"/>
            </w:pPr>
            <w:r w:rsidRPr="00161A30">
              <w:t>(f</w:t>
            </w:r>
            <w:r w:rsidR="00F903F9" w:rsidRPr="00161A30">
              <w:t xml:space="preserve">) </w:t>
            </w:r>
            <w:r w:rsidRPr="00161A30">
              <w:t>in any other circumstance prescribed by the regulations.</w:t>
            </w:r>
          </w:p>
          <w:p w:rsidR="00E42DFF" w:rsidRPr="00161A30" w:rsidRDefault="00E42DFF" w:rsidP="00E42DFF">
            <w:pPr>
              <w:pStyle w:val="Tabletext"/>
            </w:pPr>
            <w:r w:rsidRPr="00161A30">
              <w:t>This item is subject to items</w:t>
            </w:r>
            <w:r w:rsidR="00161A30">
              <w:t> </w:t>
            </w:r>
            <w:r w:rsidRPr="00161A30">
              <w:t>5 and 6.</w:t>
            </w:r>
          </w:p>
        </w:tc>
      </w:tr>
      <w:tr w:rsidR="00E42DFF" w:rsidRPr="00161A30">
        <w:trPr>
          <w:cantSplit/>
        </w:trPr>
        <w:tc>
          <w:tcPr>
            <w:tcW w:w="236"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lastRenderedPageBreak/>
              <w:t>2</w:t>
            </w:r>
          </w:p>
        </w:tc>
        <w:tc>
          <w:tcPr>
            <w:tcW w:w="2509"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 xml:space="preserve">The Commissioner may amend an assessment of a company that is </w:t>
            </w:r>
            <w:r w:rsidR="009E4CE8" w:rsidRPr="00161A30">
              <w:t>a small business entity</w:t>
            </w:r>
            <w:r w:rsidRPr="00161A30">
              <w:t xml:space="preserve"> for the year of income to which the assessment relates within 2 years after the day on which the Commissioner gives notice of the assessment to the company.</w:t>
            </w:r>
          </w:p>
        </w:tc>
        <w:tc>
          <w:tcPr>
            <w:tcW w:w="4341"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This item does not apply:</w:t>
            </w:r>
          </w:p>
          <w:p w:rsidR="00E42DFF" w:rsidRPr="00161A30" w:rsidRDefault="00E42DFF" w:rsidP="00E42DFF">
            <w:pPr>
              <w:pStyle w:val="Tablea"/>
            </w:pPr>
            <w:r w:rsidRPr="00161A30">
              <w:t>(a</w:t>
            </w:r>
            <w:r w:rsidR="00F903F9" w:rsidRPr="00161A30">
              <w:t xml:space="preserve">) </w:t>
            </w:r>
            <w:r w:rsidRPr="00161A30">
              <w:t xml:space="preserve">if the company is a partner in a partnership that carries on a business at any time in that year unless the partnership is </w:t>
            </w:r>
            <w:r w:rsidR="009E4CE8" w:rsidRPr="00161A30">
              <w:t>a small business entity</w:t>
            </w:r>
            <w:r w:rsidRPr="00161A30">
              <w:t xml:space="preserve"> for that year; or</w:t>
            </w:r>
          </w:p>
          <w:p w:rsidR="00E42DFF" w:rsidRPr="00161A30" w:rsidRDefault="00E42DFF" w:rsidP="00E42DFF">
            <w:pPr>
              <w:pStyle w:val="Tablea"/>
            </w:pPr>
            <w:r w:rsidRPr="00161A30">
              <w:t>(b</w:t>
            </w:r>
            <w:r w:rsidR="00F903F9" w:rsidRPr="00161A30">
              <w:t xml:space="preserve">) </w:t>
            </w:r>
            <w:r w:rsidRPr="00161A30">
              <w:t>to a company in the capacity of a trustee of a trust estate at any time in that year (see item</w:t>
            </w:r>
            <w:r w:rsidR="00161A30">
              <w:t> </w:t>
            </w:r>
            <w:r w:rsidRPr="00161A30">
              <w:t>3 for this case); or</w:t>
            </w:r>
          </w:p>
          <w:p w:rsidR="00E42DFF" w:rsidRPr="00161A30" w:rsidRDefault="00E42DFF" w:rsidP="00E42DFF">
            <w:pPr>
              <w:pStyle w:val="Tablea"/>
            </w:pPr>
            <w:r w:rsidRPr="00161A30">
              <w:t>(c</w:t>
            </w:r>
            <w:r w:rsidR="00F903F9" w:rsidRPr="00161A30">
              <w:t xml:space="preserve">) </w:t>
            </w:r>
            <w:r w:rsidRPr="00161A30">
              <w:t xml:space="preserve">if the company is a beneficiary of a trust estate at any time in that year unless the trust is </w:t>
            </w:r>
            <w:r w:rsidR="009E4CE8" w:rsidRPr="00161A30">
              <w:t>a small business entity</w:t>
            </w:r>
            <w:r w:rsidRPr="00161A30">
              <w:t xml:space="preserve"> for that year or the trustee of the trust (in that capacity) is a full self</w:t>
            </w:r>
            <w:r w:rsidR="00161A30">
              <w:noBreakHyphen/>
            </w:r>
            <w:r w:rsidRPr="00161A30">
              <w:t>assessment taxpayer for that year; or</w:t>
            </w:r>
          </w:p>
          <w:p w:rsidR="00E42DFF" w:rsidRPr="00161A30" w:rsidRDefault="00E42DFF" w:rsidP="00E42DFF">
            <w:pPr>
              <w:pStyle w:val="Tablea"/>
            </w:pPr>
            <w:r w:rsidRPr="00161A30">
              <w:t>(d</w:t>
            </w:r>
            <w:r w:rsidR="00F903F9" w:rsidRPr="00161A30">
              <w:t xml:space="preserve">) </w:t>
            </w:r>
            <w:r w:rsidRPr="00161A30">
              <w:t>if it is reasonable to conclude that any person entered into or carried out a scheme (either alone or with others) for the sole or dominant purpose of the company obtaining a scheme benefit in relation to income tax from the scheme for that year; or</w:t>
            </w:r>
          </w:p>
          <w:p w:rsidR="00E42DFF" w:rsidRPr="00161A30" w:rsidRDefault="00E42DFF" w:rsidP="00E42DFF">
            <w:pPr>
              <w:pStyle w:val="Tablea"/>
            </w:pPr>
            <w:r w:rsidRPr="00161A30">
              <w:t>(e</w:t>
            </w:r>
            <w:r w:rsidR="00F903F9" w:rsidRPr="00161A30">
              <w:t xml:space="preserve">) </w:t>
            </w:r>
            <w:r w:rsidRPr="00161A30">
              <w:t>in any other circumstance prescribed by the regulations.</w:t>
            </w:r>
          </w:p>
          <w:p w:rsidR="00E42DFF" w:rsidRPr="00161A30" w:rsidRDefault="00E42DFF" w:rsidP="00E42DFF">
            <w:pPr>
              <w:pStyle w:val="Tabletext"/>
            </w:pPr>
            <w:r w:rsidRPr="00161A30">
              <w:t>This item is subject to items</w:t>
            </w:r>
            <w:r w:rsidR="00161A30">
              <w:t> </w:t>
            </w:r>
            <w:r w:rsidRPr="00161A30">
              <w:t>5 and 6.</w:t>
            </w:r>
          </w:p>
        </w:tc>
      </w:tr>
      <w:tr w:rsidR="00E42DFF" w:rsidRPr="00161A30" w:rsidTr="006B46D2">
        <w:tc>
          <w:tcPr>
            <w:tcW w:w="236"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3</w:t>
            </w:r>
          </w:p>
        </w:tc>
        <w:tc>
          <w:tcPr>
            <w:tcW w:w="2509"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 xml:space="preserve">The Commissioner may amend an assessment of a person (in the capacity of a trustee of a trust estate) for a year of income if the trust is </w:t>
            </w:r>
            <w:r w:rsidR="009E4CE8" w:rsidRPr="00161A30">
              <w:t>a small business entity</w:t>
            </w:r>
            <w:r w:rsidRPr="00161A30">
              <w:t xml:space="preserve"> for that year.</w:t>
            </w:r>
          </w:p>
          <w:p w:rsidR="00E42DFF" w:rsidRPr="00161A30" w:rsidRDefault="00E42DFF" w:rsidP="00E42DFF">
            <w:pPr>
              <w:pStyle w:val="Tabletext"/>
            </w:pPr>
            <w:r w:rsidRPr="00161A30">
              <w:t>The Commissioner may amend the assessment within 2 years after the day on which he or she gives notice of the assessment to the person.</w:t>
            </w:r>
          </w:p>
        </w:tc>
        <w:tc>
          <w:tcPr>
            <w:tcW w:w="4341"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This item does not apply:</w:t>
            </w:r>
          </w:p>
          <w:p w:rsidR="00E42DFF" w:rsidRPr="00161A30" w:rsidRDefault="00E42DFF" w:rsidP="00E42DFF">
            <w:pPr>
              <w:pStyle w:val="Tablea"/>
            </w:pPr>
            <w:r w:rsidRPr="00161A30">
              <w:t>(a</w:t>
            </w:r>
            <w:r w:rsidR="00F903F9" w:rsidRPr="00161A30">
              <w:t xml:space="preserve">) </w:t>
            </w:r>
            <w:r w:rsidRPr="00161A30">
              <w:t xml:space="preserve">if the person (in that capacity) is a partner in a partnership that carries on a business at any time in that year unless the partnership is </w:t>
            </w:r>
            <w:r w:rsidR="009E4CE8" w:rsidRPr="00161A30">
              <w:t>a small business entity</w:t>
            </w:r>
            <w:r w:rsidRPr="00161A30">
              <w:t xml:space="preserve"> for that year; or</w:t>
            </w:r>
          </w:p>
          <w:p w:rsidR="00E42DFF" w:rsidRPr="00161A30" w:rsidRDefault="00E42DFF" w:rsidP="00E42DFF">
            <w:pPr>
              <w:pStyle w:val="Tablea"/>
            </w:pPr>
            <w:r w:rsidRPr="00161A30">
              <w:t>(b</w:t>
            </w:r>
            <w:r w:rsidR="00F903F9" w:rsidRPr="00161A30">
              <w:t xml:space="preserve">) </w:t>
            </w:r>
            <w:r w:rsidRPr="00161A30">
              <w:t xml:space="preserve">if the person (in that capacity) is a beneficiary of another trust estate at any time in that year unless the other trust is </w:t>
            </w:r>
            <w:r w:rsidR="009E4CE8" w:rsidRPr="00161A30">
              <w:t>a small business entity</w:t>
            </w:r>
            <w:r w:rsidRPr="00161A30">
              <w:t xml:space="preserve"> for that year or the trustee of the other trust (in that capacity) is a full self</w:t>
            </w:r>
            <w:r w:rsidR="00161A30">
              <w:noBreakHyphen/>
            </w:r>
            <w:r w:rsidRPr="00161A30">
              <w:t>assessment taxpayer for that year; or</w:t>
            </w:r>
          </w:p>
          <w:p w:rsidR="00E42DFF" w:rsidRPr="00161A30" w:rsidRDefault="00E42DFF" w:rsidP="00E42DFF">
            <w:pPr>
              <w:pStyle w:val="Tablea"/>
            </w:pPr>
            <w:r w:rsidRPr="00161A30">
              <w:t>(c</w:t>
            </w:r>
            <w:r w:rsidR="00F903F9" w:rsidRPr="00161A30">
              <w:t xml:space="preserve">) </w:t>
            </w:r>
            <w:r w:rsidRPr="00161A30">
              <w:t xml:space="preserve">if it is reasonable to conclude that any person entered into or carried out a scheme (either alone or with others) for the sole or dominant purpose of the person (in that capacity) obtaining a scheme benefit in relation to </w:t>
            </w:r>
            <w:r w:rsidRPr="00161A30">
              <w:lastRenderedPageBreak/>
              <w:t>income tax from the scheme for that year; or</w:t>
            </w:r>
          </w:p>
          <w:p w:rsidR="00E42DFF" w:rsidRPr="00161A30" w:rsidRDefault="00E42DFF" w:rsidP="00E42DFF">
            <w:pPr>
              <w:pStyle w:val="Tablea"/>
            </w:pPr>
            <w:r w:rsidRPr="00161A30">
              <w:t>(d</w:t>
            </w:r>
            <w:r w:rsidR="00F903F9" w:rsidRPr="00161A30">
              <w:t xml:space="preserve">) </w:t>
            </w:r>
            <w:r w:rsidRPr="00161A30">
              <w:t>in any other circumstance prescribed by the regulations.</w:t>
            </w:r>
          </w:p>
          <w:p w:rsidR="00E42DFF" w:rsidRPr="00161A30" w:rsidRDefault="00E42DFF" w:rsidP="00E42DFF">
            <w:pPr>
              <w:pStyle w:val="Tabletext"/>
            </w:pPr>
            <w:r w:rsidRPr="00161A30">
              <w:t>This item is subject to items</w:t>
            </w:r>
            <w:r w:rsidR="00161A30">
              <w:t> </w:t>
            </w:r>
            <w:r w:rsidRPr="00161A30">
              <w:t>5 and 6.</w:t>
            </w:r>
          </w:p>
        </w:tc>
      </w:tr>
      <w:tr w:rsidR="00E42DFF" w:rsidRPr="00161A30">
        <w:trPr>
          <w:cantSplit/>
        </w:trPr>
        <w:tc>
          <w:tcPr>
            <w:tcW w:w="236"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lastRenderedPageBreak/>
              <w:t>4</w:t>
            </w:r>
          </w:p>
        </w:tc>
        <w:tc>
          <w:tcPr>
            <w:tcW w:w="2509"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If item</w:t>
            </w:r>
            <w:r w:rsidR="00161A30">
              <w:t> </w:t>
            </w:r>
            <w:r w:rsidRPr="00161A30">
              <w:t>1, 2 or 3 does not apply, the Commissioner may amend an assessment within 4 years after the day on which he or she gives notice of the assessment to the taxpayer.</w:t>
            </w:r>
          </w:p>
        </w:tc>
        <w:tc>
          <w:tcPr>
            <w:tcW w:w="4341"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This item is subject to items</w:t>
            </w:r>
            <w:r w:rsidR="00161A30">
              <w:t> </w:t>
            </w:r>
            <w:r w:rsidRPr="00161A30">
              <w:t>5 and 6.</w:t>
            </w:r>
          </w:p>
        </w:tc>
      </w:tr>
      <w:tr w:rsidR="00E42DFF" w:rsidRPr="00161A30">
        <w:trPr>
          <w:cantSplit/>
        </w:trPr>
        <w:tc>
          <w:tcPr>
            <w:tcW w:w="236"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5</w:t>
            </w:r>
          </w:p>
        </w:tc>
        <w:tc>
          <w:tcPr>
            <w:tcW w:w="2509"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The Commissioner may amend an assessment at any time if he or she is of the opinion there has been fraud or evasion.</w:t>
            </w:r>
          </w:p>
        </w:tc>
        <w:tc>
          <w:tcPr>
            <w:tcW w:w="4341"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None.</w:t>
            </w:r>
          </w:p>
        </w:tc>
      </w:tr>
      <w:tr w:rsidR="00E42DFF" w:rsidRPr="00161A30">
        <w:trPr>
          <w:cantSplit/>
        </w:trPr>
        <w:tc>
          <w:tcPr>
            <w:tcW w:w="236"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6</w:t>
            </w:r>
          </w:p>
        </w:tc>
        <w:tc>
          <w:tcPr>
            <w:tcW w:w="2509"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The Commissioner may amend an assessment at any time:</w:t>
            </w:r>
          </w:p>
          <w:p w:rsidR="00E42DFF" w:rsidRPr="00161A30" w:rsidRDefault="00E42DFF" w:rsidP="00E42DFF">
            <w:pPr>
              <w:pStyle w:val="Tablea"/>
            </w:pPr>
            <w:r w:rsidRPr="00161A30">
              <w:t>(a</w:t>
            </w:r>
            <w:r w:rsidR="00F903F9" w:rsidRPr="00161A30">
              <w:t xml:space="preserve">) </w:t>
            </w:r>
            <w:r w:rsidRPr="00161A30">
              <w:t>to give effect to a decision on a review or appeal; or</w:t>
            </w:r>
          </w:p>
          <w:p w:rsidR="00E42DFF" w:rsidRPr="00161A30" w:rsidRDefault="00E42DFF" w:rsidP="00E42DFF">
            <w:pPr>
              <w:pStyle w:val="Tablea"/>
            </w:pPr>
            <w:r w:rsidRPr="00161A30">
              <w:t>(b</w:t>
            </w:r>
            <w:r w:rsidR="00F903F9" w:rsidRPr="00161A30">
              <w:t xml:space="preserve">) </w:t>
            </w:r>
            <w:r w:rsidRPr="00161A30">
              <w:t>as a result of an objection made by the taxpayer or pending a review or appeal.</w:t>
            </w:r>
          </w:p>
        </w:tc>
        <w:tc>
          <w:tcPr>
            <w:tcW w:w="4341"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None.</w:t>
            </w:r>
          </w:p>
        </w:tc>
      </w:tr>
    </w:tbl>
    <w:p w:rsidR="00E42DFF" w:rsidRPr="00161A30" w:rsidRDefault="00E42DFF" w:rsidP="00E42DFF">
      <w:pPr>
        <w:pStyle w:val="notetext"/>
      </w:pPr>
      <w:r w:rsidRPr="00161A30">
        <w:t>Note 1:</w:t>
      </w:r>
      <w:r w:rsidRPr="00161A30">
        <w:tab/>
        <w:t xml:space="preserve">This section applies to assessments where no tax is payable: see the definition of </w:t>
      </w:r>
      <w:r w:rsidRPr="00161A30">
        <w:rPr>
          <w:b/>
          <w:i/>
        </w:rPr>
        <w:t xml:space="preserve">assessment </w:t>
      </w:r>
      <w:r w:rsidRPr="00161A30">
        <w:t>in subsection</w:t>
      </w:r>
      <w:r w:rsidR="00161A30">
        <w:t> </w:t>
      </w:r>
      <w:r w:rsidRPr="00161A30">
        <w:t>6(1).</w:t>
      </w:r>
    </w:p>
    <w:p w:rsidR="00E42DFF" w:rsidRPr="00161A30" w:rsidRDefault="00E42DFF" w:rsidP="00E42DFF">
      <w:pPr>
        <w:pStyle w:val="notetext"/>
      </w:pPr>
      <w:r w:rsidRPr="00161A30">
        <w:t>Note 2:</w:t>
      </w:r>
      <w:r w:rsidRPr="00161A30">
        <w:tab/>
        <w:t>This section also applies to amended assessments: see section</w:t>
      </w:r>
      <w:r w:rsidR="00161A30">
        <w:t> </w:t>
      </w:r>
      <w:r w:rsidRPr="00161A30">
        <w:t xml:space="preserve">173. However, there are limits on how amended assessments can be amended: see </w:t>
      </w:r>
      <w:r w:rsidR="00161A30">
        <w:t>subsections (</w:t>
      </w:r>
      <w:r w:rsidRPr="00161A30">
        <w:t>2) and (3) of this section.</w:t>
      </w:r>
    </w:p>
    <w:p w:rsidR="00E42DFF" w:rsidRPr="00161A30" w:rsidRDefault="00E42DFF" w:rsidP="00E42DFF">
      <w:pPr>
        <w:pStyle w:val="notetext"/>
      </w:pPr>
      <w:r w:rsidRPr="00161A30">
        <w:t>Note 3:</w:t>
      </w:r>
      <w:r w:rsidRPr="00161A30">
        <w:tab/>
        <w:t>The amendment period mentioned in item</w:t>
      </w:r>
      <w:r w:rsidR="00161A30">
        <w:t> </w:t>
      </w:r>
      <w:r w:rsidRPr="00161A30">
        <w:t>1, 2, 3 or 4</w:t>
      </w:r>
      <w:r w:rsidR="003D5EED" w:rsidRPr="00161A30">
        <w:t> </w:t>
      </w:r>
      <w:r w:rsidRPr="00161A30">
        <w:t xml:space="preserve">may be extended: see </w:t>
      </w:r>
      <w:r w:rsidR="00161A30">
        <w:t>subsections (</w:t>
      </w:r>
      <w:r w:rsidRPr="00161A30">
        <w:t>5) to (7).</w:t>
      </w:r>
    </w:p>
    <w:p w:rsidR="00E42DFF" w:rsidRPr="00161A30" w:rsidRDefault="00E42DFF" w:rsidP="00E42DFF">
      <w:pPr>
        <w:pStyle w:val="SubsectionHead"/>
      </w:pPr>
      <w:r w:rsidRPr="00161A30">
        <w:lastRenderedPageBreak/>
        <w:t xml:space="preserve">Limit on amending amended assessments under </w:t>
      </w:r>
      <w:r w:rsidR="00161A30">
        <w:t>subsection (</w:t>
      </w:r>
      <w:r w:rsidRPr="00161A30">
        <w:t>1)</w:t>
      </w:r>
    </w:p>
    <w:p w:rsidR="00E42DFF" w:rsidRPr="00161A30" w:rsidRDefault="00E42DFF" w:rsidP="00E42DFF">
      <w:pPr>
        <w:pStyle w:val="subsection"/>
      </w:pPr>
      <w:r w:rsidRPr="00161A30">
        <w:tab/>
        <w:t>(2)</w:t>
      </w:r>
      <w:r w:rsidRPr="00161A30">
        <w:tab/>
        <w:t>The Commissioner cannot amend an amended assessment under item</w:t>
      </w:r>
      <w:r w:rsidR="00161A30">
        <w:t> </w:t>
      </w:r>
      <w:r w:rsidRPr="00161A30">
        <w:t xml:space="preserve">1, 2, 3 or 4 of the table in </w:t>
      </w:r>
      <w:r w:rsidR="00161A30">
        <w:t>subsection (</w:t>
      </w:r>
      <w:r w:rsidRPr="00161A30">
        <w:t>1) if the limited amendment period for the original assessment concerned has ended.</w:t>
      </w:r>
    </w:p>
    <w:p w:rsidR="00E42DFF" w:rsidRPr="00161A30" w:rsidRDefault="00E42DFF" w:rsidP="00E42DFF">
      <w:pPr>
        <w:pStyle w:val="notetext"/>
      </w:pPr>
      <w:r w:rsidRPr="00161A30">
        <w:t>Note:</w:t>
      </w:r>
      <w:r w:rsidRPr="00161A30">
        <w:tab/>
        <w:t>The Commissioner can amend amended assessments at any time under item</w:t>
      </w:r>
      <w:r w:rsidR="00161A30">
        <w:t> </w:t>
      </w:r>
      <w:r w:rsidRPr="00161A30">
        <w:t xml:space="preserve">5 or 6 of the table in </w:t>
      </w:r>
      <w:r w:rsidR="00161A30">
        <w:t>subsection (</w:t>
      </w:r>
      <w:r w:rsidRPr="00161A30">
        <w:t>1).</w:t>
      </w:r>
    </w:p>
    <w:p w:rsidR="00E42DFF" w:rsidRPr="00161A30" w:rsidRDefault="00E42DFF" w:rsidP="00E42DFF">
      <w:pPr>
        <w:pStyle w:val="SubsectionHead"/>
      </w:pPr>
      <w:r w:rsidRPr="00161A30">
        <w:t>Refreshed amendment period for amending amended assessments</w:t>
      </w:r>
    </w:p>
    <w:p w:rsidR="00E42DFF" w:rsidRPr="00161A30" w:rsidRDefault="00E42DFF" w:rsidP="00E42DFF">
      <w:pPr>
        <w:pStyle w:val="subsection"/>
      </w:pPr>
      <w:r w:rsidRPr="00161A30">
        <w:tab/>
        <w:t>(3)</w:t>
      </w:r>
      <w:r w:rsidRPr="00161A30">
        <w:tab/>
        <w:t xml:space="preserve">If the Commissioner amends an assessment (the </w:t>
      </w:r>
      <w:r w:rsidRPr="00161A30">
        <w:rPr>
          <w:b/>
          <w:i/>
        </w:rPr>
        <w:t>earlier assessment</w:t>
      </w:r>
      <w:r w:rsidRPr="00161A30">
        <w:t xml:space="preserve">) as set out in column 2 of the following table, he or she may, under this subsection, amend the assessment (the </w:t>
      </w:r>
      <w:r w:rsidRPr="00161A30">
        <w:rPr>
          <w:b/>
          <w:i/>
        </w:rPr>
        <w:t>later assessment</w:t>
      </w:r>
      <w:r w:rsidRPr="00161A30">
        <w:t>) that results from that amendment in the way set out in column 3 within:</w:t>
      </w:r>
    </w:p>
    <w:p w:rsidR="00E42DFF" w:rsidRPr="00161A30" w:rsidRDefault="00E42DFF" w:rsidP="00E42DFF">
      <w:pPr>
        <w:pStyle w:val="paragraph"/>
      </w:pPr>
      <w:r w:rsidRPr="00161A30">
        <w:tab/>
        <w:t>(a)</w:t>
      </w:r>
      <w:r w:rsidRPr="00161A30">
        <w:tab/>
        <w:t>if item</w:t>
      </w:r>
      <w:r w:rsidR="00161A30">
        <w:t> </w:t>
      </w:r>
      <w:r w:rsidRPr="00161A30">
        <w:t xml:space="preserve">1, 2 or 3 of the table in </w:t>
      </w:r>
      <w:r w:rsidR="00161A30">
        <w:t>subsection (</w:t>
      </w:r>
      <w:r w:rsidRPr="00161A30">
        <w:t>1) applies to the original assessment concerned (which may or may not be the earlier assessment)—2 years after the day on which he or she gives notice of the later assessment to the taxpayer; or</w:t>
      </w:r>
    </w:p>
    <w:p w:rsidR="00E42DFF" w:rsidRPr="00161A30" w:rsidRDefault="00E42DFF" w:rsidP="00E42DFF">
      <w:pPr>
        <w:pStyle w:val="paragraph"/>
      </w:pPr>
      <w:r w:rsidRPr="00161A30">
        <w:tab/>
        <w:t>(b)</w:t>
      </w:r>
      <w:r w:rsidRPr="00161A30">
        <w:tab/>
        <w:t>otherwise—4 years after that day.</w:t>
      </w:r>
    </w:p>
    <w:p w:rsidR="00E42DFF" w:rsidRPr="00161A30" w:rsidRDefault="00E42DFF" w:rsidP="00F903F9">
      <w:pPr>
        <w:pStyle w:val="Tabletext"/>
      </w:pPr>
    </w:p>
    <w:tbl>
      <w:tblPr>
        <w:tblW w:w="0" w:type="auto"/>
        <w:tblInd w:w="113" w:type="dxa"/>
        <w:tblLayout w:type="fixed"/>
        <w:tblLook w:val="0000" w:firstRow="0" w:lastRow="0" w:firstColumn="0" w:lastColumn="0" w:noHBand="0" w:noVBand="0"/>
      </w:tblPr>
      <w:tblGrid>
        <w:gridCol w:w="1095"/>
        <w:gridCol w:w="3408"/>
        <w:gridCol w:w="2583"/>
      </w:tblGrid>
      <w:tr w:rsidR="00E42DFF" w:rsidRPr="00161A30">
        <w:trPr>
          <w:cantSplit/>
          <w:tblHeader/>
        </w:trPr>
        <w:tc>
          <w:tcPr>
            <w:tcW w:w="7086" w:type="dxa"/>
            <w:gridSpan w:val="3"/>
            <w:tcBorders>
              <w:top w:val="single" w:sz="12" w:space="0" w:color="auto"/>
              <w:bottom w:val="single" w:sz="6" w:space="0" w:color="auto"/>
            </w:tcBorders>
            <w:shd w:val="clear" w:color="auto" w:fill="auto"/>
          </w:tcPr>
          <w:p w:rsidR="00E42DFF" w:rsidRPr="00161A30" w:rsidRDefault="00E42DFF" w:rsidP="00E42DFF">
            <w:pPr>
              <w:pStyle w:val="Tabletext"/>
              <w:keepNext/>
              <w:rPr>
                <w:b/>
              </w:rPr>
            </w:pPr>
            <w:r w:rsidRPr="00161A30">
              <w:rPr>
                <w:b/>
              </w:rPr>
              <w:t>Amendment of later assessment</w:t>
            </w:r>
          </w:p>
        </w:tc>
      </w:tr>
      <w:tr w:rsidR="00E42DFF" w:rsidRPr="00161A30" w:rsidTr="00D96E53">
        <w:trPr>
          <w:cantSplit/>
          <w:tblHeader/>
        </w:trPr>
        <w:tc>
          <w:tcPr>
            <w:tcW w:w="1095"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Column 1</w:t>
            </w:r>
            <w:r w:rsidRPr="00161A30">
              <w:rPr>
                <w:b/>
              </w:rPr>
              <w:br/>
              <w:t>Item</w:t>
            </w:r>
          </w:p>
        </w:tc>
        <w:tc>
          <w:tcPr>
            <w:tcW w:w="3408"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Column 2</w:t>
            </w:r>
            <w:r w:rsidRPr="00161A30">
              <w:rPr>
                <w:b/>
              </w:rPr>
              <w:br/>
              <w:t>In this case:</w:t>
            </w:r>
          </w:p>
        </w:tc>
        <w:tc>
          <w:tcPr>
            <w:tcW w:w="2583"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Column 3</w:t>
            </w:r>
            <w:r w:rsidRPr="00161A30">
              <w:rPr>
                <w:b/>
              </w:rPr>
              <w:br/>
              <w:t>the position is:</w:t>
            </w:r>
          </w:p>
        </w:tc>
      </w:tr>
      <w:tr w:rsidR="00E42DFF" w:rsidRPr="00161A30" w:rsidTr="00D96E53">
        <w:trPr>
          <w:cantSplit/>
        </w:trPr>
        <w:tc>
          <w:tcPr>
            <w:tcW w:w="1095" w:type="dxa"/>
            <w:tcBorders>
              <w:top w:val="single" w:sz="12" w:space="0" w:color="auto"/>
              <w:bottom w:val="single" w:sz="2" w:space="0" w:color="auto"/>
            </w:tcBorders>
            <w:shd w:val="clear" w:color="auto" w:fill="auto"/>
          </w:tcPr>
          <w:p w:rsidR="00E42DFF" w:rsidRPr="00161A30" w:rsidRDefault="00E42DFF" w:rsidP="00E42DFF">
            <w:pPr>
              <w:pStyle w:val="Tabletext"/>
            </w:pPr>
            <w:r w:rsidRPr="00161A30">
              <w:t>1</w:t>
            </w:r>
          </w:p>
        </w:tc>
        <w:tc>
          <w:tcPr>
            <w:tcW w:w="3408" w:type="dxa"/>
            <w:tcBorders>
              <w:top w:val="single" w:sz="12" w:space="0" w:color="auto"/>
              <w:bottom w:val="single" w:sz="2" w:space="0" w:color="auto"/>
            </w:tcBorders>
            <w:shd w:val="clear" w:color="auto" w:fill="auto"/>
          </w:tcPr>
          <w:p w:rsidR="00E42DFF" w:rsidRPr="00161A30" w:rsidRDefault="00E42DFF" w:rsidP="00E42DFF">
            <w:pPr>
              <w:pStyle w:val="Tabletext"/>
            </w:pPr>
            <w:r w:rsidRPr="00161A30">
              <w:t>The Commissioner amends the earlier assessment about a particular in a way that reduces a taxpayer’s liability and the Commissioner accepts a statement made by the taxpayer in making the amendment</w:t>
            </w:r>
          </w:p>
        </w:tc>
        <w:tc>
          <w:tcPr>
            <w:tcW w:w="2583" w:type="dxa"/>
            <w:tcBorders>
              <w:top w:val="single" w:sz="12" w:space="0" w:color="auto"/>
              <w:bottom w:val="single" w:sz="2" w:space="0" w:color="auto"/>
            </w:tcBorders>
            <w:shd w:val="clear" w:color="auto" w:fill="auto"/>
          </w:tcPr>
          <w:p w:rsidR="00E42DFF" w:rsidRPr="00161A30" w:rsidRDefault="00E42DFF" w:rsidP="00E42DFF">
            <w:pPr>
              <w:pStyle w:val="Tabletext"/>
            </w:pPr>
            <w:r w:rsidRPr="00161A30">
              <w:t>The Commissioner may amend the later assessment about that particular in a way that increases the taxpayer’s liability.</w:t>
            </w:r>
          </w:p>
        </w:tc>
      </w:tr>
      <w:tr w:rsidR="00E42DFF" w:rsidRPr="00161A30" w:rsidTr="00D96E53">
        <w:tc>
          <w:tcPr>
            <w:tcW w:w="1095"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2</w:t>
            </w:r>
          </w:p>
        </w:tc>
        <w:tc>
          <w:tcPr>
            <w:tcW w:w="3408"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The Commissioner amends the earlier assessment about a particular in a way that:</w:t>
            </w:r>
          </w:p>
          <w:p w:rsidR="00E42DFF" w:rsidRPr="00161A30" w:rsidRDefault="00E42DFF" w:rsidP="00E42DFF">
            <w:pPr>
              <w:pStyle w:val="Tablea"/>
            </w:pPr>
            <w:r w:rsidRPr="00161A30">
              <w:t>(a</w:t>
            </w:r>
            <w:r w:rsidR="00F903F9" w:rsidRPr="00161A30">
              <w:t xml:space="preserve">) </w:t>
            </w:r>
            <w:r w:rsidRPr="00161A30">
              <w:t>increases a taxpayer’s liability; or</w:t>
            </w:r>
          </w:p>
          <w:p w:rsidR="00E42DFF" w:rsidRPr="00161A30" w:rsidRDefault="00E42DFF" w:rsidP="00E42DFF">
            <w:pPr>
              <w:pStyle w:val="Tablea"/>
            </w:pPr>
            <w:r w:rsidRPr="00161A30">
              <w:t>(b</w:t>
            </w:r>
            <w:r w:rsidR="00F903F9" w:rsidRPr="00161A30">
              <w:t xml:space="preserve">) </w:t>
            </w:r>
            <w:r w:rsidRPr="00161A30">
              <w:t>reduces a taxpayer’s liability (other than in a case covered by item</w:t>
            </w:r>
            <w:r w:rsidR="00161A30">
              <w:t> </w:t>
            </w:r>
            <w:r w:rsidRPr="00161A30">
              <w:t>1)</w:t>
            </w:r>
          </w:p>
        </w:tc>
        <w:tc>
          <w:tcPr>
            <w:tcW w:w="2583"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The Commissioner may amend the later assessment about that particular in a way that reduces the taxpayer’s liability.</w:t>
            </w:r>
          </w:p>
        </w:tc>
      </w:tr>
    </w:tbl>
    <w:p w:rsidR="00E42DFF" w:rsidRPr="00161A30" w:rsidRDefault="00E42DFF" w:rsidP="00E42DFF">
      <w:pPr>
        <w:pStyle w:val="notetext"/>
      </w:pPr>
      <w:r w:rsidRPr="00161A30">
        <w:t>Note 1:</w:t>
      </w:r>
      <w:r w:rsidRPr="00161A30">
        <w:tab/>
        <w:t>The earlier assessment may be the original assessment or an amended assessment.</w:t>
      </w:r>
    </w:p>
    <w:p w:rsidR="00E42DFF" w:rsidRPr="00161A30" w:rsidRDefault="00E42DFF" w:rsidP="00E42DFF">
      <w:pPr>
        <w:pStyle w:val="notetext"/>
      </w:pPr>
      <w:r w:rsidRPr="00161A30">
        <w:lastRenderedPageBreak/>
        <w:t>Note 2:</w:t>
      </w:r>
      <w:r w:rsidRPr="00161A30">
        <w:tab/>
        <w:t>The Commissioner can amend the later assessment at any time under item</w:t>
      </w:r>
      <w:r w:rsidR="00161A30">
        <w:t> </w:t>
      </w:r>
      <w:r w:rsidRPr="00161A30">
        <w:t xml:space="preserve">5 or 6 of the table in </w:t>
      </w:r>
      <w:r w:rsidR="00161A30">
        <w:t>subsection (</w:t>
      </w:r>
      <w:r w:rsidRPr="00161A30">
        <w:t>1).</w:t>
      </w:r>
    </w:p>
    <w:p w:rsidR="00E42DFF" w:rsidRPr="00161A30" w:rsidRDefault="00E42DFF" w:rsidP="00E42DFF">
      <w:pPr>
        <w:pStyle w:val="notetext"/>
      </w:pPr>
      <w:r w:rsidRPr="00161A30">
        <w:t>Note 3:</w:t>
      </w:r>
      <w:r w:rsidRPr="00161A30">
        <w:tab/>
        <w:t xml:space="preserve">The amendment period mentioned in </w:t>
      </w:r>
      <w:r w:rsidR="00161A30">
        <w:t>paragraph (</w:t>
      </w:r>
      <w:r w:rsidRPr="00161A30">
        <w:t xml:space="preserve">3)(a) or (b) may be extended: see </w:t>
      </w:r>
      <w:r w:rsidR="00161A30">
        <w:t>subsections (</w:t>
      </w:r>
      <w:r w:rsidRPr="00161A30">
        <w:t>5) to (7).</w:t>
      </w:r>
    </w:p>
    <w:p w:rsidR="00E42DFF" w:rsidRPr="00161A30" w:rsidRDefault="00E42DFF" w:rsidP="00E42DFF">
      <w:pPr>
        <w:pStyle w:val="subsection"/>
      </w:pPr>
      <w:r w:rsidRPr="00161A30">
        <w:tab/>
        <w:t>(4)</w:t>
      </w:r>
      <w:r w:rsidRPr="00161A30">
        <w:tab/>
        <w:t>The Commissioner cannot amend an assessment under item</w:t>
      </w:r>
      <w:r w:rsidR="00161A30">
        <w:t> </w:t>
      </w:r>
      <w:r w:rsidRPr="00161A30">
        <w:t xml:space="preserve">2 of the table in </w:t>
      </w:r>
      <w:r w:rsidR="00161A30">
        <w:t>subsection (</w:t>
      </w:r>
      <w:r w:rsidRPr="00161A30">
        <w:t>3) about a particular if he or she has previously amended an assessment under item</w:t>
      </w:r>
      <w:r w:rsidR="00161A30">
        <w:t> </w:t>
      </w:r>
      <w:r w:rsidRPr="00161A30">
        <w:t>1 of that table about that particular.</w:t>
      </w:r>
    </w:p>
    <w:p w:rsidR="00E42DFF" w:rsidRPr="00161A30" w:rsidRDefault="00E42DFF" w:rsidP="00E42DFF">
      <w:pPr>
        <w:pStyle w:val="SubsectionHead"/>
      </w:pPr>
      <w:r w:rsidRPr="00161A30">
        <w:t>Extensions—applications by taxpayer</w:t>
      </w:r>
    </w:p>
    <w:p w:rsidR="00E42DFF" w:rsidRPr="00161A30" w:rsidRDefault="00E42DFF" w:rsidP="00E42DFF">
      <w:pPr>
        <w:pStyle w:val="subsection"/>
      </w:pPr>
      <w:r w:rsidRPr="00161A30">
        <w:tab/>
        <w:t>(5)</w:t>
      </w:r>
      <w:r w:rsidRPr="00161A30">
        <w:tab/>
        <w:t>The Commissioner may amend an assessment even though the limited amendment period has ended if, before the end of that period, the taxpayer applies for an amendment in the approved form. The Commissioner may amend the assessment to give effect to the decision on the application.</w:t>
      </w:r>
    </w:p>
    <w:p w:rsidR="00E42DFF" w:rsidRPr="00161A30" w:rsidRDefault="00E42DFF" w:rsidP="00E42DFF">
      <w:pPr>
        <w:pStyle w:val="SubsectionHead"/>
      </w:pPr>
      <w:r w:rsidRPr="00161A30">
        <w:t>Extensions—giving effect to private rulings</w:t>
      </w:r>
    </w:p>
    <w:p w:rsidR="00E42DFF" w:rsidRPr="00161A30" w:rsidRDefault="00E42DFF" w:rsidP="00E42DFF">
      <w:pPr>
        <w:pStyle w:val="subsection"/>
      </w:pPr>
      <w:r w:rsidRPr="00161A30">
        <w:tab/>
        <w:t>(6)</w:t>
      </w:r>
      <w:r w:rsidRPr="00161A30">
        <w:tab/>
        <w:t>The Commissioner may amend an assessment even though the limited amendment period has ended if:</w:t>
      </w:r>
    </w:p>
    <w:p w:rsidR="00E42DFF" w:rsidRPr="00161A30" w:rsidRDefault="00E42DFF" w:rsidP="00E42DFF">
      <w:pPr>
        <w:pStyle w:val="paragraph"/>
      </w:pPr>
      <w:r w:rsidRPr="00161A30">
        <w:tab/>
        <w:t>(a)</w:t>
      </w:r>
      <w:r w:rsidRPr="00161A30">
        <w:tab/>
        <w:t>the taxpayer applies for a private ruling under Division</w:t>
      </w:r>
      <w:r w:rsidR="00161A30">
        <w:t> </w:t>
      </w:r>
      <w:r w:rsidRPr="00161A30">
        <w:t>359 in Schedule</w:t>
      </w:r>
      <w:r w:rsidR="00161A30">
        <w:t> </w:t>
      </w:r>
      <w:r w:rsidRPr="00161A30">
        <w:t xml:space="preserve">1 to the </w:t>
      </w:r>
      <w:r w:rsidRPr="00161A30">
        <w:rPr>
          <w:i/>
        </w:rPr>
        <w:t xml:space="preserve">Taxation Administration Act 1953 </w:t>
      </w:r>
      <w:r w:rsidRPr="00161A30">
        <w:t>before the end of that period; and</w:t>
      </w:r>
    </w:p>
    <w:p w:rsidR="00E42DFF" w:rsidRPr="00161A30" w:rsidRDefault="00E42DFF" w:rsidP="00E42DFF">
      <w:pPr>
        <w:pStyle w:val="paragraph"/>
      </w:pPr>
      <w:r w:rsidRPr="00161A30">
        <w:tab/>
        <w:t>(b)</w:t>
      </w:r>
      <w:r w:rsidRPr="00161A30">
        <w:tab/>
        <w:t xml:space="preserve">the Commissioner makes a private ruling under that </w:t>
      </w:r>
      <w:r w:rsidR="00F903F9" w:rsidRPr="00161A30">
        <w:t>Division </w:t>
      </w:r>
      <w:r w:rsidRPr="00161A30">
        <w:t>because of the application.</w:t>
      </w:r>
    </w:p>
    <w:p w:rsidR="00E42DFF" w:rsidRPr="00161A30" w:rsidRDefault="00E42DFF" w:rsidP="00E42DFF">
      <w:pPr>
        <w:pStyle w:val="subsection2"/>
      </w:pPr>
      <w:r w:rsidRPr="00161A30">
        <w:t>The Commissioner may amend the assessment to give effect to the ruling.</w:t>
      </w:r>
    </w:p>
    <w:p w:rsidR="00E42DFF" w:rsidRPr="00161A30" w:rsidRDefault="00E42DFF" w:rsidP="00E42DFF">
      <w:pPr>
        <w:pStyle w:val="SubsectionHead"/>
      </w:pPr>
      <w:r w:rsidRPr="00161A30">
        <w:t>Extensions—Federal Court orders or taxpayer consent</w:t>
      </w:r>
    </w:p>
    <w:p w:rsidR="00E42DFF" w:rsidRPr="00161A30" w:rsidRDefault="00E42DFF" w:rsidP="00E42DFF">
      <w:pPr>
        <w:pStyle w:val="subsection"/>
      </w:pPr>
      <w:r w:rsidRPr="00161A30">
        <w:tab/>
        <w:t>(7)</w:t>
      </w:r>
      <w:r w:rsidRPr="00161A30">
        <w:tab/>
        <w:t>If:</w:t>
      </w:r>
    </w:p>
    <w:p w:rsidR="00E42DFF" w:rsidRPr="00161A30" w:rsidRDefault="00E42DFF" w:rsidP="00E42DFF">
      <w:pPr>
        <w:pStyle w:val="paragraph"/>
      </w:pPr>
      <w:r w:rsidRPr="00161A30">
        <w:tab/>
        <w:t>(a)</w:t>
      </w:r>
      <w:r w:rsidRPr="00161A30">
        <w:tab/>
        <w:t>the Commissioner has started to examine the affairs of a taxpayer in relation to an assessment; and</w:t>
      </w:r>
    </w:p>
    <w:p w:rsidR="00E42DFF" w:rsidRPr="00161A30" w:rsidRDefault="00E42DFF" w:rsidP="00E42DFF">
      <w:pPr>
        <w:pStyle w:val="paragraph"/>
      </w:pPr>
      <w:r w:rsidRPr="00161A30">
        <w:tab/>
        <w:t>(b)</w:t>
      </w:r>
      <w:r w:rsidRPr="00161A30">
        <w:tab/>
        <w:t>the Commissioner has not completed the examination before the end of the limited amendment period or that period as extended;</w:t>
      </w:r>
    </w:p>
    <w:p w:rsidR="00E42DFF" w:rsidRPr="00161A30" w:rsidRDefault="00E42DFF" w:rsidP="00E42DFF">
      <w:pPr>
        <w:pStyle w:val="subsection2"/>
      </w:pPr>
      <w:r w:rsidRPr="00161A30">
        <w:t>the limited amendment period may be extended as follows:</w:t>
      </w:r>
    </w:p>
    <w:p w:rsidR="00E42DFF" w:rsidRPr="00161A30" w:rsidRDefault="00E42DFF" w:rsidP="00F903F9">
      <w:pPr>
        <w:pStyle w:val="Tabletext"/>
      </w:pPr>
    </w:p>
    <w:tbl>
      <w:tblPr>
        <w:tblW w:w="0" w:type="auto"/>
        <w:tblInd w:w="113" w:type="dxa"/>
        <w:tblLayout w:type="fixed"/>
        <w:tblLook w:val="0000" w:firstRow="0" w:lastRow="0" w:firstColumn="0" w:lastColumn="0" w:noHBand="0" w:noVBand="0"/>
      </w:tblPr>
      <w:tblGrid>
        <w:gridCol w:w="236"/>
        <w:gridCol w:w="3161"/>
        <w:gridCol w:w="3689"/>
      </w:tblGrid>
      <w:tr w:rsidR="00E42DFF" w:rsidRPr="00161A30">
        <w:trPr>
          <w:cantSplit/>
          <w:tblHeader/>
        </w:trPr>
        <w:tc>
          <w:tcPr>
            <w:tcW w:w="7086" w:type="dxa"/>
            <w:gridSpan w:val="3"/>
            <w:tcBorders>
              <w:top w:val="single" w:sz="12" w:space="0" w:color="auto"/>
              <w:bottom w:val="single" w:sz="6" w:space="0" w:color="auto"/>
            </w:tcBorders>
            <w:shd w:val="clear" w:color="auto" w:fill="auto"/>
          </w:tcPr>
          <w:p w:rsidR="00E42DFF" w:rsidRPr="00161A30" w:rsidRDefault="00E42DFF" w:rsidP="00E42DFF">
            <w:pPr>
              <w:pStyle w:val="Tabletext"/>
              <w:keepNext/>
              <w:rPr>
                <w:b/>
              </w:rPr>
            </w:pPr>
            <w:r w:rsidRPr="00161A30">
              <w:rPr>
                <w:b/>
              </w:rPr>
              <w:lastRenderedPageBreak/>
              <w:t>Extensions of limited amendment period</w:t>
            </w:r>
          </w:p>
        </w:tc>
      </w:tr>
      <w:tr w:rsidR="00E42DFF" w:rsidRPr="00161A30" w:rsidTr="00D96E53">
        <w:trPr>
          <w:cantSplit/>
          <w:tblHeader/>
        </w:trPr>
        <w:tc>
          <w:tcPr>
            <w:tcW w:w="236"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p>
        </w:tc>
        <w:tc>
          <w:tcPr>
            <w:tcW w:w="3161"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In this case:</w:t>
            </w:r>
          </w:p>
        </w:tc>
        <w:tc>
          <w:tcPr>
            <w:tcW w:w="3689"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the position is:</w:t>
            </w:r>
          </w:p>
        </w:tc>
      </w:tr>
      <w:tr w:rsidR="00E42DFF" w:rsidRPr="00161A30" w:rsidTr="00D96E53">
        <w:trPr>
          <w:cantSplit/>
        </w:trPr>
        <w:tc>
          <w:tcPr>
            <w:tcW w:w="236" w:type="dxa"/>
            <w:tcBorders>
              <w:top w:val="single" w:sz="12" w:space="0" w:color="auto"/>
              <w:bottom w:val="single" w:sz="2" w:space="0" w:color="auto"/>
            </w:tcBorders>
            <w:shd w:val="clear" w:color="auto" w:fill="auto"/>
          </w:tcPr>
          <w:p w:rsidR="00E42DFF" w:rsidRPr="00161A30" w:rsidRDefault="00E42DFF" w:rsidP="00E42DFF">
            <w:pPr>
              <w:pStyle w:val="Tabletext"/>
            </w:pPr>
            <w:r w:rsidRPr="00161A30">
              <w:t>1</w:t>
            </w:r>
          </w:p>
        </w:tc>
        <w:tc>
          <w:tcPr>
            <w:tcW w:w="3161" w:type="dxa"/>
            <w:tcBorders>
              <w:top w:val="single" w:sz="12" w:space="0" w:color="auto"/>
              <w:bottom w:val="single" w:sz="2" w:space="0" w:color="auto"/>
            </w:tcBorders>
            <w:shd w:val="clear" w:color="auto" w:fill="auto"/>
          </w:tcPr>
          <w:p w:rsidR="00E42DFF" w:rsidRPr="00161A30" w:rsidRDefault="00E42DFF" w:rsidP="00E42DFF">
            <w:pPr>
              <w:pStyle w:val="Tabletext"/>
            </w:pPr>
            <w:r w:rsidRPr="00161A30">
              <w:t>The Commissioner, before the end of the limited amendment period or that period as extended, applies to the Federal Court of Australia for an order extending the limited amendment period</w:t>
            </w:r>
          </w:p>
        </w:tc>
        <w:tc>
          <w:tcPr>
            <w:tcW w:w="3689" w:type="dxa"/>
            <w:tcBorders>
              <w:top w:val="single" w:sz="12" w:space="0" w:color="auto"/>
              <w:bottom w:val="single" w:sz="2" w:space="0" w:color="auto"/>
            </w:tcBorders>
            <w:shd w:val="clear" w:color="auto" w:fill="auto"/>
          </w:tcPr>
          <w:p w:rsidR="00E42DFF" w:rsidRPr="00161A30" w:rsidRDefault="00E42DFF" w:rsidP="00E42DFF">
            <w:pPr>
              <w:pStyle w:val="Tabletext"/>
            </w:pPr>
            <w:r w:rsidRPr="00161A30">
              <w:t>The Court may order an extension of the limited amendment period for a specified period if it is satisfied that it was not reasonably practicable, or it was inappropriate, for the Commissioner to complete the examination within the limited amendment period, or that period as extended, because of:</w:t>
            </w:r>
          </w:p>
          <w:p w:rsidR="00E42DFF" w:rsidRPr="00161A30" w:rsidRDefault="00E42DFF" w:rsidP="00E42DFF">
            <w:pPr>
              <w:pStyle w:val="Tablea"/>
            </w:pPr>
            <w:r w:rsidRPr="00161A30">
              <w:t>(a</w:t>
            </w:r>
            <w:r w:rsidR="00F903F9" w:rsidRPr="00161A30">
              <w:t xml:space="preserve">) </w:t>
            </w:r>
            <w:r w:rsidRPr="00161A30">
              <w:t>any action taken by the taxpayer; or</w:t>
            </w:r>
          </w:p>
          <w:p w:rsidR="00E42DFF" w:rsidRPr="00161A30" w:rsidRDefault="00E42DFF" w:rsidP="00E42DFF">
            <w:pPr>
              <w:pStyle w:val="Tablea"/>
            </w:pPr>
            <w:r w:rsidRPr="00161A30">
              <w:t>(b</w:t>
            </w:r>
            <w:r w:rsidR="00F903F9" w:rsidRPr="00161A30">
              <w:t xml:space="preserve">) </w:t>
            </w:r>
            <w:r w:rsidRPr="00161A30">
              <w:t>any failure of the taxpayer to take action that would have been reasonable for the taxpayer to take.</w:t>
            </w:r>
          </w:p>
        </w:tc>
      </w:tr>
      <w:tr w:rsidR="00E42DFF" w:rsidRPr="00161A30" w:rsidTr="00D96E53">
        <w:trPr>
          <w:cantSplit/>
        </w:trPr>
        <w:tc>
          <w:tcPr>
            <w:tcW w:w="236"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2</w:t>
            </w:r>
          </w:p>
        </w:tc>
        <w:tc>
          <w:tcPr>
            <w:tcW w:w="3161"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The Commissioner, before the end of the limited amendment period or that period as extended, requests the taxpayer to consent to extending the limited amendment period</w:t>
            </w:r>
          </w:p>
        </w:tc>
        <w:tc>
          <w:tcPr>
            <w:tcW w:w="3689"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The taxpayer may, by notice in writing, consent to extending the limited amendment period for a specified period.</w:t>
            </w:r>
          </w:p>
        </w:tc>
      </w:tr>
    </w:tbl>
    <w:p w:rsidR="00E42DFF" w:rsidRPr="00161A30" w:rsidRDefault="00E42DFF" w:rsidP="00E42DFF">
      <w:pPr>
        <w:pStyle w:val="subsection"/>
      </w:pPr>
      <w:r w:rsidRPr="00161A30">
        <w:tab/>
        <w:t>(8)</w:t>
      </w:r>
      <w:r w:rsidRPr="00161A30">
        <w:tab/>
        <w:t xml:space="preserve">The limited amendment period for an assessment may be extended more than once under </w:t>
      </w:r>
      <w:r w:rsidR="00161A30">
        <w:t>subsection (</w:t>
      </w:r>
      <w:r w:rsidRPr="00161A30">
        <w:t>7).</w:t>
      </w:r>
    </w:p>
    <w:p w:rsidR="00E42DFF" w:rsidRPr="00161A30" w:rsidRDefault="00E42DFF" w:rsidP="00E42DFF">
      <w:pPr>
        <w:pStyle w:val="SubsectionHead"/>
      </w:pPr>
      <w:r w:rsidRPr="00161A30">
        <w:t>Other amendment periods</w:t>
      </w:r>
    </w:p>
    <w:p w:rsidR="00E42DFF" w:rsidRPr="00161A30" w:rsidRDefault="00E42DFF" w:rsidP="00E42DFF">
      <w:pPr>
        <w:pStyle w:val="subsection"/>
      </w:pPr>
      <w:r w:rsidRPr="00161A30">
        <w:tab/>
        <w:t>(9)</w:t>
      </w:r>
      <w:r w:rsidRPr="00161A30">
        <w:tab/>
        <w:t>Notwithstanding anything contained in this section, when the assessment of the taxable income of any year includes an estimated amount of income, or of profits or gains of a capital nature, derived by the taxpayer in that year from an operation or series of operations the profit or loss on which was not ascertainable at the end of that year owing to the fact that the operation or series of operations extended over more than one or parts of more than one year, the Commissioner may at any time within 4 years after ascertaining the total profit or loss actually derived or arising from the operation or series of operations, amend the assessment so as to ensure its completeness and accuracy on the basis of the profit or loss so ascertained.</w:t>
      </w:r>
    </w:p>
    <w:p w:rsidR="00E42DFF" w:rsidRPr="00161A30" w:rsidRDefault="00E42DFF" w:rsidP="00E42DFF">
      <w:pPr>
        <w:pStyle w:val="subsection"/>
      </w:pPr>
      <w:r w:rsidRPr="00161A30">
        <w:tab/>
        <w:t>(9D)</w:t>
      </w:r>
      <w:r w:rsidRPr="00161A30">
        <w:tab/>
        <w:t xml:space="preserve">This section does not prevent the amendment of an assessment at any time if the amendment is made, in relation to a contract that </w:t>
      </w:r>
      <w:r w:rsidRPr="00161A30">
        <w:lastRenderedPageBreak/>
        <w:t xml:space="preserve">after the making of the assessment is found to be void </w:t>
      </w:r>
      <w:r w:rsidRPr="00161A30">
        <w:rPr>
          <w:i/>
        </w:rPr>
        <w:t>ab initio</w:t>
      </w:r>
      <w:r w:rsidRPr="00161A30">
        <w:t>, to ensure that Part</w:t>
      </w:r>
      <w:r w:rsidR="00161A30">
        <w:t> </w:t>
      </w:r>
      <w:r w:rsidRPr="00161A30">
        <w:t>3</w:t>
      </w:r>
      <w:r w:rsidR="00161A30">
        <w:noBreakHyphen/>
      </w:r>
      <w:r w:rsidRPr="00161A30">
        <w:t>1 or 3</w:t>
      </w:r>
      <w:r w:rsidR="00161A30">
        <w:noBreakHyphen/>
      </w:r>
      <w:r w:rsidRPr="00161A30">
        <w:t xml:space="preserve">3 of the </w:t>
      </w:r>
      <w:r w:rsidRPr="00161A30">
        <w:rPr>
          <w:i/>
        </w:rPr>
        <w:t>Income Tax Assessment Act 1997</w:t>
      </w:r>
      <w:r w:rsidRPr="00161A30">
        <w:t xml:space="preserve"> (about CGT) is taken always to have applied to the contract as if the contract had never been made.</w:t>
      </w:r>
    </w:p>
    <w:p w:rsidR="00E42DFF" w:rsidRPr="00161A30" w:rsidRDefault="00E42DFF" w:rsidP="00E42DFF">
      <w:pPr>
        <w:pStyle w:val="subsection"/>
      </w:pPr>
      <w:r w:rsidRPr="00161A30">
        <w:tab/>
        <w:t>(10)</w:t>
      </w:r>
      <w:r w:rsidRPr="00161A30">
        <w:tab/>
        <w:t>Nothing in this section prevents the amendment, at any time, of an assessment for the purpose of giving effect to any of the provisions of this Act set out in this table.</w:t>
      </w:r>
    </w:p>
    <w:p w:rsidR="00E42DFF" w:rsidRPr="00161A30" w:rsidRDefault="00E42DFF" w:rsidP="00F903F9">
      <w:pPr>
        <w:pStyle w:val="Tabletext"/>
      </w:pPr>
    </w:p>
    <w:tbl>
      <w:tblPr>
        <w:tblW w:w="7321" w:type="dxa"/>
        <w:tblInd w:w="10" w:type="dxa"/>
        <w:tblLayout w:type="fixed"/>
        <w:tblLook w:val="0000" w:firstRow="0" w:lastRow="0" w:firstColumn="0" w:lastColumn="0" w:noHBand="0" w:noVBand="0"/>
      </w:tblPr>
      <w:tblGrid>
        <w:gridCol w:w="644"/>
        <w:gridCol w:w="2352"/>
        <w:gridCol w:w="4325"/>
      </w:tblGrid>
      <w:tr w:rsidR="00E42DFF" w:rsidRPr="00161A30" w:rsidTr="00D96E53">
        <w:trPr>
          <w:cantSplit/>
          <w:tblHeader/>
        </w:trPr>
        <w:tc>
          <w:tcPr>
            <w:tcW w:w="644"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Item</w:t>
            </w:r>
          </w:p>
        </w:tc>
        <w:tc>
          <w:tcPr>
            <w:tcW w:w="2352"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Provision</w:t>
            </w:r>
          </w:p>
        </w:tc>
        <w:tc>
          <w:tcPr>
            <w:tcW w:w="4325"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Brief description</w:t>
            </w:r>
          </w:p>
        </w:tc>
      </w:tr>
      <w:tr w:rsidR="00E42DFF" w:rsidRPr="00161A30" w:rsidTr="00D96E53">
        <w:trPr>
          <w:cantSplit/>
        </w:trPr>
        <w:tc>
          <w:tcPr>
            <w:tcW w:w="644" w:type="dxa"/>
            <w:tcBorders>
              <w:top w:val="single" w:sz="12" w:space="0" w:color="auto"/>
              <w:bottom w:val="single" w:sz="2" w:space="0" w:color="auto"/>
            </w:tcBorders>
            <w:shd w:val="clear" w:color="auto" w:fill="auto"/>
          </w:tcPr>
          <w:p w:rsidR="00E42DFF" w:rsidRPr="00161A30" w:rsidRDefault="00E42DFF" w:rsidP="00E42DFF">
            <w:pPr>
              <w:pStyle w:val="Tabletext"/>
            </w:pPr>
            <w:r w:rsidRPr="00161A30">
              <w:t>1</w:t>
            </w:r>
          </w:p>
        </w:tc>
        <w:tc>
          <w:tcPr>
            <w:tcW w:w="2352" w:type="dxa"/>
            <w:tcBorders>
              <w:top w:val="single" w:sz="12" w:space="0" w:color="auto"/>
              <w:bottom w:val="single" w:sz="2" w:space="0" w:color="auto"/>
            </w:tcBorders>
            <w:shd w:val="clear" w:color="auto" w:fill="auto"/>
          </w:tcPr>
          <w:p w:rsidR="00E42DFF" w:rsidRPr="00161A30" w:rsidRDefault="00E42DFF" w:rsidP="00E42DFF">
            <w:pPr>
              <w:pStyle w:val="Tabletext"/>
            </w:pPr>
            <w:r w:rsidRPr="00161A30">
              <w:t>Section</w:t>
            </w:r>
            <w:r w:rsidR="00161A30">
              <w:t> </w:t>
            </w:r>
            <w:r w:rsidRPr="00161A30">
              <w:t>23AB</w:t>
            </w:r>
          </w:p>
        </w:tc>
        <w:tc>
          <w:tcPr>
            <w:tcW w:w="4325" w:type="dxa"/>
            <w:tcBorders>
              <w:top w:val="single" w:sz="12" w:space="0" w:color="auto"/>
              <w:bottom w:val="single" w:sz="2" w:space="0" w:color="auto"/>
            </w:tcBorders>
            <w:shd w:val="clear" w:color="auto" w:fill="auto"/>
          </w:tcPr>
          <w:p w:rsidR="00E42DFF" w:rsidRPr="00161A30" w:rsidRDefault="00E42DFF" w:rsidP="00E42DFF">
            <w:pPr>
              <w:pStyle w:val="Tabletext"/>
            </w:pPr>
            <w:r w:rsidRPr="00161A30">
              <w:t>Income of certain persons serving with an armed force under the control of the United Nations</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3</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Section</w:t>
            </w:r>
            <w:r w:rsidR="00161A30">
              <w:t> </w:t>
            </w:r>
            <w:r w:rsidRPr="00161A30">
              <w:t>26AG</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Certain film proceeds included in assessable income</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4</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Subsection</w:t>
            </w:r>
            <w:r w:rsidR="00161A30">
              <w:t> </w:t>
            </w:r>
            <w:r w:rsidRPr="00161A30">
              <w:t>47(2B)</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Distributions by liquidator</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5</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Section</w:t>
            </w:r>
            <w:r w:rsidR="00161A30">
              <w:t> </w:t>
            </w:r>
            <w:r w:rsidRPr="00161A30">
              <w:t>51AD</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Deductions not allowable in respect of property used under certain leveraged arrangements</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6</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Section</w:t>
            </w:r>
            <w:r w:rsidR="00161A30">
              <w:t> </w:t>
            </w:r>
            <w:r w:rsidRPr="00161A30">
              <w:t>51AH</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Deductions not allowable where expenses incurred by employee are reimbursed</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10</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Section</w:t>
            </w:r>
            <w:r w:rsidR="00161A30">
              <w:t> </w:t>
            </w:r>
            <w:r w:rsidRPr="00161A30">
              <w:t>78A</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Certain gifts not to be allowable deductions</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14</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Section</w:t>
            </w:r>
            <w:r w:rsidR="00161A30">
              <w:t> </w:t>
            </w:r>
            <w:r w:rsidRPr="00161A30">
              <w:t>82KL</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Tax benefit not allowable in respect of certain recouped expenditure</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16</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Subsection</w:t>
            </w:r>
            <w:r w:rsidR="00161A30">
              <w:t> </w:t>
            </w:r>
            <w:r w:rsidRPr="00161A30">
              <w:t>82SA(2)</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Interest on certain convertible notes to be an allowable deduction—where loan made on or after 1</w:t>
            </w:r>
            <w:r w:rsidR="00161A30">
              <w:t> </w:t>
            </w:r>
            <w:r w:rsidRPr="00161A30">
              <w:t>January 1976</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17</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Section</w:t>
            </w:r>
            <w:r w:rsidR="00161A30">
              <w:t> </w:t>
            </w:r>
            <w:r w:rsidRPr="00161A30">
              <w:t>100A</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Present entitlement arising from reimbursement agreement</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78248E">
            <w:pPr>
              <w:pStyle w:val="Tabletext"/>
              <w:keepNext/>
              <w:keepLines/>
            </w:pPr>
            <w:r w:rsidRPr="00161A30">
              <w:t>18</w:t>
            </w:r>
          </w:p>
        </w:tc>
        <w:tc>
          <w:tcPr>
            <w:tcW w:w="2352" w:type="dxa"/>
            <w:tcBorders>
              <w:top w:val="single" w:sz="2" w:space="0" w:color="auto"/>
              <w:bottom w:val="single" w:sz="2" w:space="0" w:color="auto"/>
            </w:tcBorders>
            <w:shd w:val="clear" w:color="auto" w:fill="auto"/>
          </w:tcPr>
          <w:p w:rsidR="00E42DFF" w:rsidRPr="00161A30" w:rsidRDefault="00F903F9" w:rsidP="0078248E">
            <w:pPr>
              <w:pStyle w:val="Tabletext"/>
              <w:keepNext/>
              <w:keepLines/>
            </w:pPr>
            <w:r w:rsidRPr="00161A30">
              <w:t>Subdivision </w:t>
            </w:r>
            <w:r w:rsidR="00E42DFF" w:rsidRPr="00161A30">
              <w:t>C of Division</w:t>
            </w:r>
            <w:r w:rsidR="00161A30">
              <w:t> </w:t>
            </w:r>
            <w:r w:rsidR="00E42DFF" w:rsidRPr="00161A30">
              <w:t xml:space="preserve">6D of </w:t>
            </w:r>
            <w:r w:rsidRPr="00161A30">
              <w:t>Part </w:t>
            </w:r>
            <w:r w:rsidR="00E42DFF" w:rsidRPr="00161A30">
              <w:t>III</w:t>
            </w:r>
          </w:p>
        </w:tc>
        <w:tc>
          <w:tcPr>
            <w:tcW w:w="4325" w:type="dxa"/>
            <w:tcBorders>
              <w:top w:val="single" w:sz="2" w:space="0" w:color="auto"/>
              <w:bottom w:val="single" w:sz="2" w:space="0" w:color="auto"/>
            </w:tcBorders>
            <w:shd w:val="clear" w:color="auto" w:fill="auto"/>
          </w:tcPr>
          <w:p w:rsidR="00E42DFF" w:rsidRPr="00161A30" w:rsidRDefault="00E4516A" w:rsidP="0078248E">
            <w:pPr>
              <w:pStyle w:val="Tabletext"/>
              <w:keepNext/>
              <w:keepLines/>
            </w:pPr>
            <w:r w:rsidRPr="00161A30">
              <w:t>Trustee</w:t>
            </w:r>
            <w:r w:rsidR="00E42DFF" w:rsidRPr="00161A30">
              <w:t xml:space="preserve"> beneficiary non</w:t>
            </w:r>
            <w:r w:rsidR="00161A30">
              <w:noBreakHyphen/>
            </w:r>
            <w:r w:rsidR="00E42DFF" w:rsidRPr="00161A30">
              <w:t>disclosure tax on share of net income</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20</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Section</w:t>
            </w:r>
            <w:r w:rsidR="00161A30">
              <w:t> </w:t>
            </w:r>
            <w:r w:rsidRPr="00161A30">
              <w:t>105AB</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Additional period for distribution by liquidator</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21</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Section</w:t>
            </w:r>
            <w:r w:rsidR="00161A30">
              <w:t> </w:t>
            </w:r>
            <w:r w:rsidRPr="00161A30">
              <w:t>121AT</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Other tax consequences of demutualisation</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22</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Division</w:t>
            </w:r>
            <w:r w:rsidR="00161A30">
              <w:t> </w:t>
            </w:r>
            <w:r w:rsidRPr="00161A30">
              <w:t xml:space="preserve">9C of </w:t>
            </w:r>
            <w:r w:rsidR="00F903F9" w:rsidRPr="00161A30">
              <w:t>Part </w:t>
            </w:r>
            <w:r w:rsidRPr="00161A30">
              <w:t>III</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Assessable income diverted under certain tax avoidance schemes</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23</w:t>
            </w:r>
          </w:p>
        </w:tc>
        <w:tc>
          <w:tcPr>
            <w:tcW w:w="2352" w:type="dxa"/>
            <w:tcBorders>
              <w:top w:val="single" w:sz="2" w:space="0" w:color="auto"/>
              <w:bottom w:val="single" w:sz="2" w:space="0" w:color="auto"/>
            </w:tcBorders>
            <w:shd w:val="clear" w:color="auto" w:fill="auto"/>
          </w:tcPr>
          <w:p w:rsidR="00E42DFF" w:rsidRPr="00161A30" w:rsidRDefault="006941A3" w:rsidP="00E42DFF">
            <w:pPr>
              <w:pStyle w:val="Tabletext"/>
            </w:pPr>
            <w:r w:rsidRPr="00161A30">
              <w:t xml:space="preserve">Former </w:t>
            </w:r>
            <w:r w:rsidR="00E42DFF" w:rsidRPr="00161A30">
              <w:t>Division</w:t>
            </w:r>
            <w:r w:rsidR="00161A30">
              <w:t> </w:t>
            </w:r>
            <w:r w:rsidR="00E42DFF" w:rsidRPr="00161A30">
              <w:t xml:space="preserve">10BA of </w:t>
            </w:r>
            <w:r w:rsidR="00F903F9" w:rsidRPr="00161A30">
              <w:t>Part </w:t>
            </w:r>
            <w:r w:rsidR="00E42DFF" w:rsidRPr="00161A30">
              <w:t>III</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Australian films</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25</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Division</w:t>
            </w:r>
            <w:r w:rsidR="00161A30">
              <w:t> </w:t>
            </w:r>
            <w:r w:rsidRPr="00161A30">
              <w:t xml:space="preserve">16D of </w:t>
            </w:r>
            <w:r w:rsidR="00F903F9" w:rsidRPr="00161A30">
              <w:t>Part </w:t>
            </w:r>
            <w:r w:rsidRPr="00161A30">
              <w:t>III</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Certain arrangements relating to the use of property</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lastRenderedPageBreak/>
              <w:t>26</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Subsection</w:t>
            </w:r>
            <w:r w:rsidR="00161A30">
              <w:t> </w:t>
            </w:r>
            <w:r w:rsidRPr="00161A30">
              <w:t>159GZZZH(2)</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Post</w:t>
            </w:r>
            <w:r w:rsidR="00161A30">
              <w:noBreakHyphen/>
            </w:r>
            <w:r w:rsidRPr="00161A30">
              <w:t>cancellation disposals of eligible interests etc.</w:t>
            </w:r>
          </w:p>
        </w:tc>
      </w:tr>
      <w:tr w:rsidR="00E42DFF" w:rsidRPr="00161A30" w:rsidTr="00D96E53">
        <w:trPr>
          <w:cantSplit/>
        </w:trPr>
        <w:tc>
          <w:tcPr>
            <w:tcW w:w="64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27</w:t>
            </w:r>
          </w:p>
        </w:tc>
        <w:tc>
          <w:tcPr>
            <w:tcW w:w="2352"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Section</w:t>
            </w:r>
            <w:r w:rsidR="00161A30">
              <w:t> </w:t>
            </w:r>
            <w:r w:rsidRPr="00161A30">
              <w:t>160ABB</w:t>
            </w:r>
          </w:p>
        </w:tc>
        <w:tc>
          <w:tcPr>
            <w:tcW w:w="4325"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 xml:space="preserve">Rebate in respect of certain payments by the Commonwealth Savings Bank of </w:t>
            </w:r>
            <w:smartTag w:uri="urn:schemas-microsoft-com:office:smarttags" w:element="country-region">
              <w:smartTag w:uri="urn:schemas-microsoft-com:office:smarttags" w:element="place">
                <w:r w:rsidRPr="00161A30">
                  <w:t>Australia</w:t>
                </w:r>
              </w:smartTag>
            </w:smartTag>
          </w:p>
        </w:tc>
      </w:tr>
      <w:tr w:rsidR="00E42DFF" w:rsidRPr="00161A30" w:rsidTr="00D96E53">
        <w:trPr>
          <w:cantSplit/>
        </w:trPr>
        <w:tc>
          <w:tcPr>
            <w:tcW w:w="644"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28</w:t>
            </w:r>
          </w:p>
        </w:tc>
        <w:tc>
          <w:tcPr>
            <w:tcW w:w="2352"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Section</w:t>
            </w:r>
            <w:r w:rsidR="00161A30">
              <w:t> </w:t>
            </w:r>
            <w:r w:rsidRPr="00161A30">
              <w:t>271</w:t>
            </w:r>
            <w:r w:rsidR="00161A30">
              <w:noBreakHyphen/>
            </w:r>
            <w:r w:rsidRPr="00161A30">
              <w:t>105 in Schedule</w:t>
            </w:r>
            <w:r w:rsidR="00161A30">
              <w:t> </w:t>
            </w:r>
            <w:r w:rsidRPr="00161A30">
              <w:t>2F</w:t>
            </w:r>
          </w:p>
        </w:tc>
        <w:tc>
          <w:tcPr>
            <w:tcW w:w="4325"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Amounts subject to family trust distribution tax not assessable</w:t>
            </w:r>
          </w:p>
        </w:tc>
      </w:tr>
    </w:tbl>
    <w:p w:rsidR="00E42DFF" w:rsidRPr="00161A30" w:rsidRDefault="00E42DFF" w:rsidP="00E42DFF">
      <w:pPr>
        <w:pStyle w:val="subsection"/>
      </w:pPr>
      <w:r w:rsidRPr="00161A30">
        <w:tab/>
        <w:t>(10AA)</w:t>
      </w:r>
      <w:r w:rsidRPr="00161A30">
        <w:tab/>
        <w:t xml:space="preserve">Nothing in this section prevents the amendment, at any time, of an assessment for the purpose of giving effect to any of the provisions of the </w:t>
      </w:r>
      <w:r w:rsidRPr="00161A30">
        <w:rPr>
          <w:i/>
        </w:rPr>
        <w:t>Income Tax Assessment Act 1997</w:t>
      </w:r>
      <w:r w:rsidRPr="00161A30">
        <w:t xml:space="preserve"> set out in this table.</w:t>
      </w:r>
    </w:p>
    <w:p w:rsidR="00E42DFF" w:rsidRPr="00161A30" w:rsidRDefault="00E42DFF" w:rsidP="00F903F9">
      <w:pPr>
        <w:pStyle w:val="Tabletext"/>
      </w:pPr>
    </w:p>
    <w:tbl>
      <w:tblPr>
        <w:tblW w:w="7349" w:type="dxa"/>
        <w:tblInd w:w="-18" w:type="dxa"/>
        <w:tblLayout w:type="fixed"/>
        <w:tblLook w:val="0000" w:firstRow="0" w:lastRow="0" w:firstColumn="0" w:lastColumn="0" w:noHBand="0" w:noVBand="0"/>
      </w:tblPr>
      <w:tblGrid>
        <w:gridCol w:w="700"/>
        <w:gridCol w:w="2492"/>
        <w:gridCol w:w="4157"/>
      </w:tblGrid>
      <w:tr w:rsidR="00E42DFF" w:rsidRPr="00161A30" w:rsidTr="00D96E53">
        <w:trPr>
          <w:tblHeader/>
        </w:trPr>
        <w:tc>
          <w:tcPr>
            <w:tcW w:w="7349" w:type="dxa"/>
            <w:gridSpan w:val="3"/>
            <w:tcBorders>
              <w:top w:val="single" w:sz="12" w:space="0" w:color="auto"/>
            </w:tcBorders>
          </w:tcPr>
          <w:p w:rsidR="00E42DFF" w:rsidRPr="00161A30" w:rsidRDefault="00E42DFF" w:rsidP="00E42DFF">
            <w:pPr>
              <w:pStyle w:val="Tabletext"/>
            </w:pPr>
            <w:r w:rsidRPr="00161A30">
              <w:rPr>
                <w:b/>
                <w:sz w:val="18"/>
              </w:rPr>
              <w:t>Amendment of assessments</w:t>
            </w:r>
          </w:p>
        </w:tc>
      </w:tr>
      <w:tr w:rsidR="00E42DFF" w:rsidRPr="00161A30" w:rsidTr="00D96E53">
        <w:trPr>
          <w:tblHeader/>
        </w:trPr>
        <w:tc>
          <w:tcPr>
            <w:tcW w:w="700" w:type="dxa"/>
            <w:tcBorders>
              <w:top w:val="single" w:sz="6" w:space="0" w:color="auto"/>
              <w:bottom w:val="single" w:sz="12" w:space="0" w:color="auto"/>
            </w:tcBorders>
          </w:tcPr>
          <w:p w:rsidR="00E42DFF" w:rsidRPr="00161A30" w:rsidRDefault="00E42DFF" w:rsidP="00E42DFF">
            <w:pPr>
              <w:pStyle w:val="Tabletext"/>
            </w:pPr>
            <w:r w:rsidRPr="00161A30">
              <w:rPr>
                <w:b/>
                <w:sz w:val="18"/>
              </w:rPr>
              <w:t>Item</w:t>
            </w:r>
          </w:p>
        </w:tc>
        <w:tc>
          <w:tcPr>
            <w:tcW w:w="2492" w:type="dxa"/>
            <w:tcBorders>
              <w:top w:val="single" w:sz="6" w:space="0" w:color="auto"/>
              <w:bottom w:val="single" w:sz="12" w:space="0" w:color="auto"/>
            </w:tcBorders>
          </w:tcPr>
          <w:p w:rsidR="00E42DFF" w:rsidRPr="00161A30" w:rsidRDefault="00E42DFF" w:rsidP="00E42DFF">
            <w:pPr>
              <w:pStyle w:val="Tabletext"/>
            </w:pPr>
            <w:r w:rsidRPr="00161A30">
              <w:rPr>
                <w:b/>
                <w:sz w:val="18"/>
              </w:rPr>
              <w:t>Provision</w:t>
            </w:r>
          </w:p>
        </w:tc>
        <w:tc>
          <w:tcPr>
            <w:tcW w:w="4157" w:type="dxa"/>
            <w:tcBorders>
              <w:top w:val="single" w:sz="6" w:space="0" w:color="auto"/>
              <w:bottom w:val="single" w:sz="12" w:space="0" w:color="auto"/>
            </w:tcBorders>
          </w:tcPr>
          <w:p w:rsidR="00E42DFF" w:rsidRPr="00161A30" w:rsidRDefault="00E42DFF" w:rsidP="00E42DFF">
            <w:pPr>
              <w:pStyle w:val="Tabletext"/>
            </w:pPr>
            <w:r w:rsidRPr="00161A30">
              <w:rPr>
                <w:b/>
                <w:sz w:val="18"/>
              </w:rPr>
              <w:t>Brief description</w:t>
            </w:r>
          </w:p>
        </w:tc>
      </w:tr>
      <w:tr w:rsidR="00E42DFF" w:rsidRPr="00161A30" w:rsidTr="00D96E53">
        <w:trPr>
          <w:cantSplit/>
          <w:trHeight w:hRule="exact" w:val="20"/>
        </w:trPr>
        <w:tc>
          <w:tcPr>
            <w:tcW w:w="700" w:type="dxa"/>
            <w:tcBorders>
              <w:top w:val="single" w:sz="12" w:space="0" w:color="auto"/>
            </w:tcBorders>
          </w:tcPr>
          <w:p w:rsidR="00E42DFF" w:rsidRPr="00161A30" w:rsidRDefault="00E42DFF" w:rsidP="003D5EED">
            <w:pPr>
              <w:pStyle w:val="Tabletext"/>
            </w:pPr>
          </w:p>
        </w:tc>
        <w:tc>
          <w:tcPr>
            <w:tcW w:w="2492" w:type="dxa"/>
            <w:tcBorders>
              <w:top w:val="single" w:sz="12" w:space="0" w:color="auto"/>
            </w:tcBorders>
          </w:tcPr>
          <w:p w:rsidR="00E42DFF" w:rsidRPr="00161A30" w:rsidRDefault="00E42DFF" w:rsidP="00E42DFF">
            <w:pPr>
              <w:pStyle w:val="Tabletext"/>
            </w:pPr>
          </w:p>
        </w:tc>
        <w:tc>
          <w:tcPr>
            <w:tcW w:w="4157" w:type="dxa"/>
            <w:tcBorders>
              <w:top w:val="single" w:sz="12" w:space="0" w:color="auto"/>
            </w:tcBorders>
          </w:tcPr>
          <w:p w:rsidR="00E42DFF" w:rsidRPr="00161A30" w:rsidRDefault="00E42DFF" w:rsidP="00E42DFF">
            <w:pPr>
              <w:pStyle w:val="Tabletext"/>
            </w:pPr>
          </w:p>
        </w:tc>
      </w:tr>
      <w:tr w:rsidR="00E42DFF" w:rsidRPr="00161A30" w:rsidTr="00D96E53">
        <w:trPr>
          <w:cantSplit/>
        </w:trPr>
        <w:tc>
          <w:tcPr>
            <w:tcW w:w="700" w:type="dxa"/>
            <w:tcBorders>
              <w:bottom w:val="single" w:sz="4" w:space="0" w:color="auto"/>
            </w:tcBorders>
          </w:tcPr>
          <w:p w:rsidR="00E42DFF" w:rsidRPr="00161A30" w:rsidRDefault="00E42DFF" w:rsidP="00E42DFF">
            <w:pPr>
              <w:pStyle w:val="Tabletext"/>
            </w:pPr>
            <w:r w:rsidRPr="00161A30">
              <w:t>1A</w:t>
            </w:r>
          </w:p>
        </w:tc>
        <w:tc>
          <w:tcPr>
            <w:tcW w:w="2492" w:type="dxa"/>
            <w:tcBorders>
              <w:bottom w:val="single" w:sz="4" w:space="0" w:color="auto"/>
            </w:tcBorders>
          </w:tcPr>
          <w:p w:rsidR="00E42DFF" w:rsidRPr="00161A30" w:rsidRDefault="00E42DFF" w:rsidP="00E42DFF">
            <w:pPr>
              <w:pStyle w:val="Tabletext"/>
            </w:pPr>
            <w:r w:rsidRPr="00161A30">
              <w:t>Subsection</w:t>
            </w:r>
            <w:r w:rsidR="00161A30">
              <w:t> </w:t>
            </w:r>
            <w:r w:rsidRPr="00161A30">
              <w:t>15</w:t>
            </w:r>
            <w:r w:rsidR="00161A30">
              <w:noBreakHyphen/>
            </w:r>
            <w:r w:rsidRPr="00161A30">
              <w:t>65(2)</w:t>
            </w:r>
          </w:p>
        </w:tc>
        <w:tc>
          <w:tcPr>
            <w:tcW w:w="4157" w:type="dxa"/>
            <w:tcBorders>
              <w:bottom w:val="single" w:sz="4" w:space="0" w:color="auto"/>
            </w:tcBorders>
          </w:tcPr>
          <w:p w:rsidR="00E42DFF" w:rsidRPr="00161A30" w:rsidRDefault="00E42DFF" w:rsidP="00E42DFF">
            <w:pPr>
              <w:pStyle w:val="Tabletext"/>
            </w:pPr>
            <w:r w:rsidRPr="00161A30">
              <w:t>Sugar industry exit grant becomes assessable because of breach of undertaking</w:t>
            </w:r>
          </w:p>
        </w:tc>
      </w:tr>
      <w:tr w:rsidR="00E42DFF" w:rsidRPr="00161A30" w:rsidTr="00D96E53">
        <w:trPr>
          <w:cantSplit/>
        </w:trPr>
        <w:tc>
          <w:tcPr>
            <w:tcW w:w="700" w:type="dxa"/>
            <w:tcBorders>
              <w:top w:val="single" w:sz="4" w:space="0" w:color="auto"/>
              <w:bottom w:val="single" w:sz="4" w:space="0" w:color="auto"/>
            </w:tcBorders>
          </w:tcPr>
          <w:p w:rsidR="00E42DFF" w:rsidRPr="00161A30" w:rsidRDefault="00E42DFF" w:rsidP="00E42DFF">
            <w:pPr>
              <w:pStyle w:val="Tabletext"/>
            </w:pPr>
            <w:r w:rsidRPr="00161A30">
              <w:t>5</w:t>
            </w:r>
          </w:p>
        </w:tc>
        <w:tc>
          <w:tcPr>
            <w:tcW w:w="2492" w:type="dxa"/>
            <w:tcBorders>
              <w:top w:val="single" w:sz="4" w:space="0" w:color="auto"/>
              <w:bottom w:val="single" w:sz="4" w:space="0" w:color="auto"/>
            </w:tcBorders>
          </w:tcPr>
          <w:p w:rsidR="00E42DFF" w:rsidRPr="00161A30" w:rsidRDefault="00E42DFF" w:rsidP="00E42DFF">
            <w:pPr>
              <w:pStyle w:val="Tabletext"/>
            </w:pPr>
            <w:r w:rsidRPr="00161A30">
              <w:t>Subsection</w:t>
            </w:r>
            <w:r w:rsidR="00161A30">
              <w:t> </w:t>
            </w:r>
            <w:r w:rsidRPr="00161A30">
              <w:t>26</w:t>
            </w:r>
            <w:r w:rsidR="00161A30">
              <w:noBreakHyphen/>
            </w:r>
            <w:r w:rsidRPr="00161A30">
              <w:t>25(3)</w:t>
            </w:r>
          </w:p>
        </w:tc>
        <w:tc>
          <w:tcPr>
            <w:tcW w:w="4157" w:type="dxa"/>
            <w:tcBorders>
              <w:top w:val="single" w:sz="4" w:space="0" w:color="auto"/>
              <w:bottom w:val="single" w:sz="4" w:space="0" w:color="auto"/>
            </w:tcBorders>
          </w:tcPr>
          <w:p w:rsidR="00E42DFF" w:rsidRPr="00161A30" w:rsidRDefault="00E42DFF" w:rsidP="00E42DFF">
            <w:pPr>
              <w:pStyle w:val="Tabletext"/>
            </w:pPr>
            <w:r w:rsidRPr="00161A30">
              <w:t>Deduction for interest or royalty if withholding tax paid</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15</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Subsection</w:t>
            </w:r>
            <w:r w:rsidR="00161A30">
              <w:t> </w:t>
            </w:r>
            <w:r w:rsidRPr="00161A30">
              <w:t>26</w:t>
            </w:r>
            <w:r w:rsidR="00161A30">
              <w:noBreakHyphen/>
            </w:r>
            <w:r w:rsidRPr="00161A30">
              <w:t>25A(2)</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Deduction for salary, wages etc. if Seasonal Labour Mobility Program withholding tax paid</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22</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Section</w:t>
            </w:r>
            <w:r w:rsidR="00161A30">
              <w:t> </w:t>
            </w:r>
            <w:r w:rsidRPr="00161A30">
              <w:t>59</w:t>
            </w:r>
            <w:r w:rsidR="00161A30">
              <w:noBreakHyphen/>
            </w:r>
            <w:r w:rsidRPr="00161A30">
              <w:t>30</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Repayment of amounts</w:t>
            </w:r>
          </w:p>
        </w:tc>
      </w:tr>
      <w:tr w:rsidR="00AE25A6" w:rsidRPr="00161A30" w:rsidTr="00D96E53">
        <w:tblPrEx>
          <w:tblBorders>
            <w:top w:val="single" w:sz="4" w:space="0" w:color="auto"/>
            <w:bottom w:val="single" w:sz="2" w:space="0" w:color="auto"/>
            <w:insideH w:val="single" w:sz="4" w:space="0" w:color="auto"/>
          </w:tblBorders>
          <w:tblLook w:val="00A0" w:firstRow="1" w:lastRow="0" w:firstColumn="1" w:lastColumn="0" w:noHBand="0" w:noVBand="0"/>
        </w:tblPrEx>
        <w:tc>
          <w:tcPr>
            <w:tcW w:w="700" w:type="dxa"/>
            <w:tcBorders>
              <w:top w:val="single" w:sz="4" w:space="0" w:color="auto"/>
              <w:bottom w:val="single" w:sz="4" w:space="0" w:color="auto"/>
            </w:tcBorders>
            <w:shd w:val="clear" w:color="auto" w:fill="auto"/>
          </w:tcPr>
          <w:p w:rsidR="00AE25A6" w:rsidRPr="00161A30" w:rsidRDefault="00AE25A6" w:rsidP="00AC3945">
            <w:pPr>
              <w:pStyle w:val="Tabletext"/>
            </w:pPr>
            <w:r w:rsidRPr="00161A30">
              <w:t>23</w:t>
            </w:r>
          </w:p>
        </w:tc>
        <w:tc>
          <w:tcPr>
            <w:tcW w:w="2492" w:type="dxa"/>
            <w:tcBorders>
              <w:top w:val="single" w:sz="4" w:space="0" w:color="auto"/>
              <w:bottom w:val="single" w:sz="4" w:space="0" w:color="auto"/>
            </w:tcBorders>
            <w:shd w:val="clear" w:color="auto" w:fill="auto"/>
          </w:tcPr>
          <w:p w:rsidR="00AE25A6" w:rsidRPr="00161A30" w:rsidRDefault="00AE25A6" w:rsidP="00AC3945">
            <w:pPr>
              <w:pStyle w:val="Tabletext"/>
            </w:pPr>
            <w:r w:rsidRPr="00161A30">
              <w:t>Subdivision</w:t>
            </w:r>
            <w:r w:rsidR="00161A30">
              <w:t> </w:t>
            </w:r>
            <w:r w:rsidRPr="00161A30">
              <w:t>61</w:t>
            </w:r>
            <w:r w:rsidR="00161A30">
              <w:noBreakHyphen/>
            </w:r>
            <w:r w:rsidRPr="00161A30">
              <w:t>G</w:t>
            </w:r>
          </w:p>
        </w:tc>
        <w:tc>
          <w:tcPr>
            <w:tcW w:w="4157" w:type="dxa"/>
            <w:tcBorders>
              <w:top w:val="single" w:sz="4" w:space="0" w:color="auto"/>
              <w:bottom w:val="single" w:sz="4" w:space="0" w:color="auto"/>
            </w:tcBorders>
            <w:shd w:val="clear" w:color="auto" w:fill="auto"/>
          </w:tcPr>
          <w:p w:rsidR="00AE25A6" w:rsidRPr="00161A30" w:rsidRDefault="00AE25A6" w:rsidP="00AC3945">
            <w:pPr>
              <w:pStyle w:val="Tabletext"/>
            </w:pPr>
            <w:r w:rsidRPr="00161A30">
              <w:t>Private health insurance offset complementary to Part</w:t>
            </w:r>
            <w:r w:rsidR="00161A30">
              <w:t> </w:t>
            </w:r>
            <w:r w:rsidRPr="00161A30">
              <w:t>2</w:t>
            </w:r>
            <w:r w:rsidR="00161A30">
              <w:noBreakHyphen/>
            </w:r>
            <w:r w:rsidRPr="00161A30">
              <w:t xml:space="preserve">2 of the </w:t>
            </w:r>
            <w:r w:rsidRPr="00161A30">
              <w:rPr>
                <w:i/>
              </w:rPr>
              <w:t>Private Health Insurance Act 2007</w:t>
            </w:r>
          </w:p>
        </w:tc>
      </w:tr>
      <w:tr w:rsidR="00AE25A6" w:rsidRPr="00161A30" w:rsidTr="00D96E53">
        <w:tblPrEx>
          <w:tblBorders>
            <w:top w:val="single" w:sz="4" w:space="0" w:color="auto"/>
            <w:bottom w:val="single" w:sz="2" w:space="0" w:color="auto"/>
            <w:insideH w:val="single" w:sz="4" w:space="0" w:color="auto"/>
          </w:tblBorders>
        </w:tblPrEx>
        <w:trPr>
          <w:cantSplit/>
        </w:trPr>
        <w:tc>
          <w:tcPr>
            <w:tcW w:w="700" w:type="dxa"/>
            <w:tcBorders>
              <w:top w:val="single" w:sz="4" w:space="0" w:color="auto"/>
              <w:bottom w:val="single" w:sz="4" w:space="0" w:color="auto"/>
            </w:tcBorders>
            <w:shd w:val="clear" w:color="auto" w:fill="auto"/>
          </w:tcPr>
          <w:p w:rsidR="00AE25A6" w:rsidRPr="00161A30" w:rsidRDefault="00AE25A6" w:rsidP="0078248E">
            <w:pPr>
              <w:pStyle w:val="Tabletext"/>
              <w:keepNext/>
              <w:keepLines/>
            </w:pPr>
            <w:r w:rsidRPr="00161A30">
              <w:t>24</w:t>
            </w:r>
          </w:p>
        </w:tc>
        <w:tc>
          <w:tcPr>
            <w:tcW w:w="2492" w:type="dxa"/>
            <w:tcBorders>
              <w:top w:val="single" w:sz="4" w:space="0" w:color="auto"/>
              <w:bottom w:val="single" w:sz="4" w:space="0" w:color="auto"/>
            </w:tcBorders>
            <w:shd w:val="clear" w:color="auto" w:fill="auto"/>
          </w:tcPr>
          <w:p w:rsidR="00AE25A6" w:rsidRPr="00161A30" w:rsidRDefault="00AE25A6" w:rsidP="0078248E">
            <w:pPr>
              <w:pStyle w:val="Tabletext"/>
              <w:keepNext/>
              <w:keepLines/>
            </w:pPr>
            <w:r w:rsidRPr="00161A30">
              <w:t>Subdivision</w:t>
            </w:r>
            <w:r w:rsidR="00161A30">
              <w:t> </w:t>
            </w:r>
            <w:r w:rsidRPr="00161A30">
              <w:t>61</w:t>
            </w:r>
            <w:r w:rsidR="00161A30">
              <w:noBreakHyphen/>
            </w:r>
            <w:r w:rsidRPr="00161A30">
              <w:t>I</w:t>
            </w:r>
          </w:p>
        </w:tc>
        <w:tc>
          <w:tcPr>
            <w:tcW w:w="4157" w:type="dxa"/>
            <w:tcBorders>
              <w:top w:val="single" w:sz="4" w:space="0" w:color="auto"/>
              <w:bottom w:val="single" w:sz="4" w:space="0" w:color="auto"/>
            </w:tcBorders>
            <w:shd w:val="clear" w:color="auto" w:fill="auto"/>
          </w:tcPr>
          <w:p w:rsidR="00AE25A6" w:rsidRPr="00161A30" w:rsidRDefault="00AE25A6" w:rsidP="0078248E">
            <w:pPr>
              <w:pStyle w:val="Tabletext"/>
              <w:keepNext/>
              <w:keepLines/>
            </w:pPr>
            <w:r w:rsidRPr="00161A30">
              <w:t>Tax offset for first child</w:t>
            </w:r>
          </w:p>
        </w:tc>
      </w:tr>
      <w:tr w:rsidR="00AE25A6" w:rsidRPr="00161A30" w:rsidTr="00D96E53">
        <w:tblPrEx>
          <w:tblBorders>
            <w:top w:val="single" w:sz="4" w:space="0" w:color="auto"/>
            <w:bottom w:val="single" w:sz="2" w:space="0" w:color="auto"/>
            <w:insideH w:val="single" w:sz="4" w:space="0" w:color="auto"/>
          </w:tblBorders>
          <w:tblLook w:val="00A0" w:firstRow="1" w:lastRow="0" w:firstColumn="1" w:lastColumn="0" w:noHBand="0" w:noVBand="0"/>
        </w:tblPrEx>
        <w:trPr>
          <w:cantSplit/>
        </w:trPr>
        <w:tc>
          <w:tcPr>
            <w:tcW w:w="700" w:type="dxa"/>
            <w:tcBorders>
              <w:top w:val="single" w:sz="4" w:space="0" w:color="auto"/>
              <w:bottom w:val="single" w:sz="4" w:space="0" w:color="auto"/>
            </w:tcBorders>
            <w:shd w:val="clear" w:color="auto" w:fill="auto"/>
          </w:tcPr>
          <w:p w:rsidR="00AE25A6" w:rsidRPr="00161A30" w:rsidRDefault="00AE25A6" w:rsidP="00AC3945">
            <w:pPr>
              <w:pStyle w:val="Tabletext"/>
            </w:pPr>
            <w:r w:rsidRPr="00161A30">
              <w:t>26</w:t>
            </w:r>
          </w:p>
        </w:tc>
        <w:tc>
          <w:tcPr>
            <w:tcW w:w="2492" w:type="dxa"/>
            <w:tcBorders>
              <w:top w:val="single" w:sz="4" w:space="0" w:color="auto"/>
              <w:bottom w:val="single" w:sz="4" w:space="0" w:color="auto"/>
            </w:tcBorders>
            <w:shd w:val="clear" w:color="auto" w:fill="auto"/>
          </w:tcPr>
          <w:p w:rsidR="00AE25A6" w:rsidRPr="00161A30" w:rsidRDefault="00AE25A6" w:rsidP="00AC3945">
            <w:pPr>
              <w:pStyle w:val="Tabletext"/>
            </w:pPr>
            <w:r w:rsidRPr="00161A30">
              <w:t>Section</w:t>
            </w:r>
            <w:r w:rsidR="00161A30">
              <w:t> </w:t>
            </w:r>
            <w:r w:rsidRPr="00161A30">
              <w:t>83A</w:t>
            </w:r>
            <w:r w:rsidR="00161A30">
              <w:noBreakHyphen/>
            </w:r>
            <w:r w:rsidRPr="00161A30">
              <w:t>310</w:t>
            </w:r>
          </w:p>
        </w:tc>
        <w:tc>
          <w:tcPr>
            <w:tcW w:w="4157" w:type="dxa"/>
            <w:tcBorders>
              <w:top w:val="single" w:sz="4" w:space="0" w:color="auto"/>
              <w:bottom w:val="single" w:sz="4" w:space="0" w:color="auto"/>
            </w:tcBorders>
            <w:shd w:val="clear" w:color="auto" w:fill="auto"/>
          </w:tcPr>
          <w:p w:rsidR="00AE25A6" w:rsidRPr="00161A30" w:rsidRDefault="00AE25A6" w:rsidP="00AC3945">
            <w:pPr>
              <w:pStyle w:val="Tabletext"/>
            </w:pPr>
            <w:r w:rsidRPr="00161A30">
              <w:t>Forfeiture of ESS interests acquired under an employee share scheme</w:t>
            </w:r>
          </w:p>
        </w:tc>
      </w:tr>
      <w:tr w:rsidR="00AE25A6" w:rsidRPr="00161A30" w:rsidTr="00D96E53">
        <w:tblPrEx>
          <w:tblBorders>
            <w:top w:val="single" w:sz="4" w:space="0" w:color="auto"/>
            <w:bottom w:val="single" w:sz="2" w:space="0" w:color="auto"/>
            <w:insideH w:val="single" w:sz="4" w:space="0" w:color="auto"/>
          </w:tblBorders>
          <w:tblLook w:val="00A0" w:firstRow="1" w:lastRow="0" w:firstColumn="1" w:lastColumn="0" w:noHBand="0" w:noVBand="0"/>
        </w:tblPrEx>
        <w:tc>
          <w:tcPr>
            <w:tcW w:w="700" w:type="dxa"/>
            <w:tcBorders>
              <w:top w:val="single" w:sz="4" w:space="0" w:color="auto"/>
              <w:bottom w:val="single" w:sz="4" w:space="0" w:color="auto"/>
            </w:tcBorders>
            <w:shd w:val="clear" w:color="auto" w:fill="auto"/>
          </w:tcPr>
          <w:p w:rsidR="00AE25A6" w:rsidRPr="00161A30" w:rsidRDefault="00AE25A6" w:rsidP="00AC3945">
            <w:pPr>
              <w:pStyle w:val="Tabletext"/>
            </w:pPr>
            <w:r w:rsidRPr="00161A30">
              <w:t>28</w:t>
            </w:r>
          </w:p>
        </w:tc>
        <w:tc>
          <w:tcPr>
            <w:tcW w:w="2492" w:type="dxa"/>
            <w:tcBorders>
              <w:top w:val="single" w:sz="4" w:space="0" w:color="auto"/>
              <w:bottom w:val="single" w:sz="4" w:space="0" w:color="auto"/>
            </w:tcBorders>
            <w:shd w:val="clear" w:color="auto" w:fill="auto"/>
          </w:tcPr>
          <w:p w:rsidR="00AE25A6" w:rsidRPr="00161A30" w:rsidRDefault="00AE25A6" w:rsidP="00AC3945">
            <w:pPr>
              <w:pStyle w:val="Tabletext"/>
            </w:pPr>
            <w:r w:rsidRPr="00161A30">
              <w:t>Section</w:t>
            </w:r>
            <w:r w:rsidR="00161A30">
              <w:t> </w:t>
            </w:r>
            <w:r w:rsidRPr="00161A30">
              <w:t>83A</w:t>
            </w:r>
            <w:r w:rsidR="00161A30">
              <w:noBreakHyphen/>
            </w:r>
            <w:r w:rsidRPr="00161A30">
              <w:t>340</w:t>
            </w:r>
          </w:p>
        </w:tc>
        <w:tc>
          <w:tcPr>
            <w:tcW w:w="4157" w:type="dxa"/>
            <w:tcBorders>
              <w:top w:val="single" w:sz="4" w:space="0" w:color="auto"/>
              <w:bottom w:val="single" w:sz="4" w:space="0" w:color="auto"/>
            </w:tcBorders>
            <w:shd w:val="clear" w:color="auto" w:fill="auto"/>
          </w:tcPr>
          <w:p w:rsidR="00AE25A6" w:rsidRPr="00161A30" w:rsidRDefault="00AE25A6" w:rsidP="00AC3945">
            <w:pPr>
              <w:pStyle w:val="Tabletext"/>
            </w:pPr>
            <w:r w:rsidRPr="00161A30">
              <w:t>Rights that become rights to acquire shares</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30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Subsection</w:t>
            </w:r>
            <w:r w:rsidR="00161A30">
              <w:t> </w:t>
            </w:r>
            <w:r w:rsidRPr="00161A30">
              <w:t>104</w:t>
            </w:r>
            <w:r w:rsidR="00161A30">
              <w:noBreakHyphen/>
            </w:r>
            <w:r w:rsidRPr="00161A30">
              <w:t>10(3) or (6)</w:t>
            </w:r>
            <w:r w:rsidRPr="00161A30">
              <w:br/>
              <w:t>Subsection</w:t>
            </w:r>
            <w:r w:rsidR="00161A30">
              <w:t> </w:t>
            </w:r>
            <w:r w:rsidRPr="00161A30">
              <w:t>104</w:t>
            </w:r>
            <w:r w:rsidR="00161A30">
              <w:noBreakHyphen/>
            </w:r>
            <w:r w:rsidRPr="00161A30">
              <w:t>25(2)</w:t>
            </w:r>
            <w:r w:rsidRPr="00161A30">
              <w:br/>
              <w:t>Subsection</w:t>
            </w:r>
            <w:r w:rsidR="00161A30">
              <w:t> </w:t>
            </w:r>
            <w:r w:rsidRPr="00161A30">
              <w:t>104</w:t>
            </w:r>
            <w:r w:rsidR="00161A30">
              <w:noBreakHyphen/>
            </w:r>
            <w:r w:rsidRPr="00161A30">
              <w:t>45(2)</w:t>
            </w:r>
            <w:r w:rsidRPr="00161A30">
              <w:br/>
              <w:t>Subsection</w:t>
            </w:r>
            <w:r w:rsidR="00161A30">
              <w:t> </w:t>
            </w:r>
            <w:r w:rsidRPr="00161A30">
              <w:t>104</w:t>
            </w:r>
            <w:r w:rsidR="00161A30">
              <w:noBreakHyphen/>
            </w:r>
            <w:r w:rsidRPr="00161A30">
              <w:t>90(2)</w:t>
            </w:r>
            <w:r w:rsidRPr="00161A30">
              <w:br/>
              <w:t>Subsection</w:t>
            </w:r>
            <w:r w:rsidR="00161A30">
              <w:t> </w:t>
            </w:r>
            <w:r w:rsidRPr="00161A30">
              <w:t>104</w:t>
            </w:r>
            <w:r w:rsidR="00161A30">
              <w:noBreakHyphen/>
            </w:r>
            <w:r w:rsidRPr="00161A30">
              <w:t>110(2)</w:t>
            </w:r>
            <w:r w:rsidRPr="00161A30">
              <w:br/>
              <w:t>Subsection</w:t>
            </w:r>
            <w:r w:rsidR="00161A30">
              <w:t> </w:t>
            </w:r>
            <w:r w:rsidRPr="00161A30">
              <w:t>104</w:t>
            </w:r>
            <w:r w:rsidR="00161A30">
              <w:noBreakHyphen/>
            </w:r>
            <w:r w:rsidRPr="00161A30">
              <w:t>205(2)</w:t>
            </w:r>
            <w:r w:rsidRPr="00161A30">
              <w:br/>
              <w:t>Subsection</w:t>
            </w:r>
            <w:r w:rsidR="00161A30">
              <w:t> </w:t>
            </w:r>
            <w:r w:rsidRPr="00161A30">
              <w:t>104</w:t>
            </w:r>
            <w:r w:rsidR="00161A30">
              <w:noBreakHyphen/>
            </w:r>
            <w:r w:rsidRPr="00161A30">
              <w:t>225(5)</w:t>
            </w:r>
            <w:r w:rsidRPr="00161A30">
              <w:br/>
              <w:t>Subsection</w:t>
            </w:r>
            <w:r w:rsidR="00161A30">
              <w:t> </w:t>
            </w:r>
            <w:r w:rsidRPr="00161A30">
              <w:t>104</w:t>
            </w:r>
            <w:r w:rsidR="00161A30">
              <w:noBreakHyphen/>
            </w:r>
            <w:r w:rsidRPr="00161A30">
              <w:t>230(5)</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The time of a CGT event is decided by there being a contract entered into</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40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Paragraph 104</w:t>
            </w:r>
            <w:r w:rsidR="00161A30">
              <w:noBreakHyphen/>
            </w:r>
            <w:r w:rsidRPr="00161A30">
              <w:t>15(4)(a)</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CGT event B1: agreement ends without title passing</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lastRenderedPageBreak/>
              <w:t>50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Subsection</w:t>
            </w:r>
            <w:r w:rsidR="00161A30">
              <w:t> </w:t>
            </w:r>
            <w:r w:rsidRPr="00161A30">
              <w:t>104</w:t>
            </w:r>
            <w:r w:rsidR="00161A30">
              <w:noBreakHyphen/>
            </w:r>
            <w:r w:rsidRPr="00161A30">
              <w:t>40(5)</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Exception to CGT event D2 where option is exercised</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60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Section</w:t>
            </w:r>
            <w:r w:rsidR="00161A30">
              <w:t> </w:t>
            </w:r>
            <w:r w:rsidRPr="00161A30">
              <w:t>108</w:t>
            </w:r>
            <w:r w:rsidR="00161A30">
              <w:noBreakHyphen/>
            </w:r>
            <w:r w:rsidRPr="00161A30">
              <w:t>15</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Disposal of collectable that is part of a set</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70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Section</w:t>
            </w:r>
            <w:r w:rsidR="00161A30">
              <w:t> </w:t>
            </w:r>
            <w:r w:rsidRPr="00161A30">
              <w:t>108</w:t>
            </w:r>
            <w:r w:rsidR="00161A30">
              <w:noBreakHyphen/>
            </w:r>
            <w:r w:rsidRPr="00161A30">
              <w:t>25</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Disposal of personal use asset that is part of a set</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80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Section</w:t>
            </w:r>
            <w:r w:rsidR="00161A30">
              <w:t> </w:t>
            </w:r>
            <w:r w:rsidRPr="00161A30">
              <w:t>116</w:t>
            </w:r>
            <w:r w:rsidR="00161A30">
              <w:noBreakHyphen/>
            </w:r>
            <w:r w:rsidRPr="00161A30">
              <w:t>45</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Modification to capital proceeds for non</w:t>
            </w:r>
            <w:r w:rsidR="00161A30">
              <w:noBreakHyphen/>
            </w:r>
            <w:r w:rsidRPr="00161A30">
              <w:t>receipt</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90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Section</w:t>
            </w:r>
            <w:r w:rsidR="00161A30">
              <w:t> </w:t>
            </w:r>
            <w:r w:rsidRPr="00161A30">
              <w:t>116</w:t>
            </w:r>
            <w:r w:rsidR="00161A30">
              <w:noBreakHyphen/>
            </w:r>
            <w:r w:rsidRPr="00161A30">
              <w:t>50</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Modification to capital proceeds for amounts you repay</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100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Subsection</w:t>
            </w:r>
            <w:r w:rsidR="00161A30">
              <w:t> </w:t>
            </w:r>
            <w:r w:rsidRPr="00161A30">
              <w:t>122</w:t>
            </w:r>
            <w:r w:rsidR="00161A30">
              <w:noBreakHyphen/>
            </w:r>
            <w:r w:rsidRPr="00161A30">
              <w:t>25(4)</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Right or option etc. exercised after roll</w:t>
            </w:r>
            <w:r w:rsidR="00161A30">
              <w:noBreakHyphen/>
            </w:r>
            <w:r w:rsidRPr="00161A30">
              <w:t>over to acquire trading stock</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110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Subsection</w:t>
            </w:r>
            <w:r w:rsidR="00161A30">
              <w:t> </w:t>
            </w:r>
            <w:r w:rsidRPr="00161A30">
              <w:t>122</w:t>
            </w:r>
            <w:r w:rsidR="00161A30">
              <w:noBreakHyphen/>
            </w:r>
            <w:r w:rsidRPr="00161A30">
              <w:t>135(4)</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Right or option etc. exercised after roll</w:t>
            </w:r>
            <w:r w:rsidR="00161A30">
              <w:noBreakHyphen/>
            </w:r>
            <w:r w:rsidRPr="00161A30">
              <w:t>over to acquire trading stock</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120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Subdivision</w:t>
            </w:r>
            <w:r w:rsidR="00161A30">
              <w:t> </w:t>
            </w:r>
            <w:r w:rsidRPr="00161A30">
              <w:t>124</w:t>
            </w:r>
            <w:r w:rsidR="00161A30">
              <w:noBreakHyphen/>
            </w:r>
            <w:r w:rsidRPr="00161A30">
              <w:t>B</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Roll</w:t>
            </w:r>
            <w:r w:rsidR="00161A30">
              <w:noBreakHyphen/>
            </w:r>
            <w:r w:rsidRPr="00161A30">
              <w:t>over for assets compulsorily acquired, lost or destroyed</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130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Subsection</w:t>
            </w:r>
            <w:r w:rsidR="00161A30">
              <w:t> </w:t>
            </w:r>
            <w:r w:rsidRPr="00161A30">
              <w:t>126</w:t>
            </w:r>
            <w:r w:rsidR="00161A30">
              <w:noBreakHyphen/>
            </w:r>
            <w:r w:rsidRPr="00161A30">
              <w:t>5(3)</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CGT event B1: agreement ends without title passing</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140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Subsection</w:t>
            </w:r>
            <w:r w:rsidR="00161A30">
              <w:t> </w:t>
            </w:r>
            <w:r w:rsidRPr="00161A30">
              <w:t>126</w:t>
            </w:r>
            <w:r w:rsidR="00161A30">
              <w:noBreakHyphen/>
            </w:r>
            <w:r w:rsidRPr="00161A30">
              <w:t>45(3)</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CGT event B1: agreement ends without title passing</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150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Subsection</w:t>
            </w:r>
            <w:r w:rsidR="00161A30">
              <w:t> </w:t>
            </w:r>
            <w:r w:rsidRPr="00161A30">
              <w:t>126</w:t>
            </w:r>
            <w:r w:rsidR="00161A30">
              <w:noBreakHyphen/>
            </w:r>
            <w:r w:rsidRPr="00161A30">
              <w:t>50(3)</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Right or option etc. exercised after roll</w:t>
            </w:r>
            <w:r w:rsidR="00161A30">
              <w:noBreakHyphen/>
            </w:r>
            <w:r w:rsidRPr="00161A30">
              <w:t>over to acquire trading stock</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78248E">
            <w:pPr>
              <w:pStyle w:val="Tabletext"/>
              <w:keepNext/>
              <w:keepLines/>
            </w:pPr>
            <w:r w:rsidRPr="00161A30">
              <w:t>160</w:t>
            </w:r>
          </w:p>
        </w:tc>
        <w:tc>
          <w:tcPr>
            <w:tcW w:w="2492" w:type="dxa"/>
            <w:tcBorders>
              <w:top w:val="single" w:sz="4" w:space="0" w:color="auto"/>
              <w:bottom w:val="single" w:sz="4" w:space="0" w:color="auto"/>
            </w:tcBorders>
          </w:tcPr>
          <w:p w:rsidR="00AE25A6" w:rsidRPr="00161A30" w:rsidRDefault="00AE25A6" w:rsidP="0078248E">
            <w:pPr>
              <w:pStyle w:val="Tabletext"/>
              <w:keepNext/>
              <w:keepLines/>
            </w:pPr>
            <w:r w:rsidRPr="00161A30">
              <w:t>Section</w:t>
            </w:r>
            <w:r w:rsidR="00161A30">
              <w:t> </w:t>
            </w:r>
            <w:r w:rsidRPr="00161A30">
              <w:t>126</w:t>
            </w:r>
            <w:r w:rsidR="00161A30">
              <w:noBreakHyphen/>
            </w:r>
            <w:r w:rsidRPr="00161A30">
              <w:t>70</w:t>
            </w:r>
          </w:p>
        </w:tc>
        <w:tc>
          <w:tcPr>
            <w:tcW w:w="4157" w:type="dxa"/>
            <w:tcBorders>
              <w:top w:val="single" w:sz="4" w:space="0" w:color="auto"/>
              <w:bottom w:val="single" w:sz="4" w:space="0" w:color="auto"/>
            </w:tcBorders>
          </w:tcPr>
          <w:p w:rsidR="00AE25A6" w:rsidRPr="00161A30" w:rsidRDefault="00AE25A6" w:rsidP="0078248E">
            <w:pPr>
              <w:pStyle w:val="Tabletext"/>
              <w:keepNext/>
              <w:keepLines/>
            </w:pPr>
            <w:r w:rsidRPr="00161A30">
              <w:t>Capital loss disregarded despite choice for no roll</w:t>
            </w:r>
            <w:r w:rsidR="00161A30">
              <w:noBreakHyphen/>
            </w:r>
            <w:r w:rsidRPr="00161A30">
              <w:t>over</w:t>
            </w:r>
          </w:p>
        </w:tc>
      </w:tr>
      <w:tr w:rsidR="00AE25A6" w:rsidRPr="00161A30" w:rsidTr="00D96E53">
        <w:tblPrEx>
          <w:tblLook w:val="0020" w:firstRow="1" w:lastRow="0" w:firstColumn="0" w:lastColumn="0" w:noHBand="0" w:noVBand="0"/>
        </w:tblPrEx>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165</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Subsection</w:t>
            </w:r>
            <w:r w:rsidR="00161A30">
              <w:t> </w:t>
            </w:r>
            <w:r w:rsidRPr="00161A30">
              <w:t>138</w:t>
            </w:r>
            <w:r w:rsidR="00161A30">
              <w:noBreakHyphen/>
            </w:r>
            <w:r w:rsidRPr="00161A30">
              <w:t>15(5)</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CGT event B1: agreement ends without title passing</w:t>
            </w:r>
          </w:p>
        </w:tc>
      </w:tr>
      <w:tr w:rsidR="00AE25A6" w:rsidRPr="00161A30" w:rsidTr="00D96E53">
        <w:tblPrEx>
          <w:tblLook w:val="0020" w:firstRow="1" w:lastRow="0" w:firstColumn="0" w:lastColumn="0" w:noHBand="0" w:noVBand="0"/>
        </w:tblPrEx>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170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Subsection</w:t>
            </w:r>
            <w:r w:rsidR="00161A30">
              <w:t> </w:t>
            </w:r>
            <w:r w:rsidRPr="00161A30">
              <w:t>165</w:t>
            </w:r>
            <w:r w:rsidR="00161A30">
              <w:noBreakHyphen/>
            </w:r>
            <w:r w:rsidRPr="00161A30">
              <w:t>115ZA(2)</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Reduction in respect of reduced cost base etc. of debt disregarded if commercial debt forgiveness provisions apply</w:t>
            </w:r>
          </w:p>
        </w:tc>
      </w:tr>
      <w:tr w:rsidR="00AE25A6" w:rsidRPr="00161A30" w:rsidTr="00D96E53">
        <w:tblPrEx>
          <w:tblLook w:val="0020" w:firstRow="1" w:lastRow="0" w:firstColumn="0" w:lastColumn="0" w:noHBand="0" w:noVBand="0"/>
        </w:tblPrEx>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173</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Division</w:t>
            </w:r>
            <w:r w:rsidR="00161A30">
              <w:t> </w:t>
            </w:r>
            <w:r w:rsidRPr="00161A30">
              <w:t>250</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Asset is put to a tax preferred use by a tax preferred end user</w:t>
            </w:r>
          </w:p>
        </w:tc>
      </w:tr>
      <w:tr w:rsidR="00AE25A6" w:rsidRPr="00161A30" w:rsidTr="00D96E53">
        <w:tc>
          <w:tcPr>
            <w:tcW w:w="700" w:type="dxa"/>
            <w:tcBorders>
              <w:top w:val="single" w:sz="4" w:space="0" w:color="auto"/>
              <w:bottom w:val="single" w:sz="4" w:space="0" w:color="auto"/>
            </w:tcBorders>
          </w:tcPr>
          <w:p w:rsidR="00AE25A6" w:rsidRPr="00161A30" w:rsidRDefault="00AE25A6" w:rsidP="00C728CE">
            <w:pPr>
              <w:pStyle w:val="Tabletext"/>
            </w:pPr>
            <w:r w:rsidRPr="00161A30">
              <w:t>174</w:t>
            </w:r>
          </w:p>
        </w:tc>
        <w:tc>
          <w:tcPr>
            <w:tcW w:w="2492" w:type="dxa"/>
            <w:tcBorders>
              <w:top w:val="single" w:sz="4" w:space="0" w:color="auto"/>
              <w:bottom w:val="single" w:sz="4" w:space="0" w:color="auto"/>
            </w:tcBorders>
          </w:tcPr>
          <w:p w:rsidR="00AE25A6" w:rsidRPr="00161A30" w:rsidRDefault="00AE25A6" w:rsidP="00C728CE">
            <w:pPr>
              <w:pStyle w:val="Tabletext"/>
            </w:pPr>
            <w:r w:rsidRPr="00161A30">
              <w:t>Section</w:t>
            </w:r>
            <w:r w:rsidR="00161A30">
              <w:t> </w:t>
            </w:r>
            <w:r w:rsidRPr="00161A30">
              <w:t>295</w:t>
            </w:r>
            <w:r w:rsidR="00161A30">
              <w:noBreakHyphen/>
            </w:r>
            <w:r w:rsidRPr="00161A30">
              <w:t>25</w:t>
            </w:r>
          </w:p>
        </w:tc>
        <w:tc>
          <w:tcPr>
            <w:tcW w:w="4157" w:type="dxa"/>
            <w:tcBorders>
              <w:top w:val="single" w:sz="4" w:space="0" w:color="auto"/>
              <w:bottom w:val="single" w:sz="4" w:space="0" w:color="auto"/>
            </w:tcBorders>
          </w:tcPr>
          <w:p w:rsidR="00AE25A6" w:rsidRPr="00161A30" w:rsidRDefault="00AE25A6" w:rsidP="00C728CE">
            <w:pPr>
              <w:pStyle w:val="Tabletext"/>
            </w:pPr>
            <w:r w:rsidRPr="00161A30">
              <w:t>Commissioner makes an assessment as if an entity were a complying superannuation entity or a pooled superannuation trust for the income year and:</w:t>
            </w:r>
          </w:p>
          <w:p w:rsidR="00AE25A6" w:rsidRPr="00161A30" w:rsidRDefault="00AE25A6" w:rsidP="00C728CE">
            <w:pPr>
              <w:pStyle w:val="Tablea"/>
            </w:pPr>
            <w:r w:rsidRPr="00161A30">
              <w:t>(a) the entity does not become one; or</w:t>
            </w:r>
          </w:p>
          <w:p w:rsidR="00AE25A6" w:rsidRPr="00161A30" w:rsidRDefault="00AE25A6" w:rsidP="00C728CE">
            <w:pPr>
              <w:pStyle w:val="Tablea"/>
            </w:pPr>
            <w:r w:rsidRPr="00161A30">
              <w:t xml:space="preserve">(b) the Australian Prudential Regulation </w:t>
            </w:r>
            <w:r w:rsidRPr="00161A30">
              <w:lastRenderedPageBreak/>
              <w:t>Authority (APRA) does not receive certain documents about the entity within a specified period</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C728CE">
            <w:pPr>
              <w:pStyle w:val="Tabletext"/>
            </w:pPr>
            <w:r w:rsidRPr="00161A30">
              <w:lastRenderedPageBreak/>
              <w:t>175</w:t>
            </w:r>
          </w:p>
        </w:tc>
        <w:tc>
          <w:tcPr>
            <w:tcW w:w="2492" w:type="dxa"/>
            <w:tcBorders>
              <w:top w:val="single" w:sz="4" w:space="0" w:color="auto"/>
              <w:bottom w:val="single" w:sz="4" w:space="0" w:color="auto"/>
            </w:tcBorders>
          </w:tcPr>
          <w:p w:rsidR="00AE25A6" w:rsidRPr="00161A30" w:rsidRDefault="00AE25A6" w:rsidP="00C728CE">
            <w:pPr>
              <w:pStyle w:val="Tabletext"/>
            </w:pPr>
            <w:r w:rsidRPr="00161A30">
              <w:t>Section</w:t>
            </w:r>
            <w:r w:rsidR="00161A30">
              <w:t> </w:t>
            </w:r>
            <w:r w:rsidRPr="00161A30">
              <w:t>295</w:t>
            </w:r>
            <w:r w:rsidR="00161A30">
              <w:noBreakHyphen/>
            </w:r>
            <w:r w:rsidRPr="00161A30">
              <w:t>30</w:t>
            </w:r>
          </w:p>
        </w:tc>
        <w:tc>
          <w:tcPr>
            <w:tcW w:w="4157" w:type="dxa"/>
            <w:tcBorders>
              <w:top w:val="single" w:sz="4" w:space="0" w:color="auto"/>
              <w:bottom w:val="single" w:sz="4" w:space="0" w:color="auto"/>
            </w:tcBorders>
          </w:tcPr>
          <w:p w:rsidR="00AE25A6" w:rsidRPr="00161A30" w:rsidRDefault="00AE25A6" w:rsidP="00C728CE">
            <w:pPr>
              <w:pStyle w:val="Tabletext"/>
            </w:pPr>
            <w:r w:rsidRPr="00161A30">
              <w:t>Notice under section</w:t>
            </w:r>
            <w:r w:rsidR="00161A30">
              <w:t> </w:t>
            </w:r>
            <w:r w:rsidRPr="00161A30">
              <w:t xml:space="preserve">342 of the </w:t>
            </w:r>
            <w:r w:rsidRPr="00161A30">
              <w:rPr>
                <w:i/>
              </w:rPr>
              <w:t>Superannuation Industry (Supervision) Act 1993</w:t>
            </w:r>
            <w:r w:rsidRPr="00161A30">
              <w:t xml:space="preserve"> or under regulations made for the purposes of that section is revoked, or the decision to give the notice is set aside</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C728CE">
            <w:pPr>
              <w:pStyle w:val="Tabletext"/>
            </w:pPr>
            <w:r w:rsidRPr="00161A30">
              <w:t>176</w:t>
            </w:r>
          </w:p>
        </w:tc>
        <w:tc>
          <w:tcPr>
            <w:tcW w:w="2492" w:type="dxa"/>
            <w:tcBorders>
              <w:top w:val="single" w:sz="4" w:space="0" w:color="auto"/>
              <w:bottom w:val="single" w:sz="4" w:space="0" w:color="auto"/>
            </w:tcBorders>
          </w:tcPr>
          <w:p w:rsidR="00AE25A6" w:rsidRPr="00161A30" w:rsidRDefault="00AE25A6" w:rsidP="00C728CE">
            <w:pPr>
              <w:pStyle w:val="Tabletext"/>
            </w:pPr>
            <w:r w:rsidRPr="00161A30">
              <w:t>Subsection</w:t>
            </w:r>
            <w:r w:rsidR="00161A30">
              <w:t> </w:t>
            </w:r>
            <w:r w:rsidRPr="00161A30">
              <w:t>295</w:t>
            </w:r>
            <w:r w:rsidR="00161A30">
              <w:noBreakHyphen/>
            </w:r>
            <w:r w:rsidRPr="00161A30">
              <w:t>195(3)</w:t>
            </w:r>
          </w:p>
        </w:tc>
        <w:tc>
          <w:tcPr>
            <w:tcW w:w="4157" w:type="dxa"/>
            <w:tcBorders>
              <w:top w:val="single" w:sz="4" w:space="0" w:color="auto"/>
              <w:bottom w:val="single" w:sz="4" w:space="0" w:color="auto"/>
            </w:tcBorders>
          </w:tcPr>
          <w:p w:rsidR="00AE25A6" w:rsidRPr="00161A30" w:rsidRDefault="00AE25A6" w:rsidP="00C728CE">
            <w:pPr>
              <w:pStyle w:val="Tabletext"/>
            </w:pPr>
            <w:r w:rsidRPr="00161A30">
              <w:t>An amount is excluded from the assessable income of a complying superannuation fund or an RSA provider because of the exercise of an option by the trustee or provider</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C728CE">
            <w:pPr>
              <w:pStyle w:val="Tabletext"/>
            </w:pPr>
            <w:r w:rsidRPr="00161A30">
              <w:t>177</w:t>
            </w:r>
          </w:p>
        </w:tc>
        <w:tc>
          <w:tcPr>
            <w:tcW w:w="2492" w:type="dxa"/>
            <w:tcBorders>
              <w:top w:val="single" w:sz="4" w:space="0" w:color="auto"/>
              <w:bottom w:val="single" w:sz="4" w:space="0" w:color="auto"/>
            </w:tcBorders>
          </w:tcPr>
          <w:p w:rsidR="00AE25A6" w:rsidRPr="00161A30" w:rsidRDefault="00AE25A6" w:rsidP="00C728CE">
            <w:pPr>
              <w:pStyle w:val="Tabletext"/>
            </w:pPr>
            <w:r w:rsidRPr="00161A30">
              <w:t>Section</w:t>
            </w:r>
            <w:r w:rsidR="00161A30">
              <w:t> </w:t>
            </w:r>
            <w:r w:rsidRPr="00161A30">
              <w:t>295</w:t>
            </w:r>
            <w:r w:rsidR="00161A30">
              <w:noBreakHyphen/>
            </w:r>
            <w:r w:rsidRPr="00161A30">
              <w:t>270</w:t>
            </w:r>
          </w:p>
        </w:tc>
        <w:tc>
          <w:tcPr>
            <w:tcW w:w="4157" w:type="dxa"/>
            <w:tcBorders>
              <w:top w:val="single" w:sz="4" w:space="0" w:color="auto"/>
              <w:bottom w:val="single" w:sz="4" w:space="0" w:color="auto"/>
            </w:tcBorders>
          </w:tcPr>
          <w:p w:rsidR="00AE25A6" w:rsidRPr="00161A30" w:rsidRDefault="00AE25A6" w:rsidP="00C728CE">
            <w:pPr>
              <w:pStyle w:val="Tabletext"/>
            </w:pPr>
            <w:r w:rsidRPr="00161A30">
              <w:t>Commissioner makes an assessment on the basis of an amount of pre</w:t>
            </w:r>
            <w:r w:rsidR="00161A30">
              <w:noBreakHyphen/>
            </w:r>
            <w:r w:rsidRPr="00161A30">
              <w:t>1</w:t>
            </w:r>
            <w:r w:rsidR="00161A30">
              <w:t> </w:t>
            </w:r>
            <w:r w:rsidRPr="00161A30">
              <w:t>July 88 funding credits being anticipated for an income year and:</w:t>
            </w:r>
          </w:p>
          <w:p w:rsidR="00AE25A6" w:rsidRPr="00161A30" w:rsidRDefault="00AE25A6" w:rsidP="00C728CE">
            <w:pPr>
              <w:pStyle w:val="Tablea"/>
            </w:pPr>
            <w:r w:rsidRPr="00161A30">
              <w:t>(a) it becomes clear that those credits will not be available; or</w:t>
            </w:r>
          </w:p>
          <w:p w:rsidR="00AE25A6" w:rsidRPr="00161A30" w:rsidRDefault="00AE25A6" w:rsidP="00C728CE">
            <w:pPr>
              <w:pStyle w:val="Tablea"/>
            </w:pPr>
            <w:r w:rsidRPr="00161A30">
              <w:t>(b) APRA does not receive certain documents within a specified period</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C728CE">
            <w:pPr>
              <w:pStyle w:val="Tabletext"/>
            </w:pPr>
            <w:r w:rsidRPr="00161A30">
              <w:t>178</w:t>
            </w:r>
          </w:p>
        </w:tc>
        <w:tc>
          <w:tcPr>
            <w:tcW w:w="2492" w:type="dxa"/>
            <w:tcBorders>
              <w:top w:val="single" w:sz="4" w:space="0" w:color="auto"/>
              <w:bottom w:val="single" w:sz="4" w:space="0" w:color="auto"/>
            </w:tcBorders>
          </w:tcPr>
          <w:p w:rsidR="00AE25A6" w:rsidRPr="00161A30" w:rsidRDefault="00AE25A6" w:rsidP="00C728CE">
            <w:pPr>
              <w:pStyle w:val="Tabletext"/>
            </w:pPr>
            <w:r w:rsidRPr="00161A30">
              <w:t>295</w:t>
            </w:r>
            <w:r w:rsidR="00161A30">
              <w:noBreakHyphen/>
            </w:r>
            <w:r w:rsidRPr="00161A30">
              <w:t>490(2)</w:t>
            </w:r>
          </w:p>
        </w:tc>
        <w:tc>
          <w:tcPr>
            <w:tcW w:w="4157" w:type="dxa"/>
            <w:tcBorders>
              <w:top w:val="single" w:sz="4" w:space="0" w:color="auto"/>
              <w:bottom w:val="single" w:sz="4" w:space="0" w:color="auto"/>
            </w:tcBorders>
          </w:tcPr>
          <w:p w:rsidR="00AE25A6" w:rsidRPr="00161A30" w:rsidRDefault="00AE25A6" w:rsidP="00C728CE">
            <w:pPr>
              <w:pStyle w:val="Tabletext"/>
            </w:pPr>
            <w:r w:rsidRPr="00161A30">
              <w:t>Deduction is denied because financial assistance funding levy is remitted or there is a refund of an overpayment of the levy</w:t>
            </w:r>
          </w:p>
        </w:tc>
      </w:tr>
      <w:tr w:rsidR="00AE25A6" w:rsidRPr="00161A30" w:rsidTr="00D96E53">
        <w:tblPrEx>
          <w:tblBorders>
            <w:top w:val="single" w:sz="12" w:space="0" w:color="008000"/>
            <w:left w:val="nil"/>
            <w:bottom w:val="single" w:sz="12" w:space="0" w:color="008000"/>
            <w:right w:val="nil"/>
            <w:insideH w:val="nil"/>
            <w:insideV w:val="nil"/>
          </w:tblBorders>
          <w:tblLook w:val="00A0" w:firstRow="1" w:lastRow="0" w:firstColumn="1" w:lastColumn="0" w:noHBand="0" w:noVBand="0"/>
        </w:tblPrEx>
        <w:tc>
          <w:tcPr>
            <w:tcW w:w="700" w:type="dxa"/>
            <w:tcBorders>
              <w:top w:val="single" w:sz="4" w:space="0" w:color="auto"/>
              <w:left w:val="nil"/>
              <w:bottom w:val="single" w:sz="4" w:space="0" w:color="auto"/>
              <w:right w:val="nil"/>
            </w:tcBorders>
          </w:tcPr>
          <w:p w:rsidR="00AE25A6" w:rsidRPr="00161A30" w:rsidRDefault="00AE25A6" w:rsidP="007F10F7">
            <w:pPr>
              <w:pStyle w:val="Tabletext"/>
              <w:keepNext/>
            </w:pPr>
            <w:r w:rsidRPr="00161A30">
              <w:t>185</w:t>
            </w:r>
          </w:p>
        </w:tc>
        <w:tc>
          <w:tcPr>
            <w:tcW w:w="2492" w:type="dxa"/>
            <w:tcBorders>
              <w:top w:val="single" w:sz="4" w:space="0" w:color="auto"/>
              <w:left w:val="nil"/>
              <w:bottom w:val="single" w:sz="4" w:space="0" w:color="auto"/>
              <w:right w:val="nil"/>
            </w:tcBorders>
          </w:tcPr>
          <w:p w:rsidR="00AE25A6" w:rsidRPr="00161A30" w:rsidRDefault="00AE25A6" w:rsidP="007F10F7">
            <w:pPr>
              <w:pStyle w:val="Tabletext"/>
              <w:keepNext/>
            </w:pPr>
            <w:r w:rsidRPr="00161A30">
              <w:t>Former Subdivision</w:t>
            </w:r>
            <w:r w:rsidR="00161A30">
              <w:t> </w:t>
            </w:r>
            <w:r w:rsidRPr="00161A30">
              <w:t>375</w:t>
            </w:r>
            <w:r w:rsidR="00161A30">
              <w:noBreakHyphen/>
            </w:r>
            <w:r w:rsidRPr="00161A30">
              <w:t>H</w:t>
            </w:r>
          </w:p>
        </w:tc>
        <w:tc>
          <w:tcPr>
            <w:tcW w:w="4157" w:type="dxa"/>
            <w:tcBorders>
              <w:top w:val="single" w:sz="4" w:space="0" w:color="auto"/>
              <w:left w:val="nil"/>
              <w:bottom w:val="single" w:sz="4" w:space="0" w:color="auto"/>
              <w:right w:val="nil"/>
            </w:tcBorders>
          </w:tcPr>
          <w:p w:rsidR="00AE25A6" w:rsidRPr="00161A30" w:rsidRDefault="00AE25A6" w:rsidP="007F10F7">
            <w:pPr>
              <w:pStyle w:val="Tabletext"/>
              <w:keepNext/>
            </w:pPr>
            <w:r w:rsidRPr="00161A30">
              <w:t>Deductions for shares in a film licensed investment company</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190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Subdivision</w:t>
            </w:r>
            <w:r w:rsidR="00161A30">
              <w:t> </w:t>
            </w:r>
            <w:r w:rsidRPr="00161A30">
              <w:t>385</w:t>
            </w:r>
            <w:r w:rsidR="00161A30">
              <w:noBreakHyphen/>
            </w:r>
            <w:r w:rsidRPr="00161A30">
              <w:t>E</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Primary producer elects to spread or defer tax on profit from forced disposal or death of live stock</w:t>
            </w:r>
          </w:p>
        </w:tc>
      </w:tr>
      <w:tr w:rsidR="00AE25A6" w:rsidRPr="00161A30" w:rsidTr="00D96E53">
        <w:trPr>
          <w:cantSplit/>
        </w:trPr>
        <w:tc>
          <w:tcPr>
            <w:tcW w:w="700" w:type="dxa"/>
            <w:tcBorders>
              <w:top w:val="single" w:sz="4" w:space="0" w:color="auto"/>
              <w:bottom w:val="single" w:sz="4" w:space="0" w:color="auto"/>
            </w:tcBorders>
          </w:tcPr>
          <w:p w:rsidR="00AE25A6" w:rsidRPr="00161A30" w:rsidRDefault="00AE25A6" w:rsidP="00E42DFF">
            <w:pPr>
              <w:pStyle w:val="Tabletext"/>
            </w:pPr>
            <w:r w:rsidRPr="00161A30">
              <w:t>200</w:t>
            </w:r>
          </w:p>
        </w:tc>
        <w:tc>
          <w:tcPr>
            <w:tcW w:w="2492" w:type="dxa"/>
            <w:tcBorders>
              <w:top w:val="single" w:sz="4" w:space="0" w:color="auto"/>
              <w:bottom w:val="single" w:sz="4" w:space="0" w:color="auto"/>
            </w:tcBorders>
          </w:tcPr>
          <w:p w:rsidR="00AE25A6" w:rsidRPr="00161A30" w:rsidRDefault="00AE25A6" w:rsidP="00E42DFF">
            <w:pPr>
              <w:pStyle w:val="Tabletext"/>
            </w:pPr>
            <w:r w:rsidRPr="00161A30">
              <w:t>Section</w:t>
            </w:r>
            <w:r w:rsidR="00161A30">
              <w:t> </w:t>
            </w:r>
            <w:r w:rsidRPr="00161A30">
              <w:t>385</w:t>
            </w:r>
            <w:r w:rsidR="00161A30">
              <w:noBreakHyphen/>
            </w:r>
            <w:r w:rsidRPr="00161A30">
              <w:t>160</w:t>
            </w:r>
          </w:p>
        </w:tc>
        <w:tc>
          <w:tcPr>
            <w:tcW w:w="4157" w:type="dxa"/>
            <w:tcBorders>
              <w:top w:val="single" w:sz="4" w:space="0" w:color="auto"/>
              <w:bottom w:val="single" w:sz="4" w:space="0" w:color="auto"/>
            </w:tcBorders>
          </w:tcPr>
          <w:p w:rsidR="00AE25A6" w:rsidRPr="00161A30" w:rsidRDefault="00AE25A6" w:rsidP="00E42DFF">
            <w:pPr>
              <w:pStyle w:val="Tabletext"/>
            </w:pPr>
            <w:r w:rsidRPr="00161A30">
              <w:t>Disentitling event happens in relation to your primary production business</w:t>
            </w:r>
          </w:p>
        </w:tc>
      </w:tr>
      <w:tr w:rsidR="00AE25A6" w:rsidRPr="00161A30" w:rsidTr="00D96E53">
        <w:trPr>
          <w:cantSplit/>
        </w:trPr>
        <w:tc>
          <w:tcPr>
            <w:tcW w:w="700" w:type="dxa"/>
            <w:tcBorders>
              <w:top w:val="single" w:sz="4" w:space="0" w:color="auto"/>
              <w:bottom w:val="single" w:sz="12" w:space="0" w:color="auto"/>
            </w:tcBorders>
          </w:tcPr>
          <w:p w:rsidR="00AE25A6" w:rsidRPr="00161A30" w:rsidRDefault="00AE25A6" w:rsidP="00E42DFF">
            <w:pPr>
              <w:pStyle w:val="Tabletext"/>
            </w:pPr>
            <w:r w:rsidRPr="00161A30">
              <w:t>210</w:t>
            </w:r>
          </w:p>
        </w:tc>
        <w:tc>
          <w:tcPr>
            <w:tcW w:w="2492" w:type="dxa"/>
            <w:tcBorders>
              <w:top w:val="single" w:sz="4" w:space="0" w:color="auto"/>
              <w:bottom w:val="single" w:sz="12" w:space="0" w:color="auto"/>
            </w:tcBorders>
          </w:tcPr>
          <w:p w:rsidR="00AE25A6" w:rsidRPr="00161A30" w:rsidRDefault="00AE25A6" w:rsidP="00E42DFF">
            <w:pPr>
              <w:pStyle w:val="Tabletext"/>
            </w:pPr>
            <w:r w:rsidRPr="00161A30">
              <w:t>Division</w:t>
            </w:r>
            <w:r w:rsidR="00161A30">
              <w:t> </w:t>
            </w:r>
            <w:r w:rsidRPr="00161A30">
              <w:t>393</w:t>
            </w:r>
          </w:p>
        </w:tc>
        <w:tc>
          <w:tcPr>
            <w:tcW w:w="4157" w:type="dxa"/>
            <w:tcBorders>
              <w:top w:val="single" w:sz="4" w:space="0" w:color="auto"/>
              <w:bottom w:val="single" w:sz="12" w:space="0" w:color="auto"/>
            </w:tcBorders>
          </w:tcPr>
          <w:p w:rsidR="00AE25A6" w:rsidRPr="00161A30" w:rsidRDefault="00AE25A6" w:rsidP="00E42DFF">
            <w:pPr>
              <w:pStyle w:val="Tabletext"/>
            </w:pPr>
            <w:r w:rsidRPr="00161A30">
              <w:t>Farm management deposits</w:t>
            </w:r>
          </w:p>
        </w:tc>
      </w:tr>
    </w:tbl>
    <w:p w:rsidR="00675C73" w:rsidRPr="00161A30" w:rsidRDefault="00675C73" w:rsidP="00675C73">
      <w:pPr>
        <w:pStyle w:val="subsection"/>
        <w:rPr>
          <w:i/>
        </w:rPr>
      </w:pPr>
      <w:r w:rsidRPr="00161A30">
        <w:tab/>
        <w:t>(11)</w:t>
      </w:r>
      <w:r w:rsidRPr="00161A30">
        <w:tab/>
        <w:t>Nothing in this section prevents the amendment, at any time, of an assessment to decrease the liability of a taxpayer for the purpose of giving effect to section</w:t>
      </w:r>
      <w:r w:rsidR="00161A30">
        <w:t> </w:t>
      </w:r>
      <w:r w:rsidRPr="00161A30">
        <w:t xml:space="preserve">24 of the </w:t>
      </w:r>
      <w:r w:rsidRPr="00161A30">
        <w:rPr>
          <w:i/>
        </w:rPr>
        <w:t>International Tax Agreements Act 1953.</w:t>
      </w:r>
    </w:p>
    <w:p w:rsidR="00E42DFF" w:rsidRPr="00161A30" w:rsidRDefault="00E42DFF" w:rsidP="00E42DFF">
      <w:pPr>
        <w:pStyle w:val="SubsectionHead"/>
      </w:pPr>
      <w:r w:rsidRPr="00161A30">
        <w:lastRenderedPageBreak/>
        <w:t>Definitions</w:t>
      </w:r>
    </w:p>
    <w:p w:rsidR="00E42DFF" w:rsidRPr="00161A30" w:rsidRDefault="00E42DFF" w:rsidP="00E42DFF">
      <w:pPr>
        <w:pStyle w:val="subsection"/>
      </w:pPr>
      <w:r w:rsidRPr="00161A30">
        <w:tab/>
        <w:t>(14)</w:t>
      </w:r>
      <w:r w:rsidRPr="00161A30">
        <w:tab/>
        <w:t>In this section, unless the contrary intention appears:</w:t>
      </w:r>
    </w:p>
    <w:p w:rsidR="00E42DFF" w:rsidRPr="00161A30" w:rsidRDefault="00E42DFF" w:rsidP="00E42DFF">
      <w:pPr>
        <w:pStyle w:val="Definition"/>
      </w:pPr>
      <w:r w:rsidRPr="00161A30">
        <w:rPr>
          <w:b/>
          <w:i/>
        </w:rPr>
        <w:t>limited amendment period</w:t>
      </w:r>
      <w:r w:rsidRPr="00161A30">
        <w:t>, for an assessment, means the period within which the Commissioner may amend the assessment:</w:t>
      </w:r>
    </w:p>
    <w:p w:rsidR="00E42DFF" w:rsidRPr="00161A30" w:rsidRDefault="00E42DFF" w:rsidP="00E42DFF">
      <w:pPr>
        <w:pStyle w:val="paragraph"/>
      </w:pPr>
      <w:r w:rsidRPr="00161A30">
        <w:tab/>
        <w:t>(a)</w:t>
      </w:r>
      <w:r w:rsidRPr="00161A30">
        <w:tab/>
        <w:t>under item</w:t>
      </w:r>
      <w:r w:rsidR="00161A30">
        <w:t> </w:t>
      </w:r>
      <w:r w:rsidRPr="00161A30">
        <w:t xml:space="preserve">1, 2, 3 or 4 of the table in </w:t>
      </w:r>
      <w:r w:rsidR="00161A30">
        <w:t>subsection (</w:t>
      </w:r>
      <w:r w:rsidRPr="00161A30">
        <w:t>1); or</w:t>
      </w:r>
    </w:p>
    <w:p w:rsidR="00E42DFF" w:rsidRPr="00161A30" w:rsidRDefault="00E42DFF" w:rsidP="00E42DFF">
      <w:pPr>
        <w:pStyle w:val="paragraph"/>
      </w:pPr>
      <w:r w:rsidRPr="00161A30">
        <w:tab/>
        <w:t>(b)</w:t>
      </w:r>
      <w:r w:rsidRPr="00161A30">
        <w:tab/>
        <w:t xml:space="preserve">under </w:t>
      </w:r>
      <w:r w:rsidR="00161A30">
        <w:t>paragraph (</w:t>
      </w:r>
      <w:r w:rsidRPr="00161A30">
        <w:t>3)(a) or (b).</w:t>
      </w:r>
    </w:p>
    <w:p w:rsidR="00E42DFF" w:rsidRPr="00161A30" w:rsidRDefault="00E42DFF" w:rsidP="00E42DFF">
      <w:pPr>
        <w:pStyle w:val="Definition"/>
      </w:pPr>
      <w:r w:rsidRPr="00161A30">
        <w:rPr>
          <w:b/>
          <w:i/>
        </w:rPr>
        <w:t xml:space="preserve">scheme </w:t>
      </w:r>
      <w:r w:rsidRPr="00161A30">
        <w:t>has the meaning given by subsection</w:t>
      </w:r>
      <w:r w:rsidR="00161A30">
        <w:t> </w:t>
      </w:r>
      <w:r w:rsidRPr="00161A30">
        <w:t>995</w:t>
      </w:r>
      <w:r w:rsidR="00161A30">
        <w:noBreakHyphen/>
      </w:r>
      <w:r w:rsidRPr="00161A30">
        <w:t xml:space="preserve">1(1) of the </w:t>
      </w:r>
      <w:r w:rsidRPr="00161A30">
        <w:rPr>
          <w:i/>
        </w:rPr>
        <w:t>Income Tax Assessment Act 1997</w:t>
      </w:r>
      <w:r w:rsidRPr="00161A30">
        <w:t>.</w:t>
      </w:r>
    </w:p>
    <w:p w:rsidR="00E42DFF" w:rsidRPr="00161A30" w:rsidRDefault="00E42DFF" w:rsidP="00E42DFF">
      <w:pPr>
        <w:pStyle w:val="Definition"/>
      </w:pPr>
      <w:r w:rsidRPr="00161A30">
        <w:rPr>
          <w:b/>
          <w:i/>
        </w:rPr>
        <w:t xml:space="preserve">scheme benefit </w:t>
      </w:r>
      <w:r w:rsidRPr="00161A30">
        <w:t>has the meaning given by section</w:t>
      </w:r>
      <w:r w:rsidR="00161A30">
        <w:t> </w:t>
      </w:r>
      <w:r w:rsidRPr="00161A30">
        <w:t>284</w:t>
      </w:r>
      <w:r w:rsidR="00161A30">
        <w:noBreakHyphen/>
      </w:r>
      <w:r w:rsidRPr="00161A30">
        <w:t>150 in Schedule</w:t>
      </w:r>
      <w:r w:rsidR="00161A30">
        <w:t> </w:t>
      </w:r>
      <w:r w:rsidRPr="00161A30">
        <w:t xml:space="preserve">1 to the </w:t>
      </w:r>
      <w:r w:rsidRPr="00161A30">
        <w:rPr>
          <w:i/>
        </w:rPr>
        <w:t>Taxation Administration Act 1953</w:t>
      </w:r>
      <w:r w:rsidRPr="00161A30">
        <w:t>.</w:t>
      </w:r>
    </w:p>
    <w:p w:rsidR="008923AF" w:rsidRPr="00161A30" w:rsidRDefault="008923AF" w:rsidP="008923AF">
      <w:pPr>
        <w:pStyle w:val="ActHead5"/>
      </w:pPr>
      <w:bookmarkStart w:id="215" w:name="_Toc369012665"/>
      <w:r w:rsidRPr="00161A30">
        <w:rPr>
          <w:rStyle w:val="CharSectno"/>
        </w:rPr>
        <w:t>170A</w:t>
      </w:r>
      <w:r w:rsidRPr="00161A30">
        <w:t xml:space="preserve">  Amendment of assessments—interaction with other Acts</w:t>
      </w:r>
      <w:bookmarkEnd w:id="215"/>
    </w:p>
    <w:p w:rsidR="008923AF" w:rsidRPr="00161A30" w:rsidRDefault="008923AF" w:rsidP="008923AF">
      <w:pPr>
        <w:pStyle w:val="SubsectionHead"/>
      </w:pPr>
      <w:r w:rsidRPr="00161A30">
        <w:t>Scope</w:t>
      </w:r>
    </w:p>
    <w:p w:rsidR="008923AF" w:rsidRPr="00161A30" w:rsidRDefault="008923AF" w:rsidP="008923AF">
      <w:pPr>
        <w:pStyle w:val="subsection"/>
      </w:pPr>
      <w:r w:rsidRPr="00161A30">
        <w:tab/>
        <w:t>(1)</w:t>
      </w:r>
      <w:r w:rsidRPr="00161A30">
        <w:tab/>
        <w:t>This section applies if a law other than section</w:t>
      </w:r>
      <w:r w:rsidR="00161A30">
        <w:t> </w:t>
      </w:r>
      <w:r w:rsidRPr="00161A30">
        <w:t>170 or this section provides that section</w:t>
      </w:r>
      <w:r w:rsidR="00161A30">
        <w:t> </w:t>
      </w:r>
      <w:r w:rsidRPr="00161A30">
        <w:t>170 does not prohibit the amendment of an assessment if the amendment is made:</w:t>
      </w:r>
    </w:p>
    <w:p w:rsidR="008923AF" w:rsidRPr="00161A30" w:rsidRDefault="008923AF" w:rsidP="008923AF">
      <w:pPr>
        <w:pStyle w:val="paragraph"/>
      </w:pPr>
      <w:r w:rsidRPr="00161A30">
        <w:tab/>
        <w:t>(a)</w:t>
      </w:r>
      <w:r w:rsidRPr="00161A30">
        <w:tab/>
        <w:t>for a particular purpose; and</w:t>
      </w:r>
    </w:p>
    <w:p w:rsidR="008923AF" w:rsidRPr="00161A30" w:rsidRDefault="008923AF" w:rsidP="008923AF">
      <w:pPr>
        <w:pStyle w:val="paragraph"/>
      </w:pPr>
      <w:r w:rsidRPr="00161A30">
        <w:tab/>
        <w:t>(b)</w:t>
      </w:r>
      <w:r w:rsidRPr="00161A30">
        <w:tab/>
        <w:t xml:space="preserve">within a particular period (the </w:t>
      </w:r>
      <w:r w:rsidRPr="00161A30">
        <w:rPr>
          <w:b/>
          <w:i/>
        </w:rPr>
        <w:t>later amendment period</w:t>
      </w:r>
      <w:r w:rsidRPr="00161A30">
        <w:t>).</w:t>
      </w:r>
    </w:p>
    <w:p w:rsidR="008923AF" w:rsidRPr="00161A30" w:rsidRDefault="008923AF" w:rsidP="008923AF">
      <w:pPr>
        <w:pStyle w:val="SubsectionHead"/>
      </w:pPr>
      <w:r w:rsidRPr="00161A30">
        <w:t>Extensions—applications by taxpayer</w:t>
      </w:r>
    </w:p>
    <w:p w:rsidR="008923AF" w:rsidRPr="00161A30" w:rsidRDefault="008923AF" w:rsidP="008923AF">
      <w:pPr>
        <w:pStyle w:val="subsection"/>
      </w:pPr>
      <w:r w:rsidRPr="00161A30">
        <w:tab/>
        <w:t>(2)</w:t>
      </w:r>
      <w:r w:rsidRPr="00161A30">
        <w:tab/>
        <w:t>Section</w:t>
      </w:r>
      <w:r w:rsidR="00161A30">
        <w:t> </w:t>
      </w:r>
      <w:r w:rsidRPr="00161A30">
        <w:t>170 does not prevent the Commissioner amending the assessment even though the later amendment period has ended if the taxpayer applies:</w:t>
      </w:r>
    </w:p>
    <w:p w:rsidR="008923AF" w:rsidRPr="00161A30" w:rsidRDefault="008923AF" w:rsidP="008923AF">
      <w:pPr>
        <w:pStyle w:val="paragraph"/>
      </w:pPr>
      <w:r w:rsidRPr="00161A30">
        <w:tab/>
        <w:t>(a)</w:t>
      </w:r>
      <w:r w:rsidRPr="00161A30">
        <w:tab/>
        <w:t>before the end of the later amendment period; and</w:t>
      </w:r>
    </w:p>
    <w:p w:rsidR="008923AF" w:rsidRPr="00161A30" w:rsidRDefault="008923AF" w:rsidP="008923AF">
      <w:pPr>
        <w:pStyle w:val="paragraph"/>
      </w:pPr>
      <w:r w:rsidRPr="00161A30">
        <w:tab/>
        <w:t>(b)</w:t>
      </w:r>
      <w:r w:rsidRPr="00161A30">
        <w:tab/>
        <w:t>in the approved form mentioned in subsection</w:t>
      </w:r>
      <w:r w:rsidR="00161A30">
        <w:t> </w:t>
      </w:r>
      <w:r w:rsidRPr="00161A30">
        <w:t>170(5);</w:t>
      </w:r>
    </w:p>
    <w:p w:rsidR="008923AF" w:rsidRPr="00161A30" w:rsidRDefault="008923AF" w:rsidP="008923AF">
      <w:pPr>
        <w:pStyle w:val="subsection2"/>
      </w:pPr>
      <w:r w:rsidRPr="00161A30">
        <w:t xml:space="preserve">for an amendment for the purpose mentioned in </w:t>
      </w:r>
      <w:r w:rsidR="00161A30">
        <w:t>paragraph (</w:t>
      </w:r>
      <w:r w:rsidRPr="00161A30">
        <w:t>1)(a) of this section. The Commissioner may amend the assessment to give effect to the decision on the application.</w:t>
      </w:r>
    </w:p>
    <w:p w:rsidR="008923AF" w:rsidRPr="00161A30" w:rsidRDefault="008923AF" w:rsidP="008923AF">
      <w:pPr>
        <w:pStyle w:val="SubsectionHead"/>
      </w:pPr>
      <w:r w:rsidRPr="00161A30">
        <w:t>Extensions—giving effect to private rulings</w:t>
      </w:r>
    </w:p>
    <w:p w:rsidR="008923AF" w:rsidRPr="00161A30" w:rsidRDefault="008923AF" w:rsidP="008923AF">
      <w:pPr>
        <w:pStyle w:val="subsection"/>
      </w:pPr>
      <w:r w:rsidRPr="00161A30">
        <w:tab/>
        <w:t>(3)</w:t>
      </w:r>
      <w:r w:rsidRPr="00161A30">
        <w:tab/>
        <w:t>The Commissioner may amend an assessment even though the later amendment period has ended if:</w:t>
      </w:r>
    </w:p>
    <w:p w:rsidR="008923AF" w:rsidRPr="00161A30" w:rsidRDefault="008923AF" w:rsidP="008923AF">
      <w:pPr>
        <w:pStyle w:val="paragraph"/>
      </w:pPr>
      <w:r w:rsidRPr="00161A30">
        <w:lastRenderedPageBreak/>
        <w:tab/>
        <w:t>(a)</w:t>
      </w:r>
      <w:r w:rsidRPr="00161A30">
        <w:tab/>
        <w:t>the taxpayer applies for a private ruling under Division</w:t>
      </w:r>
      <w:r w:rsidR="00161A30">
        <w:t> </w:t>
      </w:r>
      <w:r w:rsidRPr="00161A30">
        <w:t>359 in Schedule</w:t>
      </w:r>
      <w:r w:rsidR="00161A30">
        <w:t> </w:t>
      </w:r>
      <w:r w:rsidRPr="00161A30">
        <w:t xml:space="preserve">1 to the </w:t>
      </w:r>
      <w:r w:rsidRPr="00161A30">
        <w:rPr>
          <w:i/>
        </w:rPr>
        <w:t>Taxation Administration Act 1953</w:t>
      </w:r>
      <w:r w:rsidRPr="00161A30">
        <w:t>:</w:t>
      </w:r>
    </w:p>
    <w:p w:rsidR="008923AF" w:rsidRPr="00161A30" w:rsidRDefault="008923AF" w:rsidP="008923AF">
      <w:pPr>
        <w:pStyle w:val="paragraphsub"/>
      </w:pPr>
      <w:r w:rsidRPr="00161A30">
        <w:tab/>
        <w:t>(i)</w:t>
      </w:r>
      <w:r w:rsidRPr="00161A30">
        <w:tab/>
        <w:t>before the end of the later amendment period; and</w:t>
      </w:r>
    </w:p>
    <w:p w:rsidR="008923AF" w:rsidRPr="00161A30" w:rsidRDefault="008923AF" w:rsidP="008923AF">
      <w:pPr>
        <w:pStyle w:val="paragraphsub"/>
        <w:rPr>
          <w:i/>
        </w:rPr>
      </w:pPr>
      <w:r w:rsidRPr="00161A30">
        <w:tab/>
        <w:t>(ii)</w:t>
      </w:r>
      <w:r w:rsidRPr="00161A30">
        <w:tab/>
        <w:t xml:space="preserve">for the purpose mentioned in </w:t>
      </w:r>
      <w:r w:rsidR="00161A30">
        <w:t>paragraph (</w:t>
      </w:r>
      <w:r w:rsidRPr="00161A30">
        <w:t>1)(a); and</w:t>
      </w:r>
    </w:p>
    <w:p w:rsidR="008923AF" w:rsidRPr="00161A30" w:rsidRDefault="008923AF" w:rsidP="008923AF">
      <w:pPr>
        <w:pStyle w:val="paragraph"/>
      </w:pPr>
      <w:r w:rsidRPr="00161A30">
        <w:tab/>
        <w:t>(b)</w:t>
      </w:r>
      <w:r w:rsidRPr="00161A30">
        <w:tab/>
        <w:t xml:space="preserve">the Commissioner makes a private ruling under that </w:t>
      </w:r>
      <w:r w:rsidR="00F903F9" w:rsidRPr="00161A30">
        <w:t>Division </w:t>
      </w:r>
      <w:r w:rsidRPr="00161A30">
        <w:t>because of the application.</w:t>
      </w:r>
    </w:p>
    <w:p w:rsidR="008923AF" w:rsidRPr="00161A30" w:rsidRDefault="008923AF" w:rsidP="008923AF">
      <w:pPr>
        <w:pStyle w:val="subsection2"/>
      </w:pPr>
      <w:r w:rsidRPr="00161A30">
        <w:t>The Commissioner may amend the assessment to give effect to the ruling.</w:t>
      </w:r>
    </w:p>
    <w:p w:rsidR="008923AF" w:rsidRPr="00161A30" w:rsidRDefault="008923AF" w:rsidP="008923AF">
      <w:pPr>
        <w:pStyle w:val="SubsectionHead"/>
      </w:pPr>
      <w:r w:rsidRPr="00161A30">
        <w:t>Extensions—Federal Court orders or taxpayer consent</w:t>
      </w:r>
    </w:p>
    <w:p w:rsidR="008923AF" w:rsidRPr="00161A30" w:rsidRDefault="008923AF" w:rsidP="008923AF">
      <w:pPr>
        <w:pStyle w:val="subsection"/>
      </w:pPr>
      <w:r w:rsidRPr="00161A30">
        <w:tab/>
        <w:t>(4)</w:t>
      </w:r>
      <w:r w:rsidRPr="00161A30">
        <w:tab/>
        <w:t>If:</w:t>
      </w:r>
    </w:p>
    <w:p w:rsidR="008923AF" w:rsidRPr="00161A30" w:rsidRDefault="008923AF" w:rsidP="008923AF">
      <w:pPr>
        <w:pStyle w:val="paragraph"/>
      </w:pPr>
      <w:r w:rsidRPr="00161A30">
        <w:tab/>
        <w:t>(a)</w:t>
      </w:r>
      <w:r w:rsidRPr="00161A30">
        <w:tab/>
        <w:t xml:space="preserve">the Commissioner has started to examine the affairs of a taxpayer in relation to an assessment for the purpose mentioned in </w:t>
      </w:r>
      <w:r w:rsidR="00161A30">
        <w:t>paragraph (</w:t>
      </w:r>
      <w:r w:rsidRPr="00161A30">
        <w:t>1)(a); and</w:t>
      </w:r>
    </w:p>
    <w:p w:rsidR="008923AF" w:rsidRPr="00161A30" w:rsidRDefault="008923AF" w:rsidP="008923AF">
      <w:pPr>
        <w:pStyle w:val="paragraph"/>
      </w:pPr>
      <w:r w:rsidRPr="00161A30">
        <w:tab/>
        <w:t>(b)</w:t>
      </w:r>
      <w:r w:rsidRPr="00161A30">
        <w:tab/>
        <w:t>the Commissioner has not completed the examination before the end of the later amendment period or that period as extended;</w:t>
      </w:r>
    </w:p>
    <w:p w:rsidR="008923AF" w:rsidRPr="00161A30" w:rsidRDefault="008923AF" w:rsidP="008923AF">
      <w:pPr>
        <w:pStyle w:val="subsection2"/>
      </w:pPr>
      <w:r w:rsidRPr="00161A30">
        <w:t>the later amendment period may be extended as follows:</w:t>
      </w:r>
    </w:p>
    <w:p w:rsidR="008923AF" w:rsidRPr="00161A30" w:rsidRDefault="008923AF" w:rsidP="00F903F9">
      <w:pPr>
        <w:pStyle w:val="Tabletext"/>
      </w:pPr>
    </w:p>
    <w:tbl>
      <w:tblPr>
        <w:tblW w:w="7405" w:type="dxa"/>
        <w:tblInd w:w="-18" w:type="dxa"/>
        <w:tblLayout w:type="fixed"/>
        <w:tblLook w:val="0000" w:firstRow="0" w:lastRow="0" w:firstColumn="0" w:lastColumn="0" w:noHBand="0" w:noVBand="0"/>
      </w:tblPr>
      <w:tblGrid>
        <w:gridCol w:w="294"/>
        <w:gridCol w:w="2422"/>
        <w:gridCol w:w="4689"/>
      </w:tblGrid>
      <w:tr w:rsidR="008923AF" w:rsidRPr="00161A30" w:rsidTr="007E71E6">
        <w:trPr>
          <w:cantSplit/>
          <w:tblHeader/>
        </w:trPr>
        <w:tc>
          <w:tcPr>
            <w:tcW w:w="7405" w:type="dxa"/>
            <w:gridSpan w:val="3"/>
            <w:tcBorders>
              <w:top w:val="single" w:sz="12" w:space="0" w:color="auto"/>
              <w:bottom w:val="single" w:sz="6" w:space="0" w:color="auto"/>
            </w:tcBorders>
            <w:shd w:val="clear" w:color="auto" w:fill="auto"/>
          </w:tcPr>
          <w:p w:rsidR="008923AF" w:rsidRPr="00161A30" w:rsidRDefault="008923AF" w:rsidP="000E0E87">
            <w:pPr>
              <w:pStyle w:val="Tabletext"/>
              <w:keepNext/>
              <w:rPr>
                <w:b/>
              </w:rPr>
            </w:pPr>
            <w:r w:rsidRPr="00161A30">
              <w:rPr>
                <w:b/>
              </w:rPr>
              <w:t>Extensions of later amendment period</w:t>
            </w:r>
          </w:p>
        </w:tc>
      </w:tr>
      <w:tr w:rsidR="008923AF" w:rsidRPr="00161A30" w:rsidTr="007E71E6">
        <w:trPr>
          <w:cantSplit/>
          <w:tblHeader/>
        </w:trPr>
        <w:tc>
          <w:tcPr>
            <w:tcW w:w="294" w:type="dxa"/>
            <w:tcBorders>
              <w:top w:val="single" w:sz="6" w:space="0" w:color="auto"/>
              <w:bottom w:val="single" w:sz="12" w:space="0" w:color="auto"/>
            </w:tcBorders>
            <w:shd w:val="clear" w:color="auto" w:fill="auto"/>
          </w:tcPr>
          <w:p w:rsidR="008923AF" w:rsidRPr="00161A30" w:rsidRDefault="008923AF" w:rsidP="000E0E87">
            <w:pPr>
              <w:pStyle w:val="Tabletext"/>
              <w:keepNext/>
              <w:rPr>
                <w:b/>
              </w:rPr>
            </w:pPr>
          </w:p>
        </w:tc>
        <w:tc>
          <w:tcPr>
            <w:tcW w:w="2422" w:type="dxa"/>
            <w:tcBorders>
              <w:top w:val="single" w:sz="6" w:space="0" w:color="auto"/>
              <w:bottom w:val="single" w:sz="12" w:space="0" w:color="auto"/>
            </w:tcBorders>
            <w:shd w:val="clear" w:color="auto" w:fill="auto"/>
          </w:tcPr>
          <w:p w:rsidR="008923AF" w:rsidRPr="00161A30" w:rsidRDefault="008923AF" w:rsidP="000E0E87">
            <w:pPr>
              <w:pStyle w:val="Tabletext"/>
              <w:keepNext/>
              <w:rPr>
                <w:b/>
              </w:rPr>
            </w:pPr>
            <w:r w:rsidRPr="00161A30">
              <w:rPr>
                <w:b/>
              </w:rPr>
              <w:t>In this case:</w:t>
            </w:r>
          </w:p>
        </w:tc>
        <w:tc>
          <w:tcPr>
            <w:tcW w:w="4689" w:type="dxa"/>
            <w:tcBorders>
              <w:top w:val="single" w:sz="6" w:space="0" w:color="auto"/>
              <w:bottom w:val="single" w:sz="12" w:space="0" w:color="auto"/>
            </w:tcBorders>
            <w:shd w:val="clear" w:color="auto" w:fill="auto"/>
          </w:tcPr>
          <w:p w:rsidR="008923AF" w:rsidRPr="00161A30" w:rsidRDefault="008923AF" w:rsidP="000E0E87">
            <w:pPr>
              <w:pStyle w:val="Tabletext"/>
              <w:keepNext/>
              <w:rPr>
                <w:b/>
              </w:rPr>
            </w:pPr>
            <w:r w:rsidRPr="00161A30">
              <w:rPr>
                <w:b/>
              </w:rPr>
              <w:t>The position is:</w:t>
            </w:r>
          </w:p>
        </w:tc>
      </w:tr>
      <w:tr w:rsidR="008923AF" w:rsidRPr="00161A30" w:rsidTr="007E71E6">
        <w:trPr>
          <w:cantSplit/>
        </w:trPr>
        <w:tc>
          <w:tcPr>
            <w:tcW w:w="294" w:type="dxa"/>
            <w:tcBorders>
              <w:top w:val="single" w:sz="12" w:space="0" w:color="auto"/>
              <w:bottom w:val="single" w:sz="2" w:space="0" w:color="auto"/>
            </w:tcBorders>
            <w:shd w:val="clear" w:color="auto" w:fill="auto"/>
          </w:tcPr>
          <w:p w:rsidR="008923AF" w:rsidRPr="00161A30" w:rsidRDefault="008923AF" w:rsidP="000E0E87">
            <w:pPr>
              <w:pStyle w:val="Tabletext"/>
            </w:pPr>
            <w:r w:rsidRPr="00161A30">
              <w:t>1</w:t>
            </w:r>
          </w:p>
        </w:tc>
        <w:tc>
          <w:tcPr>
            <w:tcW w:w="2422" w:type="dxa"/>
            <w:tcBorders>
              <w:top w:val="single" w:sz="12" w:space="0" w:color="auto"/>
              <w:bottom w:val="single" w:sz="2" w:space="0" w:color="auto"/>
            </w:tcBorders>
            <w:shd w:val="clear" w:color="auto" w:fill="auto"/>
          </w:tcPr>
          <w:p w:rsidR="008923AF" w:rsidRPr="00161A30" w:rsidRDefault="008923AF" w:rsidP="000E0E87">
            <w:pPr>
              <w:pStyle w:val="Tabletext"/>
            </w:pPr>
            <w:r w:rsidRPr="00161A30">
              <w:t>The Commissioner, before the end of the later amendment period or that period as extended, applies to the Federal Court of Australia for an order extending the later amendment period</w:t>
            </w:r>
          </w:p>
        </w:tc>
        <w:tc>
          <w:tcPr>
            <w:tcW w:w="4689" w:type="dxa"/>
            <w:tcBorders>
              <w:top w:val="single" w:sz="12" w:space="0" w:color="auto"/>
              <w:bottom w:val="single" w:sz="2" w:space="0" w:color="auto"/>
            </w:tcBorders>
            <w:shd w:val="clear" w:color="auto" w:fill="auto"/>
          </w:tcPr>
          <w:p w:rsidR="008923AF" w:rsidRPr="00161A30" w:rsidRDefault="008923AF" w:rsidP="000E0E87">
            <w:pPr>
              <w:pStyle w:val="Tabletext"/>
            </w:pPr>
            <w:r w:rsidRPr="00161A30">
              <w:t>The Court may order an extension of the later amendment period for a specified period if it is satisfied that it was not reasonably practicable, or it was inappropriate, for the Commissioner to complete the examination within the later amendment period, or that period as extended, because of:</w:t>
            </w:r>
          </w:p>
          <w:p w:rsidR="008923AF" w:rsidRPr="00161A30" w:rsidRDefault="008923AF" w:rsidP="000E0E87">
            <w:pPr>
              <w:pStyle w:val="Tablea"/>
            </w:pPr>
            <w:r w:rsidRPr="00161A30">
              <w:t>(a</w:t>
            </w:r>
            <w:r w:rsidR="00F903F9" w:rsidRPr="00161A30">
              <w:t xml:space="preserve">) </w:t>
            </w:r>
            <w:r w:rsidRPr="00161A30">
              <w:t>any action taken by the taxpayer; or</w:t>
            </w:r>
          </w:p>
          <w:p w:rsidR="008923AF" w:rsidRPr="00161A30" w:rsidRDefault="008923AF" w:rsidP="000E0E87">
            <w:pPr>
              <w:pStyle w:val="Tablea"/>
            </w:pPr>
            <w:r w:rsidRPr="00161A30">
              <w:t>(b</w:t>
            </w:r>
            <w:r w:rsidR="00F903F9" w:rsidRPr="00161A30">
              <w:t xml:space="preserve">) </w:t>
            </w:r>
            <w:r w:rsidRPr="00161A30">
              <w:t>any failure of the taxpayer to take action that would have been reasonable for the taxpayer to take.</w:t>
            </w:r>
          </w:p>
        </w:tc>
      </w:tr>
      <w:tr w:rsidR="008923AF" w:rsidRPr="00161A30" w:rsidTr="007E71E6">
        <w:trPr>
          <w:cantSplit/>
        </w:trPr>
        <w:tc>
          <w:tcPr>
            <w:tcW w:w="294" w:type="dxa"/>
            <w:tcBorders>
              <w:top w:val="single" w:sz="2" w:space="0" w:color="auto"/>
              <w:bottom w:val="single" w:sz="12" w:space="0" w:color="auto"/>
            </w:tcBorders>
            <w:shd w:val="clear" w:color="auto" w:fill="auto"/>
          </w:tcPr>
          <w:p w:rsidR="008923AF" w:rsidRPr="00161A30" w:rsidRDefault="008923AF" w:rsidP="000E0E87">
            <w:pPr>
              <w:pStyle w:val="Tabletext"/>
            </w:pPr>
            <w:r w:rsidRPr="00161A30">
              <w:t>2</w:t>
            </w:r>
          </w:p>
        </w:tc>
        <w:tc>
          <w:tcPr>
            <w:tcW w:w="2422" w:type="dxa"/>
            <w:tcBorders>
              <w:top w:val="single" w:sz="2" w:space="0" w:color="auto"/>
              <w:bottom w:val="single" w:sz="12" w:space="0" w:color="auto"/>
            </w:tcBorders>
            <w:shd w:val="clear" w:color="auto" w:fill="auto"/>
          </w:tcPr>
          <w:p w:rsidR="008923AF" w:rsidRPr="00161A30" w:rsidRDefault="008923AF" w:rsidP="000E0E87">
            <w:pPr>
              <w:pStyle w:val="Tabletext"/>
            </w:pPr>
            <w:r w:rsidRPr="00161A30">
              <w:t>The Commissioner, before the end of the later amendment period or that period as extended, requests the taxpayer to consent to extending the later amendment period</w:t>
            </w:r>
          </w:p>
        </w:tc>
        <w:tc>
          <w:tcPr>
            <w:tcW w:w="4689" w:type="dxa"/>
            <w:tcBorders>
              <w:top w:val="single" w:sz="2" w:space="0" w:color="auto"/>
              <w:bottom w:val="single" w:sz="12" w:space="0" w:color="auto"/>
            </w:tcBorders>
            <w:shd w:val="clear" w:color="auto" w:fill="auto"/>
          </w:tcPr>
          <w:p w:rsidR="008923AF" w:rsidRPr="00161A30" w:rsidRDefault="008923AF" w:rsidP="000E0E87">
            <w:pPr>
              <w:pStyle w:val="Tabletext"/>
            </w:pPr>
            <w:r w:rsidRPr="00161A30">
              <w:t>The taxpayer may, by notice in writing, consent to extending the later amendment period for a specified period.</w:t>
            </w:r>
          </w:p>
        </w:tc>
      </w:tr>
    </w:tbl>
    <w:p w:rsidR="008923AF" w:rsidRPr="00161A30" w:rsidRDefault="008923AF" w:rsidP="008923AF">
      <w:pPr>
        <w:pStyle w:val="subsection"/>
      </w:pPr>
      <w:r w:rsidRPr="00161A30">
        <w:lastRenderedPageBreak/>
        <w:tab/>
        <w:t>(5)</w:t>
      </w:r>
      <w:r w:rsidRPr="00161A30">
        <w:tab/>
        <w:t xml:space="preserve">The later amendment period for an assessment may be extended more than once under </w:t>
      </w:r>
      <w:r w:rsidR="00161A30">
        <w:t>subsection (</w:t>
      </w:r>
      <w:r w:rsidRPr="00161A30">
        <w:t>4).</w:t>
      </w:r>
    </w:p>
    <w:p w:rsidR="00E42DFF" w:rsidRPr="00161A30" w:rsidRDefault="00E42DFF" w:rsidP="00E42DFF">
      <w:pPr>
        <w:pStyle w:val="ActHead5"/>
      </w:pPr>
      <w:bookmarkStart w:id="216" w:name="_Toc369012666"/>
      <w:r w:rsidRPr="00161A30">
        <w:rPr>
          <w:rStyle w:val="CharSectno"/>
        </w:rPr>
        <w:t>170C</w:t>
      </w:r>
      <w:r w:rsidRPr="00161A30">
        <w:t xml:space="preserve">  Power of Commissioner to reduce amount of tax payable in certain cases</w:t>
      </w:r>
      <w:bookmarkEnd w:id="216"/>
    </w:p>
    <w:p w:rsidR="00E42DFF" w:rsidRPr="00161A30" w:rsidRDefault="00E42DFF" w:rsidP="00E42DFF">
      <w:pPr>
        <w:pStyle w:val="subsection"/>
      </w:pPr>
      <w:r w:rsidRPr="00161A30">
        <w:tab/>
      </w:r>
      <w:r w:rsidRPr="00161A30">
        <w:tab/>
        <w:t>For the purposes of the making of an assessment on or after 1</w:t>
      </w:r>
      <w:r w:rsidR="00161A30">
        <w:t> </w:t>
      </w:r>
      <w:r w:rsidRPr="00161A30">
        <w:t>July 1966, the Commissioner may reduce by One cent the amount of tax that would, but for this section, be payable by a taxpayer being a person other than a company or being a company in the capacity of a trustee, before deducting any rebate or credit to which the taxpayer is entitled.</w:t>
      </w:r>
    </w:p>
    <w:p w:rsidR="00E42DFF" w:rsidRPr="00161A30" w:rsidRDefault="00E42DFF" w:rsidP="00E42DFF">
      <w:pPr>
        <w:pStyle w:val="ActHead5"/>
      </w:pPr>
      <w:bookmarkStart w:id="217" w:name="_Toc369012667"/>
      <w:r w:rsidRPr="00161A30">
        <w:rPr>
          <w:rStyle w:val="CharSectno"/>
        </w:rPr>
        <w:t>171</w:t>
      </w:r>
      <w:r w:rsidRPr="00161A30">
        <w:t xml:space="preserve">  Where no notice of assessment served</w:t>
      </w:r>
      <w:bookmarkEnd w:id="217"/>
    </w:p>
    <w:p w:rsidR="00E42DFF" w:rsidRPr="00161A30" w:rsidRDefault="00E42DFF" w:rsidP="00E42DFF">
      <w:pPr>
        <w:pStyle w:val="subsection"/>
      </w:pPr>
      <w:r w:rsidRPr="00161A30">
        <w:tab/>
        <w:t>(1)</w:t>
      </w:r>
      <w:r w:rsidRPr="00161A30">
        <w:tab/>
        <w:t xml:space="preserve">Where a taxpayer has duly furnished to the Commissioner a return of income, or of profits or gains of a capital nature, and no notice of assessment in respect thereof has been served within 12 months thereafter, </w:t>
      </w:r>
      <w:r w:rsidR="00955888" w:rsidRPr="00161A30">
        <w:t>the taxpayer</w:t>
      </w:r>
      <w:r w:rsidRPr="00161A30">
        <w:t xml:space="preserve"> may in writing by registered post request the Commissioner to make an assessment.</w:t>
      </w:r>
    </w:p>
    <w:p w:rsidR="00E42DFF" w:rsidRPr="00161A30" w:rsidRDefault="00E42DFF" w:rsidP="00E42DFF">
      <w:pPr>
        <w:pStyle w:val="subsection"/>
      </w:pPr>
      <w:r w:rsidRPr="00161A30">
        <w:tab/>
        <w:t>(2)</w:t>
      </w:r>
      <w:r w:rsidRPr="00161A30">
        <w:tab/>
        <w:t>If within 3 months after the receipt by the Commissioner of the request a notice of assessment is not served upon the taxpayer, any assessment issued thereafter in respect of that income, or of those profits or gains, shall be deemed to be an amended assessment, and for the purpose of determining whether such amended assessment may be made, the taxpayer shall be deemed to have been served on the last day of the 3 months with a notice of assessment in respect of which income tax was payable on that day.</w:t>
      </w:r>
    </w:p>
    <w:p w:rsidR="00E42DFF" w:rsidRPr="00161A30" w:rsidRDefault="00E42DFF" w:rsidP="0078248E">
      <w:pPr>
        <w:pStyle w:val="ActHead5"/>
      </w:pPr>
      <w:bookmarkStart w:id="218" w:name="_Toc369012668"/>
      <w:r w:rsidRPr="00161A30">
        <w:rPr>
          <w:rStyle w:val="CharSectno"/>
        </w:rPr>
        <w:t>171A</w:t>
      </w:r>
      <w:r w:rsidRPr="00161A30">
        <w:t xml:space="preserve">  Limited period to make assessments for nil liability returns for the 2003</w:t>
      </w:r>
      <w:r w:rsidR="00161A30">
        <w:noBreakHyphen/>
      </w:r>
      <w:r w:rsidRPr="00161A30">
        <w:t>04 year of income or earlier</w:t>
      </w:r>
      <w:bookmarkEnd w:id="218"/>
    </w:p>
    <w:p w:rsidR="00E42DFF" w:rsidRPr="00161A30" w:rsidRDefault="00E42DFF" w:rsidP="0078248E">
      <w:pPr>
        <w:pStyle w:val="subsection"/>
        <w:keepNext/>
        <w:keepLines/>
      </w:pPr>
      <w:r w:rsidRPr="00161A30">
        <w:tab/>
        <w:t>(1)</w:t>
      </w:r>
      <w:r w:rsidRPr="00161A30">
        <w:tab/>
        <w:t>If the circumstances set out in column 2 of the following table apply to a taxpayer in relation to the 2003</w:t>
      </w:r>
      <w:r w:rsidR="00161A30">
        <w:noBreakHyphen/>
      </w:r>
      <w:r w:rsidRPr="00161A30">
        <w:t xml:space="preserve">04 year of income (a </w:t>
      </w:r>
      <w:r w:rsidRPr="00161A30">
        <w:rPr>
          <w:b/>
          <w:i/>
        </w:rPr>
        <w:t>nil year</w:t>
      </w:r>
      <w:r w:rsidRPr="00161A30">
        <w:t xml:space="preserve">) or an earlier year of income (also a </w:t>
      </w:r>
      <w:r w:rsidRPr="00161A30">
        <w:rPr>
          <w:b/>
          <w:i/>
        </w:rPr>
        <w:t>nil year</w:t>
      </w:r>
      <w:r w:rsidRPr="00161A30">
        <w:t>), the Commissioner cannot make an original assessment for that taxpayer for that year in the circumstances set out in column 3:</w:t>
      </w:r>
    </w:p>
    <w:p w:rsidR="00E42DFF" w:rsidRPr="00161A30" w:rsidRDefault="00E42DFF" w:rsidP="00F903F9">
      <w:pPr>
        <w:pStyle w:val="Tabletext"/>
      </w:pPr>
    </w:p>
    <w:tbl>
      <w:tblPr>
        <w:tblW w:w="7398" w:type="dxa"/>
        <w:tblInd w:w="-60" w:type="dxa"/>
        <w:tblLayout w:type="fixed"/>
        <w:tblLook w:val="0000" w:firstRow="0" w:lastRow="0" w:firstColumn="0" w:lastColumn="0" w:noHBand="0" w:noVBand="0"/>
      </w:tblPr>
      <w:tblGrid>
        <w:gridCol w:w="1078"/>
        <w:gridCol w:w="3024"/>
        <w:gridCol w:w="3296"/>
      </w:tblGrid>
      <w:tr w:rsidR="00E42DFF" w:rsidRPr="00161A30" w:rsidTr="007E71E6">
        <w:trPr>
          <w:cantSplit/>
          <w:tblHeader/>
        </w:trPr>
        <w:tc>
          <w:tcPr>
            <w:tcW w:w="4102" w:type="dxa"/>
            <w:gridSpan w:val="2"/>
            <w:tcBorders>
              <w:top w:val="single" w:sz="12" w:space="0" w:color="auto"/>
              <w:bottom w:val="single" w:sz="6" w:space="0" w:color="auto"/>
            </w:tcBorders>
            <w:shd w:val="clear" w:color="auto" w:fill="auto"/>
          </w:tcPr>
          <w:p w:rsidR="00E42DFF" w:rsidRPr="00161A30" w:rsidRDefault="00E42DFF" w:rsidP="00E42DFF">
            <w:pPr>
              <w:pStyle w:val="Tabletext"/>
              <w:keepNext/>
              <w:rPr>
                <w:b/>
              </w:rPr>
            </w:pPr>
            <w:r w:rsidRPr="00161A30">
              <w:rPr>
                <w:b/>
              </w:rPr>
              <w:lastRenderedPageBreak/>
              <w:t>Making assessments</w:t>
            </w:r>
          </w:p>
        </w:tc>
        <w:tc>
          <w:tcPr>
            <w:tcW w:w="3296" w:type="dxa"/>
            <w:tcBorders>
              <w:top w:val="single" w:sz="12" w:space="0" w:color="auto"/>
              <w:bottom w:val="single" w:sz="6" w:space="0" w:color="auto"/>
            </w:tcBorders>
            <w:shd w:val="clear" w:color="auto" w:fill="auto"/>
          </w:tcPr>
          <w:p w:rsidR="00E42DFF" w:rsidRPr="00161A30" w:rsidRDefault="00E42DFF" w:rsidP="00E42DFF">
            <w:pPr>
              <w:pStyle w:val="Tabletext"/>
              <w:keepNext/>
              <w:rPr>
                <w:b/>
              </w:rPr>
            </w:pPr>
          </w:p>
        </w:tc>
      </w:tr>
      <w:tr w:rsidR="00E42DFF" w:rsidRPr="00161A30" w:rsidTr="007E71E6">
        <w:trPr>
          <w:cantSplit/>
          <w:tblHeader/>
        </w:trPr>
        <w:tc>
          <w:tcPr>
            <w:tcW w:w="1078"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Column 1</w:t>
            </w:r>
            <w:r w:rsidRPr="00161A30">
              <w:rPr>
                <w:b/>
              </w:rPr>
              <w:br/>
              <w:t>Item</w:t>
            </w:r>
          </w:p>
        </w:tc>
        <w:tc>
          <w:tcPr>
            <w:tcW w:w="3024"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Column 2</w:t>
            </w:r>
            <w:r w:rsidRPr="00161A30">
              <w:rPr>
                <w:b/>
              </w:rPr>
              <w:br/>
              <w:t>In this case:</w:t>
            </w:r>
          </w:p>
        </w:tc>
        <w:tc>
          <w:tcPr>
            <w:tcW w:w="3296" w:type="dxa"/>
            <w:tcBorders>
              <w:top w:val="single" w:sz="6" w:space="0" w:color="auto"/>
              <w:bottom w:val="single" w:sz="12" w:space="0" w:color="auto"/>
            </w:tcBorders>
            <w:shd w:val="clear" w:color="auto" w:fill="auto"/>
          </w:tcPr>
          <w:p w:rsidR="00E42DFF" w:rsidRPr="00161A30" w:rsidRDefault="00E42DFF" w:rsidP="00E42DFF">
            <w:pPr>
              <w:pStyle w:val="Tabletext"/>
              <w:keepNext/>
              <w:rPr>
                <w:b/>
              </w:rPr>
            </w:pPr>
            <w:r w:rsidRPr="00161A30">
              <w:rPr>
                <w:b/>
              </w:rPr>
              <w:t>Column 3</w:t>
            </w:r>
            <w:r w:rsidRPr="00161A30">
              <w:rPr>
                <w:b/>
              </w:rPr>
              <w:br/>
              <w:t>the position is:</w:t>
            </w:r>
          </w:p>
        </w:tc>
      </w:tr>
      <w:tr w:rsidR="00E42DFF" w:rsidRPr="00161A30" w:rsidTr="007E71E6">
        <w:trPr>
          <w:cantSplit/>
        </w:trPr>
        <w:tc>
          <w:tcPr>
            <w:tcW w:w="1078" w:type="dxa"/>
            <w:tcBorders>
              <w:top w:val="single" w:sz="12" w:space="0" w:color="auto"/>
              <w:bottom w:val="single" w:sz="2" w:space="0" w:color="auto"/>
            </w:tcBorders>
            <w:shd w:val="clear" w:color="auto" w:fill="auto"/>
          </w:tcPr>
          <w:p w:rsidR="00E42DFF" w:rsidRPr="00161A30" w:rsidRDefault="00E42DFF" w:rsidP="00E42DFF">
            <w:pPr>
              <w:pStyle w:val="Tabletext"/>
            </w:pPr>
            <w:r w:rsidRPr="00161A30">
              <w:t>1</w:t>
            </w:r>
          </w:p>
        </w:tc>
        <w:tc>
          <w:tcPr>
            <w:tcW w:w="3024" w:type="dxa"/>
            <w:tcBorders>
              <w:top w:val="single" w:sz="12" w:space="0" w:color="auto"/>
              <w:bottom w:val="single" w:sz="2" w:space="0" w:color="auto"/>
            </w:tcBorders>
            <w:shd w:val="clear" w:color="auto" w:fill="auto"/>
          </w:tcPr>
          <w:p w:rsidR="00E42DFF" w:rsidRPr="00161A30" w:rsidRDefault="00E42DFF" w:rsidP="00E42DFF">
            <w:pPr>
              <w:pStyle w:val="Tabletext"/>
            </w:pPr>
            <w:r w:rsidRPr="00161A30">
              <w:t>The taxpayer’s return of income for a nil year disclosed, or the Commissioner has given the taxpayer a notice for a nil year that stated, either of the following:</w:t>
            </w:r>
          </w:p>
          <w:p w:rsidR="00E42DFF" w:rsidRPr="00161A30" w:rsidRDefault="00E42DFF" w:rsidP="00E42DFF">
            <w:pPr>
              <w:pStyle w:val="Tablea"/>
            </w:pPr>
            <w:r w:rsidRPr="00161A30">
              <w:t>(a</w:t>
            </w:r>
            <w:r w:rsidR="00F903F9" w:rsidRPr="00161A30">
              <w:t xml:space="preserve">) </w:t>
            </w:r>
            <w:r w:rsidRPr="00161A30">
              <w:t>the taxpayer had an amount of taxable income, and that no tax was payable;</w:t>
            </w:r>
          </w:p>
          <w:p w:rsidR="00E42DFF" w:rsidRPr="00161A30" w:rsidRDefault="00E42DFF" w:rsidP="00E42DFF">
            <w:pPr>
              <w:pStyle w:val="Tablea"/>
            </w:pPr>
            <w:r w:rsidRPr="00161A30">
              <w:t>(b</w:t>
            </w:r>
            <w:r w:rsidR="00F903F9" w:rsidRPr="00161A30">
              <w:t xml:space="preserve">) </w:t>
            </w:r>
            <w:r w:rsidRPr="00161A30">
              <w:t>the taxpayer had no taxable income because the taxpayer’s deductions equalled the taxpayer’s assessable income;</w:t>
            </w:r>
          </w:p>
          <w:p w:rsidR="00E42DFF" w:rsidRPr="00161A30" w:rsidRDefault="00E42DFF" w:rsidP="00E42DFF">
            <w:pPr>
              <w:pStyle w:val="Tabletext"/>
            </w:pPr>
            <w:r w:rsidRPr="00161A30">
              <w:t>and the taxpayer did not deduct a tax loss in the nil year</w:t>
            </w:r>
          </w:p>
        </w:tc>
        <w:tc>
          <w:tcPr>
            <w:tcW w:w="3296" w:type="dxa"/>
            <w:tcBorders>
              <w:top w:val="single" w:sz="12" w:space="0" w:color="auto"/>
              <w:bottom w:val="single" w:sz="2" w:space="0" w:color="auto"/>
            </w:tcBorders>
            <w:shd w:val="clear" w:color="auto" w:fill="auto"/>
          </w:tcPr>
          <w:p w:rsidR="00E42DFF" w:rsidRPr="00161A30" w:rsidRDefault="00E42DFF" w:rsidP="00E42DFF">
            <w:pPr>
              <w:pStyle w:val="Tabletext"/>
            </w:pPr>
            <w:r w:rsidRPr="00161A30">
              <w:t>The Commissioner cannot make an original assessment for the taxpayer for the nil year after the later of the following:</w:t>
            </w:r>
          </w:p>
          <w:p w:rsidR="00E42DFF" w:rsidRPr="00161A30" w:rsidRDefault="00E42DFF" w:rsidP="00E42DFF">
            <w:pPr>
              <w:pStyle w:val="Tablea"/>
            </w:pPr>
            <w:r w:rsidRPr="00161A30">
              <w:t>(a</w:t>
            </w:r>
            <w:r w:rsidR="00F903F9" w:rsidRPr="00161A30">
              <w:t xml:space="preserve">) </w:t>
            </w:r>
            <w:r w:rsidRPr="00161A30">
              <w:t>31</w:t>
            </w:r>
            <w:r w:rsidR="00161A30">
              <w:t> </w:t>
            </w:r>
            <w:r w:rsidRPr="00161A30">
              <w:t>October 2008;</w:t>
            </w:r>
          </w:p>
          <w:p w:rsidR="00E42DFF" w:rsidRPr="00161A30" w:rsidRDefault="00E42DFF" w:rsidP="00E42DFF">
            <w:pPr>
              <w:pStyle w:val="Tablea"/>
            </w:pPr>
            <w:r w:rsidRPr="00161A30">
              <w:t>(b</w:t>
            </w:r>
            <w:r w:rsidR="00F903F9" w:rsidRPr="00161A30">
              <w:t xml:space="preserve">) </w:t>
            </w:r>
            <w:r w:rsidRPr="00161A30">
              <w:t>the period of 4 years beginning on the day on which the taxpayer lodged the taxpayer’s return of income for the nil year.</w:t>
            </w:r>
          </w:p>
        </w:tc>
      </w:tr>
      <w:tr w:rsidR="00E42DFF" w:rsidRPr="00161A30" w:rsidTr="007E71E6">
        <w:trPr>
          <w:cantSplit/>
        </w:trPr>
        <w:tc>
          <w:tcPr>
            <w:tcW w:w="1078"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2</w:t>
            </w:r>
          </w:p>
        </w:tc>
        <w:tc>
          <w:tcPr>
            <w:tcW w:w="302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The taxpayer’s return of income for a nil year disclosed, or the Commissioner has given the taxpayer a notice for a nil year that stated, either of the following:</w:t>
            </w:r>
          </w:p>
          <w:p w:rsidR="00E42DFF" w:rsidRPr="00161A30" w:rsidRDefault="00E42DFF" w:rsidP="00E42DFF">
            <w:pPr>
              <w:pStyle w:val="Tablea"/>
            </w:pPr>
            <w:r w:rsidRPr="00161A30">
              <w:t>(a</w:t>
            </w:r>
            <w:r w:rsidR="00F903F9" w:rsidRPr="00161A30">
              <w:t xml:space="preserve">) </w:t>
            </w:r>
            <w:r w:rsidRPr="00161A30">
              <w:t>the taxpayer had an amount of taxable income, and that no tax was payable;</w:t>
            </w:r>
          </w:p>
          <w:p w:rsidR="00E42DFF" w:rsidRPr="00161A30" w:rsidRDefault="00E42DFF" w:rsidP="00E42DFF">
            <w:pPr>
              <w:pStyle w:val="Tablea"/>
            </w:pPr>
            <w:r w:rsidRPr="00161A30">
              <w:t>(b</w:t>
            </w:r>
            <w:r w:rsidR="00F903F9" w:rsidRPr="00161A30">
              <w:t xml:space="preserve">) </w:t>
            </w:r>
            <w:r w:rsidRPr="00161A30">
              <w:t>the taxpayer had no taxable income because the taxpayer’s deductions equalled the taxpayer’s assessable income;</w:t>
            </w:r>
          </w:p>
          <w:p w:rsidR="00E42DFF" w:rsidRPr="00161A30" w:rsidRDefault="00E42DFF" w:rsidP="00E42DFF">
            <w:pPr>
              <w:pStyle w:val="Tabletext"/>
            </w:pPr>
            <w:r w:rsidRPr="00161A30">
              <w:t>and the taxpayer did deduct a tax loss in the nil year</w:t>
            </w:r>
          </w:p>
        </w:tc>
        <w:tc>
          <w:tcPr>
            <w:tcW w:w="3296"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The Commissioner cannot make an original assessment for the taxpayer for the nil year after the period of 6 years beginning on the later of the following:</w:t>
            </w:r>
          </w:p>
          <w:p w:rsidR="00E42DFF" w:rsidRPr="00161A30" w:rsidRDefault="00E42DFF" w:rsidP="00E42DFF">
            <w:pPr>
              <w:pStyle w:val="Tablea"/>
            </w:pPr>
            <w:r w:rsidRPr="00161A30">
              <w:t>(a</w:t>
            </w:r>
            <w:r w:rsidR="00F903F9" w:rsidRPr="00161A30">
              <w:t xml:space="preserve">) </w:t>
            </w:r>
            <w:r w:rsidRPr="00161A30">
              <w:t>the day on which the taxpayer lodged the taxpayer’s return of income for the 2004</w:t>
            </w:r>
            <w:r w:rsidR="00161A30">
              <w:noBreakHyphen/>
            </w:r>
            <w:r w:rsidRPr="00161A30">
              <w:t>05 year of income or, if the taxpayer is a member of a consolidated group at the end of that year of income, the day on which head company’s return of income for that year of income is lodged;</w:t>
            </w:r>
          </w:p>
          <w:p w:rsidR="00E42DFF" w:rsidRPr="00161A30" w:rsidRDefault="00E42DFF" w:rsidP="00E42DFF">
            <w:pPr>
              <w:pStyle w:val="Tablea"/>
            </w:pPr>
            <w:r w:rsidRPr="00161A30">
              <w:t>(b</w:t>
            </w:r>
            <w:r w:rsidR="00F903F9" w:rsidRPr="00161A30">
              <w:t xml:space="preserve">) </w:t>
            </w:r>
            <w:r w:rsidRPr="00161A30">
              <w:t>the day on which the taxpayer lodged the taxpayer’s return of income for the nil year.</w:t>
            </w:r>
          </w:p>
        </w:tc>
      </w:tr>
      <w:tr w:rsidR="00E42DFF" w:rsidRPr="00161A30" w:rsidTr="007E71E6">
        <w:tc>
          <w:tcPr>
            <w:tcW w:w="1078"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3</w:t>
            </w:r>
          </w:p>
        </w:tc>
        <w:tc>
          <w:tcPr>
            <w:tcW w:w="3024"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The taxpayer had a tax loss in a nil year, none of which has been carried forward to the 2004</w:t>
            </w:r>
            <w:r w:rsidR="00161A30">
              <w:noBreakHyphen/>
            </w:r>
            <w:r w:rsidRPr="00161A30">
              <w:t>05 year of income</w:t>
            </w:r>
          </w:p>
        </w:tc>
        <w:tc>
          <w:tcPr>
            <w:tcW w:w="3296" w:type="dxa"/>
            <w:tcBorders>
              <w:top w:val="single" w:sz="2" w:space="0" w:color="auto"/>
              <w:bottom w:val="single" w:sz="2" w:space="0" w:color="auto"/>
            </w:tcBorders>
            <w:shd w:val="clear" w:color="auto" w:fill="auto"/>
          </w:tcPr>
          <w:p w:rsidR="00E42DFF" w:rsidRPr="00161A30" w:rsidRDefault="00E42DFF" w:rsidP="00E42DFF">
            <w:pPr>
              <w:pStyle w:val="Tabletext"/>
            </w:pPr>
            <w:r w:rsidRPr="00161A30">
              <w:t>The Commissioner cannot make an original assessment for the taxpayer for the nil year after the period of 6 years beginning on the later of the following:</w:t>
            </w:r>
          </w:p>
          <w:p w:rsidR="00E42DFF" w:rsidRPr="00161A30" w:rsidRDefault="00E42DFF" w:rsidP="00E42DFF">
            <w:pPr>
              <w:pStyle w:val="Tablea"/>
            </w:pPr>
            <w:r w:rsidRPr="00161A30">
              <w:t>(a</w:t>
            </w:r>
            <w:r w:rsidR="00F903F9" w:rsidRPr="00161A30">
              <w:t xml:space="preserve">) </w:t>
            </w:r>
            <w:r w:rsidRPr="00161A30">
              <w:t xml:space="preserve">the day on which the taxpayer </w:t>
            </w:r>
            <w:r w:rsidRPr="00161A30">
              <w:lastRenderedPageBreak/>
              <w:t>lodged the taxpayer’s return of income for the 2004</w:t>
            </w:r>
            <w:r w:rsidR="00161A30">
              <w:noBreakHyphen/>
            </w:r>
            <w:r w:rsidRPr="00161A30">
              <w:t>05 year of income or, if the taxpayer is a member of a consolidated group at the end of that year of income, the day on which head company’s return of income for that year of income is lodged;</w:t>
            </w:r>
          </w:p>
          <w:p w:rsidR="00E42DFF" w:rsidRPr="00161A30" w:rsidRDefault="00E42DFF" w:rsidP="00E42DFF">
            <w:pPr>
              <w:pStyle w:val="Tablea"/>
            </w:pPr>
            <w:r w:rsidRPr="00161A30">
              <w:t>(b</w:t>
            </w:r>
            <w:r w:rsidR="00F903F9" w:rsidRPr="00161A30">
              <w:t xml:space="preserve">) </w:t>
            </w:r>
            <w:r w:rsidRPr="00161A30">
              <w:t>the day on which the taxpayer lodged the taxpayer’s return of income for the nil year.</w:t>
            </w:r>
          </w:p>
        </w:tc>
      </w:tr>
      <w:tr w:rsidR="00E42DFF" w:rsidRPr="00161A30" w:rsidTr="007E71E6">
        <w:trPr>
          <w:cantSplit/>
        </w:trPr>
        <w:tc>
          <w:tcPr>
            <w:tcW w:w="1078"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lastRenderedPageBreak/>
              <w:t>4</w:t>
            </w:r>
          </w:p>
        </w:tc>
        <w:tc>
          <w:tcPr>
            <w:tcW w:w="3024" w:type="dxa"/>
            <w:tcBorders>
              <w:top w:val="single" w:sz="2" w:space="0" w:color="auto"/>
              <w:bottom w:val="single" w:sz="12" w:space="0" w:color="auto"/>
            </w:tcBorders>
            <w:shd w:val="clear" w:color="auto" w:fill="auto"/>
          </w:tcPr>
          <w:p w:rsidR="00E42DFF" w:rsidRPr="00161A30" w:rsidRDefault="00E42DFF" w:rsidP="00E42DFF">
            <w:pPr>
              <w:pStyle w:val="Tablea"/>
            </w:pPr>
            <w:r w:rsidRPr="00161A30">
              <w:t>(a</w:t>
            </w:r>
            <w:r w:rsidR="00F903F9" w:rsidRPr="00161A30">
              <w:t xml:space="preserve">) </w:t>
            </w:r>
            <w:r w:rsidRPr="00161A30">
              <w:t>the taxpayer had a tax loss in a nil year, some or all of which has been carried forward to the 2004</w:t>
            </w:r>
            <w:r w:rsidR="00161A30">
              <w:noBreakHyphen/>
            </w:r>
            <w:r w:rsidRPr="00161A30">
              <w:t>05 year of income; and</w:t>
            </w:r>
          </w:p>
          <w:p w:rsidR="00E42DFF" w:rsidRPr="00161A30" w:rsidRDefault="00E42DFF" w:rsidP="00E42DFF">
            <w:pPr>
              <w:pStyle w:val="Tablea"/>
            </w:pPr>
            <w:r w:rsidRPr="00161A30">
              <w:t>(b</w:t>
            </w:r>
            <w:r w:rsidR="00F903F9" w:rsidRPr="00161A30">
              <w:t xml:space="preserve">) </w:t>
            </w:r>
            <w:r w:rsidRPr="00161A30">
              <w:t>the taxpayer or, if the taxpayer is a member of a consolidated group at the end of the 2004</w:t>
            </w:r>
            <w:r w:rsidR="00161A30">
              <w:noBreakHyphen/>
            </w:r>
            <w:r w:rsidRPr="00161A30">
              <w:t>05 year of income, the head company notifies the Commissioner, in the approved form, that the taxpayer or the head company had a tax loss in the nil year</w:t>
            </w:r>
          </w:p>
        </w:tc>
        <w:tc>
          <w:tcPr>
            <w:tcW w:w="3296" w:type="dxa"/>
            <w:tcBorders>
              <w:top w:val="single" w:sz="2" w:space="0" w:color="auto"/>
              <w:bottom w:val="single" w:sz="12" w:space="0" w:color="auto"/>
            </w:tcBorders>
            <w:shd w:val="clear" w:color="auto" w:fill="auto"/>
          </w:tcPr>
          <w:p w:rsidR="00E42DFF" w:rsidRPr="00161A30" w:rsidRDefault="00E42DFF" w:rsidP="00E42DFF">
            <w:pPr>
              <w:pStyle w:val="Tabletext"/>
            </w:pPr>
            <w:r w:rsidRPr="00161A30">
              <w:t>The Commissioner cannot make an original assessment for the taxpayer for the nil year after the period of 6 years beginning on the later of the following:</w:t>
            </w:r>
          </w:p>
          <w:p w:rsidR="00E42DFF" w:rsidRPr="00161A30" w:rsidRDefault="00E42DFF" w:rsidP="00E42DFF">
            <w:pPr>
              <w:pStyle w:val="Tablea"/>
            </w:pPr>
            <w:r w:rsidRPr="00161A30">
              <w:t>(a</w:t>
            </w:r>
            <w:r w:rsidR="00F903F9" w:rsidRPr="00161A30">
              <w:t xml:space="preserve">) </w:t>
            </w:r>
            <w:r w:rsidRPr="00161A30">
              <w:t>the day on which the Commissioner received the notification;</w:t>
            </w:r>
          </w:p>
          <w:p w:rsidR="00E42DFF" w:rsidRPr="00161A30" w:rsidRDefault="00E42DFF" w:rsidP="00E42DFF">
            <w:pPr>
              <w:pStyle w:val="Tablea"/>
            </w:pPr>
            <w:r w:rsidRPr="00161A30">
              <w:t>(b</w:t>
            </w:r>
            <w:r w:rsidR="00F903F9" w:rsidRPr="00161A30">
              <w:t xml:space="preserve">) </w:t>
            </w:r>
            <w:r w:rsidRPr="00161A30">
              <w:t>the day on which the taxpayer lodged the taxpayer’s return of income for the nil year.</w:t>
            </w:r>
          </w:p>
        </w:tc>
      </w:tr>
    </w:tbl>
    <w:p w:rsidR="00E42DFF" w:rsidRPr="00161A30" w:rsidRDefault="00E42DFF" w:rsidP="007E71E6">
      <w:pPr>
        <w:pStyle w:val="subsection"/>
        <w:keepLines/>
      </w:pPr>
      <w:r w:rsidRPr="00161A30">
        <w:tab/>
        <w:t>(2)</w:t>
      </w:r>
      <w:r w:rsidRPr="00161A30">
        <w:tab/>
      </w:r>
      <w:r w:rsidR="00161A30">
        <w:t>Subsection (</w:t>
      </w:r>
      <w:r w:rsidRPr="00161A30">
        <w:t>1) does not apply in relation to a nil year if:</w:t>
      </w:r>
    </w:p>
    <w:p w:rsidR="00E42DFF" w:rsidRPr="00161A30" w:rsidRDefault="00E42DFF" w:rsidP="007E71E6">
      <w:pPr>
        <w:pStyle w:val="paragraph"/>
        <w:keepLines/>
      </w:pPr>
      <w:r w:rsidRPr="00161A30">
        <w:tab/>
        <w:t>(a)</w:t>
      </w:r>
      <w:r w:rsidRPr="00161A30">
        <w:tab/>
        <w:t>the Commissioner is of the opinion there has been fraud or evasion; or</w:t>
      </w:r>
    </w:p>
    <w:p w:rsidR="00E42DFF" w:rsidRPr="00161A30" w:rsidRDefault="00E42DFF" w:rsidP="007E71E6">
      <w:pPr>
        <w:pStyle w:val="paragraph"/>
        <w:keepLines/>
      </w:pPr>
      <w:r w:rsidRPr="00161A30">
        <w:tab/>
        <w:t>(b)</w:t>
      </w:r>
      <w:r w:rsidRPr="00161A30">
        <w:tab/>
        <w:t>had the Commissioner made an assessment, in accordance with the taxpayer’s return of income, that the taxpayer had no taxable income or that no tax was payable by the taxpayer (assuming that such an assessment could have been made)—this Act would not have prevented the Commissioner amending the assessment at any time.</w:t>
      </w:r>
    </w:p>
    <w:p w:rsidR="00E42DFF" w:rsidRPr="00161A30" w:rsidRDefault="00E42DFF" w:rsidP="00E42DFF">
      <w:pPr>
        <w:pStyle w:val="ActHead5"/>
      </w:pPr>
      <w:bookmarkStart w:id="219" w:name="_Toc369012669"/>
      <w:r w:rsidRPr="00161A30">
        <w:rPr>
          <w:rStyle w:val="CharSectno"/>
        </w:rPr>
        <w:lastRenderedPageBreak/>
        <w:t>172</w:t>
      </w:r>
      <w:r w:rsidRPr="00161A30">
        <w:t xml:space="preserve">  Refunds of amounts overpaid</w:t>
      </w:r>
      <w:bookmarkEnd w:id="219"/>
    </w:p>
    <w:p w:rsidR="00E42DFF" w:rsidRPr="00161A30" w:rsidRDefault="00E42DFF" w:rsidP="00E42DFF">
      <w:pPr>
        <w:pStyle w:val="subsection"/>
      </w:pPr>
      <w:r w:rsidRPr="00161A30">
        <w:tab/>
        <w:t>(1)</w:t>
      </w:r>
      <w:r w:rsidRPr="00161A30">
        <w:tab/>
        <w:t xml:space="preserve">Where, by reason of an amendment of an assessment, a person’s liability to tax (the </w:t>
      </w:r>
      <w:r w:rsidRPr="00161A30">
        <w:rPr>
          <w:b/>
          <w:i/>
        </w:rPr>
        <w:t>earlier liability</w:t>
      </w:r>
      <w:r w:rsidRPr="00161A30">
        <w:t>) is reduced:</w:t>
      </w:r>
    </w:p>
    <w:p w:rsidR="00E42DFF" w:rsidRPr="00161A30" w:rsidRDefault="00E42DFF" w:rsidP="00E42DFF">
      <w:pPr>
        <w:pStyle w:val="paragraph"/>
      </w:pPr>
      <w:r w:rsidRPr="00161A30">
        <w:tab/>
        <w:t>(a)</w:t>
      </w:r>
      <w:r w:rsidRPr="00161A30">
        <w:tab/>
        <w:t>the amount by which the tax is so reduced is taken never to have been payable for the purposes of:</w:t>
      </w:r>
    </w:p>
    <w:p w:rsidR="00E42DFF" w:rsidRPr="00161A30" w:rsidRDefault="00E42DFF" w:rsidP="00E42DFF">
      <w:pPr>
        <w:pStyle w:val="paragraphsub"/>
      </w:pPr>
      <w:r w:rsidRPr="00161A30">
        <w:tab/>
        <w:t>(i)</w:t>
      </w:r>
      <w:r w:rsidRPr="00161A30">
        <w:tab/>
        <w:t>provisions of this Act that apply the general interest charge; and</w:t>
      </w:r>
    </w:p>
    <w:p w:rsidR="00E42DFF" w:rsidRPr="00161A30" w:rsidRDefault="00E42DFF" w:rsidP="00E42DFF">
      <w:pPr>
        <w:pStyle w:val="paragraphsub"/>
      </w:pPr>
      <w:r w:rsidRPr="00161A30">
        <w:tab/>
        <w:t>(ii)</w:t>
      </w:r>
      <w:r w:rsidRPr="00161A30">
        <w:tab/>
        <w:t>Division</w:t>
      </w:r>
      <w:r w:rsidR="00161A30">
        <w:t> </w:t>
      </w:r>
      <w:r w:rsidRPr="00161A30">
        <w:t>280 in Schedule</w:t>
      </w:r>
      <w:r w:rsidR="00161A30">
        <w:t> </w:t>
      </w:r>
      <w:r w:rsidRPr="00161A30">
        <w:t xml:space="preserve">1 to the </w:t>
      </w:r>
      <w:r w:rsidRPr="00161A30">
        <w:rPr>
          <w:i/>
        </w:rPr>
        <w:t>Taxation Administration Act 1953</w:t>
      </w:r>
      <w:r w:rsidRPr="00161A30">
        <w:t xml:space="preserve"> (which applies the shortfall interest charge); and</w:t>
      </w:r>
    </w:p>
    <w:p w:rsidR="00E42DFF" w:rsidRPr="00161A30" w:rsidRDefault="00E42DFF" w:rsidP="00E42DFF">
      <w:pPr>
        <w:pStyle w:val="paragraph"/>
      </w:pPr>
      <w:r w:rsidRPr="00161A30">
        <w:tab/>
        <w:t>(b)</w:t>
      </w:r>
      <w:r w:rsidRPr="00161A30">
        <w:tab/>
        <w:t>the Commissioner must apply the amount of any tax overpaid in accordance with Divisions</w:t>
      </w:r>
      <w:r w:rsidR="00161A30">
        <w:t> </w:t>
      </w:r>
      <w:r w:rsidRPr="00161A30">
        <w:t xml:space="preserve">3 and 3A of </w:t>
      </w:r>
      <w:r w:rsidR="00F903F9" w:rsidRPr="00161A30">
        <w:t>Part </w:t>
      </w:r>
      <w:r w:rsidRPr="00161A30">
        <w:t xml:space="preserve">IIB of the </w:t>
      </w:r>
      <w:r w:rsidRPr="00161A30">
        <w:rPr>
          <w:i/>
        </w:rPr>
        <w:t>Taxation Administration Act 1953</w:t>
      </w:r>
      <w:r w:rsidRPr="00161A30">
        <w:t>.</w:t>
      </w:r>
    </w:p>
    <w:p w:rsidR="00E42DFF" w:rsidRPr="00161A30" w:rsidRDefault="00E42DFF" w:rsidP="00E42DFF">
      <w:pPr>
        <w:pStyle w:val="subsection"/>
      </w:pPr>
      <w:r w:rsidRPr="00161A30">
        <w:tab/>
        <w:t>(1A)</w:t>
      </w:r>
      <w:r w:rsidRPr="00161A30">
        <w:tab/>
        <w:t xml:space="preserve">However, if a later amendment of an assessment is made and all or some of the person’s earlier liability in relation to a particular is reinstated, </w:t>
      </w:r>
      <w:r w:rsidR="00161A30">
        <w:t>paragraph (</w:t>
      </w:r>
      <w:r w:rsidRPr="00161A30">
        <w:t>1)(a) is taken not to have applied, or not to have applied to the extent that the earlier liability is reinstated.</w:t>
      </w:r>
    </w:p>
    <w:p w:rsidR="00E42DFF" w:rsidRPr="00161A30" w:rsidRDefault="00E42DFF" w:rsidP="00E42DFF">
      <w:pPr>
        <w:pStyle w:val="subsection"/>
      </w:pPr>
      <w:r w:rsidRPr="00161A30">
        <w:tab/>
        <w:t>(2)</w:t>
      </w:r>
      <w:r w:rsidRPr="00161A30">
        <w:tab/>
        <w:t xml:space="preserve">In </w:t>
      </w:r>
      <w:r w:rsidR="00161A30">
        <w:t>subsection (</w:t>
      </w:r>
      <w:r w:rsidRPr="00161A30">
        <w:t xml:space="preserve">1), unless the contrary intention appears, </w:t>
      </w:r>
      <w:r w:rsidRPr="00161A30">
        <w:rPr>
          <w:b/>
          <w:i/>
        </w:rPr>
        <w:t>tax</w:t>
      </w:r>
      <w:r w:rsidRPr="00161A30">
        <w:t xml:space="preserve"> includes the general interest charge under a provision of this Act, additional tax under </w:t>
      </w:r>
      <w:r w:rsidR="00F903F9" w:rsidRPr="00161A30">
        <w:t>Part </w:t>
      </w:r>
      <w:r w:rsidRPr="00161A30">
        <w:t>VII and shortfall interest charge.</w:t>
      </w:r>
    </w:p>
    <w:p w:rsidR="00E42DFF" w:rsidRPr="00161A30" w:rsidRDefault="00E42DFF" w:rsidP="00E42DFF">
      <w:pPr>
        <w:pStyle w:val="notetext"/>
      </w:pPr>
      <w:r w:rsidRPr="00161A30">
        <w:t>Note 1:</w:t>
      </w:r>
      <w:r w:rsidRPr="00161A30">
        <w:tab/>
        <w:t xml:space="preserve">The general interest charge is worked out under of </w:t>
      </w:r>
      <w:r w:rsidR="00F903F9" w:rsidRPr="00161A30">
        <w:t>Part </w:t>
      </w:r>
      <w:r w:rsidRPr="00161A30">
        <w:t xml:space="preserve">IIA of the </w:t>
      </w:r>
      <w:r w:rsidRPr="00161A30">
        <w:rPr>
          <w:i/>
        </w:rPr>
        <w:t>Taxation Administration Act 1953</w:t>
      </w:r>
      <w:r w:rsidRPr="00161A30">
        <w:t>.</w:t>
      </w:r>
    </w:p>
    <w:p w:rsidR="00E42DFF" w:rsidRPr="00161A30" w:rsidRDefault="00E42DFF" w:rsidP="00E42DFF">
      <w:pPr>
        <w:pStyle w:val="notetext"/>
      </w:pPr>
      <w:r w:rsidRPr="00161A30">
        <w:t>Note 2:</w:t>
      </w:r>
      <w:r w:rsidRPr="00161A30">
        <w:tab/>
        <w:t>Subsection</w:t>
      </w:r>
      <w:r w:rsidR="00161A30">
        <w:t> </w:t>
      </w:r>
      <w:r w:rsidRPr="00161A30">
        <w:t>8AAB(4) of that Act lists the provisions that apply the charge.</w:t>
      </w:r>
    </w:p>
    <w:p w:rsidR="008E29FB" w:rsidRPr="00161A30" w:rsidRDefault="008E29FB" w:rsidP="008E29FB">
      <w:pPr>
        <w:pStyle w:val="ActHead5"/>
      </w:pPr>
      <w:bookmarkStart w:id="220" w:name="_Toc369012670"/>
      <w:r w:rsidRPr="00161A30">
        <w:rPr>
          <w:rStyle w:val="CharSectno"/>
        </w:rPr>
        <w:t>172A</w:t>
      </w:r>
      <w:r w:rsidRPr="00161A30">
        <w:t xml:space="preserve">  Consequences of amendment of assessments of tax offset refunds</w:t>
      </w:r>
      <w:bookmarkEnd w:id="220"/>
    </w:p>
    <w:p w:rsidR="008E29FB" w:rsidRPr="00161A30" w:rsidRDefault="008E29FB" w:rsidP="008E29FB">
      <w:pPr>
        <w:pStyle w:val="SubsectionHead"/>
      </w:pPr>
      <w:r w:rsidRPr="00161A30">
        <w:t>Amendment increases total of tax offset refunds</w:t>
      </w:r>
    </w:p>
    <w:p w:rsidR="008E29FB" w:rsidRPr="00161A30" w:rsidRDefault="008E29FB" w:rsidP="008E29FB">
      <w:pPr>
        <w:pStyle w:val="subsection"/>
      </w:pPr>
      <w:r w:rsidRPr="00161A30">
        <w:tab/>
        <w:t>(1)</w:t>
      </w:r>
      <w:r w:rsidRPr="00161A30">
        <w:tab/>
        <w:t>If, by reason of an amendment of an assessment, the total of a person’s tax offset refunds is increased, the Commissioner must apply the amount of the increase in accordance with Divisions</w:t>
      </w:r>
      <w:r w:rsidR="00161A30">
        <w:t> </w:t>
      </w:r>
      <w:r w:rsidRPr="00161A30">
        <w:t xml:space="preserve">3 and 3A of Part IIB of the </w:t>
      </w:r>
      <w:r w:rsidRPr="00161A30">
        <w:rPr>
          <w:i/>
        </w:rPr>
        <w:t>Taxation Administration Act 1953</w:t>
      </w:r>
      <w:r w:rsidRPr="00161A30">
        <w:t>.</w:t>
      </w:r>
    </w:p>
    <w:p w:rsidR="008E29FB" w:rsidRPr="00161A30" w:rsidRDefault="008E29FB" w:rsidP="008E29FB">
      <w:pPr>
        <w:pStyle w:val="notetext"/>
        <w:rPr>
          <w:i/>
        </w:rPr>
      </w:pPr>
      <w:r w:rsidRPr="00161A30">
        <w:t>Note:</w:t>
      </w:r>
      <w:r w:rsidRPr="00161A30">
        <w:tab/>
        <w:t xml:space="preserve">Interest on the amount of the increase may be payable under the </w:t>
      </w:r>
      <w:r w:rsidRPr="00161A30">
        <w:rPr>
          <w:i/>
        </w:rPr>
        <w:t>Taxation (Interest on Overpayments and Early Payments) Act 1983</w:t>
      </w:r>
      <w:r w:rsidRPr="00161A30">
        <w:t>.</w:t>
      </w:r>
    </w:p>
    <w:p w:rsidR="008E29FB" w:rsidRPr="00161A30" w:rsidRDefault="008E29FB" w:rsidP="008E29FB">
      <w:pPr>
        <w:pStyle w:val="SubsectionHead"/>
      </w:pPr>
      <w:r w:rsidRPr="00161A30">
        <w:lastRenderedPageBreak/>
        <w:t>Amendment reduces total of tax offset refunds</w:t>
      </w:r>
    </w:p>
    <w:p w:rsidR="008E29FB" w:rsidRPr="00161A30" w:rsidRDefault="008E29FB" w:rsidP="008E29FB">
      <w:pPr>
        <w:pStyle w:val="subsection"/>
      </w:pPr>
      <w:r w:rsidRPr="00161A30">
        <w:tab/>
        <w:t>(2)</w:t>
      </w:r>
      <w:r w:rsidRPr="00161A30">
        <w:tab/>
        <w:t>If:</w:t>
      </w:r>
    </w:p>
    <w:p w:rsidR="008E29FB" w:rsidRPr="00161A30" w:rsidRDefault="008E29FB" w:rsidP="008E29FB">
      <w:pPr>
        <w:pStyle w:val="paragraph"/>
      </w:pPr>
      <w:r w:rsidRPr="00161A30">
        <w:tab/>
        <w:t>(a)</w:t>
      </w:r>
      <w:r w:rsidRPr="00161A30">
        <w:tab/>
        <w:t>by reason of an amendment of an assessment, the total of a person’s tax offset refunds is reduced; and</w:t>
      </w:r>
    </w:p>
    <w:p w:rsidR="008E29FB" w:rsidRPr="00161A30" w:rsidRDefault="008E29FB" w:rsidP="008E29FB">
      <w:pPr>
        <w:pStyle w:val="paragraph"/>
      </w:pPr>
      <w:r w:rsidRPr="00161A30">
        <w:tab/>
        <w:t>(b)</w:t>
      </w:r>
      <w:r w:rsidRPr="00161A30">
        <w:tab/>
        <w:t>as a result, an amount applied in accordance with Divisions</w:t>
      </w:r>
      <w:r w:rsidR="00161A30">
        <w:t> </w:t>
      </w:r>
      <w:r w:rsidRPr="00161A30">
        <w:t xml:space="preserve">3 and 3A of Part IIB of the </w:t>
      </w:r>
      <w:r w:rsidRPr="00161A30">
        <w:rPr>
          <w:i/>
        </w:rPr>
        <w:t>Taxation Administration Act 1953</w:t>
      </w:r>
      <w:r w:rsidRPr="00161A30">
        <w:t xml:space="preserve"> before the amendment was excessive;</w:t>
      </w:r>
    </w:p>
    <w:p w:rsidR="008E29FB" w:rsidRPr="00161A30" w:rsidRDefault="008E29FB" w:rsidP="008E29FB">
      <w:pPr>
        <w:pStyle w:val="subsection2"/>
      </w:pPr>
      <w:r w:rsidRPr="00161A30">
        <w:t>the person is liable to pay to the Commonwealth the amount of the excess. The amount is due 21 days after the Commissioner gives the person notice of the amended assessment.</w:t>
      </w:r>
    </w:p>
    <w:p w:rsidR="008E29FB" w:rsidRPr="00161A30" w:rsidRDefault="008E29FB" w:rsidP="008E29FB">
      <w:pPr>
        <w:pStyle w:val="notetext"/>
      </w:pPr>
      <w:r w:rsidRPr="00161A30">
        <w:t>Note:</w:t>
      </w:r>
      <w:r w:rsidRPr="00161A30">
        <w:tab/>
        <w:t>For provisions about collection and recovery of the amount, see Part</w:t>
      </w:r>
      <w:r w:rsidR="00161A30">
        <w:t> </w:t>
      </w:r>
      <w:r w:rsidRPr="00161A30">
        <w:t>4</w:t>
      </w:r>
      <w:r w:rsidR="00161A30">
        <w:noBreakHyphen/>
      </w:r>
      <w:r w:rsidRPr="00161A30">
        <w:t>15 in Schedule</w:t>
      </w:r>
      <w:r w:rsidR="00161A30">
        <w:t> </w:t>
      </w:r>
      <w:r w:rsidRPr="00161A30">
        <w:t xml:space="preserve">1 to the </w:t>
      </w:r>
      <w:r w:rsidRPr="00161A30">
        <w:rPr>
          <w:i/>
        </w:rPr>
        <w:t>Taxation Administration Act 1953</w:t>
      </w:r>
      <w:r w:rsidRPr="00161A30">
        <w:t>.</w:t>
      </w:r>
    </w:p>
    <w:p w:rsidR="008E29FB" w:rsidRPr="00161A30" w:rsidRDefault="008E29FB" w:rsidP="008E29FB">
      <w:pPr>
        <w:pStyle w:val="subsection"/>
      </w:pPr>
      <w:r w:rsidRPr="00161A30">
        <w:tab/>
        <w:t>(3)</w:t>
      </w:r>
      <w:r w:rsidRPr="00161A30">
        <w:tab/>
        <w:t xml:space="preserve">If any of the amount (the </w:t>
      </w:r>
      <w:r w:rsidRPr="00161A30">
        <w:rPr>
          <w:b/>
          <w:i/>
        </w:rPr>
        <w:t>overpayment</w:t>
      </w:r>
      <w:r w:rsidRPr="00161A30">
        <w:t xml:space="preserve">) the person is liable to pay under </w:t>
      </w:r>
      <w:r w:rsidR="00161A30">
        <w:t>subsection (</w:t>
      </w:r>
      <w:r w:rsidRPr="00161A30">
        <w:t>2) remains unpaid after the time by which it is due to be paid, the person is liable to pay the general interest charge on the unpaid amount for each day in the period that:</w:t>
      </w:r>
    </w:p>
    <w:p w:rsidR="008E29FB" w:rsidRPr="00161A30" w:rsidRDefault="008E29FB" w:rsidP="008E29FB">
      <w:pPr>
        <w:pStyle w:val="paragraph"/>
      </w:pPr>
      <w:r w:rsidRPr="00161A30">
        <w:tab/>
        <w:t>(a)</w:t>
      </w:r>
      <w:r w:rsidRPr="00161A30">
        <w:tab/>
        <w:t>starts at the beginning of the day on which the overpayment was due to be paid; and</w:t>
      </w:r>
    </w:p>
    <w:p w:rsidR="008E29FB" w:rsidRPr="00161A30" w:rsidRDefault="008E29FB" w:rsidP="008E29FB">
      <w:pPr>
        <w:pStyle w:val="paragraph"/>
      </w:pPr>
      <w:r w:rsidRPr="00161A30">
        <w:tab/>
        <w:t>(b)</w:t>
      </w:r>
      <w:r w:rsidRPr="00161A30">
        <w:tab/>
        <w:t>finishes at the end of the last day on which, at the end of the day, any of the following remains unpaid:</w:t>
      </w:r>
    </w:p>
    <w:p w:rsidR="008E29FB" w:rsidRPr="00161A30" w:rsidRDefault="008E29FB" w:rsidP="008E29FB">
      <w:pPr>
        <w:pStyle w:val="paragraphsub"/>
      </w:pPr>
      <w:r w:rsidRPr="00161A30">
        <w:tab/>
        <w:t>(i)</w:t>
      </w:r>
      <w:r w:rsidRPr="00161A30">
        <w:tab/>
        <w:t>the overpayment;</w:t>
      </w:r>
    </w:p>
    <w:p w:rsidR="008E29FB" w:rsidRPr="00161A30" w:rsidRDefault="008E29FB" w:rsidP="008E29FB">
      <w:pPr>
        <w:pStyle w:val="paragraphsub"/>
      </w:pPr>
      <w:r w:rsidRPr="00161A30">
        <w:tab/>
        <w:t>(ii)</w:t>
      </w:r>
      <w:r w:rsidRPr="00161A30">
        <w:tab/>
        <w:t>general interest charge on any of the overpayment.</w:t>
      </w:r>
    </w:p>
    <w:p w:rsidR="008E29FB" w:rsidRPr="00161A30" w:rsidRDefault="008E29FB" w:rsidP="008E29FB">
      <w:pPr>
        <w:pStyle w:val="notetext"/>
      </w:pPr>
      <w:r w:rsidRPr="00161A30">
        <w:t>Note:</w:t>
      </w:r>
      <w:r w:rsidRPr="00161A30">
        <w:tab/>
        <w:t xml:space="preserve">The general interest charge is worked out under Part IIA of the </w:t>
      </w:r>
      <w:r w:rsidRPr="00161A30">
        <w:rPr>
          <w:i/>
        </w:rPr>
        <w:t>Taxation Administration Act 1953</w:t>
      </w:r>
      <w:r w:rsidRPr="00161A30">
        <w:t>.</w:t>
      </w:r>
    </w:p>
    <w:p w:rsidR="00E42DFF" w:rsidRPr="00161A30" w:rsidRDefault="00E42DFF" w:rsidP="00E42DFF">
      <w:pPr>
        <w:pStyle w:val="ActHead5"/>
      </w:pPr>
      <w:bookmarkStart w:id="221" w:name="_Toc369012671"/>
      <w:r w:rsidRPr="00161A30">
        <w:rPr>
          <w:rStyle w:val="CharSectno"/>
        </w:rPr>
        <w:t>173</w:t>
      </w:r>
      <w:r w:rsidRPr="00161A30">
        <w:t xml:space="preserve">  Amended assessment to be an assessment</w:t>
      </w:r>
      <w:bookmarkEnd w:id="221"/>
    </w:p>
    <w:p w:rsidR="00E42DFF" w:rsidRPr="00161A30" w:rsidRDefault="00E42DFF" w:rsidP="00E42DFF">
      <w:pPr>
        <w:pStyle w:val="subsection"/>
      </w:pPr>
      <w:r w:rsidRPr="00161A30">
        <w:tab/>
      </w:r>
      <w:r w:rsidRPr="00161A30">
        <w:tab/>
        <w:t>Except as otherwise provided every amended assessment shall be an assessment for all the purposes of this Act.</w:t>
      </w:r>
    </w:p>
    <w:p w:rsidR="00E42DFF" w:rsidRPr="00161A30" w:rsidRDefault="00E42DFF" w:rsidP="00E42DFF">
      <w:pPr>
        <w:pStyle w:val="ActHead5"/>
      </w:pPr>
      <w:bookmarkStart w:id="222" w:name="_Toc369012672"/>
      <w:r w:rsidRPr="00161A30">
        <w:rPr>
          <w:rStyle w:val="CharSectno"/>
        </w:rPr>
        <w:t>174</w:t>
      </w:r>
      <w:r w:rsidRPr="00161A30">
        <w:t xml:space="preserve">  Notice of assessment</w:t>
      </w:r>
      <w:bookmarkEnd w:id="222"/>
    </w:p>
    <w:p w:rsidR="00E42DFF" w:rsidRPr="00161A30" w:rsidRDefault="00E42DFF" w:rsidP="00E42DFF">
      <w:pPr>
        <w:pStyle w:val="subsection"/>
      </w:pPr>
      <w:r w:rsidRPr="00161A30">
        <w:tab/>
        <w:t>(1)</w:t>
      </w:r>
      <w:r w:rsidRPr="00161A30">
        <w:tab/>
        <w:t>As soon as conveniently may be after any assessment is made, the Commissioner shall serve notice thereof in writing by post or otherwise upon the person liable to pay the tax.</w:t>
      </w:r>
    </w:p>
    <w:p w:rsidR="00E42DFF" w:rsidRPr="00161A30" w:rsidRDefault="00E42DFF" w:rsidP="00E42DFF">
      <w:pPr>
        <w:pStyle w:val="subsection"/>
      </w:pPr>
      <w:r w:rsidRPr="00161A30">
        <w:tab/>
        <w:t>(3)</w:t>
      </w:r>
      <w:r w:rsidRPr="00161A30">
        <w:tab/>
        <w:t xml:space="preserve">In </w:t>
      </w:r>
      <w:r w:rsidR="00161A30">
        <w:t>subsection (</w:t>
      </w:r>
      <w:r w:rsidRPr="00161A30">
        <w:t xml:space="preserve">1), </w:t>
      </w:r>
      <w:r w:rsidRPr="00161A30">
        <w:rPr>
          <w:b/>
          <w:i/>
        </w:rPr>
        <w:t>tax</w:t>
      </w:r>
      <w:r w:rsidRPr="00161A30">
        <w:t xml:space="preserve"> includes additional tax under </w:t>
      </w:r>
      <w:r w:rsidR="00F903F9" w:rsidRPr="00161A30">
        <w:t>Part </w:t>
      </w:r>
      <w:r w:rsidRPr="00161A30">
        <w:t>VII.</w:t>
      </w:r>
    </w:p>
    <w:p w:rsidR="00E42DFF" w:rsidRPr="00161A30" w:rsidRDefault="00E42DFF" w:rsidP="00E42DFF">
      <w:pPr>
        <w:pStyle w:val="ActHead5"/>
      </w:pPr>
      <w:bookmarkStart w:id="223" w:name="_Toc369012673"/>
      <w:r w:rsidRPr="00161A30">
        <w:rPr>
          <w:rStyle w:val="CharSectno"/>
        </w:rPr>
        <w:lastRenderedPageBreak/>
        <w:t>175</w:t>
      </w:r>
      <w:r w:rsidRPr="00161A30">
        <w:t xml:space="preserve">  Validity of assessment</w:t>
      </w:r>
      <w:bookmarkEnd w:id="223"/>
    </w:p>
    <w:p w:rsidR="00E42DFF" w:rsidRPr="00161A30" w:rsidRDefault="00E42DFF" w:rsidP="00E42DFF">
      <w:pPr>
        <w:pStyle w:val="subsection"/>
      </w:pPr>
      <w:r w:rsidRPr="00161A30">
        <w:tab/>
      </w:r>
      <w:r w:rsidRPr="00161A30">
        <w:tab/>
        <w:t>The validity of any assessment shall not be affected by reason that any of the provisions of this Act have not been complied with.</w:t>
      </w:r>
    </w:p>
    <w:p w:rsidR="00E42DFF" w:rsidRPr="00161A30" w:rsidRDefault="00E42DFF" w:rsidP="00E42DFF">
      <w:pPr>
        <w:pStyle w:val="ActHead5"/>
      </w:pPr>
      <w:bookmarkStart w:id="224" w:name="_Toc369012674"/>
      <w:r w:rsidRPr="00161A30">
        <w:rPr>
          <w:rStyle w:val="CharSectno"/>
        </w:rPr>
        <w:t>175A</w:t>
      </w:r>
      <w:r w:rsidRPr="00161A30">
        <w:t xml:space="preserve">  Objections against assessments</w:t>
      </w:r>
      <w:bookmarkEnd w:id="224"/>
    </w:p>
    <w:p w:rsidR="00E42DFF" w:rsidRPr="00161A30" w:rsidRDefault="00E42DFF" w:rsidP="00E42DFF">
      <w:pPr>
        <w:pStyle w:val="subsection"/>
      </w:pPr>
      <w:r w:rsidRPr="00161A30">
        <w:tab/>
        <w:t>(1)</w:t>
      </w:r>
      <w:r w:rsidRPr="00161A30">
        <w:tab/>
        <w:t xml:space="preserve">A taxpayer who is dissatisfied with an assessment made in relation to the taxpayer may object against it in the manner set out in </w:t>
      </w:r>
      <w:r w:rsidR="00F903F9" w:rsidRPr="00161A30">
        <w:t>Part </w:t>
      </w:r>
      <w:r w:rsidRPr="00161A30">
        <w:t xml:space="preserve">IVC of the </w:t>
      </w:r>
      <w:r w:rsidRPr="00161A30">
        <w:rPr>
          <w:i/>
        </w:rPr>
        <w:t>Taxation Administration Act 1953</w:t>
      </w:r>
      <w:r w:rsidRPr="00161A30">
        <w:t>.</w:t>
      </w:r>
    </w:p>
    <w:p w:rsidR="00E42DFF" w:rsidRPr="00161A30" w:rsidRDefault="00E42DFF" w:rsidP="00E42DFF">
      <w:pPr>
        <w:pStyle w:val="subsection"/>
      </w:pPr>
      <w:r w:rsidRPr="00161A30">
        <w:tab/>
        <w:t>(2)</w:t>
      </w:r>
      <w:r w:rsidRPr="00161A30">
        <w:tab/>
        <w:t xml:space="preserve">A taxpayer cannot object under </w:t>
      </w:r>
      <w:r w:rsidR="00161A30">
        <w:t>subsection (</w:t>
      </w:r>
      <w:r w:rsidRPr="00161A30">
        <w:t>1) against an assessment ascertaining that:</w:t>
      </w:r>
    </w:p>
    <w:p w:rsidR="00E42DFF" w:rsidRPr="00161A30" w:rsidRDefault="00E42DFF" w:rsidP="00E42DFF">
      <w:pPr>
        <w:pStyle w:val="paragraph"/>
      </w:pPr>
      <w:r w:rsidRPr="00161A30">
        <w:tab/>
        <w:t>(a)</w:t>
      </w:r>
      <w:r w:rsidRPr="00161A30">
        <w:tab/>
        <w:t>the taxpayer has no taxable income; or</w:t>
      </w:r>
    </w:p>
    <w:p w:rsidR="00E42DFF" w:rsidRPr="00161A30" w:rsidRDefault="00E42DFF" w:rsidP="00E42DFF">
      <w:pPr>
        <w:pStyle w:val="paragraph"/>
      </w:pPr>
      <w:r w:rsidRPr="00161A30">
        <w:tab/>
        <w:t>(b)</w:t>
      </w:r>
      <w:r w:rsidRPr="00161A30">
        <w:tab/>
        <w:t xml:space="preserve">the taxpayer has an amount of taxable income and no tax is </w:t>
      </w:r>
      <w:r w:rsidR="008E29FB" w:rsidRPr="00161A30">
        <w:t>payable.</w:t>
      </w:r>
      <w:r w:rsidR="00DB7C8C" w:rsidRPr="00161A30">
        <w:t>.</w:t>
      </w:r>
    </w:p>
    <w:p w:rsidR="008E29FB" w:rsidRPr="00161A30" w:rsidRDefault="008E29FB" w:rsidP="008E29FB">
      <w:pPr>
        <w:pStyle w:val="subsection"/>
      </w:pPr>
      <w:r w:rsidRPr="00161A30">
        <w:tab/>
        <w:t>(3)</w:t>
      </w:r>
      <w:r w:rsidRPr="00161A30">
        <w:tab/>
      </w:r>
      <w:r w:rsidR="00161A30">
        <w:t>Subsection (</w:t>
      </w:r>
      <w:r w:rsidRPr="00161A30">
        <w:t>2) does not prevent the taxpayer from objecting against an assessment if the taxpayer is seeking an increase in:</w:t>
      </w:r>
    </w:p>
    <w:p w:rsidR="008E29FB" w:rsidRPr="00161A30" w:rsidRDefault="008E29FB" w:rsidP="008E29FB">
      <w:pPr>
        <w:pStyle w:val="paragraph"/>
      </w:pPr>
      <w:r w:rsidRPr="00161A30">
        <w:tab/>
        <w:t>(a)</w:t>
      </w:r>
      <w:r w:rsidRPr="00161A30">
        <w:tab/>
        <w:t>the taxpayer’s liability; or</w:t>
      </w:r>
    </w:p>
    <w:p w:rsidR="008E29FB" w:rsidRPr="00161A30" w:rsidRDefault="008E29FB" w:rsidP="008E29FB">
      <w:pPr>
        <w:pStyle w:val="paragraph"/>
      </w:pPr>
      <w:r w:rsidRPr="00161A30">
        <w:tab/>
        <w:t>(b)</w:t>
      </w:r>
      <w:r w:rsidRPr="00161A30">
        <w:tab/>
        <w:t>the total of the taxpayer’s tax offset refunds.</w:t>
      </w:r>
    </w:p>
    <w:p w:rsidR="00E42DFF" w:rsidRPr="00161A30" w:rsidRDefault="00E42DFF" w:rsidP="00E42DFF">
      <w:pPr>
        <w:pStyle w:val="ActHead5"/>
      </w:pPr>
      <w:bookmarkStart w:id="225" w:name="_Toc369012675"/>
      <w:r w:rsidRPr="00161A30">
        <w:rPr>
          <w:rStyle w:val="CharSectno"/>
        </w:rPr>
        <w:t>176</w:t>
      </w:r>
      <w:r w:rsidRPr="00161A30">
        <w:t xml:space="preserve">  Judicial notice of signature</w:t>
      </w:r>
      <w:bookmarkEnd w:id="225"/>
    </w:p>
    <w:p w:rsidR="00E42DFF" w:rsidRPr="00161A30" w:rsidRDefault="00E42DFF" w:rsidP="00E42DFF">
      <w:pPr>
        <w:pStyle w:val="subsection"/>
      </w:pPr>
      <w:r w:rsidRPr="00161A30">
        <w:tab/>
      </w:r>
      <w:r w:rsidRPr="00161A30">
        <w:tab/>
        <w:t>All courts and all persons having by law or consent of parties authority to hear, receive and examine evidence, shall take judicial notice of the signature of every person who is or has been the Commissioner, a Second Commissioner or a Deputy Commissioner, provided such signature is attached or appended to any official document.</w:t>
      </w:r>
    </w:p>
    <w:p w:rsidR="00E42DFF" w:rsidRPr="00161A30" w:rsidRDefault="00E42DFF" w:rsidP="00E42DFF">
      <w:pPr>
        <w:pStyle w:val="ActHead5"/>
      </w:pPr>
      <w:bookmarkStart w:id="226" w:name="_Toc369012676"/>
      <w:r w:rsidRPr="00161A30">
        <w:rPr>
          <w:rStyle w:val="CharSectno"/>
        </w:rPr>
        <w:t>177</w:t>
      </w:r>
      <w:r w:rsidRPr="00161A30">
        <w:t xml:space="preserve">  Evidence</w:t>
      </w:r>
      <w:bookmarkEnd w:id="226"/>
    </w:p>
    <w:p w:rsidR="00E42DFF" w:rsidRPr="00161A30" w:rsidRDefault="00E42DFF" w:rsidP="00E42DFF">
      <w:pPr>
        <w:pStyle w:val="subsection"/>
      </w:pPr>
      <w:r w:rsidRPr="00161A30">
        <w:tab/>
        <w:t>(1)</w:t>
      </w:r>
      <w:r w:rsidRPr="00161A30">
        <w:tab/>
        <w:t xml:space="preserve">The production of a notice of assessment, or of a document under the hand of the Commissioner, a Second Commissioner, or a Deputy Commissioner, purporting to be a copy of a notice of assessment, shall be conclusive evidence of the due making of the assessment and, except in proceedings under </w:t>
      </w:r>
      <w:r w:rsidR="00F903F9" w:rsidRPr="00161A30">
        <w:t>Part </w:t>
      </w:r>
      <w:r w:rsidRPr="00161A30">
        <w:t xml:space="preserve">IVC of the </w:t>
      </w:r>
      <w:r w:rsidRPr="00161A30">
        <w:rPr>
          <w:i/>
        </w:rPr>
        <w:t xml:space="preserve">Taxation Administration Act 1953 </w:t>
      </w:r>
      <w:r w:rsidRPr="00161A30">
        <w:t xml:space="preserve">on a review or appeal relating to </w:t>
      </w:r>
      <w:r w:rsidRPr="00161A30">
        <w:lastRenderedPageBreak/>
        <w:t>the assessment, that the amount and all the particulars of the assessment are correct.</w:t>
      </w:r>
    </w:p>
    <w:p w:rsidR="00E42DFF" w:rsidRPr="00161A30" w:rsidRDefault="00E42DFF" w:rsidP="00E42DFF">
      <w:pPr>
        <w:pStyle w:val="subsection"/>
      </w:pPr>
      <w:r w:rsidRPr="00161A30">
        <w:tab/>
        <w:t>(2)</w:t>
      </w:r>
      <w:r w:rsidRPr="00161A30">
        <w:tab/>
        <w:t xml:space="preserve">The production of a </w:t>
      </w:r>
      <w:r w:rsidRPr="00161A30">
        <w:rPr>
          <w:i/>
        </w:rPr>
        <w:t xml:space="preserve">Gazette </w:t>
      </w:r>
      <w:r w:rsidRPr="00161A30">
        <w:t>containing a notice purporting to be issued by the Commissioner shall be conclusive evidence that the notice was so issued.</w:t>
      </w:r>
    </w:p>
    <w:p w:rsidR="00E42DFF" w:rsidRPr="00161A30" w:rsidRDefault="00E42DFF" w:rsidP="00E42DFF">
      <w:pPr>
        <w:pStyle w:val="subsection"/>
      </w:pPr>
      <w:r w:rsidRPr="00161A30">
        <w:tab/>
        <w:t>(3)</w:t>
      </w:r>
      <w:r w:rsidRPr="00161A30">
        <w:tab/>
        <w:t>The production of a document under the hand of the Commissioner, a Second Commissioner, or a Deputy Commissioner, purporting to be a copy of a document issued by either the Commissioner, a Second Commissioner, or a Deputy Commissioner, shall be conclusive evidence that the document was so issued.</w:t>
      </w:r>
    </w:p>
    <w:p w:rsidR="00E42DFF" w:rsidRPr="00161A30" w:rsidRDefault="00E42DFF" w:rsidP="00E42DFF">
      <w:pPr>
        <w:pStyle w:val="subsection"/>
      </w:pPr>
      <w:r w:rsidRPr="00161A30">
        <w:tab/>
        <w:t>(4)</w:t>
      </w:r>
      <w:r w:rsidRPr="00161A30">
        <w:tab/>
        <w:t>The production of a document under the hand of the Commissioner, a Second Commissioner, or a Deputy Commissioner, purporting to be a copy of or extract from any return or notice of assessment shall be evidence of the matter therein set forth to the same extent as the original would be if it were produced.</w:t>
      </w:r>
    </w:p>
    <w:p w:rsidR="00E42DFF" w:rsidRPr="00161A30" w:rsidRDefault="00E42DFF" w:rsidP="000F2477">
      <w:pPr>
        <w:pStyle w:val="subsection"/>
        <w:keepNext/>
        <w:keepLines/>
      </w:pPr>
      <w:r w:rsidRPr="00161A30">
        <w:tab/>
        <w:t>(5)</w:t>
      </w:r>
      <w:r w:rsidRPr="00161A30">
        <w:tab/>
        <w:t xml:space="preserve">To avoid doubt, </w:t>
      </w:r>
      <w:r w:rsidR="00161A30">
        <w:t>subsection (</w:t>
      </w:r>
      <w:r w:rsidRPr="00161A30">
        <w:t>4) applies to a copy or an extract of a document that was given to the Commissioner on a data processing device or by way of electronic transmission unless the taxpayer can show that the taxpayer did not authorise the document.</w:t>
      </w:r>
    </w:p>
    <w:p w:rsidR="00E42DFF" w:rsidRPr="00161A30" w:rsidRDefault="00F903F9" w:rsidP="00AD5CE8">
      <w:pPr>
        <w:pStyle w:val="ActHead2"/>
        <w:pageBreakBefore/>
      </w:pPr>
      <w:bookmarkStart w:id="227" w:name="_Toc369012677"/>
      <w:r w:rsidRPr="00161A30">
        <w:rPr>
          <w:rStyle w:val="CharPartNo"/>
        </w:rPr>
        <w:lastRenderedPageBreak/>
        <w:t>Part </w:t>
      </w:r>
      <w:r w:rsidR="00E42DFF" w:rsidRPr="00161A30">
        <w:rPr>
          <w:rStyle w:val="CharPartNo"/>
        </w:rPr>
        <w:t>IVA</w:t>
      </w:r>
      <w:r w:rsidR="00E42DFF" w:rsidRPr="00161A30">
        <w:t>—</w:t>
      </w:r>
      <w:r w:rsidR="00E42DFF" w:rsidRPr="00161A30">
        <w:rPr>
          <w:rStyle w:val="CharPartText"/>
        </w:rPr>
        <w:t>Schemes to reduce income tax</w:t>
      </w:r>
      <w:bookmarkEnd w:id="227"/>
    </w:p>
    <w:p w:rsidR="00E42DFF" w:rsidRPr="00161A30" w:rsidRDefault="00F903F9" w:rsidP="00E42DFF">
      <w:pPr>
        <w:pStyle w:val="Header"/>
      </w:pPr>
      <w:r w:rsidRPr="00161A30">
        <w:rPr>
          <w:rStyle w:val="CharDivNo"/>
        </w:rPr>
        <w:t xml:space="preserve"> </w:t>
      </w:r>
      <w:r w:rsidRPr="00161A30">
        <w:rPr>
          <w:rStyle w:val="CharDivText"/>
        </w:rPr>
        <w:t xml:space="preserve"> </w:t>
      </w:r>
    </w:p>
    <w:p w:rsidR="00E42DFF" w:rsidRPr="00161A30" w:rsidRDefault="00E42DFF" w:rsidP="00E42DFF">
      <w:pPr>
        <w:pStyle w:val="ActHead5"/>
      </w:pPr>
      <w:bookmarkStart w:id="228" w:name="_Toc369012678"/>
      <w:r w:rsidRPr="00161A30">
        <w:rPr>
          <w:rStyle w:val="CharSectno"/>
        </w:rPr>
        <w:t>177A</w:t>
      </w:r>
      <w:r w:rsidRPr="00161A30">
        <w:t xml:space="preserve">  Interpretation</w:t>
      </w:r>
      <w:bookmarkEnd w:id="228"/>
      <w:r w:rsidRPr="00161A30">
        <w:t xml:space="preserve"> </w:t>
      </w:r>
    </w:p>
    <w:p w:rsidR="00E42DFF" w:rsidRPr="00161A30" w:rsidRDefault="00E42DFF" w:rsidP="00E42DFF">
      <w:pPr>
        <w:pStyle w:val="subsection"/>
      </w:pPr>
      <w:r w:rsidRPr="00161A30">
        <w:tab/>
        <w:t>(1)</w:t>
      </w:r>
      <w:r w:rsidRPr="00161A30">
        <w:tab/>
        <w:t>In this Part, unless the contrary intention appears:</w:t>
      </w:r>
    </w:p>
    <w:p w:rsidR="00E42DFF" w:rsidRPr="00161A30" w:rsidRDefault="00E42DFF" w:rsidP="00E42DFF">
      <w:pPr>
        <w:pStyle w:val="Definition"/>
      </w:pPr>
      <w:r w:rsidRPr="00161A30">
        <w:rPr>
          <w:b/>
          <w:i/>
        </w:rPr>
        <w:t>capital loss</w:t>
      </w:r>
      <w:r w:rsidRPr="00161A30">
        <w:t xml:space="preserve"> has the meaning given by subsection</w:t>
      </w:r>
      <w:r w:rsidR="00161A30">
        <w:t> </w:t>
      </w:r>
      <w:r w:rsidRPr="00161A30">
        <w:t>995</w:t>
      </w:r>
      <w:r w:rsidR="00161A30">
        <w:noBreakHyphen/>
      </w:r>
      <w:r w:rsidRPr="00161A30">
        <w:t xml:space="preserve">1(1) of the </w:t>
      </w:r>
      <w:r w:rsidRPr="00161A30">
        <w:rPr>
          <w:i/>
        </w:rPr>
        <w:t>Income Tax Assessment Act 1997</w:t>
      </w:r>
      <w:r w:rsidRPr="00161A30">
        <w:t>.</w:t>
      </w:r>
    </w:p>
    <w:p w:rsidR="00675C73" w:rsidRPr="00161A30" w:rsidRDefault="00675C73" w:rsidP="00675C73">
      <w:pPr>
        <w:pStyle w:val="Definition"/>
      </w:pPr>
      <w:r w:rsidRPr="00161A30">
        <w:rPr>
          <w:b/>
          <w:i/>
        </w:rPr>
        <w:t>foreign income tax offset</w:t>
      </w:r>
      <w:r w:rsidRPr="00161A30">
        <w:t xml:space="preserve"> means a tax offset allowed under Division</w:t>
      </w:r>
      <w:r w:rsidR="00161A30">
        <w:t> </w:t>
      </w:r>
      <w:r w:rsidRPr="00161A30">
        <w:t xml:space="preserve">770 of the </w:t>
      </w:r>
      <w:r w:rsidRPr="00161A30">
        <w:rPr>
          <w:i/>
        </w:rPr>
        <w:t>Income Tax Assessment Act 1997</w:t>
      </w:r>
      <w:r w:rsidRPr="00161A30">
        <w:t>.</w:t>
      </w:r>
    </w:p>
    <w:p w:rsidR="00E42DFF" w:rsidRPr="00161A30" w:rsidRDefault="00E42DFF" w:rsidP="00E42DFF">
      <w:pPr>
        <w:pStyle w:val="Definition"/>
      </w:pPr>
      <w:r w:rsidRPr="00161A30">
        <w:rPr>
          <w:b/>
          <w:i/>
        </w:rPr>
        <w:t>scheme</w:t>
      </w:r>
      <w:r w:rsidRPr="00161A30">
        <w:t xml:space="preserve"> means:</w:t>
      </w:r>
    </w:p>
    <w:p w:rsidR="00E42DFF" w:rsidRPr="00161A30" w:rsidRDefault="00E42DFF" w:rsidP="00E42DFF">
      <w:pPr>
        <w:pStyle w:val="paragraph"/>
      </w:pPr>
      <w:r w:rsidRPr="00161A30">
        <w:tab/>
        <w:t>(a)</w:t>
      </w:r>
      <w:r w:rsidRPr="00161A30">
        <w:tab/>
        <w:t>any agreement, arrangement, understanding, promise or undertaking, whether express or implied and whether or not enforceable, or intended to be enforceable, by legal proceedings; and</w:t>
      </w:r>
    </w:p>
    <w:p w:rsidR="00E42DFF" w:rsidRPr="00161A30" w:rsidRDefault="00E42DFF" w:rsidP="00E42DFF">
      <w:pPr>
        <w:pStyle w:val="paragraph"/>
      </w:pPr>
      <w:r w:rsidRPr="00161A30">
        <w:tab/>
        <w:t>(b)</w:t>
      </w:r>
      <w:r w:rsidRPr="00161A30">
        <w:tab/>
        <w:t>any scheme, plan, proposal, action, course of action or course of conduct.</w:t>
      </w:r>
    </w:p>
    <w:p w:rsidR="00E42DFF" w:rsidRPr="00161A30" w:rsidRDefault="00E42DFF" w:rsidP="00E42DFF">
      <w:pPr>
        <w:pStyle w:val="Definition"/>
      </w:pPr>
      <w:r w:rsidRPr="00161A30">
        <w:rPr>
          <w:b/>
          <w:i/>
        </w:rPr>
        <w:t>taxpayer</w:t>
      </w:r>
      <w:r w:rsidRPr="00161A30">
        <w:t xml:space="preserve"> includes a taxpayer in the capacity of a trustee.</w:t>
      </w:r>
    </w:p>
    <w:p w:rsidR="00E42DFF" w:rsidRPr="00161A30" w:rsidRDefault="00E42DFF" w:rsidP="00E42DFF">
      <w:pPr>
        <w:pStyle w:val="subsection"/>
      </w:pPr>
      <w:r w:rsidRPr="00161A30">
        <w:tab/>
        <w:t>(2)</w:t>
      </w:r>
      <w:r w:rsidRPr="00161A30">
        <w:tab/>
        <w:t xml:space="preserve">The definition of </w:t>
      </w:r>
      <w:r w:rsidRPr="00161A30">
        <w:rPr>
          <w:b/>
          <w:i/>
        </w:rPr>
        <w:t>taxpayer</w:t>
      </w:r>
      <w:r w:rsidRPr="00161A30">
        <w:t xml:space="preserve"> in </w:t>
      </w:r>
      <w:r w:rsidR="00161A30">
        <w:t>subsection (</w:t>
      </w:r>
      <w:r w:rsidRPr="00161A30">
        <w:t>1) shall not be taken to affect in any way the interpretation of that expression where it is used in this Act other than this Part.</w:t>
      </w:r>
    </w:p>
    <w:p w:rsidR="00E42DFF" w:rsidRPr="00161A30" w:rsidRDefault="00E42DFF" w:rsidP="00E42DFF">
      <w:pPr>
        <w:pStyle w:val="subsection"/>
      </w:pPr>
      <w:r w:rsidRPr="00161A30">
        <w:tab/>
        <w:t>(3)</w:t>
      </w:r>
      <w:r w:rsidRPr="00161A30">
        <w:tab/>
        <w:t xml:space="preserve">The reference in the definition of </w:t>
      </w:r>
      <w:r w:rsidRPr="00161A30">
        <w:rPr>
          <w:b/>
          <w:i/>
        </w:rPr>
        <w:t>scheme</w:t>
      </w:r>
      <w:r w:rsidRPr="00161A30">
        <w:t xml:space="preserve"> in </w:t>
      </w:r>
      <w:r w:rsidR="00161A30">
        <w:t>subsection (</w:t>
      </w:r>
      <w:r w:rsidRPr="00161A30">
        <w:t>1) to a scheme, plan, proposal, action, course of action or course of conduct shall be read as including a reference to a unilateral scheme, plan, proposal, action, course of action or course of conduct, as the case may be.</w:t>
      </w:r>
    </w:p>
    <w:p w:rsidR="00E42DFF" w:rsidRPr="00161A30" w:rsidRDefault="00E42DFF" w:rsidP="00E42DFF">
      <w:pPr>
        <w:pStyle w:val="subsection"/>
      </w:pPr>
      <w:r w:rsidRPr="00161A30">
        <w:tab/>
        <w:t>(4)</w:t>
      </w:r>
      <w:r w:rsidRPr="00161A30">
        <w:tab/>
        <w:t xml:space="preserve">A reference in this </w:t>
      </w:r>
      <w:r w:rsidR="00F903F9" w:rsidRPr="00161A30">
        <w:t>Part </w:t>
      </w:r>
      <w:r w:rsidRPr="00161A30">
        <w:t>to the carrying out of a scheme by a person shall be read as including a reference to the carrying out of a scheme by a person together with another person or other persons.</w:t>
      </w:r>
    </w:p>
    <w:p w:rsidR="00E42DFF" w:rsidRPr="00161A30" w:rsidRDefault="00E42DFF" w:rsidP="00E42DFF">
      <w:pPr>
        <w:pStyle w:val="subsection"/>
      </w:pPr>
      <w:r w:rsidRPr="00161A30">
        <w:tab/>
        <w:t>(5)</w:t>
      </w:r>
      <w:r w:rsidRPr="00161A30">
        <w:tab/>
        <w:t xml:space="preserve">A reference in this </w:t>
      </w:r>
      <w:r w:rsidR="00F903F9" w:rsidRPr="00161A30">
        <w:t>Part </w:t>
      </w:r>
      <w:r w:rsidRPr="00161A30">
        <w:t xml:space="preserve">to a scheme or a part of a scheme being entered into or carried out by a person for a particular purpose shall be read as including a reference to the scheme or the part of the scheme being entered into or carried out by the person for 2 or </w:t>
      </w:r>
      <w:r w:rsidRPr="00161A30">
        <w:lastRenderedPageBreak/>
        <w:t>more purposes of which that particular purpose is the dominant purpose.</w:t>
      </w:r>
    </w:p>
    <w:p w:rsidR="00E42DFF" w:rsidRPr="00161A30" w:rsidRDefault="00E42DFF" w:rsidP="00E42DFF">
      <w:pPr>
        <w:pStyle w:val="ActHead5"/>
      </w:pPr>
      <w:bookmarkStart w:id="229" w:name="_Toc369012679"/>
      <w:r w:rsidRPr="00161A30">
        <w:rPr>
          <w:rStyle w:val="CharSectno"/>
        </w:rPr>
        <w:t>177B</w:t>
      </w:r>
      <w:r w:rsidRPr="00161A30">
        <w:t xml:space="preserve">  Operation of Part</w:t>
      </w:r>
      <w:bookmarkEnd w:id="229"/>
    </w:p>
    <w:p w:rsidR="00334499" w:rsidRPr="00161A30" w:rsidRDefault="00334499" w:rsidP="00334499">
      <w:pPr>
        <w:pStyle w:val="subsection"/>
      </w:pPr>
      <w:r w:rsidRPr="00161A30">
        <w:tab/>
        <w:t>(1)</w:t>
      </w:r>
      <w:r w:rsidRPr="00161A30">
        <w:tab/>
        <w:t>Nothing in the following limit the operation of this Part:</w:t>
      </w:r>
    </w:p>
    <w:p w:rsidR="00334499" w:rsidRPr="00161A30" w:rsidRDefault="00334499" w:rsidP="00334499">
      <w:pPr>
        <w:pStyle w:val="paragraph"/>
      </w:pPr>
      <w:r w:rsidRPr="00161A30">
        <w:tab/>
        <w:t>(a)</w:t>
      </w:r>
      <w:r w:rsidRPr="00161A30">
        <w:tab/>
        <w:t>the provisions of this Act (other than this Part);</w:t>
      </w:r>
    </w:p>
    <w:p w:rsidR="00334499" w:rsidRPr="00161A30" w:rsidRDefault="00334499" w:rsidP="00334499">
      <w:pPr>
        <w:pStyle w:val="paragraph"/>
      </w:pPr>
      <w:r w:rsidRPr="00161A30">
        <w:tab/>
        <w:t>(b)</w:t>
      </w:r>
      <w:r w:rsidRPr="00161A30">
        <w:tab/>
        <w:t xml:space="preserve">the </w:t>
      </w:r>
      <w:r w:rsidRPr="00161A30">
        <w:rPr>
          <w:i/>
        </w:rPr>
        <w:t>International Tax Agreements Act 1953</w:t>
      </w:r>
      <w:r w:rsidRPr="00161A30">
        <w:t>;</w:t>
      </w:r>
    </w:p>
    <w:p w:rsidR="00334499" w:rsidRPr="00161A30" w:rsidRDefault="00334499" w:rsidP="00334499">
      <w:pPr>
        <w:pStyle w:val="paragraph"/>
      </w:pPr>
      <w:r w:rsidRPr="00161A30">
        <w:tab/>
        <w:t>(c)</w:t>
      </w:r>
      <w:r w:rsidRPr="00161A30">
        <w:tab/>
        <w:t xml:space="preserve">the </w:t>
      </w:r>
      <w:r w:rsidRPr="00161A30">
        <w:rPr>
          <w:i/>
        </w:rPr>
        <w:t>Petroleum (Timor Sea Treaty) Act 2003</w:t>
      </w:r>
      <w:r w:rsidRPr="00161A30">
        <w:t>.</w:t>
      </w:r>
    </w:p>
    <w:p w:rsidR="00334499" w:rsidRPr="00161A30" w:rsidRDefault="00334499" w:rsidP="00334499">
      <w:pPr>
        <w:pStyle w:val="subsection"/>
      </w:pPr>
      <w:r w:rsidRPr="00161A30">
        <w:tab/>
        <w:t>(2)</w:t>
      </w:r>
      <w:r w:rsidRPr="00161A30">
        <w:tab/>
        <w:t xml:space="preserve">This </w:t>
      </w:r>
      <w:r w:rsidR="00F903F9" w:rsidRPr="00161A30">
        <w:t>Part </w:t>
      </w:r>
      <w:r w:rsidRPr="00161A30">
        <w:t>does not affect the operation of Division</w:t>
      </w:r>
      <w:r w:rsidR="00161A30">
        <w:t> </w:t>
      </w:r>
      <w:r w:rsidRPr="00161A30">
        <w:t xml:space="preserve">393 of the </w:t>
      </w:r>
      <w:r w:rsidRPr="00161A30">
        <w:rPr>
          <w:i/>
        </w:rPr>
        <w:t>Income Tax Assessment Act 1997</w:t>
      </w:r>
      <w:r w:rsidRPr="00161A30">
        <w:t xml:space="preserve"> (Farm management deposits).</w:t>
      </w:r>
    </w:p>
    <w:p w:rsidR="00E42DFF" w:rsidRPr="00161A30" w:rsidRDefault="00E42DFF" w:rsidP="00E42DFF">
      <w:pPr>
        <w:pStyle w:val="subsection"/>
      </w:pPr>
      <w:r w:rsidRPr="00161A30">
        <w:tab/>
        <w:t>(3)</w:t>
      </w:r>
      <w:r w:rsidRPr="00161A30">
        <w:tab/>
        <w:t xml:space="preserve">Where a provision of this Act other than this </w:t>
      </w:r>
      <w:r w:rsidR="00F903F9" w:rsidRPr="00161A30">
        <w:t>Part </w:t>
      </w:r>
      <w:r w:rsidRPr="00161A30">
        <w:t>is expressed to have effect where a deduction would be allowable to a taxpayer but for or apart from a provision or provisions of this Act, the reference to that provision or to those provisions, as the case may be, shall be read as including a reference to subsection</w:t>
      </w:r>
      <w:r w:rsidR="00161A30">
        <w:t> </w:t>
      </w:r>
      <w:r w:rsidRPr="00161A30">
        <w:t>177F(1).</w:t>
      </w:r>
    </w:p>
    <w:p w:rsidR="00E42DFF" w:rsidRPr="00161A30" w:rsidRDefault="00E42DFF" w:rsidP="00E42DFF">
      <w:pPr>
        <w:pStyle w:val="subsection"/>
      </w:pPr>
      <w:r w:rsidRPr="00161A30">
        <w:tab/>
        <w:t>(4)</w:t>
      </w:r>
      <w:r w:rsidRPr="00161A30">
        <w:tab/>
        <w:t xml:space="preserve">Where a provision of this Act other than this </w:t>
      </w:r>
      <w:r w:rsidR="00F903F9" w:rsidRPr="00161A30">
        <w:t>Part </w:t>
      </w:r>
      <w:r w:rsidRPr="00161A30">
        <w:t>is expressed to have effect where a deduction would otherwise be allowable to a taxpayer, that provision shall be deemed to be expressed to have effect where a deduction would, but for subsection</w:t>
      </w:r>
      <w:r w:rsidR="00161A30">
        <w:t> </w:t>
      </w:r>
      <w:r w:rsidRPr="00161A30">
        <w:t>177F(1), be otherwise allowable to the taxpayer.</w:t>
      </w:r>
    </w:p>
    <w:p w:rsidR="00E42DFF" w:rsidRPr="00161A30" w:rsidRDefault="00E42DFF" w:rsidP="00E42DFF">
      <w:pPr>
        <w:pStyle w:val="ActHead5"/>
      </w:pPr>
      <w:bookmarkStart w:id="230" w:name="_Toc369012680"/>
      <w:r w:rsidRPr="00161A30">
        <w:rPr>
          <w:rStyle w:val="CharSectno"/>
        </w:rPr>
        <w:t>177C</w:t>
      </w:r>
      <w:r w:rsidRPr="00161A30">
        <w:t xml:space="preserve">  Tax benefits</w:t>
      </w:r>
      <w:bookmarkEnd w:id="230"/>
      <w:r w:rsidRPr="00161A30">
        <w:t xml:space="preserve"> </w:t>
      </w:r>
    </w:p>
    <w:p w:rsidR="00E42DFF" w:rsidRPr="00161A30" w:rsidRDefault="00E42DFF" w:rsidP="00E42DFF">
      <w:pPr>
        <w:pStyle w:val="subsection"/>
      </w:pPr>
      <w:r w:rsidRPr="00161A30">
        <w:tab/>
        <w:t>(1)</w:t>
      </w:r>
      <w:r w:rsidRPr="00161A30">
        <w:tab/>
        <w:t xml:space="preserve">Subject to this section, a reference in this </w:t>
      </w:r>
      <w:r w:rsidR="00F903F9" w:rsidRPr="00161A30">
        <w:t>Part </w:t>
      </w:r>
      <w:r w:rsidRPr="00161A30">
        <w:t>to the obtaining by a taxpayer of a tax benefit in connection with a scheme shall be read as a reference to:</w:t>
      </w:r>
    </w:p>
    <w:p w:rsidR="00E42DFF" w:rsidRPr="00161A30" w:rsidRDefault="00E42DFF" w:rsidP="00E42DFF">
      <w:pPr>
        <w:pStyle w:val="paragraph"/>
      </w:pPr>
      <w:r w:rsidRPr="00161A30">
        <w:tab/>
        <w:t>(a)</w:t>
      </w:r>
      <w:r w:rsidRPr="00161A30">
        <w:tab/>
        <w:t>an amount not being included in the assessable income of the taxpayer of a year of income where that amount would have been included, or might reasonably be expected to have been included, in the assessable income of the taxpayer of that year of income if the scheme had not been entered into or carried out; or</w:t>
      </w:r>
    </w:p>
    <w:p w:rsidR="00E42DFF" w:rsidRPr="00161A30" w:rsidRDefault="00E42DFF" w:rsidP="00E42DFF">
      <w:pPr>
        <w:pStyle w:val="paragraph"/>
      </w:pPr>
      <w:r w:rsidRPr="00161A30">
        <w:tab/>
        <w:t>(b)</w:t>
      </w:r>
      <w:r w:rsidRPr="00161A30">
        <w:tab/>
        <w:t xml:space="preserve">a deduction being allowable to the taxpayer in relation to a year of income where the whole or a part of that deduction would not have been allowable, or might reasonably be expected not to have been allowable, to the taxpayer in </w:t>
      </w:r>
      <w:r w:rsidRPr="00161A30">
        <w:lastRenderedPageBreak/>
        <w:t>relation to that year of income if the scheme had not been entered into or carried out; or</w:t>
      </w:r>
    </w:p>
    <w:p w:rsidR="00E42DFF" w:rsidRPr="00161A30" w:rsidRDefault="00E42DFF" w:rsidP="00EC7A2B">
      <w:pPr>
        <w:pStyle w:val="paragraph"/>
        <w:keepNext/>
        <w:keepLines/>
      </w:pPr>
      <w:r w:rsidRPr="00161A30">
        <w:tab/>
        <w:t>(ba)</w:t>
      </w:r>
      <w:r w:rsidRPr="00161A30">
        <w:tab/>
        <w:t>a capital loss being incurred by the taxpayer during a year of income where the whole or a part of that capital loss would not have been, or might reasonably be expected not to have been, incurred by the taxpayer during the year of income if the scheme had not been entered into or carried out; or</w:t>
      </w:r>
    </w:p>
    <w:p w:rsidR="001E196D" w:rsidRPr="00161A30" w:rsidRDefault="001E196D" w:rsidP="001E196D">
      <w:pPr>
        <w:pStyle w:val="paragraph"/>
      </w:pPr>
      <w:r w:rsidRPr="00161A30">
        <w:tab/>
        <w:t>(baa)</w:t>
      </w:r>
      <w:r w:rsidRPr="00161A30">
        <w:tab/>
        <w:t>a loss carry back tax offset being allowable to the taxpayer where the whole or a part of that loss carry back tax offset would not have been allowable, or might reasonably be expected not to have been allowable, to the taxpayer if the scheme had not been entered into or carried out; or</w:t>
      </w:r>
    </w:p>
    <w:p w:rsidR="00E42DFF" w:rsidRPr="00161A30" w:rsidRDefault="00E42DFF" w:rsidP="00E42DFF">
      <w:pPr>
        <w:pStyle w:val="paragraph"/>
      </w:pPr>
      <w:r w:rsidRPr="00161A30">
        <w:tab/>
        <w:t>(bb)</w:t>
      </w:r>
      <w:r w:rsidRPr="00161A30">
        <w:tab/>
        <w:t xml:space="preserve">a </w:t>
      </w:r>
      <w:r w:rsidR="001D16CE" w:rsidRPr="00161A30">
        <w:t>foreign income tax offset</w:t>
      </w:r>
      <w:r w:rsidRPr="00161A30">
        <w:t xml:space="preserve"> being allowable to the taxpayer where the whole or a part of that </w:t>
      </w:r>
      <w:r w:rsidR="001D16CE" w:rsidRPr="00161A30">
        <w:t>foreign income tax offset</w:t>
      </w:r>
      <w:r w:rsidRPr="00161A30">
        <w:t xml:space="preserve"> would not have been allowable, or might reasonably be expected not to have been allowable, to the taxpayer if the scheme had not been entered into or carried out;</w:t>
      </w:r>
      <w:r w:rsidR="00A05BF3" w:rsidRPr="00161A30">
        <w:t xml:space="preserve"> or</w:t>
      </w:r>
    </w:p>
    <w:p w:rsidR="00A05BF3" w:rsidRPr="00161A30" w:rsidRDefault="00A05BF3" w:rsidP="00A05BF3">
      <w:pPr>
        <w:pStyle w:val="paragraph"/>
      </w:pPr>
      <w:r w:rsidRPr="00161A30">
        <w:tab/>
        <w:t>(bc)</w:t>
      </w:r>
      <w:r w:rsidRPr="00161A30">
        <w:tab/>
        <w:t>the taxpayer not being liable to pay withholding tax on an amount where the taxpayer either would have, or might reasonably be expected to have, been liable to pay withholding tax on the amount if the scheme had not been entered into or carried out;</w:t>
      </w:r>
    </w:p>
    <w:p w:rsidR="00E42DFF" w:rsidRPr="00161A30" w:rsidRDefault="00E42DFF" w:rsidP="00E42DFF">
      <w:pPr>
        <w:pStyle w:val="subsection2"/>
      </w:pPr>
      <w:r w:rsidRPr="00161A30">
        <w:t>and, for the purposes of this Part, the amount of the tax benefit shall be taken to be:</w:t>
      </w:r>
    </w:p>
    <w:p w:rsidR="00E42DFF" w:rsidRPr="00161A30" w:rsidRDefault="00E42DFF" w:rsidP="00E42DFF">
      <w:pPr>
        <w:pStyle w:val="paragraph"/>
      </w:pPr>
      <w:r w:rsidRPr="00161A30">
        <w:tab/>
        <w:t>(c)</w:t>
      </w:r>
      <w:r w:rsidRPr="00161A30">
        <w:tab/>
        <w:t xml:space="preserve">in a case to which </w:t>
      </w:r>
      <w:r w:rsidR="00161A30">
        <w:t>paragraph (</w:t>
      </w:r>
      <w:r w:rsidRPr="00161A30">
        <w:t>a) applies—the amount referred to in that paragraph; and</w:t>
      </w:r>
    </w:p>
    <w:p w:rsidR="00E42DFF" w:rsidRPr="00161A30" w:rsidRDefault="00E42DFF" w:rsidP="00E42DFF">
      <w:pPr>
        <w:pStyle w:val="paragraph"/>
      </w:pPr>
      <w:r w:rsidRPr="00161A30">
        <w:tab/>
        <w:t>(d)</w:t>
      </w:r>
      <w:r w:rsidRPr="00161A30">
        <w:tab/>
        <w:t xml:space="preserve">in a case to which </w:t>
      </w:r>
      <w:r w:rsidR="00161A30">
        <w:t>paragraph (</w:t>
      </w:r>
      <w:r w:rsidRPr="00161A30">
        <w:t xml:space="preserve">b) applies—the amount of the whole of the deduction or of the part of the deduction, as the case may be, referred to in that paragraph; and </w:t>
      </w:r>
    </w:p>
    <w:p w:rsidR="00E42DFF" w:rsidRPr="00161A30" w:rsidRDefault="00E42DFF" w:rsidP="00E42DFF">
      <w:pPr>
        <w:pStyle w:val="paragraph"/>
      </w:pPr>
      <w:r w:rsidRPr="00161A30">
        <w:tab/>
        <w:t>(e)</w:t>
      </w:r>
      <w:r w:rsidRPr="00161A30">
        <w:tab/>
        <w:t xml:space="preserve">in a case to which </w:t>
      </w:r>
      <w:r w:rsidR="00161A30">
        <w:t>paragraph (</w:t>
      </w:r>
      <w:r w:rsidRPr="00161A30">
        <w:t>ba) applies—the amount of the whole of the capital loss or of the part of the capital loss, as the case may be, referred to in that paragraph; and</w:t>
      </w:r>
    </w:p>
    <w:p w:rsidR="000E2F0B" w:rsidRPr="00161A30" w:rsidRDefault="000E2F0B" w:rsidP="000E2F0B">
      <w:pPr>
        <w:pStyle w:val="paragraph"/>
      </w:pPr>
      <w:r w:rsidRPr="00161A30">
        <w:tab/>
        <w:t>(ea)</w:t>
      </w:r>
      <w:r w:rsidRPr="00161A30">
        <w:tab/>
        <w:t xml:space="preserve">in a case where </w:t>
      </w:r>
      <w:r w:rsidR="00161A30">
        <w:t>paragraph (</w:t>
      </w:r>
      <w:r w:rsidRPr="00161A30">
        <w:t>baa) applies—the amount of the whole of the loss carry back tax offset or of the part of the loss carry back tax offset, as the case may be, referred to in that paragraph; and</w:t>
      </w:r>
    </w:p>
    <w:p w:rsidR="00E42DFF" w:rsidRPr="00161A30" w:rsidRDefault="00E42DFF" w:rsidP="00E42DFF">
      <w:pPr>
        <w:pStyle w:val="paragraph"/>
      </w:pPr>
      <w:r w:rsidRPr="00161A30">
        <w:tab/>
        <w:t>(f)</w:t>
      </w:r>
      <w:r w:rsidRPr="00161A30">
        <w:tab/>
        <w:t xml:space="preserve">in a case where </w:t>
      </w:r>
      <w:r w:rsidR="00161A30">
        <w:t>paragraph (</w:t>
      </w:r>
      <w:r w:rsidRPr="00161A30">
        <w:t xml:space="preserve">bb) applies—the amount of the whole of the </w:t>
      </w:r>
      <w:r w:rsidR="001D16CE" w:rsidRPr="00161A30">
        <w:t>foreign income tax offset</w:t>
      </w:r>
      <w:r w:rsidRPr="00161A30">
        <w:t xml:space="preserve"> or of the part of the </w:t>
      </w:r>
      <w:r w:rsidR="001D16CE" w:rsidRPr="00161A30">
        <w:lastRenderedPageBreak/>
        <w:t>foreign income tax offset</w:t>
      </w:r>
      <w:r w:rsidRPr="00161A30">
        <w:t>, as the case may be, referred to in that paragraph</w:t>
      </w:r>
      <w:r w:rsidR="00A05BF3" w:rsidRPr="00161A30">
        <w:t>; and</w:t>
      </w:r>
    </w:p>
    <w:p w:rsidR="00A05BF3" w:rsidRPr="00161A30" w:rsidRDefault="00A05BF3" w:rsidP="00A05BF3">
      <w:pPr>
        <w:pStyle w:val="paragraph"/>
      </w:pPr>
      <w:r w:rsidRPr="00161A30">
        <w:tab/>
        <w:t>(g)</w:t>
      </w:r>
      <w:r w:rsidRPr="00161A30">
        <w:tab/>
        <w:t xml:space="preserve">in a case to which </w:t>
      </w:r>
      <w:r w:rsidR="00161A30">
        <w:t>paragraph (</w:t>
      </w:r>
      <w:r w:rsidRPr="00161A30">
        <w:t>bc) applies—the amount referred to in that paragraph.</w:t>
      </w:r>
    </w:p>
    <w:p w:rsidR="00E42DFF" w:rsidRPr="00161A30" w:rsidRDefault="00E42DFF" w:rsidP="00E42DFF">
      <w:pPr>
        <w:pStyle w:val="subsection"/>
      </w:pPr>
      <w:r w:rsidRPr="00161A30">
        <w:tab/>
        <w:t>(2)</w:t>
      </w:r>
      <w:r w:rsidRPr="00161A30">
        <w:tab/>
        <w:t xml:space="preserve">A reference in this </w:t>
      </w:r>
      <w:r w:rsidR="00F903F9" w:rsidRPr="00161A30">
        <w:t>Part </w:t>
      </w:r>
      <w:r w:rsidRPr="00161A30">
        <w:t>to the obtaining by a taxpayer of a tax benefit in connection with a scheme shall be read as not including a reference to:</w:t>
      </w:r>
    </w:p>
    <w:p w:rsidR="00E42DFF" w:rsidRPr="00161A30" w:rsidRDefault="00E42DFF" w:rsidP="00E42DFF">
      <w:pPr>
        <w:pStyle w:val="paragraph"/>
      </w:pPr>
      <w:r w:rsidRPr="00161A30">
        <w:tab/>
        <w:t>(a)</w:t>
      </w:r>
      <w:r w:rsidRPr="00161A30">
        <w:tab/>
        <w:t>the assessable income of the taxpayer of a year of income not including an amount that would have been included, or might reasonably be expected to have been included, in the assessable income of the taxpayer of that year of income if the scheme had not been entered into or carried out where:</w:t>
      </w:r>
    </w:p>
    <w:p w:rsidR="00E42DFF" w:rsidRPr="00161A30" w:rsidRDefault="00E42DFF" w:rsidP="00E42DFF">
      <w:pPr>
        <w:pStyle w:val="paragraphsub"/>
        <w:tabs>
          <w:tab w:val="left" w:pos="2268"/>
          <w:tab w:val="left" w:pos="3402"/>
          <w:tab w:val="left" w:pos="4536"/>
          <w:tab w:val="left" w:pos="5670"/>
          <w:tab w:val="left" w:pos="6804"/>
        </w:tabs>
      </w:pPr>
      <w:r w:rsidRPr="00161A30">
        <w:tab/>
        <w:t>(i)</w:t>
      </w:r>
      <w:r w:rsidRPr="00161A30">
        <w:tab/>
        <w:t>the non</w:t>
      </w:r>
      <w:r w:rsidR="00161A30">
        <w:noBreakHyphen/>
      </w:r>
      <w:r w:rsidRPr="00161A30">
        <w:t xml:space="preserve">inclusion of the amount in the assessable income of the taxpayer is attributable to the making of an agreement, choice, declaration, agreement, election, selection or choice, the giving of a notice or the exercise of an option (expressly provided for by this Act or the </w:t>
      </w:r>
      <w:r w:rsidRPr="00161A30">
        <w:rPr>
          <w:i/>
        </w:rPr>
        <w:t>Income Tax Assessment Act 1997</w:t>
      </w:r>
      <w:r w:rsidRPr="00161A30">
        <w:t>) by any person, except one under Subdivision</w:t>
      </w:r>
      <w:r w:rsidR="00161A30">
        <w:t> </w:t>
      </w:r>
      <w:r w:rsidRPr="00161A30">
        <w:t>126</w:t>
      </w:r>
      <w:r w:rsidR="00161A30">
        <w:noBreakHyphen/>
      </w:r>
      <w:r w:rsidRPr="00161A30">
        <w:t>B, 170</w:t>
      </w:r>
      <w:r w:rsidR="00161A30">
        <w:noBreakHyphen/>
      </w:r>
      <w:r w:rsidRPr="00161A30">
        <w:t>B or 960</w:t>
      </w:r>
      <w:r w:rsidR="00161A30">
        <w:noBreakHyphen/>
      </w:r>
      <w:r w:rsidRPr="00161A30">
        <w:t xml:space="preserve">D of the </w:t>
      </w:r>
      <w:r w:rsidRPr="00161A30">
        <w:rPr>
          <w:i/>
        </w:rPr>
        <w:t>Income Tax Assessment Act 1997</w:t>
      </w:r>
      <w:r w:rsidRPr="00161A30">
        <w:t>; and</w:t>
      </w:r>
    </w:p>
    <w:p w:rsidR="00E42DFF" w:rsidRPr="00161A30" w:rsidRDefault="00E42DFF" w:rsidP="00E42DFF">
      <w:pPr>
        <w:pStyle w:val="paragraphsub"/>
      </w:pPr>
      <w:r w:rsidRPr="00161A30">
        <w:tab/>
        <w:t>(ii)</w:t>
      </w:r>
      <w:r w:rsidRPr="00161A30">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 or</w:t>
      </w:r>
    </w:p>
    <w:p w:rsidR="00E42DFF" w:rsidRPr="00161A30" w:rsidRDefault="00E42DFF" w:rsidP="00E42DFF">
      <w:pPr>
        <w:pStyle w:val="paragraph"/>
      </w:pPr>
      <w:r w:rsidRPr="00161A30">
        <w:tab/>
        <w:t>(b)</w:t>
      </w:r>
      <w:r w:rsidRPr="00161A30">
        <w:tab/>
        <w:t>a deduction being allowable to the taxpayer in relation to a year of income the whole or a part of which would not have been, or might reasonably be expected not to have been, allowable to the taxpayer in relation to that year of income if the scheme had not been entered into or carried out where:</w:t>
      </w:r>
    </w:p>
    <w:p w:rsidR="00E42DFF" w:rsidRPr="00161A30" w:rsidRDefault="00E42DFF" w:rsidP="00E42DFF">
      <w:pPr>
        <w:pStyle w:val="paragraphsub"/>
      </w:pPr>
      <w:r w:rsidRPr="00161A30">
        <w:tab/>
        <w:t>(i)</w:t>
      </w:r>
      <w:r w:rsidRPr="00161A30">
        <w:tab/>
        <w:t xml:space="preserve">the allowance of the deduction to the taxpayer is attributable to the making of a declaration, agreement, election, selection or choice, the giving of a notice or the exercise of an option by any person, being a declaration, agreement, election, selection, choice, notice or option expressly provided for by this Act or the </w:t>
      </w:r>
      <w:r w:rsidRPr="00161A30">
        <w:rPr>
          <w:i/>
        </w:rPr>
        <w:t>Income Tax Assessment Act 1997</w:t>
      </w:r>
      <w:r w:rsidRPr="00161A30">
        <w:t xml:space="preserve">, except one under </w:t>
      </w:r>
      <w:r w:rsidRPr="00161A30">
        <w:lastRenderedPageBreak/>
        <w:t>Subdivision</w:t>
      </w:r>
      <w:r w:rsidR="00161A30">
        <w:t> </w:t>
      </w:r>
      <w:r w:rsidRPr="00161A30">
        <w:t>960</w:t>
      </w:r>
      <w:r w:rsidR="00161A30">
        <w:noBreakHyphen/>
      </w:r>
      <w:r w:rsidRPr="00161A30">
        <w:t xml:space="preserve">D of the </w:t>
      </w:r>
      <w:r w:rsidRPr="00161A30">
        <w:rPr>
          <w:i/>
        </w:rPr>
        <w:t>Income Tax Assessment Act 1997</w:t>
      </w:r>
      <w:r w:rsidRPr="00161A30">
        <w:t>; and</w:t>
      </w:r>
    </w:p>
    <w:p w:rsidR="00E42DFF" w:rsidRPr="00161A30" w:rsidRDefault="00E42DFF" w:rsidP="00E42DFF">
      <w:pPr>
        <w:pStyle w:val="paragraphsub"/>
      </w:pPr>
      <w:r w:rsidRPr="00161A30">
        <w:tab/>
        <w:t>(ii)</w:t>
      </w:r>
      <w:r w:rsidRPr="00161A30">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 or</w:t>
      </w:r>
    </w:p>
    <w:p w:rsidR="00E42DFF" w:rsidRPr="00161A30" w:rsidRDefault="00E42DFF" w:rsidP="00E42DFF">
      <w:pPr>
        <w:pStyle w:val="paragraph"/>
      </w:pPr>
      <w:r w:rsidRPr="00161A30">
        <w:tab/>
        <w:t>(c)</w:t>
      </w:r>
      <w:r w:rsidRPr="00161A30">
        <w:tab/>
        <w:t>a capital loss being incurred by the taxpayer during a year of income the whole or part of which would not have been, or might reasonably be expected not to have been, incurred by the taxpayer during the year of income if the scheme had not been entered into or carried out where:</w:t>
      </w:r>
    </w:p>
    <w:p w:rsidR="00E42DFF" w:rsidRPr="00161A30" w:rsidRDefault="00E42DFF" w:rsidP="00E42DFF">
      <w:pPr>
        <w:pStyle w:val="paragraphsub"/>
      </w:pPr>
      <w:r w:rsidRPr="00161A30">
        <w:tab/>
        <w:t>(i)</w:t>
      </w:r>
      <w:r w:rsidRPr="00161A30">
        <w:tab/>
        <w:t xml:space="preserve">the incurring of the capital loss by the taxpayer is attributable to the making of a declaration, agreement, choice, election or selection, the giving of a notice or the exercise of an option (expressly provided for by this Act or the </w:t>
      </w:r>
      <w:r w:rsidRPr="00161A30">
        <w:rPr>
          <w:i/>
        </w:rPr>
        <w:t>Income Tax Assessment Act 1997</w:t>
      </w:r>
      <w:r w:rsidRPr="00161A30">
        <w:t>) by any person, except one under Subdivision</w:t>
      </w:r>
      <w:r w:rsidR="00161A30">
        <w:t> </w:t>
      </w:r>
      <w:r w:rsidRPr="00161A30">
        <w:t>126</w:t>
      </w:r>
      <w:r w:rsidR="00161A30">
        <w:noBreakHyphen/>
      </w:r>
      <w:r w:rsidRPr="00161A30">
        <w:t>B, 170</w:t>
      </w:r>
      <w:r w:rsidR="00161A30">
        <w:noBreakHyphen/>
      </w:r>
      <w:r w:rsidRPr="00161A30">
        <w:t>B or 960</w:t>
      </w:r>
      <w:r w:rsidR="00161A30">
        <w:noBreakHyphen/>
      </w:r>
      <w:r w:rsidRPr="00161A30">
        <w:t xml:space="preserve">D of the </w:t>
      </w:r>
      <w:r w:rsidRPr="00161A30">
        <w:rPr>
          <w:i/>
        </w:rPr>
        <w:t>Income Tax Assessment Act 1997</w:t>
      </w:r>
      <w:r w:rsidRPr="00161A30">
        <w:t>; and</w:t>
      </w:r>
    </w:p>
    <w:p w:rsidR="00E42DFF" w:rsidRPr="00161A30" w:rsidRDefault="00E42DFF" w:rsidP="00E42DFF">
      <w:pPr>
        <w:pStyle w:val="paragraphsub"/>
      </w:pPr>
      <w:r w:rsidRPr="00161A30">
        <w:tab/>
        <w:t>(ii)</w:t>
      </w:r>
      <w:r w:rsidRPr="00161A30">
        <w:tab/>
        <w:t xml:space="preserve">the scheme was not entered into or carried out by any person for the purpose of creating any circumstance or state of affairs the existence of which is necessary to enable the declaration, agreement, election, selection, notice or option to be made, given or exercised, as the case may be; or </w:t>
      </w:r>
    </w:p>
    <w:p w:rsidR="000E2F0B" w:rsidRPr="00161A30" w:rsidRDefault="000E2F0B" w:rsidP="000E2F0B">
      <w:pPr>
        <w:pStyle w:val="paragraph"/>
      </w:pPr>
      <w:r w:rsidRPr="00161A30">
        <w:tab/>
        <w:t>(ca)</w:t>
      </w:r>
      <w:r w:rsidRPr="00161A30">
        <w:tab/>
        <w:t>a loss carry back tax offset being allowable to the taxpayer the whole or a part of which would not have been, or might reasonably be expected not to have been, allowable to the taxpayer if the scheme had not been entered into or carried out, where:</w:t>
      </w:r>
    </w:p>
    <w:p w:rsidR="000E2F0B" w:rsidRPr="00161A30" w:rsidRDefault="000E2F0B" w:rsidP="000E2F0B">
      <w:pPr>
        <w:pStyle w:val="paragraphsub"/>
      </w:pPr>
      <w:r w:rsidRPr="00161A30">
        <w:tab/>
        <w:t>(i)</w:t>
      </w:r>
      <w:r w:rsidRPr="00161A30">
        <w:tab/>
        <w:t>the allowance of the loss carry back tax offset to the taxpayer is attributable to the making of a declaration, agreement, election, selection or choice, the giving of a notice or the exercise of an option by any person, being a declaration, agreement, election, selection, choice, notice or option expressly provided for by this Act; and</w:t>
      </w:r>
    </w:p>
    <w:p w:rsidR="000E2F0B" w:rsidRPr="00161A30" w:rsidRDefault="000E2F0B" w:rsidP="000E2F0B">
      <w:pPr>
        <w:pStyle w:val="paragraphsub"/>
      </w:pPr>
      <w:r w:rsidRPr="00161A30">
        <w:tab/>
        <w:t>(ii)</w:t>
      </w:r>
      <w:r w:rsidRPr="00161A30">
        <w:tab/>
        <w:t xml:space="preserve">the scheme was not entered into or carried out by any person for the purpose of creating any circumstance or </w:t>
      </w:r>
      <w:r w:rsidRPr="00161A30">
        <w:lastRenderedPageBreak/>
        <w:t>state of affairs the existence of which is necessary to enable the declaration, agreement, election, selection, choice, notice or option to be made, given or exercised, as the case may be; or</w:t>
      </w:r>
    </w:p>
    <w:p w:rsidR="00E42DFF" w:rsidRPr="00161A30" w:rsidRDefault="00E42DFF" w:rsidP="00E42DFF">
      <w:pPr>
        <w:pStyle w:val="paragraph"/>
      </w:pPr>
      <w:r w:rsidRPr="00161A30">
        <w:tab/>
        <w:t>(d)</w:t>
      </w:r>
      <w:r w:rsidRPr="00161A30">
        <w:tab/>
        <w:t xml:space="preserve">a </w:t>
      </w:r>
      <w:r w:rsidR="001D16CE" w:rsidRPr="00161A30">
        <w:t>foreign income tax offset</w:t>
      </w:r>
      <w:r w:rsidRPr="00161A30">
        <w:t xml:space="preserve"> being allowable to the taxpayer the whole or a part of which would not have been, or might reasonably be expected not to have been, allowable to the taxpayer if the scheme had not been entered into or carried out, where:</w:t>
      </w:r>
    </w:p>
    <w:p w:rsidR="00E42DFF" w:rsidRPr="00161A30" w:rsidRDefault="00E42DFF" w:rsidP="00E42DFF">
      <w:pPr>
        <w:pStyle w:val="paragraphsub"/>
      </w:pPr>
      <w:r w:rsidRPr="00161A30">
        <w:tab/>
        <w:t>(i)</w:t>
      </w:r>
      <w:r w:rsidRPr="00161A30">
        <w:tab/>
        <w:t xml:space="preserve">the allowance of the </w:t>
      </w:r>
      <w:r w:rsidR="001D16CE" w:rsidRPr="00161A30">
        <w:t>foreign income tax offset</w:t>
      </w:r>
      <w:r w:rsidRPr="00161A30">
        <w:t xml:space="preserve"> to the taxpayer is attributable to the making of a declaration, agreement, election, selection or choice, the giving of a notice or the exercise of an option by any person, being a declaration, agreement, election, selection, choice, notice or option expressly provided for by this Act; and</w:t>
      </w:r>
    </w:p>
    <w:p w:rsidR="00E42DFF" w:rsidRPr="00161A30" w:rsidRDefault="00E42DFF" w:rsidP="00E42DFF">
      <w:pPr>
        <w:pStyle w:val="paragraphsub"/>
      </w:pPr>
      <w:r w:rsidRPr="00161A30">
        <w:tab/>
        <w:t>(ii)</w:t>
      </w:r>
      <w:r w:rsidRPr="00161A30">
        <w:tab/>
        <w:t>the scheme was not entered into or carried out by any person for the purpose of creating any circumstance or state of affairs the existence of which is necessary to enable the declaration, agreement, election, selection, choice, notice or option to be made, given or exercised, as the case may be.</w:t>
      </w:r>
    </w:p>
    <w:p w:rsidR="00E42DFF" w:rsidRPr="00161A30" w:rsidRDefault="00E42DFF" w:rsidP="00E42DFF">
      <w:pPr>
        <w:pStyle w:val="subsection"/>
      </w:pPr>
      <w:r w:rsidRPr="00161A30">
        <w:tab/>
        <w:t>(2A)</w:t>
      </w:r>
      <w:r w:rsidRPr="00161A30">
        <w:tab/>
        <w:t xml:space="preserve">A reference in this </w:t>
      </w:r>
      <w:r w:rsidR="00F903F9" w:rsidRPr="00161A30">
        <w:t>Part </w:t>
      </w:r>
      <w:r w:rsidRPr="00161A30">
        <w:t>to the obtaining by a taxpayer of a tax benefit in connection with a scheme is to be read as not including a reference to:</w:t>
      </w:r>
    </w:p>
    <w:p w:rsidR="00E42DFF" w:rsidRPr="00161A30" w:rsidRDefault="00E42DFF" w:rsidP="00E42DFF">
      <w:pPr>
        <w:pStyle w:val="paragraph"/>
      </w:pPr>
      <w:r w:rsidRPr="00161A30">
        <w:tab/>
        <w:t>(a)</w:t>
      </w:r>
      <w:r w:rsidRPr="00161A30">
        <w:tab/>
        <w:t>the assessable income of the taxpayer of a year of income not including an amount that would have been included, or might reasonably be expected to have been included, in the assessable income of the taxpayer of that year of income if the scheme had not been entered into or carried out where:</w:t>
      </w:r>
    </w:p>
    <w:p w:rsidR="00E42DFF" w:rsidRPr="00161A30" w:rsidRDefault="00E42DFF" w:rsidP="00E42DFF">
      <w:pPr>
        <w:pStyle w:val="paragraphsub"/>
      </w:pPr>
      <w:r w:rsidRPr="00161A30">
        <w:tab/>
        <w:t>(i)</w:t>
      </w:r>
      <w:r w:rsidRPr="00161A30">
        <w:tab/>
        <w:t>the non</w:t>
      </w:r>
      <w:r w:rsidR="00161A30">
        <w:noBreakHyphen/>
      </w:r>
      <w:r w:rsidRPr="00161A30">
        <w:t>inclusion of the amount in the assessable income of the taxpayer is attributable to the making of a choice under Subdivision</w:t>
      </w:r>
      <w:r w:rsidR="00161A30">
        <w:t> </w:t>
      </w:r>
      <w:r w:rsidRPr="00161A30">
        <w:t>126</w:t>
      </w:r>
      <w:r w:rsidR="00161A30">
        <w:noBreakHyphen/>
      </w:r>
      <w:r w:rsidRPr="00161A30">
        <w:t xml:space="preserve">B of the </w:t>
      </w:r>
      <w:r w:rsidRPr="00161A30">
        <w:rPr>
          <w:i/>
        </w:rPr>
        <w:t>Income Tax Assessment Act 1997</w:t>
      </w:r>
      <w:r w:rsidRPr="00161A30">
        <w:t xml:space="preserve"> or an agreement under Subdivision</w:t>
      </w:r>
      <w:r w:rsidR="00161A30">
        <w:t> </w:t>
      </w:r>
      <w:r w:rsidRPr="00161A30">
        <w:t>170</w:t>
      </w:r>
      <w:r w:rsidR="00161A30">
        <w:noBreakHyphen/>
      </w:r>
      <w:r w:rsidRPr="00161A30">
        <w:t>B of that Act; and</w:t>
      </w:r>
    </w:p>
    <w:p w:rsidR="00E42DFF" w:rsidRPr="00161A30" w:rsidRDefault="00E42DFF" w:rsidP="00E42DFF">
      <w:pPr>
        <w:pStyle w:val="paragraphsub"/>
      </w:pPr>
      <w:r w:rsidRPr="00161A30">
        <w:tab/>
        <w:t>(ii)</w:t>
      </w:r>
      <w:r w:rsidRPr="00161A30">
        <w:tab/>
        <w:t>the scheme consisted solely of the making of the agreement or election; or</w:t>
      </w:r>
    </w:p>
    <w:p w:rsidR="00E42DFF" w:rsidRPr="00161A30" w:rsidRDefault="00E42DFF" w:rsidP="00E42DFF">
      <w:pPr>
        <w:pStyle w:val="paragraph"/>
      </w:pPr>
      <w:r w:rsidRPr="00161A30">
        <w:tab/>
        <w:t>(b)</w:t>
      </w:r>
      <w:r w:rsidRPr="00161A30">
        <w:tab/>
        <w:t xml:space="preserve">a capital loss being incurred by the taxpayer during a year of income the whole or part of which would not have been, or </w:t>
      </w:r>
      <w:r w:rsidRPr="00161A30">
        <w:lastRenderedPageBreak/>
        <w:t>might reasonably be expected not to have been, incurred by the taxpayer during the year of income if the scheme had not been entered into or carried out where:</w:t>
      </w:r>
    </w:p>
    <w:p w:rsidR="00E42DFF" w:rsidRPr="00161A30" w:rsidRDefault="00E42DFF" w:rsidP="00E42DFF">
      <w:pPr>
        <w:pStyle w:val="paragraphsub"/>
      </w:pPr>
      <w:r w:rsidRPr="00161A30">
        <w:tab/>
        <w:t>(i)</w:t>
      </w:r>
      <w:r w:rsidRPr="00161A30">
        <w:tab/>
        <w:t>the incurring of the capital loss by the taxpayer is attributable to the making of a choice under Subdivision</w:t>
      </w:r>
      <w:r w:rsidR="00161A30">
        <w:t> </w:t>
      </w:r>
      <w:r w:rsidRPr="00161A30">
        <w:t>126</w:t>
      </w:r>
      <w:r w:rsidR="00161A30">
        <w:noBreakHyphen/>
      </w:r>
      <w:r w:rsidRPr="00161A30">
        <w:t xml:space="preserve">B of the </w:t>
      </w:r>
      <w:r w:rsidRPr="00161A30">
        <w:rPr>
          <w:i/>
        </w:rPr>
        <w:t>Income Tax Assessment Act 1997</w:t>
      </w:r>
      <w:r w:rsidRPr="00161A30">
        <w:t xml:space="preserve"> or an agreement under Subdivision</w:t>
      </w:r>
      <w:r w:rsidR="00161A30">
        <w:t> </w:t>
      </w:r>
      <w:r w:rsidRPr="00161A30">
        <w:t>170</w:t>
      </w:r>
      <w:r w:rsidR="00161A30">
        <w:noBreakHyphen/>
      </w:r>
      <w:r w:rsidRPr="00161A30">
        <w:t>B of that Act; and</w:t>
      </w:r>
    </w:p>
    <w:p w:rsidR="00E42DFF" w:rsidRPr="00161A30" w:rsidRDefault="00E42DFF" w:rsidP="00E42DFF">
      <w:pPr>
        <w:pStyle w:val="paragraphsub"/>
      </w:pPr>
      <w:r w:rsidRPr="00161A30">
        <w:tab/>
        <w:t>(ii)</w:t>
      </w:r>
      <w:r w:rsidRPr="00161A30">
        <w:tab/>
        <w:t>the scheme consisted solely of the making of the agreement or election.</w:t>
      </w:r>
    </w:p>
    <w:p w:rsidR="00E42DFF" w:rsidRPr="00161A30" w:rsidRDefault="00E42DFF" w:rsidP="00E42DFF">
      <w:pPr>
        <w:pStyle w:val="subsection"/>
      </w:pPr>
      <w:r w:rsidRPr="00161A30">
        <w:tab/>
        <w:t>(3)</w:t>
      </w:r>
      <w:r w:rsidRPr="00161A30">
        <w:tab/>
        <w:t xml:space="preserve">For the purposes of </w:t>
      </w:r>
      <w:r w:rsidR="00161A30">
        <w:t>subparagraph (</w:t>
      </w:r>
      <w:r w:rsidRPr="00161A30">
        <w:t>2)(a)(i), (b)(i), (c)(i)</w:t>
      </w:r>
      <w:r w:rsidR="000E2F0B" w:rsidRPr="00161A30">
        <w:t>, (ca)(i)</w:t>
      </w:r>
      <w:r w:rsidRPr="00161A30">
        <w:t xml:space="preserve"> or (d)(i) or (2A)(a)(i) or (b)(i):</w:t>
      </w:r>
    </w:p>
    <w:p w:rsidR="00E42DFF" w:rsidRPr="00161A30" w:rsidRDefault="00E42DFF" w:rsidP="00E42DFF">
      <w:pPr>
        <w:pStyle w:val="paragraph"/>
      </w:pPr>
      <w:r w:rsidRPr="00161A30">
        <w:tab/>
        <w:t>(a)</w:t>
      </w:r>
      <w:r w:rsidRPr="00161A30">
        <w:tab/>
        <w:t>the non</w:t>
      </w:r>
      <w:r w:rsidR="00161A30">
        <w:noBreakHyphen/>
      </w:r>
      <w:r w:rsidRPr="00161A30">
        <w:t>inclusion of an amount in the assessable income of a taxpayer; or</w:t>
      </w:r>
    </w:p>
    <w:p w:rsidR="00E42DFF" w:rsidRPr="00161A30" w:rsidRDefault="00E42DFF" w:rsidP="00E42DFF">
      <w:pPr>
        <w:pStyle w:val="paragraph"/>
      </w:pPr>
      <w:r w:rsidRPr="00161A30">
        <w:tab/>
        <w:t>(b)</w:t>
      </w:r>
      <w:r w:rsidRPr="00161A30">
        <w:tab/>
        <w:t>the allowance of a deduction to a taxpayer; or</w:t>
      </w:r>
    </w:p>
    <w:p w:rsidR="00E42DFF" w:rsidRPr="00161A30" w:rsidRDefault="00E42DFF" w:rsidP="00E42DFF">
      <w:pPr>
        <w:pStyle w:val="paragraph"/>
      </w:pPr>
      <w:r w:rsidRPr="00161A30">
        <w:tab/>
        <w:t>(c)</w:t>
      </w:r>
      <w:r w:rsidRPr="00161A30">
        <w:tab/>
        <w:t>the incurring of a capital loss by a taxpayer; or</w:t>
      </w:r>
    </w:p>
    <w:p w:rsidR="000E2F0B" w:rsidRPr="00161A30" w:rsidRDefault="000E2F0B" w:rsidP="000E2F0B">
      <w:pPr>
        <w:pStyle w:val="paragraph"/>
      </w:pPr>
      <w:r w:rsidRPr="00161A30">
        <w:tab/>
        <w:t>(caa)</w:t>
      </w:r>
      <w:r w:rsidRPr="00161A30">
        <w:tab/>
        <w:t>the allowance of a loss carry back tax offset to a taxpayer; or</w:t>
      </w:r>
    </w:p>
    <w:p w:rsidR="0097316D" w:rsidRPr="00161A30" w:rsidRDefault="0097316D" w:rsidP="0097316D">
      <w:pPr>
        <w:pStyle w:val="paragraph"/>
      </w:pPr>
      <w:r w:rsidRPr="00161A30">
        <w:tab/>
        <w:t>(ca)</w:t>
      </w:r>
      <w:r w:rsidRPr="00161A30">
        <w:tab/>
        <w:t>the allowance of a foreign income tax offset to a taxpayer;</w:t>
      </w:r>
    </w:p>
    <w:p w:rsidR="00E42DFF" w:rsidRPr="00161A30" w:rsidRDefault="00E42DFF" w:rsidP="00E42DFF">
      <w:pPr>
        <w:pStyle w:val="subsection2"/>
      </w:pPr>
      <w:r w:rsidRPr="00161A30">
        <w:t xml:space="preserve">is taken to be attributable to the making of a declaration, election, agreement or selection, the giving of a notice or the exercise of an option where, if the declaration, election, agreement, selection, notice or option had not been made, given or exercised, as the case may be: </w:t>
      </w:r>
    </w:p>
    <w:p w:rsidR="00E42DFF" w:rsidRPr="00161A30" w:rsidRDefault="00E42DFF" w:rsidP="00E42DFF">
      <w:pPr>
        <w:pStyle w:val="paragraph"/>
      </w:pPr>
      <w:r w:rsidRPr="00161A30">
        <w:tab/>
        <w:t>(d)</w:t>
      </w:r>
      <w:r w:rsidRPr="00161A30">
        <w:tab/>
        <w:t>the amount would have been included in that assessable income; or</w:t>
      </w:r>
    </w:p>
    <w:p w:rsidR="00E42DFF" w:rsidRPr="00161A30" w:rsidRDefault="00E42DFF" w:rsidP="00E42DFF">
      <w:pPr>
        <w:pStyle w:val="paragraph"/>
      </w:pPr>
      <w:r w:rsidRPr="00161A30">
        <w:tab/>
        <w:t>(e)</w:t>
      </w:r>
      <w:r w:rsidRPr="00161A30">
        <w:tab/>
        <w:t>the deduction would not have been allowable; or</w:t>
      </w:r>
    </w:p>
    <w:p w:rsidR="00E42DFF" w:rsidRPr="00161A30" w:rsidRDefault="00E42DFF" w:rsidP="00E42DFF">
      <w:pPr>
        <w:pStyle w:val="paragraph"/>
      </w:pPr>
      <w:r w:rsidRPr="00161A30">
        <w:tab/>
        <w:t>(f)</w:t>
      </w:r>
      <w:r w:rsidRPr="00161A30">
        <w:tab/>
        <w:t>the capital loss would not have been incurred; or</w:t>
      </w:r>
    </w:p>
    <w:p w:rsidR="000E2F0B" w:rsidRPr="00161A30" w:rsidRDefault="000E2F0B" w:rsidP="000E2F0B">
      <w:pPr>
        <w:pStyle w:val="paragraph"/>
      </w:pPr>
      <w:r w:rsidRPr="00161A30">
        <w:tab/>
        <w:t>(fa)</w:t>
      </w:r>
      <w:r w:rsidRPr="00161A30">
        <w:tab/>
        <w:t>the loss carry back tax offset would not have been allowable; or</w:t>
      </w:r>
    </w:p>
    <w:p w:rsidR="00E42DFF" w:rsidRPr="00161A30" w:rsidRDefault="00E42DFF" w:rsidP="00E42DFF">
      <w:pPr>
        <w:pStyle w:val="paragraph"/>
      </w:pPr>
      <w:r w:rsidRPr="00161A30">
        <w:tab/>
        <w:t>(g)</w:t>
      </w:r>
      <w:r w:rsidRPr="00161A30">
        <w:tab/>
        <w:t xml:space="preserve">the </w:t>
      </w:r>
      <w:r w:rsidR="001D16CE" w:rsidRPr="00161A30">
        <w:t>foreign income tax offset</w:t>
      </w:r>
      <w:r w:rsidRPr="00161A30">
        <w:t xml:space="preserve"> would not have been allowable.</w:t>
      </w:r>
    </w:p>
    <w:p w:rsidR="00E42DFF" w:rsidRPr="00161A30" w:rsidRDefault="00E42DFF" w:rsidP="00E42DFF">
      <w:pPr>
        <w:pStyle w:val="subsection"/>
      </w:pPr>
      <w:r w:rsidRPr="00161A30">
        <w:tab/>
        <w:t>(4)</w:t>
      </w:r>
      <w:r w:rsidRPr="00161A30">
        <w:tab/>
        <w:t xml:space="preserve">To avoid doubt, </w:t>
      </w:r>
      <w:r w:rsidR="00161A30">
        <w:t>paragraph (</w:t>
      </w:r>
      <w:r w:rsidRPr="00161A30">
        <w:t>1)(a) applies to a scheme if:</w:t>
      </w:r>
    </w:p>
    <w:p w:rsidR="00E42DFF" w:rsidRPr="00161A30" w:rsidRDefault="00E42DFF" w:rsidP="00E42DFF">
      <w:pPr>
        <w:pStyle w:val="paragraph"/>
      </w:pPr>
      <w:r w:rsidRPr="00161A30">
        <w:tab/>
        <w:t>(a)</w:t>
      </w:r>
      <w:r w:rsidRPr="00161A30">
        <w:tab/>
        <w:t>an amount of income is not included in the assessable income of the taxpayer of a year of income; and</w:t>
      </w:r>
    </w:p>
    <w:p w:rsidR="00E42DFF" w:rsidRPr="00161A30" w:rsidRDefault="00E42DFF" w:rsidP="00E42DFF">
      <w:pPr>
        <w:pStyle w:val="paragraph"/>
      </w:pPr>
      <w:r w:rsidRPr="00161A30">
        <w:tab/>
        <w:t>(b)</w:t>
      </w:r>
      <w:r w:rsidRPr="00161A30">
        <w:tab/>
        <w:t>an amount would have been included, or might reasonably be expected to have been included, in the assessable income if the scheme had not been entered into or carried out; and</w:t>
      </w:r>
    </w:p>
    <w:p w:rsidR="00E42DFF" w:rsidRPr="00161A30" w:rsidRDefault="00E42DFF" w:rsidP="00E42DFF">
      <w:pPr>
        <w:pStyle w:val="paragraph"/>
      </w:pPr>
      <w:r w:rsidRPr="00161A30">
        <w:lastRenderedPageBreak/>
        <w:tab/>
        <w:t>(c)</w:t>
      </w:r>
      <w:r w:rsidRPr="00161A30">
        <w:tab/>
        <w:t xml:space="preserve">instead, the taxpayer or any other taxpayer makes a discount capital gain (within the meaning of the </w:t>
      </w:r>
      <w:r w:rsidRPr="00161A30">
        <w:rPr>
          <w:i/>
        </w:rPr>
        <w:t>Income Tax Assessment Act 1997</w:t>
      </w:r>
      <w:r w:rsidRPr="00161A30">
        <w:t>) for that or any other year of income.</w:t>
      </w:r>
    </w:p>
    <w:p w:rsidR="00E42DFF" w:rsidRPr="00161A30" w:rsidRDefault="00E42DFF" w:rsidP="00E42DFF">
      <w:pPr>
        <w:pStyle w:val="subsection"/>
      </w:pPr>
      <w:r w:rsidRPr="00161A30">
        <w:tab/>
        <w:t>(5)</w:t>
      </w:r>
      <w:r w:rsidRPr="00161A30">
        <w:tab/>
      </w:r>
      <w:r w:rsidR="00161A30">
        <w:t>Subsection (</w:t>
      </w:r>
      <w:r w:rsidRPr="00161A30">
        <w:t>4) does not limit the generality of any other provision of this Part.</w:t>
      </w:r>
    </w:p>
    <w:p w:rsidR="00A05BF3" w:rsidRPr="00161A30" w:rsidRDefault="00A05BF3" w:rsidP="00A05BF3">
      <w:pPr>
        <w:pStyle w:val="ActHead5"/>
      </w:pPr>
      <w:bookmarkStart w:id="231" w:name="_Toc369012681"/>
      <w:r w:rsidRPr="00161A30">
        <w:rPr>
          <w:rStyle w:val="CharSectno"/>
        </w:rPr>
        <w:t>177CB</w:t>
      </w:r>
      <w:r w:rsidRPr="00161A30">
        <w:t xml:space="preserve">  The bases for identifying tax benefits</w:t>
      </w:r>
      <w:bookmarkEnd w:id="231"/>
    </w:p>
    <w:p w:rsidR="00A05BF3" w:rsidRPr="00161A30" w:rsidRDefault="00A05BF3" w:rsidP="00A05BF3">
      <w:pPr>
        <w:pStyle w:val="subsection"/>
      </w:pPr>
      <w:r w:rsidRPr="00161A30">
        <w:tab/>
        <w:t>(1)</w:t>
      </w:r>
      <w:r w:rsidRPr="00161A30">
        <w:tab/>
        <w:t>This section applies to deciding, under section</w:t>
      </w:r>
      <w:r w:rsidR="00161A30">
        <w:t> </w:t>
      </w:r>
      <w:r w:rsidRPr="00161A30">
        <w:t>177C, whether any of the following (</w:t>
      </w:r>
      <w:r w:rsidRPr="00161A30">
        <w:rPr>
          <w:b/>
          <w:i/>
        </w:rPr>
        <w:t>tax effects</w:t>
      </w:r>
      <w:r w:rsidRPr="00161A30">
        <w:t>) would have occurred, or might reasonably be expected to have occurred, if a scheme had not been entered into or carried out:</w:t>
      </w:r>
    </w:p>
    <w:p w:rsidR="00A05BF3" w:rsidRPr="00161A30" w:rsidRDefault="00A05BF3" w:rsidP="00A05BF3">
      <w:pPr>
        <w:pStyle w:val="paragraph"/>
      </w:pPr>
      <w:r w:rsidRPr="00161A30">
        <w:tab/>
        <w:t>(a)</w:t>
      </w:r>
      <w:r w:rsidRPr="00161A30">
        <w:tab/>
        <w:t>an amount being included in the assessable income of the taxpayer;</w:t>
      </w:r>
    </w:p>
    <w:p w:rsidR="00A05BF3" w:rsidRPr="00161A30" w:rsidRDefault="00A05BF3" w:rsidP="00A05BF3">
      <w:pPr>
        <w:pStyle w:val="paragraph"/>
      </w:pPr>
      <w:r w:rsidRPr="00161A30">
        <w:tab/>
        <w:t>(b)</w:t>
      </w:r>
      <w:r w:rsidRPr="00161A30">
        <w:tab/>
        <w:t>the whole or a part of a deduction not being allowable to the taxpayer;</w:t>
      </w:r>
    </w:p>
    <w:p w:rsidR="00A05BF3" w:rsidRPr="00161A30" w:rsidRDefault="00A05BF3" w:rsidP="00A05BF3">
      <w:pPr>
        <w:pStyle w:val="paragraph"/>
      </w:pPr>
      <w:r w:rsidRPr="00161A30">
        <w:tab/>
        <w:t>(c)</w:t>
      </w:r>
      <w:r w:rsidRPr="00161A30">
        <w:tab/>
        <w:t>the whole or a part of a capital loss not being incurred by the taxpayer;</w:t>
      </w:r>
    </w:p>
    <w:p w:rsidR="001E196D" w:rsidRPr="00161A30" w:rsidRDefault="001E196D" w:rsidP="001E196D">
      <w:pPr>
        <w:pStyle w:val="paragraph"/>
      </w:pPr>
      <w:r w:rsidRPr="00161A30">
        <w:tab/>
        <w:t>(ca)</w:t>
      </w:r>
      <w:r w:rsidRPr="00161A30">
        <w:tab/>
        <w:t>the whole or a part of a loss carry back tax offset not being allowable to the taxpayer;</w:t>
      </w:r>
    </w:p>
    <w:p w:rsidR="00A05BF3" w:rsidRPr="00161A30" w:rsidRDefault="00A05BF3" w:rsidP="00A05BF3">
      <w:pPr>
        <w:pStyle w:val="paragraph"/>
      </w:pPr>
      <w:r w:rsidRPr="00161A30">
        <w:tab/>
        <w:t>(d)</w:t>
      </w:r>
      <w:r w:rsidRPr="00161A30">
        <w:tab/>
        <w:t>the whole or a part of a foreign income tax offset not being allowable to the taxpayer;</w:t>
      </w:r>
    </w:p>
    <w:p w:rsidR="00A05BF3" w:rsidRPr="00161A30" w:rsidRDefault="00A05BF3" w:rsidP="00A05BF3">
      <w:pPr>
        <w:pStyle w:val="paragraph"/>
      </w:pPr>
      <w:r w:rsidRPr="00161A30">
        <w:tab/>
        <w:t>(e)</w:t>
      </w:r>
      <w:r w:rsidRPr="00161A30">
        <w:tab/>
        <w:t>the taxpayer being liable to pay withholding tax on an amount.</w:t>
      </w:r>
    </w:p>
    <w:p w:rsidR="00A05BF3" w:rsidRPr="00161A30" w:rsidRDefault="00A05BF3" w:rsidP="00A05BF3">
      <w:pPr>
        <w:pStyle w:val="subsection"/>
      </w:pPr>
      <w:r w:rsidRPr="00161A30">
        <w:tab/>
        <w:t>(2)</w:t>
      </w:r>
      <w:r w:rsidRPr="00161A30">
        <w:tab/>
        <w:t>A decision that a tax effect would have occurred if the scheme had not been entered into or carried out must be based on a postulate that comprises only the events or circumstances that actually happened or existed (other than those that form part of the scheme).</w:t>
      </w:r>
    </w:p>
    <w:p w:rsidR="00A05BF3" w:rsidRPr="00161A30" w:rsidRDefault="00A05BF3" w:rsidP="00A05BF3">
      <w:pPr>
        <w:pStyle w:val="subsection"/>
      </w:pPr>
      <w:r w:rsidRPr="00161A30">
        <w:tab/>
        <w:t>(3)</w:t>
      </w:r>
      <w:r w:rsidRPr="00161A30">
        <w:tab/>
        <w:t>A decision that a tax effect might reasonably be expected to have occurred if the scheme had not been entered into or carried out must be based on a postulate that is a reasonable alternative to entering into or carrying out the scheme.</w:t>
      </w:r>
    </w:p>
    <w:p w:rsidR="00A05BF3" w:rsidRPr="00161A30" w:rsidRDefault="00A05BF3" w:rsidP="00A05BF3">
      <w:pPr>
        <w:pStyle w:val="subsection"/>
      </w:pPr>
      <w:r w:rsidRPr="00161A30">
        <w:tab/>
        <w:t>(4)</w:t>
      </w:r>
      <w:r w:rsidRPr="00161A30">
        <w:tab/>
        <w:t xml:space="preserve">In determining for the purposes of </w:t>
      </w:r>
      <w:r w:rsidR="00161A30">
        <w:t>subsection (</w:t>
      </w:r>
      <w:r w:rsidRPr="00161A30">
        <w:t>3) whether a postulate is such a reasonable alternative:</w:t>
      </w:r>
    </w:p>
    <w:p w:rsidR="00A05BF3" w:rsidRPr="00161A30" w:rsidRDefault="00A05BF3" w:rsidP="00A05BF3">
      <w:pPr>
        <w:pStyle w:val="paragraph"/>
      </w:pPr>
      <w:r w:rsidRPr="00161A30">
        <w:tab/>
        <w:t>(a)</w:t>
      </w:r>
      <w:r w:rsidRPr="00161A30">
        <w:tab/>
        <w:t>have particular regard to:</w:t>
      </w:r>
    </w:p>
    <w:p w:rsidR="00A05BF3" w:rsidRPr="00161A30" w:rsidRDefault="00A05BF3" w:rsidP="00A05BF3">
      <w:pPr>
        <w:pStyle w:val="paragraphsub"/>
      </w:pPr>
      <w:r w:rsidRPr="00161A30">
        <w:lastRenderedPageBreak/>
        <w:tab/>
        <w:t>(i)</w:t>
      </w:r>
      <w:r w:rsidRPr="00161A30">
        <w:tab/>
        <w:t>the substance of the scheme; and</w:t>
      </w:r>
    </w:p>
    <w:p w:rsidR="00A05BF3" w:rsidRPr="00161A30" w:rsidRDefault="00A05BF3" w:rsidP="00A05BF3">
      <w:pPr>
        <w:pStyle w:val="paragraphsub"/>
      </w:pPr>
      <w:r w:rsidRPr="00161A30">
        <w:tab/>
        <w:t>(ii)</w:t>
      </w:r>
      <w:r w:rsidRPr="00161A30">
        <w:tab/>
        <w:t>any result or consequence for the taxpayer that is or would be achieved by the scheme (other than a result in relation to the operation of this Act); but</w:t>
      </w:r>
    </w:p>
    <w:p w:rsidR="00A05BF3" w:rsidRPr="00161A30" w:rsidRDefault="00A05BF3" w:rsidP="00A05BF3">
      <w:pPr>
        <w:pStyle w:val="paragraph"/>
      </w:pPr>
      <w:r w:rsidRPr="00161A30">
        <w:tab/>
        <w:t>(b)</w:t>
      </w:r>
      <w:r w:rsidRPr="00161A30">
        <w:tab/>
        <w:t>disregard any result in relation to the operation of this Act that would be achieved by the postulate for any person (whether or not a party to the scheme).</w:t>
      </w:r>
    </w:p>
    <w:p w:rsidR="00A05BF3" w:rsidRPr="00161A30" w:rsidRDefault="00A05BF3" w:rsidP="00A05BF3">
      <w:pPr>
        <w:pStyle w:val="ActHead5"/>
      </w:pPr>
      <w:bookmarkStart w:id="232" w:name="_Toc369012682"/>
      <w:r w:rsidRPr="00161A30">
        <w:rPr>
          <w:rStyle w:val="CharSectno"/>
        </w:rPr>
        <w:t>177D</w:t>
      </w:r>
      <w:r w:rsidRPr="00161A30">
        <w:t xml:space="preserve">  Schemes to which this Part applies</w:t>
      </w:r>
      <w:bookmarkEnd w:id="232"/>
    </w:p>
    <w:p w:rsidR="00A05BF3" w:rsidRPr="00161A30" w:rsidRDefault="00A05BF3" w:rsidP="00A05BF3">
      <w:pPr>
        <w:pStyle w:val="SubsectionHead"/>
      </w:pPr>
      <w:r w:rsidRPr="00161A30">
        <w:t>Scheme for purpose of obtaining a tax benefit</w:t>
      </w:r>
    </w:p>
    <w:p w:rsidR="00A05BF3" w:rsidRPr="00161A30" w:rsidRDefault="00A05BF3" w:rsidP="00A05BF3">
      <w:pPr>
        <w:pStyle w:val="subsection"/>
      </w:pPr>
      <w:r w:rsidRPr="00161A30">
        <w:tab/>
        <w:t>(1)</w:t>
      </w:r>
      <w:r w:rsidRPr="00161A30">
        <w:tab/>
        <w:t xml:space="preserve">This Part applies to a scheme if it would be concluded (having regard to the matters in </w:t>
      </w:r>
      <w:r w:rsidR="00161A30">
        <w:t>subsection (</w:t>
      </w:r>
      <w:r w:rsidRPr="00161A30">
        <w:t>2)) that the person, or one of the persons, who entered into or carried out the scheme or any part of the scheme did so for the purpose of:</w:t>
      </w:r>
    </w:p>
    <w:p w:rsidR="00A05BF3" w:rsidRPr="00161A30" w:rsidRDefault="00A05BF3" w:rsidP="00A05BF3">
      <w:pPr>
        <w:pStyle w:val="paragraph"/>
      </w:pPr>
      <w:r w:rsidRPr="00161A30">
        <w:tab/>
        <w:t>(a)</w:t>
      </w:r>
      <w:r w:rsidRPr="00161A30">
        <w:tab/>
        <w:t xml:space="preserve">enabling a taxpayer (a </w:t>
      </w:r>
      <w:r w:rsidRPr="00161A30">
        <w:rPr>
          <w:b/>
          <w:i/>
        </w:rPr>
        <w:t>relevant taxpayer</w:t>
      </w:r>
      <w:r w:rsidRPr="00161A30">
        <w:t>) to obtain a tax benefit in connection with the scheme; or</w:t>
      </w:r>
    </w:p>
    <w:p w:rsidR="00A05BF3" w:rsidRPr="00161A30" w:rsidRDefault="00A05BF3" w:rsidP="00A05BF3">
      <w:pPr>
        <w:pStyle w:val="paragraph"/>
      </w:pPr>
      <w:r w:rsidRPr="00161A30">
        <w:tab/>
        <w:t>(b)</w:t>
      </w:r>
      <w:r w:rsidRPr="00161A30">
        <w:tab/>
        <w:t>enabling the relevant taxpayer and another taxpayer (or other taxpayers) each to obtain a tax benefit in connection with the scheme;</w:t>
      </w:r>
    </w:p>
    <w:p w:rsidR="00A05BF3" w:rsidRPr="00161A30" w:rsidRDefault="00A05BF3" w:rsidP="00A05BF3">
      <w:pPr>
        <w:pStyle w:val="subsection2"/>
      </w:pPr>
      <w:r w:rsidRPr="00161A30">
        <w:t>whether or not that person who entered into or carried out the scheme or any part of the scheme is the relevant taxpayer or is the other taxpayer or one of the other taxpayers.</w:t>
      </w:r>
    </w:p>
    <w:p w:rsidR="00A05BF3" w:rsidRPr="00161A30" w:rsidRDefault="00A05BF3" w:rsidP="00A05BF3">
      <w:pPr>
        <w:pStyle w:val="SubsectionHead"/>
      </w:pPr>
      <w:r w:rsidRPr="00161A30">
        <w:t>Have regard to certain matters</w:t>
      </w:r>
    </w:p>
    <w:p w:rsidR="00A05BF3" w:rsidRPr="00161A30" w:rsidRDefault="00A05BF3" w:rsidP="00A05BF3">
      <w:pPr>
        <w:pStyle w:val="subsection"/>
      </w:pPr>
      <w:r w:rsidRPr="00161A30">
        <w:tab/>
        <w:t>(2)</w:t>
      </w:r>
      <w:r w:rsidRPr="00161A30">
        <w:tab/>
        <w:t xml:space="preserve">For the purpose of </w:t>
      </w:r>
      <w:r w:rsidR="00161A30">
        <w:t>subsection (</w:t>
      </w:r>
      <w:r w:rsidRPr="00161A30">
        <w:t>1), have regard to the following matters:</w:t>
      </w:r>
    </w:p>
    <w:p w:rsidR="00A05BF3" w:rsidRPr="00161A30" w:rsidRDefault="00A05BF3" w:rsidP="00A05BF3">
      <w:pPr>
        <w:pStyle w:val="paragraph"/>
      </w:pPr>
      <w:r w:rsidRPr="00161A30">
        <w:tab/>
        <w:t>(a)</w:t>
      </w:r>
      <w:r w:rsidRPr="00161A30">
        <w:tab/>
        <w:t>the manner in which the scheme was entered into or carried out;</w:t>
      </w:r>
    </w:p>
    <w:p w:rsidR="00A05BF3" w:rsidRPr="00161A30" w:rsidRDefault="00A05BF3" w:rsidP="00A05BF3">
      <w:pPr>
        <w:pStyle w:val="paragraph"/>
      </w:pPr>
      <w:r w:rsidRPr="00161A30">
        <w:tab/>
        <w:t>(b)</w:t>
      </w:r>
      <w:r w:rsidRPr="00161A30">
        <w:tab/>
        <w:t>the form and substance of the scheme;</w:t>
      </w:r>
    </w:p>
    <w:p w:rsidR="00A05BF3" w:rsidRPr="00161A30" w:rsidRDefault="00A05BF3" w:rsidP="00A05BF3">
      <w:pPr>
        <w:pStyle w:val="paragraph"/>
      </w:pPr>
      <w:r w:rsidRPr="00161A30">
        <w:tab/>
        <w:t>(c)</w:t>
      </w:r>
      <w:r w:rsidRPr="00161A30">
        <w:tab/>
        <w:t>the time at which the scheme was entered into and the length of the period during which the scheme was carried out;</w:t>
      </w:r>
    </w:p>
    <w:p w:rsidR="00A05BF3" w:rsidRPr="00161A30" w:rsidRDefault="00A05BF3" w:rsidP="00A05BF3">
      <w:pPr>
        <w:pStyle w:val="paragraph"/>
      </w:pPr>
      <w:r w:rsidRPr="00161A30">
        <w:tab/>
        <w:t>(d)</w:t>
      </w:r>
      <w:r w:rsidRPr="00161A30">
        <w:tab/>
        <w:t>the result in relation to the operation of this Act that, but for this Part, would be achieved by the scheme;</w:t>
      </w:r>
    </w:p>
    <w:p w:rsidR="00A05BF3" w:rsidRPr="00161A30" w:rsidRDefault="00A05BF3" w:rsidP="00A05BF3">
      <w:pPr>
        <w:pStyle w:val="paragraph"/>
      </w:pPr>
      <w:r w:rsidRPr="00161A30">
        <w:tab/>
        <w:t>(e)</w:t>
      </w:r>
      <w:r w:rsidRPr="00161A30">
        <w:tab/>
        <w:t>any change in the financial position of the relevant taxpayer that has resulted, will result, or may reasonably be expected to result, from the scheme;</w:t>
      </w:r>
    </w:p>
    <w:p w:rsidR="00A05BF3" w:rsidRPr="00161A30" w:rsidRDefault="00A05BF3" w:rsidP="00A05BF3">
      <w:pPr>
        <w:pStyle w:val="paragraph"/>
      </w:pPr>
      <w:r w:rsidRPr="00161A30">
        <w:lastRenderedPageBreak/>
        <w:tab/>
        <w:t>(f)</w:t>
      </w:r>
      <w:r w:rsidRPr="00161A30">
        <w:tab/>
        <w:t>any change in the financial position of any person who has, or has had, any connection (whether of a business, family or other nature) with the relevant taxpayer, being a change that has resulted, will result or may reasonably be expected to result, from the scheme;</w:t>
      </w:r>
    </w:p>
    <w:p w:rsidR="00A05BF3" w:rsidRPr="00161A30" w:rsidRDefault="00A05BF3" w:rsidP="00A05BF3">
      <w:pPr>
        <w:pStyle w:val="paragraph"/>
      </w:pPr>
      <w:r w:rsidRPr="00161A30">
        <w:tab/>
        <w:t>(g)</w:t>
      </w:r>
      <w:r w:rsidRPr="00161A30">
        <w:tab/>
        <w:t xml:space="preserve">any other consequence for the relevant taxpayer, or for any person referred to in </w:t>
      </w:r>
      <w:r w:rsidR="00161A30">
        <w:t>paragraph (</w:t>
      </w:r>
      <w:r w:rsidRPr="00161A30">
        <w:t>f), of the scheme having been entered into or carried out;</w:t>
      </w:r>
    </w:p>
    <w:p w:rsidR="00A05BF3" w:rsidRPr="00161A30" w:rsidRDefault="00A05BF3" w:rsidP="00A05BF3">
      <w:pPr>
        <w:pStyle w:val="paragraph"/>
      </w:pPr>
      <w:r w:rsidRPr="00161A30">
        <w:tab/>
        <w:t>(h)</w:t>
      </w:r>
      <w:r w:rsidRPr="00161A30">
        <w:tab/>
        <w:t xml:space="preserve">the nature of any connection (whether of a business, family or other nature) between the relevant taxpayer and any person referred to in </w:t>
      </w:r>
      <w:r w:rsidR="00161A30">
        <w:t>paragraph (</w:t>
      </w:r>
      <w:r w:rsidRPr="00161A30">
        <w:t>f).</w:t>
      </w:r>
    </w:p>
    <w:p w:rsidR="00A05BF3" w:rsidRPr="00161A30" w:rsidRDefault="00A05BF3" w:rsidP="00A05BF3">
      <w:pPr>
        <w:pStyle w:val="notetext"/>
      </w:pPr>
      <w:r w:rsidRPr="00161A30">
        <w:t>Note:</w:t>
      </w:r>
      <w:r w:rsidRPr="00161A30">
        <w:tab/>
        <w:t>Section</w:t>
      </w:r>
      <w:r w:rsidR="00161A30">
        <w:t> </w:t>
      </w:r>
      <w:r w:rsidRPr="00161A30">
        <w:t>960</w:t>
      </w:r>
      <w:r w:rsidR="00161A30">
        <w:noBreakHyphen/>
      </w:r>
      <w:r w:rsidRPr="00161A30">
        <w:t xml:space="preserve">255 of the </w:t>
      </w:r>
      <w:r w:rsidRPr="00161A30">
        <w:rPr>
          <w:i/>
        </w:rPr>
        <w:t xml:space="preserve">Income Tax Assessment Act 1997 </w:t>
      </w:r>
      <w:r w:rsidRPr="00161A30">
        <w:t xml:space="preserve">may be relevant to determining family relationships for the purposes of </w:t>
      </w:r>
      <w:r w:rsidR="00161A30">
        <w:t>paragraphs (</w:t>
      </w:r>
      <w:r w:rsidRPr="00161A30">
        <w:t>f) and (h).</w:t>
      </w:r>
    </w:p>
    <w:p w:rsidR="00A05BF3" w:rsidRPr="00161A30" w:rsidRDefault="00A05BF3" w:rsidP="00A05BF3">
      <w:pPr>
        <w:pStyle w:val="SubsectionHead"/>
      </w:pPr>
      <w:r w:rsidRPr="00161A30">
        <w:t>Tax benefit</w:t>
      </w:r>
    </w:p>
    <w:p w:rsidR="00A05BF3" w:rsidRPr="00161A30" w:rsidRDefault="00A05BF3" w:rsidP="00A05BF3">
      <w:pPr>
        <w:pStyle w:val="subsection"/>
      </w:pPr>
      <w:r w:rsidRPr="00161A30">
        <w:tab/>
        <w:t>(3)</w:t>
      </w:r>
      <w:r w:rsidRPr="00161A30">
        <w:tab/>
        <w:t xml:space="preserve">Despite </w:t>
      </w:r>
      <w:r w:rsidR="00161A30">
        <w:t>subsection (</w:t>
      </w:r>
      <w:r w:rsidRPr="00161A30">
        <w:t>1), this Part applies to the scheme only if the relevant taxpayer has obtained, or would but for section</w:t>
      </w:r>
      <w:r w:rsidR="00161A30">
        <w:t> </w:t>
      </w:r>
      <w:r w:rsidRPr="00161A30">
        <w:t>177F obtain, a tax benefit in connection with the scheme.</w:t>
      </w:r>
    </w:p>
    <w:p w:rsidR="00A05BF3" w:rsidRPr="00161A30" w:rsidRDefault="00A05BF3" w:rsidP="00A05BF3">
      <w:pPr>
        <w:pStyle w:val="SubsectionHead"/>
      </w:pPr>
      <w:r w:rsidRPr="00161A30">
        <w:t>When schemes entered into etc.</w:t>
      </w:r>
    </w:p>
    <w:p w:rsidR="00A05BF3" w:rsidRPr="00161A30" w:rsidRDefault="00A05BF3" w:rsidP="00A05BF3">
      <w:pPr>
        <w:pStyle w:val="subsection"/>
      </w:pPr>
      <w:r w:rsidRPr="00161A30">
        <w:tab/>
        <w:t>(4)</w:t>
      </w:r>
      <w:r w:rsidRPr="00161A30">
        <w:tab/>
        <w:t xml:space="preserve">Despite </w:t>
      </w:r>
      <w:r w:rsidR="00161A30">
        <w:t>subsection (</w:t>
      </w:r>
      <w:r w:rsidRPr="00161A30">
        <w:t>1), this Part applies to the scheme only if:</w:t>
      </w:r>
    </w:p>
    <w:p w:rsidR="00A05BF3" w:rsidRPr="00161A30" w:rsidRDefault="00A05BF3" w:rsidP="00A05BF3">
      <w:pPr>
        <w:pStyle w:val="paragraph"/>
      </w:pPr>
      <w:r w:rsidRPr="00161A30">
        <w:tab/>
        <w:t>(a)</w:t>
      </w:r>
      <w:r w:rsidRPr="00161A30">
        <w:tab/>
        <w:t>the scheme has been or is entered into after 27</w:t>
      </w:r>
      <w:r w:rsidR="00161A30">
        <w:t> </w:t>
      </w:r>
      <w:r w:rsidRPr="00161A30">
        <w:t>May 1981; or</w:t>
      </w:r>
    </w:p>
    <w:p w:rsidR="00A05BF3" w:rsidRPr="00161A30" w:rsidRDefault="00A05BF3" w:rsidP="00A05BF3">
      <w:pPr>
        <w:pStyle w:val="paragraph"/>
      </w:pPr>
      <w:r w:rsidRPr="00161A30">
        <w:tab/>
        <w:t>(b)</w:t>
      </w:r>
      <w:r w:rsidRPr="00161A30">
        <w:tab/>
        <w:t>the scheme has been or is carried out or commenced to be carried out after that day (and is not a scheme that was entered into on or before that day).</w:t>
      </w:r>
    </w:p>
    <w:p w:rsidR="00A05BF3" w:rsidRPr="00161A30" w:rsidRDefault="00A05BF3" w:rsidP="00A05BF3">
      <w:pPr>
        <w:pStyle w:val="SubsectionHead"/>
      </w:pPr>
      <w:r w:rsidRPr="00161A30">
        <w:t>Schemes outside Australia</w:t>
      </w:r>
    </w:p>
    <w:p w:rsidR="00A05BF3" w:rsidRPr="00161A30" w:rsidRDefault="00A05BF3" w:rsidP="00A05BF3">
      <w:pPr>
        <w:pStyle w:val="subsection"/>
      </w:pPr>
      <w:r w:rsidRPr="00161A30">
        <w:tab/>
        <w:t>(5)</w:t>
      </w:r>
      <w:r w:rsidRPr="00161A30">
        <w:tab/>
        <w:t>This section applies whether or not the scheme has been or is entered into or carried out in Australia or outside Australia or partly in Australia and partly outside Australia.</w:t>
      </w:r>
    </w:p>
    <w:p w:rsidR="00E42DFF" w:rsidRPr="00161A30" w:rsidRDefault="00E42DFF" w:rsidP="00E42DFF">
      <w:pPr>
        <w:pStyle w:val="ActHead5"/>
      </w:pPr>
      <w:bookmarkStart w:id="233" w:name="_Toc369012683"/>
      <w:r w:rsidRPr="00161A30">
        <w:rPr>
          <w:rStyle w:val="CharSectno"/>
        </w:rPr>
        <w:t>177E</w:t>
      </w:r>
      <w:r w:rsidRPr="00161A30">
        <w:t xml:space="preserve">  Stripping of company profits</w:t>
      </w:r>
      <w:bookmarkEnd w:id="233"/>
    </w:p>
    <w:p w:rsidR="00E42DFF" w:rsidRPr="00161A30" w:rsidRDefault="00E42DFF" w:rsidP="00E42DFF">
      <w:pPr>
        <w:pStyle w:val="subsection"/>
      </w:pPr>
      <w:r w:rsidRPr="00161A30">
        <w:tab/>
        <w:t>(1)</w:t>
      </w:r>
      <w:r w:rsidRPr="00161A30">
        <w:tab/>
        <w:t>Where:</w:t>
      </w:r>
    </w:p>
    <w:p w:rsidR="00E42DFF" w:rsidRPr="00161A30" w:rsidRDefault="00E42DFF" w:rsidP="00E42DFF">
      <w:pPr>
        <w:pStyle w:val="paragraph"/>
      </w:pPr>
      <w:r w:rsidRPr="00161A30">
        <w:tab/>
        <w:t>(a)</w:t>
      </w:r>
      <w:r w:rsidRPr="00161A30">
        <w:tab/>
        <w:t>as a result of a scheme that is, in relation to a company:</w:t>
      </w:r>
    </w:p>
    <w:p w:rsidR="00E42DFF" w:rsidRPr="00161A30" w:rsidRDefault="00E42DFF" w:rsidP="00E42DFF">
      <w:pPr>
        <w:pStyle w:val="paragraphsub"/>
      </w:pPr>
      <w:r w:rsidRPr="00161A30">
        <w:lastRenderedPageBreak/>
        <w:tab/>
        <w:t>(i)</w:t>
      </w:r>
      <w:r w:rsidRPr="00161A30">
        <w:tab/>
        <w:t>a scheme by way of or in the nature of dividend stripping; or</w:t>
      </w:r>
    </w:p>
    <w:p w:rsidR="00E42DFF" w:rsidRPr="00161A30" w:rsidRDefault="00E42DFF" w:rsidP="00E42DFF">
      <w:pPr>
        <w:pStyle w:val="paragraphsub"/>
      </w:pPr>
      <w:r w:rsidRPr="00161A30">
        <w:tab/>
        <w:t>(ii)</w:t>
      </w:r>
      <w:r w:rsidRPr="00161A30">
        <w:tab/>
        <w:t>a scheme having substantially the effect of a scheme by way of or in the nature of a dividend stripping;</w:t>
      </w:r>
    </w:p>
    <w:p w:rsidR="00E42DFF" w:rsidRPr="00161A30" w:rsidRDefault="00E42DFF" w:rsidP="00E42DFF">
      <w:pPr>
        <w:pStyle w:val="paragraph"/>
      </w:pPr>
      <w:r w:rsidRPr="00161A30">
        <w:tab/>
      </w:r>
      <w:r w:rsidRPr="00161A30">
        <w:tab/>
        <w:t>any property of the company is disposed of;</w:t>
      </w:r>
    </w:p>
    <w:p w:rsidR="00E42DFF" w:rsidRPr="00161A30" w:rsidRDefault="00E42DFF" w:rsidP="00E42DFF">
      <w:pPr>
        <w:pStyle w:val="paragraph"/>
      </w:pPr>
      <w:r w:rsidRPr="00161A30">
        <w:tab/>
        <w:t>(b)</w:t>
      </w:r>
      <w:r w:rsidRPr="00161A30">
        <w:tab/>
        <w:t>in the opinion of the Commissioner, the disposal of that property represents, in whole or in part, a distribution (whether to a shareholder or another person) of profits of the company (whether of the accounting period in which the disposal occurred or of any earlier or later accounting period);</w:t>
      </w:r>
    </w:p>
    <w:p w:rsidR="00E42DFF" w:rsidRPr="00161A30" w:rsidRDefault="00E42DFF" w:rsidP="00E42DFF">
      <w:pPr>
        <w:pStyle w:val="paragraph"/>
      </w:pPr>
      <w:r w:rsidRPr="00161A30">
        <w:tab/>
        <w:t>(c)</w:t>
      </w:r>
      <w:r w:rsidRPr="00161A30">
        <w:tab/>
        <w:t>if, immediately before the scheme was entered into, the company had paid a dividend out of profits of an amount equal to the amount determined by the Commissioner to be the amount of profits the distribution of which is, in his</w:t>
      </w:r>
      <w:r w:rsidR="005C66D4" w:rsidRPr="00161A30">
        <w:t xml:space="preserve"> or her</w:t>
      </w:r>
      <w:r w:rsidRPr="00161A30">
        <w:t xml:space="preserve"> opinion, represented by the disposal of the property referred to in </w:t>
      </w:r>
      <w:r w:rsidR="00161A30">
        <w:t>paragraph (</w:t>
      </w:r>
      <w:r w:rsidRPr="00161A30">
        <w:t xml:space="preserve">a), an amount (in this subsection referred to as the </w:t>
      </w:r>
      <w:r w:rsidRPr="00161A30">
        <w:rPr>
          <w:b/>
          <w:i/>
        </w:rPr>
        <w:t>notional amount</w:t>
      </w:r>
      <w:r w:rsidRPr="00161A30">
        <w:t>) would have been included, or might reasonably be expected to have been included, by reason of the payment of that dividend, in the assessable income of a taxpayer of a year of income; and</w:t>
      </w:r>
    </w:p>
    <w:p w:rsidR="00E42DFF" w:rsidRPr="00161A30" w:rsidRDefault="00E42DFF" w:rsidP="00E42DFF">
      <w:pPr>
        <w:pStyle w:val="paragraph"/>
      </w:pPr>
      <w:r w:rsidRPr="00161A30">
        <w:tab/>
        <w:t>(d)</w:t>
      </w:r>
      <w:r w:rsidRPr="00161A30">
        <w:tab/>
        <w:t>the scheme has been or is entered into after 27</w:t>
      </w:r>
      <w:r w:rsidR="00161A30">
        <w:t> </w:t>
      </w:r>
      <w:r w:rsidRPr="00161A30">
        <w:t xml:space="preserve">May 1981, whether in </w:t>
      </w:r>
      <w:smartTag w:uri="urn:schemas-microsoft-com:office:smarttags" w:element="country-region">
        <w:smartTag w:uri="urn:schemas-microsoft-com:office:smarttags" w:element="place">
          <w:r w:rsidRPr="00161A30">
            <w:t>Australia</w:t>
          </w:r>
        </w:smartTag>
      </w:smartTag>
      <w:r w:rsidRPr="00161A30">
        <w:t xml:space="preserve"> or outside </w:t>
      </w:r>
      <w:smartTag w:uri="urn:schemas-microsoft-com:office:smarttags" w:element="country-region">
        <w:smartTag w:uri="urn:schemas-microsoft-com:office:smarttags" w:element="place">
          <w:r w:rsidRPr="00161A30">
            <w:t>Australia</w:t>
          </w:r>
        </w:smartTag>
      </w:smartTag>
      <w:r w:rsidRPr="00161A30">
        <w:t>;</w:t>
      </w:r>
    </w:p>
    <w:p w:rsidR="00E42DFF" w:rsidRPr="00161A30" w:rsidRDefault="00E42DFF" w:rsidP="00E42DFF">
      <w:pPr>
        <w:pStyle w:val="subsection2"/>
      </w:pPr>
      <w:r w:rsidRPr="00161A30">
        <w:t>the following provisions have effect:</w:t>
      </w:r>
    </w:p>
    <w:p w:rsidR="00E42DFF" w:rsidRPr="00161A30" w:rsidRDefault="00E42DFF" w:rsidP="00E42DFF">
      <w:pPr>
        <w:pStyle w:val="paragraph"/>
      </w:pPr>
      <w:r w:rsidRPr="00161A30">
        <w:tab/>
        <w:t>(e)</w:t>
      </w:r>
      <w:r w:rsidRPr="00161A30">
        <w:tab/>
        <w:t xml:space="preserve">the scheme shall be taken to be a scheme to which this </w:t>
      </w:r>
      <w:r w:rsidR="00F903F9" w:rsidRPr="00161A30">
        <w:t>Part </w:t>
      </w:r>
      <w:r w:rsidRPr="00161A30">
        <w:t>applies;</w:t>
      </w:r>
    </w:p>
    <w:p w:rsidR="00E42DFF" w:rsidRPr="00161A30" w:rsidRDefault="00E42DFF" w:rsidP="00E42DFF">
      <w:pPr>
        <w:pStyle w:val="paragraph"/>
      </w:pPr>
      <w:r w:rsidRPr="00161A30">
        <w:tab/>
        <w:t>(f)</w:t>
      </w:r>
      <w:r w:rsidRPr="00161A30">
        <w:tab/>
        <w:t>for the purposes of section</w:t>
      </w:r>
      <w:r w:rsidR="00161A30">
        <w:t> </w:t>
      </w:r>
      <w:r w:rsidRPr="00161A30">
        <w:t>177F, the taxpayer shall be taken to have obtained a tax benefit in connection with the scheme that is referable to the notional amount not being included in the assessable income of the taxpayer of the year of income; and</w:t>
      </w:r>
    </w:p>
    <w:p w:rsidR="00E42DFF" w:rsidRPr="00161A30" w:rsidRDefault="00E42DFF" w:rsidP="00E42DFF">
      <w:pPr>
        <w:pStyle w:val="paragraph"/>
      </w:pPr>
      <w:r w:rsidRPr="00161A30">
        <w:tab/>
        <w:t>(g)</w:t>
      </w:r>
      <w:r w:rsidRPr="00161A30">
        <w:tab/>
        <w:t>the amount of that tax benefit shall be taken to be the notional amount.</w:t>
      </w:r>
    </w:p>
    <w:p w:rsidR="00E42DFF" w:rsidRPr="00161A30" w:rsidRDefault="00E42DFF" w:rsidP="00E42DFF">
      <w:pPr>
        <w:pStyle w:val="subsection"/>
      </w:pPr>
      <w:r w:rsidRPr="00161A30">
        <w:tab/>
        <w:t>(2)</w:t>
      </w:r>
      <w:r w:rsidRPr="00161A30">
        <w:tab/>
        <w:t xml:space="preserve">Without limiting the generality of </w:t>
      </w:r>
      <w:r w:rsidR="00161A30">
        <w:t>subsection (</w:t>
      </w:r>
      <w:r w:rsidRPr="00161A30">
        <w:t>1), a reference in that subsection to the disposal of property of a company shall be read as including a reference to:</w:t>
      </w:r>
    </w:p>
    <w:p w:rsidR="00E42DFF" w:rsidRPr="00161A30" w:rsidRDefault="00E42DFF" w:rsidP="00E42DFF">
      <w:pPr>
        <w:pStyle w:val="paragraph"/>
      </w:pPr>
      <w:r w:rsidRPr="00161A30">
        <w:tab/>
        <w:t>(a)</w:t>
      </w:r>
      <w:r w:rsidRPr="00161A30">
        <w:tab/>
        <w:t>the payment of a dividend by the company;</w:t>
      </w:r>
    </w:p>
    <w:p w:rsidR="00E42DFF" w:rsidRPr="00161A30" w:rsidRDefault="00E42DFF" w:rsidP="00E42DFF">
      <w:pPr>
        <w:pStyle w:val="paragraph"/>
      </w:pPr>
      <w:r w:rsidRPr="00161A30">
        <w:lastRenderedPageBreak/>
        <w:tab/>
        <w:t>(b)</w:t>
      </w:r>
      <w:r w:rsidRPr="00161A30">
        <w:tab/>
        <w:t>the making of a loan by the company (whether or not it is intended or likely that the loan will be repaid);</w:t>
      </w:r>
    </w:p>
    <w:p w:rsidR="00E42DFF" w:rsidRPr="00161A30" w:rsidRDefault="00E42DFF" w:rsidP="00E42DFF">
      <w:pPr>
        <w:pStyle w:val="paragraph"/>
      </w:pPr>
      <w:r w:rsidRPr="00161A30">
        <w:tab/>
        <w:t>(c)</w:t>
      </w:r>
      <w:r w:rsidRPr="00161A30">
        <w:tab/>
        <w:t>a bailment of property by the company; and</w:t>
      </w:r>
    </w:p>
    <w:p w:rsidR="00E42DFF" w:rsidRPr="00161A30" w:rsidRDefault="00E42DFF" w:rsidP="00E42DFF">
      <w:pPr>
        <w:pStyle w:val="paragraph"/>
      </w:pPr>
      <w:r w:rsidRPr="00161A30">
        <w:tab/>
        <w:t>(d)</w:t>
      </w:r>
      <w:r w:rsidRPr="00161A30">
        <w:tab/>
        <w:t>any transaction having the effect, directly or indirectly, of diminishing the value of any property of the company.</w:t>
      </w:r>
    </w:p>
    <w:p w:rsidR="00E42DFF" w:rsidRPr="00161A30" w:rsidRDefault="00E42DFF" w:rsidP="00E42DFF">
      <w:pPr>
        <w:pStyle w:val="subsection"/>
      </w:pPr>
      <w:r w:rsidRPr="00161A30">
        <w:tab/>
        <w:t>(2A)</w:t>
      </w:r>
      <w:r w:rsidRPr="00161A30">
        <w:tab/>
        <w:t>This section:</w:t>
      </w:r>
    </w:p>
    <w:p w:rsidR="00E42DFF" w:rsidRPr="00161A30" w:rsidRDefault="00E42DFF" w:rsidP="00E42DFF">
      <w:pPr>
        <w:pStyle w:val="paragraph"/>
      </w:pPr>
      <w:r w:rsidRPr="00161A30">
        <w:tab/>
        <w:t>(a)</w:t>
      </w:r>
      <w:r w:rsidRPr="00161A30">
        <w:tab/>
        <w:t>applies to a non</w:t>
      </w:r>
      <w:r w:rsidR="00161A30">
        <w:noBreakHyphen/>
      </w:r>
      <w:r w:rsidRPr="00161A30">
        <w:t>share equity interest in the same way as it applies to a share; and</w:t>
      </w:r>
    </w:p>
    <w:p w:rsidR="00E42DFF" w:rsidRPr="00161A30" w:rsidRDefault="00E42DFF" w:rsidP="00E42DFF">
      <w:pPr>
        <w:pStyle w:val="paragraph"/>
      </w:pPr>
      <w:r w:rsidRPr="00161A30">
        <w:tab/>
        <w:t>(b)</w:t>
      </w:r>
      <w:r w:rsidRPr="00161A30">
        <w:tab/>
        <w:t>applies to an equity holder in the same way as it applies to a shareholder; and</w:t>
      </w:r>
    </w:p>
    <w:p w:rsidR="00E42DFF" w:rsidRPr="00161A30" w:rsidRDefault="00E42DFF" w:rsidP="00E42DFF">
      <w:pPr>
        <w:pStyle w:val="paragraph"/>
      </w:pPr>
      <w:r w:rsidRPr="00161A30">
        <w:tab/>
        <w:t>(c)</w:t>
      </w:r>
      <w:r w:rsidRPr="00161A30">
        <w:tab/>
        <w:t>applies to a non</w:t>
      </w:r>
      <w:r w:rsidR="00161A30">
        <w:noBreakHyphen/>
      </w:r>
      <w:r w:rsidRPr="00161A30">
        <w:t>share dividend in the same way as it applies to a dividend.</w:t>
      </w:r>
    </w:p>
    <w:p w:rsidR="00E42DFF" w:rsidRPr="00161A30" w:rsidRDefault="00E42DFF" w:rsidP="00E42DFF">
      <w:pPr>
        <w:pStyle w:val="subsection"/>
      </w:pPr>
      <w:r w:rsidRPr="00161A30">
        <w:tab/>
        <w:t>(3)</w:t>
      </w:r>
      <w:r w:rsidRPr="00161A30">
        <w:tab/>
        <w:t xml:space="preserve">In this section, </w:t>
      </w:r>
      <w:r w:rsidRPr="00161A30">
        <w:rPr>
          <w:b/>
          <w:i/>
        </w:rPr>
        <w:t>property</w:t>
      </w:r>
      <w:r w:rsidRPr="00161A30">
        <w:t xml:space="preserve"> includes a chose in action and also includes any estate, interest, right or power, whether at law or in equity, in or over property.</w:t>
      </w:r>
    </w:p>
    <w:p w:rsidR="00E42DFF" w:rsidRPr="00161A30" w:rsidRDefault="00E42DFF" w:rsidP="00E42DFF">
      <w:pPr>
        <w:pStyle w:val="ActHead5"/>
      </w:pPr>
      <w:bookmarkStart w:id="234" w:name="_Toc369012684"/>
      <w:r w:rsidRPr="00161A30">
        <w:rPr>
          <w:rStyle w:val="CharSectno"/>
        </w:rPr>
        <w:t>177EA</w:t>
      </w:r>
      <w:r w:rsidRPr="00161A30">
        <w:t xml:space="preserve">  Creation of franking debit or cancellation of franking credits</w:t>
      </w:r>
      <w:bookmarkEnd w:id="234"/>
    </w:p>
    <w:p w:rsidR="00E42DFF" w:rsidRPr="00161A30" w:rsidRDefault="00E42DFF" w:rsidP="00E42DFF">
      <w:pPr>
        <w:pStyle w:val="subsection"/>
        <w:keepNext/>
      </w:pPr>
      <w:r w:rsidRPr="00161A30">
        <w:tab/>
        <w:t>(1)</w:t>
      </w:r>
      <w:r w:rsidRPr="00161A30">
        <w:tab/>
        <w:t>In this section, unless the contrary intention appears:</w:t>
      </w:r>
    </w:p>
    <w:p w:rsidR="00E42DFF" w:rsidRPr="00161A30" w:rsidRDefault="00E42DFF" w:rsidP="00E42DFF">
      <w:pPr>
        <w:pStyle w:val="Definition"/>
      </w:pPr>
      <w:r w:rsidRPr="00161A30">
        <w:rPr>
          <w:b/>
          <w:i/>
        </w:rPr>
        <w:t>relevant circumstances</w:t>
      </w:r>
      <w:r w:rsidRPr="00161A30">
        <w:t xml:space="preserve"> has a meaning affected by </w:t>
      </w:r>
      <w:r w:rsidR="00161A30">
        <w:t>subsection (</w:t>
      </w:r>
      <w:r w:rsidRPr="00161A30">
        <w:t>17).</w:t>
      </w:r>
    </w:p>
    <w:p w:rsidR="00E42DFF" w:rsidRPr="00161A30" w:rsidRDefault="00E42DFF" w:rsidP="00E42DFF">
      <w:pPr>
        <w:pStyle w:val="Definition"/>
      </w:pPr>
      <w:r w:rsidRPr="00161A30">
        <w:rPr>
          <w:b/>
          <w:i/>
        </w:rPr>
        <w:t>relevant taxpayer</w:t>
      </w:r>
      <w:r w:rsidRPr="00161A30">
        <w:t xml:space="preserve"> has the meaning given by </w:t>
      </w:r>
      <w:r w:rsidR="00161A30">
        <w:t>subsection (</w:t>
      </w:r>
      <w:r w:rsidRPr="00161A30">
        <w:t>3).</w:t>
      </w:r>
    </w:p>
    <w:p w:rsidR="00E42DFF" w:rsidRPr="00161A30" w:rsidRDefault="00E42DFF" w:rsidP="00E42DFF">
      <w:pPr>
        <w:pStyle w:val="Definition"/>
      </w:pPr>
      <w:r w:rsidRPr="00161A30">
        <w:rPr>
          <w:b/>
          <w:i/>
        </w:rPr>
        <w:t>scheme for a disposition</w:t>
      </w:r>
      <w:r w:rsidRPr="00161A30">
        <w:t xml:space="preserve">, in relation to membership interests or an interest in membership interests, has a meaning affected by </w:t>
      </w:r>
      <w:r w:rsidR="00161A30">
        <w:t>subsection (</w:t>
      </w:r>
      <w:r w:rsidRPr="00161A30">
        <w:t>14).</w:t>
      </w:r>
    </w:p>
    <w:p w:rsidR="00E42DFF" w:rsidRPr="00161A30" w:rsidRDefault="00E42DFF" w:rsidP="00E42DFF">
      <w:pPr>
        <w:pStyle w:val="subsection"/>
      </w:pPr>
      <w:r w:rsidRPr="00161A30">
        <w:tab/>
        <w:t>(2)</w:t>
      </w:r>
      <w:r w:rsidRPr="00161A30">
        <w:tab/>
        <w:t xml:space="preserve">An expression used in this section that is defined in the </w:t>
      </w:r>
      <w:r w:rsidRPr="00161A30">
        <w:rPr>
          <w:i/>
        </w:rPr>
        <w:t>Income Tax Assessment Act 1997</w:t>
      </w:r>
      <w:r w:rsidRPr="00161A30">
        <w:t xml:space="preserve"> has the same meaning as in that Act, except to the extent that its meaning is extended by </w:t>
      </w:r>
      <w:r w:rsidR="00161A30">
        <w:t>subsection (</w:t>
      </w:r>
      <w:r w:rsidRPr="00161A30">
        <w:t xml:space="preserve">16), (18) or (19), or affected by </w:t>
      </w:r>
      <w:r w:rsidR="00161A30">
        <w:t>subsection (</w:t>
      </w:r>
      <w:r w:rsidRPr="00161A30">
        <w:t>15).</w:t>
      </w:r>
    </w:p>
    <w:p w:rsidR="00E42DFF" w:rsidRPr="00161A30" w:rsidRDefault="00E42DFF" w:rsidP="00E42DFF">
      <w:pPr>
        <w:pStyle w:val="SubsectionHead"/>
      </w:pPr>
      <w:r w:rsidRPr="00161A30">
        <w:t>Application of section</w:t>
      </w:r>
    </w:p>
    <w:p w:rsidR="00E42DFF" w:rsidRPr="00161A30" w:rsidRDefault="00E42DFF" w:rsidP="00E42DFF">
      <w:pPr>
        <w:pStyle w:val="subsection"/>
      </w:pPr>
      <w:r w:rsidRPr="00161A30">
        <w:tab/>
        <w:t>(3)</w:t>
      </w:r>
      <w:r w:rsidRPr="00161A30">
        <w:tab/>
        <w:t>This section applies if:</w:t>
      </w:r>
    </w:p>
    <w:p w:rsidR="00E42DFF" w:rsidRPr="00161A30" w:rsidRDefault="00E42DFF" w:rsidP="00E42DFF">
      <w:pPr>
        <w:pStyle w:val="paragraph"/>
      </w:pPr>
      <w:r w:rsidRPr="00161A30">
        <w:tab/>
        <w:t>(a)</w:t>
      </w:r>
      <w:r w:rsidRPr="00161A30">
        <w:tab/>
        <w:t>there is a scheme for a disposition of membership interests, or an interest in membership interests, in a corporate tax entity; and</w:t>
      </w:r>
    </w:p>
    <w:p w:rsidR="00E42DFF" w:rsidRPr="00161A30" w:rsidRDefault="00E42DFF" w:rsidP="00E42DFF">
      <w:pPr>
        <w:pStyle w:val="paragraph"/>
      </w:pPr>
      <w:r w:rsidRPr="00161A30">
        <w:lastRenderedPageBreak/>
        <w:tab/>
        <w:t>(b)</w:t>
      </w:r>
      <w:r w:rsidRPr="00161A30">
        <w:tab/>
        <w:t>either:</w:t>
      </w:r>
    </w:p>
    <w:p w:rsidR="00E42DFF" w:rsidRPr="00161A30" w:rsidRDefault="00E42DFF" w:rsidP="00E42DFF">
      <w:pPr>
        <w:pStyle w:val="paragraphsub"/>
      </w:pPr>
      <w:r w:rsidRPr="00161A30">
        <w:tab/>
        <w:t>(i)</w:t>
      </w:r>
      <w:r w:rsidRPr="00161A30">
        <w:tab/>
        <w:t>a frankable distribution has been paid, or is payable or expected to be payable, to a person in respect of the membership interests; or</w:t>
      </w:r>
    </w:p>
    <w:p w:rsidR="00E42DFF" w:rsidRPr="00161A30" w:rsidRDefault="00E42DFF" w:rsidP="00E42DFF">
      <w:pPr>
        <w:pStyle w:val="paragraphsub"/>
      </w:pPr>
      <w:r w:rsidRPr="00161A30">
        <w:tab/>
        <w:t>(ii)</w:t>
      </w:r>
      <w:r w:rsidRPr="00161A30">
        <w:tab/>
        <w:t>a frankable distribution has flowed indirectly, or flows indirectly or is expected to flow indirectly, to a person in respect of the interest in membership interests, as the case may be; and</w:t>
      </w:r>
    </w:p>
    <w:p w:rsidR="00E42DFF" w:rsidRPr="00161A30" w:rsidRDefault="00E42DFF" w:rsidP="00E42DFF">
      <w:pPr>
        <w:pStyle w:val="paragraph"/>
      </w:pPr>
      <w:r w:rsidRPr="00161A30">
        <w:tab/>
        <w:t>(c)</w:t>
      </w:r>
      <w:r w:rsidRPr="00161A30">
        <w:tab/>
        <w:t>the distribution was, or is expected to be, a franked distribution or a distribution franked with an exempting credit; and</w:t>
      </w:r>
    </w:p>
    <w:p w:rsidR="00E42DFF" w:rsidRPr="00161A30" w:rsidRDefault="00E42DFF" w:rsidP="00E42DFF">
      <w:pPr>
        <w:pStyle w:val="paragraph"/>
      </w:pPr>
      <w:r w:rsidRPr="00161A30">
        <w:tab/>
        <w:t>(d)</w:t>
      </w:r>
      <w:r w:rsidRPr="00161A30">
        <w:tab/>
        <w:t xml:space="preserve">except for this section, the person (the </w:t>
      </w:r>
      <w:r w:rsidRPr="00161A30">
        <w:rPr>
          <w:b/>
          <w:i/>
        </w:rPr>
        <w:t>relevant</w:t>
      </w:r>
      <w:r w:rsidRPr="00161A30">
        <w:t xml:space="preserve"> </w:t>
      </w:r>
      <w:r w:rsidRPr="00161A30">
        <w:rPr>
          <w:b/>
          <w:i/>
        </w:rPr>
        <w:t>taxpayer</w:t>
      </w:r>
      <w:r w:rsidRPr="00161A30">
        <w:t>) would receive, or could reasonably be expected to receive, imputation benefits as a result of the distribution; and</w:t>
      </w:r>
    </w:p>
    <w:p w:rsidR="00E42DFF" w:rsidRPr="00161A30" w:rsidRDefault="00E42DFF" w:rsidP="00E42DFF">
      <w:pPr>
        <w:pStyle w:val="paragraph"/>
      </w:pPr>
      <w:r w:rsidRPr="00161A30">
        <w:tab/>
        <w:t>(e)</w:t>
      </w:r>
      <w:r w:rsidRPr="00161A30">
        <w:tab/>
        <w:t>having regard to the relevant circumstances of the scheme, it would be concluded that the person, or one of the persons, who entered into or carried out the scheme or any part of the scheme did so for a purpose (whether or not the dominant purpose but not including an incidental purpose) of enabling the relevant taxpayer to obtain an imputation benefit.</w:t>
      </w:r>
    </w:p>
    <w:p w:rsidR="00E42DFF" w:rsidRPr="00161A30" w:rsidRDefault="00E42DFF" w:rsidP="00E42DFF">
      <w:pPr>
        <w:pStyle w:val="SubsectionHead"/>
      </w:pPr>
      <w:r w:rsidRPr="00161A30">
        <w:t>Bare acquisition of membership interests or interest in membership interests</w:t>
      </w:r>
    </w:p>
    <w:p w:rsidR="00E42DFF" w:rsidRPr="00161A30" w:rsidRDefault="00E42DFF" w:rsidP="00E42DFF">
      <w:pPr>
        <w:pStyle w:val="subsection"/>
      </w:pPr>
      <w:r w:rsidRPr="00161A30">
        <w:tab/>
        <w:t>(4)</w:t>
      </w:r>
      <w:r w:rsidRPr="00161A30">
        <w:tab/>
        <w:t xml:space="preserve">It is not to be concluded for the purposes of </w:t>
      </w:r>
      <w:r w:rsidR="00161A30">
        <w:t>paragraph (</w:t>
      </w:r>
      <w:r w:rsidRPr="00161A30">
        <w:t>3)(e) that a person entered into or carried out a scheme for a purpose mentioned in that paragraph merely because the person acquired membership interests, or an interest in membership interests, in the entity.</w:t>
      </w:r>
    </w:p>
    <w:p w:rsidR="00E42DFF" w:rsidRPr="00161A30" w:rsidRDefault="00E42DFF" w:rsidP="00E42DFF">
      <w:pPr>
        <w:pStyle w:val="SubsectionHead"/>
      </w:pPr>
      <w:r w:rsidRPr="00161A30">
        <w:t>Commissioner to determine franking debit or deny franking credit</w:t>
      </w:r>
    </w:p>
    <w:p w:rsidR="00E42DFF" w:rsidRPr="00161A30" w:rsidRDefault="00E42DFF" w:rsidP="00E42DFF">
      <w:pPr>
        <w:pStyle w:val="subsection"/>
      </w:pPr>
      <w:r w:rsidRPr="00161A30">
        <w:tab/>
        <w:t>(5)</w:t>
      </w:r>
      <w:r w:rsidRPr="00161A30">
        <w:tab/>
        <w:t>The Commissioner may make, in writing, either of the following determinations:</w:t>
      </w:r>
    </w:p>
    <w:p w:rsidR="00E42DFF" w:rsidRPr="00161A30" w:rsidRDefault="00E42DFF" w:rsidP="00E42DFF">
      <w:pPr>
        <w:pStyle w:val="paragraph"/>
      </w:pPr>
      <w:r w:rsidRPr="00161A30">
        <w:tab/>
        <w:t>(a)</w:t>
      </w:r>
      <w:r w:rsidRPr="00161A30">
        <w:tab/>
        <w:t>if the corporate tax entity is a party to the scheme, a determination that a franking debit or exempting debit of the entity arises in respect of each distribution made to the relevant taxpayer or that flows indirectly to the relevant taxpayer;</w:t>
      </w:r>
    </w:p>
    <w:p w:rsidR="00E42DFF" w:rsidRPr="00161A30" w:rsidRDefault="00E42DFF" w:rsidP="00E42DFF">
      <w:pPr>
        <w:pStyle w:val="paragraph"/>
      </w:pPr>
      <w:r w:rsidRPr="00161A30">
        <w:lastRenderedPageBreak/>
        <w:tab/>
        <w:t>(b)</w:t>
      </w:r>
      <w:r w:rsidRPr="00161A30">
        <w:tab/>
        <w:t>a determination that no imputation benefit is to arise in respect of a distribution or a specified part of a distribution that is made, or that flows indirectly, to the relevant taxpayer.</w:t>
      </w:r>
    </w:p>
    <w:p w:rsidR="00E42DFF" w:rsidRPr="00161A30" w:rsidRDefault="00E42DFF" w:rsidP="00E42DFF">
      <w:pPr>
        <w:pStyle w:val="subsection2"/>
      </w:pPr>
      <w:r w:rsidRPr="00161A30">
        <w:t>A determination does not form part of an assessment.</w:t>
      </w:r>
    </w:p>
    <w:p w:rsidR="00E42DFF" w:rsidRPr="00161A30" w:rsidRDefault="00E42DFF" w:rsidP="00E42DFF">
      <w:pPr>
        <w:pStyle w:val="SubsectionHead"/>
      </w:pPr>
      <w:r w:rsidRPr="00161A30">
        <w:t>Notice of determination</w:t>
      </w:r>
    </w:p>
    <w:p w:rsidR="00E42DFF" w:rsidRPr="00161A30" w:rsidRDefault="00E42DFF" w:rsidP="00E42DFF">
      <w:pPr>
        <w:pStyle w:val="subsection"/>
      </w:pPr>
      <w:r w:rsidRPr="00161A30">
        <w:tab/>
        <w:t>(6)</w:t>
      </w:r>
      <w:r w:rsidRPr="00161A30">
        <w:tab/>
        <w:t xml:space="preserve">If the Commissioner makes a determination under </w:t>
      </w:r>
      <w:r w:rsidR="00161A30">
        <w:t>subsection (</w:t>
      </w:r>
      <w:r w:rsidRPr="00161A30">
        <w:t>5), the Commissioner must:</w:t>
      </w:r>
    </w:p>
    <w:p w:rsidR="00E42DFF" w:rsidRPr="00161A30" w:rsidRDefault="00E42DFF" w:rsidP="00E42DFF">
      <w:pPr>
        <w:pStyle w:val="paragraph"/>
      </w:pPr>
      <w:r w:rsidRPr="00161A30">
        <w:tab/>
        <w:t>(a)</w:t>
      </w:r>
      <w:r w:rsidRPr="00161A30">
        <w:tab/>
        <w:t xml:space="preserve">in respect of a determination made under </w:t>
      </w:r>
      <w:r w:rsidR="00161A30">
        <w:t>paragraph (</w:t>
      </w:r>
      <w:r w:rsidRPr="00161A30">
        <w:t>5)(a)—serve notice in writing of the determination on the corporate tax entity; or</w:t>
      </w:r>
    </w:p>
    <w:p w:rsidR="00E42DFF" w:rsidRPr="00161A30" w:rsidRDefault="00E42DFF" w:rsidP="00E42DFF">
      <w:pPr>
        <w:pStyle w:val="paragraph"/>
      </w:pPr>
      <w:r w:rsidRPr="00161A30">
        <w:tab/>
        <w:t>(b)</w:t>
      </w:r>
      <w:r w:rsidRPr="00161A30">
        <w:tab/>
        <w:t xml:space="preserve">in respect of a determination made under </w:t>
      </w:r>
      <w:r w:rsidR="00161A30">
        <w:t>paragraph (</w:t>
      </w:r>
      <w:r w:rsidRPr="00161A30">
        <w:t>5)(b)—serve notice in writing of the determination on the relevant taxpayer.</w:t>
      </w:r>
    </w:p>
    <w:p w:rsidR="00E42DFF" w:rsidRPr="00161A30" w:rsidRDefault="00E42DFF" w:rsidP="00E42DFF">
      <w:pPr>
        <w:pStyle w:val="subsection2"/>
      </w:pPr>
      <w:r w:rsidRPr="00161A30">
        <w:t>The notice may be included in a notice of assessment.</w:t>
      </w:r>
    </w:p>
    <w:p w:rsidR="00E42DFF" w:rsidRPr="00161A30" w:rsidRDefault="00E42DFF" w:rsidP="00E42DFF">
      <w:pPr>
        <w:pStyle w:val="SubsectionHead"/>
      </w:pPr>
      <w:r w:rsidRPr="00161A30">
        <w:t>Publication in national newspaper of determination in relation to listed public company denying imputation benefit</w:t>
      </w:r>
    </w:p>
    <w:p w:rsidR="00E42DFF" w:rsidRPr="00161A30" w:rsidRDefault="00E42DFF" w:rsidP="00E42DFF">
      <w:pPr>
        <w:pStyle w:val="subsection"/>
      </w:pPr>
      <w:r w:rsidRPr="00161A30">
        <w:tab/>
        <w:t>(7)</w:t>
      </w:r>
      <w:r w:rsidRPr="00161A30">
        <w:tab/>
        <w:t xml:space="preserve">If the Commissioner makes a determination under </w:t>
      </w:r>
      <w:r w:rsidR="00161A30">
        <w:t>paragraph (</w:t>
      </w:r>
      <w:r w:rsidRPr="00161A30">
        <w:t>5)(b), in respect of a distribution made by a listed public company, the Commissioner is taken to have served notice in writing of the determination on the relevant taxpayer if the Commissioner causes the notice to be published in a daily newspaper that circulates generally in each State, the Australian Capital Territory and the Northern Territory. The notice is taken to have been served on the day on which the publication takes place.</w:t>
      </w:r>
    </w:p>
    <w:p w:rsidR="00E42DFF" w:rsidRPr="00161A30" w:rsidRDefault="00E42DFF" w:rsidP="00E42DFF">
      <w:pPr>
        <w:pStyle w:val="SubsectionHead"/>
      </w:pPr>
      <w:r w:rsidRPr="00161A30">
        <w:t>Evidence of determination</w:t>
      </w:r>
    </w:p>
    <w:p w:rsidR="00E42DFF" w:rsidRPr="00161A30" w:rsidRDefault="00E42DFF" w:rsidP="00E42DFF">
      <w:pPr>
        <w:pStyle w:val="subsection"/>
      </w:pPr>
      <w:r w:rsidRPr="00161A30">
        <w:tab/>
        <w:t>(8)</w:t>
      </w:r>
      <w:r w:rsidRPr="00161A30">
        <w:tab/>
        <w:t>The production of:</w:t>
      </w:r>
    </w:p>
    <w:p w:rsidR="00E42DFF" w:rsidRPr="00161A30" w:rsidRDefault="00E42DFF" w:rsidP="00E42DFF">
      <w:pPr>
        <w:pStyle w:val="paragraph"/>
      </w:pPr>
      <w:r w:rsidRPr="00161A30">
        <w:tab/>
        <w:t>(a)</w:t>
      </w:r>
      <w:r w:rsidRPr="00161A30">
        <w:tab/>
        <w:t>a notice of a determination; or</w:t>
      </w:r>
    </w:p>
    <w:p w:rsidR="00E42DFF" w:rsidRPr="00161A30" w:rsidRDefault="00E42DFF" w:rsidP="00E42DFF">
      <w:pPr>
        <w:pStyle w:val="paragraph"/>
      </w:pPr>
      <w:r w:rsidRPr="00161A30">
        <w:tab/>
        <w:t>(b)</w:t>
      </w:r>
      <w:r w:rsidRPr="00161A30">
        <w:tab/>
        <w:t>a document signed by the Commissioner, a Second Commissioner or a Deputy Commissioner purporting to be a copy of a determination;</w:t>
      </w:r>
    </w:p>
    <w:p w:rsidR="00E42DFF" w:rsidRPr="00161A30" w:rsidRDefault="00E42DFF" w:rsidP="00E42DFF">
      <w:pPr>
        <w:pStyle w:val="subsection2"/>
      </w:pPr>
      <w:r w:rsidRPr="00161A30">
        <w:t>is conclusive evidence:</w:t>
      </w:r>
    </w:p>
    <w:p w:rsidR="00E42DFF" w:rsidRPr="00161A30" w:rsidRDefault="00E42DFF" w:rsidP="00E42DFF">
      <w:pPr>
        <w:pStyle w:val="paragraph"/>
      </w:pPr>
      <w:r w:rsidRPr="00161A30">
        <w:tab/>
        <w:t>(c)</w:t>
      </w:r>
      <w:r w:rsidRPr="00161A30">
        <w:tab/>
        <w:t>of the due making of the determination; and</w:t>
      </w:r>
    </w:p>
    <w:p w:rsidR="00E42DFF" w:rsidRPr="00161A30" w:rsidRDefault="00E42DFF" w:rsidP="00E42DFF">
      <w:pPr>
        <w:pStyle w:val="paragraph"/>
      </w:pPr>
      <w:r w:rsidRPr="00161A30">
        <w:lastRenderedPageBreak/>
        <w:tab/>
        <w:t>(d)</w:t>
      </w:r>
      <w:r w:rsidRPr="00161A30">
        <w:tab/>
        <w:t xml:space="preserve">except in proceedings under </w:t>
      </w:r>
      <w:r w:rsidR="00F903F9" w:rsidRPr="00161A30">
        <w:t>Part </w:t>
      </w:r>
      <w:r w:rsidRPr="00161A30">
        <w:t xml:space="preserve">IVC of the </w:t>
      </w:r>
      <w:r w:rsidRPr="00161A30">
        <w:rPr>
          <w:i/>
        </w:rPr>
        <w:t>Taxation Administration Act 1953</w:t>
      </w:r>
      <w:r w:rsidRPr="00161A30">
        <w:t xml:space="preserve"> on an appeal or review relating to the determination, that the determination is correct.</w:t>
      </w:r>
    </w:p>
    <w:p w:rsidR="00E42DFF" w:rsidRPr="00161A30" w:rsidRDefault="00E42DFF" w:rsidP="00E42DFF">
      <w:pPr>
        <w:pStyle w:val="SubsectionHead"/>
      </w:pPr>
      <w:r w:rsidRPr="00161A30">
        <w:t>Objections</w:t>
      </w:r>
    </w:p>
    <w:p w:rsidR="00E42DFF" w:rsidRPr="00161A30" w:rsidRDefault="00E42DFF" w:rsidP="00E42DFF">
      <w:pPr>
        <w:pStyle w:val="subsection"/>
      </w:pPr>
      <w:r w:rsidRPr="00161A30">
        <w:tab/>
        <w:t>(9)</w:t>
      </w:r>
      <w:r w:rsidRPr="00161A30">
        <w:tab/>
        <w:t xml:space="preserve">If a taxpayer to whom a determination relates is dissatisfied with the determination, the taxpayer may object against it in the manner set out in </w:t>
      </w:r>
      <w:r w:rsidR="00F903F9" w:rsidRPr="00161A30">
        <w:t>Part </w:t>
      </w:r>
      <w:r w:rsidRPr="00161A30">
        <w:t xml:space="preserve">IVC of the </w:t>
      </w:r>
      <w:r w:rsidRPr="00161A30">
        <w:rPr>
          <w:i/>
        </w:rPr>
        <w:t>Taxation Administration Act 1953</w:t>
      </w:r>
      <w:r w:rsidRPr="00161A30">
        <w:t>.</w:t>
      </w:r>
    </w:p>
    <w:p w:rsidR="00E42DFF" w:rsidRPr="00161A30" w:rsidRDefault="00E42DFF" w:rsidP="00E42DFF">
      <w:pPr>
        <w:pStyle w:val="SubsectionHead"/>
      </w:pPr>
      <w:r w:rsidRPr="00161A30">
        <w:t>Effect of determination of franking debit or exempting debit</w:t>
      </w:r>
    </w:p>
    <w:p w:rsidR="00E42DFF" w:rsidRPr="00161A30" w:rsidRDefault="00E42DFF" w:rsidP="00E42DFF">
      <w:pPr>
        <w:pStyle w:val="subsection"/>
      </w:pPr>
      <w:r w:rsidRPr="00161A30">
        <w:tab/>
        <w:t>(10)</w:t>
      </w:r>
      <w:r w:rsidRPr="00161A30">
        <w:tab/>
        <w:t xml:space="preserve">If the Commissioner makes a determination under </w:t>
      </w:r>
      <w:r w:rsidR="00161A30">
        <w:t>paragraph (</w:t>
      </w:r>
      <w:r w:rsidRPr="00161A30">
        <w:t>5)(a):</w:t>
      </w:r>
    </w:p>
    <w:p w:rsidR="00E42DFF" w:rsidRPr="00161A30" w:rsidRDefault="00E42DFF" w:rsidP="00E42DFF">
      <w:pPr>
        <w:pStyle w:val="paragraph"/>
      </w:pPr>
      <w:r w:rsidRPr="00161A30">
        <w:tab/>
        <w:t>(a)</w:t>
      </w:r>
      <w:r w:rsidRPr="00161A30">
        <w:tab/>
        <w:t>on the day on which notice in writing of the determination is served on the entity, a franking debit or exempting debit of the corporate tax entity arises in respect of the distribution; and</w:t>
      </w:r>
    </w:p>
    <w:p w:rsidR="00E42DFF" w:rsidRPr="00161A30" w:rsidRDefault="00E42DFF" w:rsidP="00E42DFF">
      <w:pPr>
        <w:pStyle w:val="paragraph"/>
      </w:pPr>
      <w:r w:rsidRPr="00161A30">
        <w:tab/>
        <w:t>(b)</w:t>
      </w:r>
      <w:r w:rsidRPr="00161A30">
        <w:tab/>
        <w:t>the amount of the franking debit or exempting debit is such amount as is stated in the Commissioner’s determination, being an amount that:</w:t>
      </w:r>
    </w:p>
    <w:p w:rsidR="00E42DFF" w:rsidRPr="00161A30" w:rsidRDefault="00E42DFF" w:rsidP="00E42DFF">
      <w:pPr>
        <w:pStyle w:val="paragraphsub"/>
      </w:pPr>
      <w:r w:rsidRPr="00161A30">
        <w:tab/>
        <w:t>(i)</w:t>
      </w:r>
      <w:r w:rsidRPr="00161A30">
        <w:tab/>
        <w:t>the Commissioner considers reasonable in the circumstances; and</w:t>
      </w:r>
    </w:p>
    <w:p w:rsidR="00E42DFF" w:rsidRPr="00161A30" w:rsidRDefault="00E42DFF" w:rsidP="00E42DFF">
      <w:pPr>
        <w:pStyle w:val="paragraphsub"/>
      </w:pPr>
      <w:r w:rsidRPr="00161A30">
        <w:tab/>
        <w:t>(ii)</w:t>
      </w:r>
      <w:r w:rsidRPr="00161A30">
        <w:tab/>
        <w:t>does not exceed the amount of the franking debit or exempting debit of the entity arising under item</w:t>
      </w:r>
      <w:r w:rsidR="00161A30">
        <w:t> </w:t>
      </w:r>
      <w:r w:rsidRPr="00161A30">
        <w:t>1 of the table in section</w:t>
      </w:r>
      <w:r w:rsidR="00161A30">
        <w:t> </w:t>
      </w:r>
      <w:r w:rsidRPr="00161A30">
        <w:t>205</w:t>
      </w:r>
      <w:r w:rsidR="00161A30">
        <w:noBreakHyphen/>
      </w:r>
      <w:r w:rsidRPr="00161A30">
        <w:t xml:space="preserve">30 of the </w:t>
      </w:r>
      <w:r w:rsidRPr="00161A30">
        <w:rPr>
          <w:i/>
        </w:rPr>
        <w:t xml:space="preserve">Income Tax Assessment 1997 </w:t>
      </w:r>
      <w:r w:rsidRPr="00161A30">
        <w:t>or item</w:t>
      </w:r>
      <w:r w:rsidR="00161A30">
        <w:t> </w:t>
      </w:r>
      <w:r w:rsidRPr="00161A30">
        <w:t>2 of the table in section</w:t>
      </w:r>
      <w:r w:rsidR="00161A30">
        <w:t> </w:t>
      </w:r>
      <w:r w:rsidRPr="00161A30">
        <w:t>208</w:t>
      </w:r>
      <w:r w:rsidR="00161A30">
        <w:noBreakHyphen/>
      </w:r>
      <w:r w:rsidRPr="00161A30">
        <w:t>120 of that Act in respect of the distribution.</w:t>
      </w:r>
    </w:p>
    <w:p w:rsidR="00E42DFF" w:rsidRPr="00161A30" w:rsidRDefault="00E42DFF" w:rsidP="00E42DFF">
      <w:pPr>
        <w:pStyle w:val="SubsectionHead"/>
      </w:pPr>
      <w:r w:rsidRPr="00161A30">
        <w:t>Effect of determination that no imputation benefit is to arise</w:t>
      </w:r>
    </w:p>
    <w:p w:rsidR="00E42DFF" w:rsidRPr="00161A30" w:rsidRDefault="00E42DFF" w:rsidP="00E42DFF">
      <w:pPr>
        <w:pStyle w:val="subsection"/>
      </w:pPr>
      <w:r w:rsidRPr="00161A30">
        <w:tab/>
        <w:t>(11)</w:t>
      </w:r>
      <w:r w:rsidRPr="00161A30">
        <w:tab/>
        <w:t xml:space="preserve">If the Commissioner makes a determination under </w:t>
      </w:r>
      <w:r w:rsidR="00161A30">
        <w:t>paragraph (</w:t>
      </w:r>
      <w:r w:rsidRPr="00161A30">
        <w:t>5)(b), the determination has effect according to its terms.</w:t>
      </w:r>
    </w:p>
    <w:p w:rsidR="00E42DFF" w:rsidRPr="00161A30" w:rsidRDefault="00E42DFF" w:rsidP="00E42DFF">
      <w:pPr>
        <w:pStyle w:val="SubsectionHead"/>
      </w:pPr>
      <w:r w:rsidRPr="00161A30">
        <w:t>Application of section to non</w:t>
      </w:r>
      <w:r w:rsidR="00161A30">
        <w:noBreakHyphen/>
      </w:r>
      <w:r w:rsidRPr="00161A30">
        <w:t>share dividends</w:t>
      </w:r>
    </w:p>
    <w:p w:rsidR="00E42DFF" w:rsidRPr="00161A30" w:rsidRDefault="00E42DFF" w:rsidP="00E42DFF">
      <w:pPr>
        <w:pStyle w:val="subsection"/>
      </w:pPr>
      <w:r w:rsidRPr="00161A30">
        <w:tab/>
        <w:t>(12)</w:t>
      </w:r>
      <w:r w:rsidRPr="00161A30">
        <w:tab/>
        <w:t>This section:</w:t>
      </w:r>
    </w:p>
    <w:p w:rsidR="00E42DFF" w:rsidRPr="00161A30" w:rsidRDefault="00E42DFF" w:rsidP="00E42DFF">
      <w:pPr>
        <w:pStyle w:val="paragraph"/>
      </w:pPr>
      <w:r w:rsidRPr="00161A30">
        <w:tab/>
        <w:t>(a)</w:t>
      </w:r>
      <w:r w:rsidRPr="00161A30">
        <w:tab/>
        <w:t>applies to a non</w:t>
      </w:r>
      <w:r w:rsidR="00161A30">
        <w:noBreakHyphen/>
      </w:r>
      <w:r w:rsidRPr="00161A30">
        <w:t>share equity interest in the same way as it applies to a membership interest; and</w:t>
      </w:r>
    </w:p>
    <w:p w:rsidR="00E42DFF" w:rsidRPr="00161A30" w:rsidRDefault="00E42DFF" w:rsidP="00E42DFF">
      <w:pPr>
        <w:pStyle w:val="paragraph"/>
      </w:pPr>
      <w:r w:rsidRPr="00161A30">
        <w:lastRenderedPageBreak/>
        <w:tab/>
        <w:t>(b)</w:t>
      </w:r>
      <w:r w:rsidRPr="00161A30">
        <w:tab/>
        <w:t>applies to an equity holder in the same way as it applies to a member; and</w:t>
      </w:r>
    </w:p>
    <w:p w:rsidR="00E42DFF" w:rsidRPr="00161A30" w:rsidRDefault="00E42DFF" w:rsidP="00E42DFF">
      <w:pPr>
        <w:pStyle w:val="paragraph"/>
      </w:pPr>
      <w:r w:rsidRPr="00161A30">
        <w:tab/>
        <w:t>(c)</w:t>
      </w:r>
      <w:r w:rsidRPr="00161A30">
        <w:tab/>
        <w:t>applies to a non</w:t>
      </w:r>
      <w:r w:rsidR="00161A30">
        <w:noBreakHyphen/>
      </w:r>
      <w:r w:rsidRPr="00161A30">
        <w:t>share dividend in the same way as it applies to a distribution.</w:t>
      </w:r>
    </w:p>
    <w:p w:rsidR="00E42DFF" w:rsidRPr="00161A30" w:rsidRDefault="00E42DFF" w:rsidP="00E42DFF">
      <w:pPr>
        <w:pStyle w:val="SubsectionHead"/>
      </w:pPr>
      <w:r w:rsidRPr="00161A30">
        <w:t xml:space="preserve">Meaning of </w:t>
      </w:r>
      <w:r w:rsidRPr="00161A30">
        <w:rPr>
          <w:b/>
        </w:rPr>
        <w:t>interest in membership interests</w:t>
      </w:r>
    </w:p>
    <w:p w:rsidR="00E42DFF" w:rsidRPr="00161A30" w:rsidRDefault="00E42DFF" w:rsidP="00E42DFF">
      <w:pPr>
        <w:pStyle w:val="subsection"/>
      </w:pPr>
      <w:r w:rsidRPr="00161A30">
        <w:tab/>
        <w:t>(13)</w:t>
      </w:r>
      <w:r w:rsidRPr="00161A30">
        <w:tab/>
        <w:t>A person has an interest in membership interests if:</w:t>
      </w:r>
    </w:p>
    <w:p w:rsidR="00E42DFF" w:rsidRPr="00161A30" w:rsidRDefault="00E42DFF" w:rsidP="00E42DFF">
      <w:pPr>
        <w:pStyle w:val="paragraph"/>
      </w:pPr>
      <w:r w:rsidRPr="00161A30">
        <w:tab/>
        <w:t>(a)</w:t>
      </w:r>
      <w:r w:rsidRPr="00161A30">
        <w:tab/>
        <w:t>the person has any legal or equitable interest in the membership interests; or</w:t>
      </w:r>
    </w:p>
    <w:p w:rsidR="00E42DFF" w:rsidRPr="00161A30" w:rsidRDefault="00E42DFF" w:rsidP="00E42DFF">
      <w:pPr>
        <w:pStyle w:val="paragraph"/>
      </w:pPr>
      <w:r w:rsidRPr="00161A30">
        <w:tab/>
        <w:t>(b)</w:t>
      </w:r>
      <w:r w:rsidRPr="00161A30">
        <w:tab/>
        <w:t>the person is a partner in a partnership and:</w:t>
      </w:r>
    </w:p>
    <w:p w:rsidR="00E42DFF" w:rsidRPr="00161A30" w:rsidRDefault="00E42DFF" w:rsidP="00E42DFF">
      <w:pPr>
        <w:pStyle w:val="paragraphsub"/>
      </w:pPr>
      <w:r w:rsidRPr="00161A30">
        <w:tab/>
        <w:t>(i)</w:t>
      </w:r>
      <w:r w:rsidRPr="00161A30">
        <w:tab/>
        <w:t>the assets of the partnership include, or will include, the membership interests; or</w:t>
      </w:r>
    </w:p>
    <w:p w:rsidR="00E42DFF" w:rsidRPr="00161A30" w:rsidRDefault="00E42DFF" w:rsidP="00E42DFF">
      <w:pPr>
        <w:pStyle w:val="paragraphsub"/>
      </w:pPr>
      <w:r w:rsidRPr="00161A30">
        <w:tab/>
        <w:t>(ii)</w:t>
      </w:r>
      <w:r w:rsidRPr="00161A30">
        <w:tab/>
        <w:t>the partnership derives, or will derive, income indirectly through interposed companies, trusts or partnerships, from distributions made on the membership interests; or</w:t>
      </w:r>
    </w:p>
    <w:p w:rsidR="00E42DFF" w:rsidRPr="00161A30" w:rsidRDefault="00E42DFF" w:rsidP="00E42DFF">
      <w:pPr>
        <w:pStyle w:val="paragraph"/>
      </w:pPr>
      <w:r w:rsidRPr="00161A30">
        <w:tab/>
        <w:t>(c)</w:t>
      </w:r>
      <w:r w:rsidRPr="00161A30">
        <w:tab/>
        <w:t>the person is a beneficiary of a trust (including a potential beneficiary of a discretionary trust) and:</w:t>
      </w:r>
    </w:p>
    <w:p w:rsidR="00E42DFF" w:rsidRPr="00161A30" w:rsidRDefault="00E42DFF" w:rsidP="00E42DFF">
      <w:pPr>
        <w:pStyle w:val="paragraphsub"/>
      </w:pPr>
      <w:r w:rsidRPr="00161A30">
        <w:tab/>
        <w:t>(i)</w:t>
      </w:r>
      <w:r w:rsidRPr="00161A30">
        <w:tab/>
        <w:t>the membership interests form, or will form, part of the trust estate; or</w:t>
      </w:r>
    </w:p>
    <w:p w:rsidR="00E42DFF" w:rsidRPr="00161A30" w:rsidRDefault="00E42DFF" w:rsidP="00E42DFF">
      <w:pPr>
        <w:pStyle w:val="paragraphsub"/>
      </w:pPr>
      <w:r w:rsidRPr="00161A30">
        <w:tab/>
        <w:t>(ii)</w:t>
      </w:r>
      <w:r w:rsidRPr="00161A30">
        <w:tab/>
        <w:t>the trust derives, or will derive, income indirectly through interposed companies, trusts or partnerships, from distributions made on the membership interests.</w:t>
      </w:r>
    </w:p>
    <w:p w:rsidR="00E42DFF" w:rsidRPr="00161A30" w:rsidRDefault="00E42DFF" w:rsidP="00E42DFF">
      <w:pPr>
        <w:pStyle w:val="SubsectionHead"/>
      </w:pPr>
      <w:r w:rsidRPr="00161A30">
        <w:t xml:space="preserve">Meaning of </w:t>
      </w:r>
      <w:r w:rsidRPr="00161A30">
        <w:rPr>
          <w:b/>
        </w:rPr>
        <w:t>scheme for a disposition</w:t>
      </w:r>
    </w:p>
    <w:p w:rsidR="00E42DFF" w:rsidRPr="00161A30" w:rsidRDefault="00E42DFF" w:rsidP="00E42DFF">
      <w:pPr>
        <w:pStyle w:val="subsection"/>
      </w:pPr>
      <w:r w:rsidRPr="00161A30">
        <w:tab/>
        <w:t>(14)</w:t>
      </w:r>
      <w:r w:rsidRPr="00161A30">
        <w:tab/>
        <w:t>A scheme for a disposition of membership interests or an interest in membership interests includes, but is not limited to, a scheme that involves any of the following:</w:t>
      </w:r>
    </w:p>
    <w:p w:rsidR="00E42DFF" w:rsidRPr="00161A30" w:rsidRDefault="00E42DFF" w:rsidP="00E42DFF">
      <w:pPr>
        <w:pStyle w:val="paragraph"/>
      </w:pPr>
      <w:r w:rsidRPr="00161A30">
        <w:tab/>
        <w:t>(a)</w:t>
      </w:r>
      <w:r w:rsidRPr="00161A30">
        <w:tab/>
        <w:t>issuing the membership interests or creating the interest in membership interests;</w:t>
      </w:r>
    </w:p>
    <w:p w:rsidR="00E42DFF" w:rsidRPr="00161A30" w:rsidRDefault="00E42DFF" w:rsidP="00E42DFF">
      <w:pPr>
        <w:pStyle w:val="paragraph"/>
      </w:pPr>
      <w:r w:rsidRPr="00161A30">
        <w:tab/>
        <w:t>(b)</w:t>
      </w:r>
      <w:r w:rsidRPr="00161A30">
        <w:tab/>
        <w:t>entering into any contract, arrangement, transaction or dealing that changes or otherwise affects the legal or equitable ownership of the membership interests or interest in membership interests;</w:t>
      </w:r>
    </w:p>
    <w:p w:rsidR="00E42DFF" w:rsidRPr="00161A30" w:rsidRDefault="00E42DFF" w:rsidP="00E42DFF">
      <w:pPr>
        <w:pStyle w:val="paragraph"/>
      </w:pPr>
      <w:r w:rsidRPr="00161A30">
        <w:tab/>
        <w:t>(c)</w:t>
      </w:r>
      <w:r w:rsidRPr="00161A30">
        <w:tab/>
        <w:t>creating, varying or revoking a trust in relation to the membership interests or interest in membership interests;</w:t>
      </w:r>
    </w:p>
    <w:p w:rsidR="00E42DFF" w:rsidRPr="00161A30" w:rsidRDefault="00E42DFF" w:rsidP="00E42DFF">
      <w:pPr>
        <w:pStyle w:val="paragraph"/>
      </w:pPr>
      <w:r w:rsidRPr="00161A30">
        <w:lastRenderedPageBreak/>
        <w:tab/>
        <w:t>(d)</w:t>
      </w:r>
      <w:r w:rsidRPr="00161A30">
        <w:tab/>
        <w:t>creating, altering or extinguishing a right, power or liability attaching to, or otherwise relating to, the membership interests or interest in membership interests;</w:t>
      </w:r>
    </w:p>
    <w:p w:rsidR="00E42DFF" w:rsidRPr="00161A30" w:rsidRDefault="00E42DFF" w:rsidP="00E42DFF">
      <w:pPr>
        <w:pStyle w:val="paragraph"/>
      </w:pPr>
      <w:r w:rsidRPr="00161A30">
        <w:tab/>
        <w:t>(e)</w:t>
      </w:r>
      <w:r w:rsidRPr="00161A30">
        <w:tab/>
        <w:t>substantially altering any of the risks of loss, or opportunities for profit or gain, involved in holding or owning the membership interests or having the interest in membership interests;</w:t>
      </w:r>
    </w:p>
    <w:p w:rsidR="00E42DFF" w:rsidRPr="00161A30" w:rsidRDefault="00E42DFF" w:rsidP="00E42DFF">
      <w:pPr>
        <w:pStyle w:val="paragraph"/>
      </w:pPr>
      <w:r w:rsidRPr="00161A30">
        <w:tab/>
        <w:t>(f)</w:t>
      </w:r>
      <w:r w:rsidRPr="00161A30">
        <w:tab/>
        <w:t>the membership interests or interest in membership interests beginning to be included, or ceasing to be included, in any of the insurance funds of a life assurance company.</w:t>
      </w:r>
    </w:p>
    <w:p w:rsidR="00E42DFF" w:rsidRPr="00161A30" w:rsidRDefault="00E42DFF" w:rsidP="00E42DFF">
      <w:pPr>
        <w:pStyle w:val="subsection"/>
      </w:pPr>
      <w:r w:rsidRPr="00161A30">
        <w:tab/>
        <w:t>(15)</w:t>
      </w:r>
      <w:r w:rsidRPr="00161A30">
        <w:tab/>
        <w:t>In determining whether a distribution flows indirectly to a person, assume that the following provisions</w:t>
      </w:r>
      <w:r w:rsidR="00C728CE" w:rsidRPr="00161A30">
        <w:t xml:space="preserve"> of the </w:t>
      </w:r>
      <w:r w:rsidR="00C728CE" w:rsidRPr="00161A30">
        <w:rPr>
          <w:i/>
        </w:rPr>
        <w:t>Income Tax Assessment Act 1997</w:t>
      </w:r>
      <w:r w:rsidRPr="00161A30">
        <w:t xml:space="preserve"> had not been enacted:</w:t>
      </w:r>
    </w:p>
    <w:p w:rsidR="00210020" w:rsidRPr="00161A30" w:rsidRDefault="00210020" w:rsidP="00210020">
      <w:pPr>
        <w:pStyle w:val="paragraph"/>
      </w:pPr>
      <w:r w:rsidRPr="00161A30">
        <w:tab/>
        <w:t>(a)</w:t>
      </w:r>
      <w:r w:rsidRPr="00161A30">
        <w:tab/>
        <w:t>section</w:t>
      </w:r>
      <w:r w:rsidR="00161A30">
        <w:t> </w:t>
      </w:r>
      <w:r w:rsidRPr="00161A30">
        <w:t>295</w:t>
      </w:r>
      <w:r w:rsidR="00161A30">
        <w:noBreakHyphen/>
      </w:r>
      <w:r w:rsidRPr="00161A30">
        <w:t>385 (about income from assets set aside to meet current pension liabilities), section</w:t>
      </w:r>
      <w:r w:rsidR="00161A30">
        <w:t> </w:t>
      </w:r>
      <w:r w:rsidRPr="00161A30">
        <w:t>295</w:t>
      </w:r>
      <w:r w:rsidR="00161A30">
        <w:noBreakHyphen/>
      </w:r>
      <w:r w:rsidRPr="00161A30">
        <w:t>390 (about income from other assets used to meet current pension liabilities) and 295</w:t>
      </w:r>
      <w:r w:rsidR="00161A30">
        <w:noBreakHyphen/>
      </w:r>
      <w:r w:rsidRPr="00161A30">
        <w:t>400 (about income of a PST attributable to current pension liabilities); or</w:t>
      </w:r>
    </w:p>
    <w:p w:rsidR="00210020" w:rsidRPr="00161A30" w:rsidRDefault="00210020" w:rsidP="00210020">
      <w:pPr>
        <w:pStyle w:val="paragraph"/>
      </w:pPr>
      <w:r w:rsidRPr="00161A30">
        <w:tab/>
        <w:t>(b)</w:t>
      </w:r>
      <w:r w:rsidRPr="00161A30">
        <w:tab/>
        <w:t>paragraph</w:t>
      </w:r>
      <w:r w:rsidR="00161A30">
        <w:t> </w:t>
      </w:r>
      <w:r w:rsidRPr="00161A30">
        <w:t>320</w:t>
      </w:r>
      <w:r w:rsidR="00161A30">
        <w:noBreakHyphen/>
      </w:r>
      <w:r w:rsidRPr="00161A30">
        <w:t>37(1)(a) (about segregated exempt assets) or paragraph</w:t>
      </w:r>
      <w:r w:rsidR="00161A30">
        <w:t> </w:t>
      </w:r>
      <w:r w:rsidRPr="00161A30">
        <w:t>320</w:t>
      </w:r>
      <w:r w:rsidR="00161A30">
        <w:noBreakHyphen/>
      </w:r>
      <w:r w:rsidRPr="00161A30">
        <w:t>37(1)(d) (about income bonds, funeral policies and scholarship plans).</w:t>
      </w:r>
    </w:p>
    <w:p w:rsidR="00E42DFF" w:rsidRPr="00161A30" w:rsidRDefault="00E42DFF" w:rsidP="00E42DFF">
      <w:pPr>
        <w:pStyle w:val="SubsectionHead"/>
      </w:pPr>
      <w:r w:rsidRPr="00161A30">
        <w:t>When imputation benefit is received</w:t>
      </w:r>
    </w:p>
    <w:p w:rsidR="00E42DFF" w:rsidRPr="00161A30" w:rsidRDefault="00E42DFF" w:rsidP="00E42DFF">
      <w:pPr>
        <w:pStyle w:val="subsection"/>
      </w:pPr>
      <w:r w:rsidRPr="00161A30">
        <w:tab/>
        <w:t>(16)</w:t>
      </w:r>
      <w:r w:rsidRPr="00161A30">
        <w:tab/>
        <w:t xml:space="preserve">A taxpayer to whom a distribution flows indirectly receives an </w:t>
      </w:r>
      <w:r w:rsidRPr="00161A30">
        <w:rPr>
          <w:b/>
          <w:i/>
        </w:rPr>
        <w:t xml:space="preserve">imputation benefit </w:t>
      </w:r>
      <w:r w:rsidRPr="00161A30">
        <w:t>as a result of the distribution if:</w:t>
      </w:r>
    </w:p>
    <w:p w:rsidR="00E42DFF" w:rsidRPr="00161A30" w:rsidRDefault="00E42DFF" w:rsidP="00E42DFF">
      <w:pPr>
        <w:pStyle w:val="paragraph"/>
      </w:pPr>
      <w:r w:rsidRPr="00161A30">
        <w:tab/>
        <w:t>(a)</w:t>
      </w:r>
      <w:r w:rsidRPr="00161A30">
        <w:tab/>
        <w:t>the taxpayer is entitled to a tax offset under Division</w:t>
      </w:r>
      <w:r w:rsidR="00161A30">
        <w:t> </w:t>
      </w:r>
      <w:r w:rsidRPr="00161A30">
        <w:t xml:space="preserve">207 of the </w:t>
      </w:r>
      <w:r w:rsidRPr="00161A30">
        <w:rPr>
          <w:i/>
        </w:rPr>
        <w:t xml:space="preserve">Income Tax Assessment Act 1997 </w:t>
      </w:r>
      <w:r w:rsidRPr="00161A30">
        <w:t>as a result of the distribution; or</w:t>
      </w:r>
    </w:p>
    <w:p w:rsidR="00E42DFF" w:rsidRPr="00161A30" w:rsidRDefault="00E42DFF" w:rsidP="00E42DFF">
      <w:pPr>
        <w:pStyle w:val="paragraph"/>
      </w:pPr>
      <w:r w:rsidRPr="00161A30">
        <w:tab/>
        <w:t>(b)</w:t>
      </w:r>
      <w:r w:rsidRPr="00161A30">
        <w:tab/>
        <w:t>where the taxpayer is a corporate tax entity—a franking credit would arise in the franking account of the taxpayer as a result of the distribution.</w:t>
      </w:r>
    </w:p>
    <w:p w:rsidR="00E42DFF" w:rsidRPr="00161A30" w:rsidRDefault="00E42DFF" w:rsidP="00E42DFF">
      <w:pPr>
        <w:pStyle w:val="notetext"/>
      </w:pPr>
      <w:r w:rsidRPr="00161A30">
        <w:t>Note:</w:t>
      </w:r>
      <w:r w:rsidRPr="00161A30">
        <w:tab/>
        <w:t>Where the distribution is made directly to the taxpayer, see subsection</w:t>
      </w:r>
      <w:r w:rsidR="00161A30">
        <w:t> </w:t>
      </w:r>
      <w:r w:rsidRPr="00161A30">
        <w:t>204</w:t>
      </w:r>
      <w:r w:rsidR="00161A30">
        <w:noBreakHyphen/>
      </w:r>
      <w:r w:rsidRPr="00161A30">
        <w:t xml:space="preserve">30(6) of the </w:t>
      </w:r>
      <w:r w:rsidRPr="00161A30">
        <w:rPr>
          <w:i/>
        </w:rPr>
        <w:t xml:space="preserve">Income Tax Assessment Act 1997 </w:t>
      </w:r>
      <w:r w:rsidRPr="00161A30">
        <w:t xml:space="preserve">for a definition of </w:t>
      </w:r>
      <w:r w:rsidRPr="00161A30">
        <w:rPr>
          <w:b/>
          <w:i/>
        </w:rPr>
        <w:t>imputation benefit</w:t>
      </w:r>
      <w:r w:rsidRPr="00161A30">
        <w:t>.</w:t>
      </w:r>
    </w:p>
    <w:p w:rsidR="00E42DFF" w:rsidRPr="00161A30" w:rsidRDefault="00E42DFF" w:rsidP="00E42DFF">
      <w:pPr>
        <w:pStyle w:val="SubsectionHead"/>
      </w:pPr>
      <w:r w:rsidRPr="00161A30">
        <w:t xml:space="preserve">Meaning of </w:t>
      </w:r>
      <w:r w:rsidRPr="00161A30">
        <w:rPr>
          <w:b/>
        </w:rPr>
        <w:t>relevant circumstances</w:t>
      </w:r>
      <w:r w:rsidRPr="00161A30">
        <w:t xml:space="preserve"> of scheme</w:t>
      </w:r>
    </w:p>
    <w:p w:rsidR="00E42DFF" w:rsidRPr="00161A30" w:rsidRDefault="00E42DFF" w:rsidP="00E42DFF">
      <w:pPr>
        <w:pStyle w:val="subsection"/>
      </w:pPr>
      <w:r w:rsidRPr="00161A30">
        <w:tab/>
        <w:t>(17)</w:t>
      </w:r>
      <w:r w:rsidRPr="00161A30">
        <w:tab/>
        <w:t xml:space="preserve">The </w:t>
      </w:r>
      <w:r w:rsidRPr="00161A30">
        <w:rPr>
          <w:b/>
          <w:i/>
        </w:rPr>
        <w:t>relevant circumstances</w:t>
      </w:r>
      <w:r w:rsidRPr="00161A30">
        <w:t xml:space="preserve"> of a scheme include the following:</w:t>
      </w:r>
    </w:p>
    <w:p w:rsidR="00E42DFF" w:rsidRPr="00161A30" w:rsidRDefault="00E42DFF" w:rsidP="00E42DFF">
      <w:pPr>
        <w:pStyle w:val="paragraph"/>
      </w:pPr>
      <w:r w:rsidRPr="00161A30">
        <w:lastRenderedPageBreak/>
        <w:tab/>
        <w:t>(a)</w:t>
      </w:r>
      <w:r w:rsidRPr="00161A30">
        <w:tab/>
        <w:t>the extent and duration of the risks of loss, and the opportunities for profit or gain, from holding membership interests, or having interests in membership interests, in the corporate tax entity that are respectively borne by or accrue to the parties to the scheme, and whether there has been any change in those risks and opportunities for the relevant taxpayer or any other party to the scheme (for example, a change resulting from the making of any contract, the granting of any option or the entering into of any arrangement with respect to any membership interests, or interests in membership interests, in the corporate tax entity);</w:t>
      </w:r>
    </w:p>
    <w:p w:rsidR="00E42DFF" w:rsidRPr="00161A30" w:rsidRDefault="00E42DFF" w:rsidP="00E42DFF">
      <w:pPr>
        <w:pStyle w:val="paragraph"/>
      </w:pPr>
      <w:r w:rsidRPr="00161A30">
        <w:tab/>
        <w:t>(b)</w:t>
      </w:r>
      <w:r w:rsidRPr="00161A30">
        <w:tab/>
        <w:t>whether the relevant taxpayer would, in the year of income in which the distribution is made, or if the distribution flows indirectly to the relevant taxpayer, in the year in which the distribution flows indirectly to the relevant taxpayer, derive a greater benefit from franking credits than other entities who hold membership interests, or have interests in membership interests, in the corporate tax entity;</w:t>
      </w:r>
    </w:p>
    <w:p w:rsidR="00E42DFF" w:rsidRPr="00161A30" w:rsidRDefault="00E42DFF" w:rsidP="00E42DFF">
      <w:pPr>
        <w:pStyle w:val="paragraph"/>
      </w:pPr>
      <w:r w:rsidRPr="00161A30">
        <w:tab/>
        <w:t>(c)</w:t>
      </w:r>
      <w:r w:rsidRPr="00161A30">
        <w:tab/>
        <w:t xml:space="preserve">whether, apart from the scheme, the corporate tax entity would have retained the franking credits or exempting credits or would have used the franking credits or exempting credits to pay a franked distribution to another entity referred to in </w:t>
      </w:r>
      <w:r w:rsidR="00161A30">
        <w:t>paragraph (</w:t>
      </w:r>
      <w:r w:rsidRPr="00161A30">
        <w:t>b);</w:t>
      </w:r>
    </w:p>
    <w:p w:rsidR="00E42DFF" w:rsidRPr="00161A30" w:rsidRDefault="00E42DFF" w:rsidP="00E42DFF">
      <w:pPr>
        <w:pStyle w:val="paragraph"/>
      </w:pPr>
      <w:r w:rsidRPr="00161A30">
        <w:tab/>
        <w:t>(d)</w:t>
      </w:r>
      <w:r w:rsidRPr="00161A30">
        <w:tab/>
        <w:t xml:space="preserve">whether, apart from the scheme, a franked distribution would have flowed indirectly to another entity referred to in </w:t>
      </w:r>
      <w:r w:rsidR="00161A30">
        <w:t>paragraph (</w:t>
      </w:r>
      <w:r w:rsidRPr="00161A30">
        <w:t>b);</w:t>
      </w:r>
    </w:p>
    <w:p w:rsidR="00E42DFF" w:rsidRPr="00161A30" w:rsidRDefault="00E42DFF" w:rsidP="00E42DFF">
      <w:pPr>
        <w:pStyle w:val="paragraph"/>
      </w:pPr>
      <w:r w:rsidRPr="00161A30">
        <w:tab/>
        <w:t>(e)</w:t>
      </w:r>
      <w:r w:rsidRPr="00161A30">
        <w:tab/>
        <w:t>if the scheme involves the issue of a non</w:t>
      </w:r>
      <w:r w:rsidR="00161A30">
        <w:noBreakHyphen/>
      </w:r>
      <w:r w:rsidRPr="00161A30">
        <w:t>share equity interest to which section</w:t>
      </w:r>
      <w:r w:rsidR="00161A30">
        <w:t> </w:t>
      </w:r>
      <w:r w:rsidRPr="00161A30">
        <w:t>215</w:t>
      </w:r>
      <w:r w:rsidR="00161A30">
        <w:noBreakHyphen/>
      </w:r>
      <w:r w:rsidRPr="00161A30">
        <w:t xml:space="preserve">10 of the </w:t>
      </w:r>
      <w:r w:rsidRPr="00161A30">
        <w:rPr>
          <w:i/>
        </w:rPr>
        <w:t xml:space="preserve">Income Tax Assessment Act 1997 </w:t>
      </w:r>
      <w:r w:rsidRPr="00161A30">
        <w:t>applies—whether the corporate tax entity has issued, or is likely to issue, equity interests in the corporate tax entity:</w:t>
      </w:r>
    </w:p>
    <w:p w:rsidR="00E42DFF" w:rsidRPr="00161A30" w:rsidRDefault="00E42DFF" w:rsidP="00E42DFF">
      <w:pPr>
        <w:pStyle w:val="paragraphsub"/>
      </w:pPr>
      <w:r w:rsidRPr="00161A30">
        <w:tab/>
        <w:t>(i)</w:t>
      </w:r>
      <w:r w:rsidRPr="00161A30">
        <w:tab/>
        <w:t>that are similar, from a commercial point of view, to the non</w:t>
      </w:r>
      <w:r w:rsidR="00161A30">
        <w:noBreakHyphen/>
      </w:r>
      <w:r w:rsidRPr="00161A30">
        <w:t>share equity interest; and</w:t>
      </w:r>
    </w:p>
    <w:p w:rsidR="00E42DFF" w:rsidRPr="00161A30" w:rsidRDefault="00E42DFF" w:rsidP="00E42DFF">
      <w:pPr>
        <w:pStyle w:val="paragraphsub"/>
      </w:pPr>
      <w:r w:rsidRPr="00161A30">
        <w:tab/>
        <w:t>(ii)</w:t>
      </w:r>
      <w:r w:rsidRPr="00161A30">
        <w:tab/>
        <w:t>distributions in respect of which are frankable;</w:t>
      </w:r>
    </w:p>
    <w:p w:rsidR="00E42DFF" w:rsidRPr="00161A30" w:rsidRDefault="00E42DFF" w:rsidP="007E71E6">
      <w:pPr>
        <w:pStyle w:val="paragraph"/>
        <w:keepLines/>
      </w:pPr>
      <w:r w:rsidRPr="00161A30">
        <w:tab/>
        <w:t>(f)</w:t>
      </w:r>
      <w:r w:rsidRPr="00161A30">
        <w:tab/>
        <w:t>whether any consideration paid or given by or on behalf of, or received by or on behalf of, the relevant taxpayer in connection with the scheme (for example, the amount of any interest on a loan) was calculated by reference to the imputation benefits to be received by the relevant taxpayer;</w:t>
      </w:r>
    </w:p>
    <w:p w:rsidR="00E42DFF" w:rsidRPr="00161A30" w:rsidRDefault="00E42DFF" w:rsidP="00E42DFF">
      <w:pPr>
        <w:pStyle w:val="paragraph"/>
      </w:pPr>
      <w:r w:rsidRPr="00161A30">
        <w:lastRenderedPageBreak/>
        <w:tab/>
        <w:t>(g)</w:t>
      </w:r>
      <w:r w:rsidRPr="00161A30">
        <w:tab/>
        <w:t>whether a deduction is allowable or a capital loss is incurred in connection with a distribution that is made or that flows indirectly under the scheme;</w:t>
      </w:r>
    </w:p>
    <w:p w:rsidR="00C33389" w:rsidRPr="00161A30" w:rsidRDefault="00C33389" w:rsidP="00C33389">
      <w:pPr>
        <w:pStyle w:val="paragraph"/>
      </w:pPr>
      <w:r w:rsidRPr="00161A30">
        <w:tab/>
        <w:t>(ga)</w:t>
      </w:r>
      <w:r w:rsidRPr="00161A30">
        <w:tab/>
        <w:t>whether a distribution that is made or that flows indirectly under the scheme to the relevant taxpayer is sourced, directly or indirectly, from unrealised or untaxed profits;</w:t>
      </w:r>
    </w:p>
    <w:p w:rsidR="00E42DFF" w:rsidRPr="00161A30" w:rsidRDefault="00E42DFF" w:rsidP="00E42DFF">
      <w:pPr>
        <w:pStyle w:val="paragraph"/>
      </w:pPr>
      <w:r w:rsidRPr="00161A30">
        <w:tab/>
        <w:t>(h)</w:t>
      </w:r>
      <w:r w:rsidRPr="00161A30">
        <w:tab/>
        <w:t>whether a distribution that is made or that flows indirectly under the scheme to the relevant taxpayer is equivalent to the receipt by the relevant taxpayer of interest or of an amount in the nature of, or similar to, interest;</w:t>
      </w:r>
    </w:p>
    <w:p w:rsidR="00E42DFF" w:rsidRPr="00161A30" w:rsidRDefault="00E42DFF" w:rsidP="00E42DFF">
      <w:pPr>
        <w:pStyle w:val="paragraph"/>
      </w:pPr>
      <w:r w:rsidRPr="00161A30">
        <w:tab/>
        <w:t>(i)</w:t>
      </w:r>
      <w:r w:rsidRPr="00161A30">
        <w:tab/>
        <w:t>the period for which the relevant taxpayer held membership interests, or had an interest in membership interests, in the corporate tax entity;</w:t>
      </w:r>
    </w:p>
    <w:p w:rsidR="00E42DFF" w:rsidRPr="00161A30" w:rsidRDefault="00E42DFF" w:rsidP="00E42DFF">
      <w:pPr>
        <w:pStyle w:val="paragraph"/>
      </w:pPr>
      <w:r w:rsidRPr="00161A30">
        <w:tab/>
        <w:t>(j)</w:t>
      </w:r>
      <w:r w:rsidRPr="00161A30">
        <w:tab/>
        <w:t xml:space="preserve">any of the matters referred to in </w:t>
      </w:r>
      <w:r w:rsidR="00A05BF3" w:rsidRPr="00161A30">
        <w:t>subsection</w:t>
      </w:r>
      <w:r w:rsidR="00161A30">
        <w:t> </w:t>
      </w:r>
      <w:r w:rsidR="00A05BF3" w:rsidRPr="00161A30">
        <w:t>177D(2)</w:t>
      </w:r>
      <w:r w:rsidRPr="00161A30">
        <w:t>.</w:t>
      </w:r>
    </w:p>
    <w:p w:rsidR="00E42DFF" w:rsidRPr="00161A30" w:rsidRDefault="00E42DFF" w:rsidP="00E42DFF">
      <w:pPr>
        <w:pStyle w:val="SubsectionHead"/>
      </w:pPr>
      <w:r w:rsidRPr="00161A30">
        <w:t xml:space="preserve">Meaning of </w:t>
      </w:r>
      <w:r w:rsidRPr="00161A30">
        <w:rPr>
          <w:b/>
        </w:rPr>
        <w:t>greater benefit from franking credits</w:t>
      </w:r>
    </w:p>
    <w:p w:rsidR="00E42DFF" w:rsidRPr="00161A30" w:rsidRDefault="00E42DFF" w:rsidP="00E42DFF">
      <w:pPr>
        <w:pStyle w:val="subsection"/>
      </w:pPr>
      <w:r w:rsidRPr="00161A30">
        <w:tab/>
        <w:t>(18)</w:t>
      </w:r>
      <w:r w:rsidRPr="00161A30">
        <w:tab/>
        <w:t xml:space="preserve">The following subsection lists some of the cases in which a taxpayer to whom a distribution flows indirectly receives a </w:t>
      </w:r>
      <w:r w:rsidRPr="00161A30">
        <w:rPr>
          <w:b/>
          <w:i/>
        </w:rPr>
        <w:t>greater benefit from franking credits</w:t>
      </w:r>
      <w:r w:rsidRPr="00161A30">
        <w:t xml:space="preserve"> than an entity referred to in </w:t>
      </w:r>
      <w:r w:rsidR="00161A30">
        <w:t>paragraph (</w:t>
      </w:r>
      <w:r w:rsidRPr="00161A30">
        <w:t>17)(b). It is not an exhaustive list.</w:t>
      </w:r>
    </w:p>
    <w:p w:rsidR="00E42DFF" w:rsidRPr="00161A30" w:rsidRDefault="00E42DFF" w:rsidP="00E42DFF">
      <w:pPr>
        <w:pStyle w:val="subsection"/>
      </w:pPr>
      <w:r w:rsidRPr="00161A30">
        <w:tab/>
        <w:t>(19)</w:t>
      </w:r>
      <w:r w:rsidRPr="00161A30">
        <w:tab/>
        <w:t xml:space="preserve">A taxpayer to whom a distribution flows indirectly receives a </w:t>
      </w:r>
      <w:r w:rsidRPr="00161A30">
        <w:rPr>
          <w:b/>
          <w:i/>
        </w:rPr>
        <w:t xml:space="preserve">greater benefit from franking credits </w:t>
      </w:r>
      <w:r w:rsidRPr="00161A30">
        <w:t xml:space="preserve">than an entity referred to in </w:t>
      </w:r>
      <w:r w:rsidR="00161A30">
        <w:t>paragraph (</w:t>
      </w:r>
      <w:r w:rsidRPr="00161A30">
        <w:t>17)(b) if any of the following circumstances exist in relation to that entity in the year of income in which the distribution giving rise to the benefit is made, and not in relation to the taxpayer if:</w:t>
      </w:r>
    </w:p>
    <w:p w:rsidR="00E42DFF" w:rsidRPr="00161A30" w:rsidRDefault="00E42DFF" w:rsidP="00E42DFF">
      <w:pPr>
        <w:pStyle w:val="paragraph"/>
      </w:pPr>
      <w:r w:rsidRPr="00161A30">
        <w:tab/>
        <w:t>(a)</w:t>
      </w:r>
      <w:r w:rsidRPr="00161A30">
        <w:tab/>
        <w:t>the entity is not an Australian resident; or</w:t>
      </w:r>
    </w:p>
    <w:p w:rsidR="00E42DFF" w:rsidRPr="00161A30" w:rsidRDefault="00E42DFF" w:rsidP="00E42DFF">
      <w:pPr>
        <w:pStyle w:val="paragraph"/>
      </w:pPr>
      <w:r w:rsidRPr="00161A30">
        <w:tab/>
        <w:t>(b)</w:t>
      </w:r>
      <w:r w:rsidRPr="00161A30">
        <w:tab/>
        <w:t>the entity</w:t>
      </w:r>
      <w:r w:rsidRPr="00161A30">
        <w:rPr>
          <w:i/>
        </w:rPr>
        <w:t xml:space="preserve"> </w:t>
      </w:r>
      <w:r w:rsidRPr="00161A30">
        <w:t>would not be entitled to any tax offset under Division</w:t>
      </w:r>
      <w:r w:rsidR="00161A30">
        <w:t> </w:t>
      </w:r>
      <w:r w:rsidRPr="00161A30">
        <w:t xml:space="preserve">207 of the </w:t>
      </w:r>
      <w:r w:rsidRPr="00161A30">
        <w:rPr>
          <w:i/>
        </w:rPr>
        <w:t xml:space="preserve">Income Tax Assessment Act 1997 </w:t>
      </w:r>
      <w:r w:rsidRPr="00161A30">
        <w:t>because of the distribution; or</w:t>
      </w:r>
    </w:p>
    <w:p w:rsidR="00E42DFF" w:rsidRPr="00161A30" w:rsidRDefault="00E42DFF" w:rsidP="00E42DFF">
      <w:pPr>
        <w:pStyle w:val="paragraph"/>
      </w:pPr>
      <w:r w:rsidRPr="00161A30">
        <w:tab/>
        <w:t>(c)</w:t>
      </w:r>
      <w:r w:rsidRPr="00161A30">
        <w:tab/>
        <w:t>the amount of income tax that would be payable by the entity because of the distribution is less than the tax offset to which the entity would be entitled; or</w:t>
      </w:r>
    </w:p>
    <w:p w:rsidR="00E42DFF" w:rsidRPr="00161A30" w:rsidRDefault="00E42DFF" w:rsidP="00E42DFF">
      <w:pPr>
        <w:pStyle w:val="paragraph"/>
      </w:pPr>
      <w:r w:rsidRPr="00161A30">
        <w:tab/>
        <w:t>(d)</w:t>
      </w:r>
      <w:r w:rsidRPr="00161A30">
        <w:tab/>
        <w:t>the entity</w:t>
      </w:r>
      <w:r w:rsidRPr="00161A30">
        <w:rPr>
          <w:i/>
        </w:rPr>
        <w:t xml:space="preserve"> </w:t>
      </w:r>
      <w:r w:rsidRPr="00161A30">
        <w:t>is a corporate tax entity at the time the distribution is made, but no franking credit arises for the entity as a result of the distribution; or</w:t>
      </w:r>
    </w:p>
    <w:p w:rsidR="00E42DFF" w:rsidRPr="00161A30" w:rsidRDefault="00E42DFF" w:rsidP="00E42DFF">
      <w:pPr>
        <w:pStyle w:val="paragraph"/>
      </w:pPr>
      <w:r w:rsidRPr="00161A30">
        <w:lastRenderedPageBreak/>
        <w:tab/>
        <w:t>(e)</w:t>
      </w:r>
      <w:r w:rsidRPr="00161A30">
        <w:tab/>
        <w:t>the entity</w:t>
      </w:r>
      <w:r w:rsidRPr="00161A30">
        <w:rPr>
          <w:i/>
        </w:rPr>
        <w:t xml:space="preserve"> </w:t>
      </w:r>
      <w:r w:rsidRPr="00161A30">
        <w:t>is a corporate tax entity at the time the distribution is made, but cannot use franking credits received on the distribution to frank distributions to its own members because:</w:t>
      </w:r>
    </w:p>
    <w:p w:rsidR="00E42DFF" w:rsidRPr="00161A30" w:rsidRDefault="00E42DFF" w:rsidP="00E42DFF">
      <w:pPr>
        <w:pStyle w:val="paragraphsub"/>
      </w:pPr>
      <w:r w:rsidRPr="00161A30">
        <w:tab/>
        <w:t>(i)</w:t>
      </w:r>
      <w:r w:rsidRPr="00161A30">
        <w:tab/>
        <w:t>it is not a franking entity; or</w:t>
      </w:r>
    </w:p>
    <w:p w:rsidR="00E42DFF" w:rsidRPr="00161A30" w:rsidRDefault="00E42DFF" w:rsidP="00E42DFF">
      <w:pPr>
        <w:pStyle w:val="paragraphsub"/>
      </w:pPr>
      <w:r w:rsidRPr="00161A30">
        <w:tab/>
        <w:t>(ii)</w:t>
      </w:r>
      <w:r w:rsidRPr="00161A30">
        <w:tab/>
        <w:t>it is unable to make frankable distributions.</w:t>
      </w:r>
    </w:p>
    <w:p w:rsidR="00E42DFF" w:rsidRPr="00161A30" w:rsidRDefault="00E42DFF" w:rsidP="00E42DFF">
      <w:pPr>
        <w:pStyle w:val="notetext"/>
      </w:pPr>
      <w:r w:rsidRPr="00161A30">
        <w:t>Note:</w:t>
      </w:r>
      <w:r w:rsidRPr="00161A30">
        <w:tab/>
        <w:t>Where the distribution is made directly to the taxpayer, see subsections</w:t>
      </w:r>
      <w:r w:rsidR="00161A30">
        <w:t> </w:t>
      </w:r>
      <w:r w:rsidRPr="00161A30">
        <w:t>204</w:t>
      </w:r>
      <w:r w:rsidR="00161A30">
        <w:noBreakHyphen/>
      </w:r>
      <w:r w:rsidRPr="00161A30">
        <w:t xml:space="preserve">30(7), (8), (9) and (10) of the </w:t>
      </w:r>
      <w:r w:rsidRPr="00161A30">
        <w:rPr>
          <w:i/>
        </w:rPr>
        <w:t xml:space="preserve">Income Tax Assessment Act 1997 </w:t>
      </w:r>
      <w:r w:rsidRPr="00161A30">
        <w:t>for a list of circumstances in which the taxpayer will be treated as deriving a greater benefit from franking credits than another entity.</w:t>
      </w:r>
    </w:p>
    <w:p w:rsidR="00E42DFF" w:rsidRPr="00161A30" w:rsidRDefault="00E42DFF" w:rsidP="00E42DFF">
      <w:pPr>
        <w:pStyle w:val="ActHead5"/>
      </w:pPr>
      <w:bookmarkStart w:id="235" w:name="_Toc369012685"/>
      <w:r w:rsidRPr="00161A30">
        <w:rPr>
          <w:rStyle w:val="CharSectno"/>
        </w:rPr>
        <w:t>177EB</w:t>
      </w:r>
      <w:r w:rsidRPr="00161A30">
        <w:t xml:space="preserve">  Cancellation of franking credits—consolidated groups</w:t>
      </w:r>
      <w:bookmarkEnd w:id="235"/>
    </w:p>
    <w:p w:rsidR="00E42DFF" w:rsidRPr="00161A30" w:rsidRDefault="00E42DFF" w:rsidP="00E42DFF">
      <w:pPr>
        <w:pStyle w:val="SubsectionHead"/>
      </w:pPr>
      <w:r w:rsidRPr="00161A30">
        <w:t>Expressions to have same meanings as in section</w:t>
      </w:r>
      <w:r w:rsidR="00161A30">
        <w:t> </w:t>
      </w:r>
      <w:r w:rsidRPr="00161A30">
        <w:t>177EA and Income Tax Assessment Act 1997</w:t>
      </w:r>
    </w:p>
    <w:p w:rsidR="00E42DFF" w:rsidRPr="00161A30" w:rsidRDefault="00E42DFF" w:rsidP="00E42DFF">
      <w:pPr>
        <w:pStyle w:val="subsection"/>
      </w:pPr>
      <w:r w:rsidRPr="00161A30">
        <w:tab/>
        <w:t>(1)</w:t>
      </w:r>
      <w:r w:rsidRPr="00161A30">
        <w:tab/>
        <w:t>Unless the contrary intention appears, expressions used in this section:</w:t>
      </w:r>
    </w:p>
    <w:p w:rsidR="00E42DFF" w:rsidRPr="00161A30" w:rsidRDefault="00E42DFF" w:rsidP="00E42DFF">
      <w:pPr>
        <w:pStyle w:val="paragraph"/>
      </w:pPr>
      <w:r w:rsidRPr="00161A30">
        <w:tab/>
        <w:t>(a)</w:t>
      </w:r>
      <w:r w:rsidRPr="00161A30">
        <w:tab/>
        <w:t>if those expressions are defined in section</w:t>
      </w:r>
      <w:r w:rsidR="00161A30">
        <w:t> </w:t>
      </w:r>
      <w:r w:rsidRPr="00161A30">
        <w:t xml:space="preserve">177EA—have the same meanings as in that section (subject to </w:t>
      </w:r>
      <w:r w:rsidR="00161A30">
        <w:t>subsection (</w:t>
      </w:r>
      <w:r w:rsidRPr="00161A30">
        <w:t>10) of this section); and</w:t>
      </w:r>
    </w:p>
    <w:p w:rsidR="00E42DFF" w:rsidRPr="00161A30" w:rsidRDefault="00E42DFF" w:rsidP="00E42DFF">
      <w:pPr>
        <w:pStyle w:val="paragraph"/>
      </w:pPr>
      <w:r w:rsidRPr="00161A30">
        <w:tab/>
        <w:t>(b)</w:t>
      </w:r>
      <w:r w:rsidRPr="00161A30">
        <w:tab/>
        <w:t xml:space="preserve">otherwise—have the same meanings as in the </w:t>
      </w:r>
      <w:r w:rsidRPr="00161A30">
        <w:rPr>
          <w:i/>
        </w:rPr>
        <w:t>Income Tax Assessment Act 1997</w:t>
      </w:r>
      <w:r w:rsidRPr="00161A30">
        <w:t>.</w:t>
      </w:r>
    </w:p>
    <w:p w:rsidR="00E42DFF" w:rsidRPr="00161A30" w:rsidRDefault="00E42DFF" w:rsidP="00E42DFF">
      <w:pPr>
        <w:pStyle w:val="SubsectionHead"/>
      </w:pPr>
      <w:r w:rsidRPr="00161A30">
        <w:t>This section and section</w:t>
      </w:r>
      <w:r w:rsidR="00161A30">
        <w:t> </w:t>
      </w:r>
      <w:r w:rsidRPr="00161A30">
        <w:t>177EA do not limit each other</w:t>
      </w:r>
    </w:p>
    <w:p w:rsidR="00E42DFF" w:rsidRPr="00161A30" w:rsidRDefault="00E42DFF" w:rsidP="00E42DFF">
      <w:pPr>
        <w:pStyle w:val="subsection"/>
      </w:pPr>
      <w:r w:rsidRPr="00161A30">
        <w:tab/>
        <w:t>(2)</w:t>
      </w:r>
      <w:r w:rsidRPr="00161A30">
        <w:tab/>
        <w:t>This section does not limit the operation of section</w:t>
      </w:r>
      <w:r w:rsidR="00161A30">
        <w:t> </w:t>
      </w:r>
      <w:r w:rsidRPr="00161A30">
        <w:t>177EA, and section</w:t>
      </w:r>
      <w:r w:rsidR="00161A30">
        <w:t> </w:t>
      </w:r>
      <w:r w:rsidRPr="00161A30">
        <w:t>177EA does not limit the operation of this section.</w:t>
      </w:r>
    </w:p>
    <w:p w:rsidR="00E42DFF" w:rsidRPr="00161A30" w:rsidRDefault="00E42DFF" w:rsidP="00E42DFF">
      <w:pPr>
        <w:pStyle w:val="SubsectionHead"/>
      </w:pPr>
      <w:r w:rsidRPr="00161A30">
        <w:t>Application of section</w:t>
      </w:r>
    </w:p>
    <w:p w:rsidR="00E42DFF" w:rsidRPr="00161A30" w:rsidRDefault="00E42DFF" w:rsidP="00E42DFF">
      <w:pPr>
        <w:pStyle w:val="subsection"/>
      </w:pPr>
      <w:r w:rsidRPr="00161A30">
        <w:tab/>
        <w:t>(3)</w:t>
      </w:r>
      <w:r w:rsidRPr="00161A30">
        <w:tab/>
        <w:t>This section applies if:</w:t>
      </w:r>
    </w:p>
    <w:p w:rsidR="00E42DFF" w:rsidRPr="00161A30" w:rsidRDefault="00E42DFF" w:rsidP="00E42DFF">
      <w:pPr>
        <w:pStyle w:val="paragraph"/>
      </w:pPr>
      <w:r w:rsidRPr="00161A30">
        <w:tab/>
        <w:t>(a)</w:t>
      </w:r>
      <w:r w:rsidRPr="00161A30">
        <w:tab/>
        <w:t xml:space="preserve">there is a scheme for a disposition of membership interests in an entity (the </w:t>
      </w:r>
      <w:r w:rsidRPr="00161A30">
        <w:rPr>
          <w:b/>
          <w:i/>
        </w:rPr>
        <w:t>joining entity</w:t>
      </w:r>
      <w:r w:rsidRPr="00161A30">
        <w:t>); and</w:t>
      </w:r>
    </w:p>
    <w:p w:rsidR="00E42DFF" w:rsidRPr="00161A30" w:rsidRDefault="00E42DFF" w:rsidP="00E42DFF">
      <w:pPr>
        <w:pStyle w:val="paragraph"/>
        <w:rPr>
          <w:i/>
        </w:rPr>
      </w:pPr>
      <w:r w:rsidRPr="00161A30">
        <w:tab/>
        <w:t>(b)</w:t>
      </w:r>
      <w:r w:rsidRPr="00161A30">
        <w:tab/>
        <w:t>as a result of the disposition, the joining entity becomes a subsidiary member</w:t>
      </w:r>
      <w:r w:rsidRPr="00161A30">
        <w:rPr>
          <w:i/>
        </w:rPr>
        <w:t xml:space="preserve"> </w:t>
      </w:r>
      <w:r w:rsidRPr="00161A30">
        <w:t>of a consolidated group; and</w:t>
      </w:r>
    </w:p>
    <w:p w:rsidR="00E42DFF" w:rsidRPr="00161A30" w:rsidRDefault="00E42DFF" w:rsidP="00E42DFF">
      <w:pPr>
        <w:pStyle w:val="paragraph"/>
        <w:rPr>
          <w:i/>
        </w:rPr>
      </w:pPr>
      <w:r w:rsidRPr="00161A30">
        <w:tab/>
        <w:t>(c)</w:t>
      </w:r>
      <w:r w:rsidRPr="00161A30">
        <w:tab/>
        <w:t>a credit arises in the franking account of the head company of the group because of the joining entity becoming a subsidiary member of the group; and</w:t>
      </w:r>
    </w:p>
    <w:p w:rsidR="00E42DFF" w:rsidRPr="00161A30" w:rsidRDefault="00E42DFF" w:rsidP="00E42DFF">
      <w:pPr>
        <w:pStyle w:val="paragraph"/>
      </w:pPr>
      <w:r w:rsidRPr="00161A30">
        <w:lastRenderedPageBreak/>
        <w:tab/>
        <w:t>(d)</w:t>
      </w:r>
      <w:r w:rsidRPr="00161A30">
        <w:tab/>
        <w:t xml:space="preserve">having regard to the relevant circumstances of the scheme, it would be concluded that the person, or one of the persons, who entered into or carried out the scheme or any part of the scheme did so for a purpose (whether or not the dominant purpose but not including an incidental purpose) of enabling the credit referred to in </w:t>
      </w:r>
      <w:r w:rsidR="00161A30">
        <w:t>paragraph (</w:t>
      </w:r>
      <w:r w:rsidRPr="00161A30">
        <w:t>c) to arise in the head company’s franking account.</w:t>
      </w:r>
    </w:p>
    <w:p w:rsidR="00E42DFF" w:rsidRPr="00161A30" w:rsidRDefault="00E42DFF" w:rsidP="00E42DFF">
      <w:pPr>
        <w:pStyle w:val="SubsectionHead"/>
      </w:pPr>
      <w:r w:rsidRPr="00161A30">
        <w:t>Bare acquisition of membership interests</w:t>
      </w:r>
    </w:p>
    <w:p w:rsidR="00E42DFF" w:rsidRPr="00161A30" w:rsidRDefault="00E42DFF" w:rsidP="00E42DFF">
      <w:pPr>
        <w:pStyle w:val="subsection"/>
      </w:pPr>
      <w:r w:rsidRPr="00161A30">
        <w:tab/>
        <w:t>(4)</w:t>
      </w:r>
      <w:r w:rsidRPr="00161A30">
        <w:tab/>
        <w:t xml:space="preserve">It is not to be concluded for the purposes of </w:t>
      </w:r>
      <w:r w:rsidR="00161A30">
        <w:t>paragraph (</w:t>
      </w:r>
      <w:r w:rsidRPr="00161A30">
        <w:t>3)(d) that a person entered into or carried out a scheme for a purpose mentioned in that paragraph merely because the person acquired membership interests in the joining entity.</w:t>
      </w:r>
    </w:p>
    <w:p w:rsidR="00E42DFF" w:rsidRPr="00161A30" w:rsidRDefault="00E42DFF" w:rsidP="00E42DFF">
      <w:pPr>
        <w:pStyle w:val="SubsectionHead"/>
      </w:pPr>
      <w:r w:rsidRPr="00161A30">
        <w:t>Commissioner to determine no franking credit</w:t>
      </w:r>
    </w:p>
    <w:p w:rsidR="00E42DFF" w:rsidRPr="00161A30" w:rsidRDefault="00E42DFF" w:rsidP="00E42DFF">
      <w:pPr>
        <w:pStyle w:val="subsection"/>
      </w:pPr>
      <w:r w:rsidRPr="00161A30">
        <w:tab/>
        <w:t>(5)</w:t>
      </w:r>
      <w:r w:rsidRPr="00161A30">
        <w:tab/>
        <w:t>The Commissioner may make, in writing, a determination that no credit is to arise in the head company’s franking account because of the joining entity becoming a subsidiary member of the consolidated group. A determination does not form part of an assessment.</w:t>
      </w:r>
    </w:p>
    <w:p w:rsidR="00E42DFF" w:rsidRPr="00161A30" w:rsidRDefault="00E42DFF" w:rsidP="00E42DFF">
      <w:pPr>
        <w:pStyle w:val="SubsectionHead"/>
      </w:pPr>
      <w:r w:rsidRPr="00161A30">
        <w:t>Effect of determination</w:t>
      </w:r>
    </w:p>
    <w:p w:rsidR="00E42DFF" w:rsidRPr="00161A30" w:rsidRDefault="00E42DFF" w:rsidP="00E42DFF">
      <w:pPr>
        <w:pStyle w:val="subsection"/>
      </w:pPr>
      <w:r w:rsidRPr="00161A30">
        <w:tab/>
        <w:t>(6)</w:t>
      </w:r>
      <w:r w:rsidRPr="00161A30">
        <w:tab/>
        <w:t xml:space="preserve">A determination under </w:t>
      </w:r>
      <w:r w:rsidR="00161A30">
        <w:t>subsection (</w:t>
      </w:r>
      <w:r w:rsidRPr="00161A30">
        <w:t>5) has effect according to its terms.</w:t>
      </w:r>
    </w:p>
    <w:p w:rsidR="00E42DFF" w:rsidRPr="00161A30" w:rsidRDefault="00E42DFF" w:rsidP="00E42DFF">
      <w:pPr>
        <w:pStyle w:val="SubsectionHead"/>
      </w:pPr>
      <w:r w:rsidRPr="00161A30">
        <w:t>Notice of determination</w:t>
      </w:r>
    </w:p>
    <w:p w:rsidR="00E42DFF" w:rsidRPr="00161A30" w:rsidRDefault="00E42DFF" w:rsidP="00E42DFF">
      <w:pPr>
        <w:pStyle w:val="subsection"/>
      </w:pPr>
      <w:r w:rsidRPr="00161A30">
        <w:tab/>
        <w:t>(7)</w:t>
      </w:r>
      <w:r w:rsidRPr="00161A30">
        <w:tab/>
        <w:t xml:space="preserve">If the Commissioner makes a determination under </w:t>
      </w:r>
      <w:r w:rsidR="00161A30">
        <w:t>subsection (</w:t>
      </w:r>
      <w:r w:rsidRPr="00161A30">
        <w:t>5), the Commissioner must serve notice in writing of the determination on the head company. The notice may be included in a notice of assessment.</w:t>
      </w:r>
    </w:p>
    <w:p w:rsidR="00E42DFF" w:rsidRPr="00161A30" w:rsidRDefault="00E42DFF" w:rsidP="00E42DFF">
      <w:pPr>
        <w:pStyle w:val="SubsectionHead"/>
      </w:pPr>
      <w:r w:rsidRPr="00161A30">
        <w:t>Evidence of determination</w:t>
      </w:r>
    </w:p>
    <w:p w:rsidR="00E42DFF" w:rsidRPr="00161A30" w:rsidRDefault="00E42DFF" w:rsidP="00E42DFF">
      <w:pPr>
        <w:pStyle w:val="subsection"/>
      </w:pPr>
      <w:r w:rsidRPr="00161A30">
        <w:tab/>
        <w:t>(8)</w:t>
      </w:r>
      <w:r w:rsidRPr="00161A30">
        <w:tab/>
        <w:t>The production of:</w:t>
      </w:r>
    </w:p>
    <w:p w:rsidR="00E42DFF" w:rsidRPr="00161A30" w:rsidRDefault="00E42DFF" w:rsidP="00E42DFF">
      <w:pPr>
        <w:pStyle w:val="paragraph"/>
      </w:pPr>
      <w:r w:rsidRPr="00161A30">
        <w:tab/>
        <w:t>(a)</w:t>
      </w:r>
      <w:r w:rsidRPr="00161A30">
        <w:tab/>
        <w:t>a notice of a determination; or</w:t>
      </w:r>
    </w:p>
    <w:p w:rsidR="00E42DFF" w:rsidRPr="00161A30" w:rsidRDefault="00E42DFF" w:rsidP="00E42DFF">
      <w:pPr>
        <w:pStyle w:val="paragraph"/>
      </w:pPr>
      <w:r w:rsidRPr="00161A30">
        <w:lastRenderedPageBreak/>
        <w:tab/>
        <w:t>(b)</w:t>
      </w:r>
      <w:r w:rsidRPr="00161A30">
        <w:tab/>
        <w:t>a document signed by the Commissioner, a Second Commissioner or a Deputy Commissioner purporting to be a copy of a determination;</w:t>
      </w:r>
    </w:p>
    <w:p w:rsidR="00E42DFF" w:rsidRPr="00161A30" w:rsidRDefault="00E42DFF" w:rsidP="00E42DFF">
      <w:pPr>
        <w:pStyle w:val="subsection2"/>
      </w:pPr>
      <w:r w:rsidRPr="00161A30">
        <w:t>is conclusive evidence:</w:t>
      </w:r>
    </w:p>
    <w:p w:rsidR="00E42DFF" w:rsidRPr="00161A30" w:rsidRDefault="00E42DFF" w:rsidP="00E42DFF">
      <w:pPr>
        <w:pStyle w:val="paragraph"/>
      </w:pPr>
      <w:r w:rsidRPr="00161A30">
        <w:tab/>
        <w:t>(c)</w:t>
      </w:r>
      <w:r w:rsidRPr="00161A30">
        <w:tab/>
        <w:t>of the due making of the determination; and</w:t>
      </w:r>
    </w:p>
    <w:p w:rsidR="00E42DFF" w:rsidRPr="00161A30" w:rsidRDefault="00E42DFF" w:rsidP="00E42DFF">
      <w:pPr>
        <w:pStyle w:val="paragraph"/>
      </w:pPr>
      <w:r w:rsidRPr="00161A30">
        <w:tab/>
        <w:t>(d)</w:t>
      </w:r>
      <w:r w:rsidRPr="00161A30">
        <w:tab/>
        <w:t xml:space="preserve">except in proceedings under </w:t>
      </w:r>
      <w:r w:rsidR="00F903F9" w:rsidRPr="00161A30">
        <w:t>Part </w:t>
      </w:r>
      <w:r w:rsidRPr="00161A30">
        <w:t xml:space="preserve">IVC of the </w:t>
      </w:r>
      <w:r w:rsidRPr="00161A30">
        <w:rPr>
          <w:i/>
        </w:rPr>
        <w:t xml:space="preserve">Taxation Administration Act 1953 </w:t>
      </w:r>
      <w:r w:rsidRPr="00161A30">
        <w:t>on an appeal or review relating to the determination, that the determination is correct.</w:t>
      </w:r>
    </w:p>
    <w:p w:rsidR="00E42DFF" w:rsidRPr="00161A30" w:rsidRDefault="00E42DFF" w:rsidP="00E42DFF">
      <w:pPr>
        <w:pStyle w:val="SubsectionHead"/>
      </w:pPr>
      <w:r w:rsidRPr="00161A30">
        <w:t>Objections</w:t>
      </w:r>
    </w:p>
    <w:p w:rsidR="00E42DFF" w:rsidRPr="00161A30" w:rsidRDefault="00E42DFF" w:rsidP="00E42DFF">
      <w:pPr>
        <w:pStyle w:val="subsection"/>
      </w:pPr>
      <w:r w:rsidRPr="00161A30">
        <w:tab/>
        <w:t>(9)</w:t>
      </w:r>
      <w:r w:rsidRPr="00161A30">
        <w:tab/>
        <w:t xml:space="preserve">If a taxpayer to whom a determination relates is dissatisfied with the determination, the taxpayer may object against it in the manner set out in </w:t>
      </w:r>
      <w:r w:rsidR="00F903F9" w:rsidRPr="00161A30">
        <w:t>Part </w:t>
      </w:r>
      <w:r w:rsidRPr="00161A30">
        <w:t xml:space="preserve">IVC of the </w:t>
      </w:r>
      <w:r w:rsidRPr="00161A30">
        <w:rPr>
          <w:i/>
        </w:rPr>
        <w:t>Taxation Administration Act 1953</w:t>
      </w:r>
      <w:r w:rsidRPr="00161A30">
        <w:t>.</w:t>
      </w:r>
    </w:p>
    <w:p w:rsidR="00E42DFF" w:rsidRPr="00161A30" w:rsidRDefault="00E42DFF" w:rsidP="00E42DFF">
      <w:pPr>
        <w:pStyle w:val="SubsectionHead"/>
      </w:pPr>
      <w:r w:rsidRPr="00161A30">
        <w:t>Relevant circumstances</w:t>
      </w:r>
    </w:p>
    <w:p w:rsidR="00E42DFF" w:rsidRPr="00161A30" w:rsidRDefault="00E42DFF" w:rsidP="00E42DFF">
      <w:pPr>
        <w:pStyle w:val="subsection"/>
      </w:pPr>
      <w:r w:rsidRPr="00161A30">
        <w:tab/>
        <w:t>(10)</w:t>
      </w:r>
      <w:r w:rsidRPr="00161A30">
        <w:tab/>
        <w:t xml:space="preserve">The </w:t>
      </w:r>
      <w:r w:rsidRPr="00161A30">
        <w:rPr>
          <w:b/>
          <w:i/>
        </w:rPr>
        <w:t>relevant circumstances</w:t>
      </w:r>
      <w:r w:rsidRPr="00161A30">
        <w:t xml:space="preserve"> of a scheme include the following:</w:t>
      </w:r>
    </w:p>
    <w:p w:rsidR="00E42DFF" w:rsidRPr="00161A30" w:rsidRDefault="00E42DFF" w:rsidP="00E42DFF">
      <w:pPr>
        <w:pStyle w:val="paragraph"/>
      </w:pPr>
      <w:r w:rsidRPr="00161A30">
        <w:tab/>
        <w:t>(a)</w:t>
      </w:r>
      <w:r w:rsidRPr="00161A30">
        <w:tab/>
        <w:t>the extent and duration of the risks of loss, and the opportunities for profit or gain, from holding membership interests in the joining entity that are respectively borne by or accrue to the parties to the scheme, and whether there has been any change in those risks and opportunities for the head company or any other party to the scheme (for example, a change resulting from the making of any contract, the granting of any option or the entering into of any arrangement with respect to any membership interests in the joining entity);</w:t>
      </w:r>
    </w:p>
    <w:p w:rsidR="00E42DFF" w:rsidRPr="00161A30" w:rsidRDefault="00E42DFF" w:rsidP="00E42DFF">
      <w:pPr>
        <w:pStyle w:val="paragraph"/>
      </w:pPr>
      <w:r w:rsidRPr="00161A30">
        <w:tab/>
        <w:t>(b)</w:t>
      </w:r>
      <w:r w:rsidRPr="00161A30">
        <w:tab/>
        <w:t>whether the head company, or a person holding membership interests in the head company, would, in the year of income in which the joining entity became a subsidiary member of the group or any later year of income, derive a greater benefit from franking credits than other persons who held membership interests in the joining entity immediately before it became a subsidiary member of the group;</w:t>
      </w:r>
    </w:p>
    <w:p w:rsidR="00E42DFF" w:rsidRPr="00161A30" w:rsidRDefault="00E42DFF" w:rsidP="00E42DFF">
      <w:pPr>
        <w:pStyle w:val="paragraph"/>
      </w:pPr>
      <w:r w:rsidRPr="00161A30">
        <w:tab/>
        <w:t>(c)</w:t>
      </w:r>
      <w:r w:rsidRPr="00161A30">
        <w:tab/>
        <w:t>the extent (if any) to which the joining entity was able to pay a franked dividend or distribution immediately before it became a subsidiary member of the group;</w:t>
      </w:r>
    </w:p>
    <w:p w:rsidR="00E42DFF" w:rsidRPr="00161A30" w:rsidRDefault="00E42DFF" w:rsidP="00E42DFF">
      <w:pPr>
        <w:pStyle w:val="paragraph"/>
      </w:pPr>
      <w:r w:rsidRPr="00161A30">
        <w:lastRenderedPageBreak/>
        <w:tab/>
        <w:t>(d)</w:t>
      </w:r>
      <w:r w:rsidRPr="00161A30">
        <w:tab/>
        <w:t>whether any consideration paid or given by or on behalf of, or received by or on behalf of, the head company in connection with the scheme (for example, the amount of any interest on a loan) was calculated by reference to the franking credit benefits to be received by the head company;</w:t>
      </w:r>
    </w:p>
    <w:p w:rsidR="00E42DFF" w:rsidRPr="00161A30" w:rsidRDefault="00E42DFF" w:rsidP="00E42DFF">
      <w:pPr>
        <w:pStyle w:val="paragraph"/>
      </w:pPr>
      <w:r w:rsidRPr="00161A30">
        <w:tab/>
        <w:t>(e)</w:t>
      </w:r>
      <w:r w:rsidRPr="00161A30">
        <w:tab/>
        <w:t>the period for which the head company held membership interests in the joining entity;</w:t>
      </w:r>
    </w:p>
    <w:p w:rsidR="00E42DFF" w:rsidRPr="00161A30" w:rsidRDefault="00E42DFF" w:rsidP="00E42DFF">
      <w:pPr>
        <w:pStyle w:val="paragraph"/>
      </w:pPr>
      <w:r w:rsidRPr="00161A30">
        <w:tab/>
        <w:t>(f)</w:t>
      </w:r>
      <w:r w:rsidRPr="00161A30">
        <w:tab/>
        <w:t xml:space="preserve">any of the matters referred to in </w:t>
      </w:r>
      <w:r w:rsidR="00A05BF3" w:rsidRPr="00161A30">
        <w:t>subsection</w:t>
      </w:r>
      <w:r w:rsidR="00161A30">
        <w:t> </w:t>
      </w:r>
      <w:r w:rsidR="00A05BF3" w:rsidRPr="00161A30">
        <w:t>177D(2)</w:t>
      </w:r>
      <w:r w:rsidRPr="00161A30">
        <w:t>.</w:t>
      </w:r>
    </w:p>
    <w:p w:rsidR="00E42DFF" w:rsidRPr="00161A30" w:rsidRDefault="00E42DFF" w:rsidP="00E42DFF">
      <w:pPr>
        <w:pStyle w:val="SubsectionHead"/>
      </w:pPr>
      <w:r w:rsidRPr="00161A30">
        <w:t>Section to apply to exempting credits</w:t>
      </w:r>
    </w:p>
    <w:p w:rsidR="00E42DFF" w:rsidRPr="00161A30" w:rsidRDefault="00E42DFF" w:rsidP="00E42DFF">
      <w:pPr>
        <w:pStyle w:val="subsection"/>
      </w:pPr>
      <w:r w:rsidRPr="00161A30">
        <w:tab/>
        <w:t>(11)</w:t>
      </w:r>
      <w:r w:rsidRPr="00161A30">
        <w:tab/>
        <w:t>This section applies to exempting credits arising in the exempting account of the head company of a consolidated group in the same way that it applies to credits arising in the head company’s franking account.</w:t>
      </w:r>
    </w:p>
    <w:p w:rsidR="00E42DFF" w:rsidRPr="00161A30" w:rsidRDefault="00E42DFF" w:rsidP="00E42DFF">
      <w:pPr>
        <w:pStyle w:val="ActHead5"/>
      </w:pPr>
      <w:bookmarkStart w:id="236" w:name="_Toc369012686"/>
      <w:r w:rsidRPr="00161A30">
        <w:rPr>
          <w:rStyle w:val="CharSectno"/>
        </w:rPr>
        <w:t>177F</w:t>
      </w:r>
      <w:r w:rsidRPr="00161A30">
        <w:t xml:space="preserve">  Cancellation of tax benefits etc.</w:t>
      </w:r>
      <w:bookmarkEnd w:id="236"/>
    </w:p>
    <w:p w:rsidR="00E42DFF" w:rsidRPr="00161A30" w:rsidRDefault="00E42DFF" w:rsidP="00E42DFF">
      <w:pPr>
        <w:pStyle w:val="subsection"/>
      </w:pPr>
      <w:r w:rsidRPr="00161A30">
        <w:tab/>
        <w:t>(1)</w:t>
      </w:r>
      <w:r w:rsidRPr="00161A30">
        <w:tab/>
        <w:t xml:space="preserve">Where </w:t>
      </w:r>
      <w:r w:rsidR="00A05BF3" w:rsidRPr="00161A30">
        <w:t>this Part applies to a scheme in connection with which a tax benefit has been obtained, or would but for this section be obtained,</w:t>
      </w:r>
      <w:r w:rsidRPr="00161A30">
        <w:t xml:space="preserve"> the Commissioner may:</w:t>
      </w:r>
    </w:p>
    <w:p w:rsidR="00E42DFF" w:rsidRPr="00161A30" w:rsidRDefault="00E42DFF" w:rsidP="00E42DFF">
      <w:pPr>
        <w:pStyle w:val="paragraph"/>
      </w:pPr>
      <w:r w:rsidRPr="00161A30">
        <w:tab/>
        <w:t>(a)</w:t>
      </w:r>
      <w:r w:rsidRPr="00161A30">
        <w:tab/>
        <w:t>in the case of a tax benefit that is referable to an amount not being included in the assessable income of the taxpayer of a year of income—determine that the whole or a part of that amount shall be included in the assessable income of the taxpayer of that year of income; or</w:t>
      </w:r>
    </w:p>
    <w:p w:rsidR="00E42DFF" w:rsidRPr="00161A30" w:rsidRDefault="00E42DFF" w:rsidP="00E42DFF">
      <w:pPr>
        <w:pStyle w:val="paragraph"/>
      </w:pPr>
      <w:r w:rsidRPr="00161A30">
        <w:tab/>
        <w:t>(b)</w:t>
      </w:r>
      <w:r w:rsidRPr="00161A30">
        <w:tab/>
        <w:t>in the case of a tax benefit that is referable to a deduction or a part of a deduction being allowable to the taxpayer in relation to a year of income—determine that the whole or a part of the deduction or of the part of the deduction, as the case may be, shall not be allowable to the taxpayer in relation to that year of income; or</w:t>
      </w:r>
    </w:p>
    <w:p w:rsidR="00E42DFF" w:rsidRPr="00161A30" w:rsidRDefault="00E42DFF" w:rsidP="00E42DFF">
      <w:pPr>
        <w:pStyle w:val="paragraph"/>
      </w:pPr>
      <w:r w:rsidRPr="00161A30">
        <w:tab/>
        <w:t>(c)</w:t>
      </w:r>
      <w:r w:rsidRPr="00161A30">
        <w:tab/>
        <w:t>in the case of a tax benefit that is referable to a capital loss or a part of a capital loss being incurred by the taxpayer during a year of income—determine that the whole or a part of the capital loss or of the part of the capital loss, as the case may be, was not incurred by the taxpayer during that year of income;</w:t>
      </w:r>
      <w:r w:rsidR="000E2F0B" w:rsidRPr="00161A30">
        <w:t xml:space="preserve"> or</w:t>
      </w:r>
    </w:p>
    <w:p w:rsidR="000E2F0B" w:rsidRPr="00161A30" w:rsidRDefault="000E2F0B" w:rsidP="000E2F0B">
      <w:pPr>
        <w:pStyle w:val="paragraph"/>
      </w:pPr>
      <w:r w:rsidRPr="00161A30">
        <w:lastRenderedPageBreak/>
        <w:tab/>
        <w:t>(ca)</w:t>
      </w:r>
      <w:r w:rsidRPr="00161A30">
        <w:tab/>
        <w:t>in the case of a tax benefit that is referable to a loss carry back tax offset, or a part of a loss carry back tax offset, being allowable to the taxpayer—determine that the whole or a part of the loss carry back tax offset, or the part of the loss carry back tax offset, as the case may be, is not to be allowable to the taxpayer; or</w:t>
      </w:r>
    </w:p>
    <w:p w:rsidR="00E42DFF" w:rsidRPr="00161A30" w:rsidRDefault="00E42DFF" w:rsidP="00E42DFF">
      <w:pPr>
        <w:pStyle w:val="paragraph"/>
      </w:pPr>
      <w:r w:rsidRPr="00161A30">
        <w:tab/>
        <w:t>(d)</w:t>
      </w:r>
      <w:r w:rsidRPr="00161A30">
        <w:tab/>
        <w:t xml:space="preserve">in the case of a tax benefit that is referable to a </w:t>
      </w:r>
      <w:r w:rsidR="001D16CE" w:rsidRPr="00161A30">
        <w:t>foreign income tax offset</w:t>
      </w:r>
      <w:r w:rsidRPr="00161A30">
        <w:t xml:space="preserve">, or a part of a </w:t>
      </w:r>
      <w:r w:rsidR="001D16CE" w:rsidRPr="00161A30">
        <w:t>foreign income tax offset</w:t>
      </w:r>
      <w:r w:rsidRPr="00161A30">
        <w:t xml:space="preserve">, being allowable to the taxpayer—determine that the whole or a part of the </w:t>
      </w:r>
      <w:r w:rsidR="001D16CE" w:rsidRPr="00161A30">
        <w:t>foreign income tax offset</w:t>
      </w:r>
      <w:r w:rsidRPr="00161A30">
        <w:t xml:space="preserve">, or the part of the </w:t>
      </w:r>
      <w:r w:rsidR="001D16CE" w:rsidRPr="00161A30">
        <w:t>foreign income tax offset</w:t>
      </w:r>
      <w:r w:rsidRPr="00161A30">
        <w:t>, as the case may be, is not to be allowable to the taxpayer;</w:t>
      </w:r>
    </w:p>
    <w:p w:rsidR="00E42DFF" w:rsidRPr="00161A30" w:rsidRDefault="00E42DFF" w:rsidP="00E42DFF">
      <w:pPr>
        <w:pStyle w:val="subsection2"/>
      </w:pPr>
      <w:r w:rsidRPr="00161A30">
        <w:t>and, where the Commissioner makes such a determination, he</w:t>
      </w:r>
      <w:r w:rsidR="00942F5C" w:rsidRPr="00161A30">
        <w:t xml:space="preserve"> or she</w:t>
      </w:r>
      <w:r w:rsidRPr="00161A30">
        <w:t xml:space="preserve"> shall take such action as he</w:t>
      </w:r>
      <w:r w:rsidR="00942F5C" w:rsidRPr="00161A30">
        <w:t xml:space="preserve"> or she</w:t>
      </w:r>
      <w:r w:rsidRPr="00161A30">
        <w:t xml:space="preserve"> considers necessary to give effect to that determination.</w:t>
      </w:r>
    </w:p>
    <w:p w:rsidR="00E42DFF" w:rsidRPr="00161A30" w:rsidRDefault="00E42DFF" w:rsidP="00E42DFF">
      <w:pPr>
        <w:pStyle w:val="subsection"/>
      </w:pPr>
      <w:r w:rsidRPr="00161A30">
        <w:tab/>
        <w:t>(2)</w:t>
      </w:r>
      <w:r w:rsidRPr="00161A30">
        <w:tab/>
        <w:t xml:space="preserve">Where the Commissioner determines under </w:t>
      </w:r>
      <w:r w:rsidR="00161A30">
        <w:t>paragraph (</w:t>
      </w:r>
      <w:r w:rsidRPr="00161A30">
        <w:t>1)(a) that an amount is to be included in the assessable income of a taxpayer of a year of income, that amount shall be deemed to be included in that assessable income by virtue of such provision of this Act as the Commissioner determines.</w:t>
      </w:r>
    </w:p>
    <w:p w:rsidR="00E42DFF" w:rsidRPr="00161A30" w:rsidRDefault="00E42DFF" w:rsidP="00E42DFF">
      <w:pPr>
        <w:pStyle w:val="subsection"/>
      </w:pPr>
      <w:r w:rsidRPr="00161A30">
        <w:tab/>
        <w:t>(2A)</w:t>
      </w:r>
      <w:r w:rsidRPr="00161A30">
        <w:tab/>
        <w:t xml:space="preserve">Where a tax benefit that is covered by </w:t>
      </w:r>
      <w:r w:rsidR="00A05BF3" w:rsidRPr="00161A30">
        <w:t>paragraph</w:t>
      </w:r>
      <w:r w:rsidR="00161A30">
        <w:t> </w:t>
      </w:r>
      <w:r w:rsidR="00A05BF3" w:rsidRPr="00161A30">
        <w:t>177C(1)(bc)</w:t>
      </w:r>
      <w:r w:rsidRPr="00161A30">
        <w:t xml:space="preserve"> has been obtained, or would but for this section be obtained, by a taxpayer in connection with a scheme to which this </w:t>
      </w:r>
      <w:r w:rsidR="00F903F9" w:rsidRPr="00161A30">
        <w:t>Part </w:t>
      </w:r>
      <w:r w:rsidRPr="00161A30">
        <w:t>applies:</w:t>
      </w:r>
    </w:p>
    <w:p w:rsidR="00E42DFF" w:rsidRPr="00161A30" w:rsidRDefault="00E42DFF" w:rsidP="00E42DFF">
      <w:pPr>
        <w:pStyle w:val="paragraph"/>
      </w:pPr>
      <w:r w:rsidRPr="00161A30">
        <w:tab/>
        <w:t>(a)</w:t>
      </w:r>
      <w:r w:rsidRPr="00161A30">
        <w:tab/>
        <w:t>the Commissioner may determine that the taxpayer is subject to withholding tax under section</w:t>
      </w:r>
      <w:r w:rsidR="00161A30">
        <w:t> </w:t>
      </w:r>
      <w:r w:rsidRPr="00161A30">
        <w:t>128B on the whole or a part of that amount; and</w:t>
      </w:r>
    </w:p>
    <w:p w:rsidR="00E42DFF" w:rsidRPr="00161A30" w:rsidRDefault="00E42DFF" w:rsidP="00E42DFF">
      <w:pPr>
        <w:pStyle w:val="paragraph"/>
      </w:pPr>
      <w:r w:rsidRPr="00161A30">
        <w:tab/>
        <w:t>(b)</w:t>
      </w:r>
      <w:r w:rsidRPr="00161A30">
        <w:tab/>
        <w:t>if the Commissioner makes such a determination, he or she must take such action as he or she considers necessary to give effect to that determination.</w:t>
      </w:r>
    </w:p>
    <w:p w:rsidR="00E42DFF" w:rsidRPr="00161A30" w:rsidRDefault="00E42DFF" w:rsidP="00E42DFF">
      <w:pPr>
        <w:pStyle w:val="subsection"/>
      </w:pPr>
      <w:r w:rsidRPr="00161A30">
        <w:tab/>
        <w:t>(2B)</w:t>
      </w:r>
      <w:r w:rsidRPr="00161A30">
        <w:tab/>
        <w:t xml:space="preserve">A determination under </w:t>
      </w:r>
      <w:r w:rsidR="00161A30">
        <w:t>paragraph (</w:t>
      </w:r>
      <w:r w:rsidRPr="00161A30">
        <w:t xml:space="preserve">1)(c) or </w:t>
      </w:r>
      <w:r w:rsidR="00161A30">
        <w:t>subsection (</w:t>
      </w:r>
      <w:r w:rsidRPr="00161A30">
        <w:t xml:space="preserve">2A) must be in writing. </w:t>
      </w:r>
    </w:p>
    <w:p w:rsidR="00E42DFF" w:rsidRPr="00161A30" w:rsidRDefault="00E42DFF" w:rsidP="00E42DFF">
      <w:pPr>
        <w:pStyle w:val="subsection"/>
      </w:pPr>
      <w:r w:rsidRPr="00161A30">
        <w:tab/>
        <w:t>(2C)</w:t>
      </w:r>
      <w:r w:rsidRPr="00161A30">
        <w:tab/>
        <w:t xml:space="preserve">Notice of the determination must be given to the taxpayer and, in the case of a determination under </w:t>
      </w:r>
      <w:r w:rsidR="00161A30">
        <w:t>subsection (</w:t>
      </w:r>
      <w:r w:rsidRPr="00161A30">
        <w:t>2A), to the person who paid the amount.</w:t>
      </w:r>
    </w:p>
    <w:p w:rsidR="00E42DFF" w:rsidRPr="00161A30" w:rsidRDefault="00E42DFF" w:rsidP="00E42DFF">
      <w:pPr>
        <w:pStyle w:val="subsection"/>
      </w:pPr>
      <w:r w:rsidRPr="00161A30">
        <w:tab/>
        <w:t>(2D)</w:t>
      </w:r>
      <w:r w:rsidRPr="00161A30">
        <w:tab/>
        <w:t>More than one determination may be included in the same notice.</w:t>
      </w:r>
    </w:p>
    <w:p w:rsidR="00E42DFF" w:rsidRPr="00161A30" w:rsidRDefault="00E42DFF" w:rsidP="00E42DFF">
      <w:pPr>
        <w:pStyle w:val="subsection"/>
      </w:pPr>
      <w:r w:rsidRPr="00161A30">
        <w:lastRenderedPageBreak/>
        <w:tab/>
        <w:t>(2E)</w:t>
      </w:r>
      <w:r w:rsidRPr="00161A30">
        <w:tab/>
        <w:t xml:space="preserve">A failure to comply with </w:t>
      </w:r>
      <w:r w:rsidR="00161A30">
        <w:t>subsection (</w:t>
      </w:r>
      <w:r w:rsidRPr="00161A30">
        <w:t>2C) does not affect the validity of a determination.</w:t>
      </w:r>
    </w:p>
    <w:p w:rsidR="00E42DFF" w:rsidRPr="00161A30" w:rsidRDefault="00E42DFF" w:rsidP="00E42DFF">
      <w:pPr>
        <w:pStyle w:val="subsection"/>
      </w:pPr>
      <w:r w:rsidRPr="00161A30">
        <w:tab/>
        <w:t>(2F)</w:t>
      </w:r>
      <w:r w:rsidRPr="00161A30">
        <w:tab/>
        <w:t xml:space="preserve">If the Commissioner makes a determination under </w:t>
      </w:r>
      <w:r w:rsidR="00161A30">
        <w:t>subsection (</w:t>
      </w:r>
      <w:r w:rsidRPr="00161A30">
        <w:t>2A), the amount that the Commissioner determines is taken to be subject to withholding tax is taken to have been subject to withholding tax at all times by virtue of such provision of section</w:t>
      </w:r>
      <w:r w:rsidR="00161A30">
        <w:t> </w:t>
      </w:r>
      <w:r w:rsidRPr="00161A30">
        <w:t>128B as the Commissioner determines.</w:t>
      </w:r>
    </w:p>
    <w:p w:rsidR="00E42DFF" w:rsidRPr="00161A30" w:rsidRDefault="00E42DFF" w:rsidP="00E42DFF">
      <w:pPr>
        <w:pStyle w:val="subsection"/>
      </w:pPr>
      <w:r w:rsidRPr="00161A30">
        <w:tab/>
        <w:t>(2G)</w:t>
      </w:r>
      <w:r w:rsidRPr="00161A30">
        <w:tab/>
        <w:t xml:space="preserve">If the taxpayer is dissatisfied with a determination under </w:t>
      </w:r>
      <w:r w:rsidR="00161A30">
        <w:t>paragraph (</w:t>
      </w:r>
      <w:r w:rsidRPr="00161A30">
        <w:t xml:space="preserve">1)(c) or </w:t>
      </w:r>
      <w:r w:rsidR="00161A30">
        <w:t>subsection (</w:t>
      </w:r>
      <w:r w:rsidRPr="00161A30">
        <w:t xml:space="preserve">2A), the taxpayer may object against it in the manner set out in </w:t>
      </w:r>
      <w:r w:rsidR="00F903F9" w:rsidRPr="00161A30">
        <w:t>Part </w:t>
      </w:r>
      <w:r w:rsidRPr="00161A30">
        <w:t xml:space="preserve">IVC of the </w:t>
      </w:r>
      <w:r w:rsidRPr="00161A30">
        <w:rPr>
          <w:i/>
        </w:rPr>
        <w:t>Taxation Administration Act 1953</w:t>
      </w:r>
      <w:r w:rsidRPr="00161A30">
        <w:t>.</w:t>
      </w:r>
    </w:p>
    <w:p w:rsidR="00E42DFF" w:rsidRPr="00161A30" w:rsidRDefault="00E42DFF" w:rsidP="00E42DFF">
      <w:pPr>
        <w:pStyle w:val="subsection"/>
      </w:pPr>
      <w:r w:rsidRPr="00161A30">
        <w:tab/>
        <w:t>(3)</w:t>
      </w:r>
      <w:r w:rsidRPr="00161A30">
        <w:tab/>
        <w:t xml:space="preserve">Where the Commissioner has made a determination under </w:t>
      </w:r>
      <w:r w:rsidR="00161A30">
        <w:t>subsection (</w:t>
      </w:r>
      <w:r w:rsidRPr="00161A30">
        <w:t xml:space="preserve">1) or (2A) in respect of a taxpayer in relation to a scheme to which this </w:t>
      </w:r>
      <w:r w:rsidR="00F903F9" w:rsidRPr="00161A30">
        <w:t>Part </w:t>
      </w:r>
      <w:r w:rsidRPr="00161A30">
        <w:t xml:space="preserve">applies, the Commissioner may, in relation to any taxpayer (in this subsection referred to as the </w:t>
      </w:r>
      <w:r w:rsidRPr="00161A30">
        <w:rPr>
          <w:b/>
          <w:i/>
        </w:rPr>
        <w:t>relevant taxpayer</w:t>
      </w:r>
      <w:r w:rsidRPr="00161A30">
        <w:t>):</w:t>
      </w:r>
    </w:p>
    <w:p w:rsidR="00E42DFF" w:rsidRPr="00161A30" w:rsidRDefault="00E42DFF" w:rsidP="00E42DFF">
      <w:pPr>
        <w:pStyle w:val="paragraph"/>
      </w:pPr>
      <w:r w:rsidRPr="00161A30">
        <w:tab/>
        <w:t>(a)</w:t>
      </w:r>
      <w:r w:rsidRPr="00161A30">
        <w:tab/>
        <w:t>if, in the opinion of the Commissioner:</w:t>
      </w:r>
    </w:p>
    <w:p w:rsidR="00E42DFF" w:rsidRPr="00161A30" w:rsidRDefault="00E42DFF" w:rsidP="00E42DFF">
      <w:pPr>
        <w:pStyle w:val="paragraphsub"/>
      </w:pPr>
      <w:r w:rsidRPr="00161A30">
        <w:tab/>
        <w:t>(i)</w:t>
      </w:r>
      <w:r w:rsidRPr="00161A30">
        <w:tab/>
        <w:t>there has been included, or would but for this subsection be included, in the assessable income of the relevant taxpayer of a year of income an amount that would not have been included or would not be included, as the case may be, in the assessable income of the relevant taxpayer of that year of income if the scheme had not been entered into or carried out; and</w:t>
      </w:r>
    </w:p>
    <w:p w:rsidR="00E42DFF" w:rsidRPr="00161A30" w:rsidRDefault="00E42DFF" w:rsidP="00E42DFF">
      <w:pPr>
        <w:pStyle w:val="paragraphsub"/>
      </w:pPr>
      <w:r w:rsidRPr="00161A30">
        <w:tab/>
        <w:t>(ii)</w:t>
      </w:r>
      <w:r w:rsidRPr="00161A30">
        <w:tab/>
        <w:t>it is fair and reasonable that that amount or a part of that amount should not be included in the assessable income of the relevant taxpayer of that year of income;</w:t>
      </w:r>
    </w:p>
    <w:p w:rsidR="00E42DFF" w:rsidRPr="00161A30" w:rsidRDefault="00E42DFF" w:rsidP="00E42DFF">
      <w:pPr>
        <w:pStyle w:val="paragraph"/>
      </w:pPr>
      <w:r w:rsidRPr="00161A30">
        <w:tab/>
      </w:r>
      <w:r w:rsidRPr="00161A30">
        <w:tab/>
        <w:t>determine that that amount or that part of that amount, as the case may be, should not have been included or shall not be included, as the case may be, in the assessable income of the relevant taxpayer of that year of income; or</w:t>
      </w:r>
    </w:p>
    <w:p w:rsidR="00E42DFF" w:rsidRPr="00161A30" w:rsidRDefault="00E42DFF" w:rsidP="00E42DFF">
      <w:pPr>
        <w:pStyle w:val="paragraph"/>
      </w:pPr>
      <w:r w:rsidRPr="00161A30">
        <w:tab/>
        <w:t>(b)</w:t>
      </w:r>
      <w:r w:rsidRPr="00161A30">
        <w:tab/>
        <w:t>if, in the opinion of the Commissioner:</w:t>
      </w:r>
    </w:p>
    <w:p w:rsidR="00E42DFF" w:rsidRPr="00161A30" w:rsidRDefault="00E42DFF" w:rsidP="00E42DFF">
      <w:pPr>
        <w:pStyle w:val="paragraphsub"/>
      </w:pPr>
      <w:r w:rsidRPr="00161A30">
        <w:tab/>
        <w:t>(i)</w:t>
      </w:r>
      <w:r w:rsidRPr="00161A30">
        <w:tab/>
        <w:t xml:space="preserve">an amount would have been allowed or would be allowable to the relevant taxpayer as a deduction in relation to a year of income if the scheme had not been entered into or carried out, being an amount that was not allowed or would not, but for this subsection, be </w:t>
      </w:r>
      <w:r w:rsidRPr="00161A30">
        <w:lastRenderedPageBreak/>
        <w:t>allowable, as the case may be, as a deduction to the relevant taxpayer in relation to that year of income; and</w:t>
      </w:r>
    </w:p>
    <w:p w:rsidR="00E42DFF" w:rsidRPr="00161A30" w:rsidRDefault="00E42DFF" w:rsidP="00E42DFF">
      <w:pPr>
        <w:pStyle w:val="paragraphsub"/>
      </w:pPr>
      <w:r w:rsidRPr="00161A30">
        <w:tab/>
        <w:t>(ii)</w:t>
      </w:r>
      <w:r w:rsidRPr="00161A30">
        <w:tab/>
        <w:t>it is fair and reasonable that that amount or a part of that amount should be allowable as a deduction to the relevant taxpayer in relation to that year of income;</w:t>
      </w:r>
    </w:p>
    <w:p w:rsidR="00E42DFF" w:rsidRPr="00161A30" w:rsidRDefault="00E42DFF" w:rsidP="00E42DFF">
      <w:pPr>
        <w:pStyle w:val="paragraph"/>
      </w:pPr>
      <w:r w:rsidRPr="00161A30">
        <w:tab/>
      </w:r>
      <w:r w:rsidRPr="00161A30">
        <w:tab/>
        <w:t>determine that that amount or that part, as the case may be, should have been allowed or shall be allowable, as the case may be, as a deduction to the relevant taxpayer in relation to that year of income; or</w:t>
      </w:r>
    </w:p>
    <w:p w:rsidR="00E42DFF" w:rsidRPr="00161A30" w:rsidRDefault="00E42DFF" w:rsidP="00E42DFF">
      <w:pPr>
        <w:pStyle w:val="paragraph"/>
      </w:pPr>
      <w:r w:rsidRPr="00161A30">
        <w:tab/>
        <w:t>(c)</w:t>
      </w:r>
      <w:r w:rsidRPr="00161A30">
        <w:tab/>
        <w:t>if, in the opinion of the Commissioner:</w:t>
      </w:r>
    </w:p>
    <w:p w:rsidR="00E42DFF" w:rsidRPr="00161A30" w:rsidRDefault="00E42DFF" w:rsidP="00E42DFF">
      <w:pPr>
        <w:pStyle w:val="paragraphsub"/>
      </w:pPr>
      <w:r w:rsidRPr="00161A30">
        <w:tab/>
        <w:t>(i)</w:t>
      </w:r>
      <w:r w:rsidRPr="00161A30">
        <w:tab/>
        <w:t>a capital loss would have been incurred by the relevant taxpayer during a year of income if the scheme had not been entered into or carried out, being a capital loss that was not incurred or would not, but for this subsection, be incurred, as the case may be, by the relevant taxpayer during that year of income; and</w:t>
      </w:r>
    </w:p>
    <w:p w:rsidR="00E42DFF" w:rsidRPr="00161A30" w:rsidRDefault="00E42DFF" w:rsidP="00E42DFF">
      <w:pPr>
        <w:pStyle w:val="paragraphsub"/>
      </w:pPr>
      <w:r w:rsidRPr="00161A30">
        <w:tab/>
        <w:t>(ii)</w:t>
      </w:r>
      <w:r w:rsidRPr="00161A30">
        <w:tab/>
        <w:t>it is fair and reasonable that the capital loss or a part of that capital loss should be incurred by the relevant taxpayer during that year of income;</w:t>
      </w:r>
    </w:p>
    <w:p w:rsidR="00E42DFF" w:rsidRPr="00161A30" w:rsidRDefault="00E42DFF" w:rsidP="00E42DFF">
      <w:pPr>
        <w:pStyle w:val="paragraph"/>
      </w:pPr>
      <w:r w:rsidRPr="00161A30">
        <w:tab/>
      </w:r>
      <w:r w:rsidRPr="00161A30">
        <w:tab/>
        <w:t>determine that the capital loss or the part, as the case may be, should be incurred by the relevant taxpayer during that year of income; or</w:t>
      </w:r>
    </w:p>
    <w:p w:rsidR="000E2F0B" w:rsidRPr="00161A30" w:rsidRDefault="000E2F0B" w:rsidP="000E2F0B">
      <w:pPr>
        <w:pStyle w:val="paragraph"/>
      </w:pPr>
      <w:r w:rsidRPr="00161A30">
        <w:tab/>
        <w:t>(ca)</w:t>
      </w:r>
      <w:r w:rsidRPr="00161A30">
        <w:tab/>
        <w:t>if, in the opinion of the Commissioner:</w:t>
      </w:r>
    </w:p>
    <w:p w:rsidR="000E2F0B" w:rsidRPr="00161A30" w:rsidRDefault="000E2F0B" w:rsidP="000E2F0B">
      <w:pPr>
        <w:pStyle w:val="paragraphsub"/>
      </w:pPr>
      <w:r w:rsidRPr="00161A30">
        <w:tab/>
        <w:t>(i)</w:t>
      </w:r>
      <w:r w:rsidRPr="00161A30">
        <w:tab/>
        <w:t>an amount would have been allowed, or would be allowable, to the relevant taxpayer as a loss carry back tax offset if the scheme had not been entered into or carried out, being an amount that was not allowed or would not, apart from this subsection, be allowable, as the case may be, as a loss carry back tax offset to the relevant taxpayer; and</w:t>
      </w:r>
    </w:p>
    <w:p w:rsidR="000E2F0B" w:rsidRPr="00161A30" w:rsidRDefault="000E2F0B" w:rsidP="000E2F0B">
      <w:pPr>
        <w:pStyle w:val="paragraphsub"/>
      </w:pPr>
      <w:r w:rsidRPr="00161A30">
        <w:tab/>
        <w:t>(ii)</w:t>
      </w:r>
      <w:r w:rsidRPr="00161A30">
        <w:tab/>
        <w:t>it is fair and reasonable that the amount, or a part of the amount, should be allowable as a loss carry back tax offset to the relevant taxpayer;</w:t>
      </w:r>
    </w:p>
    <w:p w:rsidR="000E2F0B" w:rsidRPr="00161A30" w:rsidRDefault="000E2F0B" w:rsidP="000E2F0B">
      <w:pPr>
        <w:pStyle w:val="paragraph"/>
      </w:pPr>
      <w:r w:rsidRPr="00161A30">
        <w:tab/>
      </w:r>
      <w:r w:rsidRPr="00161A30">
        <w:tab/>
        <w:t>determine that that amount or that part, as the case may be, should have been allowed or is allowable, as the case may be, as a loss carry back tax offset to the relevant taxpayer; or</w:t>
      </w:r>
    </w:p>
    <w:p w:rsidR="00E42DFF" w:rsidRPr="00161A30" w:rsidRDefault="00E42DFF" w:rsidP="00E42DFF">
      <w:pPr>
        <w:pStyle w:val="paragraph"/>
      </w:pPr>
      <w:r w:rsidRPr="00161A30">
        <w:tab/>
        <w:t>(d)</w:t>
      </w:r>
      <w:r w:rsidRPr="00161A30">
        <w:tab/>
        <w:t>if, in the opinion of the Commissioner:</w:t>
      </w:r>
    </w:p>
    <w:p w:rsidR="00E42DFF" w:rsidRPr="00161A30" w:rsidRDefault="00E42DFF" w:rsidP="00E42DFF">
      <w:pPr>
        <w:pStyle w:val="paragraphsub"/>
      </w:pPr>
      <w:r w:rsidRPr="00161A30">
        <w:lastRenderedPageBreak/>
        <w:tab/>
        <w:t>(i)</w:t>
      </w:r>
      <w:r w:rsidRPr="00161A30">
        <w:tab/>
        <w:t xml:space="preserve">an amount would have been allowed, or would be allowable, to the relevant taxpayer as a </w:t>
      </w:r>
      <w:r w:rsidR="001D16CE" w:rsidRPr="00161A30">
        <w:t>foreign income tax offset</w:t>
      </w:r>
      <w:r w:rsidRPr="00161A30">
        <w:t xml:space="preserve"> if the scheme had not been entered into or carried out, being an amount that was not allowed or would not, apart from this subsection, be allowable, as the case may be, as a </w:t>
      </w:r>
      <w:r w:rsidR="001D16CE" w:rsidRPr="00161A30">
        <w:t>foreign income tax offset</w:t>
      </w:r>
      <w:r w:rsidRPr="00161A30">
        <w:t xml:space="preserve"> to the relevant taxpayer; and</w:t>
      </w:r>
    </w:p>
    <w:p w:rsidR="00E42DFF" w:rsidRPr="00161A30" w:rsidRDefault="00E42DFF" w:rsidP="00E42DFF">
      <w:pPr>
        <w:pStyle w:val="paragraphsub"/>
      </w:pPr>
      <w:r w:rsidRPr="00161A30">
        <w:tab/>
        <w:t>(ii)</w:t>
      </w:r>
      <w:r w:rsidRPr="00161A30">
        <w:tab/>
        <w:t xml:space="preserve">it is fair and reasonable that the amount, or a part of the amount, should be allowable as a </w:t>
      </w:r>
      <w:r w:rsidR="001D16CE" w:rsidRPr="00161A30">
        <w:t>foreign income tax offset</w:t>
      </w:r>
      <w:r w:rsidRPr="00161A30">
        <w:t xml:space="preserve"> to the relevant taxpayer;</w:t>
      </w:r>
    </w:p>
    <w:p w:rsidR="00E42DFF" w:rsidRPr="00161A30" w:rsidRDefault="00E42DFF" w:rsidP="00E42DFF">
      <w:pPr>
        <w:pStyle w:val="paragraph"/>
      </w:pPr>
      <w:r w:rsidRPr="00161A30">
        <w:tab/>
      </w:r>
      <w:r w:rsidRPr="00161A30">
        <w:tab/>
        <w:t xml:space="preserve">determine that that amount or that part, as the case may be, should have been allowed or is allowable, as the case may be, as a </w:t>
      </w:r>
      <w:r w:rsidR="001D16CE" w:rsidRPr="00161A30">
        <w:t>foreign income tax offset</w:t>
      </w:r>
      <w:r w:rsidRPr="00161A30">
        <w:t xml:space="preserve"> to the relevant taxpayer;</w:t>
      </w:r>
    </w:p>
    <w:p w:rsidR="00E42DFF" w:rsidRPr="00161A30" w:rsidRDefault="00E42DFF" w:rsidP="00E42DFF">
      <w:pPr>
        <w:pStyle w:val="subsection2"/>
      </w:pPr>
      <w:r w:rsidRPr="00161A30">
        <w:t>and the Commissioner shall take such action as he</w:t>
      </w:r>
      <w:r w:rsidR="00942F5C" w:rsidRPr="00161A30">
        <w:t xml:space="preserve"> or she</w:t>
      </w:r>
      <w:r w:rsidRPr="00161A30">
        <w:t xml:space="preserve"> considers necessary to give effect to any such determination.</w:t>
      </w:r>
    </w:p>
    <w:p w:rsidR="00E42DFF" w:rsidRPr="00161A30" w:rsidRDefault="00E42DFF" w:rsidP="00E42DFF">
      <w:pPr>
        <w:pStyle w:val="subsection"/>
      </w:pPr>
      <w:r w:rsidRPr="00161A30">
        <w:tab/>
        <w:t>(4)</w:t>
      </w:r>
      <w:r w:rsidRPr="00161A30">
        <w:tab/>
        <w:t xml:space="preserve">Where the Commissioner makes a determination under </w:t>
      </w:r>
      <w:r w:rsidR="00161A30">
        <w:t>subsection (</w:t>
      </w:r>
      <w:r w:rsidRPr="00161A30">
        <w:t>3) by virtue of which an amount is allowed as a deduction to a taxpayer in relation to a year of income, that amount shall be deemed to be so allowed as a deduction by virtue of such provision of this Act as the Commissioner determines.</w:t>
      </w:r>
    </w:p>
    <w:p w:rsidR="00E42DFF" w:rsidRPr="00161A30" w:rsidRDefault="00E42DFF" w:rsidP="00E42DFF">
      <w:pPr>
        <w:pStyle w:val="subsection"/>
      </w:pPr>
      <w:r w:rsidRPr="00161A30">
        <w:tab/>
        <w:t>(5)</w:t>
      </w:r>
      <w:r w:rsidRPr="00161A30">
        <w:tab/>
        <w:t xml:space="preserve">Where, at any time, a taxpayer considers that the Commissioner ought to make a determination under </w:t>
      </w:r>
      <w:r w:rsidR="00161A30">
        <w:t>subsection (</w:t>
      </w:r>
      <w:r w:rsidRPr="00161A30">
        <w:t>3) in relation to the taxpayer in relation to a year of income, the taxpayer may post to or lodge with the Commissioner a request in writing for the making by the Commissioner of a determination under that subsection.</w:t>
      </w:r>
    </w:p>
    <w:p w:rsidR="00E42DFF" w:rsidRPr="00161A30" w:rsidRDefault="00E42DFF" w:rsidP="00E42DFF">
      <w:pPr>
        <w:pStyle w:val="subsection"/>
      </w:pPr>
      <w:r w:rsidRPr="00161A30">
        <w:tab/>
        <w:t>(6)</w:t>
      </w:r>
      <w:r w:rsidRPr="00161A30">
        <w:tab/>
        <w:t xml:space="preserve">The Commissioner shall consider the request and serve on the taxpayer, by post or otherwise, a written notice of </w:t>
      </w:r>
      <w:r w:rsidR="006408E9" w:rsidRPr="00161A30">
        <w:t>the Commissioner’s</w:t>
      </w:r>
      <w:r w:rsidRPr="00161A30">
        <w:t xml:space="preserve"> decision on the request.</w:t>
      </w:r>
    </w:p>
    <w:p w:rsidR="00E42DFF" w:rsidRPr="00161A30" w:rsidRDefault="00E42DFF" w:rsidP="00E42DFF">
      <w:pPr>
        <w:pStyle w:val="subsection"/>
      </w:pPr>
      <w:r w:rsidRPr="00161A30">
        <w:tab/>
        <w:t>(7)</w:t>
      </w:r>
      <w:r w:rsidRPr="00161A30">
        <w:tab/>
        <w:t xml:space="preserve">If the taxpayer is dissatisfied with the Commissioner’s decision on the request, the taxpayer may object against it in the manner set out in </w:t>
      </w:r>
      <w:r w:rsidR="00F903F9" w:rsidRPr="00161A30">
        <w:t>Part </w:t>
      </w:r>
      <w:r w:rsidRPr="00161A30">
        <w:t xml:space="preserve">IVC of the </w:t>
      </w:r>
      <w:r w:rsidRPr="00161A30">
        <w:rPr>
          <w:i/>
        </w:rPr>
        <w:t>Taxation Administration Act 1953</w:t>
      </w:r>
      <w:r w:rsidRPr="00161A30">
        <w:t>.</w:t>
      </w:r>
    </w:p>
    <w:p w:rsidR="00E42DFF" w:rsidRPr="00161A30" w:rsidRDefault="00E42DFF" w:rsidP="00E42DFF">
      <w:pPr>
        <w:pStyle w:val="ActHead5"/>
      </w:pPr>
      <w:bookmarkStart w:id="237" w:name="_Toc369012687"/>
      <w:r w:rsidRPr="00161A30">
        <w:rPr>
          <w:rStyle w:val="CharSectno"/>
        </w:rPr>
        <w:lastRenderedPageBreak/>
        <w:t>177G</w:t>
      </w:r>
      <w:r w:rsidRPr="00161A30">
        <w:t xml:space="preserve">  Amendment of assessments</w:t>
      </w:r>
      <w:bookmarkEnd w:id="237"/>
    </w:p>
    <w:p w:rsidR="00E42DFF" w:rsidRPr="00161A30" w:rsidRDefault="00E42DFF" w:rsidP="00E42DFF">
      <w:pPr>
        <w:pStyle w:val="subsection"/>
      </w:pPr>
      <w:r w:rsidRPr="00161A30">
        <w:tab/>
      </w:r>
      <w:r w:rsidRPr="00161A30">
        <w:tab/>
        <w:t>Nothing in section</w:t>
      </w:r>
      <w:r w:rsidR="00161A30">
        <w:t> </w:t>
      </w:r>
      <w:r w:rsidRPr="00161A30">
        <w:t>170 prevents the amendment of an assessment at any time if the amendment is for the purpose of giving effect to subsection</w:t>
      </w:r>
      <w:r w:rsidR="00161A30">
        <w:t> </w:t>
      </w:r>
      <w:r w:rsidRPr="00161A30">
        <w:t>177F(3).</w:t>
      </w:r>
    </w:p>
    <w:p w:rsidR="00E42DFF" w:rsidRPr="00161A30" w:rsidRDefault="00F903F9" w:rsidP="00AD5CE8">
      <w:pPr>
        <w:pStyle w:val="ActHead2"/>
        <w:pageBreakBefore/>
      </w:pPr>
      <w:bookmarkStart w:id="238" w:name="_Toc369012688"/>
      <w:r w:rsidRPr="00161A30">
        <w:rPr>
          <w:rStyle w:val="CharPartNo"/>
        </w:rPr>
        <w:lastRenderedPageBreak/>
        <w:t>Part </w:t>
      </w:r>
      <w:r w:rsidR="00E42DFF" w:rsidRPr="00161A30">
        <w:rPr>
          <w:rStyle w:val="CharPartNo"/>
        </w:rPr>
        <w:t>VA</w:t>
      </w:r>
      <w:r w:rsidR="00E42DFF" w:rsidRPr="00161A30">
        <w:t>—</w:t>
      </w:r>
      <w:r w:rsidR="00E42DFF" w:rsidRPr="00161A30">
        <w:rPr>
          <w:rStyle w:val="CharPartText"/>
        </w:rPr>
        <w:t>Tax file numbers</w:t>
      </w:r>
      <w:bookmarkEnd w:id="238"/>
    </w:p>
    <w:p w:rsidR="00E42DFF" w:rsidRPr="00161A30" w:rsidRDefault="00E42DFF" w:rsidP="00E42DFF">
      <w:pPr>
        <w:pStyle w:val="ActHead3"/>
      </w:pPr>
      <w:bookmarkStart w:id="239" w:name="_Toc369012689"/>
      <w:r w:rsidRPr="00161A30">
        <w:rPr>
          <w:rStyle w:val="CharDivNo"/>
        </w:rPr>
        <w:t>Division</w:t>
      </w:r>
      <w:r w:rsidR="00161A30">
        <w:rPr>
          <w:rStyle w:val="CharDivNo"/>
        </w:rPr>
        <w:t> </w:t>
      </w:r>
      <w:r w:rsidRPr="00161A30">
        <w:rPr>
          <w:rStyle w:val="CharDivNo"/>
        </w:rPr>
        <w:t>1</w:t>
      </w:r>
      <w:r w:rsidRPr="00161A30">
        <w:t>—</w:t>
      </w:r>
      <w:r w:rsidRPr="00161A30">
        <w:rPr>
          <w:rStyle w:val="CharDivText"/>
        </w:rPr>
        <w:t>Preliminary</w:t>
      </w:r>
      <w:bookmarkEnd w:id="239"/>
    </w:p>
    <w:p w:rsidR="00E42DFF" w:rsidRPr="00161A30" w:rsidRDefault="00E42DFF" w:rsidP="00E42DFF">
      <w:pPr>
        <w:pStyle w:val="ActHead5"/>
      </w:pPr>
      <w:bookmarkStart w:id="240" w:name="_Toc369012690"/>
      <w:r w:rsidRPr="00161A30">
        <w:rPr>
          <w:rStyle w:val="CharSectno"/>
        </w:rPr>
        <w:t>202</w:t>
      </w:r>
      <w:r w:rsidRPr="00161A30">
        <w:t xml:space="preserve">  Objects of this Part</w:t>
      </w:r>
      <w:bookmarkEnd w:id="240"/>
    </w:p>
    <w:p w:rsidR="00E42DFF" w:rsidRPr="00161A30" w:rsidRDefault="00E42DFF" w:rsidP="00E42DFF">
      <w:pPr>
        <w:pStyle w:val="subsection"/>
      </w:pPr>
      <w:r w:rsidRPr="00161A30">
        <w:tab/>
      </w:r>
      <w:r w:rsidRPr="00161A30">
        <w:tab/>
        <w:t xml:space="preserve">The objects of this </w:t>
      </w:r>
      <w:r w:rsidR="00F903F9" w:rsidRPr="00161A30">
        <w:t>Part </w:t>
      </w:r>
      <w:r w:rsidRPr="00161A30">
        <w:t>are, by means of the establishment of a system of tax file numbers:</w:t>
      </w:r>
    </w:p>
    <w:p w:rsidR="00E42DFF" w:rsidRPr="00161A30" w:rsidRDefault="00E42DFF" w:rsidP="00E42DFF">
      <w:pPr>
        <w:pStyle w:val="paragraph"/>
      </w:pPr>
      <w:r w:rsidRPr="00161A30">
        <w:tab/>
        <w:t>(a)</w:t>
      </w:r>
      <w:r w:rsidRPr="00161A30">
        <w:tab/>
        <w:t>to increase the effectiveness and efficiency of the matching of information contained in reports given to the Commissioner under this Act or the regulations with information disclosed in income tax returns by taxpayers; and</w:t>
      </w:r>
    </w:p>
    <w:p w:rsidR="00E42DFF" w:rsidRPr="00161A30" w:rsidRDefault="00E42DFF" w:rsidP="00E42DFF">
      <w:pPr>
        <w:pStyle w:val="paragraph"/>
      </w:pPr>
      <w:r w:rsidRPr="00161A30">
        <w:tab/>
        <w:t>(b)</w:t>
      </w:r>
      <w:r w:rsidRPr="00161A30">
        <w:tab/>
        <w:t>to prevent evasion of liability to taxation under the laws of the Commonwealth relating to income tax; and</w:t>
      </w:r>
    </w:p>
    <w:p w:rsidR="00E42DFF" w:rsidRPr="00161A30" w:rsidRDefault="00E42DFF" w:rsidP="00E42DFF">
      <w:pPr>
        <w:pStyle w:val="paragraph"/>
      </w:pPr>
      <w:r w:rsidRPr="00161A30">
        <w:tab/>
        <w:t>(c)</w:t>
      </w:r>
      <w:r w:rsidRPr="00161A30">
        <w:tab/>
        <w:t>to facilitate the administration of any legislation enacted by the Parliament under which benefits are provided by the Commonwealth to students in relation to contributions or charges payable by students in respect of the costs of courses of study provided by institutions of higher education</w:t>
      </w:r>
      <w:r w:rsidR="00F47A94" w:rsidRPr="00161A30">
        <w:t xml:space="preserve"> or in respect of the costs of other services and amenities available to students in connection with such institutions</w:t>
      </w:r>
      <w:r w:rsidRPr="00161A30">
        <w:t>; and</w:t>
      </w:r>
    </w:p>
    <w:p w:rsidR="00E42DFF" w:rsidRPr="00161A30" w:rsidRDefault="00E42DFF" w:rsidP="00E42DFF">
      <w:pPr>
        <w:pStyle w:val="paragraph"/>
      </w:pPr>
      <w:r w:rsidRPr="00161A30">
        <w:tab/>
        <w:t>(d)</w:t>
      </w:r>
      <w:r w:rsidRPr="00161A30">
        <w:tab/>
        <w:t>to facilitate the administration of any legislation enacted by the Parliament to impose charge equal to any shortfall in the amount spent by employers on training employees; and</w:t>
      </w:r>
    </w:p>
    <w:p w:rsidR="00E42DFF" w:rsidRPr="00161A30" w:rsidRDefault="00E42DFF" w:rsidP="00E42DFF">
      <w:pPr>
        <w:pStyle w:val="paragraph"/>
      </w:pPr>
      <w:r w:rsidRPr="00161A30">
        <w:tab/>
        <w:t>(e)</w:t>
      </w:r>
      <w:r w:rsidRPr="00161A30">
        <w:tab/>
        <w:t xml:space="preserve">to facilitate the administration of a provision of an Act, being a provision which authorises the collection of a tax file number as a condition to the giving of personal assistance within the meaning of the </w:t>
      </w:r>
      <w:r w:rsidRPr="00161A30">
        <w:rPr>
          <w:i/>
        </w:rPr>
        <w:t>Data</w:t>
      </w:r>
      <w:r w:rsidR="00161A30">
        <w:rPr>
          <w:i/>
        </w:rPr>
        <w:noBreakHyphen/>
      </w:r>
      <w:r w:rsidRPr="00161A30">
        <w:rPr>
          <w:i/>
        </w:rPr>
        <w:t>matching Program (Assistance and Tax) Act 1990</w:t>
      </w:r>
      <w:r w:rsidRPr="00161A30">
        <w:t>; and</w:t>
      </w:r>
    </w:p>
    <w:p w:rsidR="00E42DFF" w:rsidRPr="00161A30" w:rsidRDefault="00E42DFF" w:rsidP="00E42DFF">
      <w:pPr>
        <w:pStyle w:val="paragraph"/>
      </w:pPr>
      <w:r w:rsidRPr="00161A30">
        <w:tab/>
        <w:t>(f)</w:t>
      </w:r>
      <w:r w:rsidRPr="00161A30">
        <w:tab/>
        <w:t>to facilitate the administration of the</w:t>
      </w:r>
      <w:r w:rsidRPr="00161A30">
        <w:rPr>
          <w:i/>
        </w:rPr>
        <w:t xml:space="preserve"> Data</w:t>
      </w:r>
      <w:r w:rsidR="00161A30">
        <w:rPr>
          <w:i/>
        </w:rPr>
        <w:noBreakHyphen/>
      </w:r>
      <w:r w:rsidRPr="00161A30">
        <w:rPr>
          <w:i/>
        </w:rPr>
        <w:t>matching Program (Assistance and Tax) Act 1990</w:t>
      </w:r>
      <w:r w:rsidRPr="00161A30">
        <w:t>; and</w:t>
      </w:r>
    </w:p>
    <w:p w:rsidR="00E42DFF" w:rsidRPr="00161A30" w:rsidRDefault="00E42DFF" w:rsidP="00E42DFF">
      <w:pPr>
        <w:pStyle w:val="paragraph"/>
      </w:pPr>
      <w:r w:rsidRPr="00161A30">
        <w:tab/>
        <w:t>(g)</w:t>
      </w:r>
      <w:r w:rsidRPr="00161A30">
        <w:tab/>
        <w:t>to facilitate the administration of any legislation enacted by the Parliament in relation to the imposition of charge on an employer’s superannuation guarantee shortfall; and</w:t>
      </w:r>
    </w:p>
    <w:p w:rsidR="00E42DFF" w:rsidRPr="00161A30" w:rsidRDefault="00E42DFF" w:rsidP="00E42DFF">
      <w:pPr>
        <w:pStyle w:val="paragraph"/>
      </w:pPr>
      <w:r w:rsidRPr="00161A30">
        <w:tab/>
        <w:t>(ga)</w:t>
      </w:r>
      <w:r w:rsidRPr="00161A30">
        <w:tab/>
        <w:t xml:space="preserve">to facilitate the administration of the </w:t>
      </w:r>
      <w:r w:rsidRPr="00161A30">
        <w:rPr>
          <w:i/>
        </w:rPr>
        <w:t>Child Support (Assessment) Act 1989</w:t>
      </w:r>
      <w:r w:rsidRPr="00161A30">
        <w:t xml:space="preserve"> and the </w:t>
      </w:r>
      <w:r w:rsidRPr="00161A30">
        <w:rPr>
          <w:i/>
        </w:rPr>
        <w:t>Child Support (Registration and Collection) Act 1988</w:t>
      </w:r>
      <w:r w:rsidRPr="00161A30">
        <w:t>; and</w:t>
      </w:r>
    </w:p>
    <w:p w:rsidR="00E42DFF" w:rsidRPr="00161A30" w:rsidRDefault="00E42DFF" w:rsidP="00E42DFF">
      <w:pPr>
        <w:pStyle w:val="paragraph"/>
      </w:pPr>
      <w:r w:rsidRPr="00161A30">
        <w:lastRenderedPageBreak/>
        <w:tab/>
        <w:t>(h)</w:t>
      </w:r>
      <w:r w:rsidRPr="00161A30">
        <w:tab/>
        <w:t>to facilitate the administration of Division</w:t>
      </w:r>
      <w:r w:rsidR="00161A30">
        <w:t> </w:t>
      </w:r>
      <w:r w:rsidRPr="00161A30">
        <w:t>6 of Part</w:t>
      </w:r>
      <w:r w:rsidR="00161A30">
        <w:t> </w:t>
      </w:r>
      <w:r w:rsidRPr="00161A30">
        <w:t xml:space="preserve">4A of the </w:t>
      </w:r>
      <w:r w:rsidRPr="00161A30">
        <w:rPr>
          <w:i/>
        </w:rPr>
        <w:t>Student Assistance Act 1973</w:t>
      </w:r>
      <w:r w:rsidRPr="00161A30">
        <w:t>; and</w:t>
      </w:r>
    </w:p>
    <w:p w:rsidR="0094203A" w:rsidRPr="00161A30" w:rsidRDefault="0094203A" w:rsidP="0094203A">
      <w:pPr>
        <w:pStyle w:val="paragraph"/>
      </w:pPr>
      <w:r w:rsidRPr="00161A30">
        <w:tab/>
        <w:t>(haa)</w:t>
      </w:r>
      <w:r w:rsidRPr="00161A30">
        <w:tab/>
        <w:t>to facilitate the administration of Division</w:t>
      </w:r>
      <w:r w:rsidR="00161A30">
        <w:t> </w:t>
      </w:r>
      <w:r w:rsidRPr="00161A30">
        <w:t>3 of Part</w:t>
      </w:r>
      <w:r w:rsidR="00161A30">
        <w:t> </w:t>
      </w:r>
      <w:r w:rsidRPr="00161A30">
        <w:t xml:space="preserve">2.18A of the </w:t>
      </w:r>
      <w:r w:rsidRPr="00161A30">
        <w:rPr>
          <w:i/>
        </w:rPr>
        <w:t>Social Security Act 1991</w:t>
      </w:r>
      <w:r w:rsidRPr="00161A30">
        <w:t xml:space="preserve"> (which deals with payment of low income supplement); and</w:t>
      </w:r>
    </w:p>
    <w:p w:rsidR="00E42DFF" w:rsidRPr="00161A30" w:rsidRDefault="00E42DFF" w:rsidP="00A6166A">
      <w:pPr>
        <w:pStyle w:val="paragraph"/>
        <w:keepNext/>
      </w:pPr>
      <w:r w:rsidRPr="00161A30">
        <w:tab/>
        <w:t>(ha)</w:t>
      </w:r>
      <w:r w:rsidRPr="00161A30">
        <w:tab/>
        <w:t>to facilitate the administration of:</w:t>
      </w:r>
    </w:p>
    <w:p w:rsidR="00E42DFF" w:rsidRPr="00161A30" w:rsidRDefault="00E42DFF" w:rsidP="00E42DFF">
      <w:pPr>
        <w:pStyle w:val="paragraphsub"/>
      </w:pPr>
      <w:r w:rsidRPr="00161A30">
        <w:tab/>
        <w:t>(i)</w:t>
      </w:r>
      <w:r w:rsidRPr="00161A30">
        <w:tab/>
        <w:t>Part</w:t>
      </w:r>
      <w:r w:rsidR="00161A30">
        <w:t> </w:t>
      </w:r>
      <w:r w:rsidRPr="00161A30">
        <w:t xml:space="preserve">2B.3 of the </w:t>
      </w:r>
      <w:r w:rsidRPr="00161A30">
        <w:rPr>
          <w:i/>
        </w:rPr>
        <w:t>Social Security Act 1991</w:t>
      </w:r>
      <w:r w:rsidRPr="00161A30">
        <w:t>; or</w:t>
      </w:r>
    </w:p>
    <w:p w:rsidR="00E42DFF" w:rsidRPr="00161A30" w:rsidRDefault="00E42DFF" w:rsidP="00E42DFF">
      <w:pPr>
        <w:pStyle w:val="paragraphsub"/>
      </w:pPr>
      <w:r w:rsidRPr="00161A30">
        <w:tab/>
        <w:t>(ii)</w:t>
      </w:r>
      <w:r w:rsidRPr="00161A30">
        <w:tab/>
        <w:t>a provision of an instrument under Chapter</w:t>
      </w:r>
      <w:r w:rsidR="00161A30">
        <w:t> </w:t>
      </w:r>
      <w:r w:rsidRPr="00161A30">
        <w:t xml:space="preserve">2B of the </w:t>
      </w:r>
      <w:r w:rsidRPr="00161A30">
        <w:rPr>
          <w:i/>
        </w:rPr>
        <w:t>Social Security Act 1991</w:t>
      </w:r>
      <w:r w:rsidRPr="00161A30">
        <w:t xml:space="preserve"> (as in force before the commencement of Schedule</w:t>
      </w:r>
      <w:r w:rsidR="00161A30">
        <w:t> </w:t>
      </w:r>
      <w:r w:rsidRPr="00161A30">
        <w:t xml:space="preserve">2 to the </w:t>
      </w:r>
      <w:r w:rsidRPr="00161A30">
        <w:rPr>
          <w:i/>
        </w:rPr>
        <w:t>Youth Allowance Consolidation Act 2000</w:t>
      </w:r>
      <w:r w:rsidRPr="00161A30">
        <w:t>) establishing a Student Financial Supplement Scheme, being a provision relating to the recovery through the taxation system of a student’s outstanding indebtedness in respect of financial supplement paid to the student in accordance with the Scheme; and</w:t>
      </w:r>
    </w:p>
    <w:p w:rsidR="00E42DFF" w:rsidRPr="00161A30" w:rsidRDefault="00E42DFF" w:rsidP="00E42DFF">
      <w:pPr>
        <w:pStyle w:val="paragraph"/>
      </w:pPr>
      <w:r w:rsidRPr="00161A30">
        <w:tab/>
        <w:t>(hb)</w:t>
      </w:r>
      <w:r w:rsidRPr="00161A30">
        <w:tab/>
        <w:t>to facilitate the administration of Part</w:t>
      </w:r>
      <w:r w:rsidR="00161A30">
        <w:t> </w:t>
      </w:r>
      <w:r w:rsidRPr="00161A30">
        <w:t xml:space="preserve">3.18 of the </w:t>
      </w:r>
      <w:r w:rsidRPr="00161A30">
        <w:rPr>
          <w:i/>
        </w:rPr>
        <w:t>Social Security Act 1991</w:t>
      </w:r>
      <w:r w:rsidRPr="00161A30">
        <w:t>; and</w:t>
      </w:r>
    </w:p>
    <w:p w:rsidR="00E42DFF" w:rsidRPr="00161A30" w:rsidRDefault="00E42DFF" w:rsidP="00E42DFF">
      <w:pPr>
        <w:pStyle w:val="paragraph"/>
      </w:pPr>
      <w:r w:rsidRPr="00161A30">
        <w:tab/>
        <w:t>(hc)</w:t>
      </w:r>
      <w:r w:rsidRPr="00161A30">
        <w:tab/>
        <w:t>to facilitate the administration of Division</w:t>
      </w:r>
      <w:r w:rsidR="00161A30">
        <w:t> </w:t>
      </w:r>
      <w:r w:rsidRPr="00161A30">
        <w:t xml:space="preserve">11A of </w:t>
      </w:r>
      <w:r w:rsidR="00F903F9" w:rsidRPr="00161A30">
        <w:t>Part </w:t>
      </w:r>
      <w:r w:rsidRPr="00161A30">
        <w:t xml:space="preserve">IIIB of the </w:t>
      </w:r>
      <w:r w:rsidRPr="00161A30">
        <w:rPr>
          <w:i/>
        </w:rPr>
        <w:t>Veterans’ Entitlements Act 1986</w:t>
      </w:r>
      <w:r w:rsidRPr="00161A30">
        <w:t>; and</w:t>
      </w:r>
    </w:p>
    <w:p w:rsidR="00E42DFF" w:rsidRPr="00161A30" w:rsidRDefault="00E42DFF" w:rsidP="00E42DFF">
      <w:pPr>
        <w:pStyle w:val="paragraph"/>
      </w:pPr>
      <w:r w:rsidRPr="00161A30">
        <w:tab/>
        <w:t>(i)</w:t>
      </w:r>
      <w:r w:rsidRPr="00161A30">
        <w:tab/>
        <w:t>to facilitate:</w:t>
      </w:r>
    </w:p>
    <w:p w:rsidR="00E42DFF" w:rsidRPr="00161A30" w:rsidRDefault="00E42DFF" w:rsidP="00E42DFF">
      <w:pPr>
        <w:pStyle w:val="paragraphsub"/>
      </w:pPr>
      <w:r w:rsidRPr="00161A30">
        <w:tab/>
        <w:t>(i)</w:t>
      </w:r>
      <w:r w:rsidRPr="00161A30">
        <w:tab/>
        <w:t>the administration of Part</w:t>
      </w:r>
      <w:r w:rsidR="00161A30">
        <w:t> </w:t>
      </w:r>
      <w:r w:rsidRPr="00161A30">
        <w:t xml:space="preserve">25A of the </w:t>
      </w:r>
      <w:r w:rsidRPr="00161A30">
        <w:rPr>
          <w:i/>
        </w:rPr>
        <w:t>Superannuation Industry (Supervision) Act 1993</w:t>
      </w:r>
      <w:r w:rsidRPr="00161A30">
        <w:t xml:space="preserve"> in relation to individuals; and</w:t>
      </w:r>
    </w:p>
    <w:p w:rsidR="00E42DFF" w:rsidRPr="00161A30" w:rsidRDefault="00E42DFF" w:rsidP="00E42DFF">
      <w:pPr>
        <w:pStyle w:val="paragraphsub"/>
      </w:pPr>
      <w:r w:rsidRPr="00161A30">
        <w:tab/>
        <w:t>(ii)</w:t>
      </w:r>
      <w:r w:rsidRPr="00161A30">
        <w:tab/>
        <w:t>the administration of that Act in relation to superannuation entities (within the meaning of that Act) or regulated exempt public sector superannuation schemes (within the meaning of Part</w:t>
      </w:r>
      <w:r w:rsidR="00161A30">
        <w:t> </w:t>
      </w:r>
      <w:r w:rsidRPr="00161A30">
        <w:t>25A of that Act); and</w:t>
      </w:r>
    </w:p>
    <w:p w:rsidR="00E42DFF" w:rsidRPr="00161A30" w:rsidRDefault="00E42DFF" w:rsidP="00E42DFF">
      <w:pPr>
        <w:pStyle w:val="paragraph"/>
      </w:pPr>
      <w:r w:rsidRPr="00161A30">
        <w:tab/>
        <w:t>(ia)</w:t>
      </w:r>
      <w:r w:rsidRPr="00161A30">
        <w:tab/>
        <w:t xml:space="preserve"> to facilitate the administration of the </w:t>
      </w:r>
      <w:r w:rsidRPr="00161A30">
        <w:rPr>
          <w:i/>
        </w:rPr>
        <w:t>Superannuation (Unclaimed Money and Lost Members) Act 1999</w:t>
      </w:r>
      <w:r w:rsidRPr="00161A30">
        <w:t xml:space="preserve"> (including the administration of registers by State or Territory authorities (within the meaning of that Act) in accordance with section</w:t>
      </w:r>
      <w:r w:rsidR="00161A30">
        <w:t> </w:t>
      </w:r>
      <w:r w:rsidRPr="00161A30">
        <w:t>18 of that Act); and</w:t>
      </w:r>
    </w:p>
    <w:p w:rsidR="00E42DFF" w:rsidRPr="00161A30" w:rsidRDefault="00E42DFF" w:rsidP="00E42DFF">
      <w:pPr>
        <w:pStyle w:val="paragraph"/>
      </w:pPr>
      <w:r w:rsidRPr="00161A30">
        <w:tab/>
        <w:t>(j)</w:t>
      </w:r>
      <w:r w:rsidRPr="00161A30">
        <w:tab/>
        <w:t xml:space="preserve">to facilitate the administration of the </w:t>
      </w:r>
      <w:r w:rsidRPr="00161A30">
        <w:rPr>
          <w:i/>
        </w:rPr>
        <w:t>Small Superannuation Accounts Act 1995</w:t>
      </w:r>
      <w:r w:rsidRPr="00161A30">
        <w:t>; and</w:t>
      </w:r>
    </w:p>
    <w:p w:rsidR="00E42DFF" w:rsidRPr="00161A30" w:rsidRDefault="00E42DFF" w:rsidP="00E42DFF">
      <w:pPr>
        <w:pStyle w:val="paragraph"/>
      </w:pPr>
      <w:r w:rsidRPr="00161A30">
        <w:tab/>
        <w:t>(ka)</w:t>
      </w:r>
      <w:r w:rsidRPr="00161A30">
        <w:tab/>
        <w:t>to facilitate:</w:t>
      </w:r>
    </w:p>
    <w:p w:rsidR="00E42DFF" w:rsidRPr="00161A30" w:rsidRDefault="00E42DFF" w:rsidP="00E42DFF">
      <w:pPr>
        <w:pStyle w:val="paragraphsub"/>
      </w:pPr>
      <w:r w:rsidRPr="00161A30">
        <w:lastRenderedPageBreak/>
        <w:tab/>
        <w:t>(i)</w:t>
      </w:r>
      <w:r w:rsidRPr="00161A30">
        <w:tab/>
        <w:t>the administration of Part</w:t>
      </w:r>
      <w:r w:rsidR="00161A30">
        <w:t> </w:t>
      </w:r>
      <w:r w:rsidRPr="00161A30">
        <w:t xml:space="preserve">11 of the </w:t>
      </w:r>
      <w:r w:rsidRPr="00161A30">
        <w:rPr>
          <w:i/>
        </w:rPr>
        <w:t>Retirement Savings Accounts Act 1997</w:t>
      </w:r>
      <w:r w:rsidRPr="00161A30">
        <w:t xml:space="preserve"> in relation to individuals; and</w:t>
      </w:r>
    </w:p>
    <w:p w:rsidR="00E42DFF" w:rsidRPr="00161A30" w:rsidRDefault="00E42DFF" w:rsidP="00E42DFF">
      <w:pPr>
        <w:pStyle w:val="paragraphsub"/>
      </w:pPr>
      <w:r w:rsidRPr="00161A30">
        <w:tab/>
        <w:t>(ii)</w:t>
      </w:r>
      <w:r w:rsidRPr="00161A30">
        <w:tab/>
        <w:t>the administration of that Act in relation to RSA providers; and</w:t>
      </w:r>
    </w:p>
    <w:p w:rsidR="00AA62FC" w:rsidRPr="00161A30" w:rsidRDefault="00AA62FC" w:rsidP="00AA62FC">
      <w:pPr>
        <w:pStyle w:val="paragraph"/>
      </w:pPr>
      <w:r w:rsidRPr="00161A30">
        <w:tab/>
        <w:t>(kb)</w:t>
      </w:r>
      <w:r w:rsidRPr="00161A30">
        <w:tab/>
        <w:t>to facilitate:</w:t>
      </w:r>
    </w:p>
    <w:p w:rsidR="00AA62FC" w:rsidRPr="00161A30" w:rsidRDefault="00AA62FC" w:rsidP="00AA62FC">
      <w:pPr>
        <w:pStyle w:val="paragraphsub"/>
      </w:pPr>
      <w:r w:rsidRPr="00161A30">
        <w:tab/>
        <w:t>(i)</w:t>
      </w:r>
      <w:r w:rsidRPr="00161A30">
        <w:tab/>
        <w:t>the administration of Division</w:t>
      </w:r>
      <w:r w:rsidR="00161A30">
        <w:t> </w:t>
      </w:r>
      <w:r w:rsidRPr="00161A30">
        <w:t>2 of Part</w:t>
      </w:r>
      <w:r w:rsidR="00161A30">
        <w:t> </w:t>
      </w:r>
      <w:r w:rsidRPr="00161A30">
        <w:t xml:space="preserve">5 of the </w:t>
      </w:r>
      <w:r w:rsidRPr="00161A30">
        <w:rPr>
          <w:i/>
        </w:rPr>
        <w:t xml:space="preserve">First Home Saver Accounts Act 2008 </w:t>
      </w:r>
      <w:r w:rsidRPr="00161A30">
        <w:t>in relation to individuals; and</w:t>
      </w:r>
    </w:p>
    <w:p w:rsidR="00AA62FC" w:rsidRPr="00161A30" w:rsidRDefault="00AA62FC" w:rsidP="00AA62FC">
      <w:pPr>
        <w:pStyle w:val="paragraphsub"/>
      </w:pPr>
      <w:r w:rsidRPr="00161A30">
        <w:tab/>
        <w:t>(ii)</w:t>
      </w:r>
      <w:r w:rsidRPr="00161A30">
        <w:tab/>
        <w:t>the administration of that Act in relation to FHSA providers (within the meaning of that Act); and</w:t>
      </w:r>
    </w:p>
    <w:p w:rsidR="00E42DFF" w:rsidRPr="00161A30" w:rsidRDefault="00E42DFF" w:rsidP="00E42DFF">
      <w:pPr>
        <w:pStyle w:val="paragraph"/>
      </w:pPr>
      <w:r w:rsidRPr="00161A30">
        <w:tab/>
        <w:t>(l)</w:t>
      </w:r>
      <w:r w:rsidRPr="00161A30">
        <w:tab/>
        <w:t xml:space="preserve">to facilitate the administration of the </w:t>
      </w:r>
      <w:r w:rsidRPr="00161A30">
        <w:rPr>
          <w:i/>
        </w:rPr>
        <w:t>Superannuation Contributions Tax (Assessment and Collection) Act 1997</w:t>
      </w:r>
      <w:r w:rsidRPr="00161A30">
        <w:t xml:space="preserve">, the </w:t>
      </w:r>
      <w:r w:rsidRPr="00161A30">
        <w:rPr>
          <w:i/>
        </w:rPr>
        <w:t>Superannuation Contributions Tax (Members of Constitutionally Protected Superannuation Funds) Assessment and Collection Act 1997</w:t>
      </w:r>
      <w:r w:rsidRPr="00161A30">
        <w:t xml:space="preserve"> and the </w:t>
      </w:r>
      <w:r w:rsidRPr="00161A30">
        <w:rPr>
          <w:i/>
        </w:rPr>
        <w:t>Termination Payments Tax (Assessment and Collection) Act 1997</w:t>
      </w:r>
      <w:r w:rsidRPr="00161A30">
        <w:t>; and</w:t>
      </w:r>
    </w:p>
    <w:p w:rsidR="00A02E65" w:rsidRPr="00161A30" w:rsidRDefault="00A02E65" w:rsidP="00A02E65">
      <w:pPr>
        <w:pStyle w:val="paragraph"/>
      </w:pPr>
      <w:r w:rsidRPr="00161A30">
        <w:tab/>
        <w:t>(la)</w:t>
      </w:r>
      <w:r w:rsidRPr="00161A30">
        <w:tab/>
        <w:t xml:space="preserve">to facilitate the administration of the </w:t>
      </w:r>
      <w:r w:rsidRPr="00161A30">
        <w:rPr>
          <w:i/>
        </w:rPr>
        <w:t>Paid Parental Leave Act 2010</w:t>
      </w:r>
      <w:r w:rsidRPr="00161A30">
        <w:t>; and</w:t>
      </w:r>
    </w:p>
    <w:p w:rsidR="00E42DFF" w:rsidRPr="00161A30" w:rsidRDefault="00E42DFF" w:rsidP="00E42DFF">
      <w:pPr>
        <w:pStyle w:val="paragraph"/>
        <w:keepNext/>
      </w:pPr>
      <w:r w:rsidRPr="00161A30">
        <w:tab/>
        <w:t>(m)</w:t>
      </w:r>
      <w:r w:rsidRPr="00161A30">
        <w:tab/>
        <w:t xml:space="preserve">to facilitate the administration of the </w:t>
      </w:r>
      <w:r w:rsidRPr="00161A30">
        <w:rPr>
          <w:i/>
        </w:rPr>
        <w:t xml:space="preserve">A New Tax System (Family Assistance) (Administration) Act 1999 </w:t>
      </w:r>
      <w:r w:rsidRPr="00161A30">
        <w:t>and section</w:t>
      </w:r>
      <w:r w:rsidR="00161A30">
        <w:t> </w:t>
      </w:r>
      <w:r w:rsidRPr="00161A30">
        <w:t xml:space="preserve">5 of the </w:t>
      </w:r>
      <w:r w:rsidRPr="00161A30">
        <w:rPr>
          <w:i/>
        </w:rPr>
        <w:t>A New Tax System (Family Assistance) (Consequential and Related Measures) Act (No.</w:t>
      </w:r>
      <w:r w:rsidR="00161A30">
        <w:rPr>
          <w:i/>
        </w:rPr>
        <w:t> </w:t>
      </w:r>
      <w:r w:rsidRPr="00161A30">
        <w:rPr>
          <w:i/>
        </w:rPr>
        <w:t>1) 1999</w:t>
      </w:r>
      <w:r w:rsidRPr="00161A30">
        <w:t>; and</w:t>
      </w:r>
    </w:p>
    <w:p w:rsidR="00E42DFF" w:rsidRPr="00161A30" w:rsidRDefault="00E42DFF" w:rsidP="00E42DFF">
      <w:pPr>
        <w:pStyle w:val="paragraph"/>
      </w:pPr>
      <w:r w:rsidRPr="00161A30">
        <w:tab/>
        <w:t>(o)</w:t>
      </w:r>
      <w:r w:rsidRPr="00161A30">
        <w:tab/>
        <w:t>to facilitate the administration of section</w:t>
      </w:r>
      <w:r w:rsidR="00161A30">
        <w:t> </w:t>
      </w:r>
      <w:r w:rsidRPr="00161A30">
        <w:t xml:space="preserve">204A of the </w:t>
      </w:r>
      <w:r w:rsidRPr="00161A30">
        <w:rPr>
          <w:i/>
        </w:rPr>
        <w:t>Social Security (Administration) Act 1999</w:t>
      </w:r>
      <w:r w:rsidRPr="00161A30">
        <w:t>; and</w:t>
      </w:r>
    </w:p>
    <w:p w:rsidR="00E42DFF" w:rsidRPr="00161A30" w:rsidRDefault="00E42DFF" w:rsidP="00E42DFF">
      <w:pPr>
        <w:pStyle w:val="paragraph"/>
      </w:pPr>
      <w:r w:rsidRPr="00161A30">
        <w:tab/>
        <w:t>(p)</w:t>
      </w:r>
      <w:r w:rsidRPr="00161A30">
        <w:tab/>
        <w:t>to facilitate the administration of the fuel tax law (within the meaning of section</w:t>
      </w:r>
      <w:r w:rsidR="00161A30">
        <w:t> </w:t>
      </w:r>
      <w:r w:rsidRPr="00161A30">
        <w:t>110</w:t>
      </w:r>
      <w:r w:rsidR="00161A30">
        <w:noBreakHyphen/>
      </w:r>
      <w:r w:rsidRPr="00161A30">
        <w:t xml:space="preserve">5 of the </w:t>
      </w:r>
      <w:r w:rsidRPr="00161A30">
        <w:rPr>
          <w:i/>
        </w:rPr>
        <w:t>Fuel Tax Act 2006</w:t>
      </w:r>
      <w:r w:rsidRPr="00161A30">
        <w:t>)</w:t>
      </w:r>
      <w:r w:rsidR="0073594D" w:rsidRPr="00161A30">
        <w:t>; and</w:t>
      </w:r>
    </w:p>
    <w:p w:rsidR="0073594D" w:rsidRPr="00161A30" w:rsidRDefault="0073594D" w:rsidP="0073594D">
      <w:pPr>
        <w:pStyle w:val="paragraph"/>
      </w:pPr>
      <w:r w:rsidRPr="00161A30">
        <w:tab/>
        <w:t>(q)</w:t>
      </w:r>
      <w:r w:rsidRPr="00161A30">
        <w:tab/>
        <w:t>to facilitate the administration of Division</w:t>
      </w:r>
      <w:r w:rsidR="00161A30">
        <w:t> </w:t>
      </w:r>
      <w:r w:rsidRPr="00161A30">
        <w:t xml:space="preserve">2AA of Part II of the </w:t>
      </w:r>
      <w:r w:rsidRPr="00161A30">
        <w:rPr>
          <w:i/>
        </w:rPr>
        <w:t>Banking Act 1959</w:t>
      </w:r>
      <w:r w:rsidRPr="00161A30">
        <w:t>.</w:t>
      </w:r>
    </w:p>
    <w:p w:rsidR="00E42DFF" w:rsidRPr="00161A30" w:rsidRDefault="00E42DFF" w:rsidP="00E42DFF">
      <w:pPr>
        <w:pStyle w:val="ActHead5"/>
      </w:pPr>
      <w:bookmarkStart w:id="241" w:name="_Toc369012691"/>
      <w:r w:rsidRPr="00161A30">
        <w:rPr>
          <w:rStyle w:val="CharSectno"/>
        </w:rPr>
        <w:t>202A</w:t>
      </w:r>
      <w:r w:rsidRPr="00161A30">
        <w:rPr>
          <w:i/>
        </w:rPr>
        <w:t xml:space="preserve"> </w:t>
      </w:r>
      <w:r w:rsidRPr="00161A30">
        <w:t xml:space="preserve"> Interpretation</w:t>
      </w:r>
      <w:bookmarkEnd w:id="241"/>
      <w:r w:rsidRPr="00161A30">
        <w:rPr>
          <w:b w:val="0"/>
          <w:sz w:val="18"/>
        </w:rPr>
        <w:t xml:space="preserve"> </w:t>
      </w:r>
    </w:p>
    <w:p w:rsidR="00E42DFF" w:rsidRPr="00161A30" w:rsidRDefault="00E42DFF" w:rsidP="00E42DFF">
      <w:pPr>
        <w:pStyle w:val="subsection"/>
      </w:pPr>
      <w:r w:rsidRPr="00161A30">
        <w:tab/>
      </w:r>
      <w:r w:rsidRPr="00161A30">
        <w:tab/>
        <w:t>In this Part, unless the contrary intention appears:</w:t>
      </w:r>
    </w:p>
    <w:p w:rsidR="00E42DFF" w:rsidRPr="00161A30" w:rsidRDefault="00E42DFF" w:rsidP="00E42DFF">
      <w:pPr>
        <w:pStyle w:val="Definition"/>
      </w:pPr>
      <w:r w:rsidRPr="00161A30">
        <w:rPr>
          <w:b/>
          <w:i/>
        </w:rPr>
        <w:t>alienated personal services payment</w:t>
      </w:r>
      <w:r w:rsidRPr="00161A30">
        <w:t xml:space="preserve"> has the meaning given by section</w:t>
      </w:r>
      <w:r w:rsidR="00161A30">
        <w:t> </w:t>
      </w:r>
      <w:r w:rsidRPr="00161A30">
        <w:t>13</w:t>
      </w:r>
      <w:r w:rsidR="00161A30">
        <w:noBreakHyphen/>
      </w:r>
      <w:r w:rsidRPr="00161A30">
        <w:t>10 in Schedule</w:t>
      </w:r>
      <w:r w:rsidR="00161A30">
        <w:t> </w:t>
      </w:r>
      <w:r w:rsidRPr="00161A30">
        <w:t xml:space="preserve">1 to the </w:t>
      </w:r>
      <w:r w:rsidRPr="00161A30">
        <w:rPr>
          <w:i/>
        </w:rPr>
        <w:t>Taxation Administration Act 1953</w:t>
      </w:r>
      <w:r w:rsidRPr="00161A30">
        <w:t>.</w:t>
      </w:r>
    </w:p>
    <w:p w:rsidR="00E42DFF" w:rsidRPr="00161A30" w:rsidRDefault="00E42DFF" w:rsidP="00E42DFF">
      <w:pPr>
        <w:pStyle w:val="Definition"/>
      </w:pPr>
      <w:r w:rsidRPr="00161A30">
        <w:rPr>
          <w:b/>
          <w:i/>
        </w:rPr>
        <w:t>applicant</w:t>
      </w:r>
      <w:r w:rsidRPr="00161A30">
        <w:rPr>
          <w:i/>
        </w:rPr>
        <w:t xml:space="preserve">, </w:t>
      </w:r>
      <w:r w:rsidRPr="00161A30">
        <w:t xml:space="preserve">in relation to an application for the issue of a tax file number, means the person specified in the application as the person </w:t>
      </w:r>
      <w:r w:rsidRPr="00161A30">
        <w:lastRenderedPageBreak/>
        <w:t>by whom or on whose behalf the issue of a tax file number is sought.</w:t>
      </w:r>
    </w:p>
    <w:p w:rsidR="00E42DFF" w:rsidRPr="00161A30" w:rsidRDefault="00E42DFF" w:rsidP="00246289">
      <w:pPr>
        <w:pStyle w:val="Definition"/>
        <w:keepNext/>
        <w:rPr>
          <w:i/>
        </w:rPr>
      </w:pPr>
      <w:r w:rsidRPr="00161A30">
        <w:rPr>
          <w:b/>
          <w:i/>
        </w:rPr>
        <w:t xml:space="preserve">bank </w:t>
      </w:r>
      <w:r w:rsidRPr="00161A30">
        <w:t>means:</w:t>
      </w:r>
    </w:p>
    <w:p w:rsidR="00E42DFF" w:rsidRPr="00161A30" w:rsidRDefault="00E42DFF" w:rsidP="00E42DFF">
      <w:pPr>
        <w:pStyle w:val="paragraph"/>
      </w:pPr>
      <w:r w:rsidRPr="00161A30">
        <w:tab/>
        <w:t>(a)</w:t>
      </w:r>
      <w:r w:rsidRPr="00161A30">
        <w:tab/>
        <w:t xml:space="preserve">the Reserve Bank of </w:t>
      </w:r>
      <w:smartTag w:uri="urn:schemas-microsoft-com:office:smarttags" w:element="country-region">
        <w:smartTag w:uri="urn:schemas-microsoft-com:office:smarttags" w:element="place">
          <w:r w:rsidRPr="00161A30">
            <w:t>Australia</w:t>
          </w:r>
        </w:smartTag>
      </w:smartTag>
      <w:r w:rsidRPr="00161A30">
        <w:t>;</w:t>
      </w:r>
    </w:p>
    <w:p w:rsidR="00E42DFF" w:rsidRPr="00161A30" w:rsidRDefault="00E42DFF" w:rsidP="00E42DFF">
      <w:pPr>
        <w:pStyle w:val="paragraph"/>
      </w:pPr>
      <w:r w:rsidRPr="00161A30">
        <w:tab/>
        <w:t>(b)</w:t>
      </w:r>
      <w:r w:rsidRPr="00161A30">
        <w:tab/>
        <w:t>a body corporate that is an ADI (authorised deposit</w:t>
      </w:r>
      <w:r w:rsidR="00161A30">
        <w:noBreakHyphen/>
      </w:r>
      <w:r w:rsidRPr="00161A30">
        <w:t xml:space="preserve">taking institution) for the purposes of the </w:t>
      </w:r>
      <w:r w:rsidRPr="00161A30">
        <w:rPr>
          <w:i/>
        </w:rPr>
        <w:t>Banking Act 1959</w:t>
      </w:r>
      <w:r w:rsidRPr="00161A30">
        <w:t>; or</w:t>
      </w:r>
    </w:p>
    <w:p w:rsidR="00E42DFF" w:rsidRPr="00161A30" w:rsidRDefault="00E42DFF" w:rsidP="00E42DFF">
      <w:pPr>
        <w:pStyle w:val="paragraph"/>
      </w:pPr>
      <w:r w:rsidRPr="00161A30">
        <w:tab/>
        <w:t>(c)</w:t>
      </w:r>
      <w:r w:rsidRPr="00161A30">
        <w:tab/>
        <w:t>a person who carries on State banking within the meaning of paragraph</w:t>
      </w:r>
      <w:r w:rsidR="00161A30">
        <w:t> </w:t>
      </w:r>
      <w:r w:rsidRPr="00161A30">
        <w:t>51(xiii) of the Constitution.</w:t>
      </w:r>
    </w:p>
    <w:p w:rsidR="00E42DFF" w:rsidRPr="00161A30" w:rsidRDefault="00E42DFF" w:rsidP="00E42DFF">
      <w:pPr>
        <w:pStyle w:val="Definition"/>
      </w:pPr>
      <w:r w:rsidRPr="00161A30">
        <w:rPr>
          <w:b/>
          <w:i/>
        </w:rPr>
        <w:t>child</w:t>
      </w:r>
      <w:r w:rsidRPr="00161A30">
        <w:t xml:space="preserve"> means a person who is less than 16 years of age.</w:t>
      </w:r>
    </w:p>
    <w:p w:rsidR="00E42DFF" w:rsidRPr="00161A30" w:rsidRDefault="00E42DFF" w:rsidP="00E42DFF">
      <w:pPr>
        <w:pStyle w:val="Definition"/>
      </w:pPr>
      <w:r w:rsidRPr="00161A30">
        <w:rPr>
          <w:b/>
          <w:i/>
        </w:rPr>
        <w:t>co</w:t>
      </w:r>
      <w:r w:rsidR="00161A30">
        <w:rPr>
          <w:b/>
          <w:i/>
        </w:rPr>
        <w:noBreakHyphen/>
      </w:r>
      <w:r w:rsidRPr="00161A30">
        <w:rPr>
          <w:b/>
          <w:i/>
        </w:rPr>
        <w:t>operative housing society</w:t>
      </w:r>
      <w:r w:rsidRPr="00161A30">
        <w:t xml:space="preserve"> means a society registered or incorporated as a co</w:t>
      </w:r>
      <w:r w:rsidR="00161A30">
        <w:noBreakHyphen/>
      </w:r>
      <w:r w:rsidRPr="00161A30">
        <w:t>operative housing society or similar society under a law of a State or Territory.</w:t>
      </w:r>
    </w:p>
    <w:p w:rsidR="00E42DFF" w:rsidRPr="00161A30" w:rsidRDefault="00E42DFF" w:rsidP="00E42DFF">
      <w:pPr>
        <w:pStyle w:val="Definition"/>
      </w:pPr>
      <w:r w:rsidRPr="00161A30">
        <w:rPr>
          <w:b/>
          <w:i/>
        </w:rPr>
        <w:t>data processing device</w:t>
      </w:r>
      <w:r w:rsidRPr="00161A30">
        <w:t xml:space="preserve"> means any article or material from which information is capable of being reproduced with or without the aid of any other article or device.</w:t>
      </w:r>
    </w:p>
    <w:p w:rsidR="00E42DFF" w:rsidRPr="00161A30" w:rsidRDefault="00E42DFF" w:rsidP="00E42DFF">
      <w:pPr>
        <w:pStyle w:val="Definition"/>
      </w:pPr>
      <w:r w:rsidRPr="00161A30">
        <w:rPr>
          <w:b/>
          <w:i/>
        </w:rPr>
        <w:t>eligible PAYG payment</w:t>
      </w:r>
      <w:r w:rsidRPr="00161A30">
        <w:t xml:space="preserve"> means:</w:t>
      </w:r>
    </w:p>
    <w:p w:rsidR="00E42DFF" w:rsidRPr="00161A30" w:rsidRDefault="00E42DFF" w:rsidP="00E42DFF">
      <w:pPr>
        <w:pStyle w:val="paragraph"/>
      </w:pPr>
      <w:r w:rsidRPr="00161A30">
        <w:tab/>
        <w:t>(a)</w:t>
      </w:r>
      <w:r w:rsidRPr="00161A30">
        <w:tab/>
        <w:t>a payment from which an amount must be withheld under Subdivision</w:t>
      </w:r>
      <w:r w:rsidR="00161A30">
        <w:t> </w:t>
      </w:r>
      <w:r w:rsidRPr="00161A30">
        <w:t>12</w:t>
      </w:r>
      <w:r w:rsidR="00161A30">
        <w:noBreakHyphen/>
      </w:r>
      <w:r w:rsidRPr="00161A30">
        <w:t>B (other than section</w:t>
      </w:r>
      <w:r w:rsidR="00161A30">
        <w:t> </w:t>
      </w:r>
      <w:r w:rsidRPr="00161A30">
        <w:t>12</w:t>
      </w:r>
      <w:r w:rsidR="00161A30">
        <w:noBreakHyphen/>
      </w:r>
      <w:r w:rsidRPr="00161A30">
        <w:t>55), Subdivision</w:t>
      </w:r>
      <w:r w:rsidR="00161A30">
        <w:t> </w:t>
      </w:r>
      <w:r w:rsidRPr="00161A30">
        <w:t>12</w:t>
      </w:r>
      <w:r w:rsidR="00161A30">
        <w:noBreakHyphen/>
      </w:r>
      <w:r w:rsidRPr="00161A30">
        <w:t>C or Subdivision</w:t>
      </w:r>
      <w:r w:rsidR="00161A30">
        <w:t> </w:t>
      </w:r>
      <w:r w:rsidRPr="00161A30">
        <w:t>12</w:t>
      </w:r>
      <w:r w:rsidR="00161A30">
        <w:noBreakHyphen/>
      </w:r>
      <w:r w:rsidRPr="00161A30">
        <w:t>D in Schedule</w:t>
      </w:r>
      <w:r w:rsidR="00161A30">
        <w:t> </w:t>
      </w:r>
      <w:r w:rsidRPr="00161A30">
        <w:t xml:space="preserve">1 to the </w:t>
      </w:r>
      <w:r w:rsidRPr="00161A30">
        <w:rPr>
          <w:i/>
        </w:rPr>
        <w:t>Taxation Administration Act 1953</w:t>
      </w:r>
      <w:r w:rsidRPr="00161A30">
        <w:t>; or</w:t>
      </w:r>
    </w:p>
    <w:p w:rsidR="00E42DFF" w:rsidRPr="00161A30" w:rsidRDefault="00E42DFF" w:rsidP="00E42DFF">
      <w:pPr>
        <w:pStyle w:val="paragraph"/>
      </w:pPr>
      <w:r w:rsidRPr="00161A30">
        <w:tab/>
        <w:t>(aa)</w:t>
      </w:r>
      <w:r w:rsidRPr="00161A30">
        <w:tab/>
        <w:t>an alienated personal services payment in respect of which Division</w:t>
      </w:r>
      <w:r w:rsidR="00161A30">
        <w:t> </w:t>
      </w:r>
      <w:r w:rsidRPr="00161A30">
        <w:t>13 in Schedule</w:t>
      </w:r>
      <w:r w:rsidR="00161A30">
        <w:t> </w:t>
      </w:r>
      <w:r w:rsidRPr="00161A30">
        <w:t xml:space="preserve">1 to the </w:t>
      </w:r>
      <w:r w:rsidRPr="00161A30">
        <w:rPr>
          <w:i/>
        </w:rPr>
        <w:t>Taxation Administration Act 1953</w:t>
      </w:r>
      <w:r w:rsidRPr="00161A30">
        <w:t xml:space="preserve"> requires an amount to be paid to the Commissioner; or</w:t>
      </w:r>
    </w:p>
    <w:p w:rsidR="00E42DFF" w:rsidRPr="00161A30" w:rsidRDefault="00E42DFF" w:rsidP="00E42DFF">
      <w:pPr>
        <w:pStyle w:val="paragraph"/>
      </w:pPr>
      <w:r w:rsidRPr="00161A30">
        <w:tab/>
        <w:t>(b)</w:t>
      </w:r>
      <w:r w:rsidRPr="00161A30">
        <w:tab/>
        <w:t>a non</w:t>
      </w:r>
      <w:r w:rsidR="00161A30">
        <w:noBreakHyphen/>
      </w:r>
      <w:r w:rsidRPr="00161A30">
        <w:t>cash benefit in respect of which an amount is payable to the Commissioner under section</w:t>
      </w:r>
      <w:r w:rsidR="00161A30">
        <w:t> </w:t>
      </w:r>
      <w:r w:rsidRPr="00161A30">
        <w:t>14</w:t>
      </w:r>
      <w:r w:rsidR="00161A30">
        <w:noBreakHyphen/>
      </w:r>
      <w:r w:rsidRPr="00161A30">
        <w:t>5 in Schedule</w:t>
      </w:r>
      <w:r w:rsidR="00161A30">
        <w:t> </w:t>
      </w:r>
      <w:r w:rsidRPr="00161A30">
        <w:t xml:space="preserve">1 to the </w:t>
      </w:r>
      <w:r w:rsidRPr="00161A30">
        <w:rPr>
          <w:i/>
        </w:rPr>
        <w:t>Taxation Administration Act 1953</w:t>
      </w:r>
      <w:r w:rsidRPr="00161A30">
        <w:t xml:space="preserve"> because of the application of that section in relation to Subdivision</w:t>
      </w:r>
      <w:r w:rsidR="00161A30">
        <w:t> </w:t>
      </w:r>
      <w:r w:rsidRPr="00161A30">
        <w:t>12</w:t>
      </w:r>
      <w:r w:rsidR="00161A30">
        <w:noBreakHyphen/>
      </w:r>
      <w:r w:rsidRPr="00161A30">
        <w:t>B, 12</w:t>
      </w:r>
      <w:r w:rsidR="00161A30">
        <w:noBreakHyphen/>
      </w:r>
      <w:r w:rsidRPr="00161A30">
        <w:t>C or 12</w:t>
      </w:r>
      <w:r w:rsidR="00161A30">
        <w:noBreakHyphen/>
      </w:r>
      <w:r w:rsidRPr="00161A30">
        <w:t>D of that Schedule;</w:t>
      </w:r>
    </w:p>
    <w:p w:rsidR="00E42DFF" w:rsidRPr="00161A30" w:rsidRDefault="00E42DFF" w:rsidP="00E42DFF">
      <w:pPr>
        <w:pStyle w:val="subsection2"/>
      </w:pPr>
      <w:r w:rsidRPr="00161A30">
        <w:t>and has a meaning affected by section</w:t>
      </w:r>
      <w:r w:rsidR="00161A30">
        <w:t> </w:t>
      </w:r>
      <w:r w:rsidRPr="00161A30">
        <w:t>202AA.</w:t>
      </w:r>
    </w:p>
    <w:p w:rsidR="00E42DFF" w:rsidRPr="00161A30" w:rsidRDefault="00E42DFF" w:rsidP="00E42DFF">
      <w:pPr>
        <w:pStyle w:val="Definition"/>
      </w:pPr>
      <w:r w:rsidRPr="00161A30">
        <w:rPr>
          <w:b/>
          <w:i/>
        </w:rPr>
        <w:t>entity</w:t>
      </w:r>
      <w:r w:rsidRPr="00161A30">
        <w:t xml:space="preserve"> means a body corporate or unincorporated association, but does not include a natural person or a partnership.</w:t>
      </w:r>
    </w:p>
    <w:p w:rsidR="00E42DFF" w:rsidRPr="00161A30" w:rsidRDefault="00E42DFF" w:rsidP="00E42DFF">
      <w:pPr>
        <w:pStyle w:val="Definition"/>
      </w:pPr>
      <w:r w:rsidRPr="00161A30">
        <w:rPr>
          <w:b/>
          <w:i/>
        </w:rPr>
        <w:t>financial institution</w:t>
      </w:r>
      <w:r w:rsidRPr="00161A30">
        <w:t xml:space="preserve"> means:</w:t>
      </w:r>
    </w:p>
    <w:p w:rsidR="00E42DFF" w:rsidRPr="00161A30" w:rsidRDefault="00E42DFF" w:rsidP="00E42DFF">
      <w:pPr>
        <w:pStyle w:val="paragraph"/>
      </w:pPr>
      <w:r w:rsidRPr="00161A30">
        <w:tab/>
        <w:t>(a)</w:t>
      </w:r>
      <w:r w:rsidRPr="00161A30">
        <w:tab/>
        <w:t>a bank; or</w:t>
      </w:r>
    </w:p>
    <w:p w:rsidR="00E42DFF" w:rsidRPr="00161A30" w:rsidRDefault="00E42DFF" w:rsidP="00E42DFF">
      <w:pPr>
        <w:pStyle w:val="paragraph"/>
      </w:pPr>
      <w:r w:rsidRPr="00161A30">
        <w:lastRenderedPageBreak/>
        <w:tab/>
        <w:t>(b)</w:t>
      </w:r>
      <w:r w:rsidRPr="00161A30">
        <w:tab/>
        <w:t>a co</w:t>
      </w:r>
      <w:r w:rsidR="00161A30">
        <w:noBreakHyphen/>
      </w:r>
      <w:r w:rsidRPr="00161A30">
        <w:t>operative housing society.</w:t>
      </w:r>
    </w:p>
    <w:p w:rsidR="00E42DFF" w:rsidRPr="00161A30" w:rsidRDefault="00E42DFF" w:rsidP="00E42DFF">
      <w:pPr>
        <w:pStyle w:val="Definition"/>
      </w:pPr>
      <w:r w:rsidRPr="00161A30">
        <w:rPr>
          <w:b/>
          <w:i/>
        </w:rPr>
        <w:t>government body</w:t>
      </w:r>
      <w:r w:rsidRPr="00161A30">
        <w:t xml:space="preserve"> means the Commonwealth, a State, a Territory or an authority of the Commonwealth or of a State or Territory.</w:t>
      </w:r>
    </w:p>
    <w:p w:rsidR="00E42DFF" w:rsidRPr="00161A30" w:rsidRDefault="00E42DFF" w:rsidP="00E42DFF">
      <w:pPr>
        <w:pStyle w:val="Definition"/>
      </w:pPr>
      <w:r w:rsidRPr="00161A30">
        <w:rPr>
          <w:b/>
          <w:i/>
        </w:rPr>
        <w:t>interest</w:t>
      </w:r>
      <w:r w:rsidR="00161A30">
        <w:rPr>
          <w:b/>
          <w:i/>
        </w:rPr>
        <w:noBreakHyphen/>
      </w:r>
      <w:r w:rsidRPr="00161A30">
        <w:rPr>
          <w:b/>
          <w:i/>
        </w:rPr>
        <w:t>bearing account</w:t>
      </w:r>
      <w:r w:rsidRPr="00161A30">
        <w:t xml:space="preserve"> means any facility, other than an RSA</w:t>
      </w:r>
      <w:r w:rsidR="00380F8C" w:rsidRPr="00161A30">
        <w:t xml:space="preserve"> or FHSA</w:t>
      </w:r>
      <w:r w:rsidRPr="00161A30">
        <w:t>, by which a financial institution:</w:t>
      </w:r>
    </w:p>
    <w:p w:rsidR="00E42DFF" w:rsidRPr="00161A30" w:rsidRDefault="00E42DFF" w:rsidP="00E42DFF">
      <w:pPr>
        <w:pStyle w:val="paragraph"/>
      </w:pPr>
      <w:r w:rsidRPr="00161A30">
        <w:tab/>
        <w:t>(a)</w:t>
      </w:r>
      <w:r w:rsidRPr="00161A30">
        <w:tab/>
        <w:t>does any one or more of the following:</w:t>
      </w:r>
    </w:p>
    <w:p w:rsidR="00E42DFF" w:rsidRPr="00161A30" w:rsidRDefault="00E42DFF" w:rsidP="00E42DFF">
      <w:pPr>
        <w:pStyle w:val="paragraphsub"/>
      </w:pPr>
      <w:r w:rsidRPr="00161A30">
        <w:tab/>
        <w:t>(i)</w:t>
      </w:r>
      <w:r w:rsidRPr="00161A30">
        <w:tab/>
        <w:t>accepts deposits of money to the credit of a person;</w:t>
      </w:r>
    </w:p>
    <w:p w:rsidR="00E42DFF" w:rsidRPr="00161A30" w:rsidRDefault="00E42DFF" w:rsidP="00E42DFF">
      <w:pPr>
        <w:pStyle w:val="paragraphsub"/>
      </w:pPr>
      <w:r w:rsidRPr="00161A30">
        <w:tab/>
        <w:t>(ii)</w:t>
      </w:r>
      <w:r w:rsidRPr="00161A30">
        <w:tab/>
        <w:t>allows withdrawals from the money deposited;</w:t>
      </w:r>
    </w:p>
    <w:p w:rsidR="00E42DFF" w:rsidRPr="00161A30" w:rsidRDefault="00E42DFF" w:rsidP="00E42DFF">
      <w:pPr>
        <w:pStyle w:val="paragraphsub"/>
      </w:pPr>
      <w:r w:rsidRPr="00161A30">
        <w:tab/>
        <w:t>(iii)</w:t>
      </w:r>
      <w:r w:rsidRPr="00161A30">
        <w:tab/>
        <w:t>pays cheques or payment orders drawn on the institution by, or collects cheques or payment orders on behalf of, the person; and</w:t>
      </w:r>
    </w:p>
    <w:p w:rsidR="00E42DFF" w:rsidRPr="00161A30" w:rsidRDefault="00E42DFF" w:rsidP="00E42DFF">
      <w:pPr>
        <w:pStyle w:val="paragraph"/>
      </w:pPr>
      <w:r w:rsidRPr="00161A30">
        <w:tab/>
        <w:t>(b)</w:t>
      </w:r>
      <w:r w:rsidRPr="00161A30">
        <w:tab/>
        <w:t>pays or credits interest, or amounts in the nature of interest, on the balance standing to the credit of the person from time to time.</w:t>
      </w:r>
    </w:p>
    <w:p w:rsidR="00E42DFF" w:rsidRPr="00161A30" w:rsidRDefault="00E42DFF" w:rsidP="00E42DFF">
      <w:pPr>
        <w:pStyle w:val="Definition"/>
      </w:pPr>
      <w:r w:rsidRPr="00161A30">
        <w:rPr>
          <w:b/>
          <w:i/>
        </w:rPr>
        <w:t>interest</w:t>
      </w:r>
      <w:r w:rsidR="00161A30">
        <w:rPr>
          <w:b/>
          <w:i/>
        </w:rPr>
        <w:noBreakHyphen/>
      </w:r>
      <w:r w:rsidRPr="00161A30">
        <w:rPr>
          <w:b/>
          <w:i/>
        </w:rPr>
        <w:t>bearing deposit</w:t>
      </w:r>
      <w:r w:rsidRPr="00161A30">
        <w:t xml:space="preserve"> means a deposit of money, other than into an RSA</w:t>
      </w:r>
      <w:r w:rsidR="00380F8C" w:rsidRPr="00161A30">
        <w:t xml:space="preserve"> or FHSA</w:t>
      </w:r>
      <w:r w:rsidRPr="00161A30">
        <w:t>, with a financial institution, in consideration of which the financial institution pays or credits interest, or amounts in the nature of interest, to a person.</w:t>
      </w:r>
    </w:p>
    <w:p w:rsidR="00E42DFF" w:rsidRPr="00161A30" w:rsidRDefault="00E42DFF" w:rsidP="00E42DFF">
      <w:pPr>
        <w:pStyle w:val="Definition"/>
      </w:pPr>
      <w:r w:rsidRPr="00161A30">
        <w:rPr>
          <w:b/>
          <w:i/>
        </w:rPr>
        <w:t>investment body</w:t>
      </w:r>
      <w:r w:rsidRPr="00161A30">
        <w:t xml:space="preserve"> means a person who is an investment body within the meaning of section</w:t>
      </w:r>
      <w:r w:rsidR="00161A30">
        <w:t> </w:t>
      </w:r>
      <w:r w:rsidRPr="00161A30">
        <w:t>202D.</w:t>
      </w:r>
    </w:p>
    <w:p w:rsidR="00E42DFF" w:rsidRPr="00161A30" w:rsidRDefault="00E42DFF" w:rsidP="00E42DFF">
      <w:pPr>
        <w:pStyle w:val="Definition"/>
      </w:pPr>
      <w:r w:rsidRPr="00161A30">
        <w:rPr>
          <w:b/>
          <w:i/>
        </w:rPr>
        <w:t xml:space="preserve">investment to which this </w:t>
      </w:r>
      <w:r w:rsidR="00F903F9" w:rsidRPr="00161A30">
        <w:rPr>
          <w:b/>
          <w:i/>
        </w:rPr>
        <w:t>Part </w:t>
      </w:r>
      <w:r w:rsidRPr="00161A30">
        <w:rPr>
          <w:b/>
          <w:i/>
        </w:rPr>
        <w:t>applies</w:t>
      </w:r>
      <w:r w:rsidRPr="00161A30">
        <w:t xml:space="preserve"> means an investment of a kind mentioned in section</w:t>
      </w:r>
      <w:r w:rsidR="00161A30">
        <w:t> </w:t>
      </w:r>
      <w:r w:rsidRPr="00161A30">
        <w:t>202D.</w:t>
      </w:r>
    </w:p>
    <w:p w:rsidR="00E42DFF" w:rsidRPr="00161A30" w:rsidRDefault="00E42DFF" w:rsidP="00E42DFF">
      <w:pPr>
        <w:pStyle w:val="Definition"/>
      </w:pPr>
      <w:r w:rsidRPr="00161A30">
        <w:rPr>
          <w:b/>
          <w:i/>
        </w:rPr>
        <w:t>investor</w:t>
      </w:r>
      <w:r w:rsidRPr="00161A30">
        <w:t xml:space="preserve"> means a person who is an investor within the meaning of section</w:t>
      </w:r>
      <w:r w:rsidR="00161A30">
        <w:t> </w:t>
      </w:r>
      <w:r w:rsidRPr="00161A30">
        <w:t>202D.</w:t>
      </w:r>
    </w:p>
    <w:p w:rsidR="00E42DFF" w:rsidRPr="00161A30" w:rsidRDefault="00E42DFF" w:rsidP="00E42DFF">
      <w:pPr>
        <w:pStyle w:val="Definition"/>
      </w:pPr>
      <w:r w:rsidRPr="00161A30">
        <w:rPr>
          <w:b/>
          <w:i/>
        </w:rPr>
        <w:t>passport</w:t>
      </w:r>
      <w:r w:rsidRPr="00161A30">
        <w:t>, in relation to a person who does not hold a passport, means another official travel document held by the person.</w:t>
      </w:r>
    </w:p>
    <w:p w:rsidR="00E42DFF" w:rsidRPr="00161A30" w:rsidRDefault="00E42DFF" w:rsidP="00E42DFF">
      <w:pPr>
        <w:pStyle w:val="Definition"/>
      </w:pPr>
      <w:r w:rsidRPr="00161A30">
        <w:rPr>
          <w:b/>
          <w:i/>
        </w:rPr>
        <w:t>payer</w:t>
      </w:r>
      <w:r w:rsidRPr="00161A30">
        <w:t xml:space="preserve"> means:</w:t>
      </w:r>
    </w:p>
    <w:p w:rsidR="00E42DFF" w:rsidRPr="00161A30" w:rsidRDefault="00E42DFF" w:rsidP="00E42DFF">
      <w:pPr>
        <w:pStyle w:val="paragraph"/>
      </w:pPr>
      <w:r w:rsidRPr="00161A30">
        <w:tab/>
        <w:t>(a)</w:t>
      </w:r>
      <w:r w:rsidRPr="00161A30">
        <w:tab/>
        <w:t>a person who makes an eligible PAYG payment (other than an alienated personal services payment), or is likely to make such a payment; or</w:t>
      </w:r>
    </w:p>
    <w:p w:rsidR="00E42DFF" w:rsidRPr="00161A30" w:rsidRDefault="00E42DFF" w:rsidP="00E42DFF">
      <w:pPr>
        <w:pStyle w:val="paragraph"/>
      </w:pPr>
      <w:r w:rsidRPr="00161A30">
        <w:tab/>
        <w:t>(b)</w:t>
      </w:r>
      <w:r w:rsidRPr="00161A30">
        <w:tab/>
        <w:t>a person who receives an alienated personal services payment, or is likely to receive such a payment.</w:t>
      </w:r>
    </w:p>
    <w:p w:rsidR="00E42DFF" w:rsidRPr="00161A30" w:rsidRDefault="00E42DFF" w:rsidP="00E42DFF">
      <w:pPr>
        <w:pStyle w:val="Definition"/>
      </w:pPr>
      <w:r w:rsidRPr="00161A30">
        <w:rPr>
          <w:b/>
          <w:i/>
        </w:rPr>
        <w:lastRenderedPageBreak/>
        <w:t>person</w:t>
      </w:r>
      <w:r w:rsidRPr="00161A30">
        <w:t xml:space="preserve"> includes a partnership, a company and a person in the capacity of trustee of a trust estate.</w:t>
      </w:r>
    </w:p>
    <w:p w:rsidR="00E42DFF" w:rsidRPr="00161A30" w:rsidRDefault="00E42DFF" w:rsidP="00E42DFF">
      <w:pPr>
        <w:pStyle w:val="Definition"/>
      </w:pPr>
      <w:r w:rsidRPr="00161A30">
        <w:rPr>
          <w:b/>
          <w:i/>
        </w:rPr>
        <w:t>public company</w:t>
      </w:r>
      <w:r w:rsidRPr="00161A30">
        <w:t xml:space="preserve"> means a public company within the meaning of the </w:t>
      </w:r>
      <w:r w:rsidRPr="00161A30">
        <w:rPr>
          <w:i/>
        </w:rPr>
        <w:t>Corporations Act 2001</w:t>
      </w:r>
      <w:r w:rsidRPr="00161A30">
        <w:t>.</w:t>
      </w:r>
    </w:p>
    <w:p w:rsidR="00E42DFF" w:rsidRPr="00161A30" w:rsidRDefault="00E42DFF" w:rsidP="00246289">
      <w:pPr>
        <w:pStyle w:val="Definition"/>
        <w:keepNext/>
      </w:pPr>
      <w:r w:rsidRPr="00161A30">
        <w:rPr>
          <w:b/>
          <w:i/>
        </w:rPr>
        <w:t>recipient</w:t>
      </w:r>
      <w:r w:rsidRPr="00161A30">
        <w:t xml:space="preserve"> means:</w:t>
      </w:r>
    </w:p>
    <w:p w:rsidR="00E42DFF" w:rsidRPr="00161A30" w:rsidRDefault="00E42DFF" w:rsidP="00E42DFF">
      <w:pPr>
        <w:pStyle w:val="paragraph"/>
      </w:pPr>
      <w:r w:rsidRPr="00161A30">
        <w:tab/>
        <w:t>(a)</w:t>
      </w:r>
      <w:r w:rsidRPr="00161A30">
        <w:tab/>
        <w:t>a person who receives an eligible PAYG payment (other than an alienated personal services payment), or is likely to receive such a payment; or</w:t>
      </w:r>
    </w:p>
    <w:p w:rsidR="00E42DFF" w:rsidRPr="00161A30" w:rsidRDefault="00E42DFF" w:rsidP="00EF349F">
      <w:pPr>
        <w:pStyle w:val="paragraph"/>
        <w:keepNext/>
        <w:keepLines/>
      </w:pPr>
      <w:r w:rsidRPr="00161A30">
        <w:tab/>
        <w:t>(b)</w:t>
      </w:r>
      <w:r w:rsidRPr="00161A30">
        <w:tab/>
        <w:t xml:space="preserve">a person in relation to whose personal services income (within the meaning of the </w:t>
      </w:r>
      <w:r w:rsidRPr="00161A30">
        <w:rPr>
          <w:i/>
        </w:rPr>
        <w:t>Income Tax Assessment Act 1997</w:t>
      </w:r>
      <w:r w:rsidRPr="00161A30">
        <w:t>) a payer receives an alienated personal services payment, or is likely to receive such a payment.</w:t>
      </w:r>
    </w:p>
    <w:p w:rsidR="00E42DFF" w:rsidRPr="00161A30" w:rsidRDefault="00E42DFF" w:rsidP="00E42DFF">
      <w:pPr>
        <w:pStyle w:val="Definition"/>
      </w:pPr>
      <w:r w:rsidRPr="00161A30">
        <w:rPr>
          <w:b/>
          <w:i/>
        </w:rPr>
        <w:t>securities dealer</w:t>
      </w:r>
      <w:r w:rsidRPr="00161A30">
        <w:t xml:space="preserve"> means a person who is a dealer for the purposes of the </w:t>
      </w:r>
      <w:r w:rsidRPr="00161A30">
        <w:rPr>
          <w:i/>
        </w:rPr>
        <w:t xml:space="preserve">Securities Industry Act 1980 </w:t>
      </w:r>
      <w:r w:rsidRPr="00161A30">
        <w:t>or for the purposes of a law of a State or Territory that corresponds to that Act.</w:t>
      </w:r>
    </w:p>
    <w:p w:rsidR="00E42DFF" w:rsidRPr="00161A30" w:rsidRDefault="00E42DFF" w:rsidP="00E42DFF">
      <w:pPr>
        <w:pStyle w:val="Definition"/>
      </w:pPr>
      <w:r w:rsidRPr="00161A30">
        <w:rPr>
          <w:b/>
          <w:i/>
        </w:rPr>
        <w:t>solicitor</w:t>
      </w:r>
      <w:r w:rsidRPr="00161A30">
        <w:t xml:space="preserve"> means a solicitor, barrister and solicitor or legal practitioner of the High Court or of the Supreme Court of a State or Territory.</w:t>
      </w:r>
    </w:p>
    <w:p w:rsidR="00E42DFF" w:rsidRPr="00161A30" w:rsidRDefault="00E42DFF" w:rsidP="00E42DFF">
      <w:pPr>
        <w:pStyle w:val="Definition"/>
      </w:pPr>
      <w:r w:rsidRPr="00161A30">
        <w:rPr>
          <w:b/>
          <w:i/>
        </w:rPr>
        <w:t>tax file number</w:t>
      </w:r>
      <w:r w:rsidRPr="00161A30">
        <w:t>, in relation to a person, means a number issued to the person by the Commissioner, being a number that is either:</w:t>
      </w:r>
    </w:p>
    <w:p w:rsidR="00E42DFF" w:rsidRPr="00161A30" w:rsidRDefault="00E42DFF" w:rsidP="00E42DFF">
      <w:pPr>
        <w:pStyle w:val="paragraph"/>
      </w:pPr>
      <w:r w:rsidRPr="00161A30">
        <w:tab/>
        <w:t>(a)</w:t>
      </w:r>
      <w:r w:rsidRPr="00161A30">
        <w:tab/>
        <w:t>a number issued to the person under Division</w:t>
      </w:r>
      <w:r w:rsidR="00161A30">
        <w:t> </w:t>
      </w:r>
      <w:r w:rsidRPr="00161A30">
        <w:t>2; or</w:t>
      </w:r>
    </w:p>
    <w:p w:rsidR="00E42DFF" w:rsidRPr="00161A30" w:rsidRDefault="00E42DFF" w:rsidP="00E42DFF">
      <w:pPr>
        <w:pStyle w:val="paragraph"/>
      </w:pPr>
      <w:r w:rsidRPr="00161A30">
        <w:tab/>
        <w:t>(aa)</w:t>
      </w:r>
      <w:r w:rsidRPr="00161A30">
        <w:tab/>
        <w:t>a number issued to a person under section</w:t>
      </w:r>
      <w:r w:rsidR="00161A30">
        <w:t> </w:t>
      </w:r>
      <w:r w:rsidRPr="00161A30">
        <w:t xml:space="preserve">44 or 48 of the </w:t>
      </w:r>
      <w:r w:rsidRPr="00161A30">
        <w:rPr>
          <w:i/>
        </w:rPr>
        <w:t>Higher Education Funding Act 1988</w:t>
      </w:r>
      <w:r w:rsidRPr="00161A30">
        <w:t>; or</w:t>
      </w:r>
    </w:p>
    <w:p w:rsidR="00E42DFF" w:rsidRPr="00161A30" w:rsidRDefault="00E42DFF" w:rsidP="00E42DFF">
      <w:pPr>
        <w:pStyle w:val="paragraph"/>
      </w:pPr>
      <w:r w:rsidRPr="00161A30">
        <w:tab/>
        <w:t>(b)</w:t>
      </w:r>
      <w:r w:rsidRPr="00161A30">
        <w:tab/>
        <w:t>a number notified, before the commencement of this section, to the person as the person’s income tax file number.</w:t>
      </w:r>
    </w:p>
    <w:p w:rsidR="00E42DFF" w:rsidRPr="00161A30" w:rsidRDefault="00E42DFF" w:rsidP="00E42DFF">
      <w:pPr>
        <w:pStyle w:val="Definition"/>
      </w:pPr>
      <w:r w:rsidRPr="00161A30">
        <w:rPr>
          <w:b/>
          <w:i/>
        </w:rPr>
        <w:t>TFN declaration</w:t>
      </w:r>
      <w:r w:rsidRPr="00161A30">
        <w:t xml:space="preserve"> means a declaration made for the purposes of section</w:t>
      </w:r>
      <w:r w:rsidR="00161A30">
        <w:t> </w:t>
      </w:r>
      <w:r w:rsidRPr="00161A30">
        <w:t>202C.</w:t>
      </w:r>
    </w:p>
    <w:p w:rsidR="00E42DFF" w:rsidRPr="00161A30" w:rsidRDefault="00E42DFF" w:rsidP="00E42DFF">
      <w:pPr>
        <w:pStyle w:val="Definition"/>
      </w:pPr>
      <w:r w:rsidRPr="00161A30">
        <w:rPr>
          <w:b/>
          <w:i/>
        </w:rPr>
        <w:t>unit trust</w:t>
      </w:r>
      <w:r w:rsidRPr="00161A30">
        <w:t xml:space="preserve"> means a trust to which a unit trust scheme relates, and includes:</w:t>
      </w:r>
    </w:p>
    <w:p w:rsidR="00E42DFF" w:rsidRPr="00161A30" w:rsidRDefault="00E42DFF" w:rsidP="00E42DFF">
      <w:pPr>
        <w:pStyle w:val="paragraph"/>
      </w:pPr>
      <w:r w:rsidRPr="00161A30">
        <w:tab/>
        <w:t>(a)</w:t>
      </w:r>
      <w:r w:rsidRPr="00161A30">
        <w:tab/>
        <w:t>a cash management trust;</w:t>
      </w:r>
    </w:p>
    <w:p w:rsidR="00E42DFF" w:rsidRPr="00161A30" w:rsidRDefault="00E42DFF" w:rsidP="00E42DFF">
      <w:pPr>
        <w:pStyle w:val="paragraph"/>
      </w:pPr>
      <w:r w:rsidRPr="00161A30">
        <w:tab/>
        <w:t>(b)</w:t>
      </w:r>
      <w:r w:rsidRPr="00161A30">
        <w:tab/>
        <w:t>a property trust;</w:t>
      </w:r>
    </w:p>
    <w:p w:rsidR="00E42DFF" w:rsidRPr="00161A30" w:rsidRDefault="00E42DFF" w:rsidP="00E42DFF">
      <w:pPr>
        <w:pStyle w:val="paragraph"/>
      </w:pPr>
      <w:r w:rsidRPr="00161A30">
        <w:tab/>
        <w:t>(c)</w:t>
      </w:r>
      <w:r w:rsidRPr="00161A30">
        <w:tab/>
        <w:t xml:space="preserve">an arrangement declared by the Minister, by notice published in the </w:t>
      </w:r>
      <w:r w:rsidRPr="00161A30">
        <w:rPr>
          <w:i/>
        </w:rPr>
        <w:t>Gazette</w:t>
      </w:r>
      <w:r w:rsidRPr="00161A30">
        <w:t>, to be a unit trust for the purposes of this definition;</w:t>
      </w:r>
    </w:p>
    <w:p w:rsidR="00E42DFF" w:rsidRPr="00161A30" w:rsidRDefault="00E42DFF" w:rsidP="00E42DFF">
      <w:pPr>
        <w:pStyle w:val="subsection2"/>
      </w:pPr>
      <w:r w:rsidRPr="00161A30">
        <w:lastRenderedPageBreak/>
        <w:t xml:space="preserve">but does not include </w:t>
      </w:r>
      <w:r w:rsidR="00380F8C" w:rsidRPr="00161A30">
        <w:t xml:space="preserve">an FHSA trust or </w:t>
      </w:r>
      <w:r w:rsidRPr="00161A30">
        <w:t xml:space="preserve">any arrangement declared by the Minister, by notice published in the </w:t>
      </w:r>
      <w:r w:rsidRPr="00161A30">
        <w:rPr>
          <w:i/>
        </w:rPr>
        <w:t>Gazette</w:t>
      </w:r>
      <w:r w:rsidRPr="00161A30">
        <w:t>, not to be a unit trust for the purposes of this definition.</w:t>
      </w:r>
    </w:p>
    <w:p w:rsidR="00E42DFF" w:rsidRPr="00161A30" w:rsidRDefault="00E42DFF" w:rsidP="00E42DFF">
      <w:pPr>
        <w:pStyle w:val="Definition"/>
      </w:pPr>
      <w:r w:rsidRPr="00161A30">
        <w:rPr>
          <w:b/>
          <w:i/>
        </w:rPr>
        <w:t>unit trust scheme</w:t>
      </w:r>
      <w:r w:rsidRPr="00161A30">
        <w:t xml:space="preserve"> means an arrangement made for the purpose, or having the effect, of providing, for a person who has funds available for investment, facilities for participation by the person, as a beneficiary under a trust, in any profit or income arising from the acquisition, holding, management or disposal of property under the trust.</w:t>
      </w:r>
    </w:p>
    <w:p w:rsidR="00E42DFF" w:rsidRPr="00161A30" w:rsidRDefault="00E42DFF" w:rsidP="00E42DFF">
      <w:pPr>
        <w:pStyle w:val="ActHead5"/>
      </w:pPr>
      <w:bookmarkStart w:id="242" w:name="_Toc369012692"/>
      <w:r w:rsidRPr="00161A30">
        <w:rPr>
          <w:rStyle w:val="CharSectno"/>
        </w:rPr>
        <w:t>202AA</w:t>
      </w:r>
      <w:r w:rsidRPr="00161A30">
        <w:t xml:space="preserve">  Definition of </w:t>
      </w:r>
      <w:r w:rsidRPr="00161A30">
        <w:rPr>
          <w:i/>
        </w:rPr>
        <w:t>eligible PAYG payment</w:t>
      </w:r>
      <w:bookmarkEnd w:id="242"/>
    </w:p>
    <w:p w:rsidR="00E42DFF" w:rsidRPr="00161A30" w:rsidRDefault="00E42DFF" w:rsidP="00E42DFF">
      <w:pPr>
        <w:pStyle w:val="subsection"/>
      </w:pPr>
      <w:r w:rsidRPr="00161A30">
        <w:tab/>
      </w:r>
      <w:r w:rsidRPr="00161A30">
        <w:tab/>
        <w:t xml:space="preserve">In applying the definition of </w:t>
      </w:r>
      <w:r w:rsidRPr="00161A30">
        <w:rPr>
          <w:b/>
          <w:i/>
        </w:rPr>
        <w:t>eligible PAYG payment</w:t>
      </w:r>
      <w:r w:rsidRPr="00161A30">
        <w:t xml:space="preserve"> in section</w:t>
      </w:r>
      <w:r w:rsidR="00161A30">
        <w:t> </w:t>
      </w:r>
      <w:r w:rsidRPr="00161A30">
        <w:t>202A:</w:t>
      </w:r>
    </w:p>
    <w:p w:rsidR="00E42DFF" w:rsidRPr="00161A30" w:rsidRDefault="00E42DFF" w:rsidP="00E42DFF">
      <w:pPr>
        <w:pStyle w:val="paragraph"/>
      </w:pPr>
      <w:r w:rsidRPr="00161A30">
        <w:tab/>
        <w:t>(a)</w:t>
      </w:r>
      <w:r w:rsidRPr="00161A30">
        <w:tab/>
        <w:t>a requirement to withhold a nil amount is treated as a requirement to withhold an amount; and</w:t>
      </w:r>
    </w:p>
    <w:p w:rsidR="00E42DFF" w:rsidRPr="00161A30" w:rsidRDefault="00E42DFF" w:rsidP="00E42DFF">
      <w:pPr>
        <w:pStyle w:val="paragraph"/>
      </w:pPr>
      <w:r w:rsidRPr="00161A30">
        <w:tab/>
        <w:t>(b)</w:t>
      </w:r>
      <w:r w:rsidRPr="00161A30">
        <w:tab/>
        <w:t>a requirement to pay a nil amount to the Commissioner is treated as a requirement to pay an amount to the Commissioner; and</w:t>
      </w:r>
    </w:p>
    <w:p w:rsidR="00E42DFF" w:rsidRPr="00161A30" w:rsidRDefault="00E42DFF" w:rsidP="00E42DFF">
      <w:pPr>
        <w:pStyle w:val="paragraph"/>
      </w:pPr>
      <w:r w:rsidRPr="00161A30">
        <w:tab/>
        <w:t>(c)</w:t>
      </w:r>
      <w:r w:rsidRPr="00161A30">
        <w:tab/>
        <w:t>the following provisions in Schedule</w:t>
      </w:r>
      <w:r w:rsidR="00161A30">
        <w:t> </w:t>
      </w:r>
      <w:r w:rsidRPr="00161A30">
        <w:t xml:space="preserve">1 to the </w:t>
      </w:r>
      <w:r w:rsidRPr="00161A30">
        <w:rPr>
          <w:i/>
        </w:rPr>
        <w:t>Taxation Administration Act 1953</w:t>
      </w:r>
      <w:r w:rsidRPr="00161A30">
        <w:t xml:space="preserve"> are to be disregarded, namely: section</w:t>
      </w:r>
      <w:r w:rsidR="00161A30">
        <w:t> </w:t>
      </w:r>
      <w:r w:rsidRPr="00161A30">
        <w:t>12</w:t>
      </w:r>
      <w:r w:rsidR="00161A30">
        <w:noBreakHyphen/>
      </w:r>
      <w:r w:rsidRPr="00161A30">
        <w:t>1, subsection</w:t>
      </w:r>
      <w:r w:rsidR="00161A30">
        <w:t> </w:t>
      </w:r>
      <w:r w:rsidRPr="00161A30">
        <w:t>12</w:t>
      </w:r>
      <w:r w:rsidR="00161A30">
        <w:noBreakHyphen/>
      </w:r>
      <w:r w:rsidRPr="00161A30">
        <w:t>45(2), subsection</w:t>
      </w:r>
      <w:r w:rsidR="00161A30">
        <w:t> </w:t>
      </w:r>
      <w:r w:rsidRPr="00161A30">
        <w:t>12</w:t>
      </w:r>
      <w:r w:rsidR="00161A30">
        <w:noBreakHyphen/>
      </w:r>
      <w:r w:rsidRPr="00161A30">
        <w:t>110(2) and subsection</w:t>
      </w:r>
      <w:r w:rsidR="00161A30">
        <w:t> </w:t>
      </w:r>
      <w:r w:rsidRPr="00161A30">
        <w:t>12</w:t>
      </w:r>
      <w:r w:rsidR="00161A30">
        <w:noBreakHyphen/>
      </w:r>
      <w:r w:rsidRPr="00161A30">
        <w:t>115(2).</w:t>
      </w:r>
    </w:p>
    <w:p w:rsidR="00E42DFF" w:rsidRPr="00161A30" w:rsidRDefault="00E42DFF" w:rsidP="00AD5CE8">
      <w:pPr>
        <w:pStyle w:val="ActHead3"/>
        <w:pageBreakBefore/>
      </w:pPr>
      <w:bookmarkStart w:id="243" w:name="_Toc369012693"/>
      <w:r w:rsidRPr="00161A30">
        <w:rPr>
          <w:rStyle w:val="CharDivNo"/>
        </w:rPr>
        <w:lastRenderedPageBreak/>
        <w:t>Division</w:t>
      </w:r>
      <w:r w:rsidR="00161A30">
        <w:rPr>
          <w:rStyle w:val="CharDivNo"/>
        </w:rPr>
        <w:t> </w:t>
      </w:r>
      <w:r w:rsidRPr="00161A30">
        <w:rPr>
          <w:rStyle w:val="CharDivNo"/>
        </w:rPr>
        <w:t>2</w:t>
      </w:r>
      <w:r w:rsidRPr="00161A30">
        <w:t>—</w:t>
      </w:r>
      <w:r w:rsidRPr="00161A30">
        <w:rPr>
          <w:rStyle w:val="CharDivText"/>
        </w:rPr>
        <w:t>Issuing of tax file numbers</w:t>
      </w:r>
      <w:bookmarkEnd w:id="243"/>
    </w:p>
    <w:p w:rsidR="00E42DFF" w:rsidRPr="00161A30" w:rsidRDefault="00E42DFF" w:rsidP="00E42DFF">
      <w:pPr>
        <w:pStyle w:val="ActHead5"/>
      </w:pPr>
      <w:bookmarkStart w:id="244" w:name="_Toc369012694"/>
      <w:r w:rsidRPr="00161A30">
        <w:rPr>
          <w:rStyle w:val="CharSectno"/>
        </w:rPr>
        <w:t>202B</w:t>
      </w:r>
      <w:r w:rsidRPr="00161A30">
        <w:t xml:space="preserve">  Application for tax file number</w:t>
      </w:r>
      <w:bookmarkEnd w:id="244"/>
    </w:p>
    <w:p w:rsidR="00E42DFF" w:rsidRPr="00161A30" w:rsidRDefault="00E42DFF" w:rsidP="00E42DFF">
      <w:pPr>
        <w:pStyle w:val="subsection"/>
      </w:pPr>
      <w:r w:rsidRPr="00161A30">
        <w:tab/>
        <w:t>(1)</w:t>
      </w:r>
      <w:r w:rsidRPr="00161A30">
        <w:tab/>
        <w:t>A person may apply to the Commissioner for the issue of a tax file number.</w:t>
      </w:r>
    </w:p>
    <w:p w:rsidR="008923AF" w:rsidRPr="00161A30" w:rsidRDefault="008923AF" w:rsidP="008923AF">
      <w:pPr>
        <w:pStyle w:val="subsection"/>
      </w:pPr>
      <w:r w:rsidRPr="00161A30">
        <w:tab/>
        <w:t>(2)</w:t>
      </w:r>
      <w:r w:rsidRPr="00161A30">
        <w:tab/>
        <w:t>An application must be in the approved form. The approved form may require the application to include documentary evidence of the applicant’s identity.</w:t>
      </w:r>
    </w:p>
    <w:p w:rsidR="00E42DFF" w:rsidRPr="00161A30" w:rsidRDefault="00E42DFF" w:rsidP="00E42DFF">
      <w:pPr>
        <w:pStyle w:val="subsection"/>
      </w:pPr>
      <w:r w:rsidRPr="00161A30">
        <w:tab/>
        <w:t>(3)</w:t>
      </w:r>
      <w:r w:rsidRPr="00161A30">
        <w:tab/>
        <w:t>An application may be handed in at, or posted to, the office of a Deputy Commissioner.</w:t>
      </w:r>
    </w:p>
    <w:p w:rsidR="00E42DFF" w:rsidRPr="00161A30" w:rsidRDefault="00E42DFF" w:rsidP="00E42DFF">
      <w:pPr>
        <w:pStyle w:val="subsection"/>
      </w:pPr>
      <w:r w:rsidRPr="00161A30">
        <w:tab/>
        <w:t>(4)</w:t>
      </w:r>
      <w:r w:rsidRPr="00161A30">
        <w:tab/>
        <w:t>An application may be handed in at an office or facility designated by the Commissioner as a receiving centre for applications of that kind.</w:t>
      </w:r>
    </w:p>
    <w:p w:rsidR="00E42DFF" w:rsidRPr="00161A30" w:rsidRDefault="00E42DFF" w:rsidP="00E42DFF">
      <w:pPr>
        <w:pStyle w:val="ActHead5"/>
      </w:pPr>
      <w:bookmarkStart w:id="245" w:name="_Toc369012695"/>
      <w:r w:rsidRPr="00161A30">
        <w:rPr>
          <w:rStyle w:val="CharSectno"/>
        </w:rPr>
        <w:t>202BA</w:t>
      </w:r>
      <w:r w:rsidRPr="00161A30">
        <w:t xml:space="preserve">  Issuing of tax file numbers</w:t>
      </w:r>
      <w:bookmarkEnd w:id="245"/>
    </w:p>
    <w:p w:rsidR="00E42DFF" w:rsidRPr="00161A30" w:rsidRDefault="00E42DFF" w:rsidP="00E42DFF">
      <w:pPr>
        <w:pStyle w:val="subsection"/>
      </w:pPr>
      <w:r w:rsidRPr="00161A30">
        <w:tab/>
        <w:t>(1)</w:t>
      </w:r>
      <w:r w:rsidRPr="00161A30">
        <w:tab/>
        <w:t xml:space="preserve">Subject to </w:t>
      </w:r>
      <w:r w:rsidR="00161A30">
        <w:t>subsection (</w:t>
      </w:r>
      <w:r w:rsidRPr="00161A30">
        <w:t>3), if, on an application for a tax file number, the Commissioner is satisfied that the applicant’s identity has been established, the Commissioner shall issue a tax file number to the applicant.</w:t>
      </w:r>
    </w:p>
    <w:p w:rsidR="00E42DFF" w:rsidRPr="00161A30" w:rsidRDefault="00E42DFF" w:rsidP="00E42DFF">
      <w:pPr>
        <w:pStyle w:val="subsection"/>
      </w:pPr>
      <w:r w:rsidRPr="00161A30">
        <w:tab/>
        <w:t>(2)</w:t>
      </w:r>
      <w:r w:rsidRPr="00161A30">
        <w:tab/>
        <w:t>If, on such an application, the Commissioner is not satisfied as to the applicant’s true identity, the Commissioner may refuse the application.</w:t>
      </w:r>
    </w:p>
    <w:p w:rsidR="00E42DFF" w:rsidRPr="00161A30" w:rsidRDefault="00E42DFF" w:rsidP="00E42DFF">
      <w:pPr>
        <w:pStyle w:val="subsection"/>
      </w:pPr>
      <w:r w:rsidRPr="00161A30">
        <w:tab/>
        <w:t>(3)</w:t>
      </w:r>
      <w:r w:rsidRPr="00161A30">
        <w:tab/>
        <w:t>If, on such an application, the Commissioner is satisfied that:</w:t>
      </w:r>
    </w:p>
    <w:p w:rsidR="00E42DFF" w:rsidRPr="00161A30" w:rsidRDefault="00E42DFF" w:rsidP="00E42DFF">
      <w:pPr>
        <w:pStyle w:val="paragraph"/>
      </w:pPr>
      <w:r w:rsidRPr="00161A30">
        <w:tab/>
        <w:t>(a)</w:t>
      </w:r>
      <w:r w:rsidRPr="00161A30">
        <w:tab/>
        <w:t>the applicant already has a tax file number; or</w:t>
      </w:r>
    </w:p>
    <w:p w:rsidR="00E42DFF" w:rsidRPr="00161A30" w:rsidRDefault="00E42DFF" w:rsidP="00E42DFF">
      <w:pPr>
        <w:pStyle w:val="paragraph"/>
      </w:pPr>
      <w:r w:rsidRPr="00161A30">
        <w:tab/>
        <w:t>(b)</w:t>
      </w:r>
      <w:r w:rsidRPr="00161A30">
        <w:tab/>
        <w:t>a notice under section</w:t>
      </w:r>
      <w:r w:rsidR="00161A30">
        <w:t> </w:t>
      </w:r>
      <w:r w:rsidRPr="00161A30">
        <w:t>202BD in relation to the applicant is in force;</w:t>
      </w:r>
    </w:p>
    <w:p w:rsidR="00E42DFF" w:rsidRPr="00161A30" w:rsidRDefault="00E42DFF" w:rsidP="00E42DFF">
      <w:pPr>
        <w:pStyle w:val="subsection2"/>
      </w:pPr>
      <w:r w:rsidRPr="00161A30">
        <w:t>the Commissioner shall refuse the application.</w:t>
      </w:r>
    </w:p>
    <w:p w:rsidR="00E42DFF" w:rsidRPr="00161A30" w:rsidRDefault="00E42DFF" w:rsidP="00E42DFF">
      <w:pPr>
        <w:pStyle w:val="subsection"/>
      </w:pPr>
      <w:r w:rsidRPr="00161A30">
        <w:tab/>
        <w:t>(4)</w:t>
      </w:r>
      <w:r w:rsidRPr="00161A30">
        <w:tab/>
        <w:t>The Commissioner may, without an application being made, issue a tax file number to a person whenever it is necessary to do so in connection with the performance of a function of the Commissioner under a law of the Commonwealth relating to taxation.</w:t>
      </w:r>
    </w:p>
    <w:p w:rsidR="00E42DFF" w:rsidRPr="00161A30" w:rsidRDefault="00E42DFF" w:rsidP="00E42DFF">
      <w:pPr>
        <w:pStyle w:val="subsection"/>
      </w:pPr>
      <w:r w:rsidRPr="00161A30">
        <w:lastRenderedPageBreak/>
        <w:tab/>
        <w:t>(5)</w:t>
      </w:r>
      <w:r w:rsidRPr="00161A30">
        <w:tab/>
        <w:t>The Commissioner shall issue a tax file number to a person by giving the person a written notice of the number.</w:t>
      </w:r>
    </w:p>
    <w:p w:rsidR="00E42DFF" w:rsidRPr="00161A30" w:rsidRDefault="00E42DFF" w:rsidP="00E42DFF">
      <w:pPr>
        <w:pStyle w:val="subsection"/>
      </w:pPr>
      <w:r w:rsidRPr="00161A30">
        <w:tab/>
        <w:t>(6)</w:t>
      </w:r>
      <w:r w:rsidRPr="00161A30">
        <w:tab/>
        <w:t>The Commissioner shall refuse an application for a tax file number by giving the applicant a written notice of the refusal and of the reasons for the refusal.</w:t>
      </w:r>
    </w:p>
    <w:p w:rsidR="00E42DFF" w:rsidRPr="00161A30" w:rsidRDefault="00E42DFF" w:rsidP="00E42DFF">
      <w:pPr>
        <w:pStyle w:val="ActHead5"/>
      </w:pPr>
      <w:bookmarkStart w:id="246" w:name="_Toc369012696"/>
      <w:r w:rsidRPr="00161A30">
        <w:rPr>
          <w:rStyle w:val="CharSectno"/>
        </w:rPr>
        <w:t>202BB</w:t>
      </w:r>
      <w:r w:rsidRPr="00161A30">
        <w:t xml:space="preserve">  Current tax file number</w:t>
      </w:r>
      <w:bookmarkEnd w:id="246"/>
    </w:p>
    <w:p w:rsidR="00E42DFF" w:rsidRPr="00161A30" w:rsidRDefault="00E42DFF" w:rsidP="00E42DFF">
      <w:pPr>
        <w:pStyle w:val="subsection"/>
      </w:pPr>
      <w:r w:rsidRPr="00161A30">
        <w:tab/>
      </w:r>
      <w:r w:rsidRPr="00161A30">
        <w:tab/>
        <w:t>On the issue of a tax file number to a person, any tax file number previously issued to the person and not already cancelled or withdrawn ceases to have effect.</w:t>
      </w:r>
    </w:p>
    <w:p w:rsidR="00E42DFF" w:rsidRPr="00161A30" w:rsidRDefault="00E42DFF" w:rsidP="00E42DFF">
      <w:pPr>
        <w:pStyle w:val="ActHead5"/>
      </w:pPr>
      <w:bookmarkStart w:id="247" w:name="_Toc369012697"/>
      <w:r w:rsidRPr="00161A30">
        <w:rPr>
          <w:rStyle w:val="CharSectno"/>
        </w:rPr>
        <w:t>202BC</w:t>
      </w:r>
      <w:r w:rsidRPr="00161A30">
        <w:t xml:space="preserve">  Deemed refusal by Commissioner</w:t>
      </w:r>
      <w:bookmarkEnd w:id="247"/>
    </w:p>
    <w:p w:rsidR="00E42DFF" w:rsidRPr="00161A30" w:rsidRDefault="00E42DFF" w:rsidP="00E42DFF">
      <w:pPr>
        <w:pStyle w:val="subsection"/>
      </w:pPr>
      <w:r w:rsidRPr="00161A30">
        <w:tab/>
        <w:t>(1)</w:t>
      </w:r>
      <w:r w:rsidRPr="00161A30">
        <w:tab/>
        <w:t>If the Commissioner has not decided an application for a tax file number within 28 days after the application is made, the applicant may, at any time, give to the Commissioner written notice that the applicant wishes to treat the application as having been refused.</w:t>
      </w:r>
    </w:p>
    <w:p w:rsidR="00E42DFF" w:rsidRPr="00161A30" w:rsidRDefault="00E42DFF" w:rsidP="00E42DFF">
      <w:pPr>
        <w:pStyle w:val="subsection"/>
      </w:pPr>
      <w:r w:rsidRPr="00161A30">
        <w:tab/>
        <w:t>(2)</w:t>
      </w:r>
      <w:r w:rsidRPr="00161A30">
        <w:tab/>
        <w:t xml:space="preserve">If in the application the applicant has stated the name and address of one or more payers of the applicant, </w:t>
      </w:r>
      <w:r w:rsidR="00161A30">
        <w:t>subsection (</w:t>
      </w:r>
      <w:r w:rsidRPr="00161A30">
        <w:t>1) does not apply at a particular time if at that time a notice has been issued to each such payer under section</w:t>
      </w:r>
      <w:r w:rsidR="00161A30">
        <w:t> </w:t>
      </w:r>
      <w:r w:rsidRPr="00161A30">
        <w:t>202BD in relation to the applicant and each such notice is in force.</w:t>
      </w:r>
    </w:p>
    <w:p w:rsidR="00E42DFF" w:rsidRPr="00161A30" w:rsidRDefault="00E42DFF" w:rsidP="00E42DFF">
      <w:pPr>
        <w:pStyle w:val="subsection"/>
      </w:pPr>
      <w:r w:rsidRPr="00161A30">
        <w:tab/>
        <w:t>(3)</w:t>
      </w:r>
      <w:r w:rsidRPr="00161A30">
        <w:tab/>
        <w:t>For the purposes of Division</w:t>
      </w:r>
      <w:r w:rsidR="00161A30">
        <w:t> </w:t>
      </w:r>
      <w:r w:rsidRPr="00161A30">
        <w:t xml:space="preserve">6, where an applicant gives notice under </w:t>
      </w:r>
      <w:r w:rsidR="00161A30">
        <w:t>subsection (</w:t>
      </w:r>
      <w:r w:rsidRPr="00161A30">
        <w:t>1), the Commissioner shall be taken to have refused the application for a tax file number on the day on which the notice was given.</w:t>
      </w:r>
    </w:p>
    <w:p w:rsidR="00E42DFF" w:rsidRPr="00161A30" w:rsidRDefault="00E42DFF" w:rsidP="00E42DFF">
      <w:pPr>
        <w:pStyle w:val="ActHead5"/>
      </w:pPr>
      <w:bookmarkStart w:id="248" w:name="_Toc369012698"/>
      <w:r w:rsidRPr="00161A30">
        <w:rPr>
          <w:rStyle w:val="CharSectno"/>
        </w:rPr>
        <w:t>202BD</w:t>
      </w:r>
      <w:r w:rsidRPr="00161A30">
        <w:t xml:space="preserve">  Interim notices</w:t>
      </w:r>
      <w:bookmarkEnd w:id="248"/>
    </w:p>
    <w:p w:rsidR="00E42DFF" w:rsidRPr="00161A30" w:rsidRDefault="00E42DFF" w:rsidP="00E42DFF">
      <w:pPr>
        <w:pStyle w:val="subsection"/>
      </w:pPr>
      <w:r w:rsidRPr="00161A30">
        <w:tab/>
        <w:t>(1)</w:t>
      </w:r>
      <w:r w:rsidRPr="00161A30">
        <w:tab/>
        <w:t>Where an application for a tax file number states the name and address of a payer of the applicant, the Commissioner may give to the payer a notice under this section in relation to the applicant.</w:t>
      </w:r>
    </w:p>
    <w:p w:rsidR="00E42DFF" w:rsidRPr="00161A30" w:rsidRDefault="00E42DFF" w:rsidP="00E42DFF">
      <w:pPr>
        <w:pStyle w:val="subsection"/>
      </w:pPr>
      <w:r w:rsidRPr="00161A30">
        <w:tab/>
        <w:t>(2)</w:t>
      </w:r>
      <w:r w:rsidRPr="00161A30">
        <w:tab/>
        <w:t>The notice remains in force for the period of 28 days commencing on the day specified in the notice.</w:t>
      </w:r>
    </w:p>
    <w:p w:rsidR="00E42DFF" w:rsidRPr="00161A30" w:rsidRDefault="00E42DFF" w:rsidP="007E71E6">
      <w:pPr>
        <w:pStyle w:val="subsection"/>
        <w:keepLines/>
      </w:pPr>
      <w:r w:rsidRPr="00161A30">
        <w:tab/>
        <w:t>(3)</w:t>
      </w:r>
      <w:r w:rsidRPr="00161A30">
        <w:tab/>
        <w:t>The notice shall specify:</w:t>
      </w:r>
    </w:p>
    <w:p w:rsidR="00E42DFF" w:rsidRPr="00161A30" w:rsidRDefault="00E42DFF" w:rsidP="007E71E6">
      <w:pPr>
        <w:pStyle w:val="paragraph"/>
        <w:keepLines/>
      </w:pPr>
      <w:r w:rsidRPr="00161A30">
        <w:lastRenderedPageBreak/>
        <w:tab/>
        <w:t>(a)</w:t>
      </w:r>
      <w:r w:rsidRPr="00161A30">
        <w:tab/>
        <w:t>the applicant’s name as shown in the application; and</w:t>
      </w:r>
    </w:p>
    <w:p w:rsidR="00E42DFF" w:rsidRPr="00161A30" w:rsidRDefault="00E42DFF" w:rsidP="007E71E6">
      <w:pPr>
        <w:pStyle w:val="paragraph"/>
      </w:pPr>
      <w:r w:rsidRPr="00161A30">
        <w:tab/>
        <w:t>(b)</w:t>
      </w:r>
      <w:r w:rsidRPr="00161A30">
        <w:tab/>
        <w:t>the last day of the period for which the notice remains in force.</w:t>
      </w:r>
    </w:p>
    <w:p w:rsidR="00E42DFF" w:rsidRPr="00161A30" w:rsidRDefault="00E42DFF" w:rsidP="00E42DFF">
      <w:pPr>
        <w:pStyle w:val="subsection"/>
      </w:pPr>
      <w:r w:rsidRPr="00161A30">
        <w:tab/>
        <w:t>(4)</w:t>
      </w:r>
      <w:r w:rsidRPr="00161A30">
        <w:tab/>
        <w:t>On giving the notice, the Commissioner shall inform the applicant that the notice has been given.</w:t>
      </w:r>
    </w:p>
    <w:p w:rsidR="00E42DFF" w:rsidRPr="00161A30" w:rsidRDefault="00E42DFF" w:rsidP="00E42DFF">
      <w:pPr>
        <w:pStyle w:val="subsection"/>
      </w:pPr>
      <w:r w:rsidRPr="00161A30">
        <w:tab/>
        <w:t>(5)</w:t>
      </w:r>
      <w:r w:rsidRPr="00161A30">
        <w:tab/>
        <w:t>The notice may be given to take effect on the expiration of a notice previously given to the payer under this section in relation to the applicant.</w:t>
      </w:r>
    </w:p>
    <w:p w:rsidR="00E42DFF" w:rsidRPr="00161A30" w:rsidRDefault="00E42DFF" w:rsidP="00E42DFF">
      <w:pPr>
        <w:pStyle w:val="subsection"/>
      </w:pPr>
      <w:r w:rsidRPr="00161A30">
        <w:tab/>
        <w:t>(6)</w:t>
      </w:r>
      <w:r w:rsidRPr="00161A30">
        <w:tab/>
        <w:t>Where, while an application for a tax file number is pending, the applicant notifies the Commissioner, in writing, of the name and address of a payer of the applicant (being a payer whose name and address is not stated on the application), the payer’s name and address shall, at the end of the period of 7 days after the notification, be taken to have been stated on the application.</w:t>
      </w:r>
    </w:p>
    <w:p w:rsidR="00E42DFF" w:rsidRPr="00161A30" w:rsidRDefault="00E42DFF" w:rsidP="00E42DFF">
      <w:pPr>
        <w:pStyle w:val="ActHead5"/>
      </w:pPr>
      <w:bookmarkStart w:id="249" w:name="_Toc369012699"/>
      <w:r w:rsidRPr="00161A30">
        <w:rPr>
          <w:rStyle w:val="CharSectno"/>
        </w:rPr>
        <w:t>202BE</w:t>
      </w:r>
      <w:r w:rsidRPr="00161A30">
        <w:t xml:space="preserve">  Cancellation of tax file numbers</w:t>
      </w:r>
      <w:bookmarkEnd w:id="249"/>
    </w:p>
    <w:p w:rsidR="00E42DFF" w:rsidRPr="00161A30" w:rsidRDefault="00E42DFF" w:rsidP="00E42DFF">
      <w:pPr>
        <w:pStyle w:val="subsection"/>
      </w:pPr>
      <w:r w:rsidRPr="00161A30">
        <w:tab/>
        <w:t>(1)</w:t>
      </w:r>
      <w:r w:rsidRPr="00161A30">
        <w:tab/>
        <w:t>Where the Commissioner concludes that a tax file number was issued to a person under an identity that is not the person’s true identity, the Commissioner may, by written notice given to the person, cancel the tax file number.</w:t>
      </w:r>
    </w:p>
    <w:p w:rsidR="00E42DFF" w:rsidRPr="00161A30" w:rsidRDefault="00E42DFF" w:rsidP="00E42DFF">
      <w:pPr>
        <w:pStyle w:val="subsection"/>
      </w:pPr>
      <w:r w:rsidRPr="00161A30">
        <w:tab/>
        <w:t>(2)</w:t>
      </w:r>
      <w:r w:rsidRPr="00161A30">
        <w:tab/>
        <w:t>The Commissioner shall set out in the notice the reasons for the Commissioner’s conclusion.</w:t>
      </w:r>
    </w:p>
    <w:p w:rsidR="00E42DFF" w:rsidRPr="00161A30" w:rsidRDefault="00E42DFF" w:rsidP="00E42DFF">
      <w:pPr>
        <w:pStyle w:val="ActHead5"/>
      </w:pPr>
      <w:bookmarkStart w:id="250" w:name="_Toc369012700"/>
      <w:r w:rsidRPr="00161A30">
        <w:rPr>
          <w:rStyle w:val="CharSectno"/>
        </w:rPr>
        <w:t>202BF</w:t>
      </w:r>
      <w:r w:rsidRPr="00161A30">
        <w:t xml:space="preserve">  Alteration of tax file numbers</w:t>
      </w:r>
      <w:bookmarkEnd w:id="250"/>
    </w:p>
    <w:p w:rsidR="00E42DFF" w:rsidRPr="00161A30" w:rsidRDefault="00E42DFF" w:rsidP="00E42DFF">
      <w:pPr>
        <w:pStyle w:val="subsection"/>
      </w:pPr>
      <w:r w:rsidRPr="00161A30">
        <w:tab/>
      </w:r>
      <w:r w:rsidRPr="00161A30">
        <w:tab/>
        <w:t>The Commissioner may, at any time, by written notice given to a person who has a tax file number:</w:t>
      </w:r>
    </w:p>
    <w:p w:rsidR="00E42DFF" w:rsidRPr="00161A30" w:rsidRDefault="00E42DFF" w:rsidP="00E42DFF">
      <w:pPr>
        <w:pStyle w:val="paragraph"/>
      </w:pPr>
      <w:r w:rsidRPr="00161A30">
        <w:tab/>
        <w:t>(a)</w:t>
      </w:r>
      <w:r w:rsidRPr="00161A30">
        <w:tab/>
        <w:t>withdraw that number; and</w:t>
      </w:r>
    </w:p>
    <w:p w:rsidR="00E42DFF" w:rsidRPr="00161A30" w:rsidRDefault="00E42DFF" w:rsidP="00E42DFF">
      <w:pPr>
        <w:pStyle w:val="paragraph"/>
      </w:pPr>
      <w:r w:rsidRPr="00161A30">
        <w:tab/>
        <w:t>(b)</w:t>
      </w:r>
      <w:r w:rsidRPr="00161A30">
        <w:tab/>
        <w:t>issue to the person a new tax file number in place of the withdrawn number.</w:t>
      </w:r>
    </w:p>
    <w:p w:rsidR="00E42DFF" w:rsidRPr="00161A30" w:rsidRDefault="00E42DFF" w:rsidP="00AD5CE8">
      <w:pPr>
        <w:pStyle w:val="ActHead3"/>
        <w:pageBreakBefore/>
      </w:pPr>
      <w:bookmarkStart w:id="251" w:name="_Toc369012701"/>
      <w:r w:rsidRPr="00161A30">
        <w:rPr>
          <w:rStyle w:val="CharDivNo"/>
        </w:rPr>
        <w:lastRenderedPageBreak/>
        <w:t>Division</w:t>
      </w:r>
      <w:r w:rsidR="00161A30">
        <w:rPr>
          <w:rStyle w:val="CharDivNo"/>
        </w:rPr>
        <w:t> </w:t>
      </w:r>
      <w:r w:rsidRPr="00161A30">
        <w:rPr>
          <w:rStyle w:val="CharDivNo"/>
        </w:rPr>
        <w:t>3</w:t>
      </w:r>
      <w:r w:rsidRPr="00161A30">
        <w:t>—</w:t>
      </w:r>
      <w:r w:rsidRPr="00161A30">
        <w:rPr>
          <w:rStyle w:val="CharDivText"/>
        </w:rPr>
        <w:t>Quotation of tax file numbers by recipients of eligible PAYG payments</w:t>
      </w:r>
      <w:bookmarkEnd w:id="251"/>
    </w:p>
    <w:p w:rsidR="00E42DFF" w:rsidRPr="00161A30" w:rsidRDefault="00E42DFF" w:rsidP="00E42DFF">
      <w:pPr>
        <w:pStyle w:val="ActHead5"/>
      </w:pPr>
      <w:bookmarkStart w:id="252" w:name="_Toc369012702"/>
      <w:r w:rsidRPr="00161A30">
        <w:rPr>
          <w:rStyle w:val="CharSectno"/>
        </w:rPr>
        <w:t>202C</w:t>
      </w:r>
      <w:r w:rsidRPr="00161A30">
        <w:t xml:space="preserve">  TFN declarations by recipients of eligible PAYG payments</w:t>
      </w:r>
      <w:bookmarkEnd w:id="252"/>
    </w:p>
    <w:p w:rsidR="00E42DFF" w:rsidRPr="00161A30" w:rsidRDefault="00E42DFF" w:rsidP="00E42DFF">
      <w:pPr>
        <w:pStyle w:val="subsection"/>
      </w:pPr>
      <w:r w:rsidRPr="00161A30">
        <w:tab/>
        <w:t>(1)</w:t>
      </w:r>
      <w:r w:rsidRPr="00161A30">
        <w:tab/>
        <w:t>A person who is a recipient of a payer, or expects to become a recipient of a payer, may make a TFN declaration in relation to the payer.</w:t>
      </w:r>
    </w:p>
    <w:p w:rsidR="00E42DFF" w:rsidRPr="00161A30" w:rsidRDefault="00E42DFF" w:rsidP="00E42DFF">
      <w:pPr>
        <w:pStyle w:val="subsection"/>
      </w:pPr>
      <w:r w:rsidRPr="00161A30">
        <w:tab/>
        <w:t>(2)</w:t>
      </w:r>
      <w:r w:rsidRPr="00161A30">
        <w:tab/>
        <w:t>To be effective, the declaration must be made in the approved form.</w:t>
      </w:r>
    </w:p>
    <w:p w:rsidR="00E42DFF" w:rsidRPr="00161A30" w:rsidRDefault="00E42DFF" w:rsidP="00E42DFF">
      <w:pPr>
        <w:pStyle w:val="ActHead5"/>
      </w:pPr>
      <w:bookmarkStart w:id="253" w:name="_Toc369012703"/>
      <w:r w:rsidRPr="00161A30">
        <w:rPr>
          <w:rStyle w:val="CharSectno"/>
        </w:rPr>
        <w:t>202CA</w:t>
      </w:r>
      <w:r w:rsidRPr="00161A30">
        <w:t xml:space="preserve">  Operation of TFN declaration</w:t>
      </w:r>
      <w:bookmarkEnd w:id="253"/>
    </w:p>
    <w:p w:rsidR="00E42DFF" w:rsidRPr="00161A30" w:rsidRDefault="00E42DFF" w:rsidP="00E42DFF">
      <w:pPr>
        <w:pStyle w:val="subsection"/>
      </w:pPr>
      <w:r w:rsidRPr="00161A30">
        <w:tab/>
        <w:t>(1)</w:t>
      </w:r>
      <w:r w:rsidRPr="00161A30">
        <w:tab/>
        <w:t>Subject to this Division, a TFN declaration commences to have effect when it is made.</w:t>
      </w:r>
    </w:p>
    <w:p w:rsidR="00E42DFF" w:rsidRPr="00161A30" w:rsidRDefault="00E42DFF" w:rsidP="00E42DFF">
      <w:pPr>
        <w:pStyle w:val="notetext"/>
      </w:pPr>
      <w:r w:rsidRPr="00161A30">
        <w:t>Note:</w:t>
      </w:r>
      <w:r w:rsidRPr="00161A30">
        <w:tab/>
        <w:t>Under section</w:t>
      </w:r>
      <w:r w:rsidR="00161A30">
        <w:t> </w:t>
      </w:r>
      <w:r w:rsidRPr="00161A30">
        <w:t>202CB, a TFN declaration is not effective unless the tax file number of the recipient is stated in the declaration.</w:t>
      </w:r>
    </w:p>
    <w:p w:rsidR="00E42DFF" w:rsidRPr="00161A30" w:rsidRDefault="00E42DFF" w:rsidP="00E42DFF">
      <w:pPr>
        <w:pStyle w:val="subsection"/>
      </w:pPr>
      <w:r w:rsidRPr="00161A30">
        <w:tab/>
        <w:t>(1A)</w:t>
      </w:r>
      <w:r w:rsidRPr="00161A30">
        <w:tab/>
        <w:t>A TFN declaration ceases to have effect when the recipient makes another TFN declaration in relation to the payer.</w:t>
      </w:r>
    </w:p>
    <w:p w:rsidR="00E42DFF" w:rsidRPr="00161A30" w:rsidRDefault="00E42DFF" w:rsidP="00E42DFF">
      <w:pPr>
        <w:pStyle w:val="subsection"/>
      </w:pPr>
      <w:r w:rsidRPr="00161A30">
        <w:tab/>
        <w:t>(1B)</w:t>
      </w:r>
      <w:r w:rsidRPr="00161A30">
        <w:tab/>
        <w:t>A TFN declaration ceases to have effect 12 months after it is made if no eligible PAYG payment is made by the payer to the recipient during that 12 month period.</w:t>
      </w:r>
    </w:p>
    <w:p w:rsidR="00E42DFF" w:rsidRPr="00161A30" w:rsidRDefault="00E42DFF" w:rsidP="00E42DFF">
      <w:pPr>
        <w:pStyle w:val="subsection"/>
      </w:pPr>
      <w:r w:rsidRPr="00161A30">
        <w:tab/>
        <w:t>(1C)</w:t>
      </w:r>
      <w:r w:rsidRPr="00161A30">
        <w:tab/>
        <w:t>If:</w:t>
      </w:r>
    </w:p>
    <w:p w:rsidR="00E42DFF" w:rsidRPr="00161A30" w:rsidRDefault="00E42DFF" w:rsidP="00E42DFF">
      <w:pPr>
        <w:pStyle w:val="paragraph"/>
      </w:pPr>
      <w:r w:rsidRPr="00161A30">
        <w:tab/>
        <w:t>(a)</w:t>
      </w:r>
      <w:r w:rsidRPr="00161A30">
        <w:tab/>
        <w:t>the payer makes an eligible PAYG payment to the recipient after the TFN declaration is made; and</w:t>
      </w:r>
    </w:p>
    <w:p w:rsidR="00E42DFF" w:rsidRPr="00161A30" w:rsidRDefault="00E42DFF" w:rsidP="00E42DFF">
      <w:pPr>
        <w:pStyle w:val="paragraph"/>
      </w:pPr>
      <w:r w:rsidRPr="00161A30">
        <w:tab/>
        <w:t>(b)</w:t>
      </w:r>
      <w:r w:rsidRPr="00161A30">
        <w:tab/>
        <w:t>a period of 12 months then elapses without any further eligible PAYG payment being made by the payer to the recipient;</w:t>
      </w:r>
    </w:p>
    <w:p w:rsidR="00E42DFF" w:rsidRPr="00161A30" w:rsidRDefault="00E42DFF" w:rsidP="00E42DFF">
      <w:pPr>
        <w:pStyle w:val="subsection2"/>
      </w:pPr>
      <w:r w:rsidRPr="00161A30">
        <w:t>then the TFN declaration ceases to have effect at the end of that period of 12 months.</w:t>
      </w:r>
    </w:p>
    <w:p w:rsidR="00E42DFF" w:rsidRPr="00161A30" w:rsidRDefault="00E42DFF" w:rsidP="00E42DFF">
      <w:pPr>
        <w:pStyle w:val="subsection"/>
      </w:pPr>
      <w:r w:rsidRPr="00161A30">
        <w:tab/>
        <w:t>(2)</w:t>
      </w:r>
      <w:r w:rsidRPr="00161A30">
        <w:tab/>
        <w:t xml:space="preserve">A TFN declaration to which a determination under </w:t>
      </w:r>
      <w:r w:rsidR="00161A30">
        <w:t>subsection (</w:t>
      </w:r>
      <w:r w:rsidRPr="00161A30">
        <w:t>3) applies ceases to have effect at the end of the day fixed by the determination.</w:t>
      </w:r>
    </w:p>
    <w:p w:rsidR="00E42DFF" w:rsidRPr="00161A30" w:rsidRDefault="00E42DFF" w:rsidP="00E42DFF">
      <w:pPr>
        <w:pStyle w:val="subsection"/>
      </w:pPr>
      <w:r w:rsidRPr="00161A30">
        <w:tab/>
        <w:t>(3)</w:t>
      </w:r>
      <w:r w:rsidRPr="00161A30">
        <w:tab/>
        <w:t>The Commissioner may determine that:</w:t>
      </w:r>
    </w:p>
    <w:p w:rsidR="00E42DFF" w:rsidRPr="00161A30" w:rsidRDefault="00E42DFF" w:rsidP="00E42DFF">
      <w:pPr>
        <w:pStyle w:val="paragraph"/>
      </w:pPr>
      <w:r w:rsidRPr="00161A30">
        <w:lastRenderedPageBreak/>
        <w:tab/>
        <w:t>(a)</w:t>
      </w:r>
      <w:r w:rsidRPr="00161A30">
        <w:tab/>
        <w:t>all TFN declarations; or</w:t>
      </w:r>
    </w:p>
    <w:p w:rsidR="00E42DFF" w:rsidRPr="00161A30" w:rsidRDefault="00E42DFF" w:rsidP="00E42DFF">
      <w:pPr>
        <w:pStyle w:val="paragraph"/>
      </w:pPr>
      <w:r w:rsidRPr="00161A30">
        <w:tab/>
        <w:t>(b)</w:t>
      </w:r>
      <w:r w:rsidRPr="00161A30">
        <w:tab/>
        <w:t>a specified class of TFN declarations;</w:t>
      </w:r>
    </w:p>
    <w:p w:rsidR="00E42DFF" w:rsidRPr="00161A30" w:rsidRDefault="00E42DFF" w:rsidP="00E42DFF">
      <w:pPr>
        <w:pStyle w:val="subsection2"/>
      </w:pPr>
      <w:r w:rsidRPr="00161A30">
        <w:t>shall cease to have effect at the end of the day specified in the determination.</w:t>
      </w:r>
    </w:p>
    <w:p w:rsidR="00E42DFF" w:rsidRPr="00161A30" w:rsidRDefault="00E42DFF" w:rsidP="00E42DFF">
      <w:pPr>
        <w:pStyle w:val="subsection"/>
      </w:pPr>
      <w:r w:rsidRPr="00161A30">
        <w:tab/>
        <w:t>(4)</w:t>
      </w:r>
      <w:r w:rsidRPr="00161A30">
        <w:tab/>
        <w:t xml:space="preserve">A determination shall be made by notice published in the </w:t>
      </w:r>
      <w:r w:rsidRPr="00161A30">
        <w:rPr>
          <w:i/>
        </w:rPr>
        <w:t>Gazette</w:t>
      </w:r>
      <w:r w:rsidRPr="00161A30">
        <w:t>.</w:t>
      </w:r>
    </w:p>
    <w:p w:rsidR="00E42DFF" w:rsidRPr="00161A30" w:rsidRDefault="00E42DFF" w:rsidP="00E42DFF">
      <w:pPr>
        <w:pStyle w:val="ActHead5"/>
      </w:pPr>
      <w:bookmarkStart w:id="254" w:name="_Toc369012704"/>
      <w:r w:rsidRPr="00161A30">
        <w:rPr>
          <w:rStyle w:val="CharSectno"/>
        </w:rPr>
        <w:t>202CB</w:t>
      </w:r>
      <w:r w:rsidRPr="00161A30">
        <w:t xml:space="preserve">  Quotation of tax file number in TFN declaration</w:t>
      </w:r>
      <w:bookmarkEnd w:id="254"/>
      <w:r w:rsidRPr="00161A30">
        <w:rPr>
          <w:b w:val="0"/>
          <w:sz w:val="18"/>
        </w:rPr>
        <w:t xml:space="preserve"> </w:t>
      </w:r>
    </w:p>
    <w:p w:rsidR="00E42DFF" w:rsidRPr="00161A30" w:rsidRDefault="00E42DFF" w:rsidP="00E42DFF">
      <w:pPr>
        <w:pStyle w:val="subsection"/>
      </w:pPr>
      <w:r w:rsidRPr="00161A30">
        <w:tab/>
        <w:t>(1)</w:t>
      </w:r>
      <w:r w:rsidRPr="00161A30">
        <w:tab/>
        <w:t xml:space="preserve">Subject to </w:t>
      </w:r>
      <w:r w:rsidR="00161A30">
        <w:t>subsections (</w:t>
      </w:r>
      <w:r w:rsidRPr="00161A30">
        <w:t>2) and (4) and subsection</w:t>
      </w:r>
      <w:r w:rsidR="00161A30">
        <w:t> </w:t>
      </w:r>
      <w:r w:rsidRPr="00161A30">
        <w:t xml:space="preserve">202CE(2), a TFN declaration is not effective for the purposes of this </w:t>
      </w:r>
      <w:r w:rsidR="00F903F9" w:rsidRPr="00161A30">
        <w:t>Part </w:t>
      </w:r>
      <w:r w:rsidRPr="00161A30">
        <w:t>unless the tax file number of the recipient is stated in the declaration.</w:t>
      </w:r>
    </w:p>
    <w:p w:rsidR="00E42DFF" w:rsidRPr="00161A30" w:rsidRDefault="00E42DFF" w:rsidP="00E42DFF">
      <w:pPr>
        <w:pStyle w:val="subsection"/>
      </w:pPr>
      <w:r w:rsidRPr="00161A30">
        <w:tab/>
        <w:t>(2)</w:t>
      </w:r>
      <w:r w:rsidRPr="00161A30">
        <w:tab/>
        <w:t>For the purposes of this Part, a recipient is taken to have stated his or her tax file number in a TFN declaration if the declaration includes a statement:</w:t>
      </w:r>
    </w:p>
    <w:p w:rsidR="00E42DFF" w:rsidRPr="00161A30" w:rsidRDefault="00E42DFF" w:rsidP="00E42DFF">
      <w:pPr>
        <w:pStyle w:val="paragraph"/>
      </w:pPr>
      <w:r w:rsidRPr="00161A30">
        <w:tab/>
        <w:t>(a)</w:t>
      </w:r>
      <w:r w:rsidRPr="00161A30">
        <w:tab/>
        <w:t>that an application by the recipient for a tax file number is pending; or</w:t>
      </w:r>
    </w:p>
    <w:p w:rsidR="00E42DFF" w:rsidRPr="00161A30" w:rsidRDefault="00E42DFF" w:rsidP="00E42DFF">
      <w:pPr>
        <w:pStyle w:val="paragraph"/>
      </w:pPr>
      <w:r w:rsidRPr="00161A30">
        <w:tab/>
        <w:t>(b)</w:t>
      </w:r>
      <w:r w:rsidRPr="00161A30">
        <w:tab/>
        <w:t>that the recipient has a tax file number but does not know what it is and has asked the Commissioner to inform him or her of the number.</w:t>
      </w:r>
    </w:p>
    <w:p w:rsidR="00E42DFF" w:rsidRPr="00161A30" w:rsidRDefault="00E42DFF" w:rsidP="00E42DFF">
      <w:pPr>
        <w:pStyle w:val="subsection"/>
      </w:pPr>
      <w:r w:rsidRPr="00161A30">
        <w:tab/>
        <w:t>(3)</w:t>
      </w:r>
      <w:r w:rsidRPr="00161A30">
        <w:tab/>
        <w:t>Where:</w:t>
      </w:r>
    </w:p>
    <w:p w:rsidR="00E42DFF" w:rsidRPr="00161A30" w:rsidRDefault="00E42DFF" w:rsidP="00E42DFF">
      <w:pPr>
        <w:pStyle w:val="paragraph"/>
      </w:pPr>
      <w:r w:rsidRPr="00161A30">
        <w:tab/>
        <w:t>(a)</w:t>
      </w:r>
      <w:r w:rsidRPr="00161A30">
        <w:tab/>
        <w:t>a TFN declaration includes such a statement; and</w:t>
      </w:r>
    </w:p>
    <w:p w:rsidR="00E42DFF" w:rsidRPr="00161A30" w:rsidRDefault="00E42DFF" w:rsidP="00E42DFF">
      <w:pPr>
        <w:pStyle w:val="paragraph"/>
      </w:pPr>
      <w:r w:rsidRPr="00161A30">
        <w:tab/>
        <w:t>(b)</w:t>
      </w:r>
      <w:r w:rsidRPr="00161A30">
        <w:tab/>
        <w:t>the recipient who made the declaration fails to inform the payer of the recipient’s tax file number within 28 days after making the declaration;</w:t>
      </w:r>
    </w:p>
    <w:p w:rsidR="00E42DFF" w:rsidRPr="00161A30" w:rsidRDefault="00161A30" w:rsidP="00E42DFF">
      <w:pPr>
        <w:pStyle w:val="subsection2"/>
      </w:pPr>
      <w:r>
        <w:t>subsection (</w:t>
      </w:r>
      <w:r w:rsidR="00E42DFF" w:rsidRPr="00161A30">
        <w:t>2) does not apply to the declaration in respect of any time after the end of the period of 28 days.</w:t>
      </w:r>
    </w:p>
    <w:p w:rsidR="00E42DFF" w:rsidRPr="00161A30" w:rsidRDefault="00E42DFF" w:rsidP="00E42DFF">
      <w:pPr>
        <w:pStyle w:val="subsection"/>
      </w:pPr>
      <w:r w:rsidRPr="00161A30">
        <w:tab/>
        <w:t>(4)</w:t>
      </w:r>
      <w:r w:rsidRPr="00161A30">
        <w:tab/>
        <w:t>For the purposes of this Part, a recipient is taken to have stated his or her tax file number in a TFN declaration in relation to a payer while a notice under section</w:t>
      </w:r>
      <w:r w:rsidR="00161A30">
        <w:t> </w:t>
      </w:r>
      <w:r w:rsidRPr="00161A30">
        <w:t>202BD given to the payer in relation to the recipient is in force.</w:t>
      </w:r>
    </w:p>
    <w:p w:rsidR="00E42DFF" w:rsidRPr="00161A30" w:rsidRDefault="00E42DFF" w:rsidP="00E42DFF">
      <w:pPr>
        <w:pStyle w:val="subsection"/>
      </w:pPr>
      <w:r w:rsidRPr="00161A30">
        <w:tab/>
        <w:t>(5)</w:t>
      </w:r>
      <w:r w:rsidRPr="00161A30">
        <w:tab/>
        <w:t>If:</w:t>
      </w:r>
    </w:p>
    <w:p w:rsidR="00E42DFF" w:rsidRPr="00161A30" w:rsidRDefault="00E42DFF" w:rsidP="00E42DFF">
      <w:pPr>
        <w:pStyle w:val="paragraph"/>
      </w:pPr>
      <w:r w:rsidRPr="00161A30">
        <w:tab/>
        <w:t>(a)</w:t>
      </w:r>
      <w:r w:rsidRPr="00161A30">
        <w:tab/>
        <w:t>the tax file number of a recipient is withdrawn under section</w:t>
      </w:r>
      <w:r w:rsidR="00161A30">
        <w:t> </w:t>
      </w:r>
      <w:r w:rsidRPr="00161A30">
        <w:t>202BF; and</w:t>
      </w:r>
    </w:p>
    <w:p w:rsidR="00E42DFF" w:rsidRPr="00161A30" w:rsidRDefault="00E42DFF" w:rsidP="00E42DFF">
      <w:pPr>
        <w:pStyle w:val="paragraph"/>
      </w:pPr>
      <w:r w:rsidRPr="00161A30">
        <w:tab/>
        <w:t>(b)</w:t>
      </w:r>
      <w:r w:rsidRPr="00161A30">
        <w:tab/>
        <w:t>at the time of the withdrawal, the number is stated in a TFN declaration;</w:t>
      </w:r>
    </w:p>
    <w:p w:rsidR="00E42DFF" w:rsidRPr="00161A30" w:rsidRDefault="00E42DFF" w:rsidP="00E42DFF">
      <w:pPr>
        <w:pStyle w:val="subsection2"/>
      </w:pPr>
      <w:r w:rsidRPr="00161A30">
        <w:lastRenderedPageBreak/>
        <w:t>the declaration is taken to state the tax file number of the recipient in spite of the withdrawal of the number.</w:t>
      </w:r>
    </w:p>
    <w:p w:rsidR="00E42DFF" w:rsidRPr="00161A30" w:rsidRDefault="00E42DFF" w:rsidP="00E42DFF">
      <w:pPr>
        <w:pStyle w:val="subsection"/>
      </w:pPr>
      <w:r w:rsidRPr="00161A30">
        <w:tab/>
        <w:t>(6)</w:t>
      </w:r>
      <w:r w:rsidRPr="00161A30">
        <w:tab/>
      </w:r>
      <w:r w:rsidR="00161A30">
        <w:t>Subsections (</w:t>
      </w:r>
      <w:r w:rsidRPr="00161A30">
        <w:t xml:space="preserve">2) to (4) do not apply to a TFN declaration given to the </w:t>
      </w:r>
      <w:r w:rsidR="005D600B" w:rsidRPr="00161A30">
        <w:t>Education Secretary, to the Employment Secretary</w:t>
      </w:r>
      <w:r w:rsidRPr="00161A30">
        <w:t xml:space="preserve"> or to </w:t>
      </w:r>
      <w:r w:rsidR="007C6B0B" w:rsidRPr="00161A30">
        <w:t>the Chief Executive Centrelink</w:t>
      </w:r>
      <w:r w:rsidRPr="00161A30">
        <w:t>:</w:t>
      </w:r>
    </w:p>
    <w:p w:rsidR="00E42DFF" w:rsidRPr="00161A30" w:rsidRDefault="00E42DFF" w:rsidP="00E42DFF">
      <w:pPr>
        <w:pStyle w:val="paragraph"/>
      </w:pPr>
      <w:r w:rsidRPr="00161A30">
        <w:tab/>
        <w:t>(a)</w:t>
      </w:r>
      <w:r w:rsidRPr="00161A30">
        <w:tab/>
        <w:t xml:space="preserve">by a person who is an applicant for an austudy payment, a CDEP Scheme Participant Supplement, a newstart allowance, a sickness allowance or a youth allowance under the </w:t>
      </w:r>
      <w:r w:rsidRPr="00161A30">
        <w:rPr>
          <w:i/>
        </w:rPr>
        <w:t>Social Security Act 1991</w:t>
      </w:r>
      <w:r w:rsidRPr="00161A30">
        <w:t>; or</w:t>
      </w:r>
    </w:p>
    <w:p w:rsidR="00E42DFF" w:rsidRPr="00161A30" w:rsidRDefault="00E42DFF" w:rsidP="00E42DFF">
      <w:pPr>
        <w:pStyle w:val="paragraph"/>
      </w:pPr>
      <w:r w:rsidRPr="00161A30">
        <w:tab/>
        <w:t>(aaa)</w:t>
      </w:r>
      <w:r w:rsidRPr="00161A30">
        <w:tab/>
        <w:t xml:space="preserve">by a person who is not a member of a couple and is an applicant for a parenting payment under the </w:t>
      </w:r>
      <w:r w:rsidRPr="00161A30">
        <w:rPr>
          <w:i/>
        </w:rPr>
        <w:t>Social Security Act 1991</w:t>
      </w:r>
      <w:r w:rsidRPr="00161A30">
        <w:t>; or</w:t>
      </w:r>
    </w:p>
    <w:p w:rsidR="00E42DFF" w:rsidRPr="00161A30" w:rsidRDefault="00E42DFF" w:rsidP="00E42DFF">
      <w:pPr>
        <w:pStyle w:val="paragraph"/>
      </w:pPr>
      <w:r w:rsidRPr="00161A30">
        <w:tab/>
        <w:t>(b)</w:t>
      </w:r>
      <w:r w:rsidRPr="00161A30">
        <w:tab/>
        <w:t xml:space="preserve">by a person who is a recipient for the purposes of this </w:t>
      </w:r>
      <w:r w:rsidR="00F903F9" w:rsidRPr="00161A30">
        <w:t>Part </w:t>
      </w:r>
      <w:r w:rsidRPr="00161A30">
        <w:t xml:space="preserve">because the person receives, or expects to receive, a payment referred to in </w:t>
      </w:r>
      <w:r w:rsidR="00161A30">
        <w:t>paragraph (</w:t>
      </w:r>
      <w:r w:rsidRPr="00161A30">
        <w:t>a).</w:t>
      </w:r>
    </w:p>
    <w:p w:rsidR="00E42DFF" w:rsidRPr="00161A30" w:rsidRDefault="00E42DFF" w:rsidP="00E42DFF">
      <w:pPr>
        <w:pStyle w:val="SubsectionHead"/>
      </w:pPr>
      <w:r w:rsidRPr="00161A30">
        <w:t>Persons receiving benefits under Veterans’ Entitlements Act</w:t>
      </w:r>
    </w:p>
    <w:p w:rsidR="00E42DFF" w:rsidRPr="00161A30" w:rsidRDefault="00E42DFF" w:rsidP="00E42DFF">
      <w:pPr>
        <w:pStyle w:val="subsection"/>
      </w:pPr>
      <w:r w:rsidRPr="00161A30">
        <w:tab/>
        <w:t>(7)</w:t>
      </w:r>
      <w:r w:rsidRPr="00161A30">
        <w:tab/>
      </w:r>
      <w:r w:rsidR="00161A30">
        <w:t>Subsections (</w:t>
      </w:r>
      <w:r w:rsidRPr="00161A30">
        <w:t xml:space="preserve">2) to (4) do not apply to a TFN declaration given to the </w:t>
      </w:r>
      <w:r w:rsidR="005D600B" w:rsidRPr="00161A30">
        <w:t>Veterans’ Affairs Secretary</w:t>
      </w:r>
      <w:r w:rsidRPr="00161A30">
        <w:t>:</w:t>
      </w:r>
    </w:p>
    <w:p w:rsidR="00E42DFF" w:rsidRPr="00161A30" w:rsidRDefault="00E42DFF" w:rsidP="00E42DFF">
      <w:pPr>
        <w:pStyle w:val="paragraph"/>
      </w:pPr>
      <w:r w:rsidRPr="00161A30">
        <w:tab/>
        <w:t>(a)</w:t>
      </w:r>
      <w:r w:rsidRPr="00161A30">
        <w:tab/>
        <w:t xml:space="preserve">by a person who is an applicant for a pension or allowance under the </w:t>
      </w:r>
      <w:r w:rsidRPr="00161A30">
        <w:rPr>
          <w:i/>
        </w:rPr>
        <w:t>Veterans’ Entitlements Act 1986</w:t>
      </w:r>
      <w:r w:rsidRPr="00161A30">
        <w:t>; or</w:t>
      </w:r>
    </w:p>
    <w:p w:rsidR="00E42DFF" w:rsidRPr="00161A30" w:rsidRDefault="00E42DFF" w:rsidP="00E42DFF">
      <w:pPr>
        <w:pStyle w:val="paragraph"/>
      </w:pPr>
      <w:r w:rsidRPr="00161A30">
        <w:tab/>
        <w:t>(b)</w:t>
      </w:r>
      <w:r w:rsidRPr="00161A30">
        <w:tab/>
        <w:t xml:space="preserve">by a person who is a recipient for the purposes of this </w:t>
      </w:r>
      <w:r w:rsidR="00F903F9" w:rsidRPr="00161A30">
        <w:t>Part </w:t>
      </w:r>
      <w:r w:rsidRPr="00161A30">
        <w:t>because the person receives, or expects to receive, such a pension or allowance.</w:t>
      </w:r>
    </w:p>
    <w:p w:rsidR="00E42DFF" w:rsidRPr="00161A30" w:rsidRDefault="00E42DFF" w:rsidP="00E42DFF">
      <w:pPr>
        <w:pStyle w:val="SubsectionHead"/>
      </w:pPr>
      <w:r w:rsidRPr="00161A30">
        <w:t>Persons receiving benefits under Military Rehabilitation and Compensation Act</w:t>
      </w:r>
    </w:p>
    <w:p w:rsidR="00E42DFF" w:rsidRPr="00161A30" w:rsidRDefault="00E42DFF" w:rsidP="00E42DFF">
      <w:pPr>
        <w:pStyle w:val="subsection"/>
      </w:pPr>
      <w:r w:rsidRPr="00161A30">
        <w:tab/>
        <w:t>(8)</w:t>
      </w:r>
      <w:r w:rsidRPr="00161A30">
        <w:tab/>
      </w:r>
      <w:r w:rsidR="00161A30">
        <w:t>Subsections (</w:t>
      </w:r>
      <w:r w:rsidRPr="00161A30">
        <w:t>2) to (4) do not apply to a TFN declaration given to the Military Rehabilitation and Compensation Commission:</w:t>
      </w:r>
    </w:p>
    <w:p w:rsidR="00E42DFF" w:rsidRPr="00161A30" w:rsidRDefault="00E42DFF" w:rsidP="00E42DFF">
      <w:pPr>
        <w:pStyle w:val="paragraph"/>
      </w:pPr>
      <w:r w:rsidRPr="00161A30">
        <w:tab/>
        <w:t>(a)</w:t>
      </w:r>
      <w:r w:rsidRPr="00161A30">
        <w:tab/>
        <w:t xml:space="preserve">by a person who is an applicant for compensation or an allowance under the </w:t>
      </w:r>
      <w:r w:rsidRPr="00161A30">
        <w:rPr>
          <w:i/>
        </w:rPr>
        <w:t>Military Rehabilitation and Compensation Act 2004</w:t>
      </w:r>
      <w:r w:rsidRPr="00161A30">
        <w:t>; or</w:t>
      </w:r>
    </w:p>
    <w:p w:rsidR="00E42DFF" w:rsidRPr="00161A30" w:rsidRDefault="00E42DFF" w:rsidP="00E42DFF">
      <w:pPr>
        <w:pStyle w:val="paragraph"/>
      </w:pPr>
      <w:r w:rsidRPr="00161A30">
        <w:tab/>
        <w:t>(b)</w:t>
      </w:r>
      <w:r w:rsidRPr="00161A30">
        <w:tab/>
        <w:t xml:space="preserve">by a person who is a recipient for the purposes of this </w:t>
      </w:r>
      <w:r w:rsidR="00F903F9" w:rsidRPr="00161A30">
        <w:t>Part </w:t>
      </w:r>
      <w:r w:rsidRPr="00161A30">
        <w:t>because the person receives, or expects to receive, such compensation or allowance.</w:t>
      </w:r>
    </w:p>
    <w:p w:rsidR="00E42DFF" w:rsidRPr="00161A30" w:rsidRDefault="00E42DFF" w:rsidP="00E42DFF">
      <w:pPr>
        <w:pStyle w:val="ActHead5"/>
      </w:pPr>
      <w:bookmarkStart w:id="255" w:name="_Toc369012705"/>
      <w:r w:rsidRPr="00161A30">
        <w:rPr>
          <w:rStyle w:val="CharSectno"/>
        </w:rPr>
        <w:lastRenderedPageBreak/>
        <w:t>202CC</w:t>
      </w:r>
      <w:r w:rsidRPr="00161A30">
        <w:t xml:space="preserve">  Making a replacement TFN declaration in place of an ineffective declaration</w:t>
      </w:r>
      <w:bookmarkEnd w:id="255"/>
    </w:p>
    <w:p w:rsidR="00E42DFF" w:rsidRPr="00161A30" w:rsidRDefault="00E42DFF" w:rsidP="00E42DFF">
      <w:pPr>
        <w:pStyle w:val="subsection"/>
      </w:pPr>
      <w:r w:rsidRPr="00161A30">
        <w:tab/>
      </w:r>
      <w:r w:rsidRPr="00161A30">
        <w:tab/>
        <w:t xml:space="preserve">Nothing in this </w:t>
      </w:r>
      <w:r w:rsidR="00F903F9" w:rsidRPr="00161A30">
        <w:t>Division </w:t>
      </w:r>
      <w:r w:rsidRPr="00161A30">
        <w:t>prevents a recipient making a new TFN declaration in place of a TFN declaration that is ineffective under subsection</w:t>
      </w:r>
      <w:r w:rsidR="00161A30">
        <w:t> </w:t>
      </w:r>
      <w:r w:rsidRPr="00161A30">
        <w:t>202CB(1).</w:t>
      </w:r>
    </w:p>
    <w:p w:rsidR="00E42DFF" w:rsidRPr="00161A30" w:rsidRDefault="00E42DFF" w:rsidP="00E42DFF">
      <w:pPr>
        <w:pStyle w:val="ActHead5"/>
      </w:pPr>
      <w:bookmarkStart w:id="256" w:name="_Toc369012706"/>
      <w:r w:rsidRPr="00161A30">
        <w:rPr>
          <w:rStyle w:val="CharSectno"/>
        </w:rPr>
        <w:t>202CD</w:t>
      </w:r>
      <w:r w:rsidRPr="00161A30">
        <w:t xml:space="preserve">  Sending of TFN declaration to Commissioner</w:t>
      </w:r>
      <w:bookmarkEnd w:id="256"/>
    </w:p>
    <w:p w:rsidR="00E42DFF" w:rsidRPr="00161A30" w:rsidRDefault="00E42DFF" w:rsidP="00E42DFF">
      <w:pPr>
        <w:pStyle w:val="subsection"/>
      </w:pPr>
      <w:r w:rsidRPr="00161A30">
        <w:tab/>
        <w:t>(1)</w:t>
      </w:r>
      <w:r w:rsidRPr="00161A30">
        <w:tab/>
        <w:t>Where a recipient gives a payer a TFN declaration, the payer shall:</w:t>
      </w:r>
    </w:p>
    <w:p w:rsidR="00E42DFF" w:rsidRPr="00161A30" w:rsidRDefault="00E42DFF" w:rsidP="00E42DFF">
      <w:pPr>
        <w:pStyle w:val="paragraph"/>
      </w:pPr>
      <w:r w:rsidRPr="00161A30">
        <w:tab/>
        <w:t>(a)</w:t>
      </w:r>
      <w:r w:rsidRPr="00161A30">
        <w:tab/>
        <w:t>countersign the original of the declaration;</w:t>
      </w:r>
    </w:p>
    <w:p w:rsidR="00E42DFF" w:rsidRPr="00161A30" w:rsidRDefault="00E42DFF" w:rsidP="00E42DFF">
      <w:pPr>
        <w:pStyle w:val="paragraph"/>
      </w:pPr>
      <w:r w:rsidRPr="00161A30">
        <w:tab/>
        <w:t>(b)</w:t>
      </w:r>
      <w:r w:rsidRPr="00161A30">
        <w:tab/>
        <w:t>within 14 days after the declaration is made, send the original to the office of a Deputy Commissioner; and</w:t>
      </w:r>
    </w:p>
    <w:p w:rsidR="00E42DFF" w:rsidRPr="00161A30" w:rsidRDefault="00E42DFF" w:rsidP="00E42DFF">
      <w:pPr>
        <w:pStyle w:val="paragraph"/>
      </w:pPr>
      <w:r w:rsidRPr="00161A30">
        <w:tab/>
        <w:t>(c)</w:t>
      </w:r>
      <w:r w:rsidRPr="00161A30">
        <w:tab/>
        <w:t xml:space="preserve">retain the copy of the declaration in accordance with </w:t>
      </w:r>
      <w:r w:rsidR="00161A30">
        <w:t>subsection (</w:t>
      </w:r>
      <w:r w:rsidRPr="00161A30">
        <w:t>6).</w:t>
      </w:r>
    </w:p>
    <w:p w:rsidR="00E42DFF" w:rsidRPr="00161A30" w:rsidRDefault="00E42DFF" w:rsidP="00E42DFF">
      <w:pPr>
        <w:pStyle w:val="Penalty"/>
      </w:pPr>
      <w:r w:rsidRPr="00161A30">
        <w:t>Penalty:</w:t>
      </w:r>
      <w:r w:rsidRPr="00161A30">
        <w:tab/>
      </w:r>
      <w:r w:rsidR="00FF6095" w:rsidRPr="00161A30">
        <w:t>10 penalty units</w:t>
      </w:r>
      <w:r w:rsidRPr="00161A30">
        <w:t>.</w:t>
      </w:r>
    </w:p>
    <w:p w:rsidR="00E42DFF" w:rsidRPr="00161A30" w:rsidRDefault="00E42DFF" w:rsidP="00E42DFF">
      <w:pPr>
        <w:pStyle w:val="subsection"/>
      </w:pPr>
      <w:r w:rsidRPr="00161A30">
        <w:tab/>
        <w:t>(4)</w:t>
      </w:r>
      <w:r w:rsidRPr="00161A30">
        <w:tab/>
        <w:t>If:</w:t>
      </w:r>
    </w:p>
    <w:p w:rsidR="00E42DFF" w:rsidRPr="00161A30" w:rsidRDefault="00E42DFF" w:rsidP="00E42DFF">
      <w:pPr>
        <w:pStyle w:val="paragraph"/>
      </w:pPr>
      <w:r w:rsidRPr="00161A30">
        <w:tab/>
        <w:t>(a)</w:t>
      </w:r>
      <w:r w:rsidRPr="00161A30">
        <w:tab/>
        <w:t>a TFN declaration, when given to a payer, does not quote the recipient’s tax file number; and</w:t>
      </w:r>
    </w:p>
    <w:p w:rsidR="00E42DFF" w:rsidRPr="00161A30" w:rsidRDefault="00E42DFF" w:rsidP="00E42DFF">
      <w:pPr>
        <w:pStyle w:val="paragraph"/>
      </w:pPr>
      <w:r w:rsidRPr="00161A30">
        <w:tab/>
        <w:t>(b)</w:t>
      </w:r>
      <w:r w:rsidRPr="00161A30">
        <w:tab/>
        <w:t>before the payer sends the declaration to the Deputy Commissioner, the recipient informs the payer of the recipient’s tax file number;</w:t>
      </w:r>
    </w:p>
    <w:p w:rsidR="00E42DFF" w:rsidRPr="00161A30" w:rsidRDefault="00E42DFF" w:rsidP="00E42DFF">
      <w:pPr>
        <w:pStyle w:val="subsection2"/>
      </w:pPr>
      <w:r w:rsidRPr="00161A30">
        <w:t>the payer shall write the number on the declaration and on the copy.</w:t>
      </w:r>
    </w:p>
    <w:p w:rsidR="00E42DFF" w:rsidRPr="00161A30" w:rsidRDefault="00E42DFF" w:rsidP="00E42DFF">
      <w:pPr>
        <w:pStyle w:val="Penalty"/>
      </w:pPr>
      <w:r w:rsidRPr="00161A30">
        <w:t>Penalty:</w:t>
      </w:r>
      <w:r w:rsidRPr="00161A30">
        <w:tab/>
      </w:r>
      <w:r w:rsidR="00FF6095" w:rsidRPr="00161A30">
        <w:t>10 penalty units</w:t>
      </w:r>
      <w:r w:rsidRPr="00161A30">
        <w:t>.</w:t>
      </w:r>
    </w:p>
    <w:p w:rsidR="00E42DFF" w:rsidRPr="00161A30" w:rsidRDefault="00E42DFF" w:rsidP="00E42DFF">
      <w:pPr>
        <w:pStyle w:val="subsection"/>
      </w:pPr>
      <w:r w:rsidRPr="00161A30">
        <w:tab/>
        <w:t>(5)</w:t>
      </w:r>
      <w:r w:rsidRPr="00161A30">
        <w:tab/>
        <w:t xml:space="preserve">Where a tax file number has been written on a declaration under </w:t>
      </w:r>
      <w:r w:rsidR="00161A30">
        <w:t>subsection (</w:t>
      </w:r>
      <w:r w:rsidRPr="00161A30">
        <w:t>4), the declaration shall be regarded as stating that number as the tax file number of the recipient who made the declaration.</w:t>
      </w:r>
    </w:p>
    <w:p w:rsidR="00E42DFF" w:rsidRPr="00161A30" w:rsidRDefault="00E42DFF" w:rsidP="00E42DFF">
      <w:pPr>
        <w:pStyle w:val="subsection"/>
      </w:pPr>
      <w:r w:rsidRPr="00161A30">
        <w:tab/>
        <w:t>(5A)</w:t>
      </w:r>
      <w:r w:rsidRPr="00161A30">
        <w:tab/>
        <w:t xml:space="preserve">A payer who fails to comply with </w:t>
      </w:r>
      <w:r w:rsidR="00161A30">
        <w:t>subsection (</w:t>
      </w:r>
      <w:r w:rsidRPr="00161A30">
        <w:t>1) or (4) is liable to pay to the Commissioner a penalty of 10 penalty units.</w:t>
      </w:r>
    </w:p>
    <w:p w:rsidR="00E42DFF" w:rsidRPr="00161A30" w:rsidRDefault="00E42DFF" w:rsidP="00E42DFF">
      <w:pPr>
        <w:pStyle w:val="notetext"/>
      </w:pPr>
      <w:r w:rsidRPr="00161A30">
        <w:t>Note 1:</w:t>
      </w:r>
      <w:r w:rsidRPr="00161A30">
        <w:tab/>
        <w:t>See section</w:t>
      </w:r>
      <w:r w:rsidR="00161A30">
        <w:t> </w:t>
      </w:r>
      <w:r w:rsidRPr="00161A30">
        <w:t xml:space="preserve">4AA of the </w:t>
      </w:r>
      <w:r w:rsidRPr="00161A30">
        <w:rPr>
          <w:i/>
        </w:rPr>
        <w:t xml:space="preserve">Crimes Act 1914 </w:t>
      </w:r>
      <w:r w:rsidRPr="00161A30">
        <w:t>for the current value of a penalty unit.</w:t>
      </w:r>
    </w:p>
    <w:p w:rsidR="00E42DFF" w:rsidRPr="00161A30" w:rsidRDefault="00E42DFF" w:rsidP="00E42DFF">
      <w:pPr>
        <w:pStyle w:val="notetext"/>
      </w:pPr>
      <w:r w:rsidRPr="00161A30">
        <w:t>Note 2:</w:t>
      </w:r>
      <w:r w:rsidRPr="00161A30">
        <w:tab/>
        <w:t>Division</w:t>
      </w:r>
      <w:r w:rsidR="00161A30">
        <w:t> </w:t>
      </w:r>
      <w:r w:rsidRPr="00161A30">
        <w:t>298 in Schedule</w:t>
      </w:r>
      <w:r w:rsidR="00161A30">
        <w:t> </w:t>
      </w:r>
      <w:r w:rsidRPr="00161A30">
        <w:t xml:space="preserve">1 to the </w:t>
      </w:r>
      <w:r w:rsidRPr="00161A30">
        <w:rPr>
          <w:i/>
        </w:rPr>
        <w:t>Taxation Administration Act 1953</w:t>
      </w:r>
      <w:r w:rsidRPr="00161A30">
        <w:t xml:space="preserve"> contains machinery provisions relating to civil penalties.</w:t>
      </w:r>
    </w:p>
    <w:p w:rsidR="00E42DFF" w:rsidRPr="00161A30" w:rsidRDefault="00E42DFF" w:rsidP="00E42DFF">
      <w:pPr>
        <w:pStyle w:val="subsection"/>
      </w:pPr>
      <w:r w:rsidRPr="00161A30">
        <w:lastRenderedPageBreak/>
        <w:tab/>
        <w:t>(6)</w:t>
      </w:r>
      <w:r w:rsidRPr="00161A30">
        <w:tab/>
        <w:t>The payer shall retain the copy of a TFN declaration until the second 1</w:t>
      </w:r>
      <w:r w:rsidR="00161A30">
        <w:t> </w:t>
      </w:r>
      <w:r w:rsidRPr="00161A30">
        <w:t>July after the day on which the declaration ceases to have effect.</w:t>
      </w:r>
    </w:p>
    <w:p w:rsidR="00E42DFF" w:rsidRPr="00161A30" w:rsidRDefault="00E42DFF" w:rsidP="00EF349F">
      <w:pPr>
        <w:pStyle w:val="ActHead5"/>
      </w:pPr>
      <w:bookmarkStart w:id="257" w:name="_Toc369012707"/>
      <w:r w:rsidRPr="00161A30">
        <w:rPr>
          <w:rStyle w:val="CharSectno"/>
        </w:rPr>
        <w:t>202CE</w:t>
      </w:r>
      <w:r w:rsidRPr="00161A30">
        <w:t xml:space="preserve">  Effect of incorrect quotation of tax file number</w:t>
      </w:r>
      <w:bookmarkEnd w:id="257"/>
      <w:r w:rsidRPr="00161A30">
        <w:rPr>
          <w:sz w:val="18"/>
        </w:rPr>
        <w:t xml:space="preserve"> </w:t>
      </w:r>
    </w:p>
    <w:p w:rsidR="00E42DFF" w:rsidRPr="00161A30" w:rsidRDefault="00E42DFF" w:rsidP="00EF349F">
      <w:pPr>
        <w:pStyle w:val="subsection"/>
        <w:keepNext/>
        <w:keepLines/>
      </w:pPr>
      <w:r w:rsidRPr="00161A30">
        <w:tab/>
        <w:t>(1)</w:t>
      </w:r>
      <w:r w:rsidRPr="00161A30">
        <w:tab/>
        <w:t>If the Commissioner is satisfied:</w:t>
      </w:r>
    </w:p>
    <w:p w:rsidR="00E42DFF" w:rsidRPr="00161A30" w:rsidRDefault="00E42DFF" w:rsidP="00EF349F">
      <w:pPr>
        <w:pStyle w:val="paragraph"/>
        <w:keepNext/>
        <w:keepLines/>
      </w:pPr>
      <w:r w:rsidRPr="00161A30">
        <w:tab/>
        <w:t>(a)</w:t>
      </w:r>
      <w:r w:rsidRPr="00161A30">
        <w:tab/>
        <w:t>that the tax file number stated in a TFN declaration:</w:t>
      </w:r>
    </w:p>
    <w:p w:rsidR="00E42DFF" w:rsidRPr="00161A30" w:rsidRDefault="00E42DFF" w:rsidP="00E42DFF">
      <w:pPr>
        <w:pStyle w:val="paragraphsub"/>
      </w:pPr>
      <w:r w:rsidRPr="00161A30">
        <w:tab/>
        <w:t>(i)</w:t>
      </w:r>
      <w:r w:rsidRPr="00161A30">
        <w:tab/>
        <w:t>has been cancelled or withdrawn since the declaration was given; or</w:t>
      </w:r>
    </w:p>
    <w:p w:rsidR="00E42DFF" w:rsidRPr="00161A30" w:rsidRDefault="00E42DFF" w:rsidP="00E42DFF">
      <w:pPr>
        <w:pStyle w:val="paragraphsub"/>
      </w:pPr>
      <w:r w:rsidRPr="00161A30">
        <w:tab/>
        <w:t>(ii)</w:t>
      </w:r>
      <w:r w:rsidRPr="00161A30">
        <w:tab/>
        <w:t>is otherwise wrong; and</w:t>
      </w:r>
    </w:p>
    <w:p w:rsidR="00E42DFF" w:rsidRPr="00161A30" w:rsidRDefault="00E42DFF" w:rsidP="00E42DFF">
      <w:pPr>
        <w:pStyle w:val="paragraph"/>
      </w:pPr>
      <w:r w:rsidRPr="00161A30">
        <w:tab/>
        <w:t>(b)</w:t>
      </w:r>
      <w:r w:rsidRPr="00161A30">
        <w:tab/>
        <w:t>that the recipient has a tax file number;</w:t>
      </w:r>
    </w:p>
    <w:p w:rsidR="00E42DFF" w:rsidRPr="00161A30" w:rsidRDefault="00E42DFF" w:rsidP="00E42DFF">
      <w:pPr>
        <w:pStyle w:val="subsection2"/>
      </w:pPr>
      <w:r w:rsidRPr="00161A30">
        <w:t>the Commissioner may give to the payer concerned written notice of the incorrect statement and the recipient’s tax file number.</w:t>
      </w:r>
    </w:p>
    <w:p w:rsidR="00E42DFF" w:rsidRPr="00161A30" w:rsidRDefault="00E42DFF" w:rsidP="00E42DFF">
      <w:pPr>
        <w:pStyle w:val="subsection"/>
      </w:pPr>
      <w:r w:rsidRPr="00161A30">
        <w:tab/>
        <w:t>(2)</w:t>
      </w:r>
      <w:r w:rsidRPr="00161A30">
        <w:tab/>
        <w:t xml:space="preserve">If a notice is given under </w:t>
      </w:r>
      <w:r w:rsidR="00161A30">
        <w:t>subsection (</w:t>
      </w:r>
      <w:r w:rsidRPr="00161A30">
        <w:t>1), the TFN declaration shall be regarded, for the purposes of this Part, as having always stated the recipient’s tax file number.</w:t>
      </w:r>
    </w:p>
    <w:p w:rsidR="00E42DFF" w:rsidRPr="00161A30" w:rsidRDefault="00E42DFF" w:rsidP="00E42DFF">
      <w:pPr>
        <w:pStyle w:val="subsection"/>
      </w:pPr>
      <w:r w:rsidRPr="00161A30">
        <w:tab/>
        <w:t>(3)</w:t>
      </w:r>
      <w:r w:rsidRPr="00161A30">
        <w:tab/>
        <w:t>If:</w:t>
      </w:r>
    </w:p>
    <w:p w:rsidR="00E42DFF" w:rsidRPr="00161A30" w:rsidRDefault="00E42DFF" w:rsidP="00E42DFF">
      <w:pPr>
        <w:pStyle w:val="paragraph"/>
      </w:pPr>
      <w:r w:rsidRPr="00161A30">
        <w:tab/>
        <w:t>(a)</w:t>
      </w:r>
      <w:r w:rsidRPr="00161A30">
        <w:tab/>
        <w:t>the Commissioner is satisfied that the tax file number stated in a TFN declaration:</w:t>
      </w:r>
    </w:p>
    <w:p w:rsidR="00E42DFF" w:rsidRPr="00161A30" w:rsidRDefault="00E42DFF" w:rsidP="00E42DFF">
      <w:pPr>
        <w:pStyle w:val="paragraphsub"/>
      </w:pPr>
      <w:r w:rsidRPr="00161A30">
        <w:tab/>
        <w:t>(i)</w:t>
      </w:r>
      <w:r w:rsidRPr="00161A30">
        <w:tab/>
        <w:t>has been cancelled since the declaration was given; or</w:t>
      </w:r>
    </w:p>
    <w:p w:rsidR="00E42DFF" w:rsidRPr="00161A30" w:rsidRDefault="00E42DFF" w:rsidP="00E42DFF">
      <w:pPr>
        <w:pStyle w:val="paragraphsub"/>
      </w:pPr>
      <w:r w:rsidRPr="00161A30">
        <w:tab/>
        <w:t>(ii)</w:t>
      </w:r>
      <w:r w:rsidRPr="00161A30">
        <w:tab/>
        <w:t>is for any other reason not the recipient’s tax file number; and</w:t>
      </w:r>
    </w:p>
    <w:p w:rsidR="00E42DFF" w:rsidRPr="00161A30" w:rsidRDefault="00E42DFF" w:rsidP="00E42DFF">
      <w:pPr>
        <w:pStyle w:val="paragraph"/>
      </w:pPr>
      <w:r w:rsidRPr="00161A30">
        <w:tab/>
        <w:t>(b)</w:t>
      </w:r>
      <w:r w:rsidRPr="00161A30">
        <w:tab/>
        <w:t>the Commissioner is not satisfied that the recipient has a tax file number;</w:t>
      </w:r>
    </w:p>
    <w:p w:rsidR="00E42DFF" w:rsidRPr="00161A30" w:rsidRDefault="00E42DFF" w:rsidP="00E42DFF">
      <w:pPr>
        <w:pStyle w:val="subsection2"/>
      </w:pPr>
      <w:r w:rsidRPr="00161A30">
        <w:t>the Commissioner may, by written notice given to the payer, inform the payer accordingly.</w:t>
      </w:r>
    </w:p>
    <w:p w:rsidR="00E42DFF" w:rsidRPr="00161A30" w:rsidRDefault="00E42DFF" w:rsidP="00E42DFF">
      <w:pPr>
        <w:pStyle w:val="subsection"/>
      </w:pPr>
      <w:r w:rsidRPr="00161A30">
        <w:tab/>
        <w:t>(4)</w:t>
      </w:r>
      <w:r w:rsidRPr="00161A30">
        <w:tab/>
        <w:t xml:space="preserve">A notice under </w:t>
      </w:r>
      <w:r w:rsidR="00161A30">
        <w:t>subsection (</w:t>
      </w:r>
      <w:r w:rsidRPr="00161A30">
        <w:t xml:space="preserve">3) takes effect on the day specified in the notice, being a day not earlier than the day on which a copy of the notice is given to the recipient under </w:t>
      </w:r>
      <w:r w:rsidR="00161A30">
        <w:t>subsection (</w:t>
      </w:r>
      <w:r w:rsidRPr="00161A30">
        <w:t>5).</w:t>
      </w:r>
    </w:p>
    <w:p w:rsidR="00E42DFF" w:rsidRPr="00161A30" w:rsidRDefault="00E42DFF" w:rsidP="00E42DFF">
      <w:pPr>
        <w:pStyle w:val="subsection"/>
      </w:pPr>
      <w:r w:rsidRPr="00161A30">
        <w:tab/>
        <w:t>(5)</w:t>
      </w:r>
      <w:r w:rsidRPr="00161A30">
        <w:tab/>
        <w:t xml:space="preserve">The Commissioner shall give a copy of any notice under </w:t>
      </w:r>
      <w:r w:rsidR="00161A30">
        <w:t>subsection (</w:t>
      </w:r>
      <w:r w:rsidRPr="00161A30">
        <w:t>3) to the recipient concerned, together with a written statement of the reasons for the decision to give the notice.</w:t>
      </w:r>
    </w:p>
    <w:p w:rsidR="00E42DFF" w:rsidRPr="00161A30" w:rsidRDefault="00E42DFF" w:rsidP="00E42DFF">
      <w:pPr>
        <w:pStyle w:val="subsection"/>
      </w:pPr>
      <w:r w:rsidRPr="00161A30">
        <w:lastRenderedPageBreak/>
        <w:tab/>
        <w:t>(6)</w:t>
      </w:r>
      <w:r w:rsidRPr="00161A30">
        <w:tab/>
        <w:t xml:space="preserve">On and from the day on which a notice under </w:t>
      </w:r>
      <w:r w:rsidR="00161A30">
        <w:t>subsection (</w:t>
      </w:r>
      <w:r w:rsidRPr="00161A30">
        <w:t>3) takes effect, the TFN declaration concerned shall be taken not to state the tax file number of the recipient concerned.</w:t>
      </w:r>
    </w:p>
    <w:p w:rsidR="00E42DFF" w:rsidRPr="00161A30" w:rsidRDefault="00E42DFF" w:rsidP="00E42DFF">
      <w:pPr>
        <w:pStyle w:val="subsection"/>
      </w:pPr>
      <w:r w:rsidRPr="00161A30">
        <w:tab/>
        <w:t>(7)</w:t>
      </w:r>
      <w:r w:rsidRPr="00161A30">
        <w:tab/>
      </w:r>
      <w:r w:rsidR="00161A30">
        <w:t>Subsection (</w:t>
      </w:r>
      <w:r w:rsidRPr="00161A30">
        <w:t xml:space="preserve">6) does not apply to a TFN declaration given to the </w:t>
      </w:r>
      <w:r w:rsidR="005D600B" w:rsidRPr="00161A30">
        <w:t>Employment Secretary</w:t>
      </w:r>
      <w:r w:rsidRPr="00161A30">
        <w:t xml:space="preserve"> or to </w:t>
      </w:r>
      <w:r w:rsidR="009C0C92" w:rsidRPr="00161A30">
        <w:t>the Chief Executive Centrelink</w:t>
      </w:r>
      <w:r w:rsidRPr="00161A30">
        <w:t>:</w:t>
      </w:r>
    </w:p>
    <w:p w:rsidR="00E42DFF" w:rsidRPr="00161A30" w:rsidRDefault="00E42DFF" w:rsidP="00E42DFF">
      <w:pPr>
        <w:pStyle w:val="paragraph"/>
      </w:pPr>
      <w:r w:rsidRPr="00161A30">
        <w:tab/>
        <w:t>(a)</w:t>
      </w:r>
      <w:r w:rsidRPr="00161A30">
        <w:tab/>
        <w:t xml:space="preserve">by a person who is an applicant for an austudy payment, a CDEP Scheme Participant Supplement, a newstart allowance, a sickness allowance or a youth allowance under the </w:t>
      </w:r>
      <w:r w:rsidRPr="00161A30">
        <w:rPr>
          <w:i/>
        </w:rPr>
        <w:t>Social Security Act 1991</w:t>
      </w:r>
      <w:r w:rsidRPr="00161A30">
        <w:t>; or</w:t>
      </w:r>
    </w:p>
    <w:p w:rsidR="00E42DFF" w:rsidRPr="00161A30" w:rsidRDefault="00E42DFF" w:rsidP="00E42DFF">
      <w:pPr>
        <w:pStyle w:val="paragraph"/>
      </w:pPr>
      <w:r w:rsidRPr="00161A30">
        <w:tab/>
        <w:t>(aaa)</w:t>
      </w:r>
      <w:r w:rsidRPr="00161A30">
        <w:tab/>
        <w:t xml:space="preserve">by a person who is not a member of a couple and is an applicant for a parenting payment under the </w:t>
      </w:r>
      <w:r w:rsidRPr="00161A30">
        <w:rPr>
          <w:i/>
        </w:rPr>
        <w:t>Social Security Act 1991</w:t>
      </w:r>
      <w:r w:rsidRPr="00161A30">
        <w:t>; or</w:t>
      </w:r>
    </w:p>
    <w:p w:rsidR="00E42DFF" w:rsidRPr="00161A30" w:rsidRDefault="00E42DFF" w:rsidP="00E42DFF">
      <w:pPr>
        <w:pStyle w:val="paragraph"/>
      </w:pPr>
      <w:r w:rsidRPr="00161A30">
        <w:tab/>
        <w:t>(b)</w:t>
      </w:r>
      <w:r w:rsidRPr="00161A30">
        <w:tab/>
        <w:t xml:space="preserve">by a person who is a recipient for the purposes of this </w:t>
      </w:r>
      <w:r w:rsidR="00F903F9" w:rsidRPr="00161A30">
        <w:t>Part </w:t>
      </w:r>
      <w:r w:rsidRPr="00161A30">
        <w:t xml:space="preserve">because the person receives, or expects to receive, a payment referred to in </w:t>
      </w:r>
      <w:r w:rsidR="00161A30">
        <w:t>paragraph (</w:t>
      </w:r>
      <w:r w:rsidRPr="00161A30">
        <w:t>a).</w:t>
      </w:r>
    </w:p>
    <w:p w:rsidR="00E42DFF" w:rsidRPr="00161A30" w:rsidRDefault="00E42DFF" w:rsidP="00E42DFF">
      <w:pPr>
        <w:pStyle w:val="SubsectionHead"/>
      </w:pPr>
      <w:r w:rsidRPr="00161A30">
        <w:t>Persons receiving benefits under Veterans’ Entitlements Act</w:t>
      </w:r>
    </w:p>
    <w:p w:rsidR="00E42DFF" w:rsidRPr="00161A30" w:rsidRDefault="00E42DFF" w:rsidP="00E42DFF">
      <w:pPr>
        <w:pStyle w:val="subsection"/>
      </w:pPr>
      <w:r w:rsidRPr="00161A30">
        <w:tab/>
        <w:t>(8)</w:t>
      </w:r>
      <w:r w:rsidRPr="00161A30">
        <w:tab/>
      </w:r>
      <w:r w:rsidR="00161A30">
        <w:t>Subsection (</w:t>
      </w:r>
      <w:r w:rsidRPr="00161A30">
        <w:t xml:space="preserve">6) does not apply to a TFN declaration given to the </w:t>
      </w:r>
      <w:r w:rsidR="005D600B" w:rsidRPr="00161A30">
        <w:t>Veterans’ Affairs Secretary</w:t>
      </w:r>
      <w:r w:rsidRPr="00161A30">
        <w:t>:</w:t>
      </w:r>
    </w:p>
    <w:p w:rsidR="00E42DFF" w:rsidRPr="00161A30" w:rsidRDefault="00E42DFF" w:rsidP="00E42DFF">
      <w:pPr>
        <w:pStyle w:val="paragraph"/>
      </w:pPr>
      <w:r w:rsidRPr="00161A30">
        <w:tab/>
        <w:t>(a)</w:t>
      </w:r>
      <w:r w:rsidRPr="00161A30">
        <w:tab/>
        <w:t xml:space="preserve">by a person who is an applicant for a pension or allowance under the </w:t>
      </w:r>
      <w:r w:rsidRPr="00161A30">
        <w:rPr>
          <w:i/>
        </w:rPr>
        <w:t>Veterans’ Entitlements Act 1986</w:t>
      </w:r>
      <w:r w:rsidRPr="00161A30">
        <w:t>; or</w:t>
      </w:r>
    </w:p>
    <w:p w:rsidR="00E42DFF" w:rsidRPr="00161A30" w:rsidRDefault="00E42DFF" w:rsidP="00E42DFF">
      <w:pPr>
        <w:pStyle w:val="paragraph"/>
      </w:pPr>
      <w:r w:rsidRPr="00161A30">
        <w:tab/>
        <w:t>(b)</w:t>
      </w:r>
      <w:r w:rsidRPr="00161A30">
        <w:tab/>
        <w:t xml:space="preserve">by a person who is a recipient for the purposes of this </w:t>
      </w:r>
      <w:r w:rsidR="00F903F9" w:rsidRPr="00161A30">
        <w:t>Part </w:t>
      </w:r>
      <w:r w:rsidRPr="00161A30">
        <w:t>because the person receives, or expects to receive, such a pension or allowance.</w:t>
      </w:r>
    </w:p>
    <w:p w:rsidR="00E42DFF" w:rsidRPr="00161A30" w:rsidRDefault="00E42DFF" w:rsidP="00E42DFF">
      <w:pPr>
        <w:pStyle w:val="subsection"/>
      </w:pPr>
      <w:r w:rsidRPr="00161A30">
        <w:tab/>
        <w:t>(9)</w:t>
      </w:r>
      <w:r w:rsidRPr="00161A30">
        <w:tab/>
      </w:r>
      <w:r w:rsidR="00161A30">
        <w:t>Subsection (</w:t>
      </w:r>
      <w:r w:rsidRPr="00161A30">
        <w:t>6) does not apply to a TFN declaration given to the Military Rehabilitation and Compensation Commission:</w:t>
      </w:r>
    </w:p>
    <w:p w:rsidR="00E42DFF" w:rsidRPr="00161A30" w:rsidRDefault="00E42DFF" w:rsidP="00E42DFF">
      <w:pPr>
        <w:pStyle w:val="paragraph"/>
      </w:pPr>
      <w:r w:rsidRPr="00161A30">
        <w:tab/>
        <w:t>(a)</w:t>
      </w:r>
      <w:r w:rsidRPr="00161A30">
        <w:tab/>
        <w:t xml:space="preserve">by a person who is an applicant for compensation or an allowance under the </w:t>
      </w:r>
      <w:r w:rsidRPr="00161A30">
        <w:rPr>
          <w:i/>
        </w:rPr>
        <w:t>Military Rehabilitation and Compensation Act 2004</w:t>
      </w:r>
      <w:r w:rsidRPr="00161A30">
        <w:t>; or</w:t>
      </w:r>
    </w:p>
    <w:p w:rsidR="00E42DFF" w:rsidRPr="00161A30" w:rsidRDefault="00E42DFF" w:rsidP="00E42DFF">
      <w:pPr>
        <w:pStyle w:val="paragraph"/>
      </w:pPr>
      <w:r w:rsidRPr="00161A30">
        <w:tab/>
        <w:t>(b)</w:t>
      </w:r>
      <w:r w:rsidRPr="00161A30">
        <w:tab/>
        <w:t xml:space="preserve">by a person who is a recipient for the purposes of this </w:t>
      </w:r>
      <w:r w:rsidR="00F903F9" w:rsidRPr="00161A30">
        <w:t>Part </w:t>
      </w:r>
      <w:r w:rsidRPr="00161A30">
        <w:t>because the person receives, or expects to receive, such compensation or allowance.</w:t>
      </w:r>
    </w:p>
    <w:p w:rsidR="00E42DFF" w:rsidRPr="00161A30" w:rsidRDefault="00E42DFF" w:rsidP="00E42DFF">
      <w:pPr>
        <w:pStyle w:val="ActHead5"/>
      </w:pPr>
      <w:bookmarkStart w:id="258" w:name="_Toc369012708"/>
      <w:r w:rsidRPr="00161A30">
        <w:rPr>
          <w:rStyle w:val="CharSectno"/>
        </w:rPr>
        <w:lastRenderedPageBreak/>
        <w:t>202CF</w:t>
      </w:r>
      <w:r w:rsidRPr="00161A30">
        <w:t xml:space="preserve">  Payer must notify Commissioner if no TFN declaration by recipient</w:t>
      </w:r>
      <w:bookmarkEnd w:id="258"/>
    </w:p>
    <w:p w:rsidR="00E42DFF" w:rsidRPr="00161A30" w:rsidRDefault="00E42DFF" w:rsidP="00E42DFF">
      <w:pPr>
        <w:pStyle w:val="subsection"/>
      </w:pPr>
      <w:r w:rsidRPr="00161A30">
        <w:tab/>
        <w:t>(1)</w:t>
      </w:r>
      <w:r w:rsidRPr="00161A30">
        <w:tab/>
        <w:t xml:space="preserve">If, after the commencement of this section, a person (the </w:t>
      </w:r>
      <w:r w:rsidRPr="00161A30">
        <w:rPr>
          <w:b/>
          <w:i/>
        </w:rPr>
        <w:t>payer</w:t>
      </w:r>
      <w:r w:rsidRPr="00161A30">
        <w:t xml:space="preserve">) commences a relationship with another person under which, or as a result of which, the payer will make (or will be likely to make) eligible PAYG payments to a person (the </w:t>
      </w:r>
      <w:r w:rsidRPr="00161A30">
        <w:rPr>
          <w:b/>
          <w:i/>
        </w:rPr>
        <w:t>recipient</w:t>
      </w:r>
      <w:r w:rsidRPr="00161A30">
        <w:t>), whether or not the recipient is a party to the relationship, the payer must give notice to the Commissioner in the approved form, within 14 days after the commencement of the relationship, unless a TFN declaration made by the recipient to the payer is in effect at the end of that 14 day period.</w:t>
      </w:r>
    </w:p>
    <w:p w:rsidR="00E42DFF" w:rsidRPr="00161A30" w:rsidRDefault="00E42DFF" w:rsidP="00E42DFF">
      <w:pPr>
        <w:pStyle w:val="subsection"/>
      </w:pPr>
      <w:r w:rsidRPr="00161A30">
        <w:tab/>
        <w:t>(2)</w:t>
      </w:r>
      <w:r w:rsidRPr="00161A30">
        <w:tab/>
        <w:t xml:space="preserve">If, at the commencement of this section, a person (the </w:t>
      </w:r>
      <w:r w:rsidRPr="00161A30">
        <w:rPr>
          <w:b/>
          <w:i/>
        </w:rPr>
        <w:t>payer</w:t>
      </w:r>
      <w:r w:rsidRPr="00161A30">
        <w:t xml:space="preserve">) has a relationship with another person under which, or as a result of which, the payer will make (or will be likely to make) eligible PAYG payments to a person (the </w:t>
      </w:r>
      <w:r w:rsidRPr="00161A30">
        <w:rPr>
          <w:b/>
          <w:i/>
        </w:rPr>
        <w:t>recipient</w:t>
      </w:r>
      <w:r w:rsidRPr="00161A30">
        <w:t>), whether or not the recipient is a party to the relationship, the payer must give notice to the Commissioner in the approved form, not later than 31</w:t>
      </w:r>
      <w:r w:rsidR="00161A30">
        <w:t> </w:t>
      </w:r>
      <w:r w:rsidRPr="00161A30">
        <w:t>October 2000, unless a TFN declaration made by the recipient to the payer is in effect on 31</w:t>
      </w:r>
      <w:r w:rsidR="00161A30">
        <w:t> </w:t>
      </w:r>
      <w:r w:rsidRPr="00161A30">
        <w:t>October 2000.</w:t>
      </w:r>
    </w:p>
    <w:p w:rsidR="00E42DFF" w:rsidRPr="00161A30" w:rsidRDefault="00E42DFF" w:rsidP="00E42DFF">
      <w:pPr>
        <w:pStyle w:val="subsection"/>
      </w:pPr>
      <w:r w:rsidRPr="00161A30">
        <w:tab/>
        <w:t>(3)</w:t>
      </w:r>
      <w:r w:rsidRPr="00161A30">
        <w:tab/>
        <w:t xml:space="preserve">A payer who fails to comply with </w:t>
      </w:r>
      <w:r w:rsidR="00161A30">
        <w:t>subsection (</w:t>
      </w:r>
      <w:r w:rsidRPr="00161A30">
        <w:t>1) or (2) is liable to pay to the Commissioner a penalty of 10 penalty units.</w:t>
      </w:r>
    </w:p>
    <w:p w:rsidR="00E42DFF" w:rsidRPr="00161A30" w:rsidRDefault="00E42DFF" w:rsidP="00E42DFF">
      <w:pPr>
        <w:pStyle w:val="notetext"/>
      </w:pPr>
      <w:r w:rsidRPr="00161A30">
        <w:t>Note 1:</w:t>
      </w:r>
      <w:r w:rsidRPr="00161A30">
        <w:tab/>
        <w:t>See section</w:t>
      </w:r>
      <w:r w:rsidR="00161A30">
        <w:t> </w:t>
      </w:r>
      <w:r w:rsidRPr="00161A30">
        <w:t xml:space="preserve">4AA of the </w:t>
      </w:r>
      <w:r w:rsidRPr="00161A30">
        <w:rPr>
          <w:i/>
        </w:rPr>
        <w:t xml:space="preserve">Crimes Act 1914 </w:t>
      </w:r>
      <w:r w:rsidRPr="00161A30">
        <w:t>for the current value of a penalty unit.</w:t>
      </w:r>
    </w:p>
    <w:p w:rsidR="00E42DFF" w:rsidRPr="00161A30" w:rsidRDefault="00E42DFF" w:rsidP="00E42DFF">
      <w:pPr>
        <w:pStyle w:val="notetext"/>
      </w:pPr>
      <w:r w:rsidRPr="00161A30">
        <w:t>Note 2:</w:t>
      </w:r>
      <w:r w:rsidRPr="00161A30">
        <w:tab/>
        <w:t>Division</w:t>
      </w:r>
      <w:r w:rsidR="00161A30">
        <w:t> </w:t>
      </w:r>
      <w:r w:rsidRPr="00161A30">
        <w:t>298 in Schedule</w:t>
      </w:r>
      <w:r w:rsidR="00161A30">
        <w:t> </w:t>
      </w:r>
      <w:r w:rsidRPr="00161A30">
        <w:t xml:space="preserve">1 to the </w:t>
      </w:r>
      <w:r w:rsidRPr="00161A30">
        <w:rPr>
          <w:i/>
        </w:rPr>
        <w:t>Taxation Administration Act 1953</w:t>
      </w:r>
      <w:r w:rsidRPr="00161A30">
        <w:t xml:space="preserve"> contains machinery provisions relating to civil penalties.</w:t>
      </w:r>
    </w:p>
    <w:p w:rsidR="00E42DFF" w:rsidRPr="00161A30" w:rsidRDefault="00E42DFF" w:rsidP="00AD5CE8">
      <w:pPr>
        <w:pStyle w:val="ActHead3"/>
        <w:pageBreakBefore/>
      </w:pPr>
      <w:bookmarkStart w:id="259" w:name="_Toc369012709"/>
      <w:r w:rsidRPr="00161A30">
        <w:rPr>
          <w:rStyle w:val="CharDivNo"/>
        </w:rPr>
        <w:lastRenderedPageBreak/>
        <w:t>Division</w:t>
      </w:r>
      <w:r w:rsidR="00161A30">
        <w:rPr>
          <w:rStyle w:val="CharDivNo"/>
        </w:rPr>
        <w:t> </w:t>
      </w:r>
      <w:r w:rsidRPr="00161A30">
        <w:rPr>
          <w:rStyle w:val="CharDivNo"/>
        </w:rPr>
        <w:t>4</w:t>
      </w:r>
      <w:r w:rsidRPr="00161A30">
        <w:t>—</w:t>
      </w:r>
      <w:r w:rsidRPr="00161A30">
        <w:rPr>
          <w:rStyle w:val="CharDivText"/>
        </w:rPr>
        <w:t>Quotation of tax file numbers in connection with certain investments</w:t>
      </w:r>
      <w:bookmarkEnd w:id="259"/>
    </w:p>
    <w:p w:rsidR="00E42DFF" w:rsidRPr="00161A30" w:rsidRDefault="00E42DFF" w:rsidP="00E42DFF">
      <w:pPr>
        <w:pStyle w:val="ActHead5"/>
      </w:pPr>
      <w:bookmarkStart w:id="260" w:name="_Toc369012710"/>
      <w:r w:rsidRPr="00161A30">
        <w:rPr>
          <w:rStyle w:val="CharSectno"/>
        </w:rPr>
        <w:t>202D</w:t>
      </w:r>
      <w:r w:rsidRPr="00161A30">
        <w:t xml:space="preserve">  Explanation of terms: investment, investor, investment body</w:t>
      </w:r>
      <w:bookmarkEnd w:id="260"/>
    </w:p>
    <w:p w:rsidR="00E42DFF" w:rsidRPr="00161A30" w:rsidRDefault="00E42DFF" w:rsidP="00E42DFF">
      <w:pPr>
        <w:pStyle w:val="subsection"/>
      </w:pPr>
      <w:r w:rsidRPr="00161A30">
        <w:tab/>
        <w:t>(1A)</w:t>
      </w:r>
      <w:r w:rsidRPr="00161A30">
        <w:tab/>
        <w:t>This section:</w:t>
      </w:r>
    </w:p>
    <w:p w:rsidR="00E42DFF" w:rsidRPr="00161A30" w:rsidRDefault="00E42DFF" w:rsidP="00E42DFF">
      <w:pPr>
        <w:pStyle w:val="paragraph"/>
      </w:pPr>
      <w:r w:rsidRPr="00161A30">
        <w:tab/>
        <w:t>(a)</w:t>
      </w:r>
      <w:r w:rsidRPr="00161A30">
        <w:tab/>
        <w:t>applies to a non</w:t>
      </w:r>
      <w:r w:rsidR="00161A30">
        <w:noBreakHyphen/>
      </w:r>
      <w:r w:rsidRPr="00161A30">
        <w:t>share equity interest in the same way as it applies to a share; and</w:t>
      </w:r>
    </w:p>
    <w:p w:rsidR="00E42DFF" w:rsidRPr="00161A30" w:rsidRDefault="00E42DFF" w:rsidP="00E42DFF">
      <w:pPr>
        <w:pStyle w:val="paragraph"/>
      </w:pPr>
      <w:r w:rsidRPr="00161A30">
        <w:tab/>
        <w:t>(b)</w:t>
      </w:r>
      <w:r w:rsidRPr="00161A30">
        <w:tab/>
        <w:t>applies to an equity holder in the same way as it applies to a shareholder.</w:t>
      </w:r>
    </w:p>
    <w:p w:rsidR="00E42DFF" w:rsidRPr="00161A30" w:rsidRDefault="00E42DFF" w:rsidP="00E42DFF">
      <w:pPr>
        <w:pStyle w:val="subsection"/>
      </w:pPr>
      <w:r w:rsidRPr="00161A30">
        <w:tab/>
        <w:t>(1)</w:t>
      </w:r>
      <w:r w:rsidRPr="00161A30">
        <w:tab/>
        <w:t xml:space="preserve">Investments of the kinds mentioned in column 1 of the following table are investments to which this </w:t>
      </w:r>
      <w:r w:rsidR="00F903F9" w:rsidRPr="00161A30">
        <w:t>Part </w:t>
      </w:r>
      <w:r w:rsidRPr="00161A30">
        <w:t xml:space="preserve">applies, whether or not the investments come into existence before the commencement of this section. </w:t>
      </w:r>
    </w:p>
    <w:p w:rsidR="00E42DFF" w:rsidRPr="00161A30" w:rsidRDefault="00E42DFF" w:rsidP="00E42DFF">
      <w:pPr>
        <w:pStyle w:val="subsection2"/>
        <w:rPr>
          <w:b/>
        </w:rPr>
      </w:pPr>
      <w:r w:rsidRPr="00161A30">
        <w:rPr>
          <w:b/>
        </w:rPr>
        <w:t xml:space="preserve">Table </w:t>
      </w:r>
    </w:p>
    <w:p w:rsidR="00E42DFF" w:rsidRPr="00161A30" w:rsidRDefault="00E42DFF" w:rsidP="00F903F9">
      <w:pPr>
        <w:pStyle w:val="Tabletext"/>
      </w:pPr>
    </w:p>
    <w:tbl>
      <w:tblPr>
        <w:tblW w:w="0" w:type="auto"/>
        <w:tblInd w:w="114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86"/>
        <w:gridCol w:w="2520"/>
        <w:gridCol w:w="1637"/>
        <w:gridCol w:w="1310"/>
      </w:tblGrid>
      <w:tr w:rsidR="00E42DFF" w:rsidRPr="00161A30" w:rsidTr="007E71E6">
        <w:trPr>
          <w:tblHeader/>
        </w:trPr>
        <w:tc>
          <w:tcPr>
            <w:tcW w:w="686" w:type="dxa"/>
            <w:tcBorders>
              <w:top w:val="single" w:sz="12" w:space="0" w:color="auto"/>
              <w:bottom w:val="single" w:sz="12" w:space="0" w:color="auto"/>
            </w:tcBorders>
            <w:shd w:val="clear" w:color="auto" w:fill="auto"/>
          </w:tcPr>
          <w:p w:rsidR="00E42DFF" w:rsidRPr="00161A30" w:rsidRDefault="00E42DFF" w:rsidP="007E71E6">
            <w:pPr>
              <w:pStyle w:val="TableHeading"/>
              <w:keepNext w:val="0"/>
            </w:pPr>
            <w:r w:rsidRPr="00161A30">
              <w:t>Item No.</w:t>
            </w:r>
          </w:p>
        </w:tc>
        <w:tc>
          <w:tcPr>
            <w:tcW w:w="2520" w:type="dxa"/>
            <w:tcBorders>
              <w:top w:val="single" w:sz="12" w:space="0" w:color="auto"/>
              <w:bottom w:val="single" w:sz="12" w:space="0" w:color="auto"/>
            </w:tcBorders>
            <w:shd w:val="clear" w:color="auto" w:fill="auto"/>
          </w:tcPr>
          <w:p w:rsidR="00E42DFF" w:rsidRPr="00161A30" w:rsidRDefault="00E42DFF" w:rsidP="007E71E6">
            <w:pPr>
              <w:pStyle w:val="TableHeading"/>
              <w:keepNext w:val="0"/>
            </w:pPr>
            <w:r w:rsidRPr="00161A30">
              <w:t>Column 1</w:t>
            </w:r>
            <w:r w:rsidRPr="00161A30">
              <w:br/>
              <w:t xml:space="preserve">Investment </w:t>
            </w:r>
          </w:p>
        </w:tc>
        <w:tc>
          <w:tcPr>
            <w:tcW w:w="1637" w:type="dxa"/>
            <w:tcBorders>
              <w:top w:val="single" w:sz="12" w:space="0" w:color="auto"/>
              <w:bottom w:val="single" w:sz="12" w:space="0" w:color="auto"/>
            </w:tcBorders>
            <w:shd w:val="clear" w:color="auto" w:fill="auto"/>
          </w:tcPr>
          <w:p w:rsidR="00E42DFF" w:rsidRPr="00161A30" w:rsidRDefault="00E42DFF" w:rsidP="007E71E6">
            <w:pPr>
              <w:pStyle w:val="TableHeading"/>
              <w:keepNext w:val="0"/>
            </w:pPr>
            <w:r w:rsidRPr="00161A30">
              <w:t>Column 2</w:t>
            </w:r>
            <w:r w:rsidRPr="00161A30">
              <w:br/>
              <w:t>Investor</w:t>
            </w:r>
          </w:p>
        </w:tc>
        <w:tc>
          <w:tcPr>
            <w:tcW w:w="1310" w:type="dxa"/>
            <w:tcBorders>
              <w:top w:val="single" w:sz="12" w:space="0" w:color="auto"/>
              <w:bottom w:val="single" w:sz="12" w:space="0" w:color="auto"/>
            </w:tcBorders>
            <w:shd w:val="clear" w:color="auto" w:fill="auto"/>
          </w:tcPr>
          <w:p w:rsidR="00E42DFF" w:rsidRPr="00161A30" w:rsidRDefault="00E42DFF" w:rsidP="007E71E6">
            <w:pPr>
              <w:pStyle w:val="TableHeading"/>
              <w:keepNext w:val="0"/>
            </w:pPr>
            <w:r w:rsidRPr="00161A30">
              <w:t xml:space="preserve">Column 3 </w:t>
            </w:r>
            <w:r w:rsidRPr="00161A30">
              <w:br/>
              <w:t xml:space="preserve">Investment body </w:t>
            </w:r>
          </w:p>
        </w:tc>
      </w:tr>
      <w:tr w:rsidR="00E42DFF" w:rsidRPr="00161A30" w:rsidTr="007E71E6">
        <w:tc>
          <w:tcPr>
            <w:tcW w:w="686" w:type="dxa"/>
            <w:tcBorders>
              <w:top w:val="single" w:sz="12" w:space="0" w:color="auto"/>
            </w:tcBorders>
            <w:shd w:val="clear" w:color="auto" w:fill="auto"/>
          </w:tcPr>
          <w:p w:rsidR="00E42DFF" w:rsidRPr="00161A30" w:rsidRDefault="00E42DFF" w:rsidP="007E71E6">
            <w:pPr>
              <w:pStyle w:val="Tabletext"/>
            </w:pPr>
            <w:r w:rsidRPr="00161A30">
              <w:t xml:space="preserve">1 </w:t>
            </w:r>
          </w:p>
        </w:tc>
        <w:tc>
          <w:tcPr>
            <w:tcW w:w="2520" w:type="dxa"/>
            <w:tcBorders>
              <w:top w:val="single" w:sz="12" w:space="0" w:color="auto"/>
            </w:tcBorders>
            <w:shd w:val="clear" w:color="auto" w:fill="auto"/>
          </w:tcPr>
          <w:p w:rsidR="00E42DFF" w:rsidRPr="00161A30" w:rsidRDefault="00E42DFF" w:rsidP="007E71E6">
            <w:pPr>
              <w:pStyle w:val="Tabletext"/>
            </w:pPr>
            <w:r w:rsidRPr="00161A30">
              <w:t>Interest</w:t>
            </w:r>
            <w:r w:rsidR="00161A30">
              <w:noBreakHyphen/>
            </w:r>
            <w:r w:rsidRPr="00161A30">
              <w:t xml:space="preserve">bearing account with a financial institution </w:t>
            </w:r>
          </w:p>
        </w:tc>
        <w:tc>
          <w:tcPr>
            <w:tcW w:w="1637" w:type="dxa"/>
            <w:tcBorders>
              <w:top w:val="single" w:sz="12" w:space="0" w:color="auto"/>
            </w:tcBorders>
            <w:shd w:val="clear" w:color="auto" w:fill="auto"/>
          </w:tcPr>
          <w:p w:rsidR="00E42DFF" w:rsidRPr="00161A30" w:rsidRDefault="00E42DFF" w:rsidP="007E71E6">
            <w:pPr>
              <w:pStyle w:val="Tabletext"/>
            </w:pPr>
            <w:r w:rsidRPr="00161A30">
              <w:t xml:space="preserve">The person in whose name the account is held </w:t>
            </w:r>
          </w:p>
        </w:tc>
        <w:tc>
          <w:tcPr>
            <w:tcW w:w="1310" w:type="dxa"/>
            <w:tcBorders>
              <w:top w:val="single" w:sz="12" w:space="0" w:color="auto"/>
            </w:tcBorders>
            <w:shd w:val="clear" w:color="auto" w:fill="auto"/>
          </w:tcPr>
          <w:p w:rsidR="00E42DFF" w:rsidRPr="00161A30" w:rsidRDefault="00E42DFF" w:rsidP="007E71E6">
            <w:pPr>
              <w:pStyle w:val="Tabletext"/>
            </w:pPr>
            <w:r w:rsidRPr="00161A30">
              <w:t xml:space="preserve">The financial institution </w:t>
            </w:r>
          </w:p>
        </w:tc>
      </w:tr>
      <w:tr w:rsidR="00E42DFF" w:rsidRPr="00161A30" w:rsidTr="007E71E6">
        <w:tc>
          <w:tcPr>
            <w:tcW w:w="686" w:type="dxa"/>
            <w:shd w:val="clear" w:color="auto" w:fill="auto"/>
          </w:tcPr>
          <w:p w:rsidR="00E42DFF" w:rsidRPr="00161A30" w:rsidRDefault="00E42DFF" w:rsidP="007E71E6">
            <w:pPr>
              <w:pStyle w:val="Tabletext"/>
            </w:pPr>
            <w:r w:rsidRPr="00161A30">
              <w:t xml:space="preserve">2 </w:t>
            </w:r>
          </w:p>
        </w:tc>
        <w:tc>
          <w:tcPr>
            <w:tcW w:w="2520" w:type="dxa"/>
            <w:shd w:val="clear" w:color="auto" w:fill="auto"/>
          </w:tcPr>
          <w:p w:rsidR="00E42DFF" w:rsidRPr="00161A30" w:rsidRDefault="00E42DFF" w:rsidP="007E71E6">
            <w:pPr>
              <w:pStyle w:val="Tabletext"/>
            </w:pPr>
            <w:r w:rsidRPr="00161A30">
              <w:t>Interest</w:t>
            </w:r>
            <w:r w:rsidR="00161A30">
              <w:noBreakHyphen/>
            </w:r>
            <w:r w:rsidRPr="00161A30">
              <w:t xml:space="preserve">bearing deposit (other than a deposit to the credit of an account) with a financial institution </w:t>
            </w:r>
          </w:p>
        </w:tc>
        <w:tc>
          <w:tcPr>
            <w:tcW w:w="1637" w:type="dxa"/>
            <w:shd w:val="clear" w:color="auto" w:fill="auto"/>
          </w:tcPr>
          <w:p w:rsidR="00E42DFF" w:rsidRPr="00161A30" w:rsidRDefault="00E42DFF" w:rsidP="007E71E6">
            <w:pPr>
              <w:pStyle w:val="Tabletext"/>
            </w:pPr>
            <w:r w:rsidRPr="00161A30">
              <w:t xml:space="preserve">The person in whose name the deposit is made </w:t>
            </w:r>
          </w:p>
        </w:tc>
        <w:tc>
          <w:tcPr>
            <w:tcW w:w="1310" w:type="dxa"/>
            <w:shd w:val="clear" w:color="auto" w:fill="auto"/>
          </w:tcPr>
          <w:p w:rsidR="00E42DFF" w:rsidRPr="00161A30" w:rsidRDefault="00E42DFF" w:rsidP="007E71E6">
            <w:pPr>
              <w:pStyle w:val="Tabletext"/>
            </w:pPr>
            <w:r w:rsidRPr="00161A30">
              <w:t xml:space="preserve">The financial institution </w:t>
            </w:r>
          </w:p>
        </w:tc>
      </w:tr>
      <w:tr w:rsidR="00E42DFF" w:rsidRPr="00161A30" w:rsidTr="007E71E6">
        <w:tc>
          <w:tcPr>
            <w:tcW w:w="686" w:type="dxa"/>
            <w:shd w:val="clear" w:color="auto" w:fill="auto"/>
          </w:tcPr>
          <w:p w:rsidR="00E42DFF" w:rsidRPr="00161A30" w:rsidRDefault="00E42DFF" w:rsidP="007E71E6">
            <w:pPr>
              <w:pStyle w:val="Tabletext"/>
            </w:pPr>
            <w:r w:rsidRPr="00161A30">
              <w:t xml:space="preserve">3 </w:t>
            </w:r>
          </w:p>
        </w:tc>
        <w:tc>
          <w:tcPr>
            <w:tcW w:w="2520" w:type="dxa"/>
            <w:shd w:val="clear" w:color="auto" w:fill="auto"/>
          </w:tcPr>
          <w:p w:rsidR="00E42DFF" w:rsidRPr="00161A30" w:rsidRDefault="00E42DFF" w:rsidP="007E71E6">
            <w:pPr>
              <w:pStyle w:val="Tabletext"/>
            </w:pPr>
            <w:r w:rsidRPr="00161A30">
              <w:t>Loan of money to a government body or to a body corporate (other than a deposit to the credit of an account referred to in item</w:t>
            </w:r>
            <w:r w:rsidR="00161A30">
              <w:t> </w:t>
            </w:r>
            <w:r w:rsidRPr="00161A30">
              <w:t>1, a deposit to which item</w:t>
            </w:r>
            <w:r w:rsidR="00161A30">
              <w:t> </w:t>
            </w:r>
            <w:r w:rsidRPr="00161A30">
              <w:t xml:space="preserve">2 applies or a loan made in the ordinary course of the business of providing business or consumer finance by a person who </w:t>
            </w:r>
            <w:r w:rsidRPr="00161A30">
              <w:lastRenderedPageBreak/>
              <w:t xml:space="preserve">carries on that business) </w:t>
            </w:r>
          </w:p>
        </w:tc>
        <w:tc>
          <w:tcPr>
            <w:tcW w:w="1637" w:type="dxa"/>
            <w:shd w:val="clear" w:color="auto" w:fill="auto"/>
          </w:tcPr>
          <w:p w:rsidR="00E42DFF" w:rsidRPr="00161A30" w:rsidRDefault="00E42DFF" w:rsidP="007E71E6">
            <w:pPr>
              <w:pStyle w:val="Tabletext"/>
            </w:pPr>
            <w:r w:rsidRPr="00161A30">
              <w:lastRenderedPageBreak/>
              <w:t xml:space="preserve">The person in whose name the money is lent </w:t>
            </w:r>
          </w:p>
        </w:tc>
        <w:tc>
          <w:tcPr>
            <w:tcW w:w="1310" w:type="dxa"/>
            <w:shd w:val="clear" w:color="auto" w:fill="auto"/>
          </w:tcPr>
          <w:p w:rsidR="00E42DFF" w:rsidRPr="00161A30" w:rsidRDefault="00E42DFF" w:rsidP="007E71E6">
            <w:pPr>
              <w:pStyle w:val="Tabletext"/>
            </w:pPr>
            <w:r w:rsidRPr="00161A30">
              <w:t xml:space="preserve">The government body or body corporate </w:t>
            </w:r>
          </w:p>
        </w:tc>
      </w:tr>
      <w:tr w:rsidR="00E42DFF" w:rsidRPr="00161A30" w:rsidTr="007E71E6">
        <w:tc>
          <w:tcPr>
            <w:tcW w:w="686" w:type="dxa"/>
            <w:shd w:val="clear" w:color="auto" w:fill="auto"/>
          </w:tcPr>
          <w:p w:rsidR="00E42DFF" w:rsidRPr="00161A30" w:rsidRDefault="00E42DFF" w:rsidP="007E71E6">
            <w:pPr>
              <w:pStyle w:val="Tabletext"/>
            </w:pPr>
            <w:r w:rsidRPr="00161A30">
              <w:lastRenderedPageBreak/>
              <w:t xml:space="preserve">4 </w:t>
            </w:r>
          </w:p>
        </w:tc>
        <w:tc>
          <w:tcPr>
            <w:tcW w:w="2520" w:type="dxa"/>
            <w:shd w:val="clear" w:color="auto" w:fill="auto"/>
          </w:tcPr>
          <w:p w:rsidR="00E42DFF" w:rsidRPr="00161A30" w:rsidRDefault="00E42DFF" w:rsidP="007E71E6">
            <w:pPr>
              <w:pStyle w:val="Tabletext"/>
            </w:pPr>
            <w:r w:rsidRPr="00161A30">
              <w:t xml:space="preserve">Deposit of money with a solicitor for the purpose of: </w:t>
            </w:r>
          </w:p>
        </w:tc>
        <w:tc>
          <w:tcPr>
            <w:tcW w:w="1637" w:type="dxa"/>
            <w:shd w:val="clear" w:color="auto" w:fill="auto"/>
          </w:tcPr>
          <w:p w:rsidR="00E42DFF" w:rsidRPr="00161A30" w:rsidRDefault="00E42DFF" w:rsidP="007E71E6">
            <w:pPr>
              <w:pStyle w:val="Tabletext"/>
            </w:pPr>
            <w:r w:rsidRPr="00161A30">
              <w:t xml:space="preserve">The person for whose benefit the money is to be invested or lent </w:t>
            </w:r>
          </w:p>
        </w:tc>
        <w:tc>
          <w:tcPr>
            <w:tcW w:w="1310" w:type="dxa"/>
            <w:shd w:val="clear" w:color="auto" w:fill="auto"/>
          </w:tcPr>
          <w:p w:rsidR="00E42DFF" w:rsidRPr="00161A30" w:rsidRDefault="00E42DFF" w:rsidP="007E71E6">
            <w:pPr>
              <w:pStyle w:val="Tabletext"/>
            </w:pPr>
            <w:r w:rsidRPr="00161A30">
              <w:t>The solicitor</w:t>
            </w:r>
          </w:p>
        </w:tc>
      </w:tr>
      <w:tr w:rsidR="00E42DFF" w:rsidRPr="00161A30" w:rsidTr="007E71E6">
        <w:tc>
          <w:tcPr>
            <w:tcW w:w="686" w:type="dxa"/>
            <w:shd w:val="clear" w:color="auto" w:fill="auto"/>
          </w:tcPr>
          <w:p w:rsidR="00E42DFF" w:rsidRPr="00161A30" w:rsidRDefault="00E42DFF" w:rsidP="007E71E6">
            <w:pPr>
              <w:spacing w:before="60" w:line="240" w:lineRule="atLeast"/>
              <w:rPr>
                <w:rFonts w:cs="Times New Roman"/>
                <w:sz w:val="20"/>
              </w:rPr>
            </w:pPr>
          </w:p>
        </w:tc>
        <w:tc>
          <w:tcPr>
            <w:tcW w:w="2520" w:type="dxa"/>
            <w:shd w:val="clear" w:color="auto" w:fill="auto"/>
          </w:tcPr>
          <w:p w:rsidR="00E42DFF" w:rsidRPr="00161A30" w:rsidRDefault="00E42DFF" w:rsidP="007E71E6">
            <w:pPr>
              <w:pStyle w:val="Tablea"/>
            </w:pPr>
            <w:r w:rsidRPr="00161A30">
              <w:t>(a</w:t>
            </w:r>
            <w:r w:rsidR="00F903F9" w:rsidRPr="00161A30">
              <w:t xml:space="preserve">) </w:t>
            </w:r>
            <w:r w:rsidRPr="00161A30">
              <w:t xml:space="preserve">being invested by the solicitor; or </w:t>
            </w:r>
          </w:p>
          <w:p w:rsidR="00E42DFF" w:rsidRPr="00161A30" w:rsidRDefault="00E42DFF" w:rsidP="007E71E6">
            <w:pPr>
              <w:pStyle w:val="Tablea"/>
            </w:pPr>
            <w:r w:rsidRPr="00161A30">
              <w:t>(b</w:t>
            </w:r>
            <w:r w:rsidR="00F903F9" w:rsidRPr="00161A30">
              <w:t xml:space="preserve">) </w:t>
            </w:r>
            <w:r w:rsidRPr="00161A30">
              <w:t xml:space="preserve">being lent under an agreement to be arranged by or on behalf of the solicitor </w:t>
            </w:r>
          </w:p>
        </w:tc>
        <w:tc>
          <w:tcPr>
            <w:tcW w:w="1637" w:type="dxa"/>
            <w:shd w:val="clear" w:color="auto" w:fill="auto"/>
          </w:tcPr>
          <w:p w:rsidR="00E42DFF" w:rsidRPr="00161A30" w:rsidRDefault="00E42DFF" w:rsidP="007E71E6">
            <w:pPr>
              <w:spacing w:before="60" w:line="240" w:lineRule="atLeast"/>
              <w:rPr>
                <w:rFonts w:cs="Times New Roman"/>
                <w:sz w:val="20"/>
              </w:rPr>
            </w:pPr>
          </w:p>
        </w:tc>
        <w:tc>
          <w:tcPr>
            <w:tcW w:w="1310" w:type="dxa"/>
            <w:shd w:val="clear" w:color="auto" w:fill="auto"/>
          </w:tcPr>
          <w:p w:rsidR="00E42DFF" w:rsidRPr="00161A30" w:rsidRDefault="00E42DFF" w:rsidP="007E71E6">
            <w:pPr>
              <w:spacing w:before="60" w:line="240" w:lineRule="atLeast"/>
              <w:rPr>
                <w:rFonts w:cs="Times New Roman"/>
                <w:sz w:val="20"/>
              </w:rPr>
            </w:pPr>
          </w:p>
        </w:tc>
      </w:tr>
      <w:tr w:rsidR="00E42DFF" w:rsidRPr="00161A30" w:rsidTr="007E71E6">
        <w:tc>
          <w:tcPr>
            <w:tcW w:w="686" w:type="dxa"/>
            <w:shd w:val="clear" w:color="auto" w:fill="auto"/>
          </w:tcPr>
          <w:p w:rsidR="00E42DFF" w:rsidRPr="00161A30" w:rsidRDefault="00E42DFF" w:rsidP="007E71E6">
            <w:pPr>
              <w:pStyle w:val="Tabletext"/>
            </w:pPr>
            <w:r w:rsidRPr="00161A30">
              <w:t xml:space="preserve">5 </w:t>
            </w:r>
          </w:p>
        </w:tc>
        <w:tc>
          <w:tcPr>
            <w:tcW w:w="2520" w:type="dxa"/>
            <w:shd w:val="clear" w:color="auto" w:fill="auto"/>
          </w:tcPr>
          <w:p w:rsidR="00E42DFF" w:rsidRPr="00161A30" w:rsidRDefault="00E42DFF" w:rsidP="007E71E6">
            <w:pPr>
              <w:pStyle w:val="Tabletext"/>
            </w:pPr>
            <w:r w:rsidRPr="00161A30">
              <w:t xml:space="preserve">Units in a unit trust </w:t>
            </w:r>
          </w:p>
        </w:tc>
        <w:tc>
          <w:tcPr>
            <w:tcW w:w="1637" w:type="dxa"/>
            <w:shd w:val="clear" w:color="auto" w:fill="auto"/>
          </w:tcPr>
          <w:p w:rsidR="00E42DFF" w:rsidRPr="00161A30" w:rsidRDefault="00E42DFF" w:rsidP="007E71E6">
            <w:pPr>
              <w:pStyle w:val="Tabletext"/>
            </w:pPr>
            <w:r w:rsidRPr="00161A30">
              <w:t xml:space="preserve">The person in whose name the units are held </w:t>
            </w:r>
          </w:p>
        </w:tc>
        <w:tc>
          <w:tcPr>
            <w:tcW w:w="1310" w:type="dxa"/>
            <w:shd w:val="clear" w:color="auto" w:fill="auto"/>
          </w:tcPr>
          <w:p w:rsidR="00E42DFF" w:rsidRPr="00161A30" w:rsidRDefault="00E42DFF" w:rsidP="007E71E6">
            <w:pPr>
              <w:pStyle w:val="Tabletext"/>
            </w:pPr>
            <w:r w:rsidRPr="00161A30">
              <w:t xml:space="preserve">The manager of the unit trust </w:t>
            </w:r>
          </w:p>
        </w:tc>
      </w:tr>
      <w:tr w:rsidR="00E42DFF" w:rsidRPr="00161A30" w:rsidTr="007E71E6">
        <w:tc>
          <w:tcPr>
            <w:tcW w:w="686" w:type="dxa"/>
            <w:tcBorders>
              <w:bottom w:val="single" w:sz="4" w:space="0" w:color="auto"/>
            </w:tcBorders>
            <w:shd w:val="clear" w:color="auto" w:fill="auto"/>
          </w:tcPr>
          <w:p w:rsidR="00E42DFF" w:rsidRPr="00161A30" w:rsidRDefault="00E42DFF" w:rsidP="007E71E6">
            <w:pPr>
              <w:pStyle w:val="Tabletext"/>
            </w:pPr>
            <w:r w:rsidRPr="00161A30">
              <w:t xml:space="preserve">6 </w:t>
            </w:r>
          </w:p>
        </w:tc>
        <w:tc>
          <w:tcPr>
            <w:tcW w:w="2520" w:type="dxa"/>
            <w:tcBorders>
              <w:bottom w:val="single" w:sz="4" w:space="0" w:color="auto"/>
            </w:tcBorders>
            <w:shd w:val="clear" w:color="auto" w:fill="auto"/>
          </w:tcPr>
          <w:p w:rsidR="00E42DFF" w:rsidRPr="00161A30" w:rsidRDefault="00E42DFF" w:rsidP="007E71E6">
            <w:pPr>
              <w:pStyle w:val="Tabletext"/>
            </w:pPr>
            <w:r w:rsidRPr="00161A30">
              <w:t xml:space="preserve">Shares in a public company </w:t>
            </w:r>
          </w:p>
        </w:tc>
        <w:tc>
          <w:tcPr>
            <w:tcW w:w="1637" w:type="dxa"/>
            <w:tcBorders>
              <w:bottom w:val="single" w:sz="4" w:space="0" w:color="auto"/>
            </w:tcBorders>
            <w:shd w:val="clear" w:color="auto" w:fill="auto"/>
          </w:tcPr>
          <w:p w:rsidR="00E42DFF" w:rsidRPr="00161A30" w:rsidRDefault="00E42DFF" w:rsidP="007E71E6">
            <w:pPr>
              <w:pStyle w:val="Tabletext"/>
            </w:pPr>
            <w:r w:rsidRPr="00161A30">
              <w:t xml:space="preserve">The shareholder </w:t>
            </w:r>
          </w:p>
        </w:tc>
        <w:tc>
          <w:tcPr>
            <w:tcW w:w="1310" w:type="dxa"/>
            <w:tcBorders>
              <w:bottom w:val="single" w:sz="4" w:space="0" w:color="auto"/>
            </w:tcBorders>
            <w:shd w:val="clear" w:color="auto" w:fill="auto"/>
          </w:tcPr>
          <w:p w:rsidR="00E42DFF" w:rsidRPr="00161A30" w:rsidRDefault="00E42DFF" w:rsidP="007E71E6">
            <w:pPr>
              <w:pStyle w:val="Tabletext"/>
            </w:pPr>
            <w:r w:rsidRPr="00161A30">
              <w:t xml:space="preserve">The company </w:t>
            </w:r>
          </w:p>
        </w:tc>
      </w:tr>
      <w:tr w:rsidR="00E42DFF" w:rsidRPr="00161A30" w:rsidTr="007E71E6">
        <w:tc>
          <w:tcPr>
            <w:tcW w:w="686" w:type="dxa"/>
            <w:tcBorders>
              <w:bottom w:val="single" w:sz="12" w:space="0" w:color="auto"/>
            </w:tcBorders>
            <w:shd w:val="clear" w:color="auto" w:fill="auto"/>
          </w:tcPr>
          <w:p w:rsidR="00E42DFF" w:rsidRPr="00161A30" w:rsidRDefault="00E42DFF" w:rsidP="007E71E6">
            <w:pPr>
              <w:pStyle w:val="Tabletext"/>
            </w:pPr>
            <w:r w:rsidRPr="00161A30">
              <w:t xml:space="preserve">7 </w:t>
            </w:r>
          </w:p>
        </w:tc>
        <w:tc>
          <w:tcPr>
            <w:tcW w:w="2520" w:type="dxa"/>
            <w:tcBorders>
              <w:bottom w:val="single" w:sz="12" w:space="0" w:color="auto"/>
            </w:tcBorders>
            <w:shd w:val="clear" w:color="auto" w:fill="auto"/>
          </w:tcPr>
          <w:p w:rsidR="00E42DFF" w:rsidRPr="00161A30" w:rsidRDefault="00E42DFF" w:rsidP="007E71E6">
            <w:pPr>
              <w:pStyle w:val="Tabletext"/>
            </w:pPr>
            <w:r w:rsidRPr="00161A30">
              <w:t>An investment</w:t>
            </w:r>
            <w:r w:rsidR="00161A30">
              <w:noBreakHyphen/>
            </w:r>
            <w:r w:rsidRPr="00161A30">
              <w:t xml:space="preserve">related betting chance </w:t>
            </w:r>
          </w:p>
        </w:tc>
        <w:tc>
          <w:tcPr>
            <w:tcW w:w="1637" w:type="dxa"/>
            <w:tcBorders>
              <w:bottom w:val="single" w:sz="12" w:space="0" w:color="auto"/>
            </w:tcBorders>
            <w:shd w:val="clear" w:color="auto" w:fill="auto"/>
          </w:tcPr>
          <w:p w:rsidR="00E42DFF" w:rsidRPr="00161A30" w:rsidRDefault="00E42DFF" w:rsidP="007E71E6">
            <w:pPr>
              <w:pStyle w:val="Tabletext"/>
            </w:pPr>
            <w:r w:rsidRPr="00161A30">
              <w:t xml:space="preserve">The betting investor </w:t>
            </w:r>
          </w:p>
        </w:tc>
        <w:tc>
          <w:tcPr>
            <w:tcW w:w="1310" w:type="dxa"/>
            <w:tcBorders>
              <w:bottom w:val="single" w:sz="12" w:space="0" w:color="auto"/>
            </w:tcBorders>
            <w:shd w:val="clear" w:color="auto" w:fill="auto"/>
          </w:tcPr>
          <w:p w:rsidR="00E42DFF" w:rsidRPr="00161A30" w:rsidRDefault="00E42DFF" w:rsidP="007E71E6">
            <w:pPr>
              <w:pStyle w:val="Tabletext"/>
            </w:pPr>
            <w:r w:rsidRPr="00161A30">
              <w:t xml:space="preserve">The betting investment body </w:t>
            </w:r>
          </w:p>
        </w:tc>
      </w:tr>
    </w:tbl>
    <w:p w:rsidR="00E42DFF" w:rsidRPr="00161A30" w:rsidRDefault="00E42DFF" w:rsidP="00E42DFF">
      <w:pPr>
        <w:pStyle w:val="subsection"/>
      </w:pPr>
      <w:r w:rsidRPr="00161A30">
        <w:tab/>
        <w:t>(2)</w:t>
      </w:r>
      <w:r w:rsidRPr="00161A30">
        <w:tab/>
        <w:t xml:space="preserve">In relation to an investment of a kind mentioned in column 1 of an item in the table in </w:t>
      </w:r>
      <w:r w:rsidR="00161A30">
        <w:t>subsection (</w:t>
      </w:r>
      <w:r w:rsidRPr="00161A30">
        <w:t>1):</w:t>
      </w:r>
    </w:p>
    <w:p w:rsidR="00E42DFF" w:rsidRPr="00161A30" w:rsidRDefault="00E42DFF" w:rsidP="00E42DFF">
      <w:pPr>
        <w:pStyle w:val="paragraph"/>
      </w:pPr>
      <w:r w:rsidRPr="00161A30">
        <w:tab/>
        <w:t>(a)</w:t>
      </w:r>
      <w:r w:rsidRPr="00161A30">
        <w:tab/>
        <w:t>the investor is the person specified in column 2 of the item; and</w:t>
      </w:r>
    </w:p>
    <w:p w:rsidR="00E42DFF" w:rsidRPr="00161A30" w:rsidRDefault="00E42DFF" w:rsidP="00E42DFF">
      <w:pPr>
        <w:pStyle w:val="paragraph"/>
      </w:pPr>
      <w:r w:rsidRPr="00161A30">
        <w:tab/>
        <w:t>(b)</w:t>
      </w:r>
      <w:r w:rsidRPr="00161A30">
        <w:tab/>
        <w:t>the investment body is the person specified in column 3 of the item.</w:t>
      </w:r>
    </w:p>
    <w:p w:rsidR="00E42DFF" w:rsidRPr="00161A30" w:rsidRDefault="00E42DFF" w:rsidP="00E42DFF">
      <w:pPr>
        <w:pStyle w:val="subsection"/>
      </w:pPr>
      <w:r w:rsidRPr="00161A30">
        <w:tab/>
        <w:t>(3)</w:t>
      </w:r>
      <w:r w:rsidRPr="00161A30">
        <w:tab/>
        <w:t>Where:</w:t>
      </w:r>
    </w:p>
    <w:p w:rsidR="00E42DFF" w:rsidRPr="00161A30" w:rsidRDefault="00E42DFF" w:rsidP="00E42DFF">
      <w:pPr>
        <w:pStyle w:val="paragraph"/>
      </w:pPr>
      <w:r w:rsidRPr="00161A30">
        <w:tab/>
        <w:t>(a)</w:t>
      </w:r>
      <w:r w:rsidRPr="00161A30">
        <w:tab/>
        <w:t xml:space="preserve">by virtue of </w:t>
      </w:r>
      <w:r w:rsidR="00161A30">
        <w:t>subsection (</w:t>
      </w:r>
      <w:r w:rsidRPr="00161A30">
        <w:t>2), a body corporate other than an entrepot nominee company is the investor in relation to an investment; and</w:t>
      </w:r>
    </w:p>
    <w:p w:rsidR="00E42DFF" w:rsidRPr="00161A30" w:rsidRDefault="00E42DFF" w:rsidP="00E42DFF">
      <w:pPr>
        <w:pStyle w:val="paragraph"/>
      </w:pPr>
      <w:r w:rsidRPr="00161A30">
        <w:tab/>
        <w:t>(b)</w:t>
      </w:r>
      <w:r w:rsidRPr="00161A30">
        <w:tab/>
        <w:t>another person is entitled to receive from the body corporate all or part of the income from the investment;</w:t>
      </w:r>
    </w:p>
    <w:p w:rsidR="00E42DFF" w:rsidRPr="00161A30" w:rsidRDefault="00E42DFF" w:rsidP="00E42DFF">
      <w:pPr>
        <w:pStyle w:val="subsection2"/>
      </w:pPr>
      <w:r w:rsidRPr="00161A30">
        <w:t xml:space="preserve">the person’s right to receive the income or part of the income is an investment to which this </w:t>
      </w:r>
      <w:r w:rsidR="00F903F9" w:rsidRPr="00161A30">
        <w:t>Part </w:t>
      </w:r>
      <w:r w:rsidRPr="00161A30">
        <w:t>applies.</w:t>
      </w:r>
    </w:p>
    <w:p w:rsidR="00E42DFF" w:rsidRPr="00161A30" w:rsidRDefault="00E42DFF" w:rsidP="00E42DFF">
      <w:pPr>
        <w:pStyle w:val="subsection"/>
      </w:pPr>
      <w:r w:rsidRPr="00161A30">
        <w:lastRenderedPageBreak/>
        <w:tab/>
        <w:t>(3A)</w:t>
      </w:r>
      <w:r w:rsidRPr="00161A30">
        <w:tab/>
        <w:t xml:space="preserve">In the case of an investment that is a relevant </w:t>
      </w:r>
      <w:r w:rsidR="00F903F9" w:rsidRPr="00161A30">
        <w:t>Part </w:t>
      </w:r>
      <w:r w:rsidRPr="00161A30">
        <w:t>VA investment for the purposes of section</w:t>
      </w:r>
      <w:r w:rsidR="00161A30">
        <w:t> </w:t>
      </w:r>
      <w:r w:rsidRPr="00161A30">
        <w:t xml:space="preserve">221YHZLA, </w:t>
      </w:r>
      <w:r w:rsidR="00161A30">
        <w:t>subsection (</w:t>
      </w:r>
      <w:r w:rsidRPr="00161A30">
        <w:t>3) does not apply to a person’s right to receive income if:</w:t>
      </w:r>
    </w:p>
    <w:p w:rsidR="00E42DFF" w:rsidRPr="00161A30" w:rsidRDefault="00E42DFF" w:rsidP="00E42DFF">
      <w:pPr>
        <w:pStyle w:val="paragraph"/>
      </w:pPr>
      <w:r w:rsidRPr="00161A30">
        <w:tab/>
        <w:t>(a)</w:t>
      </w:r>
      <w:r w:rsidRPr="00161A30">
        <w:tab/>
        <w:t>the body corporate concerned has received a payment of the kind referred to in paragraph</w:t>
      </w:r>
      <w:r w:rsidR="00161A30">
        <w:t> </w:t>
      </w:r>
      <w:r w:rsidRPr="00161A30">
        <w:t>221YHZLA(2)(a); and</w:t>
      </w:r>
    </w:p>
    <w:p w:rsidR="00E42DFF" w:rsidRPr="00161A30" w:rsidRDefault="00E42DFF" w:rsidP="00E42DFF">
      <w:pPr>
        <w:pStyle w:val="paragraph"/>
      </w:pPr>
      <w:r w:rsidRPr="00161A30">
        <w:tab/>
        <w:t>(b)</w:t>
      </w:r>
      <w:r w:rsidRPr="00161A30">
        <w:tab/>
        <w:t>the circumstances referred to in subparagraph</w:t>
      </w:r>
      <w:r w:rsidR="00161A30">
        <w:t> </w:t>
      </w:r>
      <w:r w:rsidRPr="00161A30">
        <w:t>221YHZLA(2)(c)(i) or (ii) in relation to an applicant exist in relation to the body corporate.</w:t>
      </w:r>
    </w:p>
    <w:p w:rsidR="00E42DFF" w:rsidRPr="00161A30" w:rsidRDefault="00E42DFF" w:rsidP="00E42DFF">
      <w:pPr>
        <w:pStyle w:val="subsection"/>
      </w:pPr>
      <w:r w:rsidRPr="00161A30">
        <w:tab/>
        <w:t>(4)</w:t>
      </w:r>
      <w:r w:rsidRPr="00161A30">
        <w:tab/>
        <w:t xml:space="preserve">In relation to an investment referred to in </w:t>
      </w:r>
      <w:r w:rsidR="00161A30">
        <w:t>subsection (</w:t>
      </w:r>
      <w:r w:rsidRPr="00161A30">
        <w:t>3):</w:t>
      </w:r>
    </w:p>
    <w:p w:rsidR="00E42DFF" w:rsidRPr="00161A30" w:rsidRDefault="00E42DFF" w:rsidP="00E42DFF">
      <w:pPr>
        <w:pStyle w:val="paragraph"/>
      </w:pPr>
      <w:r w:rsidRPr="00161A30">
        <w:tab/>
        <w:t>(a)</w:t>
      </w:r>
      <w:r w:rsidRPr="00161A30">
        <w:tab/>
        <w:t>the person entitled to receive income is the investor; and</w:t>
      </w:r>
    </w:p>
    <w:p w:rsidR="00E42DFF" w:rsidRPr="00161A30" w:rsidRDefault="00E42DFF" w:rsidP="00E42DFF">
      <w:pPr>
        <w:pStyle w:val="paragraph"/>
      </w:pPr>
      <w:r w:rsidRPr="00161A30">
        <w:tab/>
        <w:t>(b)</w:t>
      </w:r>
      <w:r w:rsidRPr="00161A30">
        <w:tab/>
        <w:t>the body corporate is the investment body.</w:t>
      </w:r>
    </w:p>
    <w:p w:rsidR="00E42DFF" w:rsidRPr="00161A30" w:rsidRDefault="00E42DFF" w:rsidP="00E42DFF">
      <w:pPr>
        <w:pStyle w:val="subsection"/>
      </w:pPr>
      <w:r w:rsidRPr="00161A30">
        <w:tab/>
        <w:t>(5)</w:t>
      </w:r>
      <w:r w:rsidRPr="00161A30">
        <w:tab/>
      </w:r>
      <w:r w:rsidR="00161A30">
        <w:t>Subsection (</w:t>
      </w:r>
      <w:r w:rsidRPr="00161A30">
        <w:t xml:space="preserve">4) does not affect a person’s status or obligations as an investor by virtue of </w:t>
      </w:r>
      <w:r w:rsidR="00161A30">
        <w:t>subsection (</w:t>
      </w:r>
      <w:r w:rsidRPr="00161A30">
        <w:t>2).</w:t>
      </w:r>
    </w:p>
    <w:p w:rsidR="00E42DFF" w:rsidRPr="00161A30" w:rsidRDefault="00E42DFF" w:rsidP="00E42DFF">
      <w:pPr>
        <w:pStyle w:val="subsection"/>
      </w:pPr>
      <w:r w:rsidRPr="00161A30">
        <w:tab/>
        <w:t>(6)</w:t>
      </w:r>
      <w:r w:rsidRPr="00161A30">
        <w:tab/>
        <w:t>In determining whether a person in the capacity of trustee of a trust estate is an investor in relation to an investment, it is irrelevant that the name of the trust estate, the name of any actual or potential beneficiary or any other indication of trust is shown on any documentation in connection with the investment.</w:t>
      </w:r>
    </w:p>
    <w:p w:rsidR="00E42DFF" w:rsidRPr="00161A30" w:rsidRDefault="00E42DFF" w:rsidP="00E42DFF">
      <w:pPr>
        <w:pStyle w:val="subsection"/>
      </w:pPr>
      <w:r w:rsidRPr="00161A30">
        <w:tab/>
        <w:t>(7)</w:t>
      </w:r>
      <w:r w:rsidRPr="00161A30">
        <w:tab/>
      </w:r>
      <w:r w:rsidR="00161A30">
        <w:t>Subsection (</w:t>
      </w:r>
      <w:r w:rsidRPr="00161A30">
        <w:t>6) is enacted for the guidance and information of investors and investment bodies and does not, by implication, affect the meaning of other provisions of this Act dealing with trustees and trust estates.</w:t>
      </w:r>
    </w:p>
    <w:p w:rsidR="00E42DFF" w:rsidRPr="00161A30" w:rsidRDefault="00E42DFF" w:rsidP="00E42DFF">
      <w:pPr>
        <w:pStyle w:val="subsection"/>
      </w:pPr>
      <w:r w:rsidRPr="00161A30">
        <w:tab/>
        <w:t>(8)</w:t>
      </w:r>
      <w:r w:rsidRPr="00161A30">
        <w:tab/>
        <w:t>If subparagraph</w:t>
      </w:r>
      <w:r w:rsidR="00161A30">
        <w:t> </w:t>
      </w:r>
      <w:r w:rsidRPr="00161A30">
        <w:t>26AJ(1)(a)(ii) and paragraphs 26AJ(1)(b), (c), (d), (e), (f) and (g) apply in relation to the payment or crediting of an amount to a person, being the taxpayer referred to in subsection</w:t>
      </w:r>
      <w:r w:rsidR="00161A30">
        <w:t> </w:t>
      </w:r>
      <w:r w:rsidRPr="00161A30">
        <w:t>26AJ(1), then:</w:t>
      </w:r>
    </w:p>
    <w:p w:rsidR="00E42DFF" w:rsidRPr="00161A30" w:rsidRDefault="00E42DFF" w:rsidP="00E42DFF">
      <w:pPr>
        <w:pStyle w:val="paragraph"/>
      </w:pPr>
      <w:r w:rsidRPr="00161A30">
        <w:tab/>
        <w:t>(a)</w:t>
      </w:r>
      <w:r w:rsidRPr="00161A30">
        <w:tab/>
        <w:t>for the purposes of this section:</w:t>
      </w:r>
    </w:p>
    <w:p w:rsidR="00E42DFF" w:rsidRPr="00161A30" w:rsidRDefault="00E42DFF" w:rsidP="00E42DFF">
      <w:pPr>
        <w:pStyle w:val="paragraphsub"/>
      </w:pPr>
      <w:r w:rsidRPr="00161A30">
        <w:tab/>
        <w:t>(i)</w:t>
      </w:r>
      <w:r w:rsidRPr="00161A30">
        <w:tab/>
        <w:t>the betting chance referred to in paragraph</w:t>
      </w:r>
      <w:r w:rsidR="00161A30">
        <w:t> </w:t>
      </w:r>
      <w:r w:rsidRPr="00161A30">
        <w:t>26AJ(1)(c) is an investment</w:t>
      </w:r>
      <w:r w:rsidR="00161A30">
        <w:noBreakHyphen/>
      </w:r>
      <w:r w:rsidRPr="00161A30">
        <w:t>related betting chance; and</w:t>
      </w:r>
    </w:p>
    <w:p w:rsidR="00E42DFF" w:rsidRPr="00161A30" w:rsidRDefault="00E42DFF" w:rsidP="00E42DFF">
      <w:pPr>
        <w:pStyle w:val="paragraphsub"/>
      </w:pPr>
      <w:r w:rsidRPr="00161A30">
        <w:tab/>
        <w:t>(ii)</w:t>
      </w:r>
      <w:r w:rsidRPr="00161A30">
        <w:tab/>
        <w:t>the person is the betting investor in relation to the investment</w:t>
      </w:r>
      <w:r w:rsidR="00161A30">
        <w:noBreakHyphen/>
      </w:r>
      <w:r w:rsidRPr="00161A30">
        <w:t>related betting chance; and</w:t>
      </w:r>
    </w:p>
    <w:p w:rsidR="00E42DFF" w:rsidRPr="00161A30" w:rsidRDefault="00E42DFF" w:rsidP="00E42DFF">
      <w:pPr>
        <w:pStyle w:val="paragraphsub"/>
      </w:pPr>
      <w:r w:rsidRPr="00161A30">
        <w:tab/>
        <w:t>(iii)</w:t>
      </w:r>
      <w:r w:rsidRPr="00161A30">
        <w:tab/>
        <w:t>the investment body referred to in paragraph</w:t>
      </w:r>
      <w:r w:rsidR="00161A30">
        <w:t> </w:t>
      </w:r>
      <w:r w:rsidRPr="00161A30">
        <w:t>26AJ(1)(c) is the betting investment body in relation to the investment</w:t>
      </w:r>
      <w:r w:rsidR="00161A30">
        <w:noBreakHyphen/>
      </w:r>
      <w:r w:rsidRPr="00161A30">
        <w:t>related betting chance; and</w:t>
      </w:r>
    </w:p>
    <w:p w:rsidR="00E42DFF" w:rsidRPr="00161A30" w:rsidRDefault="00E42DFF" w:rsidP="00E42DFF">
      <w:pPr>
        <w:pStyle w:val="paragraph"/>
        <w:keepNext/>
      </w:pPr>
      <w:r w:rsidRPr="00161A30">
        <w:lastRenderedPageBreak/>
        <w:tab/>
        <w:t>(b)</w:t>
      </w:r>
      <w:r w:rsidRPr="00161A30">
        <w:tab/>
        <w:t>for the purposes of this Part, and for the purposes of Subdivision</w:t>
      </w:r>
      <w:r w:rsidR="00161A30">
        <w:t> </w:t>
      </w:r>
      <w:r w:rsidRPr="00161A30">
        <w:t>12</w:t>
      </w:r>
      <w:r w:rsidR="00161A30">
        <w:noBreakHyphen/>
      </w:r>
      <w:r w:rsidRPr="00161A30">
        <w:t>E in Schedule</w:t>
      </w:r>
      <w:r w:rsidR="00161A30">
        <w:t> </w:t>
      </w:r>
      <w:r w:rsidRPr="00161A30">
        <w:t xml:space="preserve">1 to the </w:t>
      </w:r>
      <w:r w:rsidRPr="00161A30">
        <w:rPr>
          <w:i/>
        </w:rPr>
        <w:t>Taxation Administration Act 1953</w:t>
      </w:r>
      <w:r w:rsidRPr="00161A30">
        <w:t>:</w:t>
      </w:r>
    </w:p>
    <w:p w:rsidR="00E42DFF" w:rsidRPr="00161A30" w:rsidRDefault="00E42DFF" w:rsidP="00E42DFF">
      <w:pPr>
        <w:pStyle w:val="paragraphsub"/>
      </w:pPr>
      <w:r w:rsidRPr="00161A30">
        <w:tab/>
        <w:t>(i)</w:t>
      </w:r>
      <w:r w:rsidRPr="00161A30">
        <w:tab/>
        <w:t>the betting chance referred to in paragraph</w:t>
      </w:r>
      <w:r w:rsidR="00161A30">
        <w:t> </w:t>
      </w:r>
      <w:r w:rsidRPr="00161A30">
        <w:t>26AJ(1)(c) is taken to be an investment; and</w:t>
      </w:r>
    </w:p>
    <w:p w:rsidR="00E42DFF" w:rsidRPr="00161A30" w:rsidRDefault="00E42DFF" w:rsidP="00E42DFF">
      <w:pPr>
        <w:pStyle w:val="paragraphsub"/>
      </w:pPr>
      <w:r w:rsidRPr="00161A30">
        <w:tab/>
        <w:t>(ii)</w:t>
      </w:r>
      <w:r w:rsidRPr="00161A30">
        <w:tab/>
        <w:t>the amount paid or credited is taken to be income in respect of the investment.</w:t>
      </w:r>
    </w:p>
    <w:p w:rsidR="00E42DFF" w:rsidRPr="00161A30" w:rsidRDefault="00E42DFF" w:rsidP="00E42DFF">
      <w:pPr>
        <w:pStyle w:val="subsection"/>
      </w:pPr>
      <w:r w:rsidRPr="00161A30">
        <w:tab/>
        <w:t>(9)</w:t>
      </w:r>
      <w:r w:rsidRPr="00161A30">
        <w:tab/>
        <w:t xml:space="preserve">For the purposes of </w:t>
      </w:r>
      <w:r w:rsidR="00161A30">
        <w:t>subsection (</w:t>
      </w:r>
      <w:r w:rsidRPr="00161A30">
        <w:t>3), an entrepot nominee company is a body corporate that is:</w:t>
      </w:r>
    </w:p>
    <w:p w:rsidR="00E42DFF" w:rsidRPr="00161A30" w:rsidRDefault="00E42DFF" w:rsidP="00E42DFF">
      <w:pPr>
        <w:pStyle w:val="paragraph"/>
      </w:pPr>
      <w:r w:rsidRPr="00161A30">
        <w:tab/>
        <w:t>(a)</w:t>
      </w:r>
      <w:r w:rsidRPr="00161A30">
        <w:tab/>
        <w:t>controlled solely by a securities dealer or by 2 or more persons each of whom is a securities dealer; and</w:t>
      </w:r>
    </w:p>
    <w:p w:rsidR="00E42DFF" w:rsidRPr="00161A30" w:rsidRDefault="00E42DFF" w:rsidP="00E42DFF">
      <w:pPr>
        <w:pStyle w:val="paragraph"/>
      </w:pPr>
      <w:r w:rsidRPr="00161A30">
        <w:tab/>
        <w:t>(b)</w:t>
      </w:r>
      <w:r w:rsidRPr="00161A30">
        <w:tab/>
        <w:t>operated for the sole purpose of facilitating settlement of security transactions.</w:t>
      </w:r>
    </w:p>
    <w:p w:rsidR="00E42DFF" w:rsidRPr="00161A30" w:rsidRDefault="00E42DFF" w:rsidP="00E42DFF">
      <w:pPr>
        <w:pStyle w:val="ActHead5"/>
      </w:pPr>
      <w:bookmarkStart w:id="261" w:name="_Toc369012711"/>
      <w:r w:rsidRPr="00161A30">
        <w:rPr>
          <w:rStyle w:val="CharSectno"/>
        </w:rPr>
        <w:t>202DA</w:t>
      </w:r>
      <w:r w:rsidRPr="00161A30">
        <w:t xml:space="preserve">  Phasing</w:t>
      </w:r>
      <w:r w:rsidR="00161A30">
        <w:noBreakHyphen/>
      </w:r>
      <w:r w:rsidRPr="00161A30">
        <w:t>in period for Division</w:t>
      </w:r>
      <w:bookmarkEnd w:id="261"/>
    </w:p>
    <w:p w:rsidR="00E42DFF" w:rsidRPr="00161A30" w:rsidRDefault="00E42DFF" w:rsidP="00E42DFF">
      <w:pPr>
        <w:pStyle w:val="subsection"/>
      </w:pPr>
      <w:r w:rsidRPr="00161A30">
        <w:tab/>
      </w:r>
      <w:r w:rsidRPr="00161A30">
        <w:tab/>
        <w:t>The phasing</w:t>
      </w:r>
      <w:r w:rsidR="00161A30">
        <w:noBreakHyphen/>
      </w:r>
      <w:r w:rsidRPr="00161A30">
        <w:t xml:space="preserve">in period for this </w:t>
      </w:r>
      <w:r w:rsidR="00F903F9" w:rsidRPr="00161A30">
        <w:t>Division </w:t>
      </w:r>
      <w:r w:rsidRPr="00161A30">
        <w:t>is the period of 12 months commencing on 1</w:t>
      </w:r>
      <w:r w:rsidR="00161A30">
        <w:t> </w:t>
      </w:r>
      <w:r w:rsidRPr="00161A30">
        <w:t>July 1990.</w:t>
      </w:r>
    </w:p>
    <w:p w:rsidR="00E42DFF" w:rsidRPr="00161A30" w:rsidRDefault="00E42DFF" w:rsidP="00E42DFF">
      <w:pPr>
        <w:pStyle w:val="ActHead5"/>
      </w:pPr>
      <w:bookmarkStart w:id="262" w:name="_Toc369012712"/>
      <w:r w:rsidRPr="00161A30">
        <w:rPr>
          <w:rStyle w:val="CharSectno"/>
        </w:rPr>
        <w:t>202DB</w:t>
      </w:r>
      <w:r w:rsidRPr="00161A30">
        <w:t xml:space="preserve">  Quotation of tax file numbers in connection with investments</w:t>
      </w:r>
      <w:bookmarkEnd w:id="262"/>
    </w:p>
    <w:p w:rsidR="00E42DFF" w:rsidRPr="00161A30" w:rsidRDefault="00E42DFF" w:rsidP="00E42DFF">
      <w:pPr>
        <w:pStyle w:val="subsection"/>
      </w:pPr>
      <w:r w:rsidRPr="00161A30">
        <w:tab/>
        <w:t>(1)</w:t>
      </w:r>
      <w:r w:rsidRPr="00161A30">
        <w:tab/>
        <w:t>A person who, at any time after the beginning of the phasing</w:t>
      </w:r>
      <w:r w:rsidR="00161A30">
        <w:noBreakHyphen/>
      </w:r>
      <w:r w:rsidRPr="00161A30">
        <w:t xml:space="preserve">in period for this Division, is an investor in relation to an investment to which this </w:t>
      </w:r>
      <w:r w:rsidR="00F903F9" w:rsidRPr="00161A30">
        <w:t>Part </w:t>
      </w:r>
      <w:r w:rsidRPr="00161A30">
        <w:t>applies may quote the person’s tax file number to the investment body in connection with the investment.</w:t>
      </w:r>
    </w:p>
    <w:p w:rsidR="00E42DFF" w:rsidRPr="00161A30" w:rsidRDefault="00E42DFF" w:rsidP="00E42DFF">
      <w:pPr>
        <w:pStyle w:val="subsection"/>
      </w:pPr>
      <w:r w:rsidRPr="00161A30">
        <w:tab/>
        <w:t>(2)</w:t>
      </w:r>
      <w:r w:rsidRPr="00161A30">
        <w:tab/>
        <w:t>Where:</w:t>
      </w:r>
    </w:p>
    <w:p w:rsidR="00E42DFF" w:rsidRPr="00161A30" w:rsidRDefault="00E42DFF" w:rsidP="00E42DFF">
      <w:pPr>
        <w:pStyle w:val="paragraph"/>
      </w:pPr>
      <w:r w:rsidRPr="00161A30">
        <w:tab/>
        <w:t>(a)</w:t>
      </w:r>
      <w:r w:rsidRPr="00161A30">
        <w:tab/>
        <w:t>a person, at any time after the beginning of the phasing</w:t>
      </w:r>
      <w:r w:rsidR="00161A30">
        <w:noBreakHyphen/>
      </w:r>
      <w:r w:rsidRPr="00161A30">
        <w:t>in period for this Division, holds an investment on behalf of another person; and</w:t>
      </w:r>
    </w:p>
    <w:p w:rsidR="00E42DFF" w:rsidRPr="00161A30" w:rsidRDefault="00E42DFF" w:rsidP="00E42DFF">
      <w:pPr>
        <w:pStyle w:val="paragraph"/>
      </w:pPr>
      <w:r w:rsidRPr="00161A30">
        <w:tab/>
        <w:t>(b)</w:t>
      </w:r>
      <w:r w:rsidRPr="00161A30">
        <w:tab/>
        <w:t>the first</w:t>
      </w:r>
      <w:r w:rsidR="00161A30">
        <w:noBreakHyphen/>
      </w:r>
      <w:r w:rsidRPr="00161A30">
        <w:t>mentioned person does not have a tax file number in his or her capacity of trustee of a trust estate in relation to the investment;</w:t>
      </w:r>
    </w:p>
    <w:p w:rsidR="00E42DFF" w:rsidRPr="00161A30" w:rsidRDefault="00E42DFF" w:rsidP="00E42DFF">
      <w:pPr>
        <w:pStyle w:val="subsection2"/>
      </w:pPr>
      <w:r w:rsidRPr="00161A30">
        <w:t>the first</w:t>
      </w:r>
      <w:r w:rsidR="00161A30">
        <w:noBreakHyphen/>
      </w:r>
      <w:r w:rsidRPr="00161A30">
        <w:t>mentioned person may quote his or her tax file number to the investment body in connection with the investment and, for the purposes of this Part, that person is to be taken to have quoted the investor’s tax file number in connection with the investment.</w:t>
      </w:r>
    </w:p>
    <w:p w:rsidR="00E42DFF" w:rsidRPr="00161A30" w:rsidRDefault="00E42DFF" w:rsidP="00E42DFF">
      <w:pPr>
        <w:pStyle w:val="ActHead5"/>
      </w:pPr>
      <w:bookmarkStart w:id="263" w:name="_Toc369012713"/>
      <w:r w:rsidRPr="00161A30">
        <w:rPr>
          <w:rStyle w:val="CharSectno"/>
        </w:rPr>
        <w:lastRenderedPageBreak/>
        <w:t>202DC</w:t>
      </w:r>
      <w:r w:rsidRPr="00161A30">
        <w:t xml:space="preserve">  Method of quoting tax file number</w:t>
      </w:r>
      <w:bookmarkEnd w:id="263"/>
    </w:p>
    <w:p w:rsidR="00E42DFF" w:rsidRPr="00161A30" w:rsidRDefault="00E42DFF" w:rsidP="00E42DFF">
      <w:pPr>
        <w:pStyle w:val="subsection"/>
      </w:pPr>
      <w:r w:rsidRPr="00161A30">
        <w:tab/>
        <w:t>(1)</w:t>
      </w:r>
      <w:r w:rsidRPr="00161A30">
        <w:tab/>
        <w:t>A person quotes a tax file number to an investment body by informing the body of the number in a manner approved by the Commissioner.</w:t>
      </w:r>
    </w:p>
    <w:p w:rsidR="00E42DFF" w:rsidRPr="00161A30" w:rsidRDefault="00E42DFF" w:rsidP="00E42DFF">
      <w:pPr>
        <w:pStyle w:val="subsection"/>
      </w:pPr>
      <w:r w:rsidRPr="00161A30">
        <w:tab/>
        <w:t>(2)</w:t>
      </w:r>
      <w:r w:rsidRPr="00161A30">
        <w:tab/>
        <w:t>The investment body may be so informed by the person or by another person acting for that person.</w:t>
      </w:r>
    </w:p>
    <w:p w:rsidR="00E42DFF" w:rsidRPr="00161A30" w:rsidRDefault="00E42DFF" w:rsidP="00E42DFF">
      <w:pPr>
        <w:pStyle w:val="subsection"/>
      </w:pPr>
      <w:r w:rsidRPr="00161A30">
        <w:tab/>
        <w:t>(3)</w:t>
      </w:r>
      <w:r w:rsidRPr="00161A30">
        <w:tab/>
        <w:t>If, after the beginning of the phasing</w:t>
      </w:r>
      <w:r w:rsidR="00161A30">
        <w:noBreakHyphen/>
      </w:r>
      <w:r w:rsidRPr="00161A30">
        <w:t>in period for this Division, a person becomes an investor as a result of a transaction carried out through a securities dealer, the person shall be taken to have quoted the person’s tax file number to the investment body concerned if the dealer is informed of the number.</w:t>
      </w:r>
    </w:p>
    <w:p w:rsidR="00E42DFF" w:rsidRPr="00161A30" w:rsidRDefault="00E42DFF" w:rsidP="00E42DFF">
      <w:pPr>
        <w:pStyle w:val="ActHead5"/>
      </w:pPr>
      <w:bookmarkStart w:id="264" w:name="_Toc369012714"/>
      <w:r w:rsidRPr="00161A30">
        <w:rPr>
          <w:rStyle w:val="CharSectno"/>
        </w:rPr>
        <w:t>202DD</w:t>
      </w:r>
      <w:r w:rsidRPr="00161A30">
        <w:t xml:space="preserve">  Investor excused from quoting tax file number in certain circumstances</w:t>
      </w:r>
      <w:bookmarkEnd w:id="264"/>
    </w:p>
    <w:p w:rsidR="00E42DFF" w:rsidRPr="00161A30" w:rsidRDefault="00E42DFF" w:rsidP="00E42DFF">
      <w:pPr>
        <w:pStyle w:val="subsection"/>
      </w:pPr>
      <w:r w:rsidRPr="00161A30">
        <w:tab/>
      </w:r>
      <w:r w:rsidRPr="00161A30">
        <w:tab/>
        <w:t>Where:</w:t>
      </w:r>
    </w:p>
    <w:p w:rsidR="00E42DFF" w:rsidRPr="00161A30" w:rsidRDefault="00E42DFF" w:rsidP="00E42DFF">
      <w:pPr>
        <w:pStyle w:val="paragraph"/>
      </w:pPr>
      <w:r w:rsidRPr="00161A30">
        <w:tab/>
        <w:t>(a)</w:t>
      </w:r>
      <w:r w:rsidRPr="00161A30">
        <w:tab/>
        <w:t xml:space="preserve">at a particular time a person becomes an investor in relation to an investment to which this </w:t>
      </w:r>
      <w:r w:rsidR="00F903F9" w:rsidRPr="00161A30">
        <w:t>Part </w:t>
      </w:r>
      <w:r w:rsidRPr="00161A30">
        <w:t>applies by virtue of acquiring shares in a public company; and</w:t>
      </w:r>
    </w:p>
    <w:p w:rsidR="00E42DFF" w:rsidRPr="00161A30" w:rsidRDefault="00E42DFF" w:rsidP="00E42DFF">
      <w:pPr>
        <w:pStyle w:val="paragraph"/>
      </w:pPr>
      <w:r w:rsidRPr="00161A30">
        <w:tab/>
        <w:t>(b)</w:t>
      </w:r>
      <w:r w:rsidRPr="00161A30">
        <w:tab/>
        <w:t>at that time, the person has quoted, or is taken to have quoted, a tax file number in connection with an existing investment consisting of a shareholding in that company; and</w:t>
      </w:r>
    </w:p>
    <w:p w:rsidR="00E42DFF" w:rsidRPr="00161A30" w:rsidRDefault="00E42DFF" w:rsidP="00E42DFF">
      <w:pPr>
        <w:pStyle w:val="paragraph"/>
      </w:pPr>
      <w:r w:rsidRPr="00161A30">
        <w:tab/>
        <w:t>(c)</w:t>
      </w:r>
      <w:r w:rsidRPr="00161A30">
        <w:tab/>
        <w:t>the company has not, since the quotation of the number in connection with the existing investment, informed the person that the company has lost the person’s tax file number;</w:t>
      </w:r>
    </w:p>
    <w:p w:rsidR="00E42DFF" w:rsidRPr="00161A30" w:rsidRDefault="00E42DFF" w:rsidP="00E42DFF">
      <w:pPr>
        <w:pStyle w:val="subsection2"/>
      </w:pPr>
      <w:r w:rsidRPr="00161A30">
        <w:t>the person is to be taken to have quoted a tax file number in connection with the first</w:t>
      </w:r>
      <w:r w:rsidR="00161A30">
        <w:noBreakHyphen/>
      </w:r>
      <w:r w:rsidRPr="00161A30">
        <w:t>mentioned investment.</w:t>
      </w:r>
    </w:p>
    <w:p w:rsidR="00E42DFF" w:rsidRPr="00161A30" w:rsidRDefault="00E42DFF" w:rsidP="00E42DFF">
      <w:pPr>
        <w:pStyle w:val="ActHead5"/>
      </w:pPr>
      <w:bookmarkStart w:id="265" w:name="_Toc369012715"/>
      <w:r w:rsidRPr="00161A30">
        <w:rPr>
          <w:rStyle w:val="CharSectno"/>
        </w:rPr>
        <w:t>202DDB</w:t>
      </w:r>
      <w:r w:rsidRPr="00161A30">
        <w:t xml:space="preserve">  Quotation of tax file number in connection with indirectly held investment</w:t>
      </w:r>
      <w:bookmarkEnd w:id="265"/>
    </w:p>
    <w:p w:rsidR="00E42DFF" w:rsidRPr="00161A30" w:rsidRDefault="00E42DFF" w:rsidP="00E42DFF">
      <w:pPr>
        <w:pStyle w:val="subsection"/>
      </w:pPr>
      <w:r w:rsidRPr="00161A30">
        <w:tab/>
        <w:t>(1)</w:t>
      </w:r>
      <w:r w:rsidRPr="00161A30">
        <w:tab/>
        <w:t>If, apart from this section:</w:t>
      </w:r>
    </w:p>
    <w:p w:rsidR="00E42DFF" w:rsidRPr="00161A30" w:rsidRDefault="00E42DFF" w:rsidP="00E42DFF">
      <w:pPr>
        <w:pStyle w:val="paragraph"/>
      </w:pPr>
      <w:r w:rsidRPr="00161A30">
        <w:tab/>
        <w:t>(a)</w:t>
      </w:r>
      <w:r w:rsidRPr="00161A30">
        <w:tab/>
        <w:t>either of the following subparagraphs applies:</w:t>
      </w:r>
    </w:p>
    <w:p w:rsidR="00E42DFF" w:rsidRPr="00161A30" w:rsidRDefault="00E42DFF" w:rsidP="00E42DFF">
      <w:pPr>
        <w:pStyle w:val="paragraphsub"/>
      </w:pPr>
      <w:r w:rsidRPr="00161A30">
        <w:tab/>
        <w:t>(i)</w:t>
      </w:r>
      <w:r w:rsidRPr="00161A30">
        <w:tab/>
        <w:t>both of the following conditions are satisfied:</w:t>
      </w:r>
    </w:p>
    <w:p w:rsidR="00E42DFF" w:rsidRPr="00161A30" w:rsidRDefault="00E42DFF" w:rsidP="00E42DFF">
      <w:pPr>
        <w:pStyle w:val="paragraphsub-sub"/>
      </w:pPr>
      <w:r w:rsidRPr="00161A30">
        <w:tab/>
        <w:t>(A)</w:t>
      </w:r>
      <w:r w:rsidRPr="00161A30">
        <w:tab/>
        <w:t xml:space="preserve">a body corporate (in this section called the  </w:t>
      </w:r>
      <w:r w:rsidRPr="00161A30">
        <w:rPr>
          <w:b/>
          <w:i/>
        </w:rPr>
        <w:t>interposed entity</w:t>
      </w:r>
      <w:r w:rsidRPr="00161A30">
        <w:t xml:space="preserve">) is the investor in relation to an investment (in this section called the </w:t>
      </w:r>
      <w:r w:rsidRPr="00161A30">
        <w:rPr>
          <w:b/>
          <w:i/>
        </w:rPr>
        <w:lastRenderedPageBreak/>
        <w:t>secondary investment</w:t>
      </w:r>
      <w:r w:rsidRPr="00161A30">
        <w:t xml:space="preserve">) with an investment body (in this section called the </w:t>
      </w:r>
      <w:r w:rsidRPr="00161A30">
        <w:rPr>
          <w:b/>
          <w:i/>
        </w:rPr>
        <w:t>secondary investment body</w:t>
      </w:r>
      <w:r w:rsidRPr="00161A30">
        <w:t>);</w:t>
      </w:r>
    </w:p>
    <w:p w:rsidR="00E42DFF" w:rsidRPr="00161A30" w:rsidRDefault="00E42DFF" w:rsidP="00E42DFF">
      <w:pPr>
        <w:pStyle w:val="paragraphsub-sub"/>
      </w:pPr>
      <w:r w:rsidRPr="00161A30">
        <w:tab/>
        <w:t>(B)</w:t>
      </w:r>
      <w:r w:rsidRPr="00161A30">
        <w:tab/>
        <w:t xml:space="preserve">another person (in this section called the </w:t>
      </w:r>
      <w:r w:rsidRPr="00161A30">
        <w:rPr>
          <w:b/>
          <w:i/>
        </w:rPr>
        <w:t xml:space="preserve"> primary investor</w:t>
      </w:r>
      <w:r w:rsidRPr="00161A30">
        <w:t xml:space="preserve">) is entitled to receive from the interposed entity all or part of the income from the secondary investment (which right to receive the income or part of the income is in this section called </w:t>
      </w:r>
      <w:r w:rsidRPr="00161A30">
        <w:rPr>
          <w:b/>
          <w:i/>
        </w:rPr>
        <w:t>primary investment</w:t>
      </w:r>
      <w:r w:rsidRPr="00161A30">
        <w:t>);</w:t>
      </w:r>
    </w:p>
    <w:p w:rsidR="00E42DFF" w:rsidRPr="00161A30" w:rsidRDefault="00E42DFF" w:rsidP="00E42DFF">
      <w:pPr>
        <w:pStyle w:val="paragraphsub"/>
      </w:pPr>
      <w:r w:rsidRPr="00161A30">
        <w:tab/>
        <w:t>(ii)</w:t>
      </w:r>
      <w:r w:rsidRPr="00161A30">
        <w:tab/>
        <w:t>both of the following conditions are satisfied:</w:t>
      </w:r>
    </w:p>
    <w:p w:rsidR="00E42DFF" w:rsidRPr="00161A30" w:rsidRDefault="00E42DFF" w:rsidP="00E42DFF">
      <w:pPr>
        <w:pStyle w:val="paragraphsub-sub"/>
      </w:pPr>
      <w:r w:rsidRPr="00161A30">
        <w:tab/>
        <w:t>(A)</w:t>
      </w:r>
      <w:r w:rsidRPr="00161A30">
        <w:tab/>
        <w:t>a person (in this section also called the</w:t>
      </w:r>
      <w:r w:rsidRPr="00161A30">
        <w:rPr>
          <w:b/>
          <w:i/>
        </w:rPr>
        <w:t xml:space="preserve"> primary investor</w:t>
      </w:r>
      <w:r w:rsidRPr="00161A30">
        <w:t xml:space="preserve">) is the investor in relation to an investment (in this section also called the </w:t>
      </w:r>
      <w:r w:rsidRPr="00161A30">
        <w:rPr>
          <w:b/>
          <w:i/>
        </w:rPr>
        <w:t>primary investment</w:t>
      </w:r>
      <w:r w:rsidRPr="00161A30">
        <w:t>) covered by item</w:t>
      </w:r>
      <w:r w:rsidR="00161A30">
        <w:t> </w:t>
      </w:r>
      <w:r w:rsidRPr="00161A30">
        <w:t>4 in the table in subsection</w:t>
      </w:r>
      <w:r w:rsidR="00161A30">
        <w:t> </w:t>
      </w:r>
      <w:r w:rsidRPr="00161A30">
        <w:t xml:space="preserve">202D(1), being a deposit of money with a solicitor (in this section also called the </w:t>
      </w:r>
      <w:r w:rsidRPr="00161A30">
        <w:rPr>
          <w:b/>
          <w:i/>
        </w:rPr>
        <w:t>interposed entity</w:t>
      </w:r>
      <w:r w:rsidRPr="00161A30">
        <w:t>);</w:t>
      </w:r>
    </w:p>
    <w:p w:rsidR="00E42DFF" w:rsidRPr="00161A30" w:rsidRDefault="00E42DFF" w:rsidP="00E42DFF">
      <w:pPr>
        <w:pStyle w:val="paragraphsub-sub"/>
      </w:pPr>
      <w:r w:rsidRPr="00161A30">
        <w:tab/>
        <w:t>(B)</w:t>
      </w:r>
      <w:r w:rsidRPr="00161A30">
        <w:tab/>
        <w:t xml:space="preserve">as a result of carrying out the purpose for which that investment was made, the interposed entity is the investor in relation to another investment (in this section also called the </w:t>
      </w:r>
      <w:r w:rsidRPr="00161A30">
        <w:rPr>
          <w:b/>
          <w:i/>
        </w:rPr>
        <w:t>secondary investment</w:t>
      </w:r>
      <w:r w:rsidRPr="00161A30">
        <w:t xml:space="preserve">) with an investment body (in this section also called the </w:t>
      </w:r>
      <w:r w:rsidRPr="00161A30">
        <w:rPr>
          <w:b/>
          <w:i/>
        </w:rPr>
        <w:t>secondary investment body</w:t>
      </w:r>
      <w:r w:rsidRPr="00161A30">
        <w:t>); and</w:t>
      </w:r>
    </w:p>
    <w:p w:rsidR="00E42DFF" w:rsidRPr="00161A30" w:rsidRDefault="00E42DFF" w:rsidP="00E42DFF">
      <w:pPr>
        <w:pStyle w:val="paragraph"/>
      </w:pPr>
      <w:r w:rsidRPr="00161A30">
        <w:tab/>
        <w:t>(b)</w:t>
      </w:r>
      <w:r w:rsidRPr="00161A30">
        <w:tab/>
        <w:t>the conditions set out in the regulations are satisfied;</w:t>
      </w:r>
    </w:p>
    <w:p w:rsidR="00E42DFF" w:rsidRPr="00161A30" w:rsidRDefault="00E42DFF" w:rsidP="00E42DFF">
      <w:pPr>
        <w:pStyle w:val="subsection2"/>
      </w:pPr>
      <w:r w:rsidRPr="00161A30">
        <w:t xml:space="preserve">the following provisions have effect for the purposes of this </w:t>
      </w:r>
      <w:r w:rsidR="00F903F9" w:rsidRPr="00161A30">
        <w:t>Part </w:t>
      </w:r>
      <w:r w:rsidRPr="00161A30">
        <w:t>and Subdivision</w:t>
      </w:r>
      <w:r w:rsidR="00161A30">
        <w:t> </w:t>
      </w:r>
      <w:r w:rsidRPr="00161A30">
        <w:t>12</w:t>
      </w:r>
      <w:r w:rsidR="00161A30">
        <w:noBreakHyphen/>
      </w:r>
      <w:r w:rsidRPr="00161A30">
        <w:t>E in Schedule</w:t>
      </w:r>
      <w:r w:rsidR="00161A30">
        <w:t> </w:t>
      </w:r>
      <w:r w:rsidRPr="00161A30">
        <w:t xml:space="preserve">1 to the </w:t>
      </w:r>
      <w:r w:rsidRPr="00161A30">
        <w:rPr>
          <w:i/>
        </w:rPr>
        <w:t>Taxation Administration Act 1953</w:t>
      </w:r>
      <w:r w:rsidRPr="00161A30">
        <w:t>:</w:t>
      </w:r>
    </w:p>
    <w:p w:rsidR="00E42DFF" w:rsidRPr="00161A30" w:rsidRDefault="00E42DFF" w:rsidP="00E42DFF">
      <w:pPr>
        <w:pStyle w:val="paragraph"/>
      </w:pPr>
      <w:r w:rsidRPr="00161A30">
        <w:tab/>
        <w:t>(c)</w:t>
      </w:r>
      <w:r w:rsidRPr="00161A30">
        <w:tab/>
        <w:t>the primary investor may quote his or her tax file number under section</w:t>
      </w:r>
      <w:r w:rsidR="00161A30">
        <w:t> </w:t>
      </w:r>
      <w:r w:rsidRPr="00161A30">
        <w:t>202DB to the secondary investment body in connection with the secondary investment as if he or she were the investor in relation to the secondary investment;</w:t>
      </w:r>
    </w:p>
    <w:p w:rsidR="00E42DFF" w:rsidRPr="00161A30" w:rsidRDefault="00E42DFF" w:rsidP="00E42DFF">
      <w:pPr>
        <w:pStyle w:val="paragraph"/>
      </w:pPr>
      <w:r w:rsidRPr="00161A30">
        <w:tab/>
        <w:t>(d)</w:t>
      </w:r>
      <w:r w:rsidRPr="00161A30">
        <w:tab/>
        <w:t xml:space="preserve">if the primary investor quotes his or her tax file number as mentioned in </w:t>
      </w:r>
      <w:r w:rsidR="00161A30">
        <w:t>paragraph (</w:t>
      </w:r>
      <w:r w:rsidRPr="00161A30">
        <w:t>c)—the interposed entity is taken to have quoted his or her tax file number to the secondary investment body in connection with the secondary investment;</w:t>
      </w:r>
    </w:p>
    <w:p w:rsidR="00E42DFF" w:rsidRPr="00161A30" w:rsidRDefault="00E42DFF" w:rsidP="00E42DFF">
      <w:pPr>
        <w:pStyle w:val="paragraph"/>
      </w:pPr>
      <w:r w:rsidRPr="00161A30">
        <w:lastRenderedPageBreak/>
        <w:tab/>
        <w:t>(e)</w:t>
      </w:r>
      <w:r w:rsidRPr="00161A30">
        <w:tab/>
        <w:t>the interposed entity is not entitled to actually quote his or her tax file number to the secondary investment body in connection with the secondary investment;</w:t>
      </w:r>
    </w:p>
    <w:p w:rsidR="00E42DFF" w:rsidRPr="00161A30" w:rsidRDefault="00E42DFF" w:rsidP="00E42DFF">
      <w:pPr>
        <w:pStyle w:val="paragraph"/>
      </w:pPr>
      <w:r w:rsidRPr="00161A30">
        <w:tab/>
        <w:t>(f)</w:t>
      </w:r>
      <w:r w:rsidRPr="00161A30">
        <w:tab/>
        <w:t>the interposed entity is taken not to be an investment body in relation to the primary investment.</w:t>
      </w:r>
    </w:p>
    <w:p w:rsidR="00E42DFF" w:rsidRPr="00161A30" w:rsidRDefault="00E42DFF" w:rsidP="00E42DFF">
      <w:pPr>
        <w:pStyle w:val="subsection"/>
      </w:pPr>
      <w:r w:rsidRPr="00161A30">
        <w:tab/>
        <w:t>(2)</w:t>
      </w:r>
      <w:r w:rsidRPr="00161A30">
        <w:tab/>
        <w:t xml:space="preserve">If there are 2 or more primary investors in relation to a primary investment, all the primary investors are taken to have quoted their tax file numbers as mentioned in </w:t>
      </w:r>
      <w:r w:rsidR="00161A30">
        <w:t>paragraph (</w:t>
      </w:r>
      <w:r w:rsidRPr="00161A30">
        <w:t>1)(c) if, and only if:</w:t>
      </w:r>
    </w:p>
    <w:p w:rsidR="00E42DFF" w:rsidRPr="00161A30" w:rsidRDefault="00E42DFF" w:rsidP="00E42DFF">
      <w:pPr>
        <w:pStyle w:val="paragraph"/>
      </w:pPr>
      <w:r w:rsidRPr="00161A30">
        <w:tab/>
        <w:t>(a)</w:t>
      </w:r>
      <w:r w:rsidRPr="00161A30">
        <w:tab/>
        <w:t>all of those primary investors are persons who, for the purposes of this Part, are taken, by section</w:t>
      </w:r>
      <w:r w:rsidR="00161A30">
        <w:t> </w:t>
      </w:r>
      <w:r w:rsidRPr="00161A30">
        <w:t xml:space="preserve">202EE or 202EF, or both, to have quoted their tax file numbers under this </w:t>
      </w:r>
      <w:r w:rsidR="00F903F9" w:rsidRPr="00161A30">
        <w:t>Division </w:t>
      </w:r>
      <w:r w:rsidRPr="00161A30">
        <w:t>in connection with the primary investment; or</w:t>
      </w:r>
    </w:p>
    <w:p w:rsidR="00E42DFF" w:rsidRPr="00161A30" w:rsidRDefault="00E42DFF" w:rsidP="00E42DFF">
      <w:pPr>
        <w:pStyle w:val="paragraph"/>
      </w:pPr>
      <w:r w:rsidRPr="00161A30">
        <w:tab/>
        <w:t>(b)</w:t>
      </w:r>
      <w:r w:rsidRPr="00161A30">
        <w:tab/>
        <w:t>if:</w:t>
      </w:r>
    </w:p>
    <w:p w:rsidR="00E42DFF" w:rsidRPr="00161A30" w:rsidRDefault="00E42DFF" w:rsidP="00E42DFF">
      <w:pPr>
        <w:pStyle w:val="paragraphsub"/>
      </w:pPr>
      <w:r w:rsidRPr="00161A30">
        <w:tab/>
        <w:t>(i)</w:t>
      </w:r>
      <w:r w:rsidRPr="00161A30">
        <w:tab/>
      </w:r>
      <w:r w:rsidR="00161A30">
        <w:t>paragraph (</w:t>
      </w:r>
      <w:r w:rsidRPr="00161A30">
        <w:t>a) does not apply; and</w:t>
      </w:r>
    </w:p>
    <w:p w:rsidR="00E42DFF" w:rsidRPr="00161A30" w:rsidRDefault="00E42DFF" w:rsidP="00E42DFF">
      <w:pPr>
        <w:pStyle w:val="paragraphsub"/>
      </w:pPr>
      <w:r w:rsidRPr="00161A30">
        <w:tab/>
        <w:t>(ii)</w:t>
      </w:r>
      <w:r w:rsidRPr="00161A30">
        <w:tab/>
        <w:t>all of those primary investors are covered by any or all of the following categories:</w:t>
      </w:r>
    </w:p>
    <w:p w:rsidR="00E42DFF" w:rsidRPr="00161A30" w:rsidRDefault="00E42DFF" w:rsidP="00E42DFF">
      <w:pPr>
        <w:pStyle w:val="paragraphsub-sub"/>
      </w:pPr>
      <w:r w:rsidRPr="00161A30">
        <w:tab/>
        <w:t>(A)</w:t>
      </w:r>
      <w:r w:rsidRPr="00161A30">
        <w:tab/>
        <w:t>persons who, for the purpose of this Part, are taken, under section</w:t>
      </w:r>
      <w:r w:rsidR="00161A30">
        <w:t> </w:t>
      </w:r>
      <w:r w:rsidRPr="00161A30">
        <w:t xml:space="preserve">202EE or 202EF, or both, to have quoted their tax file numbers under this </w:t>
      </w:r>
      <w:r w:rsidR="00F903F9" w:rsidRPr="00161A30">
        <w:t>Division </w:t>
      </w:r>
      <w:r w:rsidRPr="00161A30">
        <w:t>in connection with the primary investment;</w:t>
      </w:r>
    </w:p>
    <w:p w:rsidR="00E42DFF" w:rsidRPr="00161A30" w:rsidRDefault="00E42DFF" w:rsidP="00E42DFF">
      <w:pPr>
        <w:pStyle w:val="paragraphsub-sub"/>
      </w:pPr>
      <w:r w:rsidRPr="00161A30">
        <w:tab/>
        <w:t>(B)</w:t>
      </w:r>
      <w:r w:rsidRPr="00161A30">
        <w:tab/>
        <w:t>persons to whom section</w:t>
      </w:r>
      <w:r w:rsidR="00161A30">
        <w:t> </w:t>
      </w:r>
      <w:r w:rsidRPr="00161A30">
        <w:t>202EB applies;</w:t>
      </w:r>
    </w:p>
    <w:p w:rsidR="00E42DFF" w:rsidRPr="00161A30" w:rsidRDefault="00E42DFF" w:rsidP="00E42DFF">
      <w:pPr>
        <w:pStyle w:val="paragraphsub-sub"/>
      </w:pPr>
      <w:r w:rsidRPr="00161A30">
        <w:tab/>
        <w:t>(C)</w:t>
      </w:r>
      <w:r w:rsidRPr="00161A30">
        <w:tab/>
        <w:t>entities mentioned in paragraph</w:t>
      </w:r>
      <w:r w:rsidR="00161A30">
        <w:t> </w:t>
      </w:r>
      <w:r w:rsidRPr="00161A30">
        <w:t>202EC(1)(a); and</w:t>
      </w:r>
    </w:p>
    <w:p w:rsidR="00E42DFF" w:rsidRPr="00161A30" w:rsidRDefault="00E42DFF" w:rsidP="00E42DFF">
      <w:pPr>
        <w:pStyle w:val="paragraphsub"/>
      </w:pPr>
      <w:r w:rsidRPr="00161A30">
        <w:tab/>
        <w:t>(iii)</w:t>
      </w:r>
      <w:r w:rsidRPr="00161A30">
        <w:tab/>
        <w:t>all of the following conditions are satisfied in relation to at least one of those primary investors:</w:t>
      </w:r>
    </w:p>
    <w:p w:rsidR="00E42DFF" w:rsidRPr="00161A30" w:rsidRDefault="00E42DFF" w:rsidP="00E42DFF">
      <w:pPr>
        <w:pStyle w:val="paragraphsub-sub"/>
      </w:pPr>
      <w:r w:rsidRPr="00161A30">
        <w:tab/>
        <w:t>(A)</w:t>
      </w:r>
      <w:r w:rsidRPr="00161A30">
        <w:tab/>
        <w:t xml:space="preserve">the primary investor is covered by </w:t>
      </w:r>
      <w:r w:rsidR="00161A30">
        <w:t>sub</w:t>
      </w:r>
      <w:r w:rsidR="00161A30">
        <w:noBreakHyphen/>
        <w:t>subparagraph (</w:t>
      </w:r>
      <w:r w:rsidRPr="00161A30">
        <w:t>ii)(B) or (C);</w:t>
      </w:r>
    </w:p>
    <w:p w:rsidR="00E42DFF" w:rsidRPr="00161A30" w:rsidRDefault="00E42DFF" w:rsidP="00E42DFF">
      <w:pPr>
        <w:pStyle w:val="paragraphsub-sub"/>
      </w:pPr>
      <w:r w:rsidRPr="00161A30">
        <w:tab/>
        <w:t>(B)</w:t>
      </w:r>
      <w:r w:rsidRPr="00161A30">
        <w:tab/>
        <w:t>the primary investor gives to the secondary investment body the information mentioned in subsection</w:t>
      </w:r>
      <w:r w:rsidR="00161A30">
        <w:t> </w:t>
      </w:r>
      <w:r w:rsidRPr="00161A30">
        <w:t>202EB(1) or 202EC(1) as if the primary investor were the investor in relation to the secondary investment;</w:t>
      </w:r>
    </w:p>
    <w:p w:rsidR="00E42DFF" w:rsidRPr="00161A30" w:rsidRDefault="00E42DFF" w:rsidP="00E42DFF">
      <w:pPr>
        <w:pStyle w:val="paragraphsub-sub"/>
      </w:pPr>
      <w:r w:rsidRPr="00161A30">
        <w:tab/>
        <w:t>(C)</w:t>
      </w:r>
      <w:r w:rsidRPr="00161A30">
        <w:tab/>
        <w:t>as a result of the giving of that information, the primary investor would be taken, under section</w:t>
      </w:r>
      <w:r w:rsidR="00161A30">
        <w:t> </w:t>
      </w:r>
      <w:r w:rsidRPr="00161A30">
        <w:t xml:space="preserve">202EB or 202EC, to have quoted his or </w:t>
      </w:r>
      <w:r w:rsidRPr="00161A30">
        <w:lastRenderedPageBreak/>
        <w:t xml:space="preserve">her tax file number under this </w:t>
      </w:r>
      <w:r w:rsidR="00F903F9" w:rsidRPr="00161A30">
        <w:t>Division </w:t>
      </w:r>
      <w:r w:rsidRPr="00161A30">
        <w:t>in connection with the secondary investment; or</w:t>
      </w:r>
    </w:p>
    <w:p w:rsidR="00E42DFF" w:rsidRPr="00161A30" w:rsidRDefault="00E42DFF" w:rsidP="00E42DFF">
      <w:pPr>
        <w:pStyle w:val="paragraph"/>
      </w:pPr>
      <w:r w:rsidRPr="00161A30">
        <w:tab/>
        <w:t>(c)</w:t>
      </w:r>
      <w:r w:rsidRPr="00161A30">
        <w:tab/>
        <w:t>at least one of those primary investors:</w:t>
      </w:r>
    </w:p>
    <w:p w:rsidR="00E42DFF" w:rsidRPr="00161A30" w:rsidRDefault="00E42DFF" w:rsidP="00E42DFF">
      <w:pPr>
        <w:pStyle w:val="paragraphsub"/>
      </w:pPr>
      <w:r w:rsidRPr="00161A30">
        <w:tab/>
        <w:t>(i)</w:t>
      </w:r>
      <w:r w:rsidRPr="00161A30">
        <w:tab/>
        <w:t>has a tax file number; and</w:t>
      </w:r>
    </w:p>
    <w:p w:rsidR="00E42DFF" w:rsidRPr="00161A30" w:rsidRDefault="00E42DFF" w:rsidP="00E42DFF">
      <w:pPr>
        <w:pStyle w:val="paragraphsub"/>
      </w:pPr>
      <w:r w:rsidRPr="00161A30">
        <w:tab/>
        <w:t>(ii)</w:t>
      </w:r>
      <w:r w:rsidRPr="00161A30">
        <w:tab/>
        <w:t>has quoted that number under section</w:t>
      </w:r>
      <w:r w:rsidR="00161A30">
        <w:t> </w:t>
      </w:r>
      <w:r w:rsidRPr="00161A30">
        <w:t>202DB to the secondary investment body in connection with the secondary investment as if he or she were the investor in relation to the secondary investment.</w:t>
      </w:r>
    </w:p>
    <w:p w:rsidR="00E42DFF" w:rsidRPr="00161A30" w:rsidRDefault="00E42DFF" w:rsidP="00E42DFF">
      <w:pPr>
        <w:pStyle w:val="ActHead5"/>
      </w:pPr>
      <w:bookmarkStart w:id="266" w:name="_Toc369012716"/>
      <w:r w:rsidRPr="00161A30">
        <w:rPr>
          <w:rStyle w:val="CharSectno"/>
        </w:rPr>
        <w:t>202DE</w:t>
      </w:r>
      <w:r w:rsidRPr="00161A30">
        <w:t xml:space="preserve">  Securities dealer to inform the investment body of tax file number</w:t>
      </w:r>
      <w:bookmarkEnd w:id="266"/>
    </w:p>
    <w:p w:rsidR="00E42DFF" w:rsidRPr="00161A30" w:rsidRDefault="00E42DFF" w:rsidP="00E42DFF">
      <w:pPr>
        <w:pStyle w:val="subsection"/>
      </w:pPr>
      <w:r w:rsidRPr="00161A30">
        <w:tab/>
      </w:r>
      <w:r w:rsidRPr="00161A30">
        <w:tab/>
        <w:t>Where:</w:t>
      </w:r>
    </w:p>
    <w:p w:rsidR="00E42DFF" w:rsidRPr="00161A30" w:rsidRDefault="00E42DFF" w:rsidP="00E42DFF">
      <w:pPr>
        <w:pStyle w:val="paragraph"/>
      </w:pPr>
      <w:r w:rsidRPr="00161A30">
        <w:tab/>
        <w:t>(a)</w:t>
      </w:r>
      <w:r w:rsidRPr="00161A30">
        <w:tab/>
        <w:t>after the beginning of the phasing</w:t>
      </w:r>
      <w:r w:rsidR="00161A30">
        <w:noBreakHyphen/>
      </w:r>
      <w:r w:rsidRPr="00161A30">
        <w:t>in period for this Division, a person becomes an investor as a result of a transaction carried out through a securities dealer; and</w:t>
      </w:r>
    </w:p>
    <w:p w:rsidR="00E42DFF" w:rsidRPr="00161A30" w:rsidRDefault="00E42DFF" w:rsidP="00E42DFF">
      <w:pPr>
        <w:pStyle w:val="paragraph"/>
      </w:pPr>
      <w:r w:rsidRPr="00161A30">
        <w:tab/>
        <w:t>(b)</w:t>
      </w:r>
      <w:r w:rsidRPr="00161A30">
        <w:tab/>
        <w:t>the person informs the dealer of the person’s tax file number;</w:t>
      </w:r>
    </w:p>
    <w:p w:rsidR="00E42DFF" w:rsidRPr="00161A30" w:rsidRDefault="00E42DFF" w:rsidP="00E42DFF">
      <w:pPr>
        <w:pStyle w:val="subsection2"/>
      </w:pPr>
      <w:r w:rsidRPr="00161A30">
        <w:t>the dealer shall inform the investment body concerned of the person’s tax file number.</w:t>
      </w:r>
    </w:p>
    <w:p w:rsidR="00E42DFF" w:rsidRPr="00161A30" w:rsidRDefault="00E42DFF" w:rsidP="00E42DFF">
      <w:pPr>
        <w:pStyle w:val="ActHead5"/>
      </w:pPr>
      <w:bookmarkStart w:id="267" w:name="_Toc369012717"/>
      <w:r w:rsidRPr="00161A30">
        <w:rPr>
          <w:rStyle w:val="CharSectno"/>
        </w:rPr>
        <w:t>202DF</w:t>
      </w:r>
      <w:r w:rsidRPr="00161A30">
        <w:t xml:space="preserve">  Effect of incorrect quotation of tax file number</w:t>
      </w:r>
      <w:bookmarkEnd w:id="267"/>
    </w:p>
    <w:p w:rsidR="00E42DFF" w:rsidRPr="00161A30" w:rsidRDefault="00E42DFF" w:rsidP="00E42DFF">
      <w:pPr>
        <w:pStyle w:val="subsection"/>
      </w:pPr>
      <w:r w:rsidRPr="00161A30">
        <w:tab/>
        <w:t>(1)</w:t>
      </w:r>
      <w:r w:rsidRPr="00161A30">
        <w:tab/>
        <w:t>If the Commissioner is satisfied:</w:t>
      </w:r>
    </w:p>
    <w:p w:rsidR="00E42DFF" w:rsidRPr="00161A30" w:rsidRDefault="00E42DFF" w:rsidP="00E42DFF">
      <w:pPr>
        <w:pStyle w:val="paragraph"/>
      </w:pPr>
      <w:r w:rsidRPr="00161A30">
        <w:tab/>
        <w:t>(a)</w:t>
      </w:r>
      <w:r w:rsidRPr="00161A30">
        <w:tab/>
        <w:t>that the tax file number quoted to an investment body in relation to an investment:</w:t>
      </w:r>
    </w:p>
    <w:p w:rsidR="00E42DFF" w:rsidRPr="00161A30" w:rsidRDefault="00E42DFF" w:rsidP="00E42DFF">
      <w:pPr>
        <w:pStyle w:val="paragraphsub"/>
      </w:pPr>
      <w:r w:rsidRPr="00161A30">
        <w:tab/>
        <w:t>(i)</w:t>
      </w:r>
      <w:r w:rsidRPr="00161A30">
        <w:tab/>
        <w:t>has been cancelled or withdrawn since it was quoted; or</w:t>
      </w:r>
    </w:p>
    <w:p w:rsidR="00E42DFF" w:rsidRPr="00161A30" w:rsidRDefault="00E42DFF" w:rsidP="00E42DFF">
      <w:pPr>
        <w:pStyle w:val="paragraphsub"/>
      </w:pPr>
      <w:r w:rsidRPr="00161A30">
        <w:tab/>
        <w:t>(ii)</w:t>
      </w:r>
      <w:r w:rsidRPr="00161A30">
        <w:tab/>
        <w:t>is otherwise wrong; and</w:t>
      </w:r>
    </w:p>
    <w:p w:rsidR="00E42DFF" w:rsidRPr="00161A30" w:rsidRDefault="00E42DFF" w:rsidP="00E42DFF">
      <w:pPr>
        <w:pStyle w:val="paragraph"/>
      </w:pPr>
      <w:r w:rsidRPr="00161A30">
        <w:tab/>
        <w:t>(b)</w:t>
      </w:r>
      <w:r w:rsidRPr="00161A30">
        <w:tab/>
        <w:t>that the investor has a tax file number;</w:t>
      </w:r>
    </w:p>
    <w:p w:rsidR="00E42DFF" w:rsidRPr="00161A30" w:rsidRDefault="00E42DFF" w:rsidP="00E42DFF">
      <w:pPr>
        <w:pStyle w:val="subsection2"/>
      </w:pPr>
      <w:r w:rsidRPr="00161A30">
        <w:t>the Commissioner may give to the investment body concerned notice of the incorrect statement and the investor’s tax file number.</w:t>
      </w:r>
    </w:p>
    <w:p w:rsidR="00E42DFF" w:rsidRPr="00161A30" w:rsidRDefault="00E42DFF" w:rsidP="00E42DFF">
      <w:pPr>
        <w:pStyle w:val="subsection"/>
      </w:pPr>
      <w:r w:rsidRPr="00161A30">
        <w:tab/>
        <w:t>(2)</w:t>
      </w:r>
      <w:r w:rsidRPr="00161A30">
        <w:tab/>
        <w:t xml:space="preserve">If a notice is given under </w:t>
      </w:r>
      <w:r w:rsidR="00161A30">
        <w:t>subsection (</w:t>
      </w:r>
      <w:r w:rsidRPr="00161A30">
        <w:t>1), the investor shall be regarded, for the purposes of this Part, as having always stated the investor’s tax file number in connection with the investment.</w:t>
      </w:r>
    </w:p>
    <w:p w:rsidR="00E42DFF" w:rsidRPr="00161A30" w:rsidRDefault="00E42DFF" w:rsidP="00456457">
      <w:pPr>
        <w:pStyle w:val="subsection"/>
        <w:keepNext/>
      </w:pPr>
      <w:r w:rsidRPr="00161A30">
        <w:tab/>
        <w:t>(3)</w:t>
      </w:r>
      <w:r w:rsidRPr="00161A30">
        <w:tab/>
        <w:t>If:</w:t>
      </w:r>
    </w:p>
    <w:p w:rsidR="00E42DFF" w:rsidRPr="00161A30" w:rsidRDefault="00E42DFF" w:rsidP="00E42DFF">
      <w:pPr>
        <w:pStyle w:val="paragraph"/>
      </w:pPr>
      <w:r w:rsidRPr="00161A30">
        <w:tab/>
        <w:t>(a)</w:t>
      </w:r>
      <w:r w:rsidRPr="00161A30">
        <w:tab/>
        <w:t>the Commissioner is satisfied that the tax file number quoted to an investment body in relation to an investment:</w:t>
      </w:r>
    </w:p>
    <w:p w:rsidR="00E42DFF" w:rsidRPr="00161A30" w:rsidRDefault="00E42DFF" w:rsidP="00E42DFF">
      <w:pPr>
        <w:pStyle w:val="paragraphsub"/>
      </w:pPr>
      <w:r w:rsidRPr="00161A30">
        <w:lastRenderedPageBreak/>
        <w:tab/>
        <w:t>(i)</w:t>
      </w:r>
      <w:r w:rsidRPr="00161A30">
        <w:tab/>
        <w:t>has been cancelled since it was quoted; or</w:t>
      </w:r>
    </w:p>
    <w:p w:rsidR="00E42DFF" w:rsidRPr="00161A30" w:rsidRDefault="00E42DFF" w:rsidP="00E42DFF">
      <w:pPr>
        <w:pStyle w:val="paragraphsub"/>
      </w:pPr>
      <w:r w:rsidRPr="00161A30">
        <w:tab/>
        <w:t>(ii)</w:t>
      </w:r>
      <w:r w:rsidRPr="00161A30">
        <w:tab/>
        <w:t>is for any other reason not the investor’s tax file number; and</w:t>
      </w:r>
    </w:p>
    <w:p w:rsidR="00E42DFF" w:rsidRPr="00161A30" w:rsidRDefault="00E42DFF" w:rsidP="00E42DFF">
      <w:pPr>
        <w:pStyle w:val="paragraph"/>
      </w:pPr>
      <w:r w:rsidRPr="00161A30">
        <w:tab/>
        <w:t>(b)</w:t>
      </w:r>
      <w:r w:rsidRPr="00161A30">
        <w:tab/>
        <w:t>the Commissioner is not satisfied that the investor has a tax file number;</w:t>
      </w:r>
    </w:p>
    <w:p w:rsidR="00E42DFF" w:rsidRPr="00161A30" w:rsidRDefault="00E42DFF" w:rsidP="00E42DFF">
      <w:pPr>
        <w:pStyle w:val="subsection2"/>
      </w:pPr>
      <w:r w:rsidRPr="00161A30">
        <w:t>the Commissioner may, by written notice given to the investment body concerned, inform the investment body accordingly.</w:t>
      </w:r>
    </w:p>
    <w:p w:rsidR="00E42DFF" w:rsidRPr="00161A30" w:rsidRDefault="00E42DFF" w:rsidP="00E42DFF">
      <w:pPr>
        <w:pStyle w:val="subsection"/>
      </w:pPr>
      <w:r w:rsidRPr="00161A30">
        <w:tab/>
        <w:t>(4)</w:t>
      </w:r>
      <w:r w:rsidRPr="00161A30">
        <w:tab/>
        <w:t xml:space="preserve">A notice under </w:t>
      </w:r>
      <w:r w:rsidR="00161A30">
        <w:t>subsection (</w:t>
      </w:r>
      <w:r w:rsidRPr="00161A30">
        <w:t xml:space="preserve">3) takes effect on the day specified in the notice, being a day not earlier than the day on which a copy of the notice is given to the investor under </w:t>
      </w:r>
      <w:r w:rsidR="00161A30">
        <w:t>subsection (</w:t>
      </w:r>
      <w:r w:rsidRPr="00161A30">
        <w:t>5).</w:t>
      </w:r>
    </w:p>
    <w:p w:rsidR="00E42DFF" w:rsidRPr="00161A30" w:rsidRDefault="00E42DFF" w:rsidP="00E42DFF">
      <w:pPr>
        <w:pStyle w:val="subsection"/>
      </w:pPr>
      <w:r w:rsidRPr="00161A30">
        <w:tab/>
        <w:t>(5)</w:t>
      </w:r>
      <w:r w:rsidRPr="00161A30">
        <w:tab/>
        <w:t xml:space="preserve">The Commissioner shall give a copy of any notice under </w:t>
      </w:r>
      <w:r w:rsidR="00161A30">
        <w:t>subsection (</w:t>
      </w:r>
      <w:r w:rsidRPr="00161A30">
        <w:t>3) to the investor concerned, together with a written statement of the reasons for the decision to give the notice.</w:t>
      </w:r>
    </w:p>
    <w:p w:rsidR="00E42DFF" w:rsidRPr="00161A30" w:rsidRDefault="00E42DFF" w:rsidP="00E42DFF">
      <w:pPr>
        <w:pStyle w:val="subsection"/>
      </w:pPr>
      <w:r w:rsidRPr="00161A30">
        <w:tab/>
        <w:t>(6)</w:t>
      </w:r>
      <w:r w:rsidRPr="00161A30">
        <w:tab/>
        <w:t xml:space="preserve">On and from the day on which a notice under </w:t>
      </w:r>
      <w:r w:rsidR="00161A30">
        <w:t>subsection (</w:t>
      </w:r>
      <w:r w:rsidRPr="00161A30">
        <w:t>3) takes effect, the investor concerned shall be taken not to have quoted the investor’s tax file number in connection with the investment.</w:t>
      </w:r>
    </w:p>
    <w:p w:rsidR="00E42DFF" w:rsidRPr="00161A30" w:rsidRDefault="00E42DFF" w:rsidP="00E42DFF">
      <w:pPr>
        <w:pStyle w:val="ActHead5"/>
      </w:pPr>
      <w:bookmarkStart w:id="268" w:name="_Toc369012718"/>
      <w:r w:rsidRPr="00161A30">
        <w:rPr>
          <w:rStyle w:val="CharSectno"/>
        </w:rPr>
        <w:t>202DG</w:t>
      </w:r>
      <w:r w:rsidRPr="00161A30">
        <w:t xml:space="preserve">  Investments held jointly</w:t>
      </w:r>
      <w:bookmarkEnd w:id="268"/>
    </w:p>
    <w:p w:rsidR="00E42DFF" w:rsidRPr="00161A30" w:rsidRDefault="00E42DFF" w:rsidP="00E42DFF">
      <w:pPr>
        <w:pStyle w:val="subsection"/>
      </w:pPr>
      <w:r w:rsidRPr="00161A30">
        <w:tab/>
        <w:t>(1)</w:t>
      </w:r>
      <w:r w:rsidRPr="00161A30">
        <w:tab/>
        <w:t xml:space="preserve">Where 2 persons are jointly entitled to the property or rights that constitute an investment to which this </w:t>
      </w:r>
      <w:r w:rsidR="00F903F9" w:rsidRPr="00161A30">
        <w:t>Part </w:t>
      </w:r>
      <w:r w:rsidRPr="00161A30">
        <w:t xml:space="preserve">applies, neither person shall be taken to have quoted the person’s tax file number in connection with the investment unless both persons have quoted their tax file numbers under this </w:t>
      </w:r>
      <w:r w:rsidR="00F903F9" w:rsidRPr="00161A30">
        <w:t>Division </w:t>
      </w:r>
      <w:r w:rsidRPr="00161A30">
        <w:t>in connection with the investment.</w:t>
      </w:r>
    </w:p>
    <w:p w:rsidR="00E42DFF" w:rsidRPr="00161A30" w:rsidRDefault="00E42DFF" w:rsidP="00E42DFF">
      <w:pPr>
        <w:pStyle w:val="subsection"/>
      </w:pPr>
      <w:r w:rsidRPr="00161A30">
        <w:tab/>
        <w:t>(2)</w:t>
      </w:r>
      <w:r w:rsidRPr="00161A30">
        <w:tab/>
        <w:t xml:space="preserve">Where more than 2 persons are jointly entitled to the property or rights that constitute an investment to which this </w:t>
      </w:r>
      <w:r w:rsidR="00F903F9" w:rsidRPr="00161A30">
        <w:t>Part </w:t>
      </w:r>
      <w:r w:rsidRPr="00161A30">
        <w:t>applies, all of the persons are to be taken to have quoted their tax file numbers in connection with the investment if and only if:</w:t>
      </w:r>
    </w:p>
    <w:p w:rsidR="00E42DFF" w:rsidRPr="00161A30" w:rsidRDefault="00E42DFF" w:rsidP="00E42DFF">
      <w:pPr>
        <w:pStyle w:val="paragraph"/>
      </w:pPr>
      <w:r w:rsidRPr="00161A30">
        <w:tab/>
        <w:t>(a)</w:t>
      </w:r>
      <w:r w:rsidRPr="00161A30">
        <w:tab/>
        <w:t xml:space="preserve">where one of those persons has a tax file number and is not an exempt person in relation to the investment—that person has quoted that number, and at least one of the other persons is, for the purposes of this Part, to be taken to have quoted his or her tax file number, under this </w:t>
      </w:r>
      <w:r w:rsidR="00F903F9" w:rsidRPr="00161A30">
        <w:t>Division </w:t>
      </w:r>
      <w:r w:rsidRPr="00161A30">
        <w:t>in connection with the investment; or</w:t>
      </w:r>
    </w:p>
    <w:p w:rsidR="00E42DFF" w:rsidRPr="00161A30" w:rsidRDefault="00E42DFF" w:rsidP="00E42DFF">
      <w:pPr>
        <w:pStyle w:val="paragraph"/>
      </w:pPr>
      <w:r w:rsidRPr="00161A30">
        <w:lastRenderedPageBreak/>
        <w:tab/>
        <w:t>(b)</w:t>
      </w:r>
      <w:r w:rsidRPr="00161A30">
        <w:tab/>
        <w:t xml:space="preserve">where 2 or more of those persons have tax file numbers and are not exempt persons in relation to the investment—at least 2 of those persons have quoted their own tax file numbers under this </w:t>
      </w:r>
      <w:r w:rsidR="00F903F9" w:rsidRPr="00161A30">
        <w:t>Division </w:t>
      </w:r>
      <w:r w:rsidRPr="00161A30">
        <w:t>in connection with the investment; or</w:t>
      </w:r>
    </w:p>
    <w:p w:rsidR="00E42DFF" w:rsidRPr="00161A30" w:rsidRDefault="00E42DFF" w:rsidP="00E42DFF">
      <w:pPr>
        <w:pStyle w:val="paragraph"/>
      </w:pPr>
      <w:r w:rsidRPr="00161A30">
        <w:tab/>
        <w:t>(c)</w:t>
      </w:r>
      <w:r w:rsidRPr="00161A30">
        <w:tab/>
        <w:t xml:space="preserve">in any other case—at least 2 of those persons are, for the purposes of this Part, to be taken to have quoted their tax file numbers under this </w:t>
      </w:r>
      <w:r w:rsidR="00F903F9" w:rsidRPr="00161A30">
        <w:t>Division </w:t>
      </w:r>
      <w:r w:rsidRPr="00161A30">
        <w:t>in connection with the investment.</w:t>
      </w:r>
    </w:p>
    <w:p w:rsidR="00E42DFF" w:rsidRPr="00161A30" w:rsidRDefault="00E42DFF" w:rsidP="00E42DFF">
      <w:pPr>
        <w:pStyle w:val="subsection"/>
      </w:pPr>
      <w:r w:rsidRPr="00161A30">
        <w:tab/>
        <w:t>(2A)</w:t>
      </w:r>
      <w:r w:rsidRPr="00161A30">
        <w:tab/>
        <w:t xml:space="preserve">A reference in </w:t>
      </w:r>
      <w:r w:rsidR="00161A30">
        <w:t>subsection (</w:t>
      </w:r>
      <w:r w:rsidRPr="00161A30">
        <w:t xml:space="preserve">2) to an exempt person in relation to an investment is a reference to a person who, for the purposes of this Part, is to be taken to have quoted his or her tax file number under this </w:t>
      </w:r>
      <w:r w:rsidR="00F903F9" w:rsidRPr="00161A30">
        <w:t>Division </w:t>
      </w:r>
      <w:r w:rsidRPr="00161A30">
        <w:t>in connection with the investment although the person has not actually done so.</w:t>
      </w:r>
    </w:p>
    <w:p w:rsidR="00E42DFF" w:rsidRPr="00161A30" w:rsidRDefault="00E42DFF" w:rsidP="00E42DFF">
      <w:pPr>
        <w:pStyle w:val="subsection"/>
      </w:pPr>
      <w:r w:rsidRPr="00161A30">
        <w:tab/>
        <w:t>(3)</w:t>
      </w:r>
      <w:r w:rsidRPr="00161A30">
        <w:tab/>
        <w:t>This section does not apply in relation to persons who are jointly entitled to property or rights merely because they are partners in a partnership.</w:t>
      </w:r>
    </w:p>
    <w:p w:rsidR="00E42DFF" w:rsidRPr="00161A30" w:rsidRDefault="00E42DFF" w:rsidP="00E42DFF">
      <w:pPr>
        <w:pStyle w:val="subsection"/>
      </w:pPr>
      <w:r w:rsidRPr="00161A30">
        <w:tab/>
        <w:t>(4)</w:t>
      </w:r>
      <w:r w:rsidRPr="00161A30">
        <w:tab/>
        <w:t>This section does not apply in relation to investments covered by section</w:t>
      </w:r>
      <w:r w:rsidR="00161A30">
        <w:t> </w:t>
      </w:r>
      <w:r w:rsidRPr="00161A30">
        <w:t>202DDB.</w:t>
      </w:r>
    </w:p>
    <w:p w:rsidR="00E42DFF" w:rsidRPr="00161A30" w:rsidRDefault="00E42DFF" w:rsidP="00E42DFF">
      <w:pPr>
        <w:pStyle w:val="ActHead5"/>
      </w:pPr>
      <w:bookmarkStart w:id="269" w:name="_Toc369012719"/>
      <w:r w:rsidRPr="00161A30">
        <w:rPr>
          <w:rStyle w:val="CharSectno"/>
        </w:rPr>
        <w:t>202DH</w:t>
      </w:r>
      <w:r w:rsidRPr="00161A30">
        <w:t xml:space="preserve">  Tax file number quoted for superannuation or surcharge purposes taken to be quoted for purposes of the taxation of eligible termination payments</w:t>
      </w:r>
      <w:bookmarkEnd w:id="269"/>
    </w:p>
    <w:p w:rsidR="00E42DFF" w:rsidRPr="00161A30" w:rsidRDefault="00E42DFF" w:rsidP="00E42DFF">
      <w:pPr>
        <w:pStyle w:val="subsection"/>
      </w:pPr>
      <w:r w:rsidRPr="00161A30">
        <w:tab/>
        <w:t>(1)</w:t>
      </w:r>
      <w:r w:rsidRPr="00161A30">
        <w:tab/>
        <w:t>If a person (the</w:t>
      </w:r>
      <w:r w:rsidRPr="00161A30">
        <w:rPr>
          <w:b/>
          <w:i/>
        </w:rPr>
        <w:t xml:space="preserve"> first person</w:t>
      </w:r>
      <w:r w:rsidRPr="00161A30">
        <w:t xml:space="preserve">) who is a beneficiary of an eligible superannuation entity or of a regulated exempt public sector superannuation scheme has quoted his or her tax file number to the trustee of the entity or scheme in connection with the operation or possible future operation of the </w:t>
      </w:r>
      <w:r w:rsidRPr="00161A30">
        <w:rPr>
          <w:i/>
        </w:rPr>
        <w:t>Superannuation Industry (Supervision) Act 1993</w:t>
      </w:r>
      <w:r w:rsidRPr="00161A30">
        <w:t xml:space="preserve">, the </w:t>
      </w:r>
      <w:r w:rsidRPr="00161A30">
        <w:rPr>
          <w:i/>
        </w:rPr>
        <w:t>Superannuation Contributions Tax (Assessment and Collection) Act 1997</w:t>
      </w:r>
      <w:r w:rsidRPr="00161A30">
        <w:t>, the</w:t>
      </w:r>
      <w:r w:rsidRPr="00161A30">
        <w:rPr>
          <w:i/>
        </w:rPr>
        <w:t xml:space="preserve"> Superannuation (Unclaimed Money and Lost Members) Act 1999</w:t>
      </w:r>
      <w:r w:rsidRPr="00161A30">
        <w:t xml:space="preserve">, the </w:t>
      </w:r>
      <w:r w:rsidRPr="00161A30">
        <w:rPr>
          <w:i/>
        </w:rPr>
        <w:t>Superannuation Contributions Tax (Members of Constitutionally Protected Superannuation Funds) Assessment and Collection Act 1997</w:t>
      </w:r>
      <w:r w:rsidRPr="00161A30">
        <w:t xml:space="preserve"> or the </w:t>
      </w:r>
      <w:r w:rsidRPr="00161A30">
        <w:rPr>
          <w:i/>
        </w:rPr>
        <w:t>Termination Payments Tax (Assessment and Collection) Act 1997</w:t>
      </w:r>
      <w:r w:rsidRPr="00161A30">
        <w:t>, the first person is taken, so long as he or she continues to be such a beneficiary, to have made a TFN declaration in relation to the trustee that has effect under Division</w:t>
      </w:r>
      <w:r w:rsidR="00161A30">
        <w:t> </w:t>
      </w:r>
      <w:r w:rsidRPr="00161A30">
        <w:t>3.</w:t>
      </w:r>
    </w:p>
    <w:p w:rsidR="001308EC" w:rsidRPr="00161A30" w:rsidRDefault="001308EC" w:rsidP="00E47BB1">
      <w:pPr>
        <w:pStyle w:val="subsection"/>
        <w:keepNext/>
      </w:pPr>
      <w:r w:rsidRPr="00161A30">
        <w:lastRenderedPageBreak/>
        <w:tab/>
        <w:t>(2)</w:t>
      </w:r>
      <w:r w:rsidRPr="00161A30">
        <w:tab/>
        <w:t>In this section and section</w:t>
      </w:r>
      <w:r w:rsidR="00161A30">
        <w:t> </w:t>
      </w:r>
      <w:r w:rsidRPr="00161A30">
        <w:t>202DHA:</w:t>
      </w:r>
    </w:p>
    <w:p w:rsidR="001308EC" w:rsidRPr="00161A30" w:rsidRDefault="001308EC" w:rsidP="001308EC">
      <w:pPr>
        <w:pStyle w:val="Definition"/>
        <w:rPr>
          <w:i/>
        </w:rPr>
      </w:pPr>
      <w:r w:rsidRPr="00161A30">
        <w:rPr>
          <w:b/>
          <w:i/>
        </w:rPr>
        <w:t>eligible superannuation entity</w:t>
      </w:r>
      <w:r w:rsidRPr="00161A30">
        <w:t xml:space="preserve"> has the same meaning as in the </w:t>
      </w:r>
      <w:r w:rsidRPr="00161A30">
        <w:rPr>
          <w:i/>
        </w:rPr>
        <w:t>Superannuation Industry (Supervision) Act 1993.</w:t>
      </w:r>
    </w:p>
    <w:p w:rsidR="001308EC" w:rsidRPr="00161A30" w:rsidRDefault="001308EC" w:rsidP="001308EC">
      <w:pPr>
        <w:pStyle w:val="Definition"/>
      </w:pPr>
      <w:r w:rsidRPr="00161A30">
        <w:rPr>
          <w:b/>
          <w:i/>
        </w:rPr>
        <w:t>regulated exempt public sector superannuation scheme</w:t>
      </w:r>
      <w:r w:rsidRPr="00161A30">
        <w:t xml:space="preserve"> has the same meaning as in Part</w:t>
      </w:r>
      <w:r w:rsidR="00161A30">
        <w:t> </w:t>
      </w:r>
      <w:r w:rsidRPr="00161A30">
        <w:t xml:space="preserve">25A of the </w:t>
      </w:r>
      <w:r w:rsidRPr="00161A30">
        <w:rPr>
          <w:i/>
        </w:rPr>
        <w:t>Superannuation Industry (Supervision) Act 1993</w:t>
      </w:r>
      <w:r w:rsidRPr="00161A30">
        <w:t>.</w:t>
      </w:r>
    </w:p>
    <w:p w:rsidR="00D66635" w:rsidRPr="00161A30" w:rsidRDefault="00D66635" w:rsidP="00D66635">
      <w:pPr>
        <w:pStyle w:val="ActHead5"/>
      </w:pPr>
      <w:bookmarkStart w:id="270" w:name="_Toc369012720"/>
      <w:r w:rsidRPr="00161A30">
        <w:rPr>
          <w:rStyle w:val="CharSectno"/>
        </w:rPr>
        <w:t>202DHA</w:t>
      </w:r>
      <w:r w:rsidRPr="00161A30">
        <w:t xml:space="preserve">  Tax file number quoted for Division</w:t>
      </w:r>
      <w:r w:rsidR="00161A30">
        <w:t> </w:t>
      </w:r>
      <w:r w:rsidRPr="00161A30">
        <w:t>3 purposes taken to have been quoted for superannuation purposes</w:t>
      </w:r>
      <w:bookmarkEnd w:id="270"/>
    </w:p>
    <w:p w:rsidR="00D66635" w:rsidRPr="00161A30" w:rsidRDefault="00D66635" w:rsidP="00D66635">
      <w:pPr>
        <w:pStyle w:val="subsection"/>
      </w:pPr>
      <w:r w:rsidRPr="00161A30">
        <w:tab/>
      </w:r>
      <w:r w:rsidRPr="00161A30">
        <w:tab/>
        <w:t>If:</w:t>
      </w:r>
    </w:p>
    <w:p w:rsidR="00D66635" w:rsidRPr="00161A30" w:rsidRDefault="00D66635" w:rsidP="00D66635">
      <w:pPr>
        <w:pStyle w:val="paragraph"/>
      </w:pPr>
      <w:r w:rsidRPr="00161A30">
        <w:tab/>
        <w:t>(a)</w:t>
      </w:r>
      <w:r w:rsidRPr="00161A30">
        <w:tab/>
        <w:t>a person has</w:t>
      </w:r>
      <w:r w:rsidR="00BB5833" w:rsidRPr="00161A30">
        <w:t xml:space="preserve"> on or after 1</w:t>
      </w:r>
      <w:r w:rsidR="00161A30">
        <w:t> </w:t>
      </w:r>
      <w:r w:rsidR="00BB5833" w:rsidRPr="00161A30">
        <w:t>July 2007</w:t>
      </w:r>
      <w:r w:rsidRPr="00161A30">
        <w:t xml:space="preserve"> made a TFN declaration in relation to a payer; and</w:t>
      </w:r>
    </w:p>
    <w:p w:rsidR="00D66635" w:rsidRPr="00161A30" w:rsidRDefault="00D66635" w:rsidP="00D66635">
      <w:pPr>
        <w:pStyle w:val="paragraph"/>
      </w:pPr>
      <w:r w:rsidRPr="00161A30">
        <w:tab/>
        <w:t>(b)</w:t>
      </w:r>
      <w:r w:rsidRPr="00161A30">
        <w:tab/>
        <w:t>the person is a beneficiary of an eligible superannuation entity or of a regulated exempt public sector superannuation scheme</w:t>
      </w:r>
      <w:r w:rsidR="001D631A" w:rsidRPr="00161A30">
        <w:t xml:space="preserve"> or is an RSA holder</w:t>
      </w:r>
      <w:r w:rsidRPr="00161A30">
        <w:t>; and</w:t>
      </w:r>
    </w:p>
    <w:p w:rsidR="00D66635" w:rsidRPr="00161A30" w:rsidRDefault="00D66635" w:rsidP="00D66635">
      <w:pPr>
        <w:pStyle w:val="paragraph"/>
      </w:pPr>
      <w:r w:rsidRPr="00161A30">
        <w:tab/>
        <w:t>(c)</w:t>
      </w:r>
      <w:r w:rsidRPr="00161A30">
        <w:tab/>
        <w:t>the payer makes a contribution to the person’s eligible superannuation entity or regulated exempt public sector superannuation scheme</w:t>
      </w:r>
      <w:r w:rsidR="001D631A" w:rsidRPr="00161A30">
        <w:t xml:space="preserve"> or RSA</w:t>
      </w:r>
      <w:r w:rsidRPr="00161A30">
        <w:t xml:space="preserve"> for the benefit of the person;</w:t>
      </w:r>
    </w:p>
    <w:p w:rsidR="00D66635" w:rsidRPr="00161A30" w:rsidRDefault="00D66635" w:rsidP="00D66635">
      <w:pPr>
        <w:pStyle w:val="subsection2"/>
      </w:pPr>
      <w:r w:rsidRPr="00161A30">
        <w:t>the person is taken to have authorised the payer to inform the trustee of the superannuation entity or scheme</w:t>
      </w:r>
      <w:r w:rsidR="001D631A" w:rsidRPr="00161A30">
        <w:t xml:space="preserve"> or the RSA provider</w:t>
      </w:r>
      <w:r w:rsidRPr="00161A30">
        <w:t xml:space="preserve"> of the person’s tax file number.</w:t>
      </w:r>
    </w:p>
    <w:p w:rsidR="00E42DFF" w:rsidRPr="00161A30" w:rsidRDefault="00E42DFF" w:rsidP="00E42DFF">
      <w:pPr>
        <w:pStyle w:val="ActHead5"/>
      </w:pPr>
      <w:bookmarkStart w:id="271" w:name="_Toc369012721"/>
      <w:r w:rsidRPr="00161A30">
        <w:rPr>
          <w:rStyle w:val="CharSectno"/>
        </w:rPr>
        <w:t>202DI</w:t>
      </w:r>
      <w:r w:rsidRPr="00161A30">
        <w:t xml:space="preserve">  Tax file number quoted for RSA purposes taken to be quoted for purposes of the taxation of </w:t>
      </w:r>
      <w:r w:rsidR="001C56F6" w:rsidRPr="00161A30">
        <w:t>superannuation benefits</w:t>
      </w:r>
      <w:bookmarkEnd w:id="271"/>
    </w:p>
    <w:p w:rsidR="00E42DFF" w:rsidRPr="00161A30" w:rsidRDefault="00E42DFF" w:rsidP="00E42DFF">
      <w:pPr>
        <w:pStyle w:val="subsection"/>
      </w:pPr>
      <w:r w:rsidRPr="00161A30">
        <w:tab/>
      </w:r>
      <w:r w:rsidRPr="00161A30">
        <w:tab/>
        <w:t xml:space="preserve">If a person (the </w:t>
      </w:r>
      <w:r w:rsidRPr="00161A30">
        <w:rPr>
          <w:b/>
          <w:i/>
        </w:rPr>
        <w:t>first person</w:t>
      </w:r>
      <w:r w:rsidRPr="00161A30">
        <w:t xml:space="preserve">) who is the holder of an RSA has quoted his or her tax file number to the provider of the RSA in connection with the operation or possible future operation of the </w:t>
      </w:r>
      <w:r w:rsidRPr="00161A30">
        <w:rPr>
          <w:i/>
        </w:rPr>
        <w:t>Retirement Savings Accounts Act 1997</w:t>
      </w:r>
      <w:r w:rsidRPr="00161A30">
        <w:t>, the first person is taken, so long as he or she continues to be the holder of the RSA, to have made a TFN declaration in relation to the provider of the RSA that has effect under Division</w:t>
      </w:r>
      <w:r w:rsidR="00161A30">
        <w:t> </w:t>
      </w:r>
      <w:r w:rsidRPr="00161A30">
        <w:t>3.</w:t>
      </w:r>
    </w:p>
    <w:p w:rsidR="00E42DFF" w:rsidRPr="00161A30" w:rsidRDefault="00E42DFF" w:rsidP="00E42DFF">
      <w:pPr>
        <w:pStyle w:val="ActHead5"/>
      </w:pPr>
      <w:bookmarkStart w:id="272" w:name="_Toc369012722"/>
      <w:r w:rsidRPr="00161A30">
        <w:rPr>
          <w:rStyle w:val="CharSectno"/>
        </w:rPr>
        <w:lastRenderedPageBreak/>
        <w:t>202DJ</w:t>
      </w:r>
      <w:r w:rsidRPr="00161A30">
        <w:t xml:space="preserve">  Tax file number quoted for purposes of taxation of </w:t>
      </w:r>
      <w:r w:rsidR="00075023" w:rsidRPr="00161A30">
        <w:t>superannuation benefits</w:t>
      </w:r>
      <w:r w:rsidRPr="00161A30">
        <w:t xml:space="preserve"> taken to be quoted for surcharge purposes</w:t>
      </w:r>
      <w:bookmarkEnd w:id="272"/>
    </w:p>
    <w:p w:rsidR="00E42DFF" w:rsidRPr="00161A30" w:rsidRDefault="00E42DFF" w:rsidP="00E42DFF">
      <w:pPr>
        <w:pStyle w:val="subsection"/>
      </w:pPr>
      <w:r w:rsidRPr="00161A30">
        <w:tab/>
        <w:t>(1)</w:t>
      </w:r>
      <w:r w:rsidRPr="00161A30">
        <w:tab/>
        <w:t>If a person who is:</w:t>
      </w:r>
    </w:p>
    <w:p w:rsidR="00E42DFF" w:rsidRPr="00161A30" w:rsidRDefault="00E42DFF" w:rsidP="00E42DFF">
      <w:pPr>
        <w:pStyle w:val="paragraph"/>
      </w:pPr>
      <w:r w:rsidRPr="00161A30">
        <w:tab/>
        <w:t>(a)</w:t>
      </w:r>
      <w:r w:rsidRPr="00161A30">
        <w:tab/>
        <w:t>a beneficiary of an eligible superannuation entity or of a regulated exempt public sector superannuation scheme; or</w:t>
      </w:r>
    </w:p>
    <w:p w:rsidR="00E42DFF" w:rsidRPr="00161A30" w:rsidRDefault="00E42DFF" w:rsidP="00456457">
      <w:pPr>
        <w:pStyle w:val="paragraph"/>
        <w:keepNext/>
      </w:pPr>
      <w:r w:rsidRPr="00161A30">
        <w:tab/>
        <w:t>(b)</w:t>
      </w:r>
      <w:r w:rsidRPr="00161A30">
        <w:tab/>
        <w:t xml:space="preserve"> a member of a constitutionally protected superannuation fund; or</w:t>
      </w:r>
    </w:p>
    <w:p w:rsidR="00E42DFF" w:rsidRPr="00161A30" w:rsidRDefault="00E42DFF" w:rsidP="00E42DFF">
      <w:pPr>
        <w:pStyle w:val="paragraph"/>
      </w:pPr>
      <w:r w:rsidRPr="00161A30">
        <w:tab/>
        <w:t>(c)</w:t>
      </w:r>
      <w:r w:rsidRPr="00161A30">
        <w:tab/>
        <w:t>the holder of an RSA;</w:t>
      </w:r>
    </w:p>
    <w:p w:rsidR="00E42DFF" w:rsidRPr="00161A30" w:rsidRDefault="00E42DFF" w:rsidP="00E42DFF">
      <w:pPr>
        <w:pStyle w:val="subsection2"/>
      </w:pPr>
      <w:r w:rsidRPr="00161A30">
        <w:t>has made a TFN declaration in relation to the trustee of the entity, scheme or fund, or the RSA provider, that states his or her tax file number, and has effect under Division</w:t>
      </w:r>
      <w:r w:rsidR="00161A30">
        <w:t> </w:t>
      </w:r>
      <w:r w:rsidRPr="00161A30">
        <w:t>3 (except a declaration that includes a statement mentioned in subsection</w:t>
      </w:r>
      <w:r w:rsidR="00161A30">
        <w:t> </w:t>
      </w:r>
      <w:r w:rsidRPr="00161A30">
        <w:t xml:space="preserve">202CB(2)), the person is taken, so long as he or she continues to be such a beneficiary, member or holder, to have quoted that tax file number to the trustee of the entity, scheme or fund or to the RSA provider, as the case may be, in connection with the operation or possible future operation of the </w:t>
      </w:r>
      <w:r w:rsidRPr="00161A30">
        <w:rPr>
          <w:i/>
        </w:rPr>
        <w:t>Superannuation Contributions Tax (Assessment and Collection) Act 1997</w:t>
      </w:r>
      <w:r w:rsidRPr="00161A30">
        <w:t xml:space="preserve">, the </w:t>
      </w:r>
      <w:r w:rsidRPr="00161A30">
        <w:rPr>
          <w:i/>
        </w:rPr>
        <w:t>Superannuation Contributions Tax (Members of Constitutionally Protected Superannuation Funds) Assessment and Collection Act 1997</w:t>
      </w:r>
      <w:r w:rsidRPr="00161A30">
        <w:t xml:space="preserve"> and the </w:t>
      </w:r>
      <w:r w:rsidRPr="00161A30">
        <w:rPr>
          <w:i/>
        </w:rPr>
        <w:t>Termination Payments Tax (Assessment and Collection) Act 1997</w:t>
      </w:r>
      <w:r w:rsidRPr="00161A30">
        <w:t>.</w:t>
      </w:r>
    </w:p>
    <w:p w:rsidR="00E42DFF" w:rsidRPr="00161A30" w:rsidRDefault="00E42DFF" w:rsidP="00E42DFF">
      <w:pPr>
        <w:pStyle w:val="subsection"/>
      </w:pPr>
      <w:r w:rsidRPr="00161A30">
        <w:tab/>
        <w:t>(2)</w:t>
      </w:r>
      <w:r w:rsidRPr="00161A30">
        <w:tab/>
        <w:t>In this section:</w:t>
      </w:r>
    </w:p>
    <w:p w:rsidR="00E42DFF" w:rsidRPr="00161A30" w:rsidRDefault="00E42DFF" w:rsidP="00E42DFF">
      <w:pPr>
        <w:pStyle w:val="Definition"/>
      </w:pPr>
      <w:r w:rsidRPr="00161A30">
        <w:rPr>
          <w:b/>
          <w:i/>
        </w:rPr>
        <w:t>constitutionally protected superannuation fund</w:t>
      </w:r>
      <w:r w:rsidRPr="00161A30">
        <w:t xml:space="preserve"> has the same meaning as </w:t>
      </w:r>
      <w:r w:rsidRPr="00161A30">
        <w:rPr>
          <w:b/>
          <w:i/>
        </w:rPr>
        <w:t>constitutionally protected fund</w:t>
      </w:r>
      <w:r w:rsidRPr="00161A30">
        <w:t xml:space="preserve"> has in </w:t>
      </w:r>
      <w:r w:rsidR="00485261" w:rsidRPr="00161A30">
        <w:t xml:space="preserve">the </w:t>
      </w:r>
      <w:r w:rsidR="00485261" w:rsidRPr="00161A30">
        <w:rPr>
          <w:i/>
        </w:rPr>
        <w:t>Income Tax Assessment Act 1997</w:t>
      </w:r>
      <w:r w:rsidRPr="00161A30">
        <w:t>.</w:t>
      </w:r>
    </w:p>
    <w:p w:rsidR="001308EC" w:rsidRPr="00161A30" w:rsidRDefault="001308EC" w:rsidP="001308EC">
      <w:pPr>
        <w:pStyle w:val="Definition"/>
        <w:rPr>
          <w:i/>
        </w:rPr>
      </w:pPr>
      <w:r w:rsidRPr="00161A30">
        <w:rPr>
          <w:b/>
          <w:i/>
        </w:rPr>
        <w:t>eligible superannuation entity</w:t>
      </w:r>
      <w:r w:rsidRPr="00161A30">
        <w:t xml:space="preserve"> has the same meaning as in the </w:t>
      </w:r>
      <w:r w:rsidRPr="00161A30">
        <w:rPr>
          <w:i/>
        </w:rPr>
        <w:t>Superannuation Industry (Supervision) Act 1993.</w:t>
      </w:r>
    </w:p>
    <w:p w:rsidR="001308EC" w:rsidRPr="00161A30" w:rsidRDefault="001308EC" w:rsidP="001308EC">
      <w:pPr>
        <w:pStyle w:val="Definition"/>
      </w:pPr>
      <w:r w:rsidRPr="00161A30">
        <w:rPr>
          <w:b/>
          <w:i/>
        </w:rPr>
        <w:t>regulated exempt public sector superannuation scheme</w:t>
      </w:r>
      <w:r w:rsidRPr="00161A30">
        <w:t xml:space="preserve"> has the same meaning as in Part</w:t>
      </w:r>
      <w:r w:rsidR="00161A30">
        <w:t> </w:t>
      </w:r>
      <w:r w:rsidRPr="00161A30">
        <w:t xml:space="preserve">25A of the </w:t>
      </w:r>
      <w:r w:rsidRPr="00161A30">
        <w:rPr>
          <w:i/>
        </w:rPr>
        <w:t>Superannuation Industry (Supervision) Act 1993</w:t>
      </w:r>
      <w:r w:rsidRPr="00161A30">
        <w:t>.</w:t>
      </w:r>
    </w:p>
    <w:p w:rsidR="00E42DFF" w:rsidRPr="00161A30" w:rsidRDefault="00E42DFF" w:rsidP="00AD5CE8">
      <w:pPr>
        <w:pStyle w:val="ActHead3"/>
        <w:pageBreakBefore/>
      </w:pPr>
      <w:bookmarkStart w:id="273" w:name="_Toc369012723"/>
      <w:r w:rsidRPr="00161A30">
        <w:rPr>
          <w:rStyle w:val="CharDivNo"/>
        </w:rPr>
        <w:lastRenderedPageBreak/>
        <w:t>Division</w:t>
      </w:r>
      <w:r w:rsidR="00161A30">
        <w:rPr>
          <w:rStyle w:val="CharDivNo"/>
        </w:rPr>
        <w:t> </w:t>
      </w:r>
      <w:r w:rsidRPr="00161A30">
        <w:rPr>
          <w:rStyle w:val="CharDivNo"/>
        </w:rPr>
        <w:t>4A</w:t>
      </w:r>
      <w:r w:rsidRPr="00161A30">
        <w:t>—</w:t>
      </w:r>
      <w:r w:rsidRPr="00161A30">
        <w:rPr>
          <w:rStyle w:val="CharDivText"/>
        </w:rPr>
        <w:t>Quotation of tax file numbers in connection with farm management deposits</w:t>
      </w:r>
      <w:bookmarkEnd w:id="273"/>
    </w:p>
    <w:p w:rsidR="00E42DFF" w:rsidRPr="00161A30" w:rsidRDefault="00E42DFF" w:rsidP="00E42DFF">
      <w:pPr>
        <w:pStyle w:val="ActHead5"/>
      </w:pPr>
      <w:bookmarkStart w:id="274" w:name="_Toc369012724"/>
      <w:r w:rsidRPr="00161A30">
        <w:rPr>
          <w:rStyle w:val="CharSectno"/>
        </w:rPr>
        <w:t>202DL</w:t>
      </w:r>
      <w:r w:rsidRPr="00161A30">
        <w:t xml:space="preserve">  Quotation of tax file number</w:t>
      </w:r>
      <w:bookmarkEnd w:id="274"/>
    </w:p>
    <w:p w:rsidR="00E42DFF" w:rsidRPr="00161A30" w:rsidRDefault="00E42DFF" w:rsidP="00E42DFF">
      <w:pPr>
        <w:pStyle w:val="subsection"/>
      </w:pPr>
      <w:r w:rsidRPr="00161A30">
        <w:tab/>
      </w:r>
      <w:r w:rsidRPr="00161A30">
        <w:tab/>
        <w:t xml:space="preserve">A depositor of a farm management deposit </w:t>
      </w:r>
      <w:r w:rsidRPr="00161A30">
        <w:rPr>
          <w:b/>
          <w:i/>
        </w:rPr>
        <w:t>quotes</w:t>
      </w:r>
      <w:r w:rsidRPr="00161A30">
        <w:t xml:space="preserve"> the owner’s tax file number to the </w:t>
      </w:r>
      <w:r w:rsidR="00947E6E" w:rsidRPr="00161A30">
        <w:t>FMD provider</w:t>
      </w:r>
      <w:r w:rsidRPr="00161A30">
        <w:t xml:space="preserve"> in connection with the deposit by:</w:t>
      </w:r>
    </w:p>
    <w:p w:rsidR="00E42DFF" w:rsidRPr="00161A30" w:rsidRDefault="00E42DFF" w:rsidP="00E42DFF">
      <w:pPr>
        <w:pStyle w:val="paragraph"/>
      </w:pPr>
      <w:r w:rsidRPr="00161A30">
        <w:tab/>
        <w:t>(a)</w:t>
      </w:r>
      <w:r w:rsidRPr="00161A30">
        <w:tab/>
        <w:t>stating the number in the form mentioned in subsection</w:t>
      </w:r>
      <w:r w:rsidR="00161A30">
        <w:t> </w:t>
      </w:r>
      <w:r w:rsidR="00B95028" w:rsidRPr="00161A30">
        <w:t>393</w:t>
      </w:r>
      <w:r w:rsidR="00161A30">
        <w:noBreakHyphen/>
      </w:r>
      <w:r w:rsidR="00B95028" w:rsidRPr="00161A30">
        <w:t xml:space="preserve">20(2) of the </w:t>
      </w:r>
      <w:r w:rsidR="00B95028" w:rsidRPr="00161A30">
        <w:rPr>
          <w:i/>
        </w:rPr>
        <w:t>Income Tax Assessment Act 1997</w:t>
      </w:r>
      <w:r w:rsidRPr="00161A30">
        <w:t xml:space="preserve"> in relation to the deposit; or</w:t>
      </w:r>
    </w:p>
    <w:p w:rsidR="00E42DFF" w:rsidRPr="00161A30" w:rsidRDefault="00E42DFF" w:rsidP="00E42DFF">
      <w:pPr>
        <w:pStyle w:val="paragraph"/>
      </w:pPr>
      <w:r w:rsidRPr="00161A30">
        <w:tab/>
        <w:t>(b)</w:t>
      </w:r>
      <w:r w:rsidRPr="00161A30">
        <w:tab/>
        <w:t xml:space="preserve">informing the </w:t>
      </w:r>
      <w:r w:rsidR="00A57387" w:rsidRPr="00161A30">
        <w:t>FMD provider</w:t>
      </w:r>
      <w:r w:rsidRPr="00161A30">
        <w:t xml:space="preserve"> of the number in any other manner approved by the Commissioner in connection with the deposit.</w:t>
      </w:r>
    </w:p>
    <w:p w:rsidR="00A85473" w:rsidRPr="00161A30" w:rsidRDefault="00A85473" w:rsidP="00A85473">
      <w:pPr>
        <w:pStyle w:val="notetext"/>
      </w:pPr>
      <w:r w:rsidRPr="00161A30">
        <w:t>Note:</w:t>
      </w:r>
      <w:r w:rsidRPr="00161A30">
        <w:tab/>
        <w:t xml:space="preserve">If a farm management deposit was made by a trustee on behalf of a beneficiary who was under a legal disability when the deposit was made, and the beneficiary is no longer under a legal disability, this </w:t>
      </w:r>
      <w:r w:rsidR="00F903F9" w:rsidRPr="00161A30">
        <w:t>Division </w:t>
      </w:r>
      <w:r w:rsidRPr="00161A30">
        <w:t xml:space="preserve">applies as if the beneficiary had made the deposit: see </w:t>
      </w:r>
      <w:r w:rsidR="006B43CF" w:rsidRPr="00161A30">
        <w:t>section</w:t>
      </w:r>
      <w:r w:rsidR="00161A30">
        <w:t> </w:t>
      </w:r>
      <w:r w:rsidR="006B43CF" w:rsidRPr="00161A30">
        <w:t>393</w:t>
      </w:r>
      <w:r w:rsidR="00161A30">
        <w:noBreakHyphen/>
      </w:r>
      <w:r w:rsidR="006B43CF" w:rsidRPr="00161A30">
        <w:t>28</w:t>
      </w:r>
      <w:r w:rsidRPr="00161A30">
        <w:t xml:space="preserve"> of the </w:t>
      </w:r>
      <w:r w:rsidRPr="00161A30">
        <w:rPr>
          <w:i/>
        </w:rPr>
        <w:t>Income Tax Assessment Act 1997</w:t>
      </w:r>
      <w:r w:rsidRPr="00161A30">
        <w:t>.</w:t>
      </w:r>
    </w:p>
    <w:p w:rsidR="00E42DFF" w:rsidRPr="00161A30" w:rsidRDefault="00E42DFF" w:rsidP="00E42DFF">
      <w:pPr>
        <w:pStyle w:val="ActHead5"/>
      </w:pPr>
      <w:bookmarkStart w:id="275" w:name="_Toc369012725"/>
      <w:r w:rsidRPr="00161A30">
        <w:rPr>
          <w:rStyle w:val="CharSectno"/>
        </w:rPr>
        <w:t>202DM</w:t>
      </w:r>
      <w:r w:rsidRPr="00161A30">
        <w:t xml:space="preserve">  Effect of incorrect quotation of tax file number</w:t>
      </w:r>
      <w:bookmarkEnd w:id="275"/>
    </w:p>
    <w:p w:rsidR="00E42DFF" w:rsidRPr="00161A30" w:rsidRDefault="00E42DFF" w:rsidP="00E42DFF">
      <w:pPr>
        <w:pStyle w:val="SubsectionHead"/>
      </w:pPr>
      <w:r w:rsidRPr="00161A30">
        <w:t xml:space="preserve">Commissioner may notify </w:t>
      </w:r>
      <w:r w:rsidR="00692771" w:rsidRPr="00161A30">
        <w:t>FMD provider</w:t>
      </w:r>
      <w:r w:rsidRPr="00161A30">
        <w:t xml:space="preserve"> of correct tax file number</w:t>
      </w:r>
    </w:p>
    <w:p w:rsidR="00E42DFF" w:rsidRPr="00161A30" w:rsidRDefault="00E42DFF" w:rsidP="00E42DFF">
      <w:pPr>
        <w:pStyle w:val="subsection"/>
      </w:pPr>
      <w:r w:rsidRPr="00161A30">
        <w:tab/>
        <w:t>(1)</w:t>
      </w:r>
      <w:r w:rsidRPr="00161A30">
        <w:tab/>
        <w:t>If the Commissioner is satisfied:</w:t>
      </w:r>
    </w:p>
    <w:p w:rsidR="00E42DFF" w:rsidRPr="00161A30" w:rsidRDefault="00E42DFF" w:rsidP="00E42DFF">
      <w:pPr>
        <w:pStyle w:val="paragraph"/>
      </w:pPr>
      <w:r w:rsidRPr="00161A30">
        <w:tab/>
        <w:t>(a)</w:t>
      </w:r>
      <w:r w:rsidRPr="00161A30">
        <w:tab/>
        <w:t xml:space="preserve">that the tax file number quoted to </w:t>
      </w:r>
      <w:r w:rsidR="00AA5EB8" w:rsidRPr="00161A30">
        <w:t>an FMD provider</w:t>
      </w:r>
      <w:r w:rsidRPr="00161A30">
        <w:t xml:space="preserve"> in connection with a farm management deposit:</w:t>
      </w:r>
    </w:p>
    <w:p w:rsidR="00E42DFF" w:rsidRPr="00161A30" w:rsidRDefault="00E42DFF" w:rsidP="00E42DFF">
      <w:pPr>
        <w:pStyle w:val="paragraphsub"/>
      </w:pPr>
      <w:r w:rsidRPr="00161A30">
        <w:tab/>
        <w:t>(i)</w:t>
      </w:r>
      <w:r w:rsidRPr="00161A30">
        <w:tab/>
        <w:t>has been cancelled or withdrawn since it was quoted; or</w:t>
      </w:r>
    </w:p>
    <w:p w:rsidR="00E42DFF" w:rsidRPr="00161A30" w:rsidRDefault="00E42DFF" w:rsidP="00E42DFF">
      <w:pPr>
        <w:pStyle w:val="paragraphsub"/>
      </w:pPr>
      <w:r w:rsidRPr="00161A30">
        <w:tab/>
        <w:t>(ii)</w:t>
      </w:r>
      <w:r w:rsidRPr="00161A30">
        <w:tab/>
        <w:t>is otherwise wrong; and</w:t>
      </w:r>
    </w:p>
    <w:p w:rsidR="00E42DFF" w:rsidRPr="00161A30" w:rsidRDefault="00E42DFF" w:rsidP="00E42DFF">
      <w:pPr>
        <w:pStyle w:val="paragraph"/>
      </w:pPr>
      <w:r w:rsidRPr="00161A30">
        <w:tab/>
        <w:t>(b)</w:t>
      </w:r>
      <w:r w:rsidRPr="00161A30">
        <w:tab/>
        <w:t>that the owner has a tax file number;</w:t>
      </w:r>
    </w:p>
    <w:p w:rsidR="00E42DFF" w:rsidRPr="00161A30" w:rsidRDefault="00E42DFF" w:rsidP="00E42DFF">
      <w:pPr>
        <w:pStyle w:val="subsection2"/>
      </w:pPr>
      <w:r w:rsidRPr="00161A30">
        <w:t xml:space="preserve">the Commissioner may give </w:t>
      </w:r>
      <w:r w:rsidR="003551DA" w:rsidRPr="00161A30">
        <w:t>the FMD provider</w:t>
      </w:r>
      <w:r w:rsidRPr="00161A30">
        <w:t xml:space="preserve"> notice in writing of the owner’s correct tax file number.</w:t>
      </w:r>
    </w:p>
    <w:p w:rsidR="00E42DFF" w:rsidRPr="00161A30" w:rsidRDefault="00E42DFF" w:rsidP="00E42DFF">
      <w:pPr>
        <w:pStyle w:val="SubsectionHead"/>
      </w:pPr>
      <w:r w:rsidRPr="00161A30">
        <w:lastRenderedPageBreak/>
        <w:t xml:space="preserve">Commissioner may notify </w:t>
      </w:r>
      <w:r w:rsidR="00D31E42" w:rsidRPr="00161A30">
        <w:t>FMD provider</w:t>
      </w:r>
      <w:r w:rsidRPr="00161A30">
        <w:t xml:space="preserve"> if owner does not have a tax file number etc.</w:t>
      </w:r>
    </w:p>
    <w:p w:rsidR="00E42DFF" w:rsidRPr="00161A30" w:rsidRDefault="00E42DFF" w:rsidP="00E42DFF">
      <w:pPr>
        <w:pStyle w:val="subsection"/>
        <w:keepNext/>
      </w:pPr>
      <w:r w:rsidRPr="00161A30">
        <w:tab/>
        <w:t>(3)</w:t>
      </w:r>
      <w:r w:rsidRPr="00161A30">
        <w:tab/>
        <w:t>If:</w:t>
      </w:r>
    </w:p>
    <w:p w:rsidR="00E42DFF" w:rsidRPr="00161A30" w:rsidRDefault="00E42DFF" w:rsidP="00E42DFF">
      <w:pPr>
        <w:pStyle w:val="paragraph"/>
      </w:pPr>
      <w:r w:rsidRPr="00161A30">
        <w:tab/>
        <w:t>(a)</w:t>
      </w:r>
      <w:r w:rsidRPr="00161A30">
        <w:tab/>
        <w:t xml:space="preserve">the Commissioner is satisfied that the tax file number quoted to </w:t>
      </w:r>
      <w:r w:rsidR="00D7130C" w:rsidRPr="00161A30">
        <w:t>an FMD provider</w:t>
      </w:r>
      <w:r w:rsidRPr="00161A30">
        <w:t xml:space="preserve"> in connection with a farm management deposit:</w:t>
      </w:r>
    </w:p>
    <w:p w:rsidR="00E42DFF" w:rsidRPr="00161A30" w:rsidRDefault="00E42DFF" w:rsidP="00E42DFF">
      <w:pPr>
        <w:pStyle w:val="paragraphsub"/>
      </w:pPr>
      <w:r w:rsidRPr="00161A30">
        <w:tab/>
        <w:t>(i)</w:t>
      </w:r>
      <w:r w:rsidRPr="00161A30">
        <w:tab/>
        <w:t>has been cancelled since it was quoted; or</w:t>
      </w:r>
    </w:p>
    <w:p w:rsidR="00E42DFF" w:rsidRPr="00161A30" w:rsidRDefault="00E42DFF" w:rsidP="00E42DFF">
      <w:pPr>
        <w:pStyle w:val="paragraphsub"/>
      </w:pPr>
      <w:r w:rsidRPr="00161A30">
        <w:tab/>
        <w:t>(ii)</w:t>
      </w:r>
      <w:r w:rsidRPr="00161A30">
        <w:tab/>
        <w:t>is for any other reason not the owner’s tax file number; and</w:t>
      </w:r>
    </w:p>
    <w:p w:rsidR="00E42DFF" w:rsidRPr="00161A30" w:rsidRDefault="00E42DFF" w:rsidP="00E42DFF">
      <w:pPr>
        <w:pStyle w:val="paragraph"/>
      </w:pPr>
      <w:r w:rsidRPr="00161A30">
        <w:tab/>
        <w:t>(b)</w:t>
      </w:r>
      <w:r w:rsidRPr="00161A30">
        <w:tab/>
        <w:t>the Commissioner is not satisfied that the owner has a tax file number;</w:t>
      </w:r>
    </w:p>
    <w:p w:rsidR="00E42DFF" w:rsidRPr="00161A30" w:rsidRDefault="00E42DFF" w:rsidP="00E42DFF">
      <w:pPr>
        <w:pStyle w:val="subsection2"/>
      </w:pPr>
      <w:r w:rsidRPr="00161A30">
        <w:t xml:space="preserve">the Commissioner may give </w:t>
      </w:r>
      <w:r w:rsidR="001078F6" w:rsidRPr="00161A30">
        <w:t>the FMD provider</w:t>
      </w:r>
      <w:r w:rsidRPr="00161A30">
        <w:t xml:space="preserve"> notice in writing accordingly.</w:t>
      </w:r>
    </w:p>
    <w:p w:rsidR="00E42DFF" w:rsidRPr="00161A30" w:rsidRDefault="00E42DFF" w:rsidP="00E42DFF">
      <w:pPr>
        <w:pStyle w:val="SubsectionHead"/>
      </w:pPr>
      <w:r w:rsidRPr="00161A30">
        <w:t>Commissioner to give owner copy of notice</w:t>
      </w:r>
    </w:p>
    <w:p w:rsidR="00E42DFF" w:rsidRPr="00161A30" w:rsidRDefault="00E42DFF" w:rsidP="00E42DFF">
      <w:pPr>
        <w:pStyle w:val="subsection"/>
      </w:pPr>
      <w:r w:rsidRPr="00161A30">
        <w:tab/>
        <w:t>(4)</w:t>
      </w:r>
      <w:r w:rsidRPr="00161A30">
        <w:tab/>
        <w:t xml:space="preserve">If a notice is given under </w:t>
      </w:r>
      <w:r w:rsidR="00161A30">
        <w:t>subsection (</w:t>
      </w:r>
      <w:r w:rsidRPr="00161A30">
        <w:t>3), the Commissioner must give the depositor a copy of the notice, together with a written statement of the reasons for the decision to give the notice.</w:t>
      </w:r>
    </w:p>
    <w:p w:rsidR="00E42DFF" w:rsidRPr="00161A30" w:rsidRDefault="00E42DFF" w:rsidP="00E42DFF">
      <w:pPr>
        <w:pStyle w:val="SubsectionHead"/>
      </w:pPr>
      <w:r w:rsidRPr="00161A30">
        <w:t>Notice takes effect when given to owner</w:t>
      </w:r>
    </w:p>
    <w:p w:rsidR="00E42DFF" w:rsidRPr="00161A30" w:rsidRDefault="00E42DFF" w:rsidP="00E42DFF">
      <w:pPr>
        <w:pStyle w:val="subsection"/>
      </w:pPr>
      <w:r w:rsidRPr="00161A30">
        <w:tab/>
        <w:t>(5)</w:t>
      </w:r>
      <w:r w:rsidRPr="00161A30">
        <w:tab/>
        <w:t>The notice takes effect on the day specified in the notice, being a day not earlier than the day on which the copy of the notice is given to the depositor.</w:t>
      </w:r>
    </w:p>
    <w:p w:rsidR="00E42DFF" w:rsidRPr="00161A30" w:rsidRDefault="00E42DFF" w:rsidP="00E42DFF">
      <w:pPr>
        <w:pStyle w:val="SubsectionHead"/>
      </w:pPr>
      <w:r w:rsidRPr="00161A30">
        <w:t>Tax file number deemed not quoted</w:t>
      </w:r>
    </w:p>
    <w:p w:rsidR="00E42DFF" w:rsidRPr="00161A30" w:rsidRDefault="00E42DFF" w:rsidP="00E42DFF">
      <w:pPr>
        <w:pStyle w:val="subsection"/>
      </w:pPr>
      <w:r w:rsidRPr="00161A30">
        <w:tab/>
        <w:t>(6)</w:t>
      </w:r>
      <w:r w:rsidRPr="00161A30">
        <w:tab/>
        <w:t>On and from the day on which the notice takes effect, the depositor is taken not to have quoted the owner’s tax file number in connection with the deposit.</w:t>
      </w:r>
    </w:p>
    <w:p w:rsidR="00F25BB5" w:rsidRPr="00161A30" w:rsidRDefault="00F25BB5" w:rsidP="00AD5CE8">
      <w:pPr>
        <w:pStyle w:val="ActHead3"/>
        <w:pageBreakBefore/>
      </w:pPr>
      <w:bookmarkStart w:id="276" w:name="_Toc369012726"/>
      <w:r w:rsidRPr="00161A30">
        <w:rPr>
          <w:rStyle w:val="CharDivNo"/>
        </w:rPr>
        <w:lastRenderedPageBreak/>
        <w:t>Division</w:t>
      </w:r>
      <w:r w:rsidR="00161A30">
        <w:rPr>
          <w:rStyle w:val="CharDivNo"/>
        </w:rPr>
        <w:t> </w:t>
      </w:r>
      <w:r w:rsidRPr="00161A30">
        <w:rPr>
          <w:rStyle w:val="CharDivNo"/>
        </w:rPr>
        <w:t>4B</w:t>
      </w:r>
      <w:r w:rsidRPr="00161A30">
        <w:t>—</w:t>
      </w:r>
      <w:r w:rsidRPr="00161A30">
        <w:rPr>
          <w:rStyle w:val="CharDivText"/>
        </w:rPr>
        <w:t>Quotation of tax file numbers in connection with certain closely held trusts</w:t>
      </w:r>
      <w:bookmarkEnd w:id="276"/>
    </w:p>
    <w:p w:rsidR="00F25BB5" w:rsidRPr="00161A30" w:rsidRDefault="00F25BB5" w:rsidP="00F25BB5">
      <w:pPr>
        <w:pStyle w:val="ActHead5"/>
      </w:pPr>
      <w:bookmarkStart w:id="277" w:name="_Toc369012727"/>
      <w:r w:rsidRPr="00161A30">
        <w:rPr>
          <w:rStyle w:val="CharSectno"/>
        </w:rPr>
        <w:t>202DN</w:t>
      </w:r>
      <w:r w:rsidRPr="00161A30">
        <w:t xml:space="preserve">  Application of Division</w:t>
      </w:r>
      <w:bookmarkEnd w:id="277"/>
    </w:p>
    <w:p w:rsidR="00F25BB5" w:rsidRPr="00161A30" w:rsidRDefault="00F25BB5" w:rsidP="00F25BB5">
      <w:pPr>
        <w:pStyle w:val="subsection"/>
      </w:pPr>
      <w:r w:rsidRPr="00161A30">
        <w:tab/>
      </w:r>
      <w:r w:rsidRPr="00161A30">
        <w:tab/>
        <w:t xml:space="preserve">This </w:t>
      </w:r>
      <w:r w:rsidR="00F903F9" w:rsidRPr="00161A30">
        <w:t>Division </w:t>
      </w:r>
      <w:r w:rsidRPr="00161A30">
        <w:t>applies to both the trustee of a trust and to a beneficiary of the trust, if:</w:t>
      </w:r>
    </w:p>
    <w:p w:rsidR="00F25BB5" w:rsidRPr="00161A30" w:rsidRDefault="00F25BB5" w:rsidP="00F25BB5">
      <w:pPr>
        <w:pStyle w:val="paragraph"/>
      </w:pPr>
      <w:r w:rsidRPr="00161A30">
        <w:tab/>
        <w:t>(a)</w:t>
      </w:r>
      <w:r w:rsidRPr="00161A30">
        <w:tab/>
        <w:t>paragraph</w:t>
      </w:r>
      <w:r w:rsidR="00161A30">
        <w:t> </w:t>
      </w:r>
      <w:r w:rsidRPr="00161A30">
        <w:t>12</w:t>
      </w:r>
      <w:r w:rsidR="00161A30">
        <w:noBreakHyphen/>
      </w:r>
      <w:r w:rsidRPr="00161A30">
        <w:t>175(1)(c) in Schedule</w:t>
      </w:r>
      <w:r w:rsidR="00161A30">
        <w:t> </w:t>
      </w:r>
      <w:r w:rsidRPr="00161A30">
        <w:t xml:space="preserve">1 to the </w:t>
      </w:r>
      <w:r w:rsidRPr="00161A30">
        <w:rPr>
          <w:i/>
        </w:rPr>
        <w:t>Taxation Administration Act 1953</w:t>
      </w:r>
      <w:r w:rsidRPr="00161A30">
        <w:t xml:space="preserve"> applies to the trust; and</w:t>
      </w:r>
    </w:p>
    <w:p w:rsidR="00F25BB5" w:rsidRPr="00161A30" w:rsidRDefault="00F25BB5" w:rsidP="00F25BB5">
      <w:pPr>
        <w:pStyle w:val="noteToPara"/>
      </w:pPr>
      <w:r w:rsidRPr="00161A30">
        <w:t>Note:</w:t>
      </w:r>
      <w:r w:rsidRPr="00161A30">
        <w:tab/>
        <w:t>That paragraph applies to certain closely held trusts.</w:t>
      </w:r>
    </w:p>
    <w:p w:rsidR="00F25BB5" w:rsidRPr="00161A30" w:rsidRDefault="00F25BB5" w:rsidP="00F25BB5">
      <w:pPr>
        <w:pStyle w:val="paragraph"/>
      </w:pPr>
      <w:r w:rsidRPr="00161A30">
        <w:tab/>
        <w:t>(b)</w:t>
      </w:r>
      <w:r w:rsidRPr="00161A30">
        <w:tab/>
        <w:t>paragraph</w:t>
      </w:r>
      <w:r w:rsidR="00161A30">
        <w:t> </w:t>
      </w:r>
      <w:r w:rsidRPr="00161A30">
        <w:t>12</w:t>
      </w:r>
      <w:r w:rsidR="00161A30">
        <w:noBreakHyphen/>
      </w:r>
      <w:r w:rsidRPr="00161A30">
        <w:t xml:space="preserve">175(1)(d) in that </w:t>
      </w:r>
      <w:r w:rsidR="00F903F9" w:rsidRPr="00161A30">
        <w:t>Schedule </w:t>
      </w:r>
      <w:r w:rsidRPr="00161A30">
        <w:t>applies to the beneficiary.</w:t>
      </w:r>
    </w:p>
    <w:p w:rsidR="00F25BB5" w:rsidRPr="00161A30" w:rsidRDefault="00F25BB5" w:rsidP="00F25BB5">
      <w:pPr>
        <w:pStyle w:val="ActHead5"/>
      </w:pPr>
      <w:bookmarkStart w:id="278" w:name="_Toc369012728"/>
      <w:r w:rsidRPr="00161A30">
        <w:rPr>
          <w:rStyle w:val="CharSectno"/>
        </w:rPr>
        <w:t>202DO</w:t>
      </w:r>
      <w:r w:rsidRPr="00161A30">
        <w:t xml:space="preserve">  Quotation of tax file numbers</w:t>
      </w:r>
      <w:bookmarkEnd w:id="278"/>
    </w:p>
    <w:p w:rsidR="00F25BB5" w:rsidRPr="00161A30" w:rsidRDefault="00F25BB5" w:rsidP="00F25BB5">
      <w:pPr>
        <w:pStyle w:val="subsection"/>
      </w:pPr>
      <w:r w:rsidRPr="00161A30">
        <w:tab/>
        <w:t>(1)</w:t>
      </w:r>
      <w:r w:rsidRPr="00161A30">
        <w:tab/>
        <w:t>The beneficiary may quote the beneficiary’s tax file number to the trustee.</w:t>
      </w:r>
    </w:p>
    <w:p w:rsidR="00F25BB5" w:rsidRPr="00161A30" w:rsidRDefault="00F25BB5" w:rsidP="00F25BB5">
      <w:pPr>
        <w:pStyle w:val="subsection"/>
      </w:pPr>
      <w:r w:rsidRPr="00161A30">
        <w:tab/>
        <w:t>(2)</w:t>
      </w:r>
      <w:r w:rsidRPr="00161A30">
        <w:tab/>
        <w:t xml:space="preserve">The beneficiary </w:t>
      </w:r>
      <w:r w:rsidRPr="00161A30">
        <w:rPr>
          <w:b/>
          <w:i/>
        </w:rPr>
        <w:t>quotes</w:t>
      </w:r>
      <w:r w:rsidRPr="00161A30">
        <w:t xml:space="preserve"> the beneficiary’s tax file number to the trustee if the beneficiary, or another person acting for the beneficiary, informs the trustee of the number in a manner approved by the Commissioner.</w:t>
      </w:r>
    </w:p>
    <w:p w:rsidR="00F25BB5" w:rsidRPr="00161A30" w:rsidRDefault="00F25BB5" w:rsidP="00F25BB5">
      <w:pPr>
        <w:pStyle w:val="ActHead5"/>
      </w:pPr>
      <w:bookmarkStart w:id="279" w:name="_Toc369012729"/>
      <w:r w:rsidRPr="00161A30">
        <w:rPr>
          <w:rStyle w:val="CharSectno"/>
        </w:rPr>
        <w:t>202DP</w:t>
      </w:r>
      <w:r w:rsidRPr="00161A30">
        <w:t xml:space="preserve">  Trustee must report quoted tax file numbers</w:t>
      </w:r>
      <w:bookmarkEnd w:id="279"/>
    </w:p>
    <w:p w:rsidR="00F25BB5" w:rsidRPr="00161A30" w:rsidRDefault="00F25BB5" w:rsidP="00F25BB5">
      <w:pPr>
        <w:pStyle w:val="subsection"/>
      </w:pPr>
      <w:r w:rsidRPr="00161A30">
        <w:tab/>
        <w:t>(1)</w:t>
      </w:r>
      <w:r w:rsidRPr="00161A30">
        <w:tab/>
        <w:t>The trustee must report the beneficiary’s tax file number to the Commissioner, in the approved form, if:</w:t>
      </w:r>
    </w:p>
    <w:p w:rsidR="00F25BB5" w:rsidRPr="00161A30" w:rsidRDefault="00F25BB5" w:rsidP="00F25BB5">
      <w:pPr>
        <w:pStyle w:val="paragraph"/>
      </w:pPr>
      <w:r w:rsidRPr="00161A30">
        <w:tab/>
        <w:t>(a)</w:t>
      </w:r>
      <w:r w:rsidRPr="00161A30">
        <w:tab/>
        <w:t xml:space="preserve">the beneficiary quotes the beneficiary’s tax file number to the trustee during a quarter (within the meaning of the </w:t>
      </w:r>
      <w:r w:rsidRPr="00161A30">
        <w:rPr>
          <w:i/>
        </w:rPr>
        <w:t>Income Tax Assessment Act 1997</w:t>
      </w:r>
      <w:r w:rsidRPr="00161A30">
        <w:t>); and</w:t>
      </w:r>
    </w:p>
    <w:p w:rsidR="00F25BB5" w:rsidRPr="00161A30" w:rsidRDefault="00F25BB5" w:rsidP="00F25BB5">
      <w:pPr>
        <w:pStyle w:val="paragraph"/>
      </w:pPr>
      <w:r w:rsidRPr="00161A30">
        <w:tab/>
        <w:t>(b)</w:t>
      </w:r>
      <w:r w:rsidRPr="00161A30">
        <w:tab/>
        <w:t xml:space="preserve">the beneficiary has not quoted the beneficiary’s tax file number to the trustee in connection with an investment to which this </w:t>
      </w:r>
      <w:r w:rsidR="00F903F9" w:rsidRPr="00161A30">
        <w:t>Part </w:t>
      </w:r>
      <w:r w:rsidRPr="00161A30">
        <w:t>applies; and</w:t>
      </w:r>
    </w:p>
    <w:p w:rsidR="00F25BB5" w:rsidRPr="00161A30" w:rsidRDefault="00F25BB5" w:rsidP="00F25BB5">
      <w:pPr>
        <w:pStyle w:val="paragraph"/>
      </w:pPr>
      <w:r w:rsidRPr="00161A30">
        <w:tab/>
        <w:t>(c)</w:t>
      </w:r>
      <w:r w:rsidRPr="00161A30">
        <w:tab/>
        <w:t>the trustee has not reported, and is not required to report, the beneficiary’s tax file number to the Commissioner under Division</w:t>
      </w:r>
      <w:r w:rsidR="00161A30">
        <w:t> </w:t>
      </w:r>
      <w:r w:rsidRPr="00161A30">
        <w:t>6D of Part III of this Act (about trustee beneficiary non</w:t>
      </w:r>
      <w:r w:rsidR="00161A30">
        <w:noBreakHyphen/>
      </w:r>
      <w:r w:rsidRPr="00161A30">
        <w:t>disclosure tax).</w:t>
      </w:r>
    </w:p>
    <w:p w:rsidR="00F25BB5" w:rsidRPr="00161A30" w:rsidRDefault="00F25BB5" w:rsidP="00EF349F">
      <w:pPr>
        <w:pStyle w:val="subsection"/>
        <w:keepNext/>
        <w:keepLines/>
      </w:pPr>
      <w:r w:rsidRPr="00161A30">
        <w:lastRenderedPageBreak/>
        <w:tab/>
        <w:t>(2)</w:t>
      </w:r>
      <w:r w:rsidRPr="00161A30">
        <w:tab/>
        <w:t>The trustee must give the report to the Commissioner within:</w:t>
      </w:r>
    </w:p>
    <w:p w:rsidR="00F25BB5" w:rsidRPr="00161A30" w:rsidRDefault="00F25BB5" w:rsidP="00EF349F">
      <w:pPr>
        <w:pStyle w:val="paragraph"/>
        <w:keepNext/>
        <w:keepLines/>
      </w:pPr>
      <w:r w:rsidRPr="00161A30">
        <w:tab/>
        <w:t>(a)</w:t>
      </w:r>
      <w:r w:rsidRPr="00161A30">
        <w:tab/>
        <w:t>one month after the end of the quarter to which it relates; or</w:t>
      </w:r>
    </w:p>
    <w:p w:rsidR="00F25BB5" w:rsidRPr="00161A30" w:rsidRDefault="00F25BB5" w:rsidP="00F25BB5">
      <w:pPr>
        <w:pStyle w:val="paragraph"/>
      </w:pPr>
      <w:r w:rsidRPr="00161A30">
        <w:tab/>
        <w:t>(b)</w:t>
      </w:r>
      <w:r w:rsidRPr="00161A30">
        <w:tab/>
        <w:t>within such further time as the Commissioner allows.</w:t>
      </w:r>
    </w:p>
    <w:p w:rsidR="00F25BB5" w:rsidRPr="00161A30" w:rsidRDefault="00F25BB5" w:rsidP="00F25BB5">
      <w:pPr>
        <w:pStyle w:val="subsection"/>
      </w:pPr>
      <w:r w:rsidRPr="00161A30">
        <w:tab/>
        <w:t>(3)</w:t>
      </w:r>
      <w:r w:rsidRPr="00161A30">
        <w:tab/>
        <w:t>The Commissioner may, by notice in writing given to the trustee, inform the trustee that the period specified in the notice (being a period greater than 3 months) is to be the trustee’s reporting period for the purposes of this section. If the Commissioner does so, a reference in this section to a quarter is taken to be a reference to the period specified in the notice.</w:t>
      </w:r>
    </w:p>
    <w:p w:rsidR="00F25BB5" w:rsidRPr="00161A30" w:rsidRDefault="00F25BB5" w:rsidP="00F25BB5">
      <w:pPr>
        <w:pStyle w:val="subsection"/>
      </w:pPr>
      <w:r w:rsidRPr="00161A30">
        <w:tab/>
        <w:t>(4)</w:t>
      </w:r>
      <w:r w:rsidRPr="00161A30">
        <w:tab/>
        <w:t>For the purposes of this section, disregard subsection</w:t>
      </w:r>
      <w:r w:rsidR="00161A30">
        <w:t> </w:t>
      </w:r>
      <w:r w:rsidRPr="00161A30">
        <w:t>202DR(3).</w:t>
      </w:r>
    </w:p>
    <w:p w:rsidR="00F25BB5" w:rsidRPr="00161A30" w:rsidRDefault="00F25BB5" w:rsidP="00F25BB5">
      <w:pPr>
        <w:pStyle w:val="notetext"/>
      </w:pPr>
      <w:r w:rsidRPr="00161A30">
        <w:t>Note:</w:t>
      </w:r>
      <w:r w:rsidRPr="00161A30">
        <w:tab/>
        <w:t>Refusal or failure to report to the Commissioner as required by this section is an offence under section</w:t>
      </w:r>
      <w:r w:rsidR="00161A30">
        <w:t> </w:t>
      </w:r>
      <w:r w:rsidRPr="00161A30">
        <w:t xml:space="preserve">8C of the </w:t>
      </w:r>
      <w:r w:rsidRPr="00161A30">
        <w:rPr>
          <w:i/>
        </w:rPr>
        <w:t>Taxation Administration Act 1953</w:t>
      </w:r>
      <w:r w:rsidRPr="00161A30">
        <w:t>.</w:t>
      </w:r>
    </w:p>
    <w:p w:rsidR="00F25BB5" w:rsidRPr="00161A30" w:rsidRDefault="00F25BB5" w:rsidP="00F25BB5">
      <w:pPr>
        <w:pStyle w:val="ActHead5"/>
      </w:pPr>
      <w:bookmarkStart w:id="280" w:name="_Toc369012730"/>
      <w:r w:rsidRPr="00161A30">
        <w:rPr>
          <w:rStyle w:val="CharSectno"/>
        </w:rPr>
        <w:t>202DR</w:t>
      </w:r>
      <w:r w:rsidRPr="00161A30">
        <w:t xml:space="preserve">  Effect of incorrect quotation of tax file number</w:t>
      </w:r>
      <w:bookmarkEnd w:id="280"/>
    </w:p>
    <w:p w:rsidR="00F25BB5" w:rsidRPr="00161A30" w:rsidRDefault="00F25BB5" w:rsidP="00F25BB5">
      <w:pPr>
        <w:pStyle w:val="SubsectionHead"/>
      </w:pPr>
      <w:r w:rsidRPr="00161A30">
        <w:t>Commissioner may notify trustee of correct tax file number</w:t>
      </w:r>
    </w:p>
    <w:p w:rsidR="00F25BB5" w:rsidRPr="00161A30" w:rsidRDefault="00F25BB5" w:rsidP="00F25BB5">
      <w:pPr>
        <w:pStyle w:val="subsection"/>
      </w:pPr>
      <w:r w:rsidRPr="00161A30">
        <w:tab/>
        <w:t>(1)</w:t>
      </w:r>
      <w:r w:rsidRPr="00161A30">
        <w:tab/>
        <w:t>If the Commissioner is satisfied:</w:t>
      </w:r>
    </w:p>
    <w:p w:rsidR="00F25BB5" w:rsidRPr="00161A30" w:rsidRDefault="00F25BB5" w:rsidP="00F25BB5">
      <w:pPr>
        <w:pStyle w:val="paragraph"/>
      </w:pPr>
      <w:r w:rsidRPr="00161A30">
        <w:tab/>
        <w:t>(a)</w:t>
      </w:r>
      <w:r w:rsidRPr="00161A30">
        <w:tab/>
        <w:t>that the tax file number quoted to the trustee:</w:t>
      </w:r>
    </w:p>
    <w:p w:rsidR="00F25BB5" w:rsidRPr="00161A30" w:rsidRDefault="00F25BB5" w:rsidP="00F25BB5">
      <w:pPr>
        <w:pStyle w:val="paragraphsub"/>
      </w:pPr>
      <w:r w:rsidRPr="00161A30">
        <w:tab/>
        <w:t>(i)</w:t>
      </w:r>
      <w:r w:rsidRPr="00161A30">
        <w:tab/>
        <w:t>has been cancelled or withdrawn since it was quoted; or</w:t>
      </w:r>
    </w:p>
    <w:p w:rsidR="00F25BB5" w:rsidRPr="00161A30" w:rsidRDefault="00F25BB5" w:rsidP="00F25BB5">
      <w:pPr>
        <w:pStyle w:val="paragraphsub"/>
      </w:pPr>
      <w:r w:rsidRPr="00161A30">
        <w:tab/>
        <w:t>(ii)</w:t>
      </w:r>
      <w:r w:rsidRPr="00161A30">
        <w:tab/>
        <w:t>is otherwise wrong; and</w:t>
      </w:r>
    </w:p>
    <w:p w:rsidR="00F25BB5" w:rsidRPr="00161A30" w:rsidRDefault="00F25BB5" w:rsidP="00F25BB5">
      <w:pPr>
        <w:pStyle w:val="paragraph"/>
      </w:pPr>
      <w:r w:rsidRPr="00161A30">
        <w:tab/>
        <w:t>(b)</w:t>
      </w:r>
      <w:r w:rsidRPr="00161A30">
        <w:tab/>
        <w:t>that the beneficiary has a tax file number;</w:t>
      </w:r>
    </w:p>
    <w:p w:rsidR="00F25BB5" w:rsidRPr="00161A30" w:rsidRDefault="00F25BB5" w:rsidP="00F25BB5">
      <w:pPr>
        <w:pStyle w:val="subsection2"/>
      </w:pPr>
      <w:r w:rsidRPr="00161A30">
        <w:t>the Commissioner may give the trustee notice in writing of the beneficiary’s correct tax file number.</w:t>
      </w:r>
    </w:p>
    <w:p w:rsidR="00F25BB5" w:rsidRPr="00161A30" w:rsidRDefault="00F25BB5" w:rsidP="00F25BB5">
      <w:pPr>
        <w:pStyle w:val="subsection"/>
      </w:pPr>
      <w:r w:rsidRPr="00161A30">
        <w:tab/>
        <w:t>(2)</w:t>
      </w:r>
      <w:r w:rsidRPr="00161A30">
        <w:tab/>
        <w:t xml:space="preserve">The notice </w:t>
      </w:r>
      <w:r w:rsidR="008C140A" w:rsidRPr="00161A30">
        <w:t>given</w:t>
      </w:r>
      <w:r w:rsidRPr="00161A30">
        <w:t xml:space="preserve"> under </w:t>
      </w:r>
      <w:r w:rsidR="00161A30">
        <w:t>subsection (</w:t>
      </w:r>
      <w:r w:rsidRPr="00161A30">
        <w:t xml:space="preserve">1) is taken to have taken effect on the day on which the cancelled or withdrawn tax file number was quoted to the trustee as mentioned in </w:t>
      </w:r>
      <w:r w:rsidR="00161A30">
        <w:t>paragraph (</w:t>
      </w:r>
      <w:r w:rsidRPr="00161A30">
        <w:t>1)(a).</w:t>
      </w:r>
    </w:p>
    <w:p w:rsidR="00F25BB5" w:rsidRPr="00161A30" w:rsidRDefault="00F25BB5" w:rsidP="00F25BB5">
      <w:pPr>
        <w:pStyle w:val="subsection"/>
      </w:pPr>
      <w:r w:rsidRPr="00161A30">
        <w:tab/>
        <w:t>(3)</w:t>
      </w:r>
      <w:r w:rsidRPr="00161A30">
        <w:tab/>
        <w:t xml:space="preserve">On and from the day on which the notice given under </w:t>
      </w:r>
      <w:r w:rsidR="00161A30">
        <w:t>subsection (</w:t>
      </w:r>
      <w:r w:rsidRPr="00161A30">
        <w:t>1) took effect, the beneficiary is taken to have quoted the beneficiary’s correct tax file number to the trustee.</w:t>
      </w:r>
    </w:p>
    <w:p w:rsidR="00F25BB5" w:rsidRPr="00161A30" w:rsidRDefault="00F25BB5" w:rsidP="00F25BB5">
      <w:pPr>
        <w:pStyle w:val="SubsectionHead"/>
      </w:pPr>
      <w:r w:rsidRPr="00161A30">
        <w:t>Commissioner may notify trustee if beneficiary does not have a tax file number etc.</w:t>
      </w:r>
    </w:p>
    <w:p w:rsidR="00F25BB5" w:rsidRPr="00161A30" w:rsidRDefault="00F25BB5" w:rsidP="00F25BB5">
      <w:pPr>
        <w:pStyle w:val="subsection"/>
      </w:pPr>
      <w:r w:rsidRPr="00161A30">
        <w:tab/>
        <w:t>(4)</w:t>
      </w:r>
      <w:r w:rsidRPr="00161A30">
        <w:tab/>
        <w:t>If:</w:t>
      </w:r>
    </w:p>
    <w:p w:rsidR="00F25BB5" w:rsidRPr="00161A30" w:rsidRDefault="00F25BB5" w:rsidP="00F25BB5">
      <w:pPr>
        <w:pStyle w:val="paragraph"/>
      </w:pPr>
      <w:r w:rsidRPr="00161A30">
        <w:lastRenderedPageBreak/>
        <w:tab/>
        <w:t>(a)</w:t>
      </w:r>
      <w:r w:rsidRPr="00161A30">
        <w:tab/>
        <w:t>the Commissioner is satisfied that the tax file number quoted to the trustee:</w:t>
      </w:r>
    </w:p>
    <w:p w:rsidR="00F25BB5" w:rsidRPr="00161A30" w:rsidRDefault="00F25BB5" w:rsidP="00F25BB5">
      <w:pPr>
        <w:pStyle w:val="paragraphsub"/>
      </w:pPr>
      <w:r w:rsidRPr="00161A30">
        <w:tab/>
        <w:t>(i)</w:t>
      </w:r>
      <w:r w:rsidRPr="00161A30">
        <w:tab/>
        <w:t>has been cancelled or withdrawn since it was quoted; or</w:t>
      </w:r>
    </w:p>
    <w:p w:rsidR="00F25BB5" w:rsidRPr="00161A30" w:rsidRDefault="00F25BB5" w:rsidP="00F25BB5">
      <w:pPr>
        <w:pStyle w:val="paragraphsub"/>
      </w:pPr>
      <w:r w:rsidRPr="00161A30">
        <w:tab/>
        <w:t>(ii)</w:t>
      </w:r>
      <w:r w:rsidRPr="00161A30">
        <w:tab/>
        <w:t>is for any other reason not the beneficiary’s tax file number; and</w:t>
      </w:r>
    </w:p>
    <w:p w:rsidR="00F25BB5" w:rsidRPr="00161A30" w:rsidRDefault="00F25BB5" w:rsidP="00F25BB5">
      <w:pPr>
        <w:pStyle w:val="paragraph"/>
      </w:pPr>
      <w:r w:rsidRPr="00161A30">
        <w:tab/>
        <w:t>(b)</w:t>
      </w:r>
      <w:r w:rsidRPr="00161A30">
        <w:tab/>
        <w:t>the Commissioner is not satisfied that the beneficiary has a tax file number;</w:t>
      </w:r>
    </w:p>
    <w:p w:rsidR="00F25BB5" w:rsidRPr="00161A30" w:rsidRDefault="00F25BB5" w:rsidP="00F25BB5">
      <w:pPr>
        <w:pStyle w:val="subsection2"/>
      </w:pPr>
      <w:r w:rsidRPr="00161A30">
        <w:t>the Commissioner must give the trustee written notice accordingly.</w:t>
      </w:r>
    </w:p>
    <w:p w:rsidR="00F25BB5" w:rsidRPr="00161A30" w:rsidRDefault="00F25BB5" w:rsidP="00F25BB5">
      <w:pPr>
        <w:pStyle w:val="subsection"/>
      </w:pPr>
      <w:r w:rsidRPr="00161A30">
        <w:tab/>
        <w:t>(5)</w:t>
      </w:r>
      <w:r w:rsidRPr="00161A30">
        <w:tab/>
        <w:t xml:space="preserve">The Commissioner must give the beneficiary a copy of the notice given under </w:t>
      </w:r>
      <w:r w:rsidR="00161A30">
        <w:t>subsection (</w:t>
      </w:r>
      <w:r w:rsidRPr="00161A30">
        <w:t>4), together with a written statement of the reasons for the decision to give the notice.</w:t>
      </w:r>
    </w:p>
    <w:p w:rsidR="00F25BB5" w:rsidRPr="00161A30" w:rsidRDefault="00F25BB5" w:rsidP="00F25BB5">
      <w:pPr>
        <w:pStyle w:val="subsection"/>
      </w:pPr>
      <w:r w:rsidRPr="00161A30">
        <w:tab/>
        <w:t>(6)</w:t>
      </w:r>
      <w:r w:rsidRPr="00161A30">
        <w:tab/>
        <w:t xml:space="preserve">The notice given under </w:t>
      </w:r>
      <w:r w:rsidR="00161A30">
        <w:t>subsection (</w:t>
      </w:r>
      <w:r w:rsidRPr="00161A30">
        <w:t>4) takes effect on the day specified in the notice, being a day not earlier than the day on which the copy of the notice is given to the beneficiary.</w:t>
      </w:r>
    </w:p>
    <w:p w:rsidR="00F25BB5" w:rsidRPr="00161A30" w:rsidRDefault="00F25BB5" w:rsidP="00F25BB5">
      <w:pPr>
        <w:pStyle w:val="subsection"/>
      </w:pPr>
      <w:r w:rsidRPr="00161A30">
        <w:tab/>
        <w:t>(7)</w:t>
      </w:r>
      <w:r w:rsidRPr="00161A30">
        <w:tab/>
        <w:t xml:space="preserve">On and from the day on which the notice given under </w:t>
      </w:r>
      <w:r w:rsidR="00161A30">
        <w:t>subsection (</w:t>
      </w:r>
      <w:r w:rsidRPr="00161A30">
        <w:t>4) takes effect, the beneficiary is taken not to have quoted the beneficiary’s tax file number to the trustee.</w:t>
      </w:r>
    </w:p>
    <w:p w:rsidR="00F25BB5" w:rsidRPr="00161A30" w:rsidRDefault="00F25BB5" w:rsidP="00F25BB5">
      <w:pPr>
        <w:pStyle w:val="notetext"/>
      </w:pPr>
      <w:r w:rsidRPr="00161A30">
        <w:t>Note:</w:t>
      </w:r>
      <w:r w:rsidRPr="00161A30">
        <w:tab/>
        <w:t>The trustee may be required to withhold an amount from a payment to the beneficiary if the beneficiary has not quoted the beneficiary’s tax file number to the trustee at the time the payment is made: see sections</w:t>
      </w:r>
      <w:r w:rsidR="00161A30">
        <w:t> </w:t>
      </w:r>
      <w:r w:rsidRPr="00161A30">
        <w:t>12</w:t>
      </w:r>
      <w:r w:rsidR="00161A30">
        <w:noBreakHyphen/>
      </w:r>
      <w:r w:rsidRPr="00161A30">
        <w:t>175 and 12</w:t>
      </w:r>
      <w:r w:rsidR="00161A30">
        <w:noBreakHyphen/>
      </w:r>
      <w:r w:rsidRPr="00161A30">
        <w:t>180 in Schedule</w:t>
      </w:r>
      <w:r w:rsidR="00161A30">
        <w:t> </w:t>
      </w:r>
      <w:r w:rsidRPr="00161A30">
        <w:t xml:space="preserve">1 to the </w:t>
      </w:r>
      <w:r w:rsidRPr="00161A30">
        <w:rPr>
          <w:i/>
        </w:rPr>
        <w:t>Taxation Administration Act 1953</w:t>
      </w:r>
      <w:r w:rsidRPr="00161A30">
        <w:t>.</w:t>
      </w:r>
    </w:p>
    <w:p w:rsidR="00F25BB5" w:rsidRPr="00161A30" w:rsidRDefault="00F25BB5" w:rsidP="00F25BB5">
      <w:pPr>
        <w:pStyle w:val="notetext"/>
      </w:pPr>
      <w:r w:rsidRPr="00161A30">
        <w:tab/>
        <w:t xml:space="preserve">As such, the trustee may be required to withhold if a notice under </w:t>
      </w:r>
      <w:r w:rsidR="00161A30">
        <w:t>subsection (</w:t>
      </w:r>
      <w:r w:rsidRPr="00161A30">
        <w:t>4) of this section is in effect on the day on which the payment is made.</w:t>
      </w:r>
    </w:p>
    <w:p w:rsidR="00E42DFF" w:rsidRPr="00161A30" w:rsidRDefault="00E42DFF" w:rsidP="00AD5CE8">
      <w:pPr>
        <w:pStyle w:val="ActHead3"/>
        <w:pageBreakBefore/>
      </w:pPr>
      <w:bookmarkStart w:id="281" w:name="_Toc369012731"/>
      <w:r w:rsidRPr="00161A30">
        <w:rPr>
          <w:rStyle w:val="CharDivNo"/>
        </w:rPr>
        <w:lastRenderedPageBreak/>
        <w:t>Division</w:t>
      </w:r>
      <w:r w:rsidR="00161A30">
        <w:rPr>
          <w:rStyle w:val="CharDivNo"/>
        </w:rPr>
        <w:t> </w:t>
      </w:r>
      <w:r w:rsidRPr="00161A30">
        <w:rPr>
          <w:rStyle w:val="CharDivNo"/>
        </w:rPr>
        <w:t>5</w:t>
      </w:r>
      <w:r w:rsidRPr="00161A30">
        <w:t>—</w:t>
      </w:r>
      <w:r w:rsidRPr="00161A30">
        <w:rPr>
          <w:rStyle w:val="CharDivText"/>
        </w:rPr>
        <w:t>Exemptions</w:t>
      </w:r>
      <w:bookmarkEnd w:id="281"/>
    </w:p>
    <w:p w:rsidR="00E42DFF" w:rsidRPr="00161A30" w:rsidRDefault="00E42DFF" w:rsidP="00E42DFF">
      <w:pPr>
        <w:pStyle w:val="ActHead5"/>
      </w:pPr>
      <w:bookmarkStart w:id="282" w:name="_Toc369012732"/>
      <w:r w:rsidRPr="00161A30">
        <w:rPr>
          <w:rStyle w:val="CharSectno"/>
        </w:rPr>
        <w:t>202EA</w:t>
      </w:r>
      <w:r w:rsidRPr="00161A30">
        <w:t xml:space="preserve">  Persons receiving certain pensions etc.—employment</w:t>
      </w:r>
      <w:bookmarkEnd w:id="282"/>
    </w:p>
    <w:p w:rsidR="00E42DFF" w:rsidRPr="00161A30" w:rsidRDefault="00E42DFF" w:rsidP="00E42DFF">
      <w:pPr>
        <w:pStyle w:val="subsection"/>
      </w:pPr>
      <w:r w:rsidRPr="00161A30">
        <w:tab/>
        <w:t>(1)</w:t>
      </w:r>
      <w:r w:rsidRPr="00161A30">
        <w:tab/>
        <w:t xml:space="preserve">Nothing in this </w:t>
      </w:r>
      <w:r w:rsidR="00F903F9" w:rsidRPr="00161A30">
        <w:t>Part </w:t>
      </w:r>
      <w:r w:rsidRPr="00161A30">
        <w:t xml:space="preserve">shall be taken to provide for a person who is a recipient because the person receives, or expects to receive, a pension or benefit referred to in </w:t>
      </w:r>
      <w:r w:rsidR="00161A30">
        <w:t>subsection (</w:t>
      </w:r>
      <w:r w:rsidRPr="00161A30">
        <w:t>5) to make a TFN declaration, or to quote his or her tax file number, in connection with the payment of that pension, benefit or allowance.</w:t>
      </w:r>
    </w:p>
    <w:p w:rsidR="00E42DFF" w:rsidRPr="00161A30" w:rsidRDefault="00E42DFF" w:rsidP="00E42DFF">
      <w:pPr>
        <w:pStyle w:val="subsection"/>
      </w:pPr>
      <w:r w:rsidRPr="00161A30">
        <w:tab/>
        <w:t>(2)</w:t>
      </w:r>
      <w:r w:rsidRPr="00161A30">
        <w:tab/>
        <w:t xml:space="preserve">For the purposes of this Part, a person who is being paid a pension or benefit referred to in </w:t>
      </w:r>
      <w:r w:rsidR="00161A30">
        <w:t>subsection (</w:t>
      </w:r>
      <w:r w:rsidRPr="00161A30">
        <w:t>5) shall be taken to have quoted his or her tax file number in a TFN declaration given to a payer of the person if a statement is made in the declaration to the effect that the person is being paid such a pension or benefit.</w:t>
      </w:r>
    </w:p>
    <w:p w:rsidR="00E42DFF" w:rsidRPr="00161A30" w:rsidRDefault="00E42DFF" w:rsidP="00E42DFF">
      <w:pPr>
        <w:pStyle w:val="subsection"/>
      </w:pPr>
      <w:r w:rsidRPr="00161A30">
        <w:tab/>
        <w:t>(3)</w:t>
      </w:r>
      <w:r w:rsidRPr="00161A30">
        <w:tab/>
        <w:t xml:space="preserve">A person who, as a person who is being paid a pension or benefit referred to in </w:t>
      </w:r>
      <w:r w:rsidR="00161A30">
        <w:t>subsection (</w:t>
      </w:r>
      <w:r w:rsidRPr="00161A30">
        <w:t>5), is taken, because of this section, to have quoted his or her tax file number in a TFN declaration shall continue to be taken to have, because of this section, quoted the number in the declaration until the Commissioner gives a written notice to the person to the effect that the person is no longer entitled to exemption under this section.</w:t>
      </w:r>
    </w:p>
    <w:p w:rsidR="00E42DFF" w:rsidRPr="00161A30" w:rsidRDefault="00E42DFF" w:rsidP="00E42DFF">
      <w:pPr>
        <w:pStyle w:val="subsection"/>
      </w:pPr>
      <w:r w:rsidRPr="00161A30">
        <w:tab/>
        <w:t>(4)</w:t>
      </w:r>
      <w:r w:rsidRPr="00161A30">
        <w:tab/>
        <w:t xml:space="preserve">The Commissioner may not give a notice under </w:t>
      </w:r>
      <w:r w:rsidR="00161A30">
        <w:t>subsection (</w:t>
      </w:r>
      <w:r w:rsidRPr="00161A30">
        <w:t xml:space="preserve">3) until the person has ceased to be paid any pension or benefit referred to in </w:t>
      </w:r>
      <w:r w:rsidR="00161A30">
        <w:t>subsection (</w:t>
      </w:r>
      <w:r w:rsidRPr="00161A30">
        <w:t>5).</w:t>
      </w:r>
    </w:p>
    <w:p w:rsidR="00E42DFF" w:rsidRPr="00161A30" w:rsidRDefault="00E42DFF" w:rsidP="00E42DFF">
      <w:pPr>
        <w:pStyle w:val="subsection"/>
      </w:pPr>
      <w:r w:rsidRPr="00161A30">
        <w:tab/>
        <w:t>(5)</w:t>
      </w:r>
      <w:r w:rsidRPr="00161A30">
        <w:tab/>
        <w:t>This section applies in relation to the following:</w:t>
      </w:r>
    </w:p>
    <w:p w:rsidR="00E42DFF" w:rsidRPr="00161A30" w:rsidRDefault="00E42DFF" w:rsidP="00E42DFF">
      <w:pPr>
        <w:pStyle w:val="paragraph"/>
      </w:pPr>
      <w:r w:rsidRPr="00161A30">
        <w:tab/>
        <w:t>(a)</w:t>
      </w:r>
      <w:r w:rsidRPr="00161A30">
        <w:tab/>
        <w:t>an age pension under Part</w:t>
      </w:r>
      <w:r w:rsidR="00161A30">
        <w:t> </w:t>
      </w:r>
      <w:r w:rsidRPr="00161A30">
        <w:t xml:space="preserve">2.2 of the </w:t>
      </w:r>
      <w:r w:rsidRPr="00161A30">
        <w:rPr>
          <w:i/>
        </w:rPr>
        <w:t>Social Security Act 1991</w:t>
      </w:r>
      <w:r w:rsidRPr="00161A30">
        <w:t>;</w:t>
      </w:r>
    </w:p>
    <w:p w:rsidR="00E42DFF" w:rsidRPr="00161A30" w:rsidRDefault="00E42DFF" w:rsidP="00E42DFF">
      <w:pPr>
        <w:pStyle w:val="paragraph"/>
      </w:pPr>
      <w:r w:rsidRPr="00161A30">
        <w:tab/>
        <w:t>(b)</w:t>
      </w:r>
      <w:r w:rsidRPr="00161A30">
        <w:tab/>
        <w:t>a disability support pension under Part</w:t>
      </w:r>
      <w:r w:rsidR="00161A30">
        <w:t> </w:t>
      </w:r>
      <w:r w:rsidRPr="00161A30">
        <w:t>2.3 of that Act;</w:t>
      </w:r>
    </w:p>
    <w:p w:rsidR="00E42DFF" w:rsidRPr="00161A30" w:rsidRDefault="00E42DFF" w:rsidP="00E42DFF">
      <w:pPr>
        <w:pStyle w:val="paragraph"/>
      </w:pPr>
      <w:r w:rsidRPr="00161A30">
        <w:tab/>
        <w:t>(c)</w:t>
      </w:r>
      <w:r w:rsidRPr="00161A30">
        <w:tab/>
        <w:t>a wife pension under Part</w:t>
      </w:r>
      <w:r w:rsidR="00161A30">
        <w:t> </w:t>
      </w:r>
      <w:r w:rsidRPr="00161A30">
        <w:t>2.4 of that Act;</w:t>
      </w:r>
    </w:p>
    <w:p w:rsidR="00E42DFF" w:rsidRPr="00161A30" w:rsidRDefault="00E42DFF" w:rsidP="00E42DFF">
      <w:pPr>
        <w:pStyle w:val="paragraph"/>
      </w:pPr>
      <w:r w:rsidRPr="00161A30">
        <w:tab/>
        <w:t>(d)</w:t>
      </w:r>
      <w:r w:rsidRPr="00161A30">
        <w:tab/>
        <w:t>a carer payment under Part</w:t>
      </w:r>
      <w:r w:rsidR="00161A30">
        <w:t> </w:t>
      </w:r>
      <w:r w:rsidRPr="00161A30">
        <w:t>2.5 of that Act;</w:t>
      </w:r>
    </w:p>
    <w:p w:rsidR="00E42DFF" w:rsidRPr="00161A30" w:rsidRDefault="00E42DFF" w:rsidP="00E42DFF">
      <w:pPr>
        <w:pStyle w:val="paragraph"/>
      </w:pPr>
      <w:r w:rsidRPr="00161A30">
        <w:tab/>
        <w:t>(f)</w:t>
      </w:r>
      <w:r w:rsidRPr="00161A30">
        <w:tab/>
        <w:t>a widow B pension under Part</w:t>
      </w:r>
      <w:r w:rsidR="00161A30">
        <w:t> </w:t>
      </w:r>
      <w:r w:rsidRPr="00161A30">
        <w:t>2.8 of that Act;</w:t>
      </w:r>
    </w:p>
    <w:p w:rsidR="00E42DFF" w:rsidRPr="00161A30" w:rsidRDefault="00E42DFF" w:rsidP="00E42DFF">
      <w:pPr>
        <w:pStyle w:val="paragraph"/>
      </w:pPr>
      <w:r w:rsidRPr="00161A30">
        <w:tab/>
        <w:t>(fa)</w:t>
      </w:r>
      <w:r w:rsidRPr="00161A30">
        <w:tab/>
        <w:t>a parenting payment that is a pension PP (single) under Part</w:t>
      </w:r>
      <w:r w:rsidR="00161A30">
        <w:t> </w:t>
      </w:r>
      <w:r w:rsidRPr="00161A30">
        <w:t>2.10 of that Act;</w:t>
      </w:r>
    </w:p>
    <w:p w:rsidR="00E42DFF" w:rsidRPr="00161A30" w:rsidRDefault="00E42DFF" w:rsidP="00E42DFF">
      <w:pPr>
        <w:pStyle w:val="paragraph"/>
      </w:pPr>
      <w:r w:rsidRPr="00161A30">
        <w:tab/>
        <w:t>(g)</w:t>
      </w:r>
      <w:r w:rsidRPr="00161A30">
        <w:tab/>
        <w:t>a special benefit under Part</w:t>
      </w:r>
      <w:r w:rsidR="00161A30">
        <w:t> </w:t>
      </w:r>
      <w:r w:rsidRPr="00161A30">
        <w:t>2.15 of that Act;</w:t>
      </w:r>
    </w:p>
    <w:p w:rsidR="00E42DFF" w:rsidRPr="00161A30" w:rsidRDefault="00E42DFF" w:rsidP="00E42DFF">
      <w:pPr>
        <w:pStyle w:val="paragraph"/>
      </w:pPr>
      <w:r w:rsidRPr="00161A30">
        <w:tab/>
        <w:t>(h)</w:t>
      </w:r>
      <w:r w:rsidRPr="00161A30">
        <w:tab/>
        <w:t>a special needs pension under Part</w:t>
      </w:r>
      <w:r w:rsidR="00161A30">
        <w:t> </w:t>
      </w:r>
      <w:r w:rsidRPr="00161A30">
        <w:t>2.16 of that Act;</w:t>
      </w:r>
    </w:p>
    <w:p w:rsidR="00E42DFF" w:rsidRPr="00161A30" w:rsidRDefault="00E42DFF" w:rsidP="00E42DFF">
      <w:pPr>
        <w:pStyle w:val="paragraph"/>
      </w:pPr>
      <w:r w:rsidRPr="00161A30">
        <w:lastRenderedPageBreak/>
        <w:tab/>
        <w:t>(i)</w:t>
      </w:r>
      <w:r w:rsidRPr="00161A30">
        <w:tab/>
        <w:t xml:space="preserve">a pension under </w:t>
      </w:r>
      <w:r w:rsidR="00F903F9" w:rsidRPr="00161A30">
        <w:t>Part </w:t>
      </w:r>
      <w:r w:rsidRPr="00161A30">
        <w:t xml:space="preserve">III of the </w:t>
      </w:r>
      <w:r w:rsidRPr="00161A30">
        <w:rPr>
          <w:i/>
        </w:rPr>
        <w:t>Veterans’ Entitlements Act 1986</w:t>
      </w:r>
      <w:r w:rsidRPr="00161A30">
        <w:t>;</w:t>
      </w:r>
    </w:p>
    <w:p w:rsidR="00641A84" w:rsidRPr="00161A30" w:rsidRDefault="00641A84" w:rsidP="00641A84">
      <w:pPr>
        <w:pStyle w:val="paragraph"/>
      </w:pPr>
      <w:r w:rsidRPr="00161A30">
        <w:tab/>
        <w:t>(ia)</w:t>
      </w:r>
      <w:r w:rsidRPr="00161A30">
        <w:tab/>
        <w:t xml:space="preserve">income support supplement under </w:t>
      </w:r>
      <w:r w:rsidR="00F903F9" w:rsidRPr="00161A30">
        <w:t>Part </w:t>
      </w:r>
      <w:r w:rsidRPr="00161A30">
        <w:t xml:space="preserve">IIIA of the </w:t>
      </w:r>
      <w:r w:rsidRPr="00161A30">
        <w:rPr>
          <w:i/>
        </w:rPr>
        <w:t>Veterans’ Entitlements Act 1986</w:t>
      </w:r>
      <w:r w:rsidRPr="00161A30">
        <w:t>;</w:t>
      </w:r>
    </w:p>
    <w:p w:rsidR="00E42DFF" w:rsidRPr="00161A30" w:rsidRDefault="00E42DFF" w:rsidP="00E42DFF">
      <w:pPr>
        <w:pStyle w:val="paragraph"/>
      </w:pPr>
      <w:r w:rsidRPr="00161A30">
        <w:tab/>
        <w:t>(j)</w:t>
      </w:r>
      <w:r w:rsidRPr="00161A30">
        <w:tab/>
        <w:t xml:space="preserve">Defence Force Income Support Allowance under </w:t>
      </w:r>
      <w:r w:rsidR="00F903F9" w:rsidRPr="00161A30">
        <w:t>Part </w:t>
      </w:r>
      <w:r w:rsidRPr="00161A30">
        <w:t xml:space="preserve">VIIAB of the </w:t>
      </w:r>
      <w:r w:rsidRPr="00161A30">
        <w:rPr>
          <w:i/>
        </w:rPr>
        <w:t>Veterans’ Entitlements Act 1986</w:t>
      </w:r>
      <w:r w:rsidRPr="00161A30">
        <w:t>.</w:t>
      </w:r>
    </w:p>
    <w:p w:rsidR="00E42DFF" w:rsidRPr="00161A30" w:rsidRDefault="00E42DFF" w:rsidP="00E42DFF">
      <w:pPr>
        <w:pStyle w:val="ActHead5"/>
      </w:pPr>
      <w:bookmarkStart w:id="283" w:name="_Toc369012733"/>
      <w:r w:rsidRPr="00161A30">
        <w:rPr>
          <w:rStyle w:val="CharSectno"/>
        </w:rPr>
        <w:t>202EB</w:t>
      </w:r>
      <w:r w:rsidRPr="00161A30">
        <w:t xml:space="preserve">  Persons receiving certain pensions etc.—investments</w:t>
      </w:r>
      <w:bookmarkEnd w:id="283"/>
    </w:p>
    <w:p w:rsidR="00E42DFF" w:rsidRPr="00161A30" w:rsidRDefault="00E42DFF" w:rsidP="00E42DFF">
      <w:pPr>
        <w:pStyle w:val="subsection"/>
      </w:pPr>
      <w:r w:rsidRPr="00161A30">
        <w:tab/>
        <w:t>(1)</w:t>
      </w:r>
      <w:r w:rsidRPr="00161A30">
        <w:tab/>
        <w:t>For the purposes of this Part, a person to whom this section applies shall be taken to have quoted his or her tax file number under Division</w:t>
      </w:r>
      <w:r w:rsidR="00161A30">
        <w:t> </w:t>
      </w:r>
      <w:r w:rsidRPr="00161A30">
        <w:t>4 in connection with the investment if the investment body concerned is given the following information by the person in a manner approved by the Commissioner:</w:t>
      </w:r>
    </w:p>
    <w:p w:rsidR="00E42DFF" w:rsidRPr="00161A30" w:rsidRDefault="00E42DFF" w:rsidP="00E42DFF">
      <w:pPr>
        <w:pStyle w:val="paragraph"/>
      </w:pPr>
      <w:r w:rsidRPr="00161A30">
        <w:tab/>
        <w:t>(a)</w:t>
      </w:r>
      <w:r w:rsidRPr="00161A30">
        <w:tab/>
        <w:t>the person’s full name;</w:t>
      </w:r>
    </w:p>
    <w:p w:rsidR="00E42DFF" w:rsidRPr="00161A30" w:rsidRDefault="00E42DFF" w:rsidP="00E42DFF">
      <w:pPr>
        <w:pStyle w:val="paragraph"/>
      </w:pPr>
      <w:r w:rsidRPr="00161A30">
        <w:tab/>
        <w:t>(b)</w:t>
      </w:r>
      <w:r w:rsidRPr="00161A30">
        <w:tab/>
        <w:t>the nature of the pension, benefit or allowance by virtue of the payment of which the person is a person to whom this section applies.</w:t>
      </w:r>
    </w:p>
    <w:p w:rsidR="00E42DFF" w:rsidRPr="00161A30" w:rsidRDefault="00E42DFF" w:rsidP="00E42DFF">
      <w:pPr>
        <w:pStyle w:val="subsection"/>
      </w:pPr>
      <w:r w:rsidRPr="00161A30">
        <w:tab/>
        <w:t>(3)</w:t>
      </w:r>
      <w:r w:rsidRPr="00161A30">
        <w:tab/>
        <w:t>A person who, as a person to whom this section applies, is taken, because of this section, to have quoted his or her tax file number in connection with an investment shall continue to be taken to have, because of this section, quoted the number in connection with the investment until the Commissioner gives a written notice to the person to the effect that the person is no longer entitled to exemption under this section.</w:t>
      </w:r>
    </w:p>
    <w:p w:rsidR="00E42DFF" w:rsidRPr="00161A30" w:rsidRDefault="00E42DFF" w:rsidP="00E42DFF">
      <w:pPr>
        <w:pStyle w:val="subsection"/>
      </w:pPr>
      <w:r w:rsidRPr="00161A30">
        <w:tab/>
        <w:t>(4)</w:t>
      </w:r>
      <w:r w:rsidRPr="00161A30">
        <w:tab/>
        <w:t xml:space="preserve">The Commissioner may not give a notice under </w:t>
      </w:r>
      <w:r w:rsidR="00161A30">
        <w:t>subsection (</w:t>
      </w:r>
      <w:r w:rsidRPr="00161A30">
        <w:t>3) until the person has ceased to be a person to whom this section applies.</w:t>
      </w:r>
    </w:p>
    <w:p w:rsidR="00E42DFF" w:rsidRPr="00161A30" w:rsidRDefault="00E42DFF" w:rsidP="00E42DFF">
      <w:pPr>
        <w:pStyle w:val="subsection"/>
      </w:pPr>
      <w:r w:rsidRPr="00161A30">
        <w:tab/>
        <w:t>(5)</w:t>
      </w:r>
      <w:r w:rsidRPr="00161A30">
        <w:tab/>
        <w:t>A person to whom this section applies is a person who is being paid:</w:t>
      </w:r>
    </w:p>
    <w:p w:rsidR="00E42DFF" w:rsidRPr="00161A30" w:rsidRDefault="00E42DFF" w:rsidP="00E42DFF">
      <w:pPr>
        <w:pStyle w:val="paragraph"/>
      </w:pPr>
      <w:r w:rsidRPr="00161A30">
        <w:tab/>
        <w:t>(a)</w:t>
      </w:r>
      <w:r w:rsidRPr="00161A30">
        <w:tab/>
        <w:t>one of the following:</w:t>
      </w:r>
    </w:p>
    <w:p w:rsidR="00E42DFF" w:rsidRPr="00161A30" w:rsidRDefault="00E42DFF" w:rsidP="00E42DFF">
      <w:pPr>
        <w:pStyle w:val="paragraphsub"/>
      </w:pPr>
      <w:r w:rsidRPr="00161A30">
        <w:tab/>
        <w:t>(i)</w:t>
      </w:r>
      <w:r w:rsidRPr="00161A30">
        <w:tab/>
        <w:t>an age pension under Part</w:t>
      </w:r>
      <w:r w:rsidR="00161A30">
        <w:t> </w:t>
      </w:r>
      <w:r w:rsidRPr="00161A30">
        <w:t xml:space="preserve">2.2 of the </w:t>
      </w:r>
      <w:r w:rsidRPr="00161A30">
        <w:rPr>
          <w:i/>
        </w:rPr>
        <w:t>Social Security Act 1991</w:t>
      </w:r>
      <w:r w:rsidRPr="00161A30">
        <w:t>;</w:t>
      </w:r>
    </w:p>
    <w:p w:rsidR="00E42DFF" w:rsidRPr="00161A30" w:rsidRDefault="00E42DFF" w:rsidP="00E42DFF">
      <w:pPr>
        <w:pStyle w:val="paragraphsub"/>
      </w:pPr>
      <w:r w:rsidRPr="00161A30">
        <w:tab/>
        <w:t>(ii)</w:t>
      </w:r>
      <w:r w:rsidRPr="00161A30">
        <w:tab/>
        <w:t>a disability support pension under Part</w:t>
      </w:r>
      <w:r w:rsidR="00161A30">
        <w:t> </w:t>
      </w:r>
      <w:r w:rsidRPr="00161A30">
        <w:t>2.3 of that Act;</w:t>
      </w:r>
    </w:p>
    <w:p w:rsidR="00E42DFF" w:rsidRPr="00161A30" w:rsidRDefault="00E42DFF" w:rsidP="00E42DFF">
      <w:pPr>
        <w:pStyle w:val="paragraphsub"/>
      </w:pPr>
      <w:r w:rsidRPr="00161A30">
        <w:tab/>
        <w:t>(iii)</w:t>
      </w:r>
      <w:r w:rsidRPr="00161A30">
        <w:tab/>
        <w:t>a wife pension under Part</w:t>
      </w:r>
      <w:r w:rsidR="00161A30">
        <w:t> </w:t>
      </w:r>
      <w:r w:rsidRPr="00161A30">
        <w:t>2.4 of that Act;</w:t>
      </w:r>
    </w:p>
    <w:p w:rsidR="00E42DFF" w:rsidRPr="00161A30" w:rsidRDefault="00E42DFF" w:rsidP="00E42DFF">
      <w:pPr>
        <w:pStyle w:val="paragraphsub"/>
      </w:pPr>
      <w:r w:rsidRPr="00161A30">
        <w:tab/>
        <w:t>(iv)</w:t>
      </w:r>
      <w:r w:rsidRPr="00161A30">
        <w:tab/>
        <w:t>a carer payment under Part</w:t>
      </w:r>
      <w:r w:rsidR="00161A30">
        <w:t> </w:t>
      </w:r>
      <w:r w:rsidRPr="00161A30">
        <w:t>2.5 of that Act;</w:t>
      </w:r>
    </w:p>
    <w:p w:rsidR="00E42DFF" w:rsidRPr="00161A30" w:rsidRDefault="00E42DFF" w:rsidP="00E42DFF">
      <w:pPr>
        <w:pStyle w:val="paragraphsub"/>
      </w:pPr>
      <w:r w:rsidRPr="00161A30">
        <w:tab/>
        <w:t>(vi)</w:t>
      </w:r>
      <w:r w:rsidRPr="00161A30">
        <w:tab/>
        <w:t>a widow B pension under Part</w:t>
      </w:r>
      <w:r w:rsidR="00161A30">
        <w:t> </w:t>
      </w:r>
      <w:r w:rsidRPr="00161A30">
        <w:t>2.8 of that Act;</w:t>
      </w:r>
    </w:p>
    <w:p w:rsidR="00E42DFF" w:rsidRPr="00161A30" w:rsidRDefault="00E42DFF" w:rsidP="00E42DFF">
      <w:pPr>
        <w:pStyle w:val="paragraphsub"/>
      </w:pPr>
      <w:r w:rsidRPr="00161A30">
        <w:lastRenderedPageBreak/>
        <w:tab/>
        <w:t>(via)</w:t>
      </w:r>
      <w:r w:rsidRPr="00161A30">
        <w:tab/>
        <w:t>a parenting payment that is a pension PP (single) under Part</w:t>
      </w:r>
      <w:r w:rsidR="00161A30">
        <w:t> </w:t>
      </w:r>
      <w:r w:rsidRPr="00161A30">
        <w:t>2.10 of that Act;</w:t>
      </w:r>
    </w:p>
    <w:p w:rsidR="00E42DFF" w:rsidRPr="00161A30" w:rsidRDefault="00E42DFF" w:rsidP="00E42DFF">
      <w:pPr>
        <w:pStyle w:val="paragraphsub"/>
      </w:pPr>
      <w:r w:rsidRPr="00161A30">
        <w:tab/>
        <w:t>(vii)</w:t>
      </w:r>
      <w:r w:rsidRPr="00161A30">
        <w:tab/>
        <w:t>a special benefit under Part</w:t>
      </w:r>
      <w:r w:rsidR="00161A30">
        <w:t> </w:t>
      </w:r>
      <w:r w:rsidRPr="00161A30">
        <w:t>2.15 of that Act;</w:t>
      </w:r>
    </w:p>
    <w:p w:rsidR="00E42DFF" w:rsidRPr="00161A30" w:rsidRDefault="00E42DFF" w:rsidP="00E42DFF">
      <w:pPr>
        <w:pStyle w:val="paragraphsub"/>
      </w:pPr>
      <w:r w:rsidRPr="00161A30">
        <w:tab/>
        <w:t>(viii)</w:t>
      </w:r>
      <w:r w:rsidRPr="00161A30">
        <w:tab/>
        <w:t>a special needs pension under Part</w:t>
      </w:r>
      <w:r w:rsidR="00161A30">
        <w:t> </w:t>
      </w:r>
      <w:r w:rsidRPr="00161A30">
        <w:t>2.16 of that Act; or</w:t>
      </w:r>
    </w:p>
    <w:p w:rsidR="00E42DFF" w:rsidRPr="00161A30" w:rsidRDefault="00E42DFF" w:rsidP="00E42DFF">
      <w:pPr>
        <w:pStyle w:val="paragraph"/>
      </w:pPr>
      <w:r w:rsidRPr="00161A30">
        <w:tab/>
        <w:t>(c)</w:t>
      </w:r>
      <w:r w:rsidRPr="00161A30">
        <w:tab/>
        <w:t xml:space="preserve">a pension under </w:t>
      </w:r>
      <w:r w:rsidR="00F903F9" w:rsidRPr="00161A30">
        <w:t>Part </w:t>
      </w:r>
      <w:r w:rsidRPr="00161A30">
        <w:t xml:space="preserve">III of the </w:t>
      </w:r>
      <w:r w:rsidRPr="00161A30">
        <w:rPr>
          <w:i/>
        </w:rPr>
        <w:t>Veterans’ Entitlements Act 1986</w:t>
      </w:r>
      <w:r w:rsidR="00641A84" w:rsidRPr="00161A30">
        <w:t>; or</w:t>
      </w:r>
    </w:p>
    <w:p w:rsidR="00641A84" w:rsidRPr="00161A30" w:rsidRDefault="00641A84" w:rsidP="00641A84">
      <w:pPr>
        <w:pStyle w:val="paragraph"/>
      </w:pPr>
      <w:r w:rsidRPr="00161A30">
        <w:tab/>
        <w:t>(d)</w:t>
      </w:r>
      <w:r w:rsidRPr="00161A30">
        <w:tab/>
        <w:t xml:space="preserve">income support supplement under </w:t>
      </w:r>
      <w:r w:rsidR="00F903F9" w:rsidRPr="00161A30">
        <w:t>Part </w:t>
      </w:r>
      <w:r w:rsidRPr="00161A30">
        <w:t xml:space="preserve">IIIA of the </w:t>
      </w:r>
      <w:r w:rsidRPr="00161A30">
        <w:rPr>
          <w:i/>
        </w:rPr>
        <w:t>Veterans’ Entitlements Act 1986</w:t>
      </w:r>
      <w:r w:rsidRPr="00161A30">
        <w:t>.</w:t>
      </w:r>
    </w:p>
    <w:p w:rsidR="00E42DFF" w:rsidRPr="00161A30" w:rsidRDefault="00E42DFF" w:rsidP="00E42DFF">
      <w:pPr>
        <w:pStyle w:val="ActHead5"/>
      </w:pPr>
      <w:bookmarkStart w:id="284" w:name="_Toc369012734"/>
      <w:r w:rsidRPr="00161A30">
        <w:rPr>
          <w:rStyle w:val="CharSectno"/>
        </w:rPr>
        <w:t>202EC</w:t>
      </w:r>
      <w:r w:rsidRPr="00161A30">
        <w:t xml:space="preserve">  Entities not required to lodge income tax returns</w:t>
      </w:r>
      <w:bookmarkEnd w:id="284"/>
    </w:p>
    <w:p w:rsidR="00E42DFF" w:rsidRPr="00161A30" w:rsidRDefault="00E42DFF" w:rsidP="00E42DFF">
      <w:pPr>
        <w:pStyle w:val="subsection"/>
      </w:pPr>
      <w:r w:rsidRPr="00161A30">
        <w:tab/>
        <w:t>(1)</w:t>
      </w:r>
      <w:r w:rsidRPr="00161A30">
        <w:tab/>
        <w:t>For the purposes of this Part, where:</w:t>
      </w:r>
    </w:p>
    <w:p w:rsidR="00E42DFF" w:rsidRPr="00161A30" w:rsidRDefault="00E42DFF" w:rsidP="00E42DFF">
      <w:pPr>
        <w:pStyle w:val="paragraph"/>
      </w:pPr>
      <w:r w:rsidRPr="00161A30">
        <w:tab/>
        <w:t>(a)</w:t>
      </w:r>
      <w:r w:rsidRPr="00161A30">
        <w:tab/>
        <w:t>an entity that is not required to furnish to the Commissioner a return under section</w:t>
      </w:r>
      <w:r w:rsidR="00161A30">
        <w:t> </w:t>
      </w:r>
      <w:r w:rsidRPr="00161A30">
        <w:t xml:space="preserve">161 in respect of a year of income is, at any time during that year, an investor in relation to an investment to which this </w:t>
      </w:r>
      <w:r w:rsidR="00F903F9" w:rsidRPr="00161A30">
        <w:t>Part </w:t>
      </w:r>
      <w:r w:rsidRPr="00161A30">
        <w:t>applies; and</w:t>
      </w:r>
    </w:p>
    <w:p w:rsidR="00E42DFF" w:rsidRPr="00161A30" w:rsidRDefault="00E42DFF" w:rsidP="00E42DFF">
      <w:pPr>
        <w:pStyle w:val="paragraph"/>
      </w:pPr>
      <w:r w:rsidRPr="00161A30">
        <w:tab/>
        <w:t>(b)</w:t>
      </w:r>
      <w:r w:rsidRPr="00161A30">
        <w:tab/>
        <w:t>the entity does not have a tax file number;</w:t>
      </w:r>
    </w:p>
    <w:p w:rsidR="00E42DFF" w:rsidRPr="00161A30" w:rsidRDefault="00E42DFF" w:rsidP="00E42DFF">
      <w:pPr>
        <w:pStyle w:val="subsection2"/>
      </w:pPr>
      <w:r w:rsidRPr="00161A30">
        <w:t>the entity shall be taken to have quoted its tax file number in connection with the investment if the investment body concerned is given the following information by the eligible representative in a manner approved by the Commissioner:</w:t>
      </w:r>
    </w:p>
    <w:p w:rsidR="00E42DFF" w:rsidRPr="00161A30" w:rsidRDefault="00E42DFF" w:rsidP="00E42DFF">
      <w:pPr>
        <w:pStyle w:val="paragraph"/>
      </w:pPr>
      <w:r w:rsidRPr="00161A30">
        <w:tab/>
        <w:t>(c)</w:t>
      </w:r>
      <w:r w:rsidRPr="00161A30">
        <w:tab/>
        <w:t>the name and address of the entity;</w:t>
      </w:r>
    </w:p>
    <w:p w:rsidR="00E42DFF" w:rsidRPr="00161A30" w:rsidRDefault="00E42DFF" w:rsidP="00E42DFF">
      <w:pPr>
        <w:pStyle w:val="paragraph"/>
      </w:pPr>
      <w:r w:rsidRPr="00161A30">
        <w:tab/>
        <w:t>(d)</w:t>
      </w:r>
      <w:r w:rsidRPr="00161A30">
        <w:tab/>
        <w:t>the reason why the entity is not obliged to furnish to the Commissioner a return under section</w:t>
      </w:r>
      <w:r w:rsidR="00161A30">
        <w:t> </w:t>
      </w:r>
      <w:r w:rsidRPr="00161A30">
        <w:t>161 in respect of the year of income.</w:t>
      </w:r>
    </w:p>
    <w:p w:rsidR="00E42DFF" w:rsidRPr="00161A30" w:rsidRDefault="00E42DFF" w:rsidP="00E42DFF">
      <w:pPr>
        <w:pStyle w:val="subsection"/>
      </w:pPr>
      <w:r w:rsidRPr="00161A30">
        <w:tab/>
        <w:t>(3)</w:t>
      </w:r>
      <w:r w:rsidRPr="00161A30">
        <w:tab/>
        <w:t>An entity that, as an entity that is not required to furnish to the Commissioner a return under section</w:t>
      </w:r>
      <w:r w:rsidR="00161A30">
        <w:t> </w:t>
      </w:r>
      <w:r w:rsidRPr="00161A30">
        <w:t>161 in respect of a year of income, is to be taken, because of this section, to have quoted its tax file number in connection with an investment shall continue to be taken to have, because of this section, quoted the number in connection with the investment until 2 months after the end of the first year of income, following the time at which the entity is to be taken to have quoted the number, in respect of which the entity is required so to furnish a return.</w:t>
      </w:r>
    </w:p>
    <w:p w:rsidR="00E42DFF" w:rsidRPr="00161A30" w:rsidRDefault="00E42DFF" w:rsidP="00E42DFF">
      <w:pPr>
        <w:pStyle w:val="subsection"/>
      </w:pPr>
      <w:r w:rsidRPr="00161A30">
        <w:tab/>
        <w:t>(4)</w:t>
      </w:r>
      <w:r w:rsidRPr="00161A30">
        <w:tab/>
        <w:t xml:space="preserve">Where an entity in respect of which information has been given to an investment body under </w:t>
      </w:r>
      <w:r w:rsidR="00161A30">
        <w:t>subsection (</w:t>
      </w:r>
      <w:r w:rsidRPr="00161A30">
        <w:t>1) in connection with an investment becomes obliged under section</w:t>
      </w:r>
      <w:r w:rsidR="00161A30">
        <w:t> </w:t>
      </w:r>
      <w:r w:rsidRPr="00161A30">
        <w:t xml:space="preserve">161 to furnish a return </w:t>
      </w:r>
      <w:r w:rsidRPr="00161A30">
        <w:lastRenderedPageBreak/>
        <w:t>in respect of a year of income, the person who is the public officer of the entity for the purposes of this Act is guilty of an offence if:</w:t>
      </w:r>
    </w:p>
    <w:p w:rsidR="00E42DFF" w:rsidRPr="00161A30" w:rsidRDefault="00E42DFF" w:rsidP="00E42DFF">
      <w:pPr>
        <w:pStyle w:val="paragraph"/>
      </w:pPr>
      <w:r w:rsidRPr="00161A30">
        <w:tab/>
        <w:t>(a)</w:t>
      </w:r>
      <w:r w:rsidRPr="00161A30">
        <w:tab/>
        <w:t>the entity is, at the end of the year of income, still an investor in relation to the investment; and</w:t>
      </w:r>
    </w:p>
    <w:p w:rsidR="00E42DFF" w:rsidRPr="00161A30" w:rsidRDefault="00E42DFF" w:rsidP="00E42DFF">
      <w:pPr>
        <w:pStyle w:val="paragraph"/>
      </w:pPr>
      <w:r w:rsidRPr="00161A30">
        <w:tab/>
        <w:t>(b)</w:t>
      </w:r>
      <w:r w:rsidRPr="00161A30">
        <w:tab/>
        <w:t>the investment body is not, within 2 months after the end of the year of income, informed of the entity’s tax file number or informed that the entity is obliged to furnish the return.</w:t>
      </w:r>
    </w:p>
    <w:p w:rsidR="00E42DFF" w:rsidRPr="00161A30" w:rsidRDefault="00E42DFF" w:rsidP="00E42DFF">
      <w:pPr>
        <w:pStyle w:val="Penalty"/>
      </w:pPr>
      <w:r w:rsidRPr="00161A30">
        <w:t>Penalty:</w:t>
      </w:r>
      <w:r w:rsidRPr="00161A30">
        <w:tab/>
        <w:t>$1,000.</w:t>
      </w:r>
    </w:p>
    <w:p w:rsidR="00E42DFF" w:rsidRPr="00161A30" w:rsidRDefault="00E42DFF" w:rsidP="00E42DFF">
      <w:pPr>
        <w:pStyle w:val="subsection"/>
      </w:pPr>
      <w:r w:rsidRPr="00161A30">
        <w:tab/>
        <w:t>(5)</w:t>
      </w:r>
      <w:r w:rsidRPr="00161A30">
        <w:tab/>
        <w:t>For the purposes of this section, a person is an eligible representative of an entity if the person is:</w:t>
      </w:r>
    </w:p>
    <w:p w:rsidR="00E42DFF" w:rsidRPr="00161A30" w:rsidRDefault="00E42DFF" w:rsidP="00E42DFF">
      <w:pPr>
        <w:pStyle w:val="paragraph"/>
      </w:pPr>
      <w:r w:rsidRPr="00161A30">
        <w:tab/>
        <w:t>(a)</w:t>
      </w:r>
      <w:r w:rsidRPr="00161A30">
        <w:tab/>
        <w:t>where the entity is a body corporate—a person who is any one or more of the following:</w:t>
      </w:r>
    </w:p>
    <w:p w:rsidR="00E42DFF" w:rsidRPr="00161A30" w:rsidRDefault="00E42DFF" w:rsidP="00E42DFF">
      <w:pPr>
        <w:pStyle w:val="paragraphsub"/>
      </w:pPr>
      <w:r w:rsidRPr="00161A30">
        <w:tab/>
        <w:t>(i)</w:t>
      </w:r>
      <w:r w:rsidRPr="00161A30">
        <w:tab/>
        <w:t>the public officer of the body corporate for the purposes of this Act;</w:t>
      </w:r>
    </w:p>
    <w:p w:rsidR="00E42DFF" w:rsidRPr="00161A30" w:rsidRDefault="00E42DFF" w:rsidP="00E42DFF">
      <w:pPr>
        <w:pStyle w:val="paragraphsub"/>
      </w:pPr>
      <w:r w:rsidRPr="00161A30">
        <w:tab/>
        <w:t>(ii)</w:t>
      </w:r>
      <w:r w:rsidRPr="00161A30">
        <w:tab/>
        <w:t>an officer of the body corporate within the meaning of section</w:t>
      </w:r>
      <w:r w:rsidR="00161A30">
        <w:t> </w:t>
      </w:r>
      <w:r w:rsidRPr="00161A30">
        <w:t xml:space="preserve">8Y of the </w:t>
      </w:r>
      <w:r w:rsidRPr="00161A30">
        <w:rPr>
          <w:i/>
        </w:rPr>
        <w:t>Taxation Administration Act 1953</w:t>
      </w:r>
      <w:r w:rsidRPr="00161A30">
        <w:t>;</w:t>
      </w:r>
    </w:p>
    <w:p w:rsidR="00E42DFF" w:rsidRPr="00161A30" w:rsidRDefault="00E42DFF" w:rsidP="00E42DFF">
      <w:pPr>
        <w:pStyle w:val="paragraphsub"/>
      </w:pPr>
      <w:r w:rsidRPr="00161A30">
        <w:tab/>
        <w:t>(iii)</w:t>
      </w:r>
      <w:r w:rsidRPr="00161A30">
        <w:tab/>
        <w:t>a receiver of property of the body corporate, whether appointed by a court or otherwise and whether or not also a manager;</w:t>
      </w:r>
    </w:p>
    <w:p w:rsidR="00E42DFF" w:rsidRPr="00161A30" w:rsidRDefault="00E42DFF" w:rsidP="00E42DFF">
      <w:pPr>
        <w:pStyle w:val="paragraphsub"/>
      </w:pPr>
      <w:r w:rsidRPr="00161A30">
        <w:tab/>
        <w:t>(iv)</w:t>
      </w:r>
      <w:r w:rsidRPr="00161A30">
        <w:tab/>
        <w:t>a liquidator of the body corporate appointed by a court;</w:t>
      </w:r>
    </w:p>
    <w:p w:rsidR="00E42DFF" w:rsidRPr="00161A30" w:rsidRDefault="00E42DFF" w:rsidP="00E42DFF">
      <w:pPr>
        <w:pStyle w:val="paragraphsub"/>
      </w:pPr>
      <w:r w:rsidRPr="00161A30">
        <w:tab/>
        <w:t>(v)</w:t>
      </w:r>
      <w:r w:rsidRPr="00161A30">
        <w:tab/>
        <w:t xml:space="preserve">in the case of a foreign company within the meaning of the </w:t>
      </w:r>
      <w:r w:rsidRPr="00161A30">
        <w:rPr>
          <w:i/>
        </w:rPr>
        <w:t>Corporations Act 2001</w:t>
      </w:r>
      <w:r w:rsidRPr="00161A30">
        <w:t>—a local agent of the company within the meaning of that Act;</w:t>
      </w:r>
    </w:p>
    <w:p w:rsidR="00E42DFF" w:rsidRPr="00161A30" w:rsidRDefault="00E42DFF" w:rsidP="00E42DFF">
      <w:pPr>
        <w:pStyle w:val="paragraphsub"/>
      </w:pPr>
      <w:r w:rsidRPr="00161A30">
        <w:tab/>
        <w:t>(vi)</w:t>
      </w:r>
      <w:r w:rsidRPr="00161A30">
        <w:tab/>
        <w:t>an employee of the body corporate in relation to whom there is in force a written authorisation to act as an eligible representative of the body corporate, being an authorisation by a person who, when the authorisation was given, was an eligible representative of the body corporate by virtue of one or more of the preceding subparagraphs; or</w:t>
      </w:r>
    </w:p>
    <w:p w:rsidR="00E42DFF" w:rsidRPr="00161A30" w:rsidRDefault="00E42DFF" w:rsidP="00E42DFF">
      <w:pPr>
        <w:pStyle w:val="paragraph"/>
      </w:pPr>
      <w:r w:rsidRPr="00161A30">
        <w:tab/>
        <w:t>(b)</w:t>
      </w:r>
      <w:r w:rsidRPr="00161A30">
        <w:tab/>
        <w:t>where the entity is an unincorporated association—a person who is any one or more of the following:</w:t>
      </w:r>
    </w:p>
    <w:p w:rsidR="00E42DFF" w:rsidRPr="00161A30" w:rsidRDefault="00E42DFF" w:rsidP="00E42DFF">
      <w:pPr>
        <w:pStyle w:val="paragraphsub"/>
      </w:pPr>
      <w:r w:rsidRPr="00161A30">
        <w:tab/>
        <w:t>(i)</w:t>
      </w:r>
      <w:r w:rsidRPr="00161A30">
        <w:tab/>
        <w:t>the public officer of the unincorporated association for the purposes of this Act;</w:t>
      </w:r>
    </w:p>
    <w:p w:rsidR="00E42DFF" w:rsidRPr="00161A30" w:rsidRDefault="00E42DFF" w:rsidP="00E42DFF">
      <w:pPr>
        <w:pStyle w:val="paragraphsub"/>
      </w:pPr>
      <w:r w:rsidRPr="00161A30">
        <w:tab/>
        <w:t>(ii)</w:t>
      </w:r>
      <w:r w:rsidRPr="00161A30">
        <w:tab/>
        <w:t>a director, secretary, office</w:t>
      </w:r>
      <w:r w:rsidR="00161A30">
        <w:noBreakHyphen/>
      </w:r>
      <w:r w:rsidRPr="00161A30">
        <w:t>holder, liquidator, receiver or trustee of the association;</w:t>
      </w:r>
    </w:p>
    <w:p w:rsidR="00E42DFF" w:rsidRPr="00161A30" w:rsidRDefault="00E42DFF" w:rsidP="00E42DFF">
      <w:pPr>
        <w:pStyle w:val="paragraphsub"/>
      </w:pPr>
      <w:r w:rsidRPr="00161A30">
        <w:lastRenderedPageBreak/>
        <w:tab/>
        <w:t>(iii)</w:t>
      </w:r>
      <w:r w:rsidRPr="00161A30">
        <w:tab/>
        <w:t>an employee or member of the unincorporated association in relation to whom there is in force a written authorisation to act as an eligible representative of the unincorporated association, being an authorisation by a person who, when the authorisation was given, was an eligible representative of the unincorporated association by virtue of either or both of the preceding subparagraphs.</w:t>
      </w:r>
    </w:p>
    <w:p w:rsidR="00E42DFF" w:rsidRPr="00161A30" w:rsidRDefault="00E42DFF" w:rsidP="00E42DFF">
      <w:pPr>
        <w:pStyle w:val="ActHead5"/>
      </w:pPr>
      <w:bookmarkStart w:id="285" w:name="_Toc369012735"/>
      <w:r w:rsidRPr="00161A30">
        <w:rPr>
          <w:rStyle w:val="CharSectno"/>
        </w:rPr>
        <w:t>202EE</w:t>
      </w:r>
      <w:r w:rsidRPr="00161A30">
        <w:t xml:space="preserve">  Non</w:t>
      </w:r>
      <w:r w:rsidR="00161A30">
        <w:noBreakHyphen/>
      </w:r>
      <w:r w:rsidRPr="00161A30">
        <w:t>residents</w:t>
      </w:r>
      <w:bookmarkEnd w:id="285"/>
    </w:p>
    <w:p w:rsidR="00E42DFF" w:rsidRPr="00161A30" w:rsidRDefault="00E42DFF" w:rsidP="00E42DFF">
      <w:pPr>
        <w:pStyle w:val="subsection"/>
        <w:keepNext/>
      </w:pPr>
      <w:r w:rsidRPr="00161A30">
        <w:tab/>
        <w:t>(1)</w:t>
      </w:r>
      <w:r w:rsidRPr="00161A30">
        <w:tab/>
        <w:t xml:space="preserve"> For the purposes of this Part, where:</w:t>
      </w:r>
    </w:p>
    <w:p w:rsidR="00E42DFF" w:rsidRPr="00161A30" w:rsidRDefault="00E42DFF" w:rsidP="00E42DFF">
      <w:pPr>
        <w:pStyle w:val="paragraph"/>
      </w:pPr>
      <w:r w:rsidRPr="00161A30">
        <w:tab/>
        <w:t>(a)</w:t>
      </w:r>
      <w:r w:rsidRPr="00161A30">
        <w:tab/>
        <w:t>a non</w:t>
      </w:r>
      <w:r w:rsidR="00161A30">
        <w:noBreakHyphen/>
      </w:r>
      <w:r w:rsidRPr="00161A30">
        <w:t xml:space="preserve">resident is an investor in relation to an investment to which this </w:t>
      </w:r>
      <w:r w:rsidR="00F903F9" w:rsidRPr="00161A30">
        <w:t>Part </w:t>
      </w:r>
      <w:r w:rsidRPr="00161A30">
        <w:t>applies; and</w:t>
      </w:r>
    </w:p>
    <w:p w:rsidR="00E42DFF" w:rsidRPr="00161A30" w:rsidRDefault="00E42DFF" w:rsidP="00E42DFF">
      <w:pPr>
        <w:pStyle w:val="paragraph"/>
        <w:keepNext/>
      </w:pPr>
      <w:r w:rsidRPr="00161A30">
        <w:tab/>
        <w:t>(b)</w:t>
      </w:r>
      <w:r w:rsidRPr="00161A30">
        <w:tab/>
        <w:t>at a particular time, the investment body pays an amount to the non</w:t>
      </w:r>
      <w:r w:rsidR="00161A30">
        <w:noBreakHyphen/>
      </w:r>
      <w:r w:rsidRPr="00161A30">
        <w:t>resident by way of income derived from the investment;</w:t>
      </w:r>
    </w:p>
    <w:p w:rsidR="00E42DFF" w:rsidRPr="00161A30" w:rsidRDefault="00E42DFF" w:rsidP="00E42DFF">
      <w:pPr>
        <w:pStyle w:val="subsection2"/>
      </w:pPr>
      <w:r w:rsidRPr="00161A30">
        <w:t>the non</w:t>
      </w:r>
      <w:r w:rsidR="00161A30">
        <w:noBreakHyphen/>
      </w:r>
      <w:r w:rsidRPr="00161A30">
        <w:t>resident is taken to have quoted the non</w:t>
      </w:r>
      <w:r w:rsidR="00161A30">
        <w:noBreakHyphen/>
      </w:r>
      <w:r w:rsidRPr="00161A30">
        <w:t>resident’s tax file number in connection with the investment at that time if:</w:t>
      </w:r>
    </w:p>
    <w:p w:rsidR="00E42DFF" w:rsidRPr="00161A30" w:rsidRDefault="00E42DFF" w:rsidP="00E42DFF">
      <w:pPr>
        <w:pStyle w:val="paragraph"/>
      </w:pPr>
      <w:r w:rsidRPr="00161A30">
        <w:tab/>
        <w:t>(c)</w:t>
      </w:r>
      <w:r w:rsidRPr="00161A30">
        <w:tab/>
        <w:t>the investment body is required to withhold an amount under Subdivision</w:t>
      </w:r>
      <w:r w:rsidR="00161A30">
        <w:t> </w:t>
      </w:r>
      <w:r w:rsidRPr="00161A30">
        <w:t>12</w:t>
      </w:r>
      <w:r w:rsidR="00161A30">
        <w:noBreakHyphen/>
      </w:r>
      <w:r w:rsidRPr="00161A30">
        <w:t xml:space="preserve">F </w:t>
      </w:r>
      <w:r w:rsidR="002332D8" w:rsidRPr="00161A30">
        <w:t>or 12</w:t>
      </w:r>
      <w:r w:rsidR="00161A30">
        <w:noBreakHyphen/>
      </w:r>
      <w:r w:rsidR="002332D8" w:rsidRPr="00161A30">
        <w:t xml:space="preserve">H </w:t>
      </w:r>
      <w:r w:rsidRPr="00161A30">
        <w:t>in Schedule</w:t>
      </w:r>
      <w:r w:rsidR="00161A30">
        <w:t> </w:t>
      </w:r>
      <w:r w:rsidRPr="00161A30">
        <w:t xml:space="preserve">1 to the </w:t>
      </w:r>
      <w:r w:rsidRPr="00161A30">
        <w:rPr>
          <w:i/>
        </w:rPr>
        <w:t>Taxation Administration Act 1953</w:t>
      </w:r>
      <w:r w:rsidRPr="00161A30">
        <w:t xml:space="preserve"> from the payment; or</w:t>
      </w:r>
    </w:p>
    <w:p w:rsidR="00E42DFF" w:rsidRPr="00161A30" w:rsidRDefault="00E42DFF" w:rsidP="00E42DFF">
      <w:pPr>
        <w:pStyle w:val="paragraph"/>
      </w:pPr>
      <w:r w:rsidRPr="00161A30">
        <w:tab/>
        <w:t>(d)</w:t>
      </w:r>
      <w:r w:rsidRPr="00161A30">
        <w:tab/>
        <w:t xml:space="preserve">the investment body would have been required to withhold such an amount but for the operation of </w:t>
      </w:r>
      <w:r w:rsidR="004F5FBF" w:rsidRPr="00161A30">
        <w:t>paragraph</w:t>
      </w:r>
      <w:r w:rsidR="00161A30">
        <w:t> </w:t>
      </w:r>
      <w:r w:rsidR="004F5FBF" w:rsidRPr="00161A30">
        <w:t>128B(3)(a), (ga) or (jb)</w:t>
      </w:r>
      <w:r w:rsidRPr="00161A30">
        <w:t xml:space="preserve"> or subparagraph</w:t>
      </w:r>
      <w:r w:rsidR="00161A30">
        <w:t> </w:t>
      </w:r>
      <w:r w:rsidRPr="00161A30">
        <w:t>128B(3)(h)(iv) of this Act or subsection</w:t>
      </w:r>
      <w:r w:rsidR="00161A30">
        <w:t> </w:t>
      </w:r>
      <w:r w:rsidRPr="00161A30">
        <w:t>802</w:t>
      </w:r>
      <w:r w:rsidR="00161A30">
        <w:noBreakHyphen/>
      </w:r>
      <w:r w:rsidRPr="00161A30">
        <w:t xml:space="preserve">15(1) of the </w:t>
      </w:r>
      <w:r w:rsidRPr="00161A30">
        <w:rPr>
          <w:i/>
        </w:rPr>
        <w:t>Income Tax Assessment Act 1997</w:t>
      </w:r>
      <w:r w:rsidRPr="00161A30">
        <w:t>.</w:t>
      </w:r>
    </w:p>
    <w:p w:rsidR="00E42DFF" w:rsidRPr="00161A30" w:rsidRDefault="00E42DFF" w:rsidP="00E42DFF">
      <w:pPr>
        <w:pStyle w:val="subsection"/>
      </w:pPr>
      <w:r w:rsidRPr="00161A30">
        <w:tab/>
        <w:t>(2)</w:t>
      </w:r>
      <w:r w:rsidRPr="00161A30">
        <w:tab/>
        <w:t>If:</w:t>
      </w:r>
    </w:p>
    <w:p w:rsidR="00E42DFF" w:rsidRPr="00161A30" w:rsidRDefault="00E42DFF" w:rsidP="00E42DFF">
      <w:pPr>
        <w:pStyle w:val="paragraph"/>
      </w:pPr>
      <w:r w:rsidRPr="00161A30">
        <w:tab/>
        <w:t>(a)</w:t>
      </w:r>
      <w:r w:rsidRPr="00161A30">
        <w:tab/>
        <w:t>a person who was a non</w:t>
      </w:r>
      <w:r w:rsidR="00161A30">
        <w:noBreakHyphen/>
      </w:r>
      <w:r w:rsidRPr="00161A30">
        <w:t xml:space="preserve">resident and an investor in relation to an investment to which this </w:t>
      </w:r>
      <w:r w:rsidR="00F903F9" w:rsidRPr="00161A30">
        <w:t>Part </w:t>
      </w:r>
      <w:r w:rsidRPr="00161A30">
        <w:t xml:space="preserve">applies becomes a resident of </w:t>
      </w:r>
      <w:smartTag w:uri="urn:schemas-microsoft-com:office:smarttags" w:element="country-region">
        <w:smartTag w:uri="urn:schemas-microsoft-com:office:smarttags" w:element="place">
          <w:r w:rsidRPr="00161A30">
            <w:t>Australia</w:t>
          </w:r>
        </w:smartTag>
      </w:smartTag>
      <w:r w:rsidRPr="00161A30">
        <w:t xml:space="preserve"> at a particular time; and</w:t>
      </w:r>
    </w:p>
    <w:p w:rsidR="00E42DFF" w:rsidRPr="00161A30" w:rsidRDefault="00E42DFF" w:rsidP="00E42DFF">
      <w:pPr>
        <w:pStyle w:val="paragraph"/>
      </w:pPr>
      <w:r w:rsidRPr="00161A30">
        <w:tab/>
        <w:t>(b)</w:t>
      </w:r>
      <w:r w:rsidRPr="00161A30">
        <w:tab/>
        <w:t>the person is, at that time, still an investor in relation to the investment; and</w:t>
      </w:r>
    </w:p>
    <w:p w:rsidR="00E42DFF" w:rsidRPr="00161A30" w:rsidRDefault="00E42DFF" w:rsidP="00E42DFF">
      <w:pPr>
        <w:pStyle w:val="paragraph"/>
      </w:pPr>
      <w:r w:rsidRPr="00161A30">
        <w:tab/>
        <w:t>(c)</w:t>
      </w:r>
      <w:r w:rsidRPr="00161A30">
        <w:tab/>
        <w:t>the investment body concerned is not, within one month after that time, informed of the person’s tax file number or informed that the person has become such a resident;</w:t>
      </w:r>
    </w:p>
    <w:p w:rsidR="00E42DFF" w:rsidRPr="00161A30" w:rsidRDefault="00E42DFF" w:rsidP="00E42DFF">
      <w:pPr>
        <w:pStyle w:val="subsection2"/>
      </w:pPr>
      <w:r w:rsidRPr="00161A30">
        <w:t>the person is guilty of an offence.</w:t>
      </w:r>
    </w:p>
    <w:p w:rsidR="00E42DFF" w:rsidRPr="00161A30" w:rsidRDefault="00E42DFF" w:rsidP="00E42DFF">
      <w:pPr>
        <w:pStyle w:val="Penalty"/>
      </w:pPr>
      <w:r w:rsidRPr="00161A30">
        <w:lastRenderedPageBreak/>
        <w:t>Penalty:</w:t>
      </w:r>
      <w:r w:rsidRPr="00161A30">
        <w:tab/>
      </w:r>
      <w:r w:rsidR="00FF6095" w:rsidRPr="00161A30">
        <w:t>10 penalty units</w:t>
      </w:r>
      <w:r w:rsidRPr="00161A30">
        <w:t>.</w:t>
      </w:r>
    </w:p>
    <w:p w:rsidR="00E42DFF" w:rsidRPr="00161A30" w:rsidRDefault="00E42DFF" w:rsidP="00E42DFF">
      <w:pPr>
        <w:pStyle w:val="subsection"/>
      </w:pPr>
      <w:r w:rsidRPr="00161A30">
        <w:tab/>
        <w:t>(3)</w:t>
      </w:r>
      <w:r w:rsidRPr="00161A30">
        <w:tab/>
        <w:t>Nothing in this section affects the person’s liability to pay withholding tax.</w:t>
      </w:r>
    </w:p>
    <w:p w:rsidR="00E42DFF" w:rsidRPr="00161A30" w:rsidRDefault="00E42DFF" w:rsidP="00EF349F">
      <w:pPr>
        <w:pStyle w:val="ActHead5"/>
      </w:pPr>
      <w:bookmarkStart w:id="286" w:name="_Toc369012736"/>
      <w:smartTag w:uri="urn:schemas-microsoft-com:office:smarttags" w:element="place">
        <w:smartTag w:uri="urn:schemas-microsoft-com:office:smarttags" w:element="PlaceName">
          <w:r w:rsidRPr="00161A30">
            <w:rPr>
              <w:rStyle w:val="CharSectno"/>
            </w:rPr>
            <w:t>202EF</w:t>
          </w:r>
        </w:smartTag>
        <w:r w:rsidRPr="00161A30">
          <w:t xml:space="preserve">  </w:t>
        </w:r>
        <w:smartTag w:uri="urn:schemas-microsoft-com:office:smarttags" w:element="PlaceType">
          <w:r w:rsidRPr="00161A30">
            <w:t>Territory</w:t>
          </w:r>
        </w:smartTag>
      </w:smartTag>
      <w:r w:rsidRPr="00161A30">
        <w:t xml:space="preserve"> residents etc.</w:t>
      </w:r>
      <w:bookmarkEnd w:id="286"/>
    </w:p>
    <w:p w:rsidR="00E42DFF" w:rsidRPr="00161A30" w:rsidRDefault="00E42DFF" w:rsidP="00EF349F">
      <w:pPr>
        <w:pStyle w:val="subsection"/>
        <w:keepNext/>
        <w:keepLines/>
      </w:pPr>
      <w:r w:rsidRPr="00161A30">
        <w:tab/>
        <w:t>(1)</w:t>
      </w:r>
      <w:r w:rsidRPr="00161A30">
        <w:tab/>
        <w:t>For the purposes of this Part, a recipient is taken to have quoted the recipient’s tax file number in a TFN declaration given to the payer concerned under section</w:t>
      </w:r>
      <w:r w:rsidR="00161A30">
        <w:t> </w:t>
      </w:r>
      <w:r w:rsidRPr="00161A30">
        <w:t>202C if all eligible PAYG payments by the payer to the recipient would be exempt from income tax because of Division</w:t>
      </w:r>
      <w:r w:rsidR="00161A30">
        <w:t> </w:t>
      </w:r>
      <w:r w:rsidRPr="00161A30">
        <w:t xml:space="preserve">1A of </w:t>
      </w:r>
      <w:r w:rsidR="00F903F9" w:rsidRPr="00161A30">
        <w:t>Part </w:t>
      </w:r>
      <w:r w:rsidRPr="00161A30">
        <w:t>III.</w:t>
      </w:r>
    </w:p>
    <w:p w:rsidR="00E42DFF" w:rsidRPr="00161A30" w:rsidRDefault="00E42DFF" w:rsidP="00E42DFF">
      <w:pPr>
        <w:pStyle w:val="subsection"/>
      </w:pPr>
      <w:r w:rsidRPr="00161A30">
        <w:tab/>
        <w:t>(2)</w:t>
      </w:r>
      <w:r w:rsidRPr="00161A30">
        <w:tab/>
        <w:t xml:space="preserve">For the purposes of this Part, an investor in relation to an investment to which this </w:t>
      </w:r>
      <w:r w:rsidR="00F903F9" w:rsidRPr="00161A30">
        <w:t>Part </w:t>
      </w:r>
      <w:r w:rsidRPr="00161A30">
        <w:t>applies shall be taken to have quoted the investor’s tax file number under Division</w:t>
      </w:r>
      <w:r w:rsidR="00161A30">
        <w:t> </w:t>
      </w:r>
      <w:r w:rsidRPr="00161A30">
        <w:t>4 in connection with the investment if income derived from the investment would be exempt from income tax because of Division</w:t>
      </w:r>
      <w:r w:rsidR="00161A30">
        <w:t> </w:t>
      </w:r>
      <w:r w:rsidRPr="00161A30">
        <w:t xml:space="preserve">1A of </w:t>
      </w:r>
      <w:r w:rsidR="00F903F9" w:rsidRPr="00161A30">
        <w:t>Part </w:t>
      </w:r>
      <w:r w:rsidRPr="00161A30">
        <w:t>III.</w:t>
      </w:r>
    </w:p>
    <w:p w:rsidR="00E42DFF" w:rsidRPr="00161A30" w:rsidRDefault="00E42DFF" w:rsidP="00E42DFF">
      <w:pPr>
        <w:pStyle w:val="subsection"/>
      </w:pPr>
      <w:r w:rsidRPr="00161A30">
        <w:tab/>
        <w:t>(3)</w:t>
      </w:r>
      <w:r w:rsidRPr="00161A30">
        <w:tab/>
      </w:r>
      <w:r w:rsidR="00161A30">
        <w:t>Subsection (</w:t>
      </w:r>
      <w:r w:rsidRPr="00161A30">
        <w:t>1) or (2) continues to have effect until the end of one month after the payments or income would no longer be exempt from income tax because of Division</w:t>
      </w:r>
      <w:r w:rsidR="00161A30">
        <w:t> </w:t>
      </w:r>
      <w:r w:rsidRPr="00161A30">
        <w:t xml:space="preserve">1A of </w:t>
      </w:r>
      <w:r w:rsidR="00F903F9" w:rsidRPr="00161A30">
        <w:t>Part </w:t>
      </w:r>
      <w:r w:rsidRPr="00161A30">
        <w:t>III.</w:t>
      </w:r>
    </w:p>
    <w:p w:rsidR="00E42DFF" w:rsidRPr="00161A30" w:rsidRDefault="00E42DFF" w:rsidP="00E42DFF">
      <w:pPr>
        <w:pStyle w:val="subsection"/>
      </w:pPr>
      <w:r w:rsidRPr="00161A30">
        <w:tab/>
        <w:t>(4)</w:t>
      </w:r>
      <w:r w:rsidRPr="00161A30">
        <w:tab/>
        <w:t>Where:</w:t>
      </w:r>
    </w:p>
    <w:p w:rsidR="00E42DFF" w:rsidRPr="00161A30" w:rsidRDefault="00E42DFF" w:rsidP="00E42DFF">
      <w:pPr>
        <w:pStyle w:val="paragraph"/>
      </w:pPr>
      <w:r w:rsidRPr="00161A30">
        <w:tab/>
        <w:t>(a)</w:t>
      </w:r>
      <w:r w:rsidRPr="00161A30">
        <w:tab/>
        <w:t>a person has been taken, because of this section, to have quoted the person’s tax file number in connection with payments, or with an investment; and</w:t>
      </w:r>
    </w:p>
    <w:p w:rsidR="00E42DFF" w:rsidRPr="00161A30" w:rsidRDefault="00E42DFF" w:rsidP="00E42DFF">
      <w:pPr>
        <w:pStyle w:val="paragraph"/>
      </w:pPr>
      <w:r w:rsidRPr="00161A30">
        <w:tab/>
        <w:t>(b)</w:t>
      </w:r>
      <w:r w:rsidRPr="00161A30">
        <w:tab/>
        <w:t>the payments, or income derived from the investment, ceases to be exempt from income tax because of Division</w:t>
      </w:r>
      <w:r w:rsidR="00161A30">
        <w:t> </w:t>
      </w:r>
      <w:r w:rsidRPr="00161A30">
        <w:t xml:space="preserve">1A of </w:t>
      </w:r>
      <w:r w:rsidR="00F903F9" w:rsidRPr="00161A30">
        <w:t>Part </w:t>
      </w:r>
      <w:r w:rsidRPr="00161A30">
        <w:t>III;</w:t>
      </w:r>
    </w:p>
    <w:p w:rsidR="00E42DFF" w:rsidRPr="00161A30" w:rsidRDefault="00E42DFF" w:rsidP="00E42DFF">
      <w:pPr>
        <w:pStyle w:val="subsection2"/>
      </w:pPr>
      <w:r w:rsidRPr="00161A30">
        <w:t>the person is guilty of an offence if, within one month of the income ceasing to be exempt from income tax, the payer concerned, or the investment body concerned, is not informed of the person’s tax file number or informed that the income is no longer exempt from income tax.</w:t>
      </w:r>
    </w:p>
    <w:p w:rsidR="00E42DFF" w:rsidRPr="00161A30" w:rsidRDefault="00E42DFF" w:rsidP="00E42DFF">
      <w:pPr>
        <w:pStyle w:val="Penalty"/>
      </w:pPr>
      <w:r w:rsidRPr="00161A30">
        <w:t>Penalty:</w:t>
      </w:r>
      <w:r w:rsidRPr="00161A30">
        <w:tab/>
      </w:r>
      <w:r w:rsidR="00FF6095" w:rsidRPr="00161A30">
        <w:t>10 penalty units</w:t>
      </w:r>
      <w:r w:rsidRPr="00161A30">
        <w:t>.</w:t>
      </w:r>
    </w:p>
    <w:p w:rsidR="00E42DFF" w:rsidRPr="00161A30" w:rsidRDefault="00E42DFF" w:rsidP="00E42DFF">
      <w:pPr>
        <w:pStyle w:val="ActHead5"/>
      </w:pPr>
      <w:bookmarkStart w:id="287" w:name="_Toc369012737"/>
      <w:r w:rsidRPr="00161A30">
        <w:rPr>
          <w:rStyle w:val="CharSectno"/>
        </w:rPr>
        <w:lastRenderedPageBreak/>
        <w:t>202EG</w:t>
      </w:r>
      <w:r w:rsidRPr="00161A30">
        <w:t xml:space="preserve">  Manner of completing declarations</w:t>
      </w:r>
      <w:bookmarkEnd w:id="287"/>
    </w:p>
    <w:p w:rsidR="00E42DFF" w:rsidRPr="00161A30" w:rsidRDefault="00E42DFF" w:rsidP="00E42DFF">
      <w:pPr>
        <w:pStyle w:val="subsection"/>
      </w:pPr>
      <w:r w:rsidRPr="00161A30">
        <w:tab/>
      </w:r>
      <w:r w:rsidRPr="00161A30">
        <w:tab/>
        <w:t>Where a person is unable to make a declaration under this Division, the declaration may be made by another person on behalf of the first</w:t>
      </w:r>
      <w:r w:rsidR="00161A30">
        <w:noBreakHyphen/>
      </w:r>
      <w:r w:rsidRPr="00161A30">
        <w:t>mentioned person.</w:t>
      </w:r>
    </w:p>
    <w:p w:rsidR="00E42DFF" w:rsidRPr="00161A30" w:rsidRDefault="00E42DFF" w:rsidP="00E42DFF">
      <w:pPr>
        <w:pStyle w:val="ActHead5"/>
      </w:pPr>
      <w:bookmarkStart w:id="288" w:name="_Toc369012738"/>
      <w:r w:rsidRPr="00161A30">
        <w:rPr>
          <w:rStyle w:val="CharSectno"/>
        </w:rPr>
        <w:t>202EH</w:t>
      </w:r>
      <w:r w:rsidRPr="00161A30">
        <w:t xml:space="preserve">  Declarations under this </w:t>
      </w:r>
      <w:r w:rsidR="00F903F9" w:rsidRPr="00161A30">
        <w:t>Division </w:t>
      </w:r>
      <w:r w:rsidRPr="00161A30">
        <w:t>to be retained in certain circumstances</w:t>
      </w:r>
      <w:bookmarkEnd w:id="288"/>
    </w:p>
    <w:p w:rsidR="00E42DFF" w:rsidRPr="00161A30" w:rsidRDefault="00E42DFF" w:rsidP="00E42DFF">
      <w:pPr>
        <w:pStyle w:val="subsection"/>
      </w:pPr>
      <w:r w:rsidRPr="00161A30">
        <w:tab/>
        <w:t>(1)</w:t>
      </w:r>
      <w:r w:rsidRPr="00161A30">
        <w:tab/>
        <w:t xml:space="preserve">The Commissioner may direct an investment body to retain declarations, or declarations of a particular kind, made under this </w:t>
      </w:r>
      <w:r w:rsidR="00F903F9" w:rsidRPr="00161A30">
        <w:t>Division </w:t>
      </w:r>
      <w:r w:rsidRPr="00161A30">
        <w:t>for such time as is specified in the direction.</w:t>
      </w:r>
    </w:p>
    <w:p w:rsidR="00E42DFF" w:rsidRPr="00161A30" w:rsidRDefault="00E42DFF" w:rsidP="00E42DFF">
      <w:pPr>
        <w:pStyle w:val="subsection"/>
      </w:pPr>
      <w:r w:rsidRPr="00161A30">
        <w:tab/>
        <w:t>(2)</w:t>
      </w:r>
      <w:r w:rsidRPr="00161A30">
        <w:tab/>
        <w:t xml:space="preserve">A direction mentioned in </w:t>
      </w:r>
      <w:r w:rsidR="00161A30">
        <w:t>subsection (</w:t>
      </w:r>
      <w:r w:rsidRPr="00161A30">
        <w:t>1) must be given to the investment body in writing or by notice published in the</w:t>
      </w:r>
      <w:r w:rsidRPr="00161A30">
        <w:rPr>
          <w:i/>
        </w:rPr>
        <w:t xml:space="preserve"> Gazette</w:t>
      </w:r>
      <w:r w:rsidRPr="00161A30">
        <w:t>.</w:t>
      </w:r>
    </w:p>
    <w:p w:rsidR="00E42DFF" w:rsidRPr="00161A30" w:rsidRDefault="00E42DFF" w:rsidP="00E42DFF">
      <w:pPr>
        <w:pStyle w:val="subsection"/>
      </w:pPr>
      <w:r w:rsidRPr="00161A30">
        <w:tab/>
        <w:t>(3)</w:t>
      </w:r>
      <w:r w:rsidRPr="00161A30">
        <w:tab/>
        <w:t>An investment body that is retaining a declaration in accordance with such a direction must, if required to do so by the Commissioner:</w:t>
      </w:r>
    </w:p>
    <w:p w:rsidR="00E42DFF" w:rsidRPr="00161A30" w:rsidRDefault="00E42DFF" w:rsidP="00E42DFF">
      <w:pPr>
        <w:pStyle w:val="paragraph"/>
      </w:pPr>
      <w:r w:rsidRPr="00161A30">
        <w:tab/>
        <w:t>(a)</w:t>
      </w:r>
      <w:r w:rsidRPr="00161A30">
        <w:tab/>
        <w:t>forward the declaration to the office of a Deputy Commissioner in accordance with the Commissioner’s directions; or</w:t>
      </w:r>
    </w:p>
    <w:p w:rsidR="00E42DFF" w:rsidRPr="00161A30" w:rsidRDefault="00E42DFF" w:rsidP="00E42DFF">
      <w:pPr>
        <w:pStyle w:val="paragraph"/>
      </w:pPr>
      <w:r w:rsidRPr="00161A30">
        <w:tab/>
        <w:t>(b)</w:t>
      </w:r>
      <w:r w:rsidRPr="00161A30">
        <w:tab/>
        <w:t>give to the Commissioner such information contained in the declaration as the Commissioner specifies.</w:t>
      </w:r>
    </w:p>
    <w:p w:rsidR="00E42DFF" w:rsidRPr="00161A30" w:rsidRDefault="00E42DFF" w:rsidP="00AD5CE8">
      <w:pPr>
        <w:pStyle w:val="ActHead3"/>
        <w:pageBreakBefore/>
      </w:pPr>
      <w:bookmarkStart w:id="289" w:name="_Toc369012739"/>
      <w:r w:rsidRPr="00161A30">
        <w:rPr>
          <w:rStyle w:val="CharDivNo"/>
        </w:rPr>
        <w:lastRenderedPageBreak/>
        <w:t>Division</w:t>
      </w:r>
      <w:r w:rsidR="00161A30">
        <w:rPr>
          <w:rStyle w:val="CharDivNo"/>
        </w:rPr>
        <w:t> </w:t>
      </w:r>
      <w:r w:rsidRPr="00161A30">
        <w:rPr>
          <w:rStyle w:val="CharDivNo"/>
        </w:rPr>
        <w:t>6</w:t>
      </w:r>
      <w:r w:rsidRPr="00161A30">
        <w:t>—</w:t>
      </w:r>
      <w:r w:rsidRPr="00161A30">
        <w:rPr>
          <w:rStyle w:val="CharDivText"/>
        </w:rPr>
        <w:t>Review of decisions</w:t>
      </w:r>
      <w:bookmarkEnd w:id="289"/>
    </w:p>
    <w:p w:rsidR="00E42DFF" w:rsidRPr="00161A30" w:rsidRDefault="00E42DFF" w:rsidP="00E42DFF">
      <w:pPr>
        <w:pStyle w:val="ActHead5"/>
      </w:pPr>
      <w:bookmarkStart w:id="290" w:name="_Toc369012740"/>
      <w:r w:rsidRPr="00161A30">
        <w:rPr>
          <w:rStyle w:val="CharSectno"/>
        </w:rPr>
        <w:t>202F</w:t>
      </w:r>
      <w:r w:rsidRPr="00161A30">
        <w:t xml:space="preserve">  Review of decisions</w:t>
      </w:r>
      <w:bookmarkEnd w:id="290"/>
    </w:p>
    <w:p w:rsidR="00E42DFF" w:rsidRPr="00161A30" w:rsidRDefault="00E42DFF" w:rsidP="00E42DFF">
      <w:pPr>
        <w:pStyle w:val="subsection"/>
      </w:pPr>
      <w:r w:rsidRPr="00161A30">
        <w:tab/>
        <w:t>(1)</w:t>
      </w:r>
      <w:r w:rsidRPr="00161A30">
        <w:tab/>
        <w:t>Applications may be made to the Tribunal for review of the following decisions of the Commissioner:</w:t>
      </w:r>
    </w:p>
    <w:p w:rsidR="00E42DFF" w:rsidRPr="00161A30" w:rsidRDefault="00E42DFF" w:rsidP="00E42DFF">
      <w:pPr>
        <w:pStyle w:val="paragraph"/>
      </w:pPr>
      <w:r w:rsidRPr="00161A30">
        <w:tab/>
        <w:t>(a)</w:t>
      </w:r>
      <w:r w:rsidRPr="00161A30">
        <w:tab/>
        <w:t>a decision refusing an application for the issue of a tax file number under section</w:t>
      </w:r>
      <w:r w:rsidR="00161A30">
        <w:t> </w:t>
      </w:r>
      <w:r w:rsidRPr="00161A30">
        <w:t>202BA (including a decision that is to be taken to have been made by virtue of section</w:t>
      </w:r>
      <w:r w:rsidR="00161A30">
        <w:t> </w:t>
      </w:r>
      <w:r w:rsidRPr="00161A30">
        <w:t>202BC);</w:t>
      </w:r>
    </w:p>
    <w:p w:rsidR="00E42DFF" w:rsidRPr="00161A30" w:rsidRDefault="00E42DFF" w:rsidP="00E42DFF">
      <w:pPr>
        <w:pStyle w:val="paragraph"/>
      </w:pPr>
      <w:r w:rsidRPr="00161A30">
        <w:tab/>
        <w:t>(b)</w:t>
      </w:r>
      <w:r w:rsidRPr="00161A30">
        <w:tab/>
        <w:t>a decision to cancel a tax file number under section</w:t>
      </w:r>
      <w:r w:rsidR="00161A30">
        <w:t> </w:t>
      </w:r>
      <w:r w:rsidRPr="00161A30">
        <w:t>202BE;</w:t>
      </w:r>
    </w:p>
    <w:p w:rsidR="00E42DFF" w:rsidRPr="00161A30" w:rsidRDefault="00E42DFF" w:rsidP="00E42DFF">
      <w:pPr>
        <w:pStyle w:val="paragraph"/>
      </w:pPr>
      <w:r w:rsidRPr="00161A30">
        <w:tab/>
        <w:t>(c)</w:t>
      </w:r>
      <w:r w:rsidRPr="00161A30">
        <w:tab/>
        <w:t>a decision to give a notice under subsection</w:t>
      </w:r>
      <w:r w:rsidR="00161A30">
        <w:t> </w:t>
      </w:r>
      <w:r w:rsidRPr="00161A30">
        <w:t>202CE(3);</w:t>
      </w:r>
    </w:p>
    <w:p w:rsidR="00E42DFF" w:rsidRPr="00161A30" w:rsidRDefault="00E42DFF" w:rsidP="00E42DFF">
      <w:pPr>
        <w:pStyle w:val="paragraph"/>
      </w:pPr>
      <w:r w:rsidRPr="00161A30">
        <w:tab/>
        <w:t>(d)</w:t>
      </w:r>
      <w:r w:rsidRPr="00161A30">
        <w:tab/>
        <w:t>a decision to give a notice under subsection</w:t>
      </w:r>
      <w:r w:rsidR="00161A30">
        <w:t> </w:t>
      </w:r>
      <w:r w:rsidRPr="00161A30">
        <w:t>202DF(3);</w:t>
      </w:r>
    </w:p>
    <w:p w:rsidR="00E42DFF" w:rsidRPr="00161A30" w:rsidRDefault="00E42DFF" w:rsidP="00E42DFF">
      <w:pPr>
        <w:pStyle w:val="paragraph"/>
      </w:pPr>
      <w:r w:rsidRPr="00161A30">
        <w:tab/>
        <w:t>(da)</w:t>
      </w:r>
      <w:r w:rsidRPr="00161A30">
        <w:tab/>
        <w:t>a decision to give a notice under subsection</w:t>
      </w:r>
      <w:r w:rsidR="00161A30">
        <w:t> </w:t>
      </w:r>
      <w:r w:rsidRPr="00161A30">
        <w:t>202DM(3);</w:t>
      </w:r>
    </w:p>
    <w:p w:rsidR="007A7FCE" w:rsidRPr="00161A30" w:rsidRDefault="007A7FCE" w:rsidP="007A7FCE">
      <w:pPr>
        <w:pStyle w:val="paragraph"/>
      </w:pPr>
      <w:r w:rsidRPr="00161A30">
        <w:tab/>
        <w:t>(db)</w:t>
      </w:r>
      <w:r w:rsidRPr="00161A30">
        <w:tab/>
        <w:t>a decision to give a notice under subsection</w:t>
      </w:r>
      <w:r w:rsidR="00161A30">
        <w:t> </w:t>
      </w:r>
      <w:r w:rsidRPr="00161A30">
        <w:t>202DR(4);</w:t>
      </w:r>
    </w:p>
    <w:p w:rsidR="00E42DFF" w:rsidRPr="00161A30" w:rsidRDefault="00E42DFF" w:rsidP="00E42DFF">
      <w:pPr>
        <w:pStyle w:val="paragraph"/>
      </w:pPr>
      <w:r w:rsidRPr="00161A30">
        <w:tab/>
        <w:t>(e)</w:t>
      </w:r>
      <w:r w:rsidRPr="00161A30">
        <w:tab/>
        <w:t>a decision to give a notice under subsection</w:t>
      </w:r>
      <w:r w:rsidR="00161A30">
        <w:t> </w:t>
      </w:r>
      <w:r w:rsidRPr="00161A30">
        <w:t>202EB(3);</w:t>
      </w:r>
    </w:p>
    <w:p w:rsidR="00E42DFF" w:rsidRPr="00161A30" w:rsidRDefault="00E42DFF" w:rsidP="00E42DFF">
      <w:pPr>
        <w:pStyle w:val="paragraph"/>
      </w:pPr>
      <w:r w:rsidRPr="00161A30">
        <w:tab/>
        <w:t>(f)</w:t>
      </w:r>
      <w:r w:rsidRPr="00161A30">
        <w:tab/>
        <w:t>a decision under subsection</w:t>
      </w:r>
      <w:r w:rsidR="00161A30">
        <w:t> </w:t>
      </w:r>
      <w:r w:rsidRPr="00161A30">
        <w:t>202G(4) not to exempt a person from compliance with section</w:t>
      </w:r>
      <w:r w:rsidR="00161A30">
        <w:t> </w:t>
      </w:r>
      <w:r w:rsidRPr="00161A30">
        <w:t>202G or to vary or revoke a notice given under that subsection;</w:t>
      </w:r>
    </w:p>
    <w:p w:rsidR="00E42DFF" w:rsidRPr="00161A30" w:rsidRDefault="00E42DFF" w:rsidP="00E42DFF">
      <w:pPr>
        <w:pStyle w:val="paragraph"/>
      </w:pPr>
      <w:r w:rsidRPr="00161A30">
        <w:tab/>
        <w:t>(fa)</w:t>
      </w:r>
      <w:r w:rsidRPr="00161A30">
        <w:tab/>
        <w:t>a decision to give a notice under subsection</w:t>
      </w:r>
      <w:r w:rsidR="00161A30">
        <w:t> </w:t>
      </w:r>
      <w:r w:rsidRPr="00161A30">
        <w:t>190</w:t>
      </w:r>
      <w:r w:rsidR="00161A30">
        <w:noBreakHyphen/>
      </w:r>
      <w:r w:rsidRPr="00161A30">
        <w:t xml:space="preserve">15(1) or (1A) of the </w:t>
      </w:r>
      <w:r w:rsidRPr="00161A30">
        <w:rPr>
          <w:i/>
        </w:rPr>
        <w:t>Higher Education Support Act 2003</w:t>
      </w:r>
      <w:r w:rsidRPr="00161A30">
        <w:t>;</w:t>
      </w:r>
    </w:p>
    <w:p w:rsidR="00E42DFF" w:rsidRPr="00161A30" w:rsidRDefault="00E42DFF" w:rsidP="00E42DFF">
      <w:pPr>
        <w:pStyle w:val="paragraph"/>
      </w:pPr>
      <w:r w:rsidRPr="00161A30">
        <w:tab/>
        <w:t>(fb)</w:t>
      </w:r>
      <w:r w:rsidRPr="00161A30">
        <w:tab/>
        <w:t>a decision to give a notice under subsection</w:t>
      </w:r>
      <w:r w:rsidR="00161A30">
        <w:t> </w:t>
      </w:r>
      <w:r w:rsidRPr="00161A30">
        <w:t>190</w:t>
      </w:r>
      <w:r w:rsidR="00161A30">
        <w:noBreakHyphen/>
      </w:r>
      <w:r w:rsidRPr="00161A30">
        <w:t xml:space="preserve">20(1) or (1A) of the </w:t>
      </w:r>
      <w:r w:rsidRPr="00161A30">
        <w:rPr>
          <w:i/>
        </w:rPr>
        <w:t>Higher Education Support Act 2003</w:t>
      </w:r>
      <w:r w:rsidRPr="00161A30">
        <w:t>;</w:t>
      </w:r>
    </w:p>
    <w:p w:rsidR="00E42DFF" w:rsidRPr="00161A30" w:rsidRDefault="00E42DFF" w:rsidP="00E42DFF">
      <w:pPr>
        <w:pStyle w:val="paragraph"/>
      </w:pPr>
      <w:r w:rsidRPr="00161A30">
        <w:tab/>
        <w:t>(g)</w:t>
      </w:r>
      <w:r w:rsidRPr="00161A30">
        <w:tab/>
        <w:t>a decision stated by the regulations to be a reviewable decision for the purposes of this section.</w:t>
      </w:r>
    </w:p>
    <w:p w:rsidR="00E42DFF" w:rsidRPr="00161A30" w:rsidRDefault="00E42DFF" w:rsidP="00E42DFF">
      <w:pPr>
        <w:pStyle w:val="subsection"/>
      </w:pPr>
      <w:r w:rsidRPr="00161A30">
        <w:tab/>
        <w:t>(2)</w:t>
      </w:r>
      <w:r w:rsidRPr="00161A30">
        <w:tab/>
        <w:t xml:space="preserve">Where an application has been made to the Tribunal for review of a decision referred to in </w:t>
      </w:r>
      <w:r w:rsidR="00161A30">
        <w:t>paragraph (</w:t>
      </w:r>
      <w:r w:rsidRPr="00161A30">
        <w:t>1)(a), the orders that may be made under subsection</w:t>
      </w:r>
      <w:r w:rsidR="00161A30">
        <w:t> </w:t>
      </w:r>
      <w:r w:rsidRPr="00161A30">
        <w:t xml:space="preserve">41(2) of the </w:t>
      </w:r>
      <w:r w:rsidRPr="00161A30">
        <w:rPr>
          <w:i/>
        </w:rPr>
        <w:t xml:space="preserve">Administrative Appeals Tribunal Act 1975 </w:t>
      </w:r>
      <w:r w:rsidRPr="00161A30">
        <w:t>include an order that the Commissioner issue a tax file number to the applicant pending the determination of the application for review.</w:t>
      </w:r>
    </w:p>
    <w:p w:rsidR="00E42DFF" w:rsidRPr="00161A30" w:rsidRDefault="00E42DFF" w:rsidP="00E42DFF">
      <w:pPr>
        <w:pStyle w:val="subsection"/>
      </w:pPr>
      <w:r w:rsidRPr="00161A30">
        <w:tab/>
        <w:t>(3)</w:t>
      </w:r>
      <w:r w:rsidRPr="00161A30">
        <w:tab/>
        <w:t xml:space="preserve">A tax file number issued in accordance with an order referred to in </w:t>
      </w:r>
      <w:r w:rsidR="00161A30">
        <w:t>subsection (</w:t>
      </w:r>
      <w:r w:rsidRPr="00161A30">
        <w:t>2) ceases to have effect when the application is finally disposed of.</w:t>
      </w:r>
    </w:p>
    <w:p w:rsidR="00E42DFF" w:rsidRPr="00161A30" w:rsidRDefault="00E42DFF" w:rsidP="00E42DFF">
      <w:pPr>
        <w:pStyle w:val="subsection"/>
      </w:pPr>
      <w:r w:rsidRPr="00161A30">
        <w:lastRenderedPageBreak/>
        <w:tab/>
        <w:t>(4)</w:t>
      </w:r>
      <w:r w:rsidRPr="00161A30">
        <w:tab/>
        <w:t xml:space="preserve">When a tax file number ceases to have effect under </w:t>
      </w:r>
      <w:r w:rsidR="00161A30">
        <w:t>subsection (</w:t>
      </w:r>
      <w:r w:rsidRPr="00161A30">
        <w:t xml:space="preserve">3), this </w:t>
      </w:r>
      <w:r w:rsidR="00F903F9" w:rsidRPr="00161A30">
        <w:t>Part </w:t>
      </w:r>
      <w:r w:rsidRPr="00161A30">
        <w:t>(other than this section) applies as if the number had been cancelled.</w:t>
      </w:r>
    </w:p>
    <w:p w:rsidR="00E42DFF" w:rsidRPr="00161A30" w:rsidRDefault="00E42DFF" w:rsidP="00E42DFF">
      <w:pPr>
        <w:pStyle w:val="ActHead5"/>
      </w:pPr>
      <w:bookmarkStart w:id="291" w:name="_Toc369012741"/>
      <w:r w:rsidRPr="00161A30">
        <w:rPr>
          <w:rStyle w:val="CharSectno"/>
        </w:rPr>
        <w:t>202FA</w:t>
      </w:r>
      <w:r w:rsidRPr="00161A30">
        <w:t xml:space="preserve">   Statements to accompany notification of decisions</w:t>
      </w:r>
      <w:bookmarkEnd w:id="291"/>
    </w:p>
    <w:p w:rsidR="00E42DFF" w:rsidRPr="00161A30" w:rsidRDefault="00E42DFF" w:rsidP="00E42DFF">
      <w:pPr>
        <w:pStyle w:val="subsection"/>
      </w:pPr>
      <w:r w:rsidRPr="00161A30">
        <w:tab/>
        <w:t>(1)</w:t>
      </w:r>
      <w:r w:rsidRPr="00161A30">
        <w:tab/>
        <w:t>Where a decision of a kind referred to in section</w:t>
      </w:r>
      <w:r w:rsidR="00161A30">
        <w:t> </w:t>
      </w:r>
      <w:r w:rsidRPr="00161A30">
        <w:t xml:space="preserve">202F is made and notice in writing of the decision is given to a person whose interests are affected by the decision, that notice shall include a statement to the effect that, if the person is dissatisfied with the decision, application may, subject to the </w:t>
      </w:r>
      <w:r w:rsidRPr="00161A30">
        <w:rPr>
          <w:i/>
        </w:rPr>
        <w:t>Administrative Appeals Tribunal Act 1975</w:t>
      </w:r>
      <w:r w:rsidRPr="00161A30">
        <w:t>, be made to the Tribunal for review of the decision and, except where subsection</w:t>
      </w:r>
      <w:r w:rsidR="00161A30">
        <w:t> </w:t>
      </w:r>
      <w:r w:rsidRPr="00161A30">
        <w:t>28(4) of that Act applies, also include a statement to the effect that the person may request a statement under section</w:t>
      </w:r>
      <w:r w:rsidR="00161A30">
        <w:t> </w:t>
      </w:r>
      <w:r w:rsidRPr="00161A30">
        <w:t>28 of that Act.</w:t>
      </w:r>
    </w:p>
    <w:p w:rsidR="00E42DFF" w:rsidRPr="00161A30" w:rsidRDefault="00E42DFF" w:rsidP="00E42DFF">
      <w:pPr>
        <w:pStyle w:val="subsection"/>
      </w:pPr>
      <w:r w:rsidRPr="00161A30">
        <w:tab/>
        <w:t>(2)</w:t>
      </w:r>
      <w:r w:rsidRPr="00161A30">
        <w:tab/>
        <w:t xml:space="preserve">A failure to comply with </w:t>
      </w:r>
      <w:r w:rsidR="00161A30">
        <w:t>subsection (</w:t>
      </w:r>
      <w:r w:rsidRPr="00161A30">
        <w:t>1) does not affect the validity of the decision.</w:t>
      </w:r>
    </w:p>
    <w:p w:rsidR="00E42DFF" w:rsidRPr="00161A30" w:rsidRDefault="00E42DFF" w:rsidP="00AD5CE8">
      <w:pPr>
        <w:pStyle w:val="ActHead3"/>
        <w:pageBreakBefore/>
      </w:pPr>
      <w:bookmarkStart w:id="292" w:name="_Toc369012742"/>
      <w:r w:rsidRPr="00161A30">
        <w:rPr>
          <w:rStyle w:val="CharDivNo"/>
        </w:rPr>
        <w:lastRenderedPageBreak/>
        <w:t>Division</w:t>
      </w:r>
      <w:r w:rsidR="00161A30">
        <w:rPr>
          <w:rStyle w:val="CharDivNo"/>
        </w:rPr>
        <w:t> </w:t>
      </w:r>
      <w:r w:rsidRPr="00161A30">
        <w:rPr>
          <w:rStyle w:val="CharDivNo"/>
        </w:rPr>
        <w:t>7</w:t>
      </w:r>
      <w:r w:rsidRPr="00161A30">
        <w:t>—</w:t>
      </w:r>
      <w:r w:rsidRPr="00161A30">
        <w:rPr>
          <w:rStyle w:val="CharDivText"/>
        </w:rPr>
        <w:t>Manner of providing information</w:t>
      </w:r>
      <w:bookmarkEnd w:id="292"/>
    </w:p>
    <w:p w:rsidR="00E42DFF" w:rsidRPr="00161A30" w:rsidRDefault="00E42DFF" w:rsidP="00E42DFF">
      <w:pPr>
        <w:pStyle w:val="ActHead5"/>
      </w:pPr>
      <w:bookmarkStart w:id="293" w:name="_Toc369012743"/>
      <w:r w:rsidRPr="00161A30">
        <w:rPr>
          <w:rStyle w:val="CharSectno"/>
        </w:rPr>
        <w:t>202G</w:t>
      </w:r>
      <w:r w:rsidRPr="00161A30">
        <w:t xml:space="preserve">  Transmission of information in accordance with specifications</w:t>
      </w:r>
      <w:bookmarkEnd w:id="293"/>
    </w:p>
    <w:p w:rsidR="00E42DFF" w:rsidRPr="00161A30" w:rsidRDefault="00E42DFF" w:rsidP="00E42DFF">
      <w:pPr>
        <w:pStyle w:val="subsection"/>
      </w:pPr>
      <w:r w:rsidRPr="00161A30">
        <w:tab/>
        <w:t>(1)</w:t>
      </w:r>
      <w:r w:rsidRPr="00161A30">
        <w:tab/>
        <w:t xml:space="preserve">The Commissioner may, by notice published in the </w:t>
      </w:r>
      <w:r w:rsidRPr="00161A30">
        <w:rPr>
          <w:i/>
        </w:rPr>
        <w:t>Gazette</w:t>
      </w:r>
      <w:r w:rsidRPr="00161A30">
        <w:t>, set out specifications for transmission to the Commissioner of information to which this section applies.</w:t>
      </w:r>
    </w:p>
    <w:p w:rsidR="00E42DFF" w:rsidRPr="00161A30" w:rsidRDefault="00E42DFF" w:rsidP="00E42DFF">
      <w:pPr>
        <w:pStyle w:val="subsection"/>
      </w:pPr>
      <w:r w:rsidRPr="00161A30">
        <w:tab/>
        <w:t>(2)</w:t>
      </w:r>
      <w:r w:rsidRPr="00161A30">
        <w:tab/>
        <w:t xml:space="preserve">A notice under </w:t>
      </w:r>
      <w:r w:rsidR="00161A30">
        <w:t>subsection (</w:t>
      </w:r>
      <w:r w:rsidRPr="00161A30">
        <w:t>1) has effect on and from the day specified in the notice.</w:t>
      </w:r>
    </w:p>
    <w:p w:rsidR="00E42DFF" w:rsidRPr="00161A30" w:rsidRDefault="00E42DFF" w:rsidP="00E42DFF">
      <w:pPr>
        <w:pStyle w:val="subsection"/>
      </w:pPr>
      <w:r w:rsidRPr="00161A30">
        <w:tab/>
        <w:t>(3)</w:t>
      </w:r>
      <w:r w:rsidRPr="00161A30">
        <w:tab/>
        <w:t xml:space="preserve">Where the whole or part of the information to which this section applies that a person is obliged to give to the Commissioner is kept by or on behalf of the person by means of a data processing device, the person shall, when giving any of that information to the Commissioner, give it in a manner and form that is in accordance with the specifications set out in the notice under </w:t>
      </w:r>
      <w:r w:rsidR="00161A30">
        <w:t>subsection (</w:t>
      </w:r>
      <w:r w:rsidRPr="00161A30">
        <w:t>1), as amended from time to time.</w:t>
      </w:r>
    </w:p>
    <w:p w:rsidR="00E42DFF" w:rsidRPr="00161A30" w:rsidRDefault="00E42DFF" w:rsidP="00E42DFF">
      <w:pPr>
        <w:pStyle w:val="subsection"/>
      </w:pPr>
      <w:r w:rsidRPr="00161A30">
        <w:tab/>
        <w:t>(4)</w:t>
      </w:r>
      <w:r w:rsidRPr="00161A30">
        <w:tab/>
        <w:t xml:space="preserve">A person is exempt from compliance with </w:t>
      </w:r>
      <w:r w:rsidR="00161A30">
        <w:t>subsection (</w:t>
      </w:r>
      <w:r w:rsidRPr="00161A30">
        <w:t>3) if, on an application by the person, the Commissioner has, by written notice to the person, exempted the person from compliance with this section.</w:t>
      </w:r>
    </w:p>
    <w:p w:rsidR="00E42DFF" w:rsidRPr="00161A30" w:rsidRDefault="00E42DFF" w:rsidP="00E42DFF">
      <w:pPr>
        <w:pStyle w:val="subsection"/>
      </w:pPr>
      <w:r w:rsidRPr="00161A30">
        <w:tab/>
        <w:t>(5)</w:t>
      </w:r>
      <w:r w:rsidRPr="00161A30">
        <w:tab/>
        <w:t xml:space="preserve">A notice under </w:t>
      </w:r>
      <w:r w:rsidR="00161A30">
        <w:t>subsection (</w:t>
      </w:r>
      <w:r w:rsidRPr="00161A30">
        <w:t>4) has effect for the period specified in the notice.</w:t>
      </w:r>
    </w:p>
    <w:p w:rsidR="00E42DFF" w:rsidRPr="00161A30" w:rsidRDefault="00E42DFF" w:rsidP="00E42DFF">
      <w:pPr>
        <w:pStyle w:val="subsection"/>
      </w:pPr>
      <w:r w:rsidRPr="00161A30">
        <w:tab/>
        <w:t>(6)</w:t>
      </w:r>
      <w:r w:rsidRPr="00161A30">
        <w:tab/>
        <w:t xml:space="preserve">Refusal by the Commissioner of an application under </w:t>
      </w:r>
      <w:r w:rsidR="00161A30">
        <w:t>subsection (</w:t>
      </w:r>
      <w:r w:rsidRPr="00161A30">
        <w:t>4) shall be by notice in writing to the applicant.</w:t>
      </w:r>
    </w:p>
    <w:p w:rsidR="00E42DFF" w:rsidRPr="00161A30" w:rsidRDefault="00E42DFF" w:rsidP="00E42DFF">
      <w:pPr>
        <w:pStyle w:val="subsection"/>
      </w:pPr>
      <w:r w:rsidRPr="00161A30">
        <w:tab/>
        <w:t>(7)</w:t>
      </w:r>
      <w:r w:rsidRPr="00161A30">
        <w:tab/>
        <w:t>In deciding whether to exempt a person, the Commissioner shall consider:</w:t>
      </w:r>
    </w:p>
    <w:p w:rsidR="00E42DFF" w:rsidRPr="00161A30" w:rsidRDefault="00E42DFF" w:rsidP="00E42DFF">
      <w:pPr>
        <w:pStyle w:val="paragraph"/>
      </w:pPr>
      <w:r w:rsidRPr="00161A30">
        <w:tab/>
        <w:t>(a)</w:t>
      </w:r>
      <w:r w:rsidRPr="00161A30">
        <w:tab/>
        <w:t>the amount of information concerned;</w:t>
      </w:r>
    </w:p>
    <w:p w:rsidR="00E42DFF" w:rsidRPr="00161A30" w:rsidRDefault="00E42DFF" w:rsidP="00E42DFF">
      <w:pPr>
        <w:pStyle w:val="paragraph"/>
      </w:pPr>
      <w:r w:rsidRPr="00161A30">
        <w:tab/>
        <w:t>(b)</w:t>
      </w:r>
      <w:r w:rsidRPr="00161A30">
        <w:tab/>
        <w:t>any difficulties in giving the information in the manner required by this section;</w:t>
      </w:r>
    </w:p>
    <w:p w:rsidR="00E42DFF" w:rsidRPr="00161A30" w:rsidRDefault="00E42DFF" w:rsidP="00E42DFF">
      <w:pPr>
        <w:pStyle w:val="paragraph"/>
      </w:pPr>
      <w:r w:rsidRPr="00161A30">
        <w:tab/>
        <w:t>(c)</w:t>
      </w:r>
      <w:r w:rsidRPr="00161A30">
        <w:tab/>
        <w:t>the purposes of this Part; and</w:t>
      </w:r>
    </w:p>
    <w:p w:rsidR="00E42DFF" w:rsidRPr="00161A30" w:rsidRDefault="00E42DFF" w:rsidP="00E42DFF">
      <w:pPr>
        <w:pStyle w:val="paragraph"/>
      </w:pPr>
      <w:r w:rsidRPr="00161A30">
        <w:tab/>
        <w:t>(d)</w:t>
      </w:r>
      <w:r w:rsidRPr="00161A30">
        <w:tab/>
        <w:t>any other matters that the Commissioner thinks are relevant.</w:t>
      </w:r>
    </w:p>
    <w:p w:rsidR="00E42DFF" w:rsidRPr="00161A30" w:rsidRDefault="00E42DFF" w:rsidP="00E42DFF">
      <w:pPr>
        <w:pStyle w:val="subsection"/>
      </w:pPr>
      <w:r w:rsidRPr="00161A30">
        <w:lastRenderedPageBreak/>
        <w:tab/>
        <w:t>(8)</w:t>
      </w:r>
      <w:r w:rsidRPr="00161A30">
        <w:tab/>
        <w:t xml:space="preserve">A person is exempt from compliance with </w:t>
      </w:r>
      <w:r w:rsidR="00161A30">
        <w:t>subsection (</w:t>
      </w:r>
      <w:r w:rsidRPr="00161A30">
        <w:t xml:space="preserve">3) if the person is included in a class of persons specified by the Commissioner by notice published in the </w:t>
      </w:r>
      <w:r w:rsidRPr="00161A30">
        <w:rPr>
          <w:i/>
        </w:rPr>
        <w:t>Gazette</w:t>
      </w:r>
      <w:r w:rsidRPr="00161A30">
        <w:t>.</w:t>
      </w:r>
    </w:p>
    <w:p w:rsidR="00E42DFF" w:rsidRPr="00161A30" w:rsidRDefault="00E42DFF" w:rsidP="00E42DFF">
      <w:pPr>
        <w:pStyle w:val="subsection"/>
      </w:pPr>
      <w:r w:rsidRPr="00161A30">
        <w:tab/>
        <w:t>(9)</w:t>
      </w:r>
      <w:r w:rsidRPr="00161A30">
        <w:tab/>
        <w:t>This section applies to information that a person is or will be obliged to give to the Commissioner, whether by means of a report, form, certificate or otherwise:</w:t>
      </w:r>
    </w:p>
    <w:p w:rsidR="00E42DFF" w:rsidRPr="00161A30" w:rsidRDefault="00E42DFF" w:rsidP="00E42DFF">
      <w:pPr>
        <w:pStyle w:val="paragraph"/>
      </w:pPr>
      <w:r w:rsidRPr="00161A30">
        <w:tab/>
        <w:t>(a)</w:t>
      </w:r>
      <w:r w:rsidRPr="00161A30">
        <w:tab/>
        <w:t>under this Part;</w:t>
      </w:r>
    </w:p>
    <w:p w:rsidR="00E42DFF" w:rsidRPr="00161A30" w:rsidRDefault="00E42DFF" w:rsidP="00E42DFF">
      <w:pPr>
        <w:pStyle w:val="paragraph"/>
      </w:pPr>
      <w:r w:rsidRPr="00161A30">
        <w:tab/>
        <w:t>(b)</w:t>
      </w:r>
      <w:r w:rsidRPr="00161A30">
        <w:tab/>
        <w:t>under regulations made for the purposes of this Part; or</w:t>
      </w:r>
    </w:p>
    <w:p w:rsidR="00E42DFF" w:rsidRPr="00161A30" w:rsidRDefault="00E42DFF" w:rsidP="00E42DFF">
      <w:pPr>
        <w:pStyle w:val="paragraph"/>
      </w:pPr>
      <w:r w:rsidRPr="00161A30">
        <w:tab/>
        <w:t>(c)</w:t>
      </w:r>
      <w:r w:rsidRPr="00161A30">
        <w:tab/>
        <w:t>under this Act, being information in respect of which this Act provides for the inclusion of tax file numbers.</w:t>
      </w:r>
    </w:p>
    <w:p w:rsidR="00A76F22" w:rsidRPr="00161A30" w:rsidRDefault="00A76F22" w:rsidP="00A76F22">
      <w:pPr>
        <w:rPr>
          <w:lang w:eastAsia="en-AU"/>
        </w:rPr>
        <w:sectPr w:rsidR="00A76F22" w:rsidRPr="00161A30" w:rsidSect="008703E9">
          <w:headerReference w:type="even" r:id="rId36"/>
          <w:headerReference w:type="default" r:id="rId37"/>
          <w:footerReference w:type="even" r:id="rId38"/>
          <w:footerReference w:type="default" r:id="rId39"/>
          <w:headerReference w:type="first" r:id="rId40"/>
          <w:footerReference w:type="first" r:id="rId41"/>
          <w:pgSz w:w="11907" w:h="16839" w:code="9"/>
          <w:pgMar w:top="2381" w:right="2410" w:bottom="4253" w:left="2410" w:header="720" w:footer="3402" w:gutter="0"/>
          <w:pgNumType w:start="1"/>
          <w:cols w:space="708"/>
          <w:docGrid w:linePitch="360"/>
        </w:sectPr>
      </w:pPr>
    </w:p>
    <w:p w:rsidR="00E07238" w:rsidRPr="00161A30" w:rsidRDefault="00E07238" w:rsidP="00A76F22"/>
    <w:sectPr w:rsidR="00E07238" w:rsidRPr="00161A30" w:rsidSect="008703E9">
      <w:headerReference w:type="even" r:id="rId42"/>
      <w:headerReference w:type="default" r:id="rId43"/>
      <w:footerReference w:type="default" r:id="rId44"/>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E53" w:rsidRDefault="00D96E53">
      <w:pPr>
        <w:spacing w:line="240" w:lineRule="auto"/>
      </w:pPr>
      <w:r>
        <w:separator/>
      </w:r>
    </w:p>
  </w:endnote>
  <w:endnote w:type="continuationSeparator" w:id="0">
    <w:p w:rsidR="00D96E53" w:rsidRDefault="00D96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embedRegular r:id="rId1" w:subsetted="1" w:fontKey="{9A31711B-AF82-4D1F-9990-0E739E4EAEDD}"/>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Default="00D96E53">
    <w:pPr>
      <w:pBdr>
        <w:top w:val="single" w:sz="6" w:space="1" w:color="auto"/>
      </w:pBd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Default="00D96E53" w:rsidP="00380B70">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ED79B6" w:rsidRDefault="00D96E53" w:rsidP="00380B7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ED79B6" w:rsidRDefault="00D96E53" w:rsidP="00380B70">
    <w:pPr>
      <w:pBdr>
        <w:top w:val="single" w:sz="6" w:space="1" w:color="auto"/>
      </w:pBdr>
      <w:spacing w:before="120"/>
      <w:rPr>
        <w:sz w:val="18"/>
      </w:rPr>
    </w:pPr>
  </w:p>
  <w:p w:rsidR="00D96E53" w:rsidRDefault="00D96E53" w:rsidP="00380B70">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5B6416">
      <w:rPr>
        <w:i/>
        <w:noProof/>
        <w:sz w:val="18"/>
      </w:rPr>
      <w:t>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5B6416">
      <w:rPr>
        <w:i/>
        <w:noProof/>
        <w:sz w:val="18"/>
      </w:rPr>
      <w:t>Income Tax Assessment Act 1936</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ED79B6" w:rsidRDefault="00D96E53" w:rsidP="00380B70">
    <w:pPr>
      <w:pBdr>
        <w:top w:val="single" w:sz="6" w:space="1" w:color="auto"/>
      </w:pBdr>
      <w:spacing w:before="120"/>
      <w:rPr>
        <w:sz w:val="18"/>
      </w:rPr>
    </w:pPr>
  </w:p>
  <w:p w:rsidR="00D96E53" w:rsidRPr="00ED79B6" w:rsidRDefault="00D96E53" w:rsidP="00380B70">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5B6416">
      <w:rPr>
        <w:i/>
        <w:noProof/>
        <w:sz w:val="18"/>
      </w:rPr>
      <w:t>Income Tax Assessment Act 1936</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5B6416">
      <w:rPr>
        <w:i/>
        <w:noProof/>
        <w:sz w:val="18"/>
      </w:rPr>
      <w:t>ix</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7A1328" w:rsidRDefault="00D96E53" w:rsidP="00A05BF3">
    <w:pPr>
      <w:pBdr>
        <w:top w:val="single" w:sz="6" w:space="1" w:color="auto"/>
      </w:pBdr>
      <w:spacing w:before="120"/>
      <w:rPr>
        <w:sz w:val="18"/>
      </w:rPr>
    </w:pPr>
  </w:p>
  <w:p w:rsidR="00D96E53" w:rsidRPr="007A1328" w:rsidRDefault="00D96E53" w:rsidP="00A05BF3">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5B6416">
      <w:rPr>
        <w:i/>
        <w:noProof/>
        <w:sz w:val="18"/>
      </w:rPr>
      <w:t>328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5B6416">
      <w:rPr>
        <w:i/>
        <w:noProof/>
        <w:sz w:val="18"/>
      </w:rPr>
      <w:t>Income Tax Assessment Act 1936</w:t>
    </w:r>
    <w:r w:rsidRPr="007A1328">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7A1328" w:rsidRDefault="00D96E53" w:rsidP="00A05BF3">
    <w:pPr>
      <w:pBdr>
        <w:top w:val="single" w:sz="6" w:space="1" w:color="auto"/>
      </w:pBdr>
      <w:spacing w:before="120"/>
      <w:rPr>
        <w:sz w:val="18"/>
      </w:rPr>
    </w:pPr>
  </w:p>
  <w:p w:rsidR="00D96E53" w:rsidRPr="007A1328" w:rsidRDefault="00D96E53" w:rsidP="00A05BF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B6416">
      <w:rPr>
        <w:i/>
        <w:noProof/>
        <w:sz w:val="18"/>
      </w:rPr>
      <w:t>Income Tax Assessment Act 1936</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B6416">
      <w:rPr>
        <w:i/>
        <w:noProof/>
        <w:sz w:val="18"/>
      </w:rPr>
      <w:t>327</w:t>
    </w:r>
    <w:r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7A1328" w:rsidRDefault="00D96E53" w:rsidP="00A05BF3">
    <w:pPr>
      <w:pBdr>
        <w:top w:val="single" w:sz="6" w:space="1" w:color="auto"/>
      </w:pBdr>
      <w:spacing w:before="120"/>
      <w:rPr>
        <w:sz w:val="18"/>
      </w:rPr>
    </w:pPr>
  </w:p>
  <w:p w:rsidR="00D96E53" w:rsidRPr="007A1328" w:rsidRDefault="00D96E53" w:rsidP="00A05BF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B6416">
      <w:rPr>
        <w:i/>
        <w:noProof/>
        <w:sz w:val="18"/>
      </w:rPr>
      <w:t>Income Tax Assessment Act 1936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B641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F97F05">
      <w:rPr>
        <w:i/>
        <w:noProof/>
        <w:sz w:val="18"/>
      </w:rPr>
      <w:t>327</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2A5BF5" w:rsidRDefault="00D96E53">
    <w:pPr>
      <w:pBdr>
        <w:top w:val="single" w:sz="6" w:space="1" w:color="auto"/>
      </w:pBdr>
      <w:rPr>
        <w:sz w:val="18"/>
        <w:szCs w:val="18"/>
      </w:rPr>
    </w:pPr>
  </w:p>
  <w:p w:rsidR="00D96E53" w:rsidRDefault="00D96E53">
    <w:pPr>
      <w:ind w:right="26"/>
      <w:jc w:val="right"/>
    </w:pPr>
    <w:r w:rsidRPr="002A5BF5">
      <w:rPr>
        <w:i/>
        <w:szCs w:val="22"/>
      </w:rPr>
      <w:fldChar w:fldCharType="begin"/>
    </w:r>
    <w:r>
      <w:rPr>
        <w:i/>
        <w:szCs w:val="22"/>
      </w:rPr>
      <w:instrText xml:space="preserve"> DOCPROPERTY ShortT \* CHARFORMAT </w:instrText>
    </w:r>
    <w:r w:rsidRPr="002A5BF5">
      <w:rPr>
        <w:i/>
        <w:szCs w:val="22"/>
      </w:rPr>
      <w:fldChar w:fldCharType="separate"/>
    </w:r>
    <w:r w:rsidR="005B6416">
      <w:rPr>
        <w:i/>
        <w:szCs w:val="22"/>
      </w:rPr>
      <w:t>Income Tax Assessment Act 1936</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sidR="00F97F05">
      <w:rPr>
        <w:i/>
        <w:noProof/>
      </w:rPr>
      <w:t>327</w:t>
    </w:r>
    <w:r w:rsidRPr="002A5BF5">
      <w:rPr>
        <w:i/>
      </w:rPr>
      <w:fldChar w:fldCharType="end"/>
    </w:r>
  </w:p>
  <w:p w:rsidR="00D96E53" w:rsidRDefault="00D96E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E53" w:rsidRDefault="00D96E53">
      <w:pPr>
        <w:spacing w:line="240" w:lineRule="auto"/>
      </w:pPr>
      <w:r>
        <w:separator/>
      </w:r>
    </w:p>
  </w:footnote>
  <w:footnote w:type="continuationSeparator" w:id="0">
    <w:p w:rsidR="00D96E53" w:rsidRDefault="00D96E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Default="00D96E53" w:rsidP="00380B70">
    <w:pPr>
      <w:pStyle w:val="Header"/>
      <w:pBdr>
        <w:bottom w:val="single" w:sz="4" w:space="1" w:color="auto"/>
      </w:pBdr>
    </w:pPr>
  </w:p>
  <w:p w:rsidR="00D96E53" w:rsidRDefault="00D96E53" w:rsidP="00380B70">
    <w:pPr>
      <w:pStyle w:val="Header"/>
      <w:pBdr>
        <w:bottom w:val="single" w:sz="4" w:space="1" w:color="auto"/>
      </w:pBdr>
    </w:pPr>
  </w:p>
  <w:p w:rsidR="00D96E53" w:rsidRPr="001E77D2" w:rsidRDefault="00D96E53" w:rsidP="00380B70">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Default="00D96E53" w:rsidP="00F903F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96E53" w:rsidRDefault="00D96E53" w:rsidP="00F903F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B6416">
      <w:rPr>
        <w:b/>
        <w:noProof/>
        <w:sz w:val="20"/>
      </w:rPr>
      <w:t>Part VA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B6416">
      <w:rPr>
        <w:noProof/>
        <w:sz w:val="20"/>
      </w:rPr>
      <w:t>Tax file numbers</w:t>
    </w:r>
    <w:r>
      <w:rPr>
        <w:sz w:val="20"/>
      </w:rPr>
      <w:fldChar w:fldCharType="end"/>
    </w:r>
  </w:p>
  <w:p w:rsidR="00D96E53" w:rsidRPr="007A1328" w:rsidRDefault="00D96E53" w:rsidP="00F903F9">
    <w:pPr>
      <w:rPr>
        <w:sz w:val="20"/>
      </w:rPr>
    </w:pPr>
    <w:r>
      <w:rPr>
        <w:b/>
        <w:sz w:val="20"/>
      </w:rPr>
      <w:fldChar w:fldCharType="begin"/>
    </w:r>
    <w:r>
      <w:rPr>
        <w:b/>
        <w:sz w:val="20"/>
      </w:rPr>
      <w:instrText xml:space="preserve"> STYLEREF CharDivNo </w:instrText>
    </w:r>
    <w:r>
      <w:rPr>
        <w:b/>
        <w:sz w:val="20"/>
      </w:rPr>
      <w:fldChar w:fldCharType="separate"/>
    </w:r>
    <w:r w:rsidR="005B6416">
      <w:rPr>
        <w:b/>
        <w:noProof/>
        <w:sz w:val="20"/>
      </w:rPr>
      <w:t>Division 7</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5B6416">
      <w:rPr>
        <w:noProof/>
        <w:sz w:val="20"/>
      </w:rPr>
      <w:t>Manner of providing information</w:t>
    </w:r>
    <w:r>
      <w:rPr>
        <w:sz w:val="20"/>
      </w:rPr>
      <w:fldChar w:fldCharType="end"/>
    </w:r>
  </w:p>
  <w:p w:rsidR="00D96E53" w:rsidRPr="007A1328" w:rsidRDefault="00D96E53" w:rsidP="00F903F9">
    <w:pPr>
      <w:rPr>
        <w:b/>
        <w:sz w:val="24"/>
      </w:rPr>
    </w:pPr>
  </w:p>
  <w:p w:rsidR="00D96E53" w:rsidRPr="007A1328" w:rsidRDefault="00D96E53" w:rsidP="00F903F9">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B6416">
      <w:rPr>
        <w:noProof/>
        <w:sz w:val="24"/>
      </w:rPr>
      <w:t>202G</w:t>
    </w:r>
    <w:r w:rsidRPr="007A1328">
      <w:rPr>
        <w:sz w:val="24"/>
      </w:rPr>
      <w:fldChar w:fldCharType="end"/>
    </w:r>
  </w:p>
  <w:p w:rsidR="00D96E53" w:rsidRPr="00F903F9" w:rsidRDefault="00D96E53" w:rsidP="00F903F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7A1328" w:rsidRDefault="00D96E53" w:rsidP="00F903F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96E53" w:rsidRPr="007A1328" w:rsidRDefault="00D96E53" w:rsidP="00F903F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B6416">
      <w:rPr>
        <w:noProof/>
        <w:sz w:val="20"/>
      </w:rPr>
      <w:t>Tax file numbers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B6416">
      <w:rPr>
        <w:b/>
        <w:noProof/>
        <w:sz w:val="20"/>
      </w:rPr>
      <w:t>Part VA</w:t>
    </w:r>
    <w:r>
      <w:rPr>
        <w:b/>
        <w:sz w:val="20"/>
      </w:rPr>
      <w:fldChar w:fldCharType="end"/>
    </w:r>
  </w:p>
  <w:p w:rsidR="00D96E53" w:rsidRPr="007A1328" w:rsidRDefault="00D96E53" w:rsidP="00F903F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5B6416">
      <w:rPr>
        <w:noProof/>
        <w:sz w:val="20"/>
      </w:rPr>
      <w:t>Manner of providing information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5B6416">
      <w:rPr>
        <w:b/>
        <w:noProof/>
        <w:sz w:val="20"/>
      </w:rPr>
      <w:t>Division 7</w:t>
    </w:r>
    <w:r>
      <w:rPr>
        <w:b/>
        <w:sz w:val="20"/>
      </w:rPr>
      <w:fldChar w:fldCharType="end"/>
    </w:r>
  </w:p>
  <w:p w:rsidR="00D96E53" w:rsidRPr="007A1328" w:rsidRDefault="00D96E53" w:rsidP="00F903F9">
    <w:pPr>
      <w:jc w:val="right"/>
      <w:rPr>
        <w:b/>
        <w:sz w:val="24"/>
      </w:rPr>
    </w:pPr>
  </w:p>
  <w:p w:rsidR="00D96E53" w:rsidRPr="007A1328" w:rsidRDefault="00D96E53" w:rsidP="00F903F9">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B6416">
      <w:rPr>
        <w:noProof/>
        <w:sz w:val="24"/>
      </w:rPr>
      <w:t>202G</w:t>
    </w:r>
    <w:r w:rsidRPr="007A1328">
      <w:rPr>
        <w:sz w:val="24"/>
      </w:rPr>
      <w:fldChar w:fldCharType="end"/>
    </w:r>
  </w:p>
  <w:p w:rsidR="00D96E53" w:rsidRPr="00F903F9" w:rsidRDefault="00D96E53" w:rsidP="00F903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Default="00D96E53" w:rsidP="00380B70">
    <w:pPr>
      <w:pStyle w:val="Header"/>
      <w:pBdr>
        <w:bottom w:val="single" w:sz="4" w:space="1" w:color="auto"/>
      </w:pBdr>
    </w:pPr>
  </w:p>
  <w:p w:rsidR="00D96E53" w:rsidRDefault="00D96E53" w:rsidP="00380B70">
    <w:pPr>
      <w:pStyle w:val="Header"/>
      <w:pBdr>
        <w:bottom w:val="single" w:sz="4" w:space="1" w:color="auto"/>
      </w:pBdr>
    </w:pPr>
  </w:p>
  <w:p w:rsidR="00D96E53" w:rsidRPr="001E77D2" w:rsidRDefault="00D96E53" w:rsidP="00380B7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5F1388" w:rsidRDefault="00D96E53" w:rsidP="00380B7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ED79B6" w:rsidRDefault="00D96E53" w:rsidP="005421DE">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ED79B6" w:rsidRDefault="00D96E53" w:rsidP="005421DE">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ED79B6" w:rsidRDefault="00D96E53" w:rsidP="00380B7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Default="00D96E53" w:rsidP="00A05BF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96E53" w:rsidRDefault="00D96E53" w:rsidP="00A05BF3">
    <w:pPr>
      <w:rPr>
        <w:sz w:val="20"/>
      </w:rPr>
    </w:pPr>
    <w:r w:rsidRPr="007A1328">
      <w:rPr>
        <w:b/>
        <w:sz w:val="20"/>
      </w:rPr>
      <w:fldChar w:fldCharType="begin"/>
    </w:r>
    <w:r w:rsidRPr="007A1328">
      <w:rPr>
        <w:b/>
        <w:sz w:val="20"/>
      </w:rPr>
      <w:instrText xml:space="preserve"> STYLEREF CharPartNo </w:instrText>
    </w:r>
    <w:r w:rsidR="005B6416">
      <w:rPr>
        <w:b/>
        <w:sz w:val="20"/>
      </w:rPr>
      <w:fldChar w:fldCharType="separate"/>
    </w:r>
    <w:r w:rsidR="005B6416">
      <w:rPr>
        <w:b/>
        <w:noProof/>
        <w:sz w:val="20"/>
      </w:rPr>
      <w:t>Part VA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B6416">
      <w:rPr>
        <w:sz w:val="20"/>
      </w:rPr>
      <w:fldChar w:fldCharType="separate"/>
    </w:r>
    <w:r w:rsidR="005B6416">
      <w:rPr>
        <w:noProof/>
        <w:sz w:val="20"/>
      </w:rPr>
      <w:t>Tax file numbers</w:t>
    </w:r>
    <w:r>
      <w:rPr>
        <w:sz w:val="20"/>
      </w:rPr>
      <w:fldChar w:fldCharType="end"/>
    </w:r>
  </w:p>
  <w:p w:rsidR="00D96E53" w:rsidRPr="007A1328" w:rsidRDefault="00D96E53" w:rsidP="00A05BF3">
    <w:pPr>
      <w:rPr>
        <w:sz w:val="20"/>
      </w:rPr>
    </w:pPr>
    <w:r>
      <w:rPr>
        <w:b/>
        <w:sz w:val="20"/>
      </w:rPr>
      <w:fldChar w:fldCharType="begin"/>
    </w:r>
    <w:r>
      <w:rPr>
        <w:b/>
        <w:sz w:val="20"/>
      </w:rPr>
      <w:instrText xml:space="preserve"> STYLEREF CharDivNo </w:instrText>
    </w:r>
    <w:r w:rsidR="005B6416">
      <w:rPr>
        <w:b/>
        <w:sz w:val="20"/>
      </w:rPr>
      <w:fldChar w:fldCharType="separate"/>
    </w:r>
    <w:r w:rsidR="005B6416">
      <w:rPr>
        <w:b/>
        <w:noProof/>
        <w:sz w:val="20"/>
      </w:rPr>
      <w:t>Division 7</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5B6416">
      <w:rPr>
        <w:sz w:val="20"/>
      </w:rPr>
      <w:fldChar w:fldCharType="separate"/>
    </w:r>
    <w:r w:rsidR="005B6416">
      <w:rPr>
        <w:noProof/>
        <w:sz w:val="20"/>
      </w:rPr>
      <w:t>Manner of providing information</w:t>
    </w:r>
    <w:r>
      <w:rPr>
        <w:sz w:val="20"/>
      </w:rPr>
      <w:fldChar w:fldCharType="end"/>
    </w:r>
  </w:p>
  <w:p w:rsidR="00D96E53" w:rsidRPr="007A1328" w:rsidRDefault="00D96E53" w:rsidP="00A05BF3">
    <w:pPr>
      <w:rPr>
        <w:b/>
        <w:sz w:val="24"/>
      </w:rPr>
    </w:pPr>
  </w:p>
  <w:p w:rsidR="00D96E53" w:rsidRPr="007A1328" w:rsidRDefault="00D96E53" w:rsidP="00A05BF3">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B6416">
      <w:rPr>
        <w:noProof/>
        <w:sz w:val="24"/>
      </w:rPr>
      <w:t>202G</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7A1328" w:rsidRDefault="00D96E53" w:rsidP="00A05BF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96E53" w:rsidRPr="007A1328" w:rsidRDefault="00D96E53" w:rsidP="00A05BF3">
    <w:pPr>
      <w:jc w:val="right"/>
      <w:rPr>
        <w:sz w:val="20"/>
      </w:rPr>
    </w:pPr>
    <w:r w:rsidRPr="007A1328">
      <w:rPr>
        <w:sz w:val="20"/>
      </w:rPr>
      <w:fldChar w:fldCharType="begin"/>
    </w:r>
    <w:r w:rsidRPr="007A1328">
      <w:rPr>
        <w:sz w:val="20"/>
      </w:rPr>
      <w:instrText xml:space="preserve"> STYLEREF CharPartText </w:instrText>
    </w:r>
    <w:r w:rsidR="005B6416">
      <w:rPr>
        <w:sz w:val="20"/>
      </w:rPr>
      <w:fldChar w:fldCharType="separate"/>
    </w:r>
    <w:r w:rsidR="005B6416">
      <w:rPr>
        <w:noProof/>
        <w:sz w:val="20"/>
      </w:rPr>
      <w:t>Tax file numbers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B6416">
      <w:rPr>
        <w:b/>
        <w:sz w:val="20"/>
      </w:rPr>
      <w:fldChar w:fldCharType="separate"/>
    </w:r>
    <w:r w:rsidR="005B6416">
      <w:rPr>
        <w:b/>
        <w:noProof/>
        <w:sz w:val="20"/>
      </w:rPr>
      <w:t>Part VA</w:t>
    </w:r>
    <w:r>
      <w:rPr>
        <w:b/>
        <w:sz w:val="20"/>
      </w:rPr>
      <w:fldChar w:fldCharType="end"/>
    </w:r>
  </w:p>
  <w:p w:rsidR="00D96E53" w:rsidRPr="007A1328" w:rsidRDefault="00D96E53" w:rsidP="00A05BF3">
    <w:pPr>
      <w:jc w:val="right"/>
      <w:rPr>
        <w:sz w:val="20"/>
      </w:rPr>
    </w:pPr>
    <w:r w:rsidRPr="007A1328">
      <w:rPr>
        <w:sz w:val="20"/>
      </w:rPr>
      <w:fldChar w:fldCharType="begin"/>
    </w:r>
    <w:r w:rsidRPr="007A1328">
      <w:rPr>
        <w:sz w:val="20"/>
      </w:rPr>
      <w:instrText xml:space="preserve"> STYLEREF CharDivText </w:instrText>
    </w:r>
    <w:r w:rsidR="005B6416">
      <w:rPr>
        <w:sz w:val="20"/>
      </w:rPr>
      <w:fldChar w:fldCharType="separate"/>
    </w:r>
    <w:r w:rsidR="005B6416">
      <w:rPr>
        <w:noProof/>
        <w:sz w:val="20"/>
      </w:rPr>
      <w:t>Manner of providing information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B6416">
      <w:rPr>
        <w:b/>
        <w:sz w:val="20"/>
      </w:rPr>
      <w:fldChar w:fldCharType="separate"/>
    </w:r>
    <w:r w:rsidR="005B6416">
      <w:rPr>
        <w:b/>
        <w:noProof/>
        <w:sz w:val="20"/>
      </w:rPr>
      <w:t>Division 7</w:t>
    </w:r>
    <w:r>
      <w:rPr>
        <w:b/>
        <w:sz w:val="20"/>
      </w:rPr>
      <w:fldChar w:fldCharType="end"/>
    </w:r>
  </w:p>
  <w:p w:rsidR="00D96E53" w:rsidRPr="007A1328" w:rsidRDefault="00D96E53" w:rsidP="00A05BF3">
    <w:pPr>
      <w:jc w:val="right"/>
      <w:rPr>
        <w:b/>
        <w:sz w:val="24"/>
      </w:rPr>
    </w:pPr>
  </w:p>
  <w:p w:rsidR="00D96E53" w:rsidRPr="007A1328" w:rsidRDefault="00D96E53" w:rsidP="00A05BF3">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B6416">
      <w:rPr>
        <w:noProof/>
        <w:sz w:val="24"/>
      </w:rPr>
      <w:t>202G</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3" w:rsidRPr="007A1328" w:rsidRDefault="00D96E53" w:rsidP="00A05B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04757A2"/>
    <w:multiLevelType w:val="multilevel"/>
    <w:tmpl w:val="0C09001D"/>
    <w:numStyleLink w:val="1ai"/>
  </w:abstractNum>
  <w:abstractNum w:abstractNumId="2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E5455E3"/>
    <w:multiLevelType w:val="multilevel"/>
    <w:tmpl w:val="0C09001D"/>
    <w:numStyleLink w:val="1ai"/>
  </w:abstractNum>
  <w:num w:numId="1">
    <w:abstractNumId w:val="19"/>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2"/>
  </w:num>
  <w:num w:numId="16">
    <w:abstractNumId w:val="18"/>
  </w:num>
  <w:num w:numId="17">
    <w:abstractNumId w:val="23"/>
  </w:num>
  <w:num w:numId="18">
    <w:abstractNumId w:val="14"/>
  </w:num>
  <w:num w:numId="19">
    <w:abstractNumId w:val="21"/>
  </w:num>
  <w:num w:numId="20">
    <w:abstractNumId w:val="16"/>
  </w:num>
  <w:num w:numId="21">
    <w:abstractNumId w:val="20"/>
  </w:num>
  <w:num w:numId="22">
    <w:abstractNumId w:val="15"/>
  </w:num>
  <w:num w:numId="23">
    <w:abstractNumId w:val="17"/>
  </w:num>
  <w:num w:numId="2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229B"/>
    <w:rsid w:val="00012651"/>
    <w:rsid w:val="00015140"/>
    <w:rsid w:val="000156DF"/>
    <w:rsid w:val="000221E0"/>
    <w:rsid w:val="00026AC4"/>
    <w:rsid w:val="00034BFB"/>
    <w:rsid w:val="000410A6"/>
    <w:rsid w:val="0004158E"/>
    <w:rsid w:val="000464BA"/>
    <w:rsid w:val="00046C1D"/>
    <w:rsid w:val="00047F89"/>
    <w:rsid w:val="00055AC2"/>
    <w:rsid w:val="00062569"/>
    <w:rsid w:val="00064E0F"/>
    <w:rsid w:val="00075023"/>
    <w:rsid w:val="000750A9"/>
    <w:rsid w:val="00081673"/>
    <w:rsid w:val="00086D94"/>
    <w:rsid w:val="00090D4C"/>
    <w:rsid w:val="0009158F"/>
    <w:rsid w:val="00091B86"/>
    <w:rsid w:val="000A4ECB"/>
    <w:rsid w:val="000A5206"/>
    <w:rsid w:val="000A5B0F"/>
    <w:rsid w:val="000B008A"/>
    <w:rsid w:val="000B3504"/>
    <w:rsid w:val="000B4822"/>
    <w:rsid w:val="000C030C"/>
    <w:rsid w:val="000C121D"/>
    <w:rsid w:val="000C1D7A"/>
    <w:rsid w:val="000C34E3"/>
    <w:rsid w:val="000C76A2"/>
    <w:rsid w:val="000D0DE9"/>
    <w:rsid w:val="000D1564"/>
    <w:rsid w:val="000D3A50"/>
    <w:rsid w:val="000D3E3C"/>
    <w:rsid w:val="000E0E87"/>
    <w:rsid w:val="000E2F0B"/>
    <w:rsid w:val="000E36B2"/>
    <w:rsid w:val="000E4489"/>
    <w:rsid w:val="000E677B"/>
    <w:rsid w:val="000E6EF9"/>
    <w:rsid w:val="000F02EB"/>
    <w:rsid w:val="000F1E12"/>
    <w:rsid w:val="000F20FD"/>
    <w:rsid w:val="000F2477"/>
    <w:rsid w:val="000F43D7"/>
    <w:rsid w:val="000F57B3"/>
    <w:rsid w:val="000F5BF7"/>
    <w:rsid w:val="000F5F2B"/>
    <w:rsid w:val="00102964"/>
    <w:rsid w:val="001061F0"/>
    <w:rsid w:val="001078F6"/>
    <w:rsid w:val="001115EC"/>
    <w:rsid w:val="00111D26"/>
    <w:rsid w:val="00113662"/>
    <w:rsid w:val="00113FA5"/>
    <w:rsid w:val="00115A66"/>
    <w:rsid w:val="00124A53"/>
    <w:rsid w:val="001260D1"/>
    <w:rsid w:val="001308EC"/>
    <w:rsid w:val="0013120B"/>
    <w:rsid w:val="00133373"/>
    <w:rsid w:val="00133E77"/>
    <w:rsid w:val="001352B4"/>
    <w:rsid w:val="0014102E"/>
    <w:rsid w:val="00141BB1"/>
    <w:rsid w:val="001428D4"/>
    <w:rsid w:val="00143DFE"/>
    <w:rsid w:val="001510A5"/>
    <w:rsid w:val="0015141A"/>
    <w:rsid w:val="00154C03"/>
    <w:rsid w:val="001552CC"/>
    <w:rsid w:val="00155AB8"/>
    <w:rsid w:val="001564E1"/>
    <w:rsid w:val="0016049C"/>
    <w:rsid w:val="00161A30"/>
    <w:rsid w:val="00161AED"/>
    <w:rsid w:val="001624AF"/>
    <w:rsid w:val="00163258"/>
    <w:rsid w:val="00165B6C"/>
    <w:rsid w:val="00166D61"/>
    <w:rsid w:val="00166E31"/>
    <w:rsid w:val="00167665"/>
    <w:rsid w:val="00172C04"/>
    <w:rsid w:val="001756B7"/>
    <w:rsid w:val="00175969"/>
    <w:rsid w:val="00176CCE"/>
    <w:rsid w:val="00182E26"/>
    <w:rsid w:val="001854DC"/>
    <w:rsid w:val="00186660"/>
    <w:rsid w:val="001911FF"/>
    <w:rsid w:val="001922B2"/>
    <w:rsid w:val="001937AC"/>
    <w:rsid w:val="001955B5"/>
    <w:rsid w:val="00197EC1"/>
    <w:rsid w:val="001A07E7"/>
    <w:rsid w:val="001A111C"/>
    <w:rsid w:val="001A1A3F"/>
    <w:rsid w:val="001A3C79"/>
    <w:rsid w:val="001B458B"/>
    <w:rsid w:val="001B48A3"/>
    <w:rsid w:val="001B5915"/>
    <w:rsid w:val="001B5B9B"/>
    <w:rsid w:val="001C194C"/>
    <w:rsid w:val="001C271E"/>
    <w:rsid w:val="001C5170"/>
    <w:rsid w:val="001C56F6"/>
    <w:rsid w:val="001C62C0"/>
    <w:rsid w:val="001C79A4"/>
    <w:rsid w:val="001D16CE"/>
    <w:rsid w:val="001D3270"/>
    <w:rsid w:val="001D455D"/>
    <w:rsid w:val="001D5264"/>
    <w:rsid w:val="001D631A"/>
    <w:rsid w:val="001D7204"/>
    <w:rsid w:val="001E14E0"/>
    <w:rsid w:val="001E196D"/>
    <w:rsid w:val="001E44D2"/>
    <w:rsid w:val="001E6184"/>
    <w:rsid w:val="001E65F6"/>
    <w:rsid w:val="001E6A58"/>
    <w:rsid w:val="001F140F"/>
    <w:rsid w:val="001F162F"/>
    <w:rsid w:val="001F342C"/>
    <w:rsid w:val="0020255E"/>
    <w:rsid w:val="00210020"/>
    <w:rsid w:val="00211259"/>
    <w:rsid w:val="00211CD3"/>
    <w:rsid w:val="00213F8F"/>
    <w:rsid w:val="00214968"/>
    <w:rsid w:val="00224095"/>
    <w:rsid w:val="00224E67"/>
    <w:rsid w:val="00225A66"/>
    <w:rsid w:val="002270CA"/>
    <w:rsid w:val="0022750C"/>
    <w:rsid w:val="00227ED0"/>
    <w:rsid w:val="002327BC"/>
    <w:rsid w:val="00232D8C"/>
    <w:rsid w:val="002332D8"/>
    <w:rsid w:val="00234288"/>
    <w:rsid w:val="00235CB9"/>
    <w:rsid w:val="00241269"/>
    <w:rsid w:val="00242CBA"/>
    <w:rsid w:val="00243C0C"/>
    <w:rsid w:val="00246289"/>
    <w:rsid w:val="00247CB6"/>
    <w:rsid w:val="002505D8"/>
    <w:rsid w:val="002509C3"/>
    <w:rsid w:val="002521F2"/>
    <w:rsid w:val="00255A42"/>
    <w:rsid w:val="002605A4"/>
    <w:rsid w:val="0026234C"/>
    <w:rsid w:val="0026723D"/>
    <w:rsid w:val="00272379"/>
    <w:rsid w:val="00273BA0"/>
    <w:rsid w:val="0028439E"/>
    <w:rsid w:val="0028571B"/>
    <w:rsid w:val="00285F84"/>
    <w:rsid w:val="00286385"/>
    <w:rsid w:val="0029167C"/>
    <w:rsid w:val="00291A95"/>
    <w:rsid w:val="002968EB"/>
    <w:rsid w:val="00296FD5"/>
    <w:rsid w:val="002A253C"/>
    <w:rsid w:val="002A2E82"/>
    <w:rsid w:val="002A44E3"/>
    <w:rsid w:val="002A5EB7"/>
    <w:rsid w:val="002A692F"/>
    <w:rsid w:val="002B1A7A"/>
    <w:rsid w:val="002B2589"/>
    <w:rsid w:val="002B5633"/>
    <w:rsid w:val="002C3FBB"/>
    <w:rsid w:val="002C566E"/>
    <w:rsid w:val="002C5BFD"/>
    <w:rsid w:val="002C79F7"/>
    <w:rsid w:val="002D0154"/>
    <w:rsid w:val="002D257C"/>
    <w:rsid w:val="002D2E35"/>
    <w:rsid w:val="002D77E4"/>
    <w:rsid w:val="002E0455"/>
    <w:rsid w:val="002E2A87"/>
    <w:rsid w:val="002E2DD8"/>
    <w:rsid w:val="002E4013"/>
    <w:rsid w:val="002E4EF4"/>
    <w:rsid w:val="002E5360"/>
    <w:rsid w:val="002E6150"/>
    <w:rsid w:val="002E6351"/>
    <w:rsid w:val="002E7282"/>
    <w:rsid w:val="002F168E"/>
    <w:rsid w:val="002F410F"/>
    <w:rsid w:val="002F4B2C"/>
    <w:rsid w:val="002F5B83"/>
    <w:rsid w:val="002F79C7"/>
    <w:rsid w:val="003004AE"/>
    <w:rsid w:val="00302905"/>
    <w:rsid w:val="003039C9"/>
    <w:rsid w:val="00305FDD"/>
    <w:rsid w:val="00306F17"/>
    <w:rsid w:val="0030765B"/>
    <w:rsid w:val="003079D2"/>
    <w:rsid w:val="00315850"/>
    <w:rsid w:val="00317D4F"/>
    <w:rsid w:val="00320D60"/>
    <w:rsid w:val="003219EC"/>
    <w:rsid w:val="003222A0"/>
    <w:rsid w:val="0032369F"/>
    <w:rsid w:val="00323784"/>
    <w:rsid w:val="00325E04"/>
    <w:rsid w:val="00327646"/>
    <w:rsid w:val="00327763"/>
    <w:rsid w:val="00327C89"/>
    <w:rsid w:val="00330E49"/>
    <w:rsid w:val="00331AE3"/>
    <w:rsid w:val="00334499"/>
    <w:rsid w:val="00335E8B"/>
    <w:rsid w:val="003413A8"/>
    <w:rsid w:val="00341C74"/>
    <w:rsid w:val="00341F67"/>
    <w:rsid w:val="00345ED0"/>
    <w:rsid w:val="00345FDE"/>
    <w:rsid w:val="00346939"/>
    <w:rsid w:val="00346EF2"/>
    <w:rsid w:val="00350846"/>
    <w:rsid w:val="0035094D"/>
    <w:rsid w:val="00353491"/>
    <w:rsid w:val="00354B6C"/>
    <w:rsid w:val="003551DA"/>
    <w:rsid w:val="003622FC"/>
    <w:rsid w:val="003648B1"/>
    <w:rsid w:val="00365904"/>
    <w:rsid w:val="00365CEB"/>
    <w:rsid w:val="00366174"/>
    <w:rsid w:val="003707C4"/>
    <w:rsid w:val="00371FFC"/>
    <w:rsid w:val="00372155"/>
    <w:rsid w:val="00372F92"/>
    <w:rsid w:val="003743E1"/>
    <w:rsid w:val="003773F5"/>
    <w:rsid w:val="00380B70"/>
    <w:rsid w:val="00380F8C"/>
    <w:rsid w:val="00381AB0"/>
    <w:rsid w:val="00382296"/>
    <w:rsid w:val="00383D14"/>
    <w:rsid w:val="00386D96"/>
    <w:rsid w:val="00391EFC"/>
    <w:rsid w:val="003921F5"/>
    <w:rsid w:val="00394FCA"/>
    <w:rsid w:val="003958EA"/>
    <w:rsid w:val="003970EE"/>
    <w:rsid w:val="003A097E"/>
    <w:rsid w:val="003A374E"/>
    <w:rsid w:val="003A37B8"/>
    <w:rsid w:val="003B034F"/>
    <w:rsid w:val="003B1D79"/>
    <w:rsid w:val="003B2EA7"/>
    <w:rsid w:val="003B4AA1"/>
    <w:rsid w:val="003B562D"/>
    <w:rsid w:val="003C1094"/>
    <w:rsid w:val="003C1873"/>
    <w:rsid w:val="003C1A00"/>
    <w:rsid w:val="003C6CD6"/>
    <w:rsid w:val="003C73BA"/>
    <w:rsid w:val="003D5252"/>
    <w:rsid w:val="003D5E48"/>
    <w:rsid w:val="003D5EED"/>
    <w:rsid w:val="003D7662"/>
    <w:rsid w:val="003E552A"/>
    <w:rsid w:val="003E6C99"/>
    <w:rsid w:val="003F39A3"/>
    <w:rsid w:val="003F42C5"/>
    <w:rsid w:val="003F58F1"/>
    <w:rsid w:val="003F7BCF"/>
    <w:rsid w:val="00405329"/>
    <w:rsid w:val="00405D64"/>
    <w:rsid w:val="00406145"/>
    <w:rsid w:val="0041078B"/>
    <w:rsid w:val="00413EEC"/>
    <w:rsid w:val="00413F71"/>
    <w:rsid w:val="00416BB9"/>
    <w:rsid w:val="0042098A"/>
    <w:rsid w:val="00422804"/>
    <w:rsid w:val="00423A79"/>
    <w:rsid w:val="00425262"/>
    <w:rsid w:val="00425691"/>
    <w:rsid w:val="00425C64"/>
    <w:rsid w:val="00425D3F"/>
    <w:rsid w:val="004271BB"/>
    <w:rsid w:val="00432AAA"/>
    <w:rsid w:val="0043502E"/>
    <w:rsid w:val="00435251"/>
    <w:rsid w:val="00440138"/>
    <w:rsid w:val="004421E0"/>
    <w:rsid w:val="00444D79"/>
    <w:rsid w:val="004456D0"/>
    <w:rsid w:val="00450BC0"/>
    <w:rsid w:val="0045111D"/>
    <w:rsid w:val="00453259"/>
    <w:rsid w:val="00455C0D"/>
    <w:rsid w:val="00456457"/>
    <w:rsid w:val="00456547"/>
    <w:rsid w:val="004637FD"/>
    <w:rsid w:val="00464468"/>
    <w:rsid w:val="0046538C"/>
    <w:rsid w:val="004665BF"/>
    <w:rsid w:val="0046757C"/>
    <w:rsid w:val="004678E8"/>
    <w:rsid w:val="00475E84"/>
    <w:rsid w:val="00480C0A"/>
    <w:rsid w:val="00485261"/>
    <w:rsid w:val="004918A6"/>
    <w:rsid w:val="00492CC8"/>
    <w:rsid w:val="004943A6"/>
    <w:rsid w:val="0049595A"/>
    <w:rsid w:val="004978D1"/>
    <w:rsid w:val="004A0980"/>
    <w:rsid w:val="004A2461"/>
    <w:rsid w:val="004A57AB"/>
    <w:rsid w:val="004A7371"/>
    <w:rsid w:val="004B1CEB"/>
    <w:rsid w:val="004B2341"/>
    <w:rsid w:val="004B564B"/>
    <w:rsid w:val="004B5D03"/>
    <w:rsid w:val="004B5FB1"/>
    <w:rsid w:val="004C2282"/>
    <w:rsid w:val="004C6D2E"/>
    <w:rsid w:val="004C6EDB"/>
    <w:rsid w:val="004D38F2"/>
    <w:rsid w:val="004D52C5"/>
    <w:rsid w:val="004D595E"/>
    <w:rsid w:val="004E064E"/>
    <w:rsid w:val="004E11B3"/>
    <w:rsid w:val="004E1CA4"/>
    <w:rsid w:val="004E367A"/>
    <w:rsid w:val="004F5B0B"/>
    <w:rsid w:val="004F5FBF"/>
    <w:rsid w:val="00500D9D"/>
    <w:rsid w:val="00502A44"/>
    <w:rsid w:val="0050333D"/>
    <w:rsid w:val="00504206"/>
    <w:rsid w:val="005106F2"/>
    <w:rsid w:val="005121F3"/>
    <w:rsid w:val="00512768"/>
    <w:rsid w:val="005136E7"/>
    <w:rsid w:val="005214C4"/>
    <w:rsid w:val="00525457"/>
    <w:rsid w:val="005311F1"/>
    <w:rsid w:val="005316ED"/>
    <w:rsid w:val="00532809"/>
    <w:rsid w:val="0053408F"/>
    <w:rsid w:val="00535A57"/>
    <w:rsid w:val="00535BF9"/>
    <w:rsid w:val="00535F52"/>
    <w:rsid w:val="005363D3"/>
    <w:rsid w:val="00540E2E"/>
    <w:rsid w:val="005421DE"/>
    <w:rsid w:val="005429CE"/>
    <w:rsid w:val="005449DB"/>
    <w:rsid w:val="00552D38"/>
    <w:rsid w:val="00553E37"/>
    <w:rsid w:val="005541D2"/>
    <w:rsid w:val="005565FD"/>
    <w:rsid w:val="00556AAA"/>
    <w:rsid w:val="00562A5A"/>
    <w:rsid w:val="00566A93"/>
    <w:rsid w:val="005711D6"/>
    <w:rsid w:val="00573F1F"/>
    <w:rsid w:val="00573FA3"/>
    <w:rsid w:val="00574698"/>
    <w:rsid w:val="00577C01"/>
    <w:rsid w:val="0058450B"/>
    <w:rsid w:val="00586432"/>
    <w:rsid w:val="00586D9D"/>
    <w:rsid w:val="00587B4D"/>
    <w:rsid w:val="005900AB"/>
    <w:rsid w:val="00590E0B"/>
    <w:rsid w:val="00593B75"/>
    <w:rsid w:val="00593D6E"/>
    <w:rsid w:val="0059760A"/>
    <w:rsid w:val="005A07C9"/>
    <w:rsid w:val="005A21A4"/>
    <w:rsid w:val="005A56D9"/>
    <w:rsid w:val="005B22AC"/>
    <w:rsid w:val="005B3CB5"/>
    <w:rsid w:val="005B3E93"/>
    <w:rsid w:val="005B552F"/>
    <w:rsid w:val="005B6416"/>
    <w:rsid w:val="005B6580"/>
    <w:rsid w:val="005B6C63"/>
    <w:rsid w:val="005C02F8"/>
    <w:rsid w:val="005C22A9"/>
    <w:rsid w:val="005C4AA7"/>
    <w:rsid w:val="005C4CC5"/>
    <w:rsid w:val="005C66D4"/>
    <w:rsid w:val="005C6D78"/>
    <w:rsid w:val="005D0862"/>
    <w:rsid w:val="005D4963"/>
    <w:rsid w:val="005D600B"/>
    <w:rsid w:val="005D6BF3"/>
    <w:rsid w:val="005D7968"/>
    <w:rsid w:val="005E1CA7"/>
    <w:rsid w:val="005E24A3"/>
    <w:rsid w:val="005E2C2E"/>
    <w:rsid w:val="005E3EB7"/>
    <w:rsid w:val="005E700C"/>
    <w:rsid w:val="005F0E47"/>
    <w:rsid w:val="005F1A2B"/>
    <w:rsid w:val="005F24C5"/>
    <w:rsid w:val="005F730C"/>
    <w:rsid w:val="00600A30"/>
    <w:rsid w:val="00602776"/>
    <w:rsid w:val="00602C9D"/>
    <w:rsid w:val="006030E7"/>
    <w:rsid w:val="00604475"/>
    <w:rsid w:val="006059D0"/>
    <w:rsid w:val="00615C9A"/>
    <w:rsid w:val="00616D04"/>
    <w:rsid w:val="006212CB"/>
    <w:rsid w:val="006222D8"/>
    <w:rsid w:val="0062733B"/>
    <w:rsid w:val="00627E12"/>
    <w:rsid w:val="0063245E"/>
    <w:rsid w:val="00633CA2"/>
    <w:rsid w:val="0063401C"/>
    <w:rsid w:val="00634CC4"/>
    <w:rsid w:val="0063763B"/>
    <w:rsid w:val="006408E9"/>
    <w:rsid w:val="00641A84"/>
    <w:rsid w:val="0064479C"/>
    <w:rsid w:val="0064491A"/>
    <w:rsid w:val="00646FDD"/>
    <w:rsid w:val="006526F6"/>
    <w:rsid w:val="00652780"/>
    <w:rsid w:val="006571B1"/>
    <w:rsid w:val="00657851"/>
    <w:rsid w:val="006601F3"/>
    <w:rsid w:val="00661DB7"/>
    <w:rsid w:val="006624B2"/>
    <w:rsid w:val="006648B0"/>
    <w:rsid w:val="00674878"/>
    <w:rsid w:val="00675A35"/>
    <w:rsid w:val="00675C73"/>
    <w:rsid w:val="00677B4A"/>
    <w:rsid w:val="00682D81"/>
    <w:rsid w:val="00684244"/>
    <w:rsid w:val="00687739"/>
    <w:rsid w:val="00687D99"/>
    <w:rsid w:val="00687F1C"/>
    <w:rsid w:val="00691C30"/>
    <w:rsid w:val="00692771"/>
    <w:rsid w:val="006941A3"/>
    <w:rsid w:val="0069707C"/>
    <w:rsid w:val="006977EA"/>
    <w:rsid w:val="00697CBE"/>
    <w:rsid w:val="006A17E1"/>
    <w:rsid w:val="006A21EB"/>
    <w:rsid w:val="006A5342"/>
    <w:rsid w:val="006A635B"/>
    <w:rsid w:val="006A6AB7"/>
    <w:rsid w:val="006A7178"/>
    <w:rsid w:val="006A7565"/>
    <w:rsid w:val="006B43CF"/>
    <w:rsid w:val="006B46D2"/>
    <w:rsid w:val="006B5C73"/>
    <w:rsid w:val="006B5E70"/>
    <w:rsid w:val="006C158E"/>
    <w:rsid w:val="006C203B"/>
    <w:rsid w:val="006C2E45"/>
    <w:rsid w:val="006C5376"/>
    <w:rsid w:val="006D0C33"/>
    <w:rsid w:val="006D26ED"/>
    <w:rsid w:val="006D703F"/>
    <w:rsid w:val="006D7B88"/>
    <w:rsid w:val="006E1790"/>
    <w:rsid w:val="006E1AC9"/>
    <w:rsid w:val="006E4C50"/>
    <w:rsid w:val="006E6157"/>
    <w:rsid w:val="006E65F8"/>
    <w:rsid w:val="006E7388"/>
    <w:rsid w:val="006F2906"/>
    <w:rsid w:val="006F2C1C"/>
    <w:rsid w:val="006F5C6E"/>
    <w:rsid w:val="006F79EA"/>
    <w:rsid w:val="00706535"/>
    <w:rsid w:val="00706D6B"/>
    <w:rsid w:val="0071138F"/>
    <w:rsid w:val="00712237"/>
    <w:rsid w:val="00712632"/>
    <w:rsid w:val="00716860"/>
    <w:rsid w:val="0071772E"/>
    <w:rsid w:val="007248E5"/>
    <w:rsid w:val="00731A1E"/>
    <w:rsid w:val="00732FEF"/>
    <w:rsid w:val="007331AF"/>
    <w:rsid w:val="00733420"/>
    <w:rsid w:val="0073594D"/>
    <w:rsid w:val="00737D89"/>
    <w:rsid w:val="00740663"/>
    <w:rsid w:val="00743302"/>
    <w:rsid w:val="00746642"/>
    <w:rsid w:val="00746ED3"/>
    <w:rsid w:val="00752DF5"/>
    <w:rsid w:val="00754FD8"/>
    <w:rsid w:val="007558C7"/>
    <w:rsid w:val="007575F4"/>
    <w:rsid w:val="00757998"/>
    <w:rsid w:val="00757A00"/>
    <w:rsid w:val="00757FF5"/>
    <w:rsid w:val="007601B6"/>
    <w:rsid w:val="00760B22"/>
    <w:rsid w:val="00760CA9"/>
    <w:rsid w:val="00761B7F"/>
    <w:rsid w:val="00761C54"/>
    <w:rsid w:val="00766B34"/>
    <w:rsid w:val="00770350"/>
    <w:rsid w:val="00775370"/>
    <w:rsid w:val="00780F64"/>
    <w:rsid w:val="00782003"/>
    <w:rsid w:val="0078248E"/>
    <w:rsid w:val="007827CD"/>
    <w:rsid w:val="007827ED"/>
    <w:rsid w:val="007838A6"/>
    <w:rsid w:val="00783DA6"/>
    <w:rsid w:val="007906FD"/>
    <w:rsid w:val="007977EE"/>
    <w:rsid w:val="007A0BFD"/>
    <w:rsid w:val="007A0E83"/>
    <w:rsid w:val="007A1CF6"/>
    <w:rsid w:val="007A2F68"/>
    <w:rsid w:val="007A42E2"/>
    <w:rsid w:val="007A70F4"/>
    <w:rsid w:val="007A7FCE"/>
    <w:rsid w:val="007B1227"/>
    <w:rsid w:val="007B5063"/>
    <w:rsid w:val="007B5CA7"/>
    <w:rsid w:val="007B6144"/>
    <w:rsid w:val="007B7959"/>
    <w:rsid w:val="007B7AF9"/>
    <w:rsid w:val="007C042E"/>
    <w:rsid w:val="007C2A51"/>
    <w:rsid w:val="007C430A"/>
    <w:rsid w:val="007C513D"/>
    <w:rsid w:val="007C5AB6"/>
    <w:rsid w:val="007C5E5C"/>
    <w:rsid w:val="007C6B0B"/>
    <w:rsid w:val="007D0825"/>
    <w:rsid w:val="007D3BF0"/>
    <w:rsid w:val="007D4366"/>
    <w:rsid w:val="007D60D2"/>
    <w:rsid w:val="007D6241"/>
    <w:rsid w:val="007D77D9"/>
    <w:rsid w:val="007E0305"/>
    <w:rsid w:val="007E482A"/>
    <w:rsid w:val="007E5909"/>
    <w:rsid w:val="007E610F"/>
    <w:rsid w:val="007E71E6"/>
    <w:rsid w:val="007F0A27"/>
    <w:rsid w:val="007F10F7"/>
    <w:rsid w:val="007F32C7"/>
    <w:rsid w:val="007F360B"/>
    <w:rsid w:val="007F7575"/>
    <w:rsid w:val="0080016C"/>
    <w:rsid w:val="00802A0E"/>
    <w:rsid w:val="00804D6C"/>
    <w:rsid w:val="008052A2"/>
    <w:rsid w:val="00807C9D"/>
    <w:rsid w:val="008122D4"/>
    <w:rsid w:val="0081384C"/>
    <w:rsid w:val="00816577"/>
    <w:rsid w:val="008221B6"/>
    <w:rsid w:val="00823AF1"/>
    <w:rsid w:val="00825917"/>
    <w:rsid w:val="00825D57"/>
    <w:rsid w:val="008275B9"/>
    <w:rsid w:val="008308DE"/>
    <w:rsid w:val="008321F2"/>
    <w:rsid w:val="0083434B"/>
    <w:rsid w:val="00834CFA"/>
    <w:rsid w:val="008357C0"/>
    <w:rsid w:val="008373DC"/>
    <w:rsid w:val="00841F27"/>
    <w:rsid w:val="00842341"/>
    <w:rsid w:val="00843967"/>
    <w:rsid w:val="00845955"/>
    <w:rsid w:val="00851860"/>
    <w:rsid w:val="008521D8"/>
    <w:rsid w:val="00861DF5"/>
    <w:rsid w:val="0086347A"/>
    <w:rsid w:val="00863887"/>
    <w:rsid w:val="00863F2C"/>
    <w:rsid w:val="008641C0"/>
    <w:rsid w:val="008644F6"/>
    <w:rsid w:val="00866C86"/>
    <w:rsid w:val="00867291"/>
    <w:rsid w:val="008674EA"/>
    <w:rsid w:val="008678BD"/>
    <w:rsid w:val="008703E9"/>
    <w:rsid w:val="0087673B"/>
    <w:rsid w:val="00877889"/>
    <w:rsid w:val="00880AE6"/>
    <w:rsid w:val="008813A3"/>
    <w:rsid w:val="00883A90"/>
    <w:rsid w:val="00884975"/>
    <w:rsid w:val="00885366"/>
    <w:rsid w:val="00885EF4"/>
    <w:rsid w:val="008923AF"/>
    <w:rsid w:val="008931FC"/>
    <w:rsid w:val="0089548C"/>
    <w:rsid w:val="00896D1B"/>
    <w:rsid w:val="008A036D"/>
    <w:rsid w:val="008A0CED"/>
    <w:rsid w:val="008A1E43"/>
    <w:rsid w:val="008A287C"/>
    <w:rsid w:val="008A2A64"/>
    <w:rsid w:val="008A3393"/>
    <w:rsid w:val="008A3F6F"/>
    <w:rsid w:val="008A6BAE"/>
    <w:rsid w:val="008B2DB0"/>
    <w:rsid w:val="008B46F5"/>
    <w:rsid w:val="008B46F6"/>
    <w:rsid w:val="008B52D0"/>
    <w:rsid w:val="008B597B"/>
    <w:rsid w:val="008B6C45"/>
    <w:rsid w:val="008B7874"/>
    <w:rsid w:val="008C08AE"/>
    <w:rsid w:val="008C140A"/>
    <w:rsid w:val="008C1697"/>
    <w:rsid w:val="008C1A90"/>
    <w:rsid w:val="008C362F"/>
    <w:rsid w:val="008C3AC3"/>
    <w:rsid w:val="008C4CDA"/>
    <w:rsid w:val="008C5F0A"/>
    <w:rsid w:val="008C6400"/>
    <w:rsid w:val="008C6ADB"/>
    <w:rsid w:val="008C7110"/>
    <w:rsid w:val="008C74C0"/>
    <w:rsid w:val="008C757C"/>
    <w:rsid w:val="008C7C64"/>
    <w:rsid w:val="008D0372"/>
    <w:rsid w:val="008D22FF"/>
    <w:rsid w:val="008D2AA0"/>
    <w:rsid w:val="008D2E61"/>
    <w:rsid w:val="008D4D8E"/>
    <w:rsid w:val="008D6157"/>
    <w:rsid w:val="008D7745"/>
    <w:rsid w:val="008E29FB"/>
    <w:rsid w:val="008E37C0"/>
    <w:rsid w:val="008E439C"/>
    <w:rsid w:val="008E4558"/>
    <w:rsid w:val="008E724E"/>
    <w:rsid w:val="008F110D"/>
    <w:rsid w:val="008F1A1B"/>
    <w:rsid w:val="008F475A"/>
    <w:rsid w:val="008F5F1B"/>
    <w:rsid w:val="00901185"/>
    <w:rsid w:val="00902274"/>
    <w:rsid w:val="00902784"/>
    <w:rsid w:val="009041A1"/>
    <w:rsid w:val="0090483C"/>
    <w:rsid w:val="009048C8"/>
    <w:rsid w:val="00904D5F"/>
    <w:rsid w:val="00907013"/>
    <w:rsid w:val="0090787B"/>
    <w:rsid w:val="009110E7"/>
    <w:rsid w:val="00911148"/>
    <w:rsid w:val="00911B47"/>
    <w:rsid w:val="0091295F"/>
    <w:rsid w:val="009155A3"/>
    <w:rsid w:val="00915F0B"/>
    <w:rsid w:val="0091616E"/>
    <w:rsid w:val="00917E6D"/>
    <w:rsid w:val="00922660"/>
    <w:rsid w:val="009232F9"/>
    <w:rsid w:val="00924061"/>
    <w:rsid w:val="009242C9"/>
    <w:rsid w:val="00925114"/>
    <w:rsid w:val="00925A2C"/>
    <w:rsid w:val="00931A7F"/>
    <w:rsid w:val="00936129"/>
    <w:rsid w:val="00940902"/>
    <w:rsid w:val="00940E92"/>
    <w:rsid w:val="0094203A"/>
    <w:rsid w:val="009429B2"/>
    <w:rsid w:val="00942F5C"/>
    <w:rsid w:val="00944BC1"/>
    <w:rsid w:val="00944BFB"/>
    <w:rsid w:val="0094626E"/>
    <w:rsid w:val="00946446"/>
    <w:rsid w:val="00947E6E"/>
    <w:rsid w:val="00947F21"/>
    <w:rsid w:val="00951553"/>
    <w:rsid w:val="00954413"/>
    <w:rsid w:val="00955888"/>
    <w:rsid w:val="009566CB"/>
    <w:rsid w:val="009578FF"/>
    <w:rsid w:val="00960337"/>
    <w:rsid w:val="00960847"/>
    <w:rsid w:val="009616AC"/>
    <w:rsid w:val="00961766"/>
    <w:rsid w:val="009628FD"/>
    <w:rsid w:val="00962F80"/>
    <w:rsid w:val="009639DE"/>
    <w:rsid w:val="00963B91"/>
    <w:rsid w:val="00964802"/>
    <w:rsid w:val="00964C51"/>
    <w:rsid w:val="0097095F"/>
    <w:rsid w:val="009720DF"/>
    <w:rsid w:val="00972180"/>
    <w:rsid w:val="0097316D"/>
    <w:rsid w:val="0097346C"/>
    <w:rsid w:val="009755BE"/>
    <w:rsid w:val="009776D5"/>
    <w:rsid w:val="00977963"/>
    <w:rsid w:val="0098562D"/>
    <w:rsid w:val="0098574A"/>
    <w:rsid w:val="0099048B"/>
    <w:rsid w:val="00991E60"/>
    <w:rsid w:val="00996AF7"/>
    <w:rsid w:val="009974BE"/>
    <w:rsid w:val="00997564"/>
    <w:rsid w:val="009A3374"/>
    <w:rsid w:val="009A36B8"/>
    <w:rsid w:val="009B2E4D"/>
    <w:rsid w:val="009B4024"/>
    <w:rsid w:val="009B4807"/>
    <w:rsid w:val="009B4A53"/>
    <w:rsid w:val="009B6DAC"/>
    <w:rsid w:val="009B79D8"/>
    <w:rsid w:val="009C0C92"/>
    <w:rsid w:val="009C0FE4"/>
    <w:rsid w:val="009C17AB"/>
    <w:rsid w:val="009C1E13"/>
    <w:rsid w:val="009C6061"/>
    <w:rsid w:val="009C68A8"/>
    <w:rsid w:val="009C7E04"/>
    <w:rsid w:val="009C7FB8"/>
    <w:rsid w:val="009D0EF9"/>
    <w:rsid w:val="009D6C84"/>
    <w:rsid w:val="009E27E5"/>
    <w:rsid w:val="009E47FA"/>
    <w:rsid w:val="009E499C"/>
    <w:rsid w:val="009E4CE8"/>
    <w:rsid w:val="009E69F8"/>
    <w:rsid w:val="009F79AC"/>
    <w:rsid w:val="009F7A3E"/>
    <w:rsid w:val="00A02C56"/>
    <w:rsid w:val="00A02E65"/>
    <w:rsid w:val="00A04351"/>
    <w:rsid w:val="00A04689"/>
    <w:rsid w:val="00A046FE"/>
    <w:rsid w:val="00A05B4A"/>
    <w:rsid w:val="00A05BF3"/>
    <w:rsid w:val="00A11800"/>
    <w:rsid w:val="00A118DC"/>
    <w:rsid w:val="00A136C8"/>
    <w:rsid w:val="00A14315"/>
    <w:rsid w:val="00A2415E"/>
    <w:rsid w:val="00A24986"/>
    <w:rsid w:val="00A25B24"/>
    <w:rsid w:val="00A2729C"/>
    <w:rsid w:val="00A31ACF"/>
    <w:rsid w:val="00A31DC6"/>
    <w:rsid w:val="00A332C7"/>
    <w:rsid w:val="00A403D4"/>
    <w:rsid w:val="00A414FA"/>
    <w:rsid w:val="00A43677"/>
    <w:rsid w:val="00A515C2"/>
    <w:rsid w:val="00A51671"/>
    <w:rsid w:val="00A52B5F"/>
    <w:rsid w:val="00A55C6C"/>
    <w:rsid w:val="00A57387"/>
    <w:rsid w:val="00A6166A"/>
    <w:rsid w:val="00A657BF"/>
    <w:rsid w:val="00A663A6"/>
    <w:rsid w:val="00A67442"/>
    <w:rsid w:val="00A70CAA"/>
    <w:rsid w:val="00A71F5C"/>
    <w:rsid w:val="00A72948"/>
    <w:rsid w:val="00A73DF5"/>
    <w:rsid w:val="00A769F6"/>
    <w:rsid w:val="00A76F22"/>
    <w:rsid w:val="00A77D10"/>
    <w:rsid w:val="00A8022C"/>
    <w:rsid w:val="00A85473"/>
    <w:rsid w:val="00A924B7"/>
    <w:rsid w:val="00A94ED0"/>
    <w:rsid w:val="00A95958"/>
    <w:rsid w:val="00AA33F7"/>
    <w:rsid w:val="00AA3A83"/>
    <w:rsid w:val="00AA5E55"/>
    <w:rsid w:val="00AA5EB8"/>
    <w:rsid w:val="00AA5F20"/>
    <w:rsid w:val="00AA62FC"/>
    <w:rsid w:val="00AB0884"/>
    <w:rsid w:val="00AB09D7"/>
    <w:rsid w:val="00AB2B4E"/>
    <w:rsid w:val="00AB4960"/>
    <w:rsid w:val="00AB4BA1"/>
    <w:rsid w:val="00AB53E9"/>
    <w:rsid w:val="00AB7153"/>
    <w:rsid w:val="00AC1514"/>
    <w:rsid w:val="00AC2AF1"/>
    <w:rsid w:val="00AC3945"/>
    <w:rsid w:val="00AC4679"/>
    <w:rsid w:val="00AC6B47"/>
    <w:rsid w:val="00AC6CA2"/>
    <w:rsid w:val="00AC760B"/>
    <w:rsid w:val="00AD2196"/>
    <w:rsid w:val="00AD2962"/>
    <w:rsid w:val="00AD2C5C"/>
    <w:rsid w:val="00AD3F19"/>
    <w:rsid w:val="00AD3F43"/>
    <w:rsid w:val="00AD5CE8"/>
    <w:rsid w:val="00AD5D83"/>
    <w:rsid w:val="00AD652A"/>
    <w:rsid w:val="00AE25A6"/>
    <w:rsid w:val="00AE733A"/>
    <w:rsid w:val="00AE7C8B"/>
    <w:rsid w:val="00AE7DF2"/>
    <w:rsid w:val="00AF1F30"/>
    <w:rsid w:val="00AF2301"/>
    <w:rsid w:val="00AF31D1"/>
    <w:rsid w:val="00AF728F"/>
    <w:rsid w:val="00AF794D"/>
    <w:rsid w:val="00B028AE"/>
    <w:rsid w:val="00B03990"/>
    <w:rsid w:val="00B04ACC"/>
    <w:rsid w:val="00B04E1A"/>
    <w:rsid w:val="00B05C32"/>
    <w:rsid w:val="00B05FD2"/>
    <w:rsid w:val="00B07716"/>
    <w:rsid w:val="00B13720"/>
    <w:rsid w:val="00B148EC"/>
    <w:rsid w:val="00B154BB"/>
    <w:rsid w:val="00B15D89"/>
    <w:rsid w:val="00B16044"/>
    <w:rsid w:val="00B16EAD"/>
    <w:rsid w:val="00B23A5A"/>
    <w:rsid w:val="00B27242"/>
    <w:rsid w:val="00B304D1"/>
    <w:rsid w:val="00B33CE6"/>
    <w:rsid w:val="00B34D4D"/>
    <w:rsid w:val="00B363EC"/>
    <w:rsid w:val="00B3690B"/>
    <w:rsid w:val="00B422D5"/>
    <w:rsid w:val="00B459B3"/>
    <w:rsid w:val="00B4619F"/>
    <w:rsid w:val="00B4628F"/>
    <w:rsid w:val="00B462B5"/>
    <w:rsid w:val="00B51945"/>
    <w:rsid w:val="00B53802"/>
    <w:rsid w:val="00B54659"/>
    <w:rsid w:val="00B55580"/>
    <w:rsid w:val="00B56EF7"/>
    <w:rsid w:val="00B61B0F"/>
    <w:rsid w:val="00B62007"/>
    <w:rsid w:val="00B640BA"/>
    <w:rsid w:val="00B6481C"/>
    <w:rsid w:val="00B67019"/>
    <w:rsid w:val="00B708E7"/>
    <w:rsid w:val="00B70D48"/>
    <w:rsid w:val="00B7629E"/>
    <w:rsid w:val="00B84964"/>
    <w:rsid w:val="00B852F8"/>
    <w:rsid w:val="00B85696"/>
    <w:rsid w:val="00B95028"/>
    <w:rsid w:val="00BA0FFD"/>
    <w:rsid w:val="00BA2F2E"/>
    <w:rsid w:val="00BA315B"/>
    <w:rsid w:val="00BB08D9"/>
    <w:rsid w:val="00BB4D23"/>
    <w:rsid w:val="00BB5833"/>
    <w:rsid w:val="00BB7251"/>
    <w:rsid w:val="00BB7907"/>
    <w:rsid w:val="00BC5A57"/>
    <w:rsid w:val="00BC5B9D"/>
    <w:rsid w:val="00BC5CB0"/>
    <w:rsid w:val="00BC5CC5"/>
    <w:rsid w:val="00BC77BE"/>
    <w:rsid w:val="00BD1789"/>
    <w:rsid w:val="00BD25BB"/>
    <w:rsid w:val="00BD3A9F"/>
    <w:rsid w:val="00BD5BC8"/>
    <w:rsid w:val="00BE00F6"/>
    <w:rsid w:val="00BE090D"/>
    <w:rsid w:val="00BE0FB2"/>
    <w:rsid w:val="00BE4D3A"/>
    <w:rsid w:val="00BF29D0"/>
    <w:rsid w:val="00BF4DD4"/>
    <w:rsid w:val="00BF7D7A"/>
    <w:rsid w:val="00C00A4B"/>
    <w:rsid w:val="00C07181"/>
    <w:rsid w:val="00C1483D"/>
    <w:rsid w:val="00C15D01"/>
    <w:rsid w:val="00C17861"/>
    <w:rsid w:val="00C2094D"/>
    <w:rsid w:val="00C21684"/>
    <w:rsid w:val="00C21701"/>
    <w:rsid w:val="00C227A5"/>
    <w:rsid w:val="00C23E76"/>
    <w:rsid w:val="00C32008"/>
    <w:rsid w:val="00C33389"/>
    <w:rsid w:val="00C3445B"/>
    <w:rsid w:val="00C34499"/>
    <w:rsid w:val="00C3531D"/>
    <w:rsid w:val="00C400F4"/>
    <w:rsid w:val="00C41FD0"/>
    <w:rsid w:val="00C422E9"/>
    <w:rsid w:val="00C43079"/>
    <w:rsid w:val="00C50E3C"/>
    <w:rsid w:val="00C51DA6"/>
    <w:rsid w:val="00C52A91"/>
    <w:rsid w:val="00C5450F"/>
    <w:rsid w:val="00C546CB"/>
    <w:rsid w:val="00C54C4A"/>
    <w:rsid w:val="00C61608"/>
    <w:rsid w:val="00C62480"/>
    <w:rsid w:val="00C6271A"/>
    <w:rsid w:val="00C638A7"/>
    <w:rsid w:val="00C64D81"/>
    <w:rsid w:val="00C65695"/>
    <w:rsid w:val="00C70A5F"/>
    <w:rsid w:val="00C728CE"/>
    <w:rsid w:val="00C75029"/>
    <w:rsid w:val="00C77F55"/>
    <w:rsid w:val="00C800A9"/>
    <w:rsid w:val="00C82173"/>
    <w:rsid w:val="00C83444"/>
    <w:rsid w:val="00C85125"/>
    <w:rsid w:val="00C92B78"/>
    <w:rsid w:val="00C9568A"/>
    <w:rsid w:val="00C97CB7"/>
    <w:rsid w:val="00CA0B70"/>
    <w:rsid w:val="00CA17DC"/>
    <w:rsid w:val="00CA1E84"/>
    <w:rsid w:val="00CA3436"/>
    <w:rsid w:val="00CA4717"/>
    <w:rsid w:val="00CA5230"/>
    <w:rsid w:val="00CA71AD"/>
    <w:rsid w:val="00CA733C"/>
    <w:rsid w:val="00CB00C8"/>
    <w:rsid w:val="00CB0CD2"/>
    <w:rsid w:val="00CC6018"/>
    <w:rsid w:val="00CD0193"/>
    <w:rsid w:val="00CD4612"/>
    <w:rsid w:val="00CD627E"/>
    <w:rsid w:val="00CE0A15"/>
    <w:rsid w:val="00CE13FD"/>
    <w:rsid w:val="00CE2379"/>
    <w:rsid w:val="00CF009F"/>
    <w:rsid w:val="00CF5852"/>
    <w:rsid w:val="00CF5B00"/>
    <w:rsid w:val="00CF624B"/>
    <w:rsid w:val="00D01444"/>
    <w:rsid w:val="00D01917"/>
    <w:rsid w:val="00D041A1"/>
    <w:rsid w:val="00D058D8"/>
    <w:rsid w:val="00D0615A"/>
    <w:rsid w:val="00D06263"/>
    <w:rsid w:val="00D1309F"/>
    <w:rsid w:val="00D14BF1"/>
    <w:rsid w:val="00D20EA0"/>
    <w:rsid w:val="00D2142D"/>
    <w:rsid w:val="00D22771"/>
    <w:rsid w:val="00D25859"/>
    <w:rsid w:val="00D25948"/>
    <w:rsid w:val="00D3198C"/>
    <w:rsid w:val="00D31E42"/>
    <w:rsid w:val="00D34967"/>
    <w:rsid w:val="00D364D4"/>
    <w:rsid w:val="00D41AF9"/>
    <w:rsid w:val="00D45310"/>
    <w:rsid w:val="00D47D95"/>
    <w:rsid w:val="00D52D85"/>
    <w:rsid w:val="00D52ED4"/>
    <w:rsid w:val="00D57A25"/>
    <w:rsid w:val="00D64821"/>
    <w:rsid w:val="00D66635"/>
    <w:rsid w:val="00D70E4B"/>
    <w:rsid w:val="00D7130C"/>
    <w:rsid w:val="00D72150"/>
    <w:rsid w:val="00D72452"/>
    <w:rsid w:val="00D7445A"/>
    <w:rsid w:val="00D74AE1"/>
    <w:rsid w:val="00D7500D"/>
    <w:rsid w:val="00D77186"/>
    <w:rsid w:val="00D77543"/>
    <w:rsid w:val="00D80059"/>
    <w:rsid w:val="00D81029"/>
    <w:rsid w:val="00D819B6"/>
    <w:rsid w:val="00D85315"/>
    <w:rsid w:val="00D86AB1"/>
    <w:rsid w:val="00D87EE5"/>
    <w:rsid w:val="00D9067F"/>
    <w:rsid w:val="00D94574"/>
    <w:rsid w:val="00D94BCE"/>
    <w:rsid w:val="00D96E53"/>
    <w:rsid w:val="00D9769B"/>
    <w:rsid w:val="00D97DB9"/>
    <w:rsid w:val="00DA0E56"/>
    <w:rsid w:val="00DA37B6"/>
    <w:rsid w:val="00DA4CCB"/>
    <w:rsid w:val="00DB2F9B"/>
    <w:rsid w:val="00DB7C8C"/>
    <w:rsid w:val="00DB7F6C"/>
    <w:rsid w:val="00DB7F9D"/>
    <w:rsid w:val="00DC2384"/>
    <w:rsid w:val="00DC665B"/>
    <w:rsid w:val="00DD124E"/>
    <w:rsid w:val="00DD1480"/>
    <w:rsid w:val="00DD1DE9"/>
    <w:rsid w:val="00DD5393"/>
    <w:rsid w:val="00DE0143"/>
    <w:rsid w:val="00DE21CC"/>
    <w:rsid w:val="00DE35D8"/>
    <w:rsid w:val="00DE4311"/>
    <w:rsid w:val="00DE49E5"/>
    <w:rsid w:val="00DE50FE"/>
    <w:rsid w:val="00DE6367"/>
    <w:rsid w:val="00DF2AF9"/>
    <w:rsid w:val="00DF2BD4"/>
    <w:rsid w:val="00DF6236"/>
    <w:rsid w:val="00E002BD"/>
    <w:rsid w:val="00E02EDC"/>
    <w:rsid w:val="00E03817"/>
    <w:rsid w:val="00E04197"/>
    <w:rsid w:val="00E061C1"/>
    <w:rsid w:val="00E07238"/>
    <w:rsid w:val="00E100E8"/>
    <w:rsid w:val="00E107A9"/>
    <w:rsid w:val="00E115C5"/>
    <w:rsid w:val="00E13612"/>
    <w:rsid w:val="00E13A1D"/>
    <w:rsid w:val="00E140DD"/>
    <w:rsid w:val="00E14D02"/>
    <w:rsid w:val="00E15983"/>
    <w:rsid w:val="00E15FC6"/>
    <w:rsid w:val="00E1770A"/>
    <w:rsid w:val="00E2128C"/>
    <w:rsid w:val="00E225BA"/>
    <w:rsid w:val="00E227F4"/>
    <w:rsid w:val="00E26668"/>
    <w:rsid w:val="00E30B1E"/>
    <w:rsid w:val="00E42441"/>
    <w:rsid w:val="00E42BA4"/>
    <w:rsid w:val="00E42DFF"/>
    <w:rsid w:val="00E4516A"/>
    <w:rsid w:val="00E47BB1"/>
    <w:rsid w:val="00E522A3"/>
    <w:rsid w:val="00E6051D"/>
    <w:rsid w:val="00E62FD9"/>
    <w:rsid w:val="00E637C2"/>
    <w:rsid w:val="00E64674"/>
    <w:rsid w:val="00E646B7"/>
    <w:rsid w:val="00E70512"/>
    <w:rsid w:val="00E70EA8"/>
    <w:rsid w:val="00E71267"/>
    <w:rsid w:val="00E72A0C"/>
    <w:rsid w:val="00E7495B"/>
    <w:rsid w:val="00E848F1"/>
    <w:rsid w:val="00E8525C"/>
    <w:rsid w:val="00E86491"/>
    <w:rsid w:val="00E96447"/>
    <w:rsid w:val="00EA0232"/>
    <w:rsid w:val="00EA21F2"/>
    <w:rsid w:val="00EA3A01"/>
    <w:rsid w:val="00EA795D"/>
    <w:rsid w:val="00EA79E5"/>
    <w:rsid w:val="00EA7C70"/>
    <w:rsid w:val="00EB09DF"/>
    <w:rsid w:val="00EB16F6"/>
    <w:rsid w:val="00EB4508"/>
    <w:rsid w:val="00EB538A"/>
    <w:rsid w:val="00EB76C8"/>
    <w:rsid w:val="00EB7BB1"/>
    <w:rsid w:val="00EC0519"/>
    <w:rsid w:val="00EC0601"/>
    <w:rsid w:val="00EC0E1A"/>
    <w:rsid w:val="00EC1C2C"/>
    <w:rsid w:val="00EC24C9"/>
    <w:rsid w:val="00EC304C"/>
    <w:rsid w:val="00EC57A8"/>
    <w:rsid w:val="00EC6B74"/>
    <w:rsid w:val="00EC6D13"/>
    <w:rsid w:val="00EC7A2B"/>
    <w:rsid w:val="00ED4B0A"/>
    <w:rsid w:val="00ED7F9B"/>
    <w:rsid w:val="00EE70A2"/>
    <w:rsid w:val="00EF1C7A"/>
    <w:rsid w:val="00EF349F"/>
    <w:rsid w:val="00EF4DCF"/>
    <w:rsid w:val="00F073BB"/>
    <w:rsid w:val="00F118A4"/>
    <w:rsid w:val="00F16D78"/>
    <w:rsid w:val="00F22051"/>
    <w:rsid w:val="00F22985"/>
    <w:rsid w:val="00F22BEC"/>
    <w:rsid w:val="00F22CFC"/>
    <w:rsid w:val="00F242FD"/>
    <w:rsid w:val="00F25BB5"/>
    <w:rsid w:val="00F2675E"/>
    <w:rsid w:val="00F3155A"/>
    <w:rsid w:val="00F31DC6"/>
    <w:rsid w:val="00F31E9E"/>
    <w:rsid w:val="00F332CC"/>
    <w:rsid w:val="00F336E3"/>
    <w:rsid w:val="00F34446"/>
    <w:rsid w:val="00F42200"/>
    <w:rsid w:val="00F42289"/>
    <w:rsid w:val="00F457D3"/>
    <w:rsid w:val="00F4697E"/>
    <w:rsid w:val="00F46D87"/>
    <w:rsid w:val="00F47A94"/>
    <w:rsid w:val="00F508A4"/>
    <w:rsid w:val="00F5090F"/>
    <w:rsid w:val="00F52328"/>
    <w:rsid w:val="00F54451"/>
    <w:rsid w:val="00F612B6"/>
    <w:rsid w:val="00F63B16"/>
    <w:rsid w:val="00F64012"/>
    <w:rsid w:val="00F64932"/>
    <w:rsid w:val="00F64E27"/>
    <w:rsid w:val="00F7138F"/>
    <w:rsid w:val="00F771C5"/>
    <w:rsid w:val="00F777A4"/>
    <w:rsid w:val="00F81E5B"/>
    <w:rsid w:val="00F82164"/>
    <w:rsid w:val="00F84E7B"/>
    <w:rsid w:val="00F85774"/>
    <w:rsid w:val="00F903F9"/>
    <w:rsid w:val="00F92460"/>
    <w:rsid w:val="00F9265B"/>
    <w:rsid w:val="00F92D98"/>
    <w:rsid w:val="00F93624"/>
    <w:rsid w:val="00F93B66"/>
    <w:rsid w:val="00F94A80"/>
    <w:rsid w:val="00F97F05"/>
    <w:rsid w:val="00FA00FC"/>
    <w:rsid w:val="00FA05CB"/>
    <w:rsid w:val="00FA15CA"/>
    <w:rsid w:val="00FA1EBA"/>
    <w:rsid w:val="00FA434F"/>
    <w:rsid w:val="00FA4C5C"/>
    <w:rsid w:val="00FA65A7"/>
    <w:rsid w:val="00FB0CD2"/>
    <w:rsid w:val="00FB1FCF"/>
    <w:rsid w:val="00FB284F"/>
    <w:rsid w:val="00FB3203"/>
    <w:rsid w:val="00FB388A"/>
    <w:rsid w:val="00FB426C"/>
    <w:rsid w:val="00FB5062"/>
    <w:rsid w:val="00FB5A7B"/>
    <w:rsid w:val="00FB6C2B"/>
    <w:rsid w:val="00FB6D3B"/>
    <w:rsid w:val="00FC00A1"/>
    <w:rsid w:val="00FC0982"/>
    <w:rsid w:val="00FC12E8"/>
    <w:rsid w:val="00FC432C"/>
    <w:rsid w:val="00FC5004"/>
    <w:rsid w:val="00FC77B3"/>
    <w:rsid w:val="00FD2390"/>
    <w:rsid w:val="00FD72A2"/>
    <w:rsid w:val="00FD7441"/>
    <w:rsid w:val="00FE1295"/>
    <w:rsid w:val="00FE1385"/>
    <w:rsid w:val="00FE4780"/>
    <w:rsid w:val="00FE4B16"/>
    <w:rsid w:val="00FE7E76"/>
    <w:rsid w:val="00FF1295"/>
    <w:rsid w:val="00FF2D23"/>
    <w:rsid w:val="00FF31C7"/>
    <w:rsid w:val="00FF6095"/>
    <w:rsid w:val="00FF7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ti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1A30"/>
    <w:pPr>
      <w:spacing w:line="260" w:lineRule="atLeast"/>
    </w:pPr>
    <w:rPr>
      <w:rFonts w:eastAsiaTheme="minorHAnsi" w:cstheme="minorBidi"/>
      <w:sz w:val="22"/>
      <w:lang w:eastAsia="en-US"/>
    </w:rPr>
  </w:style>
  <w:style w:type="paragraph" w:styleId="Heading1">
    <w:name w:val="heading 1"/>
    <w:next w:val="Heading2"/>
    <w:autoRedefine/>
    <w:qFormat/>
    <w:rsid w:val="00B03990"/>
    <w:pPr>
      <w:keepNext/>
      <w:keepLines/>
      <w:ind w:left="1134" w:hanging="1134"/>
      <w:outlineLvl w:val="0"/>
    </w:pPr>
    <w:rPr>
      <w:b/>
      <w:bCs/>
      <w:kern w:val="28"/>
      <w:sz w:val="36"/>
      <w:szCs w:val="32"/>
    </w:rPr>
  </w:style>
  <w:style w:type="paragraph" w:styleId="Heading2">
    <w:name w:val="heading 2"/>
    <w:basedOn w:val="Heading1"/>
    <w:next w:val="Heading3"/>
    <w:autoRedefine/>
    <w:qFormat/>
    <w:rsid w:val="00B03990"/>
    <w:pPr>
      <w:spacing w:before="280"/>
      <w:outlineLvl w:val="1"/>
    </w:pPr>
    <w:rPr>
      <w:bCs w:val="0"/>
      <w:iCs/>
      <w:sz w:val="32"/>
      <w:szCs w:val="28"/>
    </w:rPr>
  </w:style>
  <w:style w:type="paragraph" w:styleId="Heading3">
    <w:name w:val="heading 3"/>
    <w:basedOn w:val="Heading1"/>
    <w:next w:val="Heading4"/>
    <w:autoRedefine/>
    <w:qFormat/>
    <w:rsid w:val="00B03990"/>
    <w:pPr>
      <w:spacing w:before="240"/>
      <w:outlineLvl w:val="2"/>
    </w:pPr>
    <w:rPr>
      <w:bCs w:val="0"/>
      <w:sz w:val="28"/>
      <w:szCs w:val="26"/>
    </w:rPr>
  </w:style>
  <w:style w:type="paragraph" w:styleId="Heading4">
    <w:name w:val="heading 4"/>
    <w:basedOn w:val="Heading1"/>
    <w:next w:val="Heading5"/>
    <w:autoRedefine/>
    <w:qFormat/>
    <w:rsid w:val="00B03990"/>
    <w:pPr>
      <w:spacing w:before="220"/>
      <w:outlineLvl w:val="3"/>
    </w:pPr>
    <w:rPr>
      <w:bCs w:val="0"/>
      <w:sz w:val="26"/>
      <w:szCs w:val="28"/>
    </w:rPr>
  </w:style>
  <w:style w:type="paragraph" w:styleId="Heading5">
    <w:name w:val="heading 5"/>
    <w:basedOn w:val="Heading1"/>
    <w:next w:val="subsection"/>
    <w:autoRedefine/>
    <w:qFormat/>
    <w:rsid w:val="00B03990"/>
    <w:pPr>
      <w:spacing w:before="280"/>
      <w:outlineLvl w:val="4"/>
    </w:pPr>
    <w:rPr>
      <w:bCs w:val="0"/>
      <w:iCs/>
      <w:sz w:val="24"/>
      <w:szCs w:val="26"/>
    </w:rPr>
  </w:style>
  <w:style w:type="paragraph" w:styleId="Heading6">
    <w:name w:val="heading 6"/>
    <w:basedOn w:val="Heading1"/>
    <w:next w:val="Heading7"/>
    <w:autoRedefine/>
    <w:qFormat/>
    <w:rsid w:val="00B03990"/>
    <w:pPr>
      <w:outlineLvl w:val="5"/>
    </w:pPr>
    <w:rPr>
      <w:rFonts w:ascii="Arial" w:hAnsi="Arial" w:cs="Arial"/>
      <w:bCs w:val="0"/>
      <w:sz w:val="32"/>
      <w:szCs w:val="22"/>
    </w:rPr>
  </w:style>
  <w:style w:type="paragraph" w:styleId="Heading7">
    <w:name w:val="heading 7"/>
    <w:basedOn w:val="Heading6"/>
    <w:next w:val="Normal"/>
    <w:autoRedefine/>
    <w:qFormat/>
    <w:rsid w:val="00B03990"/>
    <w:pPr>
      <w:spacing w:before="280"/>
      <w:outlineLvl w:val="6"/>
    </w:pPr>
    <w:rPr>
      <w:sz w:val="28"/>
    </w:rPr>
  </w:style>
  <w:style w:type="paragraph" w:styleId="Heading8">
    <w:name w:val="heading 8"/>
    <w:basedOn w:val="Heading6"/>
    <w:next w:val="Normal"/>
    <w:autoRedefine/>
    <w:qFormat/>
    <w:rsid w:val="00B03990"/>
    <w:pPr>
      <w:spacing w:before="240"/>
      <w:outlineLvl w:val="7"/>
    </w:pPr>
    <w:rPr>
      <w:iCs/>
      <w:sz w:val="26"/>
    </w:rPr>
  </w:style>
  <w:style w:type="paragraph" w:styleId="Heading9">
    <w:name w:val="heading 9"/>
    <w:basedOn w:val="Heading1"/>
    <w:next w:val="Normal"/>
    <w:autoRedefine/>
    <w:qFormat/>
    <w:rsid w:val="00B0399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B03990"/>
    <w:pPr>
      <w:numPr>
        <w:numId w:val="21"/>
      </w:numPr>
    </w:pPr>
  </w:style>
  <w:style w:type="numbering" w:styleId="1ai">
    <w:name w:val="Outline List 1"/>
    <w:basedOn w:val="NoList"/>
    <w:rsid w:val="00B03990"/>
    <w:pPr>
      <w:numPr>
        <w:numId w:val="15"/>
      </w:numPr>
    </w:pPr>
  </w:style>
  <w:style w:type="paragraph" w:customStyle="1" w:styleId="ActHead1">
    <w:name w:val="ActHead 1"/>
    <w:aliases w:val="c"/>
    <w:basedOn w:val="OPCParaBase"/>
    <w:next w:val="Normal"/>
    <w:qFormat/>
    <w:rsid w:val="00161A3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61A3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61A3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61A3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61A3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61A3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61A3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61A3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61A30"/>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161A30"/>
    <w:pPr>
      <w:spacing w:before="240"/>
    </w:pPr>
    <w:rPr>
      <w:sz w:val="24"/>
      <w:szCs w:val="24"/>
    </w:rPr>
  </w:style>
  <w:style w:type="paragraph" w:customStyle="1" w:styleId="Actno">
    <w:name w:val="Actno"/>
    <w:basedOn w:val="ShortT"/>
    <w:next w:val="Normal"/>
    <w:qFormat/>
    <w:rsid w:val="00161A30"/>
  </w:style>
  <w:style w:type="numbering" w:styleId="ArticleSection">
    <w:name w:val="Outline List 3"/>
    <w:basedOn w:val="NoList"/>
    <w:rsid w:val="00B03990"/>
    <w:pPr>
      <w:numPr>
        <w:numId w:val="22"/>
      </w:numPr>
    </w:pPr>
  </w:style>
  <w:style w:type="paragraph" w:styleId="BalloonText">
    <w:name w:val="Balloon Text"/>
    <w:basedOn w:val="Normal"/>
    <w:link w:val="BalloonTextChar"/>
    <w:uiPriority w:val="99"/>
    <w:unhideWhenUsed/>
    <w:rsid w:val="00161A30"/>
    <w:pPr>
      <w:spacing w:line="240" w:lineRule="auto"/>
    </w:pPr>
    <w:rPr>
      <w:rFonts w:ascii="Tahoma" w:hAnsi="Tahoma" w:cs="Tahoma"/>
      <w:sz w:val="16"/>
      <w:szCs w:val="16"/>
    </w:rPr>
  </w:style>
  <w:style w:type="paragraph" w:styleId="BlockText">
    <w:name w:val="Block Text"/>
    <w:rsid w:val="00B03990"/>
    <w:pPr>
      <w:spacing w:after="120"/>
      <w:ind w:left="1440" w:right="1440"/>
    </w:pPr>
    <w:rPr>
      <w:sz w:val="22"/>
      <w:szCs w:val="24"/>
    </w:rPr>
  </w:style>
  <w:style w:type="paragraph" w:customStyle="1" w:styleId="Blocks">
    <w:name w:val="Blocks"/>
    <w:aliases w:val="bb"/>
    <w:basedOn w:val="OPCParaBase"/>
    <w:qFormat/>
    <w:rsid w:val="00161A30"/>
    <w:pPr>
      <w:spacing w:line="240" w:lineRule="auto"/>
    </w:pPr>
    <w:rPr>
      <w:sz w:val="24"/>
    </w:rPr>
  </w:style>
  <w:style w:type="paragraph" w:styleId="BodyText">
    <w:name w:val="Body Text"/>
    <w:rsid w:val="00B03990"/>
    <w:pPr>
      <w:spacing w:after="120"/>
    </w:pPr>
    <w:rPr>
      <w:sz w:val="22"/>
      <w:szCs w:val="24"/>
    </w:rPr>
  </w:style>
  <w:style w:type="paragraph" w:styleId="BodyText2">
    <w:name w:val="Body Text 2"/>
    <w:rsid w:val="00B03990"/>
    <w:pPr>
      <w:spacing w:after="120" w:line="480" w:lineRule="auto"/>
    </w:pPr>
    <w:rPr>
      <w:sz w:val="22"/>
      <w:szCs w:val="24"/>
    </w:rPr>
  </w:style>
  <w:style w:type="paragraph" w:styleId="BodyText3">
    <w:name w:val="Body Text 3"/>
    <w:rsid w:val="00B03990"/>
    <w:pPr>
      <w:spacing w:after="120"/>
    </w:pPr>
    <w:rPr>
      <w:sz w:val="16"/>
      <w:szCs w:val="16"/>
    </w:rPr>
  </w:style>
  <w:style w:type="paragraph" w:styleId="BodyTextFirstIndent">
    <w:name w:val="Body Text First Indent"/>
    <w:basedOn w:val="BodyText"/>
    <w:rsid w:val="00B03990"/>
    <w:pPr>
      <w:ind w:firstLine="210"/>
    </w:pPr>
  </w:style>
  <w:style w:type="paragraph" w:styleId="BodyTextIndent">
    <w:name w:val="Body Text Indent"/>
    <w:rsid w:val="00B03990"/>
    <w:pPr>
      <w:spacing w:after="120"/>
      <w:ind w:left="283"/>
    </w:pPr>
    <w:rPr>
      <w:sz w:val="22"/>
      <w:szCs w:val="24"/>
    </w:rPr>
  </w:style>
  <w:style w:type="paragraph" w:styleId="BodyTextFirstIndent2">
    <w:name w:val="Body Text First Indent 2"/>
    <w:basedOn w:val="BodyTextIndent"/>
    <w:rsid w:val="00B03990"/>
    <w:pPr>
      <w:ind w:firstLine="210"/>
    </w:pPr>
  </w:style>
  <w:style w:type="paragraph" w:styleId="BodyTextIndent2">
    <w:name w:val="Body Text Indent 2"/>
    <w:rsid w:val="00B03990"/>
    <w:pPr>
      <w:spacing w:after="120" w:line="480" w:lineRule="auto"/>
      <w:ind w:left="283"/>
    </w:pPr>
    <w:rPr>
      <w:sz w:val="22"/>
      <w:szCs w:val="24"/>
    </w:rPr>
  </w:style>
  <w:style w:type="paragraph" w:styleId="BodyTextIndent3">
    <w:name w:val="Body Text Indent 3"/>
    <w:rsid w:val="00B03990"/>
    <w:pPr>
      <w:spacing w:after="120"/>
      <w:ind w:left="283"/>
    </w:pPr>
    <w:rPr>
      <w:sz w:val="16"/>
      <w:szCs w:val="16"/>
    </w:rPr>
  </w:style>
  <w:style w:type="paragraph" w:customStyle="1" w:styleId="BoxText">
    <w:name w:val="BoxText"/>
    <w:aliases w:val="bt"/>
    <w:basedOn w:val="OPCParaBase"/>
    <w:qFormat/>
    <w:rsid w:val="00161A3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61A30"/>
    <w:rPr>
      <w:b/>
    </w:rPr>
  </w:style>
  <w:style w:type="paragraph" w:customStyle="1" w:styleId="BoxHeadItalic">
    <w:name w:val="BoxHeadItalic"/>
    <w:aliases w:val="bhi"/>
    <w:basedOn w:val="BoxText"/>
    <w:next w:val="BoxStep"/>
    <w:qFormat/>
    <w:rsid w:val="00161A30"/>
    <w:rPr>
      <w:i/>
    </w:rPr>
  </w:style>
  <w:style w:type="paragraph" w:customStyle="1" w:styleId="BoxList">
    <w:name w:val="BoxList"/>
    <w:aliases w:val="bl"/>
    <w:basedOn w:val="BoxText"/>
    <w:qFormat/>
    <w:rsid w:val="00161A30"/>
    <w:pPr>
      <w:ind w:left="1559" w:hanging="425"/>
    </w:pPr>
  </w:style>
  <w:style w:type="paragraph" w:customStyle="1" w:styleId="BoxNote">
    <w:name w:val="BoxNote"/>
    <w:aliases w:val="bn"/>
    <w:basedOn w:val="BoxText"/>
    <w:qFormat/>
    <w:rsid w:val="00161A30"/>
    <w:pPr>
      <w:tabs>
        <w:tab w:val="left" w:pos="1985"/>
      </w:tabs>
      <w:spacing w:before="122" w:line="198" w:lineRule="exact"/>
      <w:ind w:left="2948" w:hanging="1814"/>
    </w:pPr>
    <w:rPr>
      <w:sz w:val="18"/>
    </w:rPr>
  </w:style>
  <w:style w:type="paragraph" w:customStyle="1" w:styleId="BoxPara">
    <w:name w:val="BoxPara"/>
    <w:aliases w:val="bp"/>
    <w:basedOn w:val="BoxText"/>
    <w:qFormat/>
    <w:rsid w:val="00161A30"/>
    <w:pPr>
      <w:tabs>
        <w:tab w:val="right" w:pos="2268"/>
      </w:tabs>
      <w:ind w:left="2552" w:hanging="1418"/>
    </w:pPr>
  </w:style>
  <w:style w:type="paragraph" w:customStyle="1" w:styleId="BoxStep">
    <w:name w:val="BoxStep"/>
    <w:aliases w:val="bs"/>
    <w:basedOn w:val="BoxText"/>
    <w:qFormat/>
    <w:rsid w:val="00161A30"/>
    <w:pPr>
      <w:ind w:left="1985" w:hanging="851"/>
    </w:pPr>
  </w:style>
  <w:style w:type="paragraph" w:styleId="Caption">
    <w:name w:val="caption"/>
    <w:next w:val="Normal"/>
    <w:qFormat/>
    <w:rsid w:val="00B03990"/>
    <w:pPr>
      <w:spacing w:before="120" w:after="120"/>
    </w:pPr>
    <w:rPr>
      <w:b/>
      <w:bCs/>
    </w:rPr>
  </w:style>
  <w:style w:type="character" w:customStyle="1" w:styleId="CharAmPartNo">
    <w:name w:val="CharAmPartNo"/>
    <w:basedOn w:val="OPCCharBase"/>
    <w:uiPriority w:val="1"/>
    <w:qFormat/>
    <w:rsid w:val="00161A30"/>
  </w:style>
  <w:style w:type="character" w:customStyle="1" w:styleId="CharAmPartText">
    <w:name w:val="CharAmPartText"/>
    <w:basedOn w:val="OPCCharBase"/>
    <w:uiPriority w:val="1"/>
    <w:qFormat/>
    <w:rsid w:val="00161A30"/>
  </w:style>
  <w:style w:type="character" w:customStyle="1" w:styleId="CharAmSchNo">
    <w:name w:val="CharAmSchNo"/>
    <w:basedOn w:val="OPCCharBase"/>
    <w:uiPriority w:val="1"/>
    <w:qFormat/>
    <w:rsid w:val="00161A30"/>
  </w:style>
  <w:style w:type="character" w:customStyle="1" w:styleId="CharAmSchText">
    <w:name w:val="CharAmSchText"/>
    <w:basedOn w:val="OPCCharBase"/>
    <w:uiPriority w:val="1"/>
    <w:qFormat/>
    <w:rsid w:val="00161A30"/>
  </w:style>
  <w:style w:type="character" w:customStyle="1" w:styleId="CharBoldItalic">
    <w:name w:val="CharBoldItalic"/>
    <w:basedOn w:val="OPCCharBase"/>
    <w:uiPriority w:val="1"/>
    <w:qFormat/>
    <w:rsid w:val="00161A30"/>
    <w:rPr>
      <w:b/>
      <w:i/>
    </w:rPr>
  </w:style>
  <w:style w:type="character" w:customStyle="1" w:styleId="CharChapNo">
    <w:name w:val="CharChapNo"/>
    <w:basedOn w:val="OPCCharBase"/>
    <w:qFormat/>
    <w:rsid w:val="00161A30"/>
  </w:style>
  <w:style w:type="character" w:customStyle="1" w:styleId="CharChapText">
    <w:name w:val="CharChapText"/>
    <w:basedOn w:val="OPCCharBase"/>
    <w:qFormat/>
    <w:rsid w:val="00161A30"/>
  </w:style>
  <w:style w:type="character" w:customStyle="1" w:styleId="CharDivNo">
    <w:name w:val="CharDivNo"/>
    <w:basedOn w:val="OPCCharBase"/>
    <w:qFormat/>
    <w:rsid w:val="00161A30"/>
  </w:style>
  <w:style w:type="character" w:customStyle="1" w:styleId="CharDivText">
    <w:name w:val="CharDivText"/>
    <w:basedOn w:val="OPCCharBase"/>
    <w:qFormat/>
    <w:rsid w:val="00161A30"/>
  </w:style>
  <w:style w:type="character" w:customStyle="1" w:styleId="CharItalic">
    <w:name w:val="CharItalic"/>
    <w:basedOn w:val="OPCCharBase"/>
    <w:uiPriority w:val="1"/>
    <w:qFormat/>
    <w:rsid w:val="00161A30"/>
    <w:rPr>
      <w:i/>
    </w:rPr>
  </w:style>
  <w:style w:type="character" w:customStyle="1" w:styleId="CharPartNo">
    <w:name w:val="CharPartNo"/>
    <w:basedOn w:val="OPCCharBase"/>
    <w:qFormat/>
    <w:rsid w:val="00161A30"/>
  </w:style>
  <w:style w:type="character" w:customStyle="1" w:styleId="CharPartText">
    <w:name w:val="CharPartText"/>
    <w:basedOn w:val="OPCCharBase"/>
    <w:qFormat/>
    <w:rsid w:val="00161A30"/>
  </w:style>
  <w:style w:type="character" w:customStyle="1" w:styleId="CharSectno">
    <w:name w:val="CharSectno"/>
    <w:basedOn w:val="OPCCharBase"/>
    <w:qFormat/>
    <w:rsid w:val="00161A30"/>
  </w:style>
  <w:style w:type="character" w:customStyle="1" w:styleId="CharSubdNo">
    <w:name w:val="CharSubdNo"/>
    <w:basedOn w:val="OPCCharBase"/>
    <w:uiPriority w:val="1"/>
    <w:qFormat/>
    <w:rsid w:val="00161A30"/>
  </w:style>
  <w:style w:type="character" w:customStyle="1" w:styleId="CharSubdText">
    <w:name w:val="CharSubdText"/>
    <w:basedOn w:val="OPCCharBase"/>
    <w:uiPriority w:val="1"/>
    <w:qFormat/>
    <w:rsid w:val="00161A30"/>
  </w:style>
  <w:style w:type="paragraph" w:styleId="Closing">
    <w:name w:val="Closing"/>
    <w:rsid w:val="00B03990"/>
    <w:pPr>
      <w:ind w:left="4252"/>
    </w:pPr>
    <w:rPr>
      <w:sz w:val="22"/>
      <w:szCs w:val="24"/>
    </w:rPr>
  </w:style>
  <w:style w:type="character" w:styleId="CommentReference">
    <w:name w:val="annotation reference"/>
    <w:basedOn w:val="DefaultParagraphFont"/>
    <w:rsid w:val="00B03990"/>
    <w:rPr>
      <w:sz w:val="16"/>
      <w:szCs w:val="16"/>
    </w:rPr>
  </w:style>
  <w:style w:type="paragraph" w:styleId="CommentText">
    <w:name w:val="annotation text"/>
    <w:rsid w:val="00B03990"/>
  </w:style>
  <w:style w:type="paragraph" w:styleId="CommentSubject">
    <w:name w:val="annotation subject"/>
    <w:next w:val="CommentText"/>
    <w:rsid w:val="00B03990"/>
    <w:rPr>
      <w:b/>
      <w:bCs/>
      <w:szCs w:val="24"/>
    </w:rPr>
  </w:style>
  <w:style w:type="paragraph" w:customStyle="1" w:styleId="notetext">
    <w:name w:val="note(text)"/>
    <w:aliases w:val="n"/>
    <w:basedOn w:val="OPCParaBase"/>
    <w:rsid w:val="00161A30"/>
    <w:pPr>
      <w:spacing w:before="122" w:line="240" w:lineRule="auto"/>
      <w:ind w:left="1985" w:hanging="851"/>
    </w:pPr>
    <w:rPr>
      <w:sz w:val="18"/>
    </w:rPr>
  </w:style>
  <w:style w:type="paragraph" w:customStyle="1" w:styleId="notemargin">
    <w:name w:val="note(margin)"/>
    <w:aliases w:val="nm"/>
    <w:basedOn w:val="OPCParaBase"/>
    <w:rsid w:val="00161A30"/>
    <w:pPr>
      <w:tabs>
        <w:tab w:val="left" w:pos="709"/>
      </w:tabs>
      <w:spacing w:before="122" w:line="198" w:lineRule="exact"/>
      <w:ind w:left="709" w:hanging="709"/>
    </w:pPr>
    <w:rPr>
      <w:sz w:val="18"/>
    </w:rPr>
  </w:style>
  <w:style w:type="paragraph" w:customStyle="1" w:styleId="CTA-">
    <w:name w:val="CTA -"/>
    <w:basedOn w:val="OPCParaBase"/>
    <w:rsid w:val="00161A30"/>
    <w:pPr>
      <w:spacing w:before="60" w:line="240" w:lineRule="atLeast"/>
      <w:ind w:left="85" w:hanging="85"/>
    </w:pPr>
    <w:rPr>
      <w:sz w:val="20"/>
    </w:rPr>
  </w:style>
  <w:style w:type="paragraph" w:customStyle="1" w:styleId="CTA--">
    <w:name w:val="CTA --"/>
    <w:basedOn w:val="OPCParaBase"/>
    <w:next w:val="Normal"/>
    <w:rsid w:val="00161A30"/>
    <w:pPr>
      <w:spacing w:before="60" w:line="240" w:lineRule="atLeast"/>
      <w:ind w:left="142" w:hanging="142"/>
    </w:pPr>
    <w:rPr>
      <w:sz w:val="20"/>
    </w:rPr>
  </w:style>
  <w:style w:type="paragraph" w:customStyle="1" w:styleId="CTA---">
    <w:name w:val="CTA ---"/>
    <w:basedOn w:val="OPCParaBase"/>
    <w:next w:val="Normal"/>
    <w:rsid w:val="00161A30"/>
    <w:pPr>
      <w:spacing w:before="60" w:line="240" w:lineRule="atLeast"/>
      <w:ind w:left="198" w:hanging="198"/>
    </w:pPr>
    <w:rPr>
      <w:sz w:val="20"/>
    </w:rPr>
  </w:style>
  <w:style w:type="paragraph" w:customStyle="1" w:styleId="CTA----">
    <w:name w:val="CTA ----"/>
    <w:basedOn w:val="OPCParaBase"/>
    <w:next w:val="Normal"/>
    <w:rsid w:val="00161A30"/>
    <w:pPr>
      <w:spacing w:before="60" w:line="240" w:lineRule="atLeast"/>
      <w:ind w:left="255" w:hanging="255"/>
    </w:pPr>
    <w:rPr>
      <w:sz w:val="20"/>
    </w:rPr>
  </w:style>
  <w:style w:type="paragraph" w:customStyle="1" w:styleId="CTA1a">
    <w:name w:val="CTA 1(a)"/>
    <w:basedOn w:val="OPCParaBase"/>
    <w:rsid w:val="00161A30"/>
    <w:pPr>
      <w:tabs>
        <w:tab w:val="right" w:pos="414"/>
      </w:tabs>
      <w:spacing w:before="40" w:line="240" w:lineRule="atLeast"/>
      <w:ind w:left="675" w:hanging="675"/>
    </w:pPr>
    <w:rPr>
      <w:sz w:val="20"/>
    </w:rPr>
  </w:style>
  <w:style w:type="paragraph" w:customStyle="1" w:styleId="CTA1ai">
    <w:name w:val="CTA 1(a)(i)"/>
    <w:basedOn w:val="OPCParaBase"/>
    <w:rsid w:val="00161A30"/>
    <w:pPr>
      <w:tabs>
        <w:tab w:val="right" w:pos="1004"/>
      </w:tabs>
      <w:spacing w:before="40" w:line="240" w:lineRule="atLeast"/>
      <w:ind w:left="1253" w:hanging="1253"/>
    </w:pPr>
    <w:rPr>
      <w:sz w:val="20"/>
    </w:rPr>
  </w:style>
  <w:style w:type="paragraph" w:customStyle="1" w:styleId="CTA2a">
    <w:name w:val="CTA 2(a)"/>
    <w:basedOn w:val="OPCParaBase"/>
    <w:rsid w:val="00161A30"/>
    <w:pPr>
      <w:tabs>
        <w:tab w:val="right" w:pos="482"/>
      </w:tabs>
      <w:spacing w:before="40" w:line="240" w:lineRule="atLeast"/>
      <w:ind w:left="748" w:hanging="748"/>
    </w:pPr>
    <w:rPr>
      <w:sz w:val="20"/>
    </w:rPr>
  </w:style>
  <w:style w:type="paragraph" w:customStyle="1" w:styleId="CTA2ai">
    <w:name w:val="CTA 2(a)(i)"/>
    <w:basedOn w:val="OPCParaBase"/>
    <w:rsid w:val="00161A30"/>
    <w:pPr>
      <w:tabs>
        <w:tab w:val="right" w:pos="1089"/>
      </w:tabs>
      <w:spacing w:before="40" w:line="240" w:lineRule="atLeast"/>
      <w:ind w:left="1327" w:hanging="1327"/>
    </w:pPr>
    <w:rPr>
      <w:sz w:val="20"/>
    </w:rPr>
  </w:style>
  <w:style w:type="paragraph" w:customStyle="1" w:styleId="CTA3a">
    <w:name w:val="CTA 3(a)"/>
    <w:basedOn w:val="OPCParaBase"/>
    <w:rsid w:val="00161A30"/>
    <w:pPr>
      <w:tabs>
        <w:tab w:val="right" w:pos="556"/>
      </w:tabs>
      <w:spacing w:before="40" w:line="240" w:lineRule="atLeast"/>
      <w:ind w:left="805" w:hanging="805"/>
    </w:pPr>
    <w:rPr>
      <w:sz w:val="20"/>
    </w:rPr>
  </w:style>
  <w:style w:type="paragraph" w:customStyle="1" w:styleId="CTA3ai">
    <w:name w:val="CTA 3(a)(i)"/>
    <w:basedOn w:val="OPCParaBase"/>
    <w:rsid w:val="00161A30"/>
    <w:pPr>
      <w:tabs>
        <w:tab w:val="right" w:pos="1140"/>
      </w:tabs>
      <w:spacing w:before="40" w:line="240" w:lineRule="atLeast"/>
      <w:ind w:left="1361" w:hanging="1361"/>
    </w:pPr>
    <w:rPr>
      <w:sz w:val="20"/>
    </w:rPr>
  </w:style>
  <w:style w:type="paragraph" w:customStyle="1" w:styleId="CTA4a">
    <w:name w:val="CTA 4(a)"/>
    <w:basedOn w:val="OPCParaBase"/>
    <w:rsid w:val="00161A30"/>
    <w:pPr>
      <w:tabs>
        <w:tab w:val="right" w:pos="624"/>
      </w:tabs>
      <w:spacing w:before="40" w:line="240" w:lineRule="atLeast"/>
      <w:ind w:left="873" w:hanging="873"/>
    </w:pPr>
    <w:rPr>
      <w:sz w:val="20"/>
    </w:rPr>
  </w:style>
  <w:style w:type="paragraph" w:customStyle="1" w:styleId="CTA4ai">
    <w:name w:val="CTA 4(a)(i)"/>
    <w:basedOn w:val="OPCParaBase"/>
    <w:rsid w:val="00161A30"/>
    <w:pPr>
      <w:tabs>
        <w:tab w:val="right" w:pos="1213"/>
      </w:tabs>
      <w:spacing w:before="40" w:line="240" w:lineRule="atLeast"/>
      <w:ind w:left="1452" w:hanging="1452"/>
    </w:pPr>
    <w:rPr>
      <w:sz w:val="20"/>
    </w:rPr>
  </w:style>
  <w:style w:type="paragraph" w:customStyle="1" w:styleId="CTACAPS">
    <w:name w:val="CTA CAPS"/>
    <w:basedOn w:val="OPCParaBase"/>
    <w:rsid w:val="00161A30"/>
    <w:pPr>
      <w:spacing w:before="60" w:line="240" w:lineRule="atLeast"/>
    </w:pPr>
    <w:rPr>
      <w:sz w:val="20"/>
    </w:rPr>
  </w:style>
  <w:style w:type="paragraph" w:customStyle="1" w:styleId="CTAright">
    <w:name w:val="CTA right"/>
    <w:basedOn w:val="OPCParaBase"/>
    <w:rsid w:val="00161A30"/>
    <w:pPr>
      <w:spacing w:before="60" w:line="240" w:lineRule="auto"/>
      <w:jc w:val="right"/>
    </w:pPr>
    <w:rPr>
      <w:sz w:val="20"/>
    </w:rPr>
  </w:style>
  <w:style w:type="paragraph" w:styleId="Date">
    <w:name w:val="Date"/>
    <w:next w:val="Normal"/>
    <w:rsid w:val="00B03990"/>
    <w:rPr>
      <w:sz w:val="22"/>
      <w:szCs w:val="24"/>
    </w:rPr>
  </w:style>
  <w:style w:type="character" w:customStyle="1" w:styleId="OPCCharBase">
    <w:name w:val="OPCCharBase"/>
    <w:uiPriority w:val="1"/>
    <w:qFormat/>
    <w:rsid w:val="00161A30"/>
  </w:style>
  <w:style w:type="paragraph" w:customStyle="1" w:styleId="Definition">
    <w:name w:val="Definition"/>
    <w:aliases w:val="dd"/>
    <w:basedOn w:val="OPCParaBase"/>
    <w:rsid w:val="00161A30"/>
    <w:pPr>
      <w:spacing w:before="180" w:line="240" w:lineRule="auto"/>
      <w:ind w:left="1134"/>
    </w:pPr>
  </w:style>
  <w:style w:type="paragraph" w:styleId="DocumentMap">
    <w:name w:val="Document Map"/>
    <w:rsid w:val="00B03990"/>
    <w:pPr>
      <w:shd w:val="clear" w:color="auto" w:fill="000080"/>
    </w:pPr>
    <w:rPr>
      <w:rFonts w:ascii="Tahoma" w:hAnsi="Tahoma" w:cs="Tahoma"/>
      <w:sz w:val="22"/>
      <w:szCs w:val="24"/>
    </w:rPr>
  </w:style>
  <w:style w:type="paragraph" w:styleId="E-mailSignature">
    <w:name w:val="E-mail Signature"/>
    <w:rsid w:val="00B03990"/>
    <w:rPr>
      <w:sz w:val="22"/>
      <w:szCs w:val="24"/>
    </w:rPr>
  </w:style>
  <w:style w:type="character" w:styleId="Emphasis">
    <w:name w:val="Emphasis"/>
    <w:basedOn w:val="DefaultParagraphFont"/>
    <w:qFormat/>
    <w:rsid w:val="00B03990"/>
    <w:rPr>
      <w:i/>
      <w:iCs/>
    </w:rPr>
  </w:style>
  <w:style w:type="character" w:styleId="EndnoteReference">
    <w:name w:val="endnote reference"/>
    <w:basedOn w:val="DefaultParagraphFont"/>
    <w:rsid w:val="00B03990"/>
    <w:rPr>
      <w:vertAlign w:val="superscript"/>
    </w:rPr>
  </w:style>
  <w:style w:type="paragraph" w:styleId="EndnoteText">
    <w:name w:val="endnote text"/>
    <w:rsid w:val="00B03990"/>
  </w:style>
  <w:style w:type="paragraph" w:styleId="EnvelopeAddress">
    <w:name w:val="envelope address"/>
    <w:rsid w:val="00B0399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03990"/>
    <w:rPr>
      <w:rFonts w:ascii="Arial" w:hAnsi="Arial" w:cs="Arial"/>
    </w:rPr>
  </w:style>
  <w:style w:type="character" w:styleId="FollowedHyperlink">
    <w:name w:val="FollowedHyperlink"/>
    <w:basedOn w:val="DefaultParagraphFont"/>
    <w:rsid w:val="00B03990"/>
    <w:rPr>
      <w:color w:val="800080"/>
      <w:u w:val="single"/>
    </w:rPr>
  </w:style>
  <w:style w:type="paragraph" w:styleId="Footer">
    <w:name w:val="footer"/>
    <w:link w:val="FooterChar"/>
    <w:rsid w:val="00161A30"/>
    <w:pPr>
      <w:tabs>
        <w:tab w:val="center" w:pos="4153"/>
        <w:tab w:val="right" w:pos="8306"/>
      </w:tabs>
    </w:pPr>
    <w:rPr>
      <w:sz w:val="22"/>
      <w:szCs w:val="24"/>
    </w:rPr>
  </w:style>
  <w:style w:type="character" w:styleId="FootnoteReference">
    <w:name w:val="footnote reference"/>
    <w:basedOn w:val="DefaultParagraphFont"/>
    <w:rsid w:val="00B03990"/>
    <w:rPr>
      <w:vertAlign w:val="superscript"/>
    </w:rPr>
  </w:style>
  <w:style w:type="paragraph" w:styleId="FootnoteText">
    <w:name w:val="footnote text"/>
    <w:rsid w:val="00B03990"/>
  </w:style>
  <w:style w:type="paragraph" w:customStyle="1" w:styleId="Formula">
    <w:name w:val="Formula"/>
    <w:basedOn w:val="OPCParaBase"/>
    <w:rsid w:val="00161A30"/>
    <w:pPr>
      <w:spacing w:line="240" w:lineRule="auto"/>
      <w:ind w:left="1134"/>
    </w:pPr>
    <w:rPr>
      <w:sz w:val="20"/>
    </w:rPr>
  </w:style>
  <w:style w:type="paragraph" w:styleId="Header">
    <w:name w:val="header"/>
    <w:basedOn w:val="OPCParaBase"/>
    <w:link w:val="HeaderChar"/>
    <w:unhideWhenUsed/>
    <w:rsid w:val="00161A30"/>
    <w:pPr>
      <w:keepNext/>
      <w:keepLines/>
      <w:tabs>
        <w:tab w:val="center" w:pos="4150"/>
        <w:tab w:val="right" w:pos="8307"/>
      </w:tabs>
      <w:spacing w:line="160" w:lineRule="exact"/>
    </w:pPr>
    <w:rPr>
      <w:sz w:val="16"/>
    </w:rPr>
  </w:style>
  <w:style w:type="paragraph" w:customStyle="1" w:styleId="House">
    <w:name w:val="House"/>
    <w:basedOn w:val="OPCParaBase"/>
    <w:rsid w:val="00161A30"/>
    <w:pPr>
      <w:spacing w:line="240" w:lineRule="auto"/>
    </w:pPr>
    <w:rPr>
      <w:sz w:val="28"/>
    </w:rPr>
  </w:style>
  <w:style w:type="character" w:styleId="HTMLAcronym">
    <w:name w:val="HTML Acronym"/>
    <w:basedOn w:val="DefaultParagraphFont"/>
    <w:rsid w:val="00B03990"/>
  </w:style>
  <w:style w:type="paragraph" w:styleId="HTMLAddress">
    <w:name w:val="HTML Address"/>
    <w:rsid w:val="00B03990"/>
    <w:rPr>
      <w:i/>
      <w:iCs/>
      <w:sz w:val="22"/>
      <w:szCs w:val="24"/>
    </w:rPr>
  </w:style>
  <w:style w:type="character" w:styleId="HTMLCite">
    <w:name w:val="HTML Cite"/>
    <w:basedOn w:val="DefaultParagraphFont"/>
    <w:rsid w:val="00B03990"/>
    <w:rPr>
      <w:i/>
      <w:iCs/>
    </w:rPr>
  </w:style>
  <w:style w:type="character" w:styleId="HTMLCode">
    <w:name w:val="HTML Code"/>
    <w:basedOn w:val="DefaultParagraphFont"/>
    <w:rsid w:val="00B03990"/>
    <w:rPr>
      <w:rFonts w:ascii="Courier New" w:hAnsi="Courier New" w:cs="Courier New"/>
      <w:sz w:val="20"/>
      <w:szCs w:val="20"/>
    </w:rPr>
  </w:style>
  <w:style w:type="character" w:styleId="HTMLDefinition">
    <w:name w:val="HTML Definition"/>
    <w:basedOn w:val="DefaultParagraphFont"/>
    <w:rsid w:val="00B03990"/>
    <w:rPr>
      <w:i/>
      <w:iCs/>
    </w:rPr>
  </w:style>
  <w:style w:type="character" w:styleId="HTMLKeyboard">
    <w:name w:val="HTML Keyboard"/>
    <w:basedOn w:val="DefaultParagraphFont"/>
    <w:rsid w:val="00B03990"/>
    <w:rPr>
      <w:rFonts w:ascii="Courier New" w:hAnsi="Courier New" w:cs="Courier New"/>
      <w:sz w:val="20"/>
      <w:szCs w:val="20"/>
    </w:rPr>
  </w:style>
  <w:style w:type="paragraph" w:styleId="HTMLPreformatted">
    <w:name w:val="HTML Preformatted"/>
    <w:rsid w:val="00B03990"/>
    <w:rPr>
      <w:rFonts w:ascii="Courier New" w:hAnsi="Courier New" w:cs="Courier New"/>
    </w:rPr>
  </w:style>
  <w:style w:type="character" w:styleId="HTMLSample">
    <w:name w:val="HTML Sample"/>
    <w:basedOn w:val="DefaultParagraphFont"/>
    <w:rsid w:val="00B03990"/>
    <w:rPr>
      <w:rFonts w:ascii="Courier New" w:hAnsi="Courier New" w:cs="Courier New"/>
    </w:rPr>
  </w:style>
  <w:style w:type="character" w:styleId="HTMLTypewriter">
    <w:name w:val="HTML Typewriter"/>
    <w:basedOn w:val="DefaultParagraphFont"/>
    <w:rsid w:val="00B03990"/>
    <w:rPr>
      <w:rFonts w:ascii="Courier New" w:hAnsi="Courier New" w:cs="Courier New"/>
      <w:sz w:val="20"/>
      <w:szCs w:val="20"/>
    </w:rPr>
  </w:style>
  <w:style w:type="character" w:styleId="HTMLVariable">
    <w:name w:val="HTML Variable"/>
    <w:basedOn w:val="DefaultParagraphFont"/>
    <w:rsid w:val="00B03990"/>
    <w:rPr>
      <w:i/>
      <w:iCs/>
    </w:rPr>
  </w:style>
  <w:style w:type="character" w:styleId="Hyperlink">
    <w:name w:val="Hyperlink"/>
    <w:basedOn w:val="DefaultParagraphFont"/>
    <w:rsid w:val="00B03990"/>
    <w:rPr>
      <w:color w:val="0000FF"/>
      <w:u w:val="single"/>
    </w:rPr>
  </w:style>
  <w:style w:type="paragraph" w:styleId="Index1">
    <w:name w:val="index 1"/>
    <w:next w:val="Normal"/>
    <w:rsid w:val="00B03990"/>
    <w:pPr>
      <w:ind w:left="220" w:hanging="220"/>
    </w:pPr>
    <w:rPr>
      <w:sz w:val="22"/>
      <w:szCs w:val="24"/>
    </w:rPr>
  </w:style>
  <w:style w:type="paragraph" w:styleId="Index2">
    <w:name w:val="index 2"/>
    <w:next w:val="Normal"/>
    <w:rsid w:val="00B03990"/>
    <w:pPr>
      <w:ind w:left="440" w:hanging="220"/>
    </w:pPr>
    <w:rPr>
      <w:sz w:val="22"/>
      <w:szCs w:val="24"/>
    </w:rPr>
  </w:style>
  <w:style w:type="paragraph" w:styleId="Index3">
    <w:name w:val="index 3"/>
    <w:next w:val="Normal"/>
    <w:rsid w:val="00B03990"/>
    <w:pPr>
      <w:ind w:left="660" w:hanging="220"/>
    </w:pPr>
    <w:rPr>
      <w:sz w:val="22"/>
      <w:szCs w:val="24"/>
    </w:rPr>
  </w:style>
  <w:style w:type="paragraph" w:styleId="Index4">
    <w:name w:val="index 4"/>
    <w:next w:val="Normal"/>
    <w:rsid w:val="00B03990"/>
    <w:pPr>
      <w:ind w:left="880" w:hanging="220"/>
    </w:pPr>
    <w:rPr>
      <w:sz w:val="22"/>
      <w:szCs w:val="24"/>
    </w:rPr>
  </w:style>
  <w:style w:type="paragraph" w:styleId="Index5">
    <w:name w:val="index 5"/>
    <w:next w:val="Normal"/>
    <w:rsid w:val="00B03990"/>
    <w:pPr>
      <w:ind w:left="1100" w:hanging="220"/>
    </w:pPr>
    <w:rPr>
      <w:sz w:val="22"/>
      <w:szCs w:val="24"/>
    </w:rPr>
  </w:style>
  <w:style w:type="paragraph" w:styleId="Index6">
    <w:name w:val="index 6"/>
    <w:next w:val="Normal"/>
    <w:rsid w:val="00B03990"/>
    <w:pPr>
      <w:ind w:left="1320" w:hanging="220"/>
    </w:pPr>
    <w:rPr>
      <w:sz w:val="22"/>
      <w:szCs w:val="24"/>
    </w:rPr>
  </w:style>
  <w:style w:type="paragraph" w:styleId="Index7">
    <w:name w:val="index 7"/>
    <w:next w:val="Normal"/>
    <w:rsid w:val="00B03990"/>
    <w:pPr>
      <w:ind w:left="1540" w:hanging="220"/>
    </w:pPr>
    <w:rPr>
      <w:sz w:val="22"/>
      <w:szCs w:val="24"/>
    </w:rPr>
  </w:style>
  <w:style w:type="paragraph" w:styleId="Index8">
    <w:name w:val="index 8"/>
    <w:next w:val="Normal"/>
    <w:rsid w:val="00B03990"/>
    <w:pPr>
      <w:ind w:left="1760" w:hanging="220"/>
    </w:pPr>
    <w:rPr>
      <w:sz w:val="22"/>
      <w:szCs w:val="24"/>
    </w:rPr>
  </w:style>
  <w:style w:type="paragraph" w:styleId="Index9">
    <w:name w:val="index 9"/>
    <w:next w:val="Normal"/>
    <w:rsid w:val="00B03990"/>
    <w:pPr>
      <w:ind w:left="1980" w:hanging="220"/>
    </w:pPr>
    <w:rPr>
      <w:sz w:val="22"/>
      <w:szCs w:val="24"/>
    </w:rPr>
  </w:style>
  <w:style w:type="paragraph" w:styleId="IndexHeading">
    <w:name w:val="index heading"/>
    <w:next w:val="Index1"/>
    <w:rsid w:val="00B03990"/>
    <w:rPr>
      <w:rFonts w:ascii="Arial" w:hAnsi="Arial" w:cs="Arial"/>
      <w:b/>
      <w:bCs/>
      <w:sz w:val="22"/>
      <w:szCs w:val="24"/>
    </w:rPr>
  </w:style>
  <w:style w:type="paragraph" w:customStyle="1" w:styleId="Item">
    <w:name w:val="Item"/>
    <w:aliases w:val="i"/>
    <w:basedOn w:val="OPCParaBase"/>
    <w:next w:val="ItemHead"/>
    <w:rsid w:val="00161A30"/>
    <w:pPr>
      <w:keepLines/>
      <w:spacing w:before="80" w:line="240" w:lineRule="auto"/>
      <w:ind w:left="709"/>
    </w:pPr>
  </w:style>
  <w:style w:type="paragraph" w:customStyle="1" w:styleId="ItemHead">
    <w:name w:val="ItemHead"/>
    <w:aliases w:val="ih"/>
    <w:basedOn w:val="OPCParaBase"/>
    <w:next w:val="Item"/>
    <w:rsid w:val="00161A3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61A30"/>
    <w:rPr>
      <w:sz w:val="16"/>
    </w:rPr>
  </w:style>
  <w:style w:type="paragraph" w:styleId="List">
    <w:name w:val="List"/>
    <w:rsid w:val="00B03990"/>
    <w:pPr>
      <w:ind w:left="283" w:hanging="283"/>
    </w:pPr>
    <w:rPr>
      <w:sz w:val="22"/>
      <w:szCs w:val="24"/>
    </w:rPr>
  </w:style>
  <w:style w:type="paragraph" w:styleId="List2">
    <w:name w:val="List 2"/>
    <w:rsid w:val="00B03990"/>
    <w:pPr>
      <w:ind w:left="566" w:hanging="283"/>
    </w:pPr>
    <w:rPr>
      <w:sz w:val="22"/>
      <w:szCs w:val="24"/>
    </w:rPr>
  </w:style>
  <w:style w:type="paragraph" w:styleId="List3">
    <w:name w:val="List 3"/>
    <w:rsid w:val="00B03990"/>
    <w:pPr>
      <w:ind w:left="849" w:hanging="283"/>
    </w:pPr>
    <w:rPr>
      <w:sz w:val="22"/>
      <w:szCs w:val="24"/>
    </w:rPr>
  </w:style>
  <w:style w:type="paragraph" w:styleId="List4">
    <w:name w:val="List 4"/>
    <w:rsid w:val="00B03990"/>
    <w:pPr>
      <w:ind w:left="1132" w:hanging="283"/>
    </w:pPr>
    <w:rPr>
      <w:sz w:val="22"/>
      <w:szCs w:val="24"/>
    </w:rPr>
  </w:style>
  <w:style w:type="paragraph" w:styleId="List5">
    <w:name w:val="List 5"/>
    <w:rsid w:val="00B03990"/>
    <w:pPr>
      <w:ind w:left="1415" w:hanging="283"/>
    </w:pPr>
    <w:rPr>
      <w:sz w:val="22"/>
      <w:szCs w:val="24"/>
    </w:rPr>
  </w:style>
  <w:style w:type="paragraph" w:styleId="ListBullet">
    <w:name w:val="List Bullet"/>
    <w:rsid w:val="00B03990"/>
    <w:pPr>
      <w:numPr>
        <w:numId w:val="4"/>
      </w:numPr>
      <w:tabs>
        <w:tab w:val="clear" w:pos="360"/>
        <w:tab w:val="num" w:pos="2989"/>
      </w:tabs>
      <w:ind w:left="1225" w:firstLine="1043"/>
    </w:pPr>
    <w:rPr>
      <w:sz w:val="22"/>
      <w:szCs w:val="24"/>
    </w:rPr>
  </w:style>
  <w:style w:type="paragraph" w:styleId="ListBullet2">
    <w:name w:val="List Bullet 2"/>
    <w:rsid w:val="00B03990"/>
    <w:pPr>
      <w:numPr>
        <w:numId w:val="5"/>
      </w:numPr>
      <w:tabs>
        <w:tab w:val="clear" w:pos="643"/>
        <w:tab w:val="num" w:pos="360"/>
      </w:tabs>
      <w:ind w:left="360"/>
    </w:pPr>
    <w:rPr>
      <w:sz w:val="22"/>
      <w:szCs w:val="24"/>
    </w:rPr>
  </w:style>
  <w:style w:type="paragraph" w:styleId="ListBullet3">
    <w:name w:val="List Bullet 3"/>
    <w:rsid w:val="00B03990"/>
    <w:pPr>
      <w:numPr>
        <w:numId w:val="6"/>
      </w:numPr>
      <w:tabs>
        <w:tab w:val="clear" w:pos="926"/>
        <w:tab w:val="num" w:pos="360"/>
      </w:tabs>
      <w:ind w:left="360"/>
    </w:pPr>
    <w:rPr>
      <w:sz w:val="22"/>
      <w:szCs w:val="24"/>
    </w:rPr>
  </w:style>
  <w:style w:type="paragraph" w:styleId="ListBullet4">
    <w:name w:val="List Bullet 4"/>
    <w:rsid w:val="00B03990"/>
    <w:pPr>
      <w:numPr>
        <w:numId w:val="7"/>
      </w:numPr>
      <w:tabs>
        <w:tab w:val="clear" w:pos="1209"/>
        <w:tab w:val="num" w:pos="926"/>
      </w:tabs>
      <w:ind w:left="926"/>
    </w:pPr>
    <w:rPr>
      <w:sz w:val="22"/>
      <w:szCs w:val="24"/>
    </w:rPr>
  </w:style>
  <w:style w:type="paragraph" w:styleId="ListBullet5">
    <w:name w:val="List Bullet 5"/>
    <w:rsid w:val="00B03990"/>
    <w:pPr>
      <w:numPr>
        <w:numId w:val="8"/>
      </w:numPr>
    </w:pPr>
    <w:rPr>
      <w:sz w:val="22"/>
      <w:szCs w:val="24"/>
    </w:rPr>
  </w:style>
  <w:style w:type="paragraph" w:styleId="ListContinue">
    <w:name w:val="List Continue"/>
    <w:rsid w:val="00B03990"/>
    <w:pPr>
      <w:spacing w:after="120"/>
      <w:ind w:left="283"/>
    </w:pPr>
    <w:rPr>
      <w:sz w:val="22"/>
      <w:szCs w:val="24"/>
    </w:rPr>
  </w:style>
  <w:style w:type="paragraph" w:styleId="ListContinue2">
    <w:name w:val="List Continue 2"/>
    <w:rsid w:val="00B03990"/>
    <w:pPr>
      <w:spacing w:after="120"/>
      <w:ind w:left="566"/>
    </w:pPr>
    <w:rPr>
      <w:sz w:val="22"/>
      <w:szCs w:val="24"/>
    </w:rPr>
  </w:style>
  <w:style w:type="paragraph" w:styleId="ListContinue3">
    <w:name w:val="List Continue 3"/>
    <w:rsid w:val="00B03990"/>
    <w:pPr>
      <w:spacing w:after="120"/>
      <w:ind w:left="849"/>
    </w:pPr>
    <w:rPr>
      <w:sz w:val="22"/>
      <w:szCs w:val="24"/>
    </w:rPr>
  </w:style>
  <w:style w:type="paragraph" w:styleId="ListContinue4">
    <w:name w:val="List Continue 4"/>
    <w:rsid w:val="00B03990"/>
    <w:pPr>
      <w:spacing w:after="120"/>
      <w:ind w:left="1132"/>
    </w:pPr>
    <w:rPr>
      <w:sz w:val="22"/>
      <w:szCs w:val="24"/>
    </w:rPr>
  </w:style>
  <w:style w:type="paragraph" w:styleId="ListContinue5">
    <w:name w:val="List Continue 5"/>
    <w:rsid w:val="00B03990"/>
    <w:pPr>
      <w:spacing w:after="120"/>
      <w:ind w:left="1415"/>
    </w:pPr>
    <w:rPr>
      <w:sz w:val="22"/>
      <w:szCs w:val="24"/>
    </w:rPr>
  </w:style>
  <w:style w:type="paragraph" w:styleId="ListNumber">
    <w:name w:val="List Number"/>
    <w:rsid w:val="00B03990"/>
    <w:pPr>
      <w:numPr>
        <w:numId w:val="9"/>
      </w:numPr>
      <w:tabs>
        <w:tab w:val="clear" w:pos="360"/>
        <w:tab w:val="num" w:pos="4242"/>
      </w:tabs>
      <w:ind w:left="3521" w:hanging="1043"/>
    </w:pPr>
    <w:rPr>
      <w:sz w:val="22"/>
      <w:szCs w:val="24"/>
    </w:rPr>
  </w:style>
  <w:style w:type="paragraph" w:styleId="ListNumber2">
    <w:name w:val="List Number 2"/>
    <w:rsid w:val="00B03990"/>
    <w:pPr>
      <w:numPr>
        <w:numId w:val="10"/>
      </w:numPr>
      <w:tabs>
        <w:tab w:val="clear" w:pos="643"/>
        <w:tab w:val="num" w:pos="360"/>
      </w:tabs>
      <w:ind w:left="360"/>
    </w:pPr>
    <w:rPr>
      <w:sz w:val="22"/>
      <w:szCs w:val="24"/>
    </w:rPr>
  </w:style>
  <w:style w:type="paragraph" w:styleId="ListNumber3">
    <w:name w:val="List Number 3"/>
    <w:rsid w:val="00B03990"/>
    <w:pPr>
      <w:numPr>
        <w:numId w:val="11"/>
      </w:numPr>
      <w:tabs>
        <w:tab w:val="clear" w:pos="926"/>
        <w:tab w:val="num" w:pos="360"/>
      </w:tabs>
      <w:ind w:left="360"/>
    </w:pPr>
    <w:rPr>
      <w:sz w:val="22"/>
      <w:szCs w:val="24"/>
    </w:rPr>
  </w:style>
  <w:style w:type="paragraph" w:styleId="ListNumber4">
    <w:name w:val="List Number 4"/>
    <w:rsid w:val="00B03990"/>
    <w:pPr>
      <w:numPr>
        <w:numId w:val="12"/>
      </w:numPr>
      <w:tabs>
        <w:tab w:val="clear" w:pos="1209"/>
        <w:tab w:val="num" w:pos="360"/>
      </w:tabs>
      <w:ind w:left="360"/>
    </w:pPr>
    <w:rPr>
      <w:sz w:val="22"/>
      <w:szCs w:val="24"/>
    </w:rPr>
  </w:style>
  <w:style w:type="paragraph" w:styleId="ListNumber5">
    <w:name w:val="List Number 5"/>
    <w:rsid w:val="00B03990"/>
    <w:pPr>
      <w:numPr>
        <w:numId w:val="13"/>
      </w:numPr>
      <w:tabs>
        <w:tab w:val="clear" w:pos="1492"/>
        <w:tab w:val="num" w:pos="1440"/>
      </w:tabs>
      <w:ind w:left="0" w:firstLine="0"/>
    </w:pPr>
    <w:rPr>
      <w:sz w:val="22"/>
      <w:szCs w:val="24"/>
    </w:rPr>
  </w:style>
  <w:style w:type="paragraph" w:customStyle="1" w:styleId="LongT">
    <w:name w:val="LongT"/>
    <w:basedOn w:val="OPCParaBase"/>
    <w:rsid w:val="00161A30"/>
    <w:pPr>
      <w:spacing w:line="240" w:lineRule="auto"/>
    </w:pPr>
    <w:rPr>
      <w:b/>
      <w:sz w:val="32"/>
    </w:rPr>
  </w:style>
  <w:style w:type="paragraph" w:styleId="MacroText">
    <w:name w:val="macro"/>
    <w:rsid w:val="00B0399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B039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03990"/>
    <w:rPr>
      <w:sz w:val="24"/>
      <w:szCs w:val="24"/>
    </w:rPr>
  </w:style>
  <w:style w:type="paragraph" w:styleId="NormalIndent">
    <w:name w:val="Normal Indent"/>
    <w:rsid w:val="00B03990"/>
    <w:pPr>
      <w:ind w:left="720"/>
    </w:pPr>
    <w:rPr>
      <w:sz w:val="22"/>
      <w:szCs w:val="24"/>
    </w:rPr>
  </w:style>
  <w:style w:type="paragraph" w:styleId="NoteHeading">
    <w:name w:val="Note Heading"/>
    <w:next w:val="Normal"/>
    <w:rsid w:val="00B03990"/>
    <w:rPr>
      <w:sz w:val="22"/>
      <w:szCs w:val="24"/>
    </w:rPr>
  </w:style>
  <w:style w:type="paragraph" w:customStyle="1" w:styleId="notedraft">
    <w:name w:val="note(draft)"/>
    <w:aliases w:val="nd"/>
    <w:basedOn w:val="OPCParaBase"/>
    <w:rsid w:val="00161A30"/>
    <w:pPr>
      <w:spacing w:before="240" w:line="240" w:lineRule="auto"/>
      <w:ind w:left="284" w:hanging="284"/>
    </w:pPr>
    <w:rPr>
      <w:i/>
      <w:sz w:val="24"/>
    </w:rPr>
  </w:style>
  <w:style w:type="paragraph" w:customStyle="1" w:styleId="notepara">
    <w:name w:val="note(para)"/>
    <w:aliases w:val="na"/>
    <w:basedOn w:val="OPCParaBase"/>
    <w:rsid w:val="00161A30"/>
    <w:pPr>
      <w:spacing w:before="40" w:line="198" w:lineRule="exact"/>
      <w:ind w:left="2354" w:hanging="369"/>
    </w:pPr>
    <w:rPr>
      <w:sz w:val="18"/>
    </w:rPr>
  </w:style>
  <w:style w:type="paragraph" w:customStyle="1" w:styleId="noteParlAmend">
    <w:name w:val="note(ParlAmend)"/>
    <w:aliases w:val="npp"/>
    <w:basedOn w:val="OPCParaBase"/>
    <w:next w:val="ParlAmend"/>
    <w:rsid w:val="00161A30"/>
    <w:pPr>
      <w:spacing w:line="240" w:lineRule="auto"/>
      <w:jc w:val="right"/>
    </w:pPr>
    <w:rPr>
      <w:rFonts w:ascii="Arial" w:hAnsi="Arial"/>
      <w:b/>
      <w:i/>
    </w:rPr>
  </w:style>
  <w:style w:type="character" w:styleId="PageNumber">
    <w:name w:val="page number"/>
    <w:basedOn w:val="DefaultParagraphFont"/>
    <w:rsid w:val="00B03990"/>
  </w:style>
  <w:style w:type="paragraph" w:customStyle="1" w:styleId="Page1">
    <w:name w:val="Page1"/>
    <w:basedOn w:val="OPCParaBase"/>
    <w:rsid w:val="00161A30"/>
    <w:pPr>
      <w:spacing w:before="5600" w:line="240" w:lineRule="auto"/>
    </w:pPr>
    <w:rPr>
      <w:b/>
      <w:sz w:val="32"/>
    </w:rPr>
  </w:style>
  <w:style w:type="paragraph" w:customStyle="1" w:styleId="PageBreak">
    <w:name w:val="PageBreak"/>
    <w:aliases w:val="pb"/>
    <w:basedOn w:val="OPCParaBase"/>
    <w:rsid w:val="00161A30"/>
    <w:pPr>
      <w:spacing w:line="240" w:lineRule="auto"/>
    </w:pPr>
    <w:rPr>
      <w:sz w:val="20"/>
    </w:rPr>
  </w:style>
  <w:style w:type="paragraph" w:customStyle="1" w:styleId="paragraph">
    <w:name w:val="paragraph"/>
    <w:aliases w:val="a"/>
    <w:basedOn w:val="OPCParaBase"/>
    <w:link w:val="paragraphChar"/>
    <w:rsid w:val="00161A30"/>
    <w:pPr>
      <w:tabs>
        <w:tab w:val="right" w:pos="1531"/>
      </w:tabs>
      <w:spacing w:before="40" w:line="240" w:lineRule="auto"/>
      <w:ind w:left="1644" w:hanging="1644"/>
    </w:pPr>
  </w:style>
  <w:style w:type="paragraph" w:customStyle="1" w:styleId="paragraphsub">
    <w:name w:val="paragraph(sub)"/>
    <w:aliases w:val="aa"/>
    <w:basedOn w:val="OPCParaBase"/>
    <w:rsid w:val="00161A30"/>
    <w:pPr>
      <w:tabs>
        <w:tab w:val="right" w:pos="1985"/>
      </w:tabs>
      <w:spacing w:before="40" w:line="240" w:lineRule="auto"/>
      <w:ind w:left="2098" w:hanging="2098"/>
    </w:pPr>
  </w:style>
  <w:style w:type="paragraph" w:customStyle="1" w:styleId="paragraphsub-sub">
    <w:name w:val="paragraph(sub-sub)"/>
    <w:aliases w:val="aaa"/>
    <w:basedOn w:val="OPCParaBase"/>
    <w:rsid w:val="00161A30"/>
    <w:pPr>
      <w:tabs>
        <w:tab w:val="right" w:pos="2722"/>
      </w:tabs>
      <w:spacing w:before="40" w:line="240" w:lineRule="auto"/>
      <w:ind w:left="2835" w:hanging="2835"/>
    </w:pPr>
  </w:style>
  <w:style w:type="paragraph" w:customStyle="1" w:styleId="ParlAmend">
    <w:name w:val="ParlAmend"/>
    <w:aliases w:val="pp"/>
    <w:basedOn w:val="OPCParaBase"/>
    <w:rsid w:val="00161A30"/>
    <w:pPr>
      <w:spacing w:before="240" w:line="240" w:lineRule="atLeast"/>
      <w:ind w:hanging="567"/>
    </w:pPr>
    <w:rPr>
      <w:sz w:val="24"/>
    </w:rPr>
  </w:style>
  <w:style w:type="paragraph" w:customStyle="1" w:styleId="Penalty">
    <w:name w:val="Penalty"/>
    <w:basedOn w:val="OPCParaBase"/>
    <w:rsid w:val="00161A30"/>
    <w:pPr>
      <w:tabs>
        <w:tab w:val="left" w:pos="2977"/>
      </w:tabs>
      <w:spacing w:before="180" w:line="240" w:lineRule="auto"/>
      <w:ind w:left="1985" w:hanging="851"/>
    </w:pPr>
  </w:style>
  <w:style w:type="paragraph" w:styleId="PlainText">
    <w:name w:val="Plain Text"/>
    <w:rsid w:val="00B03990"/>
    <w:rPr>
      <w:rFonts w:ascii="Courier New" w:hAnsi="Courier New" w:cs="Courier New"/>
      <w:sz w:val="22"/>
    </w:rPr>
  </w:style>
  <w:style w:type="paragraph" w:customStyle="1" w:styleId="Portfolio">
    <w:name w:val="Portfolio"/>
    <w:basedOn w:val="OPCParaBase"/>
    <w:rsid w:val="00161A30"/>
    <w:pPr>
      <w:spacing w:line="240" w:lineRule="auto"/>
    </w:pPr>
    <w:rPr>
      <w:i/>
      <w:sz w:val="20"/>
    </w:rPr>
  </w:style>
  <w:style w:type="paragraph" w:customStyle="1" w:styleId="Preamble">
    <w:name w:val="Preamble"/>
    <w:basedOn w:val="OPCParaBase"/>
    <w:next w:val="Normal"/>
    <w:rsid w:val="00161A3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61A30"/>
    <w:pPr>
      <w:spacing w:line="240" w:lineRule="auto"/>
    </w:pPr>
    <w:rPr>
      <w:i/>
      <w:sz w:val="20"/>
    </w:rPr>
  </w:style>
  <w:style w:type="paragraph" w:styleId="Salutation">
    <w:name w:val="Salutation"/>
    <w:next w:val="Normal"/>
    <w:rsid w:val="00B03990"/>
    <w:rPr>
      <w:sz w:val="22"/>
      <w:szCs w:val="24"/>
    </w:rPr>
  </w:style>
  <w:style w:type="paragraph" w:customStyle="1" w:styleId="Session">
    <w:name w:val="Session"/>
    <w:basedOn w:val="OPCParaBase"/>
    <w:rsid w:val="00161A30"/>
    <w:pPr>
      <w:spacing w:line="240" w:lineRule="auto"/>
    </w:pPr>
    <w:rPr>
      <w:sz w:val="28"/>
    </w:rPr>
  </w:style>
  <w:style w:type="paragraph" w:customStyle="1" w:styleId="ShortT">
    <w:name w:val="ShortT"/>
    <w:basedOn w:val="OPCParaBase"/>
    <w:next w:val="Normal"/>
    <w:qFormat/>
    <w:rsid w:val="00161A30"/>
    <w:pPr>
      <w:spacing w:line="240" w:lineRule="auto"/>
    </w:pPr>
    <w:rPr>
      <w:b/>
      <w:sz w:val="40"/>
    </w:rPr>
  </w:style>
  <w:style w:type="paragraph" w:styleId="Signature">
    <w:name w:val="Signature"/>
    <w:rsid w:val="00B03990"/>
    <w:pPr>
      <w:ind w:left="4252"/>
    </w:pPr>
    <w:rPr>
      <w:sz w:val="22"/>
      <w:szCs w:val="24"/>
    </w:rPr>
  </w:style>
  <w:style w:type="paragraph" w:customStyle="1" w:styleId="Sponsor">
    <w:name w:val="Sponsor"/>
    <w:basedOn w:val="OPCParaBase"/>
    <w:rsid w:val="00161A30"/>
    <w:pPr>
      <w:spacing w:line="240" w:lineRule="auto"/>
    </w:pPr>
    <w:rPr>
      <w:i/>
    </w:rPr>
  </w:style>
  <w:style w:type="character" w:styleId="Strong">
    <w:name w:val="Strong"/>
    <w:basedOn w:val="DefaultParagraphFont"/>
    <w:qFormat/>
    <w:rsid w:val="00B03990"/>
    <w:rPr>
      <w:b/>
      <w:bCs/>
    </w:rPr>
  </w:style>
  <w:style w:type="paragraph" w:customStyle="1" w:styleId="Subitem">
    <w:name w:val="Subitem"/>
    <w:aliases w:val="iss"/>
    <w:basedOn w:val="OPCParaBase"/>
    <w:rsid w:val="00161A30"/>
    <w:pPr>
      <w:spacing w:before="180" w:line="240" w:lineRule="auto"/>
      <w:ind w:left="709" w:hanging="709"/>
    </w:pPr>
  </w:style>
  <w:style w:type="paragraph" w:customStyle="1" w:styleId="SubitemHead">
    <w:name w:val="SubitemHead"/>
    <w:aliases w:val="issh"/>
    <w:basedOn w:val="OPCParaBase"/>
    <w:rsid w:val="00161A3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61A30"/>
    <w:pPr>
      <w:spacing w:before="40" w:line="240" w:lineRule="auto"/>
      <w:ind w:left="1134"/>
    </w:pPr>
  </w:style>
  <w:style w:type="paragraph" w:customStyle="1" w:styleId="SubsectionHead">
    <w:name w:val="SubsectionHead"/>
    <w:aliases w:val="ssh"/>
    <w:basedOn w:val="OPCParaBase"/>
    <w:next w:val="subsection"/>
    <w:rsid w:val="00161A30"/>
    <w:pPr>
      <w:keepNext/>
      <w:keepLines/>
      <w:spacing w:before="240" w:line="240" w:lineRule="auto"/>
      <w:ind w:left="1134"/>
    </w:pPr>
    <w:rPr>
      <w:i/>
    </w:rPr>
  </w:style>
  <w:style w:type="paragraph" w:styleId="Subtitle">
    <w:name w:val="Subtitle"/>
    <w:qFormat/>
    <w:rsid w:val="00B03990"/>
    <w:pPr>
      <w:spacing w:after="60"/>
      <w:jc w:val="center"/>
    </w:pPr>
    <w:rPr>
      <w:rFonts w:ascii="Arial" w:hAnsi="Arial" w:cs="Arial"/>
      <w:sz w:val="24"/>
      <w:szCs w:val="24"/>
    </w:rPr>
  </w:style>
  <w:style w:type="table" w:styleId="Table3Deffects1">
    <w:name w:val="Table 3D effects 1"/>
    <w:basedOn w:val="TableNormal"/>
    <w:rsid w:val="00B03990"/>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03990"/>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03990"/>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0399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0399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03990"/>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03990"/>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03990"/>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03990"/>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03990"/>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03990"/>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03990"/>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3990"/>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03990"/>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03990"/>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03990"/>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03990"/>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61A3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0399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03990"/>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03990"/>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03990"/>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0399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03990"/>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03990"/>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03990"/>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03990"/>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03990"/>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03990"/>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0399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0399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0399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03990"/>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0399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B03990"/>
    <w:pPr>
      <w:ind w:left="220" w:hanging="220"/>
    </w:pPr>
    <w:rPr>
      <w:sz w:val="22"/>
      <w:szCs w:val="24"/>
    </w:rPr>
  </w:style>
  <w:style w:type="paragraph" w:styleId="TableofFigures">
    <w:name w:val="table of figures"/>
    <w:next w:val="Normal"/>
    <w:rsid w:val="00B03990"/>
    <w:pPr>
      <w:ind w:left="440" w:hanging="440"/>
    </w:pPr>
    <w:rPr>
      <w:sz w:val="22"/>
      <w:szCs w:val="24"/>
    </w:rPr>
  </w:style>
  <w:style w:type="table" w:styleId="TableProfessional">
    <w:name w:val="Table Professional"/>
    <w:basedOn w:val="TableNormal"/>
    <w:rsid w:val="00B0399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03990"/>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03990"/>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03990"/>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03990"/>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03990"/>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0399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03990"/>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03990"/>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03990"/>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61A30"/>
    <w:pPr>
      <w:spacing w:before="60" w:line="240" w:lineRule="auto"/>
      <w:ind w:left="284" w:hanging="284"/>
    </w:pPr>
    <w:rPr>
      <w:sz w:val="20"/>
    </w:rPr>
  </w:style>
  <w:style w:type="paragraph" w:customStyle="1" w:styleId="Tablei">
    <w:name w:val="Table(i)"/>
    <w:aliases w:val="taa"/>
    <w:basedOn w:val="OPCParaBase"/>
    <w:rsid w:val="00161A3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61A3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61A30"/>
    <w:pPr>
      <w:spacing w:before="60" w:line="240" w:lineRule="atLeast"/>
    </w:pPr>
    <w:rPr>
      <w:sz w:val="20"/>
    </w:rPr>
  </w:style>
  <w:style w:type="paragraph" w:styleId="Title">
    <w:name w:val="Title"/>
    <w:qFormat/>
    <w:rsid w:val="00B0399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61A3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61A30"/>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61A30"/>
    <w:pPr>
      <w:spacing w:before="122" w:line="198" w:lineRule="exact"/>
      <w:ind w:left="1985" w:hanging="851"/>
      <w:jc w:val="right"/>
    </w:pPr>
    <w:rPr>
      <w:sz w:val="18"/>
    </w:rPr>
  </w:style>
  <w:style w:type="paragraph" w:customStyle="1" w:styleId="TLPTableBullet">
    <w:name w:val="TLPTableBullet"/>
    <w:aliases w:val="ttb"/>
    <w:basedOn w:val="OPCParaBase"/>
    <w:rsid w:val="00161A30"/>
    <w:pPr>
      <w:spacing w:line="240" w:lineRule="exact"/>
      <w:ind w:left="284" w:hanging="284"/>
    </w:pPr>
    <w:rPr>
      <w:sz w:val="20"/>
    </w:rPr>
  </w:style>
  <w:style w:type="paragraph" w:styleId="TOAHeading">
    <w:name w:val="toa heading"/>
    <w:next w:val="Normal"/>
    <w:rsid w:val="00B03990"/>
    <w:pPr>
      <w:spacing w:before="120"/>
    </w:pPr>
    <w:rPr>
      <w:rFonts w:ascii="Arial" w:hAnsi="Arial" w:cs="Arial"/>
      <w:b/>
      <w:bCs/>
      <w:sz w:val="24"/>
      <w:szCs w:val="24"/>
    </w:rPr>
  </w:style>
  <w:style w:type="paragraph" w:styleId="TOC1">
    <w:name w:val="toc 1"/>
    <w:basedOn w:val="OPCParaBase"/>
    <w:next w:val="Normal"/>
    <w:uiPriority w:val="39"/>
    <w:unhideWhenUsed/>
    <w:rsid w:val="00161A3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61A3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61A3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61A3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61A3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61A3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61A3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61A3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61A3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61A30"/>
    <w:pPr>
      <w:keepLines/>
      <w:spacing w:before="240" w:after="120" w:line="240" w:lineRule="auto"/>
      <w:ind w:left="794"/>
    </w:pPr>
    <w:rPr>
      <w:b/>
      <w:kern w:val="28"/>
      <w:sz w:val="20"/>
    </w:rPr>
  </w:style>
  <w:style w:type="paragraph" w:customStyle="1" w:styleId="TofSectsHeading">
    <w:name w:val="TofSects(Heading)"/>
    <w:basedOn w:val="OPCParaBase"/>
    <w:rsid w:val="00161A30"/>
    <w:pPr>
      <w:spacing w:before="240" w:after="120" w:line="240" w:lineRule="auto"/>
    </w:pPr>
    <w:rPr>
      <w:b/>
      <w:sz w:val="24"/>
    </w:rPr>
  </w:style>
  <w:style w:type="paragraph" w:customStyle="1" w:styleId="TofSectsSection">
    <w:name w:val="TofSects(Section)"/>
    <w:basedOn w:val="OPCParaBase"/>
    <w:rsid w:val="00161A30"/>
    <w:pPr>
      <w:keepLines/>
      <w:spacing w:before="40" w:line="240" w:lineRule="auto"/>
      <w:ind w:left="1588" w:hanging="794"/>
    </w:pPr>
    <w:rPr>
      <w:kern w:val="28"/>
      <w:sz w:val="18"/>
    </w:rPr>
  </w:style>
  <w:style w:type="paragraph" w:customStyle="1" w:styleId="TofSectsSubdiv">
    <w:name w:val="TofSects(Subdiv)"/>
    <w:basedOn w:val="OPCParaBase"/>
    <w:rsid w:val="00161A30"/>
    <w:pPr>
      <w:keepLines/>
      <w:spacing w:before="80" w:line="240" w:lineRule="auto"/>
      <w:ind w:left="1588" w:hanging="794"/>
    </w:pPr>
    <w:rPr>
      <w:kern w:val="28"/>
    </w:rPr>
  </w:style>
  <w:style w:type="paragraph" w:customStyle="1" w:styleId="noteToPara">
    <w:name w:val="noteToPara"/>
    <w:aliases w:val="ntp"/>
    <w:basedOn w:val="OPCParaBase"/>
    <w:rsid w:val="00161A30"/>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F25BB5"/>
    <w:rPr>
      <w:sz w:val="22"/>
    </w:rPr>
  </w:style>
  <w:style w:type="character" w:customStyle="1" w:styleId="paragraphChar">
    <w:name w:val="paragraph Char"/>
    <w:aliases w:val="a Char"/>
    <w:basedOn w:val="DefaultParagraphFont"/>
    <w:link w:val="paragraph"/>
    <w:rsid w:val="009C1E13"/>
    <w:rPr>
      <w:sz w:val="22"/>
    </w:rPr>
  </w:style>
  <w:style w:type="character" w:customStyle="1" w:styleId="HeaderChar">
    <w:name w:val="Header Char"/>
    <w:basedOn w:val="DefaultParagraphFont"/>
    <w:link w:val="Header"/>
    <w:rsid w:val="00161A30"/>
    <w:rPr>
      <w:sz w:val="16"/>
    </w:rPr>
  </w:style>
  <w:style w:type="paragraph" w:customStyle="1" w:styleId="subsection">
    <w:name w:val="subsection"/>
    <w:aliases w:val="ss"/>
    <w:basedOn w:val="OPCParaBase"/>
    <w:link w:val="subsectionChar"/>
    <w:rsid w:val="00161A30"/>
    <w:pPr>
      <w:tabs>
        <w:tab w:val="right" w:pos="1021"/>
      </w:tabs>
      <w:spacing w:before="180" w:line="240" w:lineRule="auto"/>
      <w:ind w:left="1134" w:hanging="1134"/>
    </w:pPr>
  </w:style>
  <w:style w:type="paragraph" w:customStyle="1" w:styleId="OPCParaBase">
    <w:name w:val="OPCParaBase"/>
    <w:qFormat/>
    <w:rsid w:val="00161A30"/>
    <w:pPr>
      <w:spacing w:line="260" w:lineRule="atLeast"/>
    </w:pPr>
    <w:rPr>
      <w:sz w:val="22"/>
    </w:rPr>
  </w:style>
  <w:style w:type="paragraph" w:customStyle="1" w:styleId="WRStyle">
    <w:name w:val="WR Style"/>
    <w:aliases w:val="WR"/>
    <w:basedOn w:val="OPCParaBase"/>
    <w:rsid w:val="00161A30"/>
    <w:pPr>
      <w:spacing w:before="240" w:line="240" w:lineRule="auto"/>
      <w:ind w:left="284" w:hanging="284"/>
    </w:pPr>
    <w:rPr>
      <w:b/>
      <w:i/>
      <w:kern w:val="28"/>
      <w:sz w:val="24"/>
    </w:rPr>
  </w:style>
  <w:style w:type="character" w:customStyle="1" w:styleId="FooterChar">
    <w:name w:val="Footer Char"/>
    <w:basedOn w:val="DefaultParagraphFont"/>
    <w:link w:val="Footer"/>
    <w:rsid w:val="00161A30"/>
    <w:rPr>
      <w:sz w:val="22"/>
      <w:szCs w:val="24"/>
    </w:rPr>
  </w:style>
  <w:style w:type="table" w:customStyle="1" w:styleId="CFlag">
    <w:name w:val="CFlag"/>
    <w:basedOn w:val="TableNormal"/>
    <w:uiPriority w:val="99"/>
    <w:rsid w:val="00161A30"/>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161A3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61A30"/>
    <w:pPr>
      <w:pBdr>
        <w:top w:val="single" w:sz="4" w:space="1" w:color="auto"/>
      </w:pBdr>
      <w:spacing w:before="360"/>
      <w:ind w:right="397"/>
      <w:jc w:val="both"/>
    </w:pPr>
  </w:style>
  <w:style w:type="paragraph" w:customStyle="1" w:styleId="CompiledActNo">
    <w:name w:val="CompiledActNo"/>
    <w:basedOn w:val="OPCParaBase"/>
    <w:next w:val="Normal"/>
    <w:rsid w:val="00161A30"/>
    <w:rPr>
      <w:b/>
      <w:sz w:val="24"/>
      <w:szCs w:val="24"/>
    </w:rPr>
  </w:style>
  <w:style w:type="paragraph" w:customStyle="1" w:styleId="ENotesText">
    <w:name w:val="ENotesText"/>
    <w:aliases w:val="Ent"/>
    <w:basedOn w:val="OPCParaBase"/>
    <w:next w:val="Normal"/>
    <w:rsid w:val="00161A30"/>
    <w:pPr>
      <w:spacing w:before="120"/>
    </w:pPr>
  </w:style>
  <w:style w:type="paragraph" w:customStyle="1" w:styleId="CompiledMadeUnder">
    <w:name w:val="CompiledMadeUnder"/>
    <w:basedOn w:val="OPCParaBase"/>
    <w:next w:val="Normal"/>
    <w:rsid w:val="00161A30"/>
    <w:rPr>
      <w:i/>
      <w:sz w:val="24"/>
      <w:szCs w:val="24"/>
    </w:rPr>
  </w:style>
  <w:style w:type="paragraph" w:customStyle="1" w:styleId="Paragraphsub-sub-sub">
    <w:name w:val="Paragraph(sub-sub-sub)"/>
    <w:aliases w:val="aaaa"/>
    <w:basedOn w:val="OPCParaBase"/>
    <w:rsid w:val="00161A3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61A3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61A3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61A3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61A3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61A30"/>
    <w:pPr>
      <w:spacing w:before="60" w:line="240" w:lineRule="auto"/>
    </w:pPr>
    <w:rPr>
      <w:rFonts w:cs="Arial"/>
      <w:sz w:val="20"/>
      <w:szCs w:val="22"/>
    </w:rPr>
  </w:style>
  <w:style w:type="paragraph" w:customStyle="1" w:styleId="ActHead10">
    <w:name w:val="ActHead 10"/>
    <w:aliases w:val="sp"/>
    <w:basedOn w:val="OPCParaBase"/>
    <w:next w:val="ActHead3"/>
    <w:rsid w:val="00161A3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61A30"/>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61A30"/>
    <w:pPr>
      <w:keepNext/>
      <w:spacing w:before="60" w:line="240" w:lineRule="atLeast"/>
    </w:pPr>
    <w:rPr>
      <w:b/>
      <w:sz w:val="20"/>
    </w:rPr>
  </w:style>
  <w:style w:type="paragraph" w:customStyle="1" w:styleId="NoteToSubpara">
    <w:name w:val="NoteToSubpara"/>
    <w:aliases w:val="nts"/>
    <w:basedOn w:val="OPCParaBase"/>
    <w:rsid w:val="00161A30"/>
    <w:pPr>
      <w:spacing w:before="40" w:line="198" w:lineRule="exact"/>
      <w:ind w:left="2835" w:hanging="709"/>
    </w:pPr>
    <w:rPr>
      <w:sz w:val="18"/>
    </w:rPr>
  </w:style>
  <w:style w:type="paragraph" w:customStyle="1" w:styleId="ENoteTableHeading">
    <w:name w:val="ENoteTableHeading"/>
    <w:aliases w:val="enth"/>
    <w:basedOn w:val="OPCParaBase"/>
    <w:rsid w:val="00161A30"/>
    <w:pPr>
      <w:keepNext/>
      <w:spacing w:before="60" w:line="240" w:lineRule="atLeast"/>
    </w:pPr>
    <w:rPr>
      <w:rFonts w:ascii="Arial" w:hAnsi="Arial"/>
      <w:b/>
      <w:sz w:val="16"/>
    </w:rPr>
  </w:style>
  <w:style w:type="paragraph" w:customStyle="1" w:styleId="ENoteTTi">
    <w:name w:val="ENoteTTi"/>
    <w:aliases w:val="entti"/>
    <w:basedOn w:val="OPCParaBase"/>
    <w:rsid w:val="00161A30"/>
    <w:pPr>
      <w:keepNext/>
      <w:spacing w:before="60" w:line="240" w:lineRule="atLeast"/>
      <w:ind w:left="170"/>
    </w:pPr>
    <w:rPr>
      <w:sz w:val="16"/>
    </w:rPr>
  </w:style>
  <w:style w:type="paragraph" w:customStyle="1" w:styleId="ENotesHeading1">
    <w:name w:val="ENotesHeading 1"/>
    <w:aliases w:val="Enh1"/>
    <w:basedOn w:val="OPCParaBase"/>
    <w:next w:val="Normal"/>
    <w:rsid w:val="00161A30"/>
    <w:pPr>
      <w:spacing w:before="120"/>
      <w:outlineLvl w:val="1"/>
    </w:pPr>
    <w:rPr>
      <w:b/>
      <w:sz w:val="28"/>
      <w:szCs w:val="28"/>
    </w:rPr>
  </w:style>
  <w:style w:type="paragraph" w:customStyle="1" w:styleId="ENotesHeading2">
    <w:name w:val="ENotesHeading 2"/>
    <w:aliases w:val="Enh2"/>
    <w:basedOn w:val="OPCParaBase"/>
    <w:next w:val="Normal"/>
    <w:rsid w:val="00161A30"/>
    <w:pPr>
      <w:spacing w:before="120" w:after="120"/>
      <w:outlineLvl w:val="2"/>
    </w:pPr>
    <w:rPr>
      <w:b/>
      <w:sz w:val="24"/>
      <w:szCs w:val="28"/>
    </w:rPr>
  </w:style>
  <w:style w:type="paragraph" w:customStyle="1" w:styleId="ENoteTTIndentHeading">
    <w:name w:val="ENoteTTIndentHeading"/>
    <w:aliases w:val="enTTHi"/>
    <w:basedOn w:val="OPCParaBase"/>
    <w:rsid w:val="00161A3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61A30"/>
    <w:pPr>
      <w:spacing w:before="60" w:line="240" w:lineRule="atLeast"/>
    </w:pPr>
    <w:rPr>
      <w:sz w:val="16"/>
    </w:rPr>
  </w:style>
  <w:style w:type="paragraph" w:customStyle="1" w:styleId="ENotesHeading3">
    <w:name w:val="ENotesHeading 3"/>
    <w:aliases w:val="Enh3"/>
    <w:basedOn w:val="OPCParaBase"/>
    <w:next w:val="Normal"/>
    <w:rsid w:val="00161A30"/>
    <w:pPr>
      <w:keepNext/>
      <w:spacing w:before="120" w:line="240" w:lineRule="auto"/>
      <w:outlineLvl w:val="4"/>
    </w:pPr>
    <w:rPr>
      <w:b/>
      <w:szCs w:val="24"/>
    </w:rPr>
  </w:style>
  <w:style w:type="character" w:customStyle="1" w:styleId="subsection2Char">
    <w:name w:val="subsection2 Char"/>
    <w:aliases w:val="ss2 Char"/>
    <w:basedOn w:val="DefaultParagraphFont"/>
    <w:link w:val="subsection2"/>
    <w:rsid w:val="00A05BF3"/>
    <w:rPr>
      <w:sz w:val="22"/>
    </w:rPr>
  </w:style>
  <w:style w:type="paragraph" w:customStyle="1" w:styleId="SubPartCASA">
    <w:name w:val="SubPart(CASA)"/>
    <w:aliases w:val="csp"/>
    <w:basedOn w:val="OPCParaBase"/>
    <w:next w:val="ActHead3"/>
    <w:rsid w:val="00161A30"/>
    <w:pPr>
      <w:keepNext/>
      <w:keepLines/>
      <w:spacing w:before="280"/>
      <w:outlineLvl w:val="1"/>
    </w:pPr>
    <w:rPr>
      <w:b/>
      <w:kern w:val="28"/>
      <w:sz w:val="32"/>
    </w:rPr>
  </w:style>
  <w:style w:type="character" w:customStyle="1" w:styleId="CharSubPartTextCASA">
    <w:name w:val="CharSubPartText(CASA)"/>
    <w:basedOn w:val="OPCCharBase"/>
    <w:uiPriority w:val="1"/>
    <w:rsid w:val="00161A30"/>
  </w:style>
  <w:style w:type="character" w:customStyle="1" w:styleId="CharSubPartNoCASA">
    <w:name w:val="CharSubPartNo(CASA)"/>
    <w:basedOn w:val="OPCCharBase"/>
    <w:uiPriority w:val="1"/>
    <w:rsid w:val="00161A30"/>
  </w:style>
  <w:style w:type="paragraph" w:customStyle="1" w:styleId="ENoteTTIndentHeadingSub">
    <w:name w:val="ENoteTTIndentHeadingSub"/>
    <w:aliases w:val="enTTHis"/>
    <w:basedOn w:val="OPCParaBase"/>
    <w:rsid w:val="00161A30"/>
    <w:pPr>
      <w:keepNext/>
      <w:spacing w:before="60" w:line="240" w:lineRule="atLeast"/>
      <w:ind w:left="340"/>
    </w:pPr>
    <w:rPr>
      <w:b/>
      <w:sz w:val="16"/>
    </w:rPr>
  </w:style>
  <w:style w:type="paragraph" w:customStyle="1" w:styleId="ENoteTTiSub">
    <w:name w:val="ENoteTTiSub"/>
    <w:aliases w:val="enttis"/>
    <w:basedOn w:val="OPCParaBase"/>
    <w:rsid w:val="00161A30"/>
    <w:pPr>
      <w:keepNext/>
      <w:spacing w:before="60" w:line="240" w:lineRule="atLeast"/>
      <w:ind w:left="340"/>
    </w:pPr>
    <w:rPr>
      <w:sz w:val="16"/>
    </w:rPr>
  </w:style>
  <w:style w:type="paragraph" w:customStyle="1" w:styleId="SubDivisionMigration">
    <w:name w:val="SubDivisionMigration"/>
    <w:aliases w:val="sdm"/>
    <w:basedOn w:val="OPCParaBase"/>
    <w:rsid w:val="00161A3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61A30"/>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1A30"/>
    <w:pPr>
      <w:spacing w:line="260" w:lineRule="atLeast"/>
    </w:pPr>
    <w:rPr>
      <w:rFonts w:eastAsiaTheme="minorHAnsi" w:cstheme="minorBidi"/>
      <w:sz w:val="22"/>
      <w:lang w:eastAsia="en-US"/>
    </w:rPr>
  </w:style>
  <w:style w:type="paragraph" w:styleId="Heading1">
    <w:name w:val="heading 1"/>
    <w:next w:val="Heading2"/>
    <w:autoRedefine/>
    <w:qFormat/>
    <w:rsid w:val="00B03990"/>
    <w:pPr>
      <w:keepNext/>
      <w:keepLines/>
      <w:ind w:left="1134" w:hanging="1134"/>
      <w:outlineLvl w:val="0"/>
    </w:pPr>
    <w:rPr>
      <w:b/>
      <w:bCs/>
      <w:kern w:val="28"/>
      <w:sz w:val="36"/>
      <w:szCs w:val="32"/>
    </w:rPr>
  </w:style>
  <w:style w:type="paragraph" w:styleId="Heading2">
    <w:name w:val="heading 2"/>
    <w:basedOn w:val="Heading1"/>
    <w:next w:val="Heading3"/>
    <w:autoRedefine/>
    <w:qFormat/>
    <w:rsid w:val="00B03990"/>
    <w:pPr>
      <w:spacing w:before="280"/>
      <w:outlineLvl w:val="1"/>
    </w:pPr>
    <w:rPr>
      <w:bCs w:val="0"/>
      <w:iCs/>
      <w:sz w:val="32"/>
      <w:szCs w:val="28"/>
    </w:rPr>
  </w:style>
  <w:style w:type="paragraph" w:styleId="Heading3">
    <w:name w:val="heading 3"/>
    <w:basedOn w:val="Heading1"/>
    <w:next w:val="Heading4"/>
    <w:autoRedefine/>
    <w:qFormat/>
    <w:rsid w:val="00B03990"/>
    <w:pPr>
      <w:spacing w:before="240"/>
      <w:outlineLvl w:val="2"/>
    </w:pPr>
    <w:rPr>
      <w:bCs w:val="0"/>
      <w:sz w:val="28"/>
      <w:szCs w:val="26"/>
    </w:rPr>
  </w:style>
  <w:style w:type="paragraph" w:styleId="Heading4">
    <w:name w:val="heading 4"/>
    <w:basedOn w:val="Heading1"/>
    <w:next w:val="Heading5"/>
    <w:autoRedefine/>
    <w:qFormat/>
    <w:rsid w:val="00B03990"/>
    <w:pPr>
      <w:spacing w:before="220"/>
      <w:outlineLvl w:val="3"/>
    </w:pPr>
    <w:rPr>
      <w:bCs w:val="0"/>
      <w:sz w:val="26"/>
      <w:szCs w:val="28"/>
    </w:rPr>
  </w:style>
  <w:style w:type="paragraph" w:styleId="Heading5">
    <w:name w:val="heading 5"/>
    <w:basedOn w:val="Heading1"/>
    <w:next w:val="subsection"/>
    <w:autoRedefine/>
    <w:qFormat/>
    <w:rsid w:val="00B03990"/>
    <w:pPr>
      <w:spacing w:before="280"/>
      <w:outlineLvl w:val="4"/>
    </w:pPr>
    <w:rPr>
      <w:bCs w:val="0"/>
      <w:iCs/>
      <w:sz w:val="24"/>
      <w:szCs w:val="26"/>
    </w:rPr>
  </w:style>
  <w:style w:type="paragraph" w:styleId="Heading6">
    <w:name w:val="heading 6"/>
    <w:basedOn w:val="Heading1"/>
    <w:next w:val="Heading7"/>
    <w:autoRedefine/>
    <w:qFormat/>
    <w:rsid w:val="00B03990"/>
    <w:pPr>
      <w:outlineLvl w:val="5"/>
    </w:pPr>
    <w:rPr>
      <w:rFonts w:ascii="Arial" w:hAnsi="Arial" w:cs="Arial"/>
      <w:bCs w:val="0"/>
      <w:sz w:val="32"/>
      <w:szCs w:val="22"/>
    </w:rPr>
  </w:style>
  <w:style w:type="paragraph" w:styleId="Heading7">
    <w:name w:val="heading 7"/>
    <w:basedOn w:val="Heading6"/>
    <w:next w:val="Normal"/>
    <w:autoRedefine/>
    <w:qFormat/>
    <w:rsid w:val="00B03990"/>
    <w:pPr>
      <w:spacing w:before="280"/>
      <w:outlineLvl w:val="6"/>
    </w:pPr>
    <w:rPr>
      <w:sz w:val="28"/>
    </w:rPr>
  </w:style>
  <w:style w:type="paragraph" w:styleId="Heading8">
    <w:name w:val="heading 8"/>
    <w:basedOn w:val="Heading6"/>
    <w:next w:val="Normal"/>
    <w:autoRedefine/>
    <w:qFormat/>
    <w:rsid w:val="00B03990"/>
    <w:pPr>
      <w:spacing w:before="240"/>
      <w:outlineLvl w:val="7"/>
    </w:pPr>
    <w:rPr>
      <w:iCs/>
      <w:sz w:val="26"/>
    </w:rPr>
  </w:style>
  <w:style w:type="paragraph" w:styleId="Heading9">
    <w:name w:val="heading 9"/>
    <w:basedOn w:val="Heading1"/>
    <w:next w:val="Normal"/>
    <w:autoRedefine/>
    <w:qFormat/>
    <w:rsid w:val="00B0399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B03990"/>
    <w:pPr>
      <w:numPr>
        <w:numId w:val="21"/>
      </w:numPr>
    </w:pPr>
  </w:style>
  <w:style w:type="numbering" w:styleId="1ai">
    <w:name w:val="Outline List 1"/>
    <w:basedOn w:val="NoList"/>
    <w:rsid w:val="00B03990"/>
    <w:pPr>
      <w:numPr>
        <w:numId w:val="15"/>
      </w:numPr>
    </w:pPr>
  </w:style>
  <w:style w:type="paragraph" w:customStyle="1" w:styleId="ActHead1">
    <w:name w:val="ActHead 1"/>
    <w:aliases w:val="c"/>
    <w:basedOn w:val="OPCParaBase"/>
    <w:next w:val="Normal"/>
    <w:qFormat/>
    <w:rsid w:val="00161A3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61A3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61A3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61A3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61A3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61A3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61A3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61A3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61A30"/>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161A30"/>
    <w:pPr>
      <w:spacing w:before="240"/>
    </w:pPr>
    <w:rPr>
      <w:sz w:val="24"/>
      <w:szCs w:val="24"/>
    </w:rPr>
  </w:style>
  <w:style w:type="paragraph" w:customStyle="1" w:styleId="Actno">
    <w:name w:val="Actno"/>
    <w:basedOn w:val="ShortT"/>
    <w:next w:val="Normal"/>
    <w:qFormat/>
    <w:rsid w:val="00161A30"/>
  </w:style>
  <w:style w:type="numbering" w:styleId="ArticleSection">
    <w:name w:val="Outline List 3"/>
    <w:basedOn w:val="NoList"/>
    <w:rsid w:val="00B03990"/>
    <w:pPr>
      <w:numPr>
        <w:numId w:val="22"/>
      </w:numPr>
    </w:pPr>
  </w:style>
  <w:style w:type="paragraph" w:styleId="BalloonText">
    <w:name w:val="Balloon Text"/>
    <w:basedOn w:val="Normal"/>
    <w:link w:val="BalloonTextChar"/>
    <w:uiPriority w:val="99"/>
    <w:unhideWhenUsed/>
    <w:rsid w:val="00161A30"/>
    <w:pPr>
      <w:spacing w:line="240" w:lineRule="auto"/>
    </w:pPr>
    <w:rPr>
      <w:rFonts w:ascii="Tahoma" w:hAnsi="Tahoma" w:cs="Tahoma"/>
      <w:sz w:val="16"/>
      <w:szCs w:val="16"/>
    </w:rPr>
  </w:style>
  <w:style w:type="paragraph" w:styleId="BlockText">
    <w:name w:val="Block Text"/>
    <w:rsid w:val="00B03990"/>
    <w:pPr>
      <w:spacing w:after="120"/>
      <w:ind w:left="1440" w:right="1440"/>
    </w:pPr>
    <w:rPr>
      <w:sz w:val="22"/>
      <w:szCs w:val="24"/>
    </w:rPr>
  </w:style>
  <w:style w:type="paragraph" w:customStyle="1" w:styleId="Blocks">
    <w:name w:val="Blocks"/>
    <w:aliases w:val="bb"/>
    <w:basedOn w:val="OPCParaBase"/>
    <w:qFormat/>
    <w:rsid w:val="00161A30"/>
    <w:pPr>
      <w:spacing w:line="240" w:lineRule="auto"/>
    </w:pPr>
    <w:rPr>
      <w:sz w:val="24"/>
    </w:rPr>
  </w:style>
  <w:style w:type="paragraph" w:styleId="BodyText">
    <w:name w:val="Body Text"/>
    <w:rsid w:val="00B03990"/>
    <w:pPr>
      <w:spacing w:after="120"/>
    </w:pPr>
    <w:rPr>
      <w:sz w:val="22"/>
      <w:szCs w:val="24"/>
    </w:rPr>
  </w:style>
  <w:style w:type="paragraph" w:styleId="BodyText2">
    <w:name w:val="Body Text 2"/>
    <w:rsid w:val="00B03990"/>
    <w:pPr>
      <w:spacing w:after="120" w:line="480" w:lineRule="auto"/>
    </w:pPr>
    <w:rPr>
      <w:sz w:val="22"/>
      <w:szCs w:val="24"/>
    </w:rPr>
  </w:style>
  <w:style w:type="paragraph" w:styleId="BodyText3">
    <w:name w:val="Body Text 3"/>
    <w:rsid w:val="00B03990"/>
    <w:pPr>
      <w:spacing w:after="120"/>
    </w:pPr>
    <w:rPr>
      <w:sz w:val="16"/>
      <w:szCs w:val="16"/>
    </w:rPr>
  </w:style>
  <w:style w:type="paragraph" w:styleId="BodyTextFirstIndent">
    <w:name w:val="Body Text First Indent"/>
    <w:basedOn w:val="BodyText"/>
    <w:rsid w:val="00B03990"/>
    <w:pPr>
      <w:ind w:firstLine="210"/>
    </w:pPr>
  </w:style>
  <w:style w:type="paragraph" w:styleId="BodyTextIndent">
    <w:name w:val="Body Text Indent"/>
    <w:rsid w:val="00B03990"/>
    <w:pPr>
      <w:spacing w:after="120"/>
      <w:ind w:left="283"/>
    </w:pPr>
    <w:rPr>
      <w:sz w:val="22"/>
      <w:szCs w:val="24"/>
    </w:rPr>
  </w:style>
  <w:style w:type="paragraph" w:styleId="BodyTextFirstIndent2">
    <w:name w:val="Body Text First Indent 2"/>
    <w:basedOn w:val="BodyTextIndent"/>
    <w:rsid w:val="00B03990"/>
    <w:pPr>
      <w:ind w:firstLine="210"/>
    </w:pPr>
  </w:style>
  <w:style w:type="paragraph" w:styleId="BodyTextIndent2">
    <w:name w:val="Body Text Indent 2"/>
    <w:rsid w:val="00B03990"/>
    <w:pPr>
      <w:spacing w:after="120" w:line="480" w:lineRule="auto"/>
      <w:ind w:left="283"/>
    </w:pPr>
    <w:rPr>
      <w:sz w:val="22"/>
      <w:szCs w:val="24"/>
    </w:rPr>
  </w:style>
  <w:style w:type="paragraph" w:styleId="BodyTextIndent3">
    <w:name w:val="Body Text Indent 3"/>
    <w:rsid w:val="00B03990"/>
    <w:pPr>
      <w:spacing w:after="120"/>
      <w:ind w:left="283"/>
    </w:pPr>
    <w:rPr>
      <w:sz w:val="16"/>
      <w:szCs w:val="16"/>
    </w:rPr>
  </w:style>
  <w:style w:type="paragraph" w:customStyle="1" w:styleId="BoxText">
    <w:name w:val="BoxText"/>
    <w:aliases w:val="bt"/>
    <w:basedOn w:val="OPCParaBase"/>
    <w:qFormat/>
    <w:rsid w:val="00161A3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61A30"/>
    <w:rPr>
      <w:b/>
    </w:rPr>
  </w:style>
  <w:style w:type="paragraph" w:customStyle="1" w:styleId="BoxHeadItalic">
    <w:name w:val="BoxHeadItalic"/>
    <w:aliases w:val="bhi"/>
    <w:basedOn w:val="BoxText"/>
    <w:next w:val="BoxStep"/>
    <w:qFormat/>
    <w:rsid w:val="00161A30"/>
    <w:rPr>
      <w:i/>
    </w:rPr>
  </w:style>
  <w:style w:type="paragraph" w:customStyle="1" w:styleId="BoxList">
    <w:name w:val="BoxList"/>
    <w:aliases w:val="bl"/>
    <w:basedOn w:val="BoxText"/>
    <w:qFormat/>
    <w:rsid w:val="00161A30"/>
    <w:pPr>
      <w:ind w:left="1559" w:hanging="425"/>
    </w:pPr>
  </w:style>
  <w:style w:type="paragraph" w:customStyle="1" w:styleId="BoxNote">
    <w:name w:val="BoxNote"/>
    <w:aliases w:val="bn"/>
    <w:basedOn w:val="BoxText"/>
    <w:qFormat/>
    <w:rsid w:val="00161A30"/>
    <w:pPr>
      <w:tabs>
        <w:tab w:val="left" w:pos="1985"/>
      </w:tabs>
      <w:spacing w:before="122" w:line="198" w:lineRule="exact"/>
      <w:ind w:left="2948" w:hanging="1814"/>
    </w:pPr>
    <w:rPr>
      <w:sz w:val="18"/>
    </w:rPr>
  </w:style>
  <w:style w:type="paragraph" w:customStyle="1" w:styleId="BoxPara">
    <w:name w:val="BoxPara"/>
    <w:aliases w:val="bp"/>
    <w:basedOn w:val="BoxText"/>
    <w:qFormat/>
    <w:rsid w:val="00161A30"/>
    <w:pPr>
      <w:tabs>
        <w:tab w:val="right" w:pos="2268"/>
      </w:tabs>
      <w:ind w:left="2552" w:hanging="1418"/>
    </w:pPr>
  </w:style>
  <w:style w:type="paragraph" w:customStyle="1" w:styleId="BoxStep">
    <w:name w:val="BoxStep"/>
    <w:aliases w:val="bs"/>
    <w:basedOn w:val="BoxText"/>
    <w:qFormat/>
    <w:rsid w:val="00161A30"/>
    <w:pPr>
      <w:ind w:left="1985" w:hanging="851"/>
    </w:pPr>
  </w:style>
  <w:style w:type="paragraph" w:styleId="Caption">
    <w:name w:val="caption"/>
    <w:next w:val="Normal"/>
    <w:qFormat/>
    <w:rsid w:val="00B03990"/>
    <w:pPr>
      <w:spacing w:before="120" w:after="120"/>
    </w:pPr>
    <w:rPr>
      <w:b/>
      <w:bCs/>
    </w:rPr>
  </w:style>
  <w:style w:type="character" w:customStyle="1" w:styleId="CharAmPartNo">
    <w:name w:val="CharAmPartNo"/>
    <w:basedOn w:val="OPCCharBase"/>
    <w:uiPriority w:val="1"/>
    <w:qFormat/>
    <w:rsid w:val="00161A30"/>
  </w:style>
  <w:style w:type="character" w:customStyle="1" w:styleId="CharAmPartText">
    <w:name w:val="CharAmPartText"/>
    <w:basedOn w:val="OPCCharBase"/>
    <w:uiPriority w:val="1"/>
    <w:qFormat/>
    <w:rsid w:val="00161A30"/>
  </w:style>
  <w:style w:type="character" w:customStyle="1" w:styleId="CharAmSchNo">
    <w:name w:val="CharAmSchNo"/>
    <w:basedOn w:val="OPCCharBase"/>
    <w:uiPriority w:val="1"/>
    <w:qFormat/>
    <w:rsid w:val="00161A30"/>
  </w:style>
  <w:style w:type="character" w:customStyle="1" w:styleId="CharAmSchText">
    <w:name w:val="CharAmSchText"/>
    <w:basedOn w:val="OPCCharBase"/>
    <w:uiPriority w:val="1"/>
    <w:qFormat/>
    <w:rsid w:val="00161A30"/>
  </w:style>
  <w:style w:type="character" w:customStyle="1" w:styleId="CharBoldItalic">
    <w:name w:val="CharBoldItalic"/>
    <w:basedOn w:val="OPCCharBase"/>
    <w:uiPriority w:val="1"/>
    <w:qFormat/>
    <w:rsid w:val="00161A30"/>
    <w:rPr>
      <w:b/>
      <w:i/>
    </w:rPr>
  </w:style>
  <w:style w:type="character" w:customStyle="1" w:styleId="CharChapNo">
    <w:name w:val="CharChapNo"/>
    <w:basedOn w:val="OPCCharBase"/>
    <w:qFormat/>
    <w:rsid w:val="00161A30"/>
  </w:style>
  <w:style w:type="character" w:customStyle="1" w:styleId="CharChapText">
    <w:name w:val="CharChapText"/>
    <w:basedOn w:val="OPCCharBase"/>
    <w:qFormat/>
    <w:rsid w:val="00161A30"/>
  </w:style>
  <w:style w:type="character" w:customStyle="1" w:styleId="CharDivNo">
    <w:name w:val="CharDivNo"/>
    <w:basedOn w:val="OPCCharBase"/>
    <w:qFormat/>
    <w:rsid w:val="00161A30"/>
  </w:style>
  <w:style w:type="character" w:customStyle="1" w:styleId="CharDivText">
    <w:name w:val="CharDivText"/>
    <w:basedOn w:val="OPCCharBase"/>
    <w:qFormat/>
    <w:rsid w:val="00161A30"/>
  </w:style>
  <w:style w:type="character" w:customStyle="1" w:styleId="CharItalic">
    <w:name w:val="CharItalic"/>
    <w:basedOn w:val="OPCCharBase"/>
    <w:uiPriority w:val="1"/>
    <w:qFormat/>
    <w:rsid w:val="00161A30"/>
    <w:rPr>
      <w:i/>
    </w:rPr>
  </w:style>
  <w:style w:type="character" w:customStyle="1" w:styleId="CharPartNo">
    <w:name w:val="CharPartNo"/>
    <w:basedOn w:val="OPCCharBase"/>
    <w:qFormat/>
    <w:rsid w:val="00161A30"/>
  </w:style>
  <w:style w:type="character" w:customStyle="1" w:styleId="CharPartText">
    <w:name w:val="CharPartText"/>
    <w:basedOn w:val="OPCCharBase"/>
    <w:qFormat/>
    <w:rsid w:val="00161A30"/>
  </w:style>
  <w:style w:type="character" w:customStyle="1" w:styleId="CharSectno">
    <w:name w:val="CharSectno"/>
    <w:basedOn w:val="OPCCharBase"/>
    <w:qFormat/>
    <w:rsid w:val="00161A30"/>
  </w:style>
  <w:style w:type="character" w:customStyle="1" w:styleId="CharSubdNo">
    <w:name w:val="CharSubdNo"/>
    <w:basedOn w:val="OPCCharBase"/>
    <w:uiPriority w:val="1"/>
    <w:qFormat/>
    <w:rsid w:val="00161A30"/>
  </w:style>
  <w:style w:type="character" w:customStyle="1" w:styleId="CharSubdText">
    <w:name w:val="CharSubdText"/>
    <w:basedOn w:val="OPCCharBase"/>
    <w:uiPriority w:val="1"/>
    <w:qFormat/>
    <w:rsid w:val="00161A30"/>
  </w:style>
  <w:style w:type="paragraph" w:styleId="Closing">
    <w:name w:val="Closing"/>
    <w:rsid w:val="00B03990"/>
    <w:pPr>
      <w:ind w:left="4252"/>
    </w:pPr>
    <w:rPr>
      <w:sz w:val="22"/>
      <w:szCs w:val="24"/>
    </w:rPr>
  </w:style>
  <w:style w:type="character" w:styleId="CommentReference">
    <w:name w:val="annotation reference"/>
    <w:basedOn w:val="DefaultParagraphFont"/>
    <w:rsid w:val="00B03990"/>
    <w:rPr>
      <w:sz w:val="16"/>
      <w:szCs w:val="16"/>
    </w:rPr>
  </w:style>
  <w:style w:type="paragraph" w:styleId="CommentText">
    <w:name w:val="annotation text"/>
    <w:rsid w:val="00B03990"/>
  </w:style>
  <w:style w:type="paragraph" w:styleId="CommentSubject">
    <w:name w:val="annotation subject"/>
    <w:next w:val="CommentText"/>
    <w:rsid w:val="00B03990"/>
    <w:rPr>
      <w:b/>
      <w:bCs/>
      <w:szCs w:val="24"/>
    </w:rPr>
  </w:style>
  <w:style w:type="paragraph" w:customStyle="1" w:styleId="notetext">
    <w:name w:val="note(text)"/>
    <w:aliases w:val="n"/>
    <w:basedOn w:val="OPCParaBase"/>
    <w:rsid w:val="00161A30"/>
    <w:pPr>
      <w:spacing w:before="122" w:line="240" w:lineRule="auto"/>
      <w:ind w:left="1985" w:hanging="851"/>
    </w:pPr>
    <w:rPr>
      <w:sz w:val="18"/>
    </w:rPr>
  </w:style>
  <w:style w:type="paragraph" w:customStyle="1" w:styleId="notemargin">
    <w:name w:val="note(margin)"/>
    <w:aliases w:val="nm"/>
    <w:basedOn w:val="OPCParaBase"/>
    <w:rsid w:val="00161A30"/>
    <w:pPr>
      <w:tabs>
        <w:tab w:val="left" w:pos="709"/>
      </w:tabs>
      <w:spacing w:before="122" w:line="198" w:lineRule="exact"/>
      <w:ind w:left="709" w:hanging="709"/>
    </w:pPr>
    <w:rPr>
      <w:sz w:val="18"/>
    </w:rPr>
  </w:style>
  <w:style w:type="paragraph" w:customStyle="1" w:styleId="CTA-">
    <w:name w:val="CTA -"/>
    <w:basedOn w:val="OPCParaBase"/>
    <w:rsid w:val="00161A30"/>
    <w:pPr>
      <w:spacing w:before="60" w:line="240" w:lineRule="atLeast"/>
      <w:ind w:left="85" w:hanging="85"/>
    </w:pPr>
    <w:rPr>
      <w:sz w:val="20"/>
    </w:rPr>
  </w:style>
  <w:style w:type="paragraph" w:customStyle="1" w:styleId="CTA--">
    <w:name w:val="CTA --"/>
    <w:basedOn w:val="OPCParaBase"/>
    <w:next w:val="Normal"/>
    <w:rsid w:val="00161A30"/>
    <w:pPr>
      <w:spacing w:before="60" w:line="240" w:lineRule="atLeast"/>
      <w:ind w:left="142" w:hanging="142"/>
    </w:pPr>
    <w:rPr>
      <w:sz w:val="20"/>
    </w:rPr>
  </w:style>
  <w:style w:type="paragraph" w:customStyle="1" w:styleId="CTA---">
    <w:name w:val="CTA ---"/>
    <w:basedOn w:val="OPCParaBase"/>
    <w:next w:val="Normal"/>
    <w:rsid w:val="00161A30"/>
    <w:pPr>
      <w:spacing w:before="60" w:line="240" w:lineRule="atLeast"/>
      <w:ind w:left="198" w:hanging="198"/>
    </w:pPr>
    <w:rPr>
      <w:sz w:val="20"/>
    </w:rPr>
  </w:style>
  <w:style w:type="paragraph" w:customStyle="1" w:styleId="CTA----">
    <w:name w:val="CTA ----"/>
    <w:basedOn w:val="OPCParaBase"/>
    <w:next w:val="Normal"/>
    <w:rsid w:val="00161A30"/>
    <w:pPr>
      <w:spacing w:before="60" w:line="240" w:lineRule="atLeast"/>
      <w:ind w:left="255" w:hanging="255"/>
    </w:pPr>
    <w:rPr>
      <w:sz w:val="20"/>
    </w:rPr>
  </w:style>
  <w:style w:type="paragraph" w:customStyle="1" w:styleId="CTA1a">
    <w:name w:val="CTA 1(a)"/>
    <w:basedOn w:val="OPCParaBase"/>
    <w:rsid w:val="00161A30"/>
    <w:pPr>
      <w:tabs>
        <w:tab w:val="right" w:pos="414"/>
      </w:tabs>
      <w:spacing w:before="40" w:line="240" w:lineRule="atLeast"/>
      <w:ind w:left="675" w:hanging="675"/>
    </w:pPr>
    <w:rPr>
      <w:sz w:val="20"/>
    </w:rPr>
  </w:style>
  <w:style w:type="paragraph" w:customStyle="1" w:styleId="CTA1ai">
    <w:name w:val="CTA 1(a)(i)"/>
    <w:basedOn w:val="OPCParaBase"/>
    <w:rsid w:val="00161A30"/>
    <w:pPr>
      <w:tabs>
        <w:tab w:val="right" w:pos="1004"/>
      </w:tabs>
      <w:spacing w:before="40" w:line="240" w:lineRule="atLeast"/>
      <w:ind w:left="1253" w:hanging="1253"/>
    </w:pPr>
    <w:rPr>
      <w:sz w:val="20"/>
    </w:rPr>
  </w:style>
  <w:style w:type="paragraph" w:customStyle="1" w:styleId="CTA2a">
    <w:name w:val="CTA 2(a)"/>
    <w:basedOn w:val="OPCParaBase"/>
    <w:rsid w:val="00161A30"/>
    <w:pPr>
      <w:tabs>
        <w:tab w:val="right" w:pos="482"/>
      </w:tabs>
      <w:spacing w:before="40" w:line="240" w:lineRule="atLeast"/>
      <w:ind w:left="748" w:hanging="748"/>
    </w:pPr>
    <w:rPr>
      <w:sz w:val="20"/>
    </w:rPr>
  </w:style>
  <w:style w:type="paragraph" w:customStyle="1" w:styleId="CTA2ai">
    <w:name w:val="CTA 2(a)(i)"/>
    <w:basedOn w:val="OPCParaBase"/>
    <w:rsid w:val="00161A30"/>
    <w:pPr>
      <w:tabs>
        <w:tab w:val="right" w:pos="1089"/>
      </w:tabs>
      <w:spacing w:before="40" w:line="240" w:lineRule="atLeast"/>
      <w:ind w:left="1327" w:hanging="1327"/>
    </w:pPr>
    <w:rPr>
      <w:sz w:val="20"/>
    </w:rPr>
  </w:style>
  <w:style w:type="paragraph" w:customStyle="1" w:styleId="CTA3a">
    <w:name w:val="CTA 3(a)"/>
    <w:basedOn w:val="OPCParaBase"/>
    <w:rsid w:val="00161A30"/>
    <w:pPr>
      <w:tabs>
        <w:tab w:val="right" w:pos="556"/>
      </w:tabs>
      <w:spacing w:before="40" w:line="240" w:lineRule="atLeast"/>
      <w:ind w:left="805" w:hanging="805"/>
    </w:pPr>
    <w:rPr>
      <w:sz w:val="20"/>
    </w:rPr>
  </w:style>
  <w:style w:type="paragraph" w:customStyle="1" w:styleId="CTA3ai">
    <w:name w:val="CTA 3(a)(i)"/>
    <w:basedOn w:val="OPCParaBase"/>
    <w:rsid w:val="00161A30"/>
    <w:pPr>
      <w:tabs>
        <w:tab w:val="right" w:pos="1140"/>
      </w:tabs>
      <w:spacing w:before="40" w:line="240" w:lineRule="atLeast"/>
      <w:ind w:left="1361" w:hanging="1361"/>
    </w:pPr>
    <w:rPr>
      <w:sz w:val="20"/>
    </w:rPr>
  </w:style>
  <w:style w:type="paragraph" w:customStyle="1" w:styleId="CTA4a">
    <w:name w:val="CTA 4(a)"/>
    <w:basedOn w:val="OPCParaBase"/>
    <w:rsid w:val="00161A30"/>
    <w:pPr>
      <w:tabs>
        <w:tab w:val="right" w:pos="624"/>
      </w:tabs>
      <w:spacing w:before="40" w:line="240" w:lineRule="atLeast"/>
      <w:ind w:left="873" w:hanging="873"/>
    </w:pPr>
    <w:rPr>
      <w:sz w:val="20"/>
    </w:rPr>
  </w:style>
  <w:style w:type="paragraph" w:customStyle="1" w:styleId="CTA4ai">
    <w:name w:val="CTA 4(a)(i)"/>
    <w:basedOn w:val="OPCParaBase"/>
    <w:rsid w:val="00161A30"/>
    <w:pPr>
      <w:tabs>
        <w:tab w:val="right" w:pos="1213"/>
      </w:tabs>
      <w:spacing w:before="40" w:line="240" w:lineRule="atLeast"/>
      <w:ind w:left="1452" w:hanging="1452"/>
    </w:pPr>
    <w:rPr>
      <w:sz w:val="20"/>
    </w:rPr>
  </w:style>
  <w:style w:type="paragraph" w:customStyle="1" w:styleId="CTACAPS">
    <w:name w:val="CTA CAPS"/>
    <w:basedOn w:val="OPCParaBase"/>
    <w:rsid w:val="00161A30"/>
    <w:pPr>
      <w:spacing w:before="60" w:line="240" w:lineRule="atLeast"/>
    </w:pPr>
    <w:rPr>
      <w:sz w:val="20"/>
    </w:rPr>
  </w:style>
  <w:style w:type="paragraph" w:customStyle="1" w:styleId="CTAright">
    <w:name w:val="CTA right"/>
    <w:basedOn w:val="OPCParaBase"/>
    <w:rsid w:val="00161A30"/>
    <w:pPr>
      <w:spacing w:before="60" w:line="240" w:lineRule="auto"/>
      <w:jc w:val="right"/>
    </w:pPr>
    <w:rPr>
      <w:sz w:val="20"/>
    </w:rPr>
  </w:style>
  <w:style w:type="paragraph" w:styleId="Date">
    <w:name w:val="Date"/>
    <w:next w:val="Normal"/>
    <w:rsid w:val="00B03990"/>
    <w:rPr>
      <w:sz w:val="22"/>
      <w:szCs w:val="24"/>
    </w:rPr>
  </w:style>
  <w:style w:type="character" w:customStyle="1" w:styleId="OPCCharBase">
    <w:name w:val="OPCCharBase"/>
    <w:uiPriority w:val="1"/>
    <w:qFormat/>
    <w:rsid w:val="00161A30"/>
  </w:style>
  <w:style w:type="paragraph" w:customStyle="1" w:styleId="Definition">
    <w:name w:val="Definition"/>
    <w:aliases w:val="dd"/>
    <w:basedOn w:val="OPCParaBase"/>
    <w:rsid w:val="00161A30"/>
    <w:pPr>
      <w:spacing w:before="180" w:line="240" w:lineRule="auto"/>
      <w:ind w:left="1134"/>
    </w:pPr>
  </w:style>
  <w:style w:type="paragraph" w:styleId="DocumentMap">
    <w:name w:val="Document Map"/>
    <w:rsid w:val="00B03990"/>
    <w:pPr>
      <w:shd w:val="clear" w:color="auto" w:fill="000080"/>
    </w:pPr>
    <w:rPr>
      <w:rFonts w:ascii="Tahoma" w:hAnsi="Tahoma" w:cs="Tahoma"/>
      <w:sz w:val="22"/>
      <w:szCs w:val="24"/>
    </w:rPr>
  </w:style>
  <w:style w:type="paragraph" w:styleId="E-mailSignature">
    <w:name w:val="E-mail Signature"/>
    <w:rsid w:val="00B03990"/>
    <w:rPr>
      <w:sz w:val="22"/>
      <w:szCs w:val="24"/>
    </w:rPr>
  </w:style>
  <w:style w:type="character" w:styleId="Emphasis">
    <w:name w:val="Emphasis"/>
    <w:basedOn w:val="DefaultParagraphFont"/>
    <w:qFormat/>
    <w:rsid w:val="00B03990"/>
    <w:rPr>
      <w:i/>
      <w:iCs/>
    </w:rPr>
  </w:style>
  <w:style w:type="character" w:styleId="EndnoteReference">
    <w:name w:val="endnote reference"/>
    <w:basedOn w:val="DefaultParagraphFont"/>
    <w:rsid w:val="00B03990"/>
    <w:rPr>
      <w:vertAlign w:val="superscript"/>
    </w:rPr>
  </w:style>
  <w:style w:type="paragraph" w:styleId="EndnoteText">
    <w:name w:val="endnote text"/>
    <w:rsid w:val="00B03990"/>
  </w:style>
  <w:style w:type="paragraph" w:styleId="EnvelopeAddress">
    <w:name w:val="envelope address"/>
    <w:rsid w:val="00B0399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03990"/>
    <w:rPr>
      <w:rFonts w:ascii="Arial" w:hAnsi="Arial" w:cs="Arial"/>
    </w:rPr>
  </w:style>
  <w:style w:type="character" w:styleId="FollowedHyperlink">
    <w:name w:val="FollowedHyperlink"/>
    <w:basedOn w:val="DefaultParagraphFont"/>
    <w:rsid w:val="00B03990"/>
    <w:rPr>
      <w:color w:val="800080"/>
      <w:u w:val="single"/>
    </w:rPr>
  </w:style>
  <w:style w:type="paragraph" w:styleId="Footer">
    <w:name w:val="footer"/>
    <w:link w:val="FooterChar"/>
    <w:rsid w:val="00161A30"/>
    <w:pPr>
      <w:tabs>
        <w:tab w:val="center" w:pos="4153"/>
        <w:tab w:val="right" w:pos="8306"/>
      </w:tabs>
    </w:pPr>
    <w:rPr>
      <w:sz w:val="22"/>
      <w:szCs w:val="24"/>
    </w:rPr>
  </w:style>
  <w:style w:type="character" w:styleId="FootnoteReference">
    <w:name w:val="footnote reference"/>
    <w:basedOn w:val="DefaultParagraphFont"/>
    <w:rsid w:val="00B03990"/>
    <w:rPr>
      <w:vertAlign w:val="superscript"/>
    </w:rPr>
  </w:style>
  <w:style w:type="paragraph" w:styleId="FootnoteText">
    <w:name w:val="footnote text"/>
    <w:rsid w:val="00B03990"/>
  </w:style>
  <w:style w:type="paragraph" w:customStyle="1" w:styleId="Formula">
    <w:name w:val="Formula"/>
    <w:basedOn w:val="OPCParaBase"/>
    <w:rsid w:val="00161A30"/>
    <w:pPr>
      <w:spacing w:line="240" w:lineRule="auto"/>
      <w:ind w:left="1134"/>
    </w:pPr>
    <w:rPr>
      <w:sz w:val="20"/>
    </w:rPr>
  </w:style>
  <w:style w:type="paragraph" w:styleId="Header">
    <w:name w:val="header"/>
    <w:basedOn w:val="OPCParaBase"/>
    <w:link w:val="HeaderChar"/>
    <w:unhideWhenUsed/>
    <w:rsid w:val="00161A30"/>
    <w:pPr>
      <w:keepNext/>
      <w:keepLines/>
      <w:tabs>
        <w:tab w:val="center" w:pos="4150"/>
        <w:tab w:val="right" w:pos="8307"/>
      </w:tabs>
      <w:spacing w:line="160" w:lineRule="exact"/>
    </w:pPr>
    <w:rPr>
      <w:sz w:val="16"/>
    </w:rPr>
  </w:style>
  <w:style w:type="paragraph" w:customStyle="1" w:styleId="House">
    <w:name w:val="House"/>
    <w:basedOn w:val="OPCParaBase"/>
    <w:rsid w:val="00161A30"/>
    <w:pPr>
      <w:spacing w:line="240" w:lineRule="auto"/>
    </w:pPr>
    <w:rPr>
      <w:sz w:val="28"/>
    </w:rPr>
  </w:style>
  <w:style w:type="character" w:styleId="HTMLAcronym">
    <w:name w:val="HTML Acronym"/>
    <w:basedOn w:val="DefaultParagraphFont"/>
    <w:rsid w:val="00B03990"/>
  </w:style>
  <w:style w:type="paragraph" w:styleId="HTMLAddress">
    <w:name w:val="HTML Address"/>
    <w:rsid w:val="00B03990"/>
    <w:rPr>
      <w:i/>
      <w:iCs/>
      <w:sz w:val="22"/>
      <w:szCs w:val="24"/>
    </w:rPr>
  </w:style>
  <w:style w:type="character" w:styleId="HTMLCite">
    <w:name w:val="HTML Cite"/>
    <w:basedOn w:val="DefaultParagraphFont"/>
    <w:rsid w:val="00B03990"/>
    <w:rPr>
      <w:i/>
      <w:iCs/>
    </w:rPr>
  </w:style>
  <w:style w:type="character" w:styleId="HTMLCode">
    <w:name w:val="HTML Code"/>
    <w:basedOn w:val="DefaultParagraphFont"/>
    <w:rsid w:val="00B03990"/>
    <w:rPr>
      <w:rFonts w:ascii="Courier New" w:hAnsi="Courier New" w:cs="Courier New"/>
      <w:sz w:val="20"/>
      <w:szCs w:val="20"/>
    </w:rPr>
  </w:style>
  <w:style w:type="character" w:styleId="HTMLDefinition">
    <w:name w:val="HTML Definition"/>
    <w:basedOn w:val="DefaultParagraphFont"/>
    <w:rsid w:val="00B03990"/>
    <w:rPr>
      <w:i/>
      <w:iCs/>
    </w:rPr>
  </w:style>
  <w:style w:type="character" w:styleId="HTMLKeyboard">
    <w:name w:val="HTML Keyboard"/>
    <w:basedOn w:val="DefaultParagraphFont"/>
    <w:rsid w:val="00B03990"/>
    <w:rPr>
      <w:rFonts w:ascii="Courier New" w:hAnsi="Courier New" w:cs="Courier New"/>
      <w:sz w:val="20"/>
      <w:szCs w:val="20"/>
    </w:rPr>
  </w:style>
  <w:style w:type="paragraph" w:styleId="HTMLPreformatted">
    <w:name w:val="HTML Preformatted"/>
    <w:rsid w:val="00B03990"/>
    <w:rPr>
      <w:rFonts w:ascii="Courier New" w:hAnsi="Courier New" w:cs="Courier New"/>
    </w:rPr>
  </w:style>
  <w:style w:type="character" w:styleId="HTMLSample">
    <w:name w:val="HTML Sample"/>
    <w:basedOn w:val="DefaultParagraphFont"/>
    <w:rsid w:val="00B03990"/>
    <w:rPr>
      <w:rFonts w:ascii="Courier New" w:hAnsi="Courier New" w:cs="Courier New"/>
    </w:rPr>
  </w:style>
  <w:style w:type="character" w:styleId="HTMLTypewriter">
    <w:name w:val="HTML Typewriter"/>
    <w:basedOn w:val="DefaultParagraphFont"/>
    <w:rsid w:val="00B03990"/>
    <w:rPr>
      <w:rFonts w:ascii="Courier New" w:hAnsi="Courier New" w:cs="Courier New"/>
      <w:sz w:val="20"/>
      <w:szCs w:val="20"/>
    </w:rPr>
  </w:style>
  <w:style w:type="character" w:styleId="HTMLVariable">
    <w:name w:val="HTML Variable"/>
    <w:basedOn w:val="DefaultParagraphFont"/>
    <w:rsid w:val="00B03990"/>
    <w:rPr>
      <w:i/>
      <w:iCs/>
    </w:rPr>
  </w:style>
  <w:style w:type="character" w:styleId="Hyperlink">
    <w:name w:val="Hyperlink"/>
    <w:basedOn w:val="DefaultParagraphFont"/>
    <w:rsid w:val="00B03990"/>
    <w:rPr>
      <w:color w:val="0000FF"/>
      <w:u w:val="single"/>
    </w:rPr>
  </w:style>
  <w:style w:type="paragraph" w:styleId="Index1">
    <w:name w:val="index 1"/>
    <w:next w:val="Normal"/>
    <w:rsid w:val="00B03990"/>
    <w:pPr>
      <w:ind w:left="220" w:hanging="220"/>
    </w:pPr>
    <w:rPr>
      <w:sz w:val="22"/>
      <w:szCs w:val="24"/>
    </w:rPr>
  </w:style>
  <w:style w:type="paragraph" w:styleId="Index2">
    <w:name w:val="index 2"/>
    <w:next w:val="Normal"/>
    <w:rsid w:val="00B03990"/>
    <w:pPr>
      <w:ind w:left="440" w:hanging="220"/>
    </w:pPr>
    <w:rPr>
      <w:sz w:val="22"/>
      <w:szCs w:val="24"/>
    </w:rPr>
  </w:style>
  <w:style w:type="paragraph" w:styleId="Index3">
    <w:name w:val="index 3"/>
    <w:next w:val="Normal"/>
    <w:rsid w:val="00B03990"/>
    <w:pPr>
      <w:ind w:left="660" w:hanging="220"/>
    </w:pPr>
    <w:rPr>
      <w:sz w:val="22"/>
      <w:szCs w:val="24"/>
    </w:rPr>
  </w:style>
  <w:style w:type="paragraph" w:styleId="Index4">
    <w:name w:val="index 4"/>
    <w:next w:val="Normal"/>
    <w:rsid w:val="00B03990"/>
    <w:pPr>
      <w:ind w:left="880" w:hanging="220"/>
    </w:pPr>
    <w:rPr>
      <w:sz w:val="22"/>
      <w:szCs w:val="24"/>
    </w:rPr>
  </w:style>
  <w:style w:type="paragraph" w:styleId="Index5">
    <w:name w:val="index 5"/>
    <w:next w:val="Normal"/>
    <w:rsid w:val="00B03990"/>
    <w:pPr>
      <w:ind w:left="1100" w:hanging="220"/>
    </w:pPr>
    <w:rPr>
      <w:sz w:val="22"/>
      <w:szCs w:val="24"/>
    </w:rPr>
  </w:style>
  <w:style w:type="paragraph" w:styleId="Index6">
    <w:name w:val="index 6"/>
    <w:next w:val="Normal"/>
    <w:rsid w:val="00B03990"/>
    <w:pPr>
      <w:ind w:left="1320" w:hanging="220"/>
    </w:pPr>
    <w:rPr>
      <w:sz w:val="22"/>
      <w:szCs w:val="24"/>
    </w:rPr>
  </w:style>
  <w:style w:type="paragraph" w:styleId="Index7">
    <w:name w:val="index 7"/>
    <w:next w:val="Normal"/>
    <w:rsid w:val="00B03990"/>
    <w:pPr>
      <w:ind w:left="1540" w:hanging="220"/>
    </w:pPr>
    <w:rPr>
      <w:sz w:val="22"/>
      <w:szCs w:val="24"/>
    </w:rPr>
  </w:style>
  <w:style w:type="paragraph" w:styleId="Index8">
    <w:name w:val="index 8"/>
    <w:next w:val="Normal"/>
    <w:rsid w:val="00B03990"/>
    <w:pPr>
      <w:ind w:left="1760" w:hanging="220"/>
    </w:pPr>
    <w:rPr>
      <w:sz w:val="22"/>
      <w:szCs w:val="24"/>
    </w:rPr>
  </w:style>
  <w:style w:type="paragraph" w:styleId="Index9">
    <w:name w:val="index 9"/>
    <w:next w:val="Normal"/>
    <w:rsid w:val="00B03990"/>
    <w:pPr>
      <w:ind w:left="1980" w:hanging="220"/>
    </w:pPr>
    <w:rPr>
      <w:sz w:val="22"/>
      <w:szCs w:val="24"/>
    </w:rPr>
  </w:style>
  <w:style w:type="paragraph" w:styleId="IndexHeading">
    <w:name w:val="index heading"/>
    <w:next w:val="Index1"/>
    <w:rsid w:val="00B03990"/>
    <w:rPr>
      <w:rFonts w:ascii="Arial" w:hAnsi="Arial" w:cs="Arial"/>
      <w:b/>
      <w:bCs/>
      <w:sz w:val="22"/>
      <w:szCs w:val="24"/>
    </w:rPr>
  </w:style>
  <w:style w:type="paragraph" w:customStyle="1" w:styleId="Item">
    <w:name w:val="Item"/>
    <w:aliases w:val="i"/>
    <w:basedOn w:val="OPCParaBase"/>
    <w:next w:val="ItemHead"/>
    <w:rsid w:val="00161A30"/>
    <w:pPr>
      <w:keepLines/>
      <w:spacing w:before="80" w:line="240" w:lineRule="auto"/>
      <w:ind w:left="709"/>
    </w:pPr>
  </w:style>
  <w:style w:type="paragraph" w:customStyle="1" w:styleId="ItemHead">
    <w:name w:val="ItemHead"/>
    <w:aliases w:val="ih"/>
    <w:basedOn w:val="OPCParaBase"/>
    <w:next w:val="Item"/>
    <w:rsid w:val="00161A3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61A30"/>
    <w:rPr>
      <w:sz w:val="16"/>
    </w:rPr>
  </w:style>
  <w:style w:type="paragraph" w:styleId="List">
    <w:name w:val="List"/>
    <w:rsid w:val="00B03990"/>
    <w:pPr>
      <w:ind w:left="283" w:hanging="283"/>
    </w:pPr>
    <w:rPr>
      <w:sz w:val="22"/>
      <w:szCs w:val="24"/>
    </w:rPr>
  </w:style>
  <w:style w:type="paragraph" w:styleId="List2">
    <w:name w:val="List 2"/>
    <w:rsid w:val="00B03990"/>
    <w:pPr>
      <w:ind w:left="566" w:hanging="283"/>
    </w:pPr>
    <w:rPr>
      <w:sz w:val="22"/>
      <w:szCs w:val="24"/>
    </w:rPr>
  </w:style>
  <w:style w:type="paragraph" w:styleId="List3">
    <w:name w:val="List 3"/>
    <w:rsid w:val="00B03990"/>
    <w:pPr>
      <w:ind w:left="849" w:hanging="283"/>
    </w:pPr>
    <w:rPr>
      <w:sz w:val="22"/>
      <w:szCs w:val="24"/>
    </w:rPr>
  </w:style>
  <w:style w:type="paragraph" w:styleId="List4">
    <w:name w:val="List 4"/>
    <w:rsid w:val="00B03990"/>
    <w:pPr>
      <w:ind w:left="1132" w:hanging="283"/>
    </w:pPr>
    <w:rPr>
      <w:sz w:val="22"/>
      <w:szCs w:val="24"/>
    </w:rPr>
  </w:style>
  <w:style w:type="paragraph" w:styleId="List5">
    <w:name w:val="List 5"/>
    <w:rsid w:val="00B03990"/>
    <w:pPr>
      <w:ind w:left="1415" w:hanging="283"/>
    </w:pPr>
    <w:rPr>
      <w:sz w:val="22"/>
      <w:szCs w:val="24"/>
    </w:rPr>
  </w:style>
  <w:style w:type="paragraph" w:styleId="ListBullet">
    <w:name w:val="List Bullet"/>
    <w:rsid w:val="00B03990"/>
    <w:pPr>
      <w:numPr>
        <w:numId w:val="4"/>
      </w:numPr>
      <w:tabs>
        <w:tab w:val="clear" w:pos="360"/>
        <w:tab w:val="num" w:pos="2989"/>
      </w:tabs>
      <w:ind w:left="1225" w:firstLine="1043"/>
    </w:pPr>
    <w:rPr>
      <w:sz w:val="22"/>
      <w:szCs w:val="24"/>
    </w:rPr>
  </w:style>
  <w:style w:type="paragraph" w:styleId="ListBullet2">
    <w:name w:val="List Bullet 2"/>
    <w:rsid w:val="00B03990"/>
    <w:pPr>
      <w:numPr>
        <w:numId w:val="5"/>
      </w:numPr>
      <w:tabs>
        <w:tab w:val="clear" w:pos="643"/>
        <w:tab w:val="num" w:pos="360"/>
      </w:tabs>
      <w:ind w:left="360"/>
    </w:pPr>
    <w:rPr>
      <w:sz w:val="22"/>
      <w:szCs w:val="24"/>
    </w:rPr>
  </w:style>
  <w:style w:type="paragraph" w:styleId="ListBullet3">
    <w:name w:val="List Bullet 3"/>
    <w:rsid w:val="00B03990"/>
    <w:pPr>
      <w:numPr>
        <w:numId w:val="6"/>
      </w:numPr>
      <w:tabs>
        <w:tab w:val="clear" w:pos="926"/>
        <w:tab w:val="num" w:pos="360"/>
      </w:tabs>
      <w:ind w:left="360"/>
    </w:pPr>
    <w:rPr>
      <w:sz w:val="22"/>
      <w:szCs w:val="24"/>
    </w:rPr>
  </w:style>
  <w:style w:type="paragraph" w:styleId="ListBullet4">
    <w:name w:val="List Bullet 4"/>
    <w:rsid w:val="00B03990"/>
    <w:pPr>
      <w:numPr>
        <w:numId w:val="7"/>
      </w:numPr>
      <w:tabs>
        <w:tab w:val="clear" w:pos="1209"/>
        <w:tab w:val="num" w:pos="926"/>
      </w:tabs>
      <w:ind w:left="926"/>
    </w:pPr>
    <w:rPr>
      <w:sz w:val="22"/>
      <w:szCs w:val="24"/>
    </w:rPr>
  </w:style>
  <w:style w:type="paragraph" w:styleId="ListBullet5">
    <w:name w:val="List Bullet 5"/>
    <w:rsid w:val="00B03990"/>
    <w:pPr>
      <w:numPr>
        <w:numId w:val="8"/>
      </w:numPr>
    </w:pPr>
    <w:rPr>
      <w:sz w:val="22"/>
      <w:szCs w:val="24"/>
    </w:rPr>
  </w:style>
  <w:style w:type="paragraph" w:styleId="ListContinue">
    <w:name w:val="List Continue"/>
    <w:rsid w:val="00B03990"/>
    <w:pPr>
      <w:spacing w:after="120"/>
      <w:ind w:left="283"/>
    </w:pPr>
    <w:rPr>
      <w:sz w:val="22"/>
      <w:szCs w:val="24"/>
    </w:rPr>
  </w:style>
  <w:style w:type="paragraph" w:styleId="ListContinue2">
    <w:name w:val="List Continue 2"/>
    <w:rsid w:val="00B03990"/>
    <w:pPr>
      <w:spacing w:after="120"/>
      <w:ind w:left="566"/>
    </w:pPr>
    <w:rPr>
      <w:sz w:val="22"/>
      <w:szCs w:val="24"/>
    </w:rPr>
  </w:style>
  <w:style w:type="paragraph" w:styleId="ListContinue3">
    <w:name w:val="List Continue 3"/>
    <w:rsid w:val="00B03990"/>
    <w:pPr>
      <w:spacing w:after="120"/>
      <w:ind w:left="849"/>
    </w:pPr>
    <w:rPr>
      <w:sz w:val="22"/>
      <w:szCs w:val="24"/>
    </w:rPr>
  </w:style>
  <w:style w:type="paragraph" w:styleId="ListContinue4">
    <w:name w:val="List Continue 4"/>
    <w:rsid w:val="00B03990"/>
    <w:pPr>
      <w:spacing w:after="120"/>
      <w:ind w:left="1132"/>
    </w:pPr>
    <w:rPr>
      <w:sz w:val="22"/>
      <w:szCs w:val="24"/>
    </w:rPr>
  </w:style>
  <w:style w:type="paragraph" w:styleId="ListContinue5">
    <w:name w:val="List Continue 5"/>
    <w:rsid w:val="00B03990"/>
    <w:pPr>
      <w:spacing w:after="120"/>
      <w:ind w:left="1415"/>
    </w:pPr>
    <w:rPr>
      <w:sz w:val="22"/>
      <w:szCs w:val="24"/>
    </w:rPr>
  </w:style>
  <w:style w:type="paragraph" w:styleId="ListNumber">
    <w:name w:val="List Number"/>
    <w:rsid w:val="00B03990"/>
    <w:pPr>
      <w:numPr>
        <w:numId w:val="9"/>
      </w:numPr>
      <w:tabs>
        <w:tab w:val="clear" w:pos="360"/>
        <w:tab w:val="num" w:pos="4242"/>
      </w:tabs>
      <w:ind w:left="3521" w:hanging="1043"/>
    </w:pPr>
    <w:rPr>
      <w:sz w:val="22"/>
      <w:szCs w:val="24"/>
    </w:rPr>
  </w:style>
  <w:style w:type="paragraph" w:styleId="ListNumber2">
    <w:name w:val="List Number 2"/>
    <w:rsid w:val="00B03990"/>
    <w:pPr>
      <w:numPr>
        <w:numId w:val="10"/>
      </w:numPr>
      <w:tabs>
        <w:tab w:val="clear" w:pos="643"/>
        <w:tab w:val="num" w:pos="360"/>
      </w:tabs>
      <w:ind w:left="360"/>
    </w:pPr>
    <w:rPr>
      <w:sz w:val="22"/>
      <w:szCs w:val="24"/>
    </w:rPr>
  </w:style>
  <w:style w:type="paragraph" w:styleId="ListNumber3">
    <w:name w:val="List Number 3"/>
    <w:rsid w:val="00B03990"/>
    <w:pPr>
      <w:numPr>
        <w:numId w:val="11"/>
      </w:numPr>
      <w:tabs>
        <w:tab w:val="clear" w:pos="926"/>
        <w:tab w:val="num" w:pos="360"/>
      </w:tabs>
      <w:ind w:left="360"/>
    </w:pPr>
    <w:rPr>
      <w:sz w:val="22"/>
      <w:szCs w:val="24"/>
    </w:rPr>
  </w:style>
  <w:style w:type="paragraph" w:styleId="ListNumber4">
    <w:name w:val="List Number 4"/>
    <w:rsid w:val="00B03990"/>
    <w:pPr>
      <w:numPr>
        <w:numId w:val="12"/>
      </w:numPr>
      <w:tabs>
        <w:tab w:val="clear" w:pos="1209"/>
        <w:tab w:val="num" w:pos="360"/>
      </w:tabs>
      <w:ind w:left="360"/>
    </w:pPr>
    <w:rPr>
      <w:sz w:val="22"/>
      <w:szCs w:val="24"/>
    </w:rPr>
  </w:style>
  <w:style w:type="paragraph" w:styleId="ListNumber5">
    <w:name w:val="List Number 5"/>
    <w:rsid w:val="00B03990"/>
    <w:pPr>
      <w:numPr>
        <w:numId w:val="13"/>
      </w:numPr>
      <w:tabs>
        <w:tab w:val="clear" w:pos="1492"/>
        <w:tab w:val="num" w:pos="1440"/>
      </w:tabs>
      <w:ind w:left="0" w:firstLine="0"/>
    </w:pPr>
    <w:rPr>
      <w:sz w:val="22"/>
      <w:szCs w:val="24"/>
    </w:rPr>
  </w:style>
  <w:style w:type="paragraph" w:customStyle="1" w:styleId="LongT">
    <w:name w:val="LongT"/>
    <w:basedOn w:val="OPCParaBase"/>
    <w:rsid w:val="00161A30"/>
    <w:pPr>
      <w:spacing w:line="240" w:lineRule="auto"/>
    </w:pPr>
    <w:rPr>
      <w:b/>
      <w:sz w:val="32"/>
    </w:rPr>
  </w:style>
  <w:style w:type="paragraph" w:styleId="MacroText">
    <w:name w:val="macro"/>
    <w:rsid w:val="00B0399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B039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03990"/>
    <w:rPr>
      <w:sz w:val="24"/>
      <w:szCs w:val="24"/>
    </w:rPr>
  </w:style>
  <w:style w:type="paragraph" w:styleId="NormalIndent">
    <w:name w:val="Normal Indent"/>
    <w:rsid w:val="00B03990"/>
    <w:pPr>
      <w:ind w:left="720"/>
    </w:pPr>
    <w:rPr>
      <w:sz w:val="22"/>
      <w:szCs w:val="24"/>
    </w:rPr>
  </w:style>
  <w:style w:type="paragraph" w:styleId="NoteHeading">
    <w:name w:val="Note Heading"/>
    <w:next w:val="Normal"/>
    <w:rsid w:val="00B03990"/>
    <w:rPr>
      <w:sz w:val="22"/>
      <w:szCs w:val="24"/>
    </w:rPr>
  </w:style>
  <w:style w:type="paragraph" w:customStyle="1" w:styleId="notedraft">
    <w:name w:val="note(draft)"/>
    <w:aliases w:val="nd"/>
    <w:basedOn w:val="OPCParaBase"/>
    <w:rsid w:val="00161A30"/>
    <w:pPr>
      <w:spacing w:before="240" w:line="240" w:lineRule="auto"/>
      <w:ind w:left="284" w:hanging="284"/>
    </w:pPr>
    <w:rPr>
      <w:i/>
      <w:sz w:val="24"/>
    </w:rPr>
  </w:style>
  <w:style w:type="paragraph" w:customStyle="1" w:styleId="notepara">
    <w:name w:val="note(para)"/>
    <w:aliases w:val="na"/>
    <w:basedOn w:val="OPCParaBase"/>
    <w:rsid w:val="00161A30"/>
    <w:pPr>
      <w:spacing w:before="40" w:line="198" w:lineRule="exact"/>
      <w:ind w:left="2354" w:hanging="369"/>
    </w:pPr>
    <w:rPr>
      <w:sz w:val="18"/>
    </w:rPr>
  </w:style>
  <w:style w:type="paragraph" w:customStyle="1" w:styleId="noteParlAmend">
    <w:name w:val="note(ParlAmend)"/>
    <w:aliases w:val="npp"/>
    <w:basedOn w:val="OPCParaBase"/>
    <w:next w:val="ParlAmend"/>
    <w:rsid w:val="00161A30"/>
    <w:pPr>
      <w:spacing w:line="240" w:lineRule="auto"/>
      <w:jc w:val="right"/>
    </w:pPr>
    <w:rPr>
      <w:rFonts w:ascii="Arial" w:hAnsi="Arial"/>
      <w:b/>
      <w:i/>
    </w:rPr>
  </w:style>
  <w:style w:type="character" w:styleId="PageNumber">
    <w:name w:val="page number"/>
    <w:basedOn w:val="DefaultParagraphFont"/>
    <w:rsid w:val="00B03990"/>
  </w:style>
  <w:style w:type="paragraph" w:customStyle="1" w:styleId="Page1">
    <w:name w:val="Page1"/>
    <w:basedOn w:val="OPCParaBase"/>
    <w:rsid w:val="00161A30"/>
    <w:pPr>
      <w:spacing w:before="5600" w:line="240" w:lineRule="auto"/>
    </w:pPr>
    <w:rPr>
      <w:b/>
      <w:sz w:val="32"/>
    </w:rPr>
  </w:style>
  <w:style w:type="paragraph" w:customStyle="1" w:styleId="PageBreak">
    <w:name w:val="PageBreak"/>
    <w:aliases w:val="pb"/>
    <w:basedOn w:val="OPCParaBase"/>
    <w:rsid w:val="00161A30"/>
    <w:pPr>
      <w:spacing w:line="240" w:lineRule="auto"/>
    </w:pPr>
    <w:rPr>
      <w:sz w:val="20"/>
    </w:rPr>
  </w:style>
  <w:style w:type="paragraph" w:customStyle="1" w:styleId="paragraph">
    <w:name w:val="paragraph"/>
    <w:aliases w:val="a"/>
    <w:basedOn w:val="OPCParaBase"/>
    <w:link w:val="paragraphChar"/>
    <w:rsid w:val="00161A30"/>
    <w:pPr>
      <w:tabs>
        <w:tab w:val="right" w:pos="1531"/>
      </w:tabs>
      <w:spacing w:before="40" w:line="240" w:lineRule="auto"/>
      <w:ind w:left="1644" w:hanging="1644"/>
    </w:pPr>
  </w:style>
  <w:style w:type="paragraph" w:customStyle="1" w:styleId="paragraphsub">
    <w:name w:val="paragraph(sub)"/>
    <w:aliases w:val="aa"/>
    <w:basedOn w:val="OPCParaBase"/>
    <w:rsid w:val="00161A30"/>
    <w:pPr>
      <w:tabs>
        <w:tab w:val="right" w:pos="1985"/>
      </w:tabs>
      <w:spacing w:before="40" w:line="240" w:lineRule="auto"/>
      <w:ind w:left="2098" w:hanging="2098"/>
    </w:pPr>
  </w:style>
  <w:style w:type="paragraph" w:customStyle="1" w:styleId="paragraphsub-sub">
    <w:name w:val="paragraph(sub-sub)"/>
    <w:aliases w:val="aaa"/>
    <w:basedOn w:val="OPCParaBase"/>
    <w:rsid w:val="00161A30"/>
    <w:pPr>
      <w:tabs>
        <w:tab w:val="right" w:pos="2722"/>
      </w:tabs>
      <w:spacing w:before="40" w:line="240" w:lineRule="auto"/>
      <w:ind w:left="2835" w:hanging="2835"/>
    </w:pPr>
  </w:style>
  <w:style w:type="paragraph" w:customStyle="1" w:styleId="ParlAmend">
    <w:name w:val="ParlAmend"/>
    <w:aliases w:val="pp"/>
    <w:basedOn w:val="OPCParaBase"/>
    <w:rsid w:val="00161A30"/>
    <w:pPr>
      <w:spacing w:before="240" w:line="240" w:lineRule="atLeast"/>
      <w:ind w:hanging="567"/>
    </w:pPr>
    <w:rPr>
      <w:sz w:val="24"/>
    </w:rPr>
  </w:style>
  <w:style w:type="paragraph" w:customStyle="1" w:styleId="Penalty">
    <w:name w:val="Penalty"/>
    <w:basedOn w:val="OPCParaBase"/>
    <w:rsid w:val="00161A30"/>
    <w:pPr>
      <w:tabs>
        <w:tab w:val="left" w:pos="2977"/>
      </w:tabs>
      <w:spacing w:before="180" w:line="240" w:lineRule="auto"/>
      <w:ind w:left="1985" w:hanging="851"/>
    </w:pPr>
  </w:style>
  <w:style w:type="paragraph" w:styleId="PlainText">
    <w:name w:val="Plain Text"/>
    <w:rsid w:val="00B03990"/>
    <w:rPr>
      <w:rFonts w:ascii="Courier New" w:hAnsi="Courier New" w:cs="Courier New"/>
      <w:sz w:val="22"/>
    </w:rPr>
  </w:style>
  <w:style w:type="paragraph" w:customStyle="1" w:styleId="Portfolio">
    <w:name w:val="Portfolio"/>
    <w:basedOn w:val="OPCParaBase"/>
    <w:rsid w:val="00161A30"/>
    <w:pPr>
      <w:spacing w:line="240" w:lineRule="auto"/>
    </w:pPr>
    <w:rPr>
      <w:i/>
      <w:sz w:val="20"/>
    </w:rPr>
  </w:style>
  <w:style w:type="paragraph" w:customStyle="1" w:styleId="Preamble">
    <w:name w:val="Preamble"/>
    <w:basedOn w:val="OPCParaBase"/>
    <w:next w:val="Normal"/>
    <w:rsid w:val="00161A3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61A30"/>
    <w:pPr>
      <w:spacing w:line="240" w:lineRule="auto"/>
    </w:pPr>
    <w:rPr>
      <w:i/>
      <w:sz w:val="20"/>
    </w:rPr>
  </w:style>
  <w:style w:type="paragraph" w:styleId="Salutation">
    <w:name w:val="Salutation"/>
    <w:next w:val="Normal"/>
    <w:rsid w:val="00B03990"/>
    <w:rPr>
      <w:sz w:val="22"/>
      <w:szCs w:val="24"/>
    </w:rPr>
  </w:style>
  <w:style w:type="paragraph" w:customStyle="1" w:styleId="Session">
    <w:name w:val="Session"/>
    <w:basedOn w:val="OPCParaBase"/>
    <w:rsid w:val="00161A30"/>
    <w:pPr>
      <w:spacing w:line="240" w:lineRule="auto"/>
    </w:pPr>
    <w:rPr>
      <w:sz w:val="28"/>
    </w:rPr>
  </w:style>
  <w:style w:type="paragraph" w:customStyle="1" w:styleId="ShortT">
    <w:name w:val="ShortT"/>
    <w:basedOn w:val="OPCParaBase"/>
    <w:next w:val="Normal"/>
    <w:qFormat/>
    <w:rsid w:val="00161A30"/>
    <w:pPr>
      <w:spacing w:line="240" w:lineRule="auto"/>
    </w:pPr>
    <w:rPr>
      <w:b/>
      <w:sz w:val="40"/>
    </w:rPr>
  </w:style>
  <w:style w:type="paragraph" w:styleId="Signature">
    <w:name w:val="Signature"/>
    <w:rsid w:val="00B03990"/>
    <w:pPr>
      <w:ind w:left="4252"/>
    </w:pPr>
    <w:rPr>
      <w:sz w:val="22"/>
      <w:szCs w:val="24"/>
    </w:rPr>
  </w:style>
  <w:style w:type="paragraph" w:customStyle="1" w:styleId="Sponsor">
    <w:name w:val="Sponsor"/>
    <w:basedOn w:val="OPCParaBase"/>
    <w:rsid w:val="00161A30"/>
    <w:pPr>
      <w:spacing w:line="240" w:lineRule="auto"/>
    </w:pPr>
    <w:rPr>
      <w:i/>
    </w:rPr>
  </w:style>
  <w:style w:type="character" w:styleId="Strong">
    <w:name w:val="Strong"/>
    <w:basedOn w:val="DefaultParagraphFont"/>
    <w:qFormat/>
    <w:rsid w:val="00B03990"/>
    <w:rPr>
      <w:b/>
      <w:bCs/>
    </w:rPr>
  </w:style>
  <w:style w:type="paragraph" w:customStyle="1" w:styleId="Subitem">
    <w:name w:val="Subitem"/>
    <w:aliases w:val="iss"/>
    <w:basedOn w:val="OPCParaBase"/>
    <w:rsid w:val="00161A30"/>
    <w:pPr>
      <w:spacing w:before="180" w:line="240" w:lineRule="auto"/>
      <w:ind w:left="709" w:hanging="709"/>
    </w:pPr>
  </w:style>
  <w:style w:type="paragraph" w:customStyle="1" w:styleId="SubitemHead">
    <w:name w:val="SubitemHead"/>
    <w:aliases w:val="issh"/>
    <w:basedOn w:val="OPCParaBase"/>
    <w:rsid w:val="00161A3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61A30"/>
    <w:pPr>
      <w:spacing w:before="40" w:line="240" w:lineRule="auto"/>
      <w:ind w:left="1134"/>
    </w:pPr>
  </w:style>
  <w:style w:type="paragraph" w:customStyle="1" w:styleId="SubsectionHead">
    <w:name w:val="SubsectionHead"/>
    <w:aliases w:val="ssh"/>
    <w:basedOn w:val="OPCParaBase"/>
    <w:next w:val="subsection"/>
    <w:rsid w:val="00161A30"/>
    <w:pPr>
      <w:keepNext/>
      <w:keepLines/>
      <w:spacing w:before="240" w:line="240" w:lineRule="auto"/>
      <w:ind w:left="1134"/>
    </w:pPr>
    <w:rPr>
      <w:i/>
    </w:rPr>
  </w:style>
  <w:style w:type="paragraph" w:styleId="Subtitle">
    <w:name w:val="Subtitle"/>
    <w:qFormat/>
    <w:rsid w:val="00B03990"/>
    <w:pPr>
      <w:spacing w:after="60"/>
      <w:jc w:val="center"/>
    </w:pPr>
    <w:rPr>
      <w:rFonts w:ascii="Arial" w:hAnsi="Arial" w:cs="Arial"/>
      <w:sz w:val="24"/>
      <w:szCs w:val="24"/>
    </w:rPr>
  </w:style>
  <w:style w:type="table" w:styleId="Table3Deffects1">
    <w:name w:val="Table 3D effects 1"/>
    <w:basedOn w:val="TableNormal"/>
    <w:rsid w:val="00B03990"/>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03990"/>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03990"/>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0399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0399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03990"/>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03990"/>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03990"/>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03990"/>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03990"/>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03990"/>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03990"/>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3990"/>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03990"/>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03990"/>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03990"/>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03990"/>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61A3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0399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03990"/>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03990"/>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03990"/>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0399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03990"/>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03990"/>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03990"/>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03990"/>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03990"/>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03990"/>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0399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0399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0399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03990"/>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0399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B03990"/>
    <w:pPr>
      <w:ind w:left="220" w:hanging="220"/>
    </w:pPr>
    <w:rPr>
      <w:sz w:val="22"/>
      <w:szCs w:val="24"/>
    </w:rPr>
  </w:style>
  <w:style w:type="paragraph" w:styleId="TableofFigures">
    <w:name w:val="table of figures"/>
    <w:next w:val="Normal"/>
    <w:rsid w:val="00B03990"/>
    <w:pPr>
      <w:ind w:left="440" w:hanging="440"/>
    </w:pPr>
    <w:rPr>
      <w:sz w:val="22"/>
      <w:szCs w:val="24"/>
    </w:rPr>
  </w:style>
  <w:style w:type="table" w:styleId="TableProfessional">
    <w:name w:val="Table Professional"/>
    <w:basedOn w:val="TableNormal"/>
    <w:rsid w:val="00B0399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03990"/>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03990"/>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03990"/>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03990"/>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03990"/>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0399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03990"/>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03990"/>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03990"/>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61A30"/>
    <w:pPr>
      <w:spacing w:before="60" w:line="240" w:lineRule="auto"/>
      <w:ind w:left="284" w:hanging="284"/>
    </w:pPr>
    <w:rPr>
      <w:sz w:val="20"/>
    </w:rPr>
  </w:style>
  <w:style w:type="paragraph" w:customStyle="1" w:styleId="Tablei">
    <w:name w:val="Table(i)"/>
    <w:aliases w:val="taa"/>
    <w:basedOn w:val="OPCParaBase"/>
    <w:rsid w:val="00161A3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61A3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61A30"/>
    <w:pPr>
      <w:spacing w:before="60" w:line="240" w:lineRule="atLeast"/>
    </w:pPr>
    <w:rPr>
      <w:sz w:val="20"/>
    </w:rPr>
  </w:style>
  <w:style w:type="paragraph" w:styleId="Title">
    <w:name w:val="Title"/>
    <w:qFormat/>
    <w:rsid w:val="00B0399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61A3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61A30"/>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61A30"/>
    <w:pPr>
      <w:spacing w:before="122" w:line="198" w:lineRule="exact"/>
      <w:ind w:left="1985" w:hanging="851"/>
      <w:jc w:val="right"/>
    </w:pPr>
    <w:rPr>
      <w:sz w:val="18"/>
    </w:rPr>
  </w:style>
  <w:style w:type="paragraph" w:customStyle="1" w:styleId="TLPTableBullet">
    <w:name w:val="TLPTableBullet"/>
    <w:aliases w:val="ttb"/>
    <w:basedOn w:val="OPCParaBase"/>
    <w:rsid w:val="00161A30"/>
    <w:pPr>
      <w:spacing w:line="240" w:lineRule="exact"/>
      <w:ind w:left="284" w:hanging="284"/>
    </w:pPr>
    <w:rPr>
      <w:sz w:val="20"/>
    </w:rPr>
  </w:style>
  <w:style w:type="paragraph" w:styleId="TOAHeading">
    <w:name w:val="toa heading"/>
    <w:next w:val="Normal"/>
    <w:rsid w:val="00B03990"/>
    <w:pPr>
      <w:spacing w:before="120"/>
    </w:pPr>
    <w:rPr>
      <w:rFonts w:ascii="Arial" w:hAnsi="Arial" w:cs="Arial"/>
      <w:b/>
      <w:bCs/>
      <w:sz w:val="24"/>
      <w:szCs w:val="24"/>
    </w:rPr>
  </w:style>
  <w:style w:type="paragraph" w:styleId="TOC1">
    <w:name w:val="toc 1"/>
    <w:basedOn w:val="OPCParaBase"/>
    <w:next w:val="Normal"/>
    <w:uiPriority w:val="39"/>
    <w:unhideWhenUsed/>
    <w:rsid w:val="00161A3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61A3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61A3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61A3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61A3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61A3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61A3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61A3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61A3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61A30"/>
    <w:pPr>
      <w:keepLines/>
      <w:spacing w:before="240" w:after="120" w:line="240" w:lineRule="auto"/>
      <w:ind w:left="794"/>
    </w:pPr>
    <w:rPr>
      <w:b/>
      <w:kern w:val="28"/>
      <w:sz w:val="20"/>
    </w:rPr>
  </w:style>
  <w:style w:type="paragraph" w:customStyle="1" w:styleId="TofSectsHeading">
    <w:name w:val="TofSects(Heading)"/>
    <w:basedOn w:val="OPCParaBase"/>
    <w:rsid w:val="00161A30"/>
    <w:pPr>
      <w:spacing w:before="240" w:after="120" w:line="240" w:lineRule="auto"/>
    </w:pPr>
    <w:rPr>
      <w:b/>
      <w:sz w:val="24"/>
    </w:rPr>
  </w:style>
  <w:style w:type="paragraph" w:customStyle="1" w:styleId="TofSectsSection">
    <w:name w:val="TofSects(Section)"/>
    <w:basedOn w:val="OPCParaBase"/>
    <w:rsid w:val="00161A30"/>
    <w:pPr>
      <w:keepLines/>
      <w:spacing w:before="40" w:line="240" w:lineRule="auto"/>
      <w:ind w:left="1588" w:hanging="794"/>
    </w:pPr>
    <w:rPr>
      <w:kern w:val="28"/>
      <w:sz w:val="18"/>
    </w:rPr>
  </w:style>
  <w:style w:type="paragraph" w:customStyle="1" w:styleId="TofSectsSubdiv">
    <w:name w:val="TofSects(Subdiv)"/>
    <w:basedOn w:val="OPCParaBase"/>
    <w:rsid w:val="00161A30"/>
    <w:pPr>
      <w:keepLines/>
      <w:spacing w:before="80" w:line="240" w:lineRule="auto"/>
      <w:ind w:left="1588" w:hanging="794"/>
    </w:pPr>
    <w:rPr>
      <w:kern w:val="28"/>
    </w:rPr>
  </w:style>
  <w:style w:type="paragraph" w:customStyle="1" w:styleId="noteToPara">
    <w:name w:val="noteToPara"/>
    <w:aliases w:val="ntp"/>
    <w:basedOn w:val="OPCParaBase"/>
    <w:rsid w:val="00161A30"/>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F25BB5"/>
    <w:rPr>
      <w:sz w:val="22"/>
    </w:rPr>
  </w:style>
  <w:style w:type="character" w:customStyle="1" w:styleId="paragraphChar">
    <w:name w:val="paragraph Char"/>
    <w:aliases w:val="a Char"/>
    <w:basedOn w:val="DefaultParagraphFont"/>
    <w:link w:val="paragraph"/>
    <w:rsid w:val="009C1E13"/>
    <w:rPr>
      <w:sz w:val="22"/>
    </w:rPr>
  </w:style>
  <w:style w:type="character" w:customStyle="1" w:styleId="HeaderChar">
    <w:name w:val="Header Char"/>
    <w:basedOn w:val="DefaultParagraphFont"/>
    <w:link w:val="Header"/>
    <w:rsid w:val="00161A30"/>
    <w:rPr>
      <w:sz w:val="16"/>
    </w:rPr>
  </w:style>
  <w:style w:type="paragraph" w:customStyle="1" w:styleId="subsection">
    <w:name w:val="subsection"/>
    <w:aliases w:val="ss"/>
    <w:basedOn w:val="OPCParaBase"/>
    <w:link w:val="subsectionChar"/>
    <w:rsid w:val="00161A30"/>
    <w:pPr>
      <w:tabs>
        <w:tab w:val="right" w:pos="1021"/>
      </w:tabs>
      <w:spacing w:before="180" w:line="240" w:lineRule="auto"/>
      <w:ind w:left="1134" w:hanging="1134"/>
    </w:pPr>
  </w:style>
  <w:style w:type="paragraph" w:customStyle="1" w:styleId="OPCParaBase">
    <w:name w:val="OPCParaBase"/>
    <w:qFormat/>
    <w:rsid w:val="00161A30"/>
    <w:pPr>
      <w:spacing w:line="260" w:lineRule="atLeast"/>
    </w:pPr>
    <w:rPr>
      <w:sz w:val="22"/>
    </w:rPr>
  </w:style>
  <w:style w:type="paragraph" w:customStyle="1" w:styleId="WRStyle">
    <w:name w:val="WR Style"/>
    <w:aliases w:val="WR"/>
    <w:basedOn w:val="OPCParaBase"/>
    <w:rsid w:val="00161A30"/>
    <w:pPr>
      <w:spacing w:before="240" w:line="240" w:lineRule="auto"/>
      <w:ind w:left="284" w:hanging="284"/>
    </w:pPr>
    <w:rPr>
      <w:b/>
      <w:i/>
      <w:kern w:val="28"/>
      <w:sz w:val="24"/>
    </w:rPr>
  </w:style>
  <w:style w:type="character" w:customStyle="1" w:styleId="FooterChar">
    <w:name w:val="Footer Char"/>
    <w:basedOn w:val="DefaultParagraphFont"/>
    <w:link w:val="Footer"/>
    <w:rsid w:val="00161A30"/>
    <w:rPr>
      <w:sz w:val="22"/>
      <w:szCs w:val="24"/>
    </w:rPr>
  </w:style>
  <w:style w:type="table" w:customStyle="1" w:styleId="CFlag">
    <w:name w:val="CFlag"/>
    <w:basedOn w:val="TableNormal"/>
    <w:uiPriority w:val="99"/>
    <w:rsid w:val="00161A30"/>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161A3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61A30"/>
    <w:pPr>
      <w:pBdr>
        <w:top w:val="single" w:sz="4" w:space="1" w:color="auto"/>
      </w:pBdr>
      <w:spacing w:before="360"/>
      <w:ind w:right="397"/>
      <w:jc w:val="both"/>
    </w:pPr>
  </w:style>
  <w:style w:type="paragraph" w:customStyle="1" w:styleId="CompiledActNo">
    <w:name w:val="CompiledActNo"/>
    <w:basedOn w:val="OPCParaBase"/>
    <w:next w:val="Normal"/>
    <w:rsid w:val="00161A30"/>
    <w:rPr>
      <w:b/>
      <w:sz w:val="24"/>
      <w:szCs w:val="24"/>
    </w:rPr>
  </w:style>
  <w:style w:type="paragraph" w:customStyle="1" w:styleId="ENotesText">
    <w:name w:val="ENotesText"/>
    <w:aliases w:val="Ent"/>
    <w:basedOn w:val="OPCParaBase"/>
    <w:next w:val="Normal"/>
    <w:rsid w:val="00161A30"/>
    <w:pPr>
      <w:spacing w:before="120"/>
    </w:pPr>
  </w:style>
  <w:style w:type="paragraph" w:customStyle="1" w:styleId="CompiledMadeUnder">
    <w:name w:val="CompiledMadeUnder"/>
    <w:basedOn w:val="OPCParaBase"/>
    <w:next w:val="Normal"/>
    <w:rsid w:val="00161A30"/>
    <w:rPr>
      <w:i/>
      <w:sz w:val="24"/>
      <w:szCs w:val="24"/>
    </w:rPr>
  </w:style>
  <w:style w:type="paragraph" w:customStyle="1" w:styleId="Paragraphsub-sub-sub">
    <w:name w:val="Paragraph(sub-sub-sub)"/>
    <w:aliases w:val="aaaa"/>
    <w:basedOn w:val="OPCParaBase"/>
    <w:rsid w:val="00161A3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61A3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61A3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61A3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61A3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61A30"/>
    <w:pPr>
      <w:spacing w:before="60" w:line="240" w:lineRule="auto"/>
    </w:pPr>
    <w:rPr>
      <w:rFonts w:cs="Arial"/>
      <w:sz w:val="20"/>
      <w:szCs w:val="22"/>
    </w:rPr>
  </w:style>
  <w:style w:type="paragraph" w:customStyle="1" w:styleId="ActHead10">
    <w:name w:val="ActHead 10"/>
    <w:aliases w:val="sp"/>
    <w:basedOn w:val="OPCParaBase"/>
    <w:next w:val="ActHead3"/>
    <w:rsid w:val="00161A3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61A30"/>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61A30"/>
    <w:pPr>
      <w:keepNext/>
      <w:spacing w:before="60" w:line="240" w:lineRule="atLeast"/>
    </w:pPr>
    <w:rPr>
      <w:b/>
      <w:sz w:val="20"/>
    </w:rPr>
  </w:style>
  <w:style w:type="paragraph" w:customStyle="1" w:styleId="NoteToSubpara">
    <w:name w:val="NoteToSubpara"/>
    <w:aliases w:val="nts"/>
    <w:basedOn w:val="OPCParaBase"/>
    <w:rsid w:val="00161A30"/>
    <w:pPr>
      <w:spacing w:before="40" w:line="198" w:lineRule="exact"/>
      <w:ind w:left="2835" w:hanging="709"/>
    </w:pPr>
    <w:rPr>
      <w:sz w:val="18"/>
    </w:rPr>
  </w:style>
  <w:style w:type="paragraph" w:customStyle="1" w:styleId="ENoteTableHeading">
    <w:name w:val="ENoteTableHeading"/>
    <w:aliases w:val="enth"/>
    <w:basedOn w:val="OPCParaBase"/>
    <w:rsid w:val="00161A30"/>
    <w:pPr>
      <w:keepNext/>
      <w:spacing w:before="60" w:line="240" w:lineRule="atLeast"/>
    </w:pPr>
    <w:rPr>
      <w:rFonts w:ascii="Arial" w:hAnsi="Arial"/>
      <w:b/>
      <w:sz w:val="16"/>
    </w:rPr>
  </w:style>
  <w:style w:type="paragraph" w:customStyle="1" w:styleId="ENoteTTi">
    <w:name w:val="ENoteTTi"/>
    <w:aliases w:val="entti"/>
    <w:basedOn w:val="OPCParaBase"/>
    <w:rsid w:val="00161A30"/>
    <w:pPr>
      <w:keepNext/>
      <w:spacing w:before="60" w:line="240" w:lineRule="atLeast"/>
      <w:ind w:left="170"/>
    </w:pPr>
    <w:rPr>
      <w:sz w:val="16"/>
    </w:rPr>
  </w:style>
  <w:style w:type="paragraph" w:customStyle="1" w:styleId="ENotesHeading1">
    <w:name w:val="ENotesHeading 1"/>
    <w:aliases w:val="Enh1"/>
    <w:basedOn w:val="OPCParaBase"/>
    <w:next w:val="Normal"/>
    <w:rsid w:val="00161A30"/>
    <w:pPr>
      <w:spacing w:before="120"/>
      <w:outlineLvl w:val="1"/>
    </w:pPr>
    <w:rPr>
      <w:b/>
      <w:sz w:val="28"/>
      <w:szCs w:val="28"/>
    </w:rPr>
  </w:style>
  <w:style w:type="paragraph" w:customStyle="1" w:styleId="ENotesHeading2">
    <w:name w:val="ENotesHeading 2"/>
    <w:aliases w:val="Enh2"/>
    <w:basedOn w:val="OPCParaBase"/>
    <w:next w:val="Normal"/>
    <w:rsid w:val="00161A30"/>
    <w:pPr>
      <w:spacing w:before="120" w:after="120"/>
      <w:outlineLvl w:val="2"/>
    </w:pPr>
    <w:rPr>
      <w:b/>
      <w:sz w:val="24"/>
      <w:szCs w:val="28"/>
    </w:rPr>
  </w:style>
  <w:style w:type="paragraph" w:customStyle="1" w:styleId="ENoteTTIndentHeading">
    <w:name w:val="ENoteTTIndentHeading"/>
    <w:aliases w:val="enTTHi"/>
    <w:basedOn w:val="OPCParaBase"/>
    <w:rsid w:val="00161A3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61A30"/>
    <w:pPr>
      <w:spacing w:before="60" w:line="240" w:lineRule="atLeast"/>
    </w:pPr>
    <w:rPr>
      <w:sz w:val="16"/>
    </w:rPr>
  </w:style>
  <w:style w:type="paragraph" w:customStyle="1" w:styleId="ENotesHeading3">
    <w:name w:val="ENotesHeading 3"/>
    <w:aliases w:val="Enh3"/>
    <w:basedOn w:val="OPCParaBase"/>
    <w:next w:val="Normal"/>
    <w:rsid w:val="00161A30"/>
    <w:pPr>
      <w:keepNext/>
      <w:spacing w:before="120" w:line="240" w:lineRule="auto"/>
      <w:outlineLvl w:val="4"/>
    </w:pPr>
    <w:rPr>
      <w:b/>
      <w:szCs w:val="24"/>
    </w:rPr>
  </w:style>
  <w:style w:type="character" w:customStyle="1" w:styleId="subsection2Char">
    <w:name w:val="subsection2 Char"/>
    <w:aliases w:val="ss2 Char"/>
    <w:basedOn w:val="DefaultParagraphFont"/>
    <w:link w:val="subsection2"/>
    <w:rsid w:val="00A05BF3"/>
    <w:rPr>
      <w:sz w:val="22"/>
    </w:rPr>
  </w:style>
  <w:style w:type="paragraph" w:customStyle="1" w:styleId="SubPartCASA">
    <w:name w:val="SubPart(CASA)"/>
    <w:aliases w:val="csp"/>
    <w:basedOn w:val="OPCParaBase"/>
    <w:next w:val="ActHead3"/>
    <w:rsid w:val="00161A30"/>
    <w:pPr>
      <w:keepNext/>
      <w:keepLines/>
      <w:spacing w:before="280"/>
      <w:outlineLvl w:val="1"/>
    </w:pPr>
    <w:rPr>
      <w:b/>
      <w:kern w:val="28"/>
      <w:sz w:val="32"/>
    </w:rPr>
  </w:style>
  <w:style w:type="character" w:customStyle="1" w:styleId="CharSubPartTextCASA">
    <w:name w:val="CharSubPartText(CASA)"/>
    <w:basedOn w:val="OPCCharBase"/>
    <w:uiPriority w:val="1"/>
    <w:rsid w:val="00161A30"/>
  </w:style>
  <w:style w:type="character" w:customStyle="1" w:styleId="CharSubPartNoCASA">
    <w:name w:val="CharSubPartNo(CASA)"/>
    <w:basedOn w:val="OPCCharBase"/>
    <w:uiPriority w:val="1"/>
    <w:rsid w:val="00161A30"/>
  </w:style>
  <w:style w:type="paragraph" w:customStyle="1" w:styleId="ENoteTTIndentHeadingSub">
    <w:name w:val="ENoteTTIndentHeadingSub"/>
    <w:aliases w:val="enTTHis"/>
    <w:basedOn w:val="OPCParaBase"/>
    <w:rsid w:val="00161A30"/>
    <w:pPr>
      <w:keepNext/>
      <w:spacing w:before="60" w:line="240" w:lineRule="atLeast"/>
      <w:ind w:left="340"/>
    </w:pPr>
    <w:rPr>
      <w:b/>
      <w:sz w:val="16"/>
    </w:rPr>
  </w:style>
  <w:style w:type="paragraph" w:customStyle="1" w:styleId="ENoteTTiSub">
    <w:name w:val="ENoteTTiSub"/>
    <w:aliases w:val="enttis"/>
    <w:basedOn w:val="OPCParaBase"/>
    <w:rsid w:val="00161A30"/>
    <w:pPr>
      <w:keepNext/>
      <w:spacing w:before="60" w:line="240" w:lineRule="atLeast"/>
      <w:ind w:left="340"/>
    </w:pPr>
    <w:rPr>
      <w:sz w:val="16"/>
    </w:rPr>
  </w:style>
  <w:style w:type="paragraph" w:customStyle="1" w:styleId="SubDivisionMigration">
    <w:name w:val="SubDivisionMigration"/>
    <w:aliases w:val="sdm"/>
    <w:basedOn w:val="OPCParaBase"/>
    <w:rsid w:val="00161A3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61A30"/>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627550">
      <w:bodyDiv w:val="1"/>
      <w:marLeft w:val="0"/>
      <w:marRight w:val="0"/>
      <w:marTop w:val="0"/>
      <w:marBottom w:val="0"/>
      <w:divBdr>
        <w:top w:val="none" w:sz="0" w:space="0" w:color="auto"/>
        <w:left w:val="none" w:sz="0" w:space="0" w:color="auto"/>
        <w:bottom w:val="none" w:sz="0" w:space="0" w:color="auto"/>
        <w:right w:val="none" w:sz="0" w:space="0" w:color="auto"/>
      </w:divBdr>
    </w:div>
    <w:div w:id="163906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footer" Target="footer6.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wmf"/><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image" Target="media/image13.emf"/><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emf"/><Relationship Id="rId44"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emf"/><Relationship Id="rId30" Type="http://schemas.openxmlformats.org/officeDocument/2006/relationships/image" Target="media/image11.wmf"/><Relationship Id="rId35" Type="http://schemas.openxmlformats.org/officeDocument/2006/relationships/image" Target="media/image16.emf"/><Relationship Id="rId43" Type="http://schemas.openxmlformats.org/officeDocument/2006/relationships/header" Target="header1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A38FE-B3D0-42AF-B607-22F15523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340</Pages>
  <Words>99661</Words>
  <Characters>473390</Characters>
  <Application>Microsoft Office Word</Application>
  <DocSecurity>0</DocSecurity>
  <PresentationFormat/>
  <Lines>11834</Lines>
  <Paragraphs>5457</Paragraphs>
  <ScaleCrop>false</ScaleCrop>
  <HeadingPairs>
    <vt:vector size="2" baseType="variant">
      <vt:variant>
        <vt:lpstr>Title</vt:lpstr>
      </vt:variant>
      <vt:variant>
        <vt:i4>1</vt:i4>
      </vt:variant>
    </vt:vector>
  </HeadingPairs>
  <TitlesOfParts>
    <vt:vector size="1" baseType="lpstr">
      <vt:lpstr>Income Tax Assessment Act 1936</vt:lpstr>
    </vt:vector>
  </TitlesOfParts>
  <LinksUpToDate>false</LinksUpToDate>
  <CharactersWithSpaces>567594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1936</dc:title>
  <dc:creator/>
  <cp:lastModifiedBy/>
  <cp:revision>1</cp:revision>
  <cp:lastPrinted>2012-09-03T00:06:00Z</cp:lastPrinted>
  <dcterms:created xsi:type="dcterms:W3CDTF">2013-10-22T22:36:00Z</dcterms:created>
  <dcterms:modified xsi:type="dcterms:W3CDTF">2013-10-22T22:48:00Z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1936</vt:lpwstr>
  </property>
  <property fmtid="{D5CDD505-2E9C-101B-9397-08002B2CF9AE}" pid="7" name="Converted">
    <vt:bool>false</vt:bool>
  </property>
  <property fmtid="{D5CDD505-2E9C-101B-9397-08002B2CF9AE}" pid="8" name="Actno">
    <vt:lpwstr/>
  </property>
  <property fmtid="{D5CDD505-2E9C-101B-9397-08002B2CF9AE}" pid="9" name="Class">
    <vt:lpwstr/>
  </property>
  <property fmtid="{D5CDD505-2E9C-101B-9397-08002B2CF9AE}" pid="10" name="ChangedTitle">
    <vt:lpwstr>Income Tax Assessment Act 1936</vt:lpwstr>
  </property>
  <property fmtid="{D5CDD505-2E9C-101B-9397-08002B2CF9AE}" pid="11" name="Classification">
    <vt:lpwstr>UNCLASSIFIED</vt:lpwstr>
  </property>
  <property fmtid="{D5CDD505-2E9C-101B-9397-08002B2CF9AE}" pid="12" name="DoNotAsk">
    <vt:lpwstr>1</vt:lpwstr>
  </property>
  <property fmtid="{D5CDD505-2E9C-101B-9397-08002B2CF9AE}" pid="13" name="DLM">
    <vt:lpwstr>No DLM</vt:lpwstr>
  </property>
</Properties>
</file>