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84" w:rsidRPr="009D17D4" w:rsidRDefault="00852F1E" w:rsidP="006402D5">
      <w:pPr>
        <w:spacing w:after="0" w:line="240" w:lineRule="auto"/>
        <w:jc w:val="center"/>
        <w:rPr>
          <w:rFonts w:ascii="Times New Roman" w:eastAsia="Century Schoolbook" w:hAnsi="Times New Roman" w:cs="Times New Roman"/>
          <w:sz w:val="36"/>
          <w:lang w:val="en-US" w:eastAsia="en-US"/>
        </w:rPr>
      </w:pPr>
      <w:r w:rsidRPr="009D17D4">
        <w:rPr>
          <w:rFonts w:ascii="Times New Roman" w:eastAsia="Century Schoolbook" w:hAnsi="Times New Roman" w:cs="Times New Roman"/>
          <w:sz w:val="36"/>
          <w:lang w:val="en-US" w:eastAsia="en-US"/>
        </w:rPr>
        <w:t>SPIRITS</w:t>
      </w:r>
      <w:r w:rsidR="00DE2F0F">
        <w:rPr>
          <w:rFonts w:ascii="Times New Roman" w:eastAsia="Century Schoolbook" w:hAnsi="Times New Roman" w:cs="Times New Roman"/>
          <w:sz w:val="36"/>
          <w:lang w:val="en-US" w:eastAsia="en-US"/>
        </w:rPr>
        <w:t>.</w:t>
      </w:r>
    </w:p>
    <w:p w:rsidR="00D07F2A" w:rsidRPr="009D17D4" w:rsidRDefault="00D07F2A" w:rsidP="00D07F2A">
      <w:pPr>
        <w:pBdr>
          <w:bottom w:val="single" w:sz="4" w:space="0" w:color="auto"/>
        </w:pBdr>
        <w:spacing w:before="120" w:after="0" w:line="240" w:lineRule="auto"/>
        <w:ind w:left="4032" w:right="3888"/>
        <w:jc w:val="center"/>
        <w:rPr>
          <w:rFonts w:ascii="Times New Roman" w:eastAsia="Century Schoolbook" w:hAnsi="Times New Roman" w:cs="Times New Roman"/>
          <w:sz w:val="36"/>
        </w:rPr>
      </w:pPr>
    </w:p>
    <w:p w:rsidR="00DB0A84" w:rsidRPr="009D17D4" w:rsidRDefault="00852F1E" w:rsidP="00F115B2">
      <w:pPr>
        <w:spacing w:before="240" w:after="120" w:line="240" w:lineRule="auto"/>
        <w:jc w:val="center"/>
        <w:rPr>
          <w:rFonts w:ascii="Times New Roman" w:eastAsia="Century Schoolbook" w:hAnsi="Times New Roman" w:cs="Times New Roman"/>
          <w:sz w:val="28"/>
        </w:rPr>
      </w:pPr>
      <w:r w:rsidRPr="009D17D4">
        <w:rPr>
          <w:rFonts w:ascii="Times New Roman" w:eastAsia="Century Schoolbook" w:hAnsi="Times New Roman" w:cs="Times New Roman"/>
          <w:b/>
          <w:bCs/>
          <w:sz w:val="28"/>
          <w:lang w:val="en-US" w:eastAsia="en-US"/>
        </w:rPr>
        <w:t>No. 24 of 1935.</w:t>
      </w:r>
    </w:p>
    <w:p w:rsidR="00DB0A84" w:rsidRPr="009D17D4" w:rsidRDefault="00852F1E" w:rsidP="000D3B3B">
      <w:pPr>
        <w:spacing w:after="0" w:line="240" w:lineRule="auto"/>
        <w:ind w:left="432" w:hanging="432"/>
        <w:jc w:val="both"/>
        <w:rPr>
          <w:rFonts w:ascii="Times New Roman" w:eastAsia="Century Schoolbook" w:hAnsi="Times New Roman" w:cs="Times New Roman"/>
          <w:sz w:val="26"/>
        </w:rPr>
      </w:pPr>
      <w:r w:rsidRPr="009D17D4">
        <w:rPr>
          <w:rFonts w:ascii="Times New Roman" w:eastAsia="Century Schoolbook" w:hAnsi="Times New Roman" w:cs="Times New Roman"/>
          <w:sz w:val="26"/>
          <w:lang w:val="en-US" w:eastAsia="en-US"/>
        </w:rPr>
        <w:t xml:space="preserve">An Act to amend the </w:t>
      </w:r>
      <w:r w:rsidRPr="009D17D4">
        <w:rPr>
          <w:rFonts w:ascii="Times New Roman" w:eastAsia="Century Schoolbook" w:hAnsi="Times New Roman" w:cs="Times New Roman"/>
          <w:i/>
          <w:iCs/>
          <w:sz w:val="26"/>
          <w:lang w:val="en-US" w:eastAsia="en-US"/>
        </w:rPr>
        <w:t xml:space="preserve">Spirits Act </w:t>
      </w:r>
      <w:r w:rsidRPr="009D17D4">
        <w:rPr>
          <w:rFonts w:ascii="Times New Roman" w:eastAsia="Century Schoolbook" w:hAnsi="Times New Roman" w:cs="Times New Roman"/>
          <w:sz w:val="26"/>
          <w:lang w:val="en-US" w:eastAsia="en-US"/>
        </w:rPr>
        <w:t xml:space="preserve">1906–1932, and to repeal the </w:t>
      </w:r>
      <w:r w:rsidRPr="009D17D4">
        <w:rPr>
          <w:rFonts w:ascii="Times New Roman" w:eastAsia="Century Schoolbook" w:hAnsi="Times New Roman" w:cs="Times New Roman"/>
          <w:i/>
          <w:iCs/>
          <w:sz w:val="26"/>
          <w:lang w:val="en-US" w:eastAsia="en-US"/>
        </w:rPr>
        <w:t xml:space="preserve">Spirits Act </w:t>
      </w:r>
      <w:r w:rsidRPr="009D17D4">
        <w:rPr>
          <w:rFonts w:ascii="Times New Roman" w:eastAsia="Century Schoolbook" w:hAnsi="Times New Roman" w:cs="Times New Roman"/>
          <w:sz w:val="26"/>
          <w:lang w:val="en-US" w:eastAsia="en-US"/>
        </w:rPr>
        <w:t>1933.</w:t>
      </w:r>
    </w:p>
    <w:p w:rsidR="00DB0A84" w:rsidRPr="009D17D4" w:rsidRDefault="00852F1E" w:rsidP="00267E8B">
      <w:pPr>
        <w:spacing w:before="120" w:after="120" w:line="240" w:lineRule="auto"/>
        <w:jc w:val="right"/>
        <w:rPr>
          <w:rFonts w:ascii="Times New Roman" w:eastAsia="Century Schoolbook" w:hAnsi="Times New Roman" w:cs="Times New Roman"/>
          <w:sz w:val="26"/>
        </w:rPr>
      </w:pPr>
      <w:r w:rsidRPr="009D17D4">
        <w:rPr>
          <w:rFonts w:ascii="Times New Roman" w:eastAsia="Century Schoolbook" w:hAnsi="Times New Roman" w:cs="Times New Roman"/>
          <w:sz w:val="26"/>
          <w:lang w:val="en-US" w:eastAsia="en-US"/>
        </w:rPr>
        <w:t>[Assented to 13th April, 1935.]</w:t>
      </w:r>
    </w:p>
    <w:p w:rsidR="00DB0A84" w:rsidRPr="00054453" w:rsidRDefault="00852F1E" w:rsidP="007E1D55">
      <w:pPr>
        <w:spacing w:after="0" w:line="240" w:lineRule="auto"/>
        <w:jc w:val="both"/>
        <w:rPr>
          <w:rFonts w:ascii="Times New Roman" w:eastAsia="Century Schoolbook" w:hAnsi="Times New Roman" w:cs="Times New Roman"/>
        </w:rPr>
      </w:pPr>
      <w:r w:rsidRPr="00054453">
        <w:rPr>
          <w:rFonts w:ascii="Times New Roman" w:eastAsia="Century Schoolbook" w:hAnsi="Times New Roman" w:cs="Times New Roman"/>
          <w:lang w:val="en-US" w:eastAsia="en-US"/>
        </w:rPr>
        <w:t>BE it enacted by the King’s Most Excellent Majesty, the Senate, and the House of Representatives of the Commonwealth of Australia, as follows:—</w:t>
      </w:r>
    </w:p>
    <w:p w:rsidR="00DB0A84" w:rsidRPr="00743607" w:rsidRDefault="00852F1E" w:rsidP="00743607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43607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Short title and citation.</w:t>
      </w:r>
    </w:p>
    <w:p w:rsidR="00DB0A84" w:rsidRPr="009D17D4" w:rsidRDefault="00852F1E" w:rsidP="007E1D55">
      <w:pPr>
        <w:spacing w:after="12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Bookman Old Style" w:hAnsi="Times New Roman" w:cs="Times New Roman"/>
          <w:b/>
          <w:bCs/>
          <w:lang w:val="en-US" w:eastAsia="en-US"/>
        </w:rPr>
        <w:t>1.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—(1.)</w:t>
      </w:r>
      <w:r w:rsidR="00743607">
        <w:rPr>
          <w:rFonts w:ascii="Times New Roman" w:eastAsia="Century Schoolbook" w:hAnsi="Times New Roman" w:cs="Times New Roman"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 xml:space="preserve">This Act may be cited as the 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Spirits Act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1935.</w:t>
      </w:r>
    </w:p>
    <w:p w:rsidR="00DB0A84" w:rsidRPr="009D17D4" w:rsidRDefault="00852F1E" w:rsidP="00743607">
      <w:pPr>
        <w:tabs>
          <w:tab w:val="left" w:pos="1080"/>
        </w:tabs>
        <w:spacing w:after="12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(2.)</w:t>
      </w:r>
      <w:r w:rsidR="00743607">
        <w:rPr>
          <w:rFonts w:ascii="Times New Roman" w:eastAsia="Century Schoolbook" w:hAnsi="Times New Roman" w:cs="Times New Roman"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 xml:space="preserve">The 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Spirits Act </w:t>
      </w:r>
      <w:r w:rsidR="00054453">
        <w:rPr>
          <w:rFonts w:ascii="Times New Roman" w:eastAsia="Century Schoolbook" w:hAnsi="Times New Roman" w:cs="Times New Roman"/>
          <w:lang w:val="en-US" w:eastAsia="en-US"/>
        </w:rPr>
        <w:t>1906–1932</w:t>
      </w:r>
      <w:bookmarkStart w:id="0" w:name="_GoBack"/>
      <w:bookmarkEnd w:id="0"/>
      <w:r w:rsidRPr="009D17D4">
        <w:rPr>
          <w:rFonts w:ascii="Times New Roman" w:eastAsia="Century Schoolbook" w:hAnsi="Times New Roman" w:cs="Times New Roman"/>
          <w:lang w:val="en-US" w:eastAsia="en-US"/>
        </w:rPr>
        <w:t xml:space="preserve"> is in this Act referred to as the Principal Act.</w:t>
      </w:r>
    </w:p>
    <w:p w:rsidR="00DB0A84" w:rsidRPr="009D17D4" w:rsidRDefault="00852F1E" w:rsidP="00743607">
      <w:pPr>
        <w:tabs>
          <w:tab w:val="left" w:pos="1080"/>
        </w:tabs>
        <w:spacing w:after="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(3.)</w:t>
      </w:r>
      <w:r w:rsidR="00743607">
        <w:rPr>
          <w:rFonts w:ascii="Times New Roman" w:eastAsia="Century Schoolbook" w:hAnsi="Times New Roman" w:cs="Times New Roman"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 xml:space="preserve">The Principal Act, as amended by this Act, may be cited as the 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 xml:space="preserve">Spirits Act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1906–1935.</w:t>
      </w:r>
    </w:p>
    <w:p w:rsidR="00DB0A84" w:rsidRPr="00743607" w:rsidRDefault="00852F1E" w:rsidP="00743607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43607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Interpretation.</w:t>
      </w:r>
    </w:p>
    <w:p w:rsidR="00DB0A84" w:rsidRPr="009D17D4" w:rsidRDefault="00852F1E" w:rsidP="00743607">
      <w:pPr>
        <w:tabs>
          <w:tab w:val="left" w:pos="900"/>
        </w:tabs>
        <w:spacing w:after="12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Bookman Old Style" w:hAnsi="Times New Roman" w:cs="Times New Roman"/>
          <w:b/>
          <w:bCs/>
          <w:lang w:val="en-US" w:eastAsia="en-US"/>
        </w:rPr>
        <w:t>2.</w:t>
      </w:r>
      <w:r w:rsidR="00743607">
        <w:rPr>
          <w:rFonts w:ascii="Times New Roman" w:eastAsia="Bookman Old Style" w:hAnsi="Times New Roman" w:cs="Times New Roman"/>
          <w:b/>
          <w:bCs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>Section three of the Principal Act is amended:—</w:t>
      </w:r>
    </w:p>
    <w:p w:rsidR="00DB0A84" w:rsidRPr="009D17D4" w:rsidRDefault="00852F1E" w:rsidP="007E1D55">
      <w:pPr>
        <w:spacing w:after="120" w:line="240" w:lineRule="auto"/>
        <w:ind w:left="1152" w:hanging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a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 by omitting from paragraph 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b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</w:t>
      </w:r>
      <w:r w:rsidR="0044690F">
        <w:rPr>
          <w:rFonts w:ascii="Times New Roman" w:eastAsia="Century Schoolbook" w:hAnsi="Times New Roman" w:cs="Times New Roman"/>
          <w:lang w:val="en-US" w:eastAsia="en-US"/>
        </w:rPr>
        <w:t xml:space="preserve">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of the definition of “Australian Standard Malt Whisky” the word “three” and inserting in its stead the word “two;” and</w:t>
      </w:r>
    </w:p>
    <w:p w:rsidR="00DB0A84" w:rsidRPr="009D17D4" w:rsidRDefault="00852F1E" w:rsidP="007E1D55">
      <w:pPr>
        <w:spacing w:after="120" w:line="240" w:lineRule="auto"/>
        <w:ind w:left="1152" w:hanging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b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 by omitting from paragraph 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b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</w:t>
      </w:r>
      <w:r w:rsidR="00E63557">
        <w:rPr>
          <w:rFonts w:ascii="Times New Roman" w:eastAsia="Century Schoolbook" w:hAnsi="Times New Roman" w:cs="Times New Roman"/>
          <w:lang w:val="en-US" w:eastAsia="en-US"/>
        </w:rPr>
        <w:t xml:space="preserve">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of the definition of “Australian Blended Whisky” the word “three” and inserting in its stead the word “two.”</w:t>
      </w:r>
    </w:p>
    <w:p w:rsidR="00DB0A84" w:rsidRPr="00743607" w:rsidRDefault="00852F1E" w:rsidP="00743607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743607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Imported spirits to be matured.</w:t>
      </w:r>
    </w:p>
    <w:p w:rsidR="00DB0A84" w:rsidRPr="009D17D4" w:rsidRDefault="00852F1E" w:rsidP="00743607">
      <w:pPr>
        <w:tabs>
          <w:tab w:val="left" w:pos="900"/>
        </w:tabs>
        <w:spacing w:after="12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Bookman Old Style" w:hAnsi="Times New Roman" w:cs="Times New Roman"/>
          <w:b/>
          <w:bCs/>
          <w:lang w:val="en-US" w:eastAsia="en-US"/>
        </w:rPr>
        <w:t>3.</w:t>
      </w:r>
      <w:r w:rsidR="00743607">
        <w:rPr>
          <w:rFonts w:ascii="Times New Roman" w:eastAsia="Bookman Old Style" w:hAnsi="Times New Roman" w:cs="Times New Roman"/>
          <w:b/>
          <w:bCs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>Section eleven of the Principal Act is amended by omitting the proviso to that section and inserting in its stead the following proviso:—</w:t>
      </w:r>
    </w:p>
    <w:p w:rsidR="00DB0A84" w:rsidRPr="009D17D4" w:rsidRDefault="00852F1E" w:rsidP="007E1D55">
      <w:pPr>
        <w:spacing w:after="0" w:line="240" w:lineRule="auto"/>
        <w:ind w:left="432"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“Provided that, on and after the first day of October, One thousand nine hundred and thirty-five, in the case of imported whisky, the period of maturity by storage in wood shall not be less than three years.”.</w:t>
      </w:r>
    </w:p>
    <w:p w:rsidR="00DB0A84" w:rsidRPr="00FF73C1" w:rsidRDefault="00852F1E" w:rsidP="00FF73C1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Australian spirits to be matured.</w:t>
      </w:r>
    </w:p>
    <w:p w:rsidR="00DB0A84" w:rsidRPr="009D17D4" w:rsidRDefault="00852F1E" w:rsidP="00FF73C1">
      <w:pPr>
        <w:tabs>
          <w:tab w:val="left" w:pos="900"/>
        </w:tabs>
        <w:spacing w:after="120" w:line="240" w:lineRule="auto"/>
        <w:ind w:firstLine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b/>
          <w:bCs/>
          <w:lang w:val="en-US" w:eastAsia="en-US"/>
        </w:rPr>
        <w:t>4.</w:t>
      </w:r>
      <w:r w:rsidR="00FF73C1">
        <w:rPr>
          <w:rFonts w:ascii="Times New Roman" w:eastAsia="Century Schoolbook" w:hAnsi="Times New Roman" w:cs="Times New Roman"/>
          <w:lang w:val="en-US" w:eastAsia="en-US"/>
        </w:rPr>
        <w:tab/>
      </w:r>
      <w:r w:rsidRPr="009D17D4">
        <w:rPr>
          <w:rFonts w:ascii="Times New Roman" w:eastAsia="Century Schoolbook" w:hAnsi="Times New Roman" w:cs="Times New Roman"/>
          <w:lang w:val="en-US" w:eastAsia="en-US"/>
        </w:rPr>
        <w:t>Section twelve of the Principal Act is amended—</w:t>
      </w:r>
    </w:p>
    <w:p w:rsidR="00DB0A84" w:rsidRPr="009D17D4" w:rsidRDefault="00852F1E" w:rsidP="007E1D55">
      <w:pPr>
        <w:spacing w:after="0" w:line="240" w:lineRule="auto"/>
        <w:ind w:left="1296" w:hanging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a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</w:t>
      </w:r>
      <w:r w:rsidR="00C61A9C" w:rsidRPr="009D17D4">
        <w:rPr>
          <w:rFonts w:ascii="Times New Roman" w:eastAsia="Century Schoolbook" w:hAnsi="Times New Roman" w:cs="Times New Roman"/>
          <w:lang w:val="en-US" w:eastAsia="en-US"/>
        </w:rPr>
        <w:t xml:space="preserve">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by omitting the first proviso; and</w:t>
      </w:r>
    </w:p>
    <w:p w:rsidR="00DB0A84" w:rsidRPr="009D17D4" w:rsidRDefault="00852F1E" w:rsidP="007E1D55">
      <w:pPr>
        <w:spacing w:after="0" w:line="240" w:lineRule="auto"/>
        <w:ind w:left="1296" w:hanging="576"/>
        <w:jc w:val="both"/>
        <w:rPr>
          <w:rFonts w:ascii="Times New Roman" w:eastAsia="Century Schoolbook" w:hAnsi="Times New Roman" w:cs="Times New Roman"/>
        </w:rPr>
      </w:pPr>
      <w:r w:rsidRPr="009D17D4">
        <w:rPr>
          <w:rFonts w:ascii="Times New Roman" w:eastAsia="Century Schoolbook" w:hAnsi="Times New Roman" w:cs="Times New Roman"/>
          <w:lang w:val="en-US" w:eastAsia="en-US"/>
        </w:rPr>
        <w:t>(</w:t>
      </w:r>
      <w:r w:rsidRPr="009D17D4">
        <w:rPr>
          <w:rFonts w:ascii="Times New Roman" w:eastAsia="Century Schoolbook" w:hAnsi="Times New Roman" w:cs="Times New Roman"/>
          <w:i/>
          <w:iCs/>
          <w:lang w:val="en-US" w:eastAsia="en-US"/>
        </w:rPr>
        <w:t>b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)</w:t>
      </w:r>
      <w:r w:rsidR="00C61A9C" w:rsidRPr="009D17D4">
        <w:rPr>
          <w:rFonts w:ascii="Times New Roman" w:eastAsia="Century Schoolbook" w:hAnsi="Times New Roman" w:cs="Times New Roman"/>
          <w:lang w:val="en-US" w:eastAsia="en-US"/>
        </w:rPr>
        <w:t xml:space="preserve"> </w:t>
      </w:r>
      <w:r w:rsidRPr="009D17D4">
        <w:rPr>
          <w:rFonts w:ascii="Times New Roman" w:eastAsia="Century Schoolbook" w:hAnsi="Times New Roman" w:cs="Times New Roman"/>
          <w:lang w:val="en-US" w:eastAsia="en-US"/>
        </w:rPr>
        <w:t>by omitting from the second proviso the word “further”.</w:t>
      </w:r>
    </w:p>
    <w:p w:rsidR="00DB0A84" w:rsidRPr="00FF73C1" w:rsidRDefault="00852F1E" w:rsidP="00FF73C1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</w:rPr>
      </w:pPr>
      <w:r w:rsidRP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 xml:space="preserve">Repeal of </w:t>
      </w:r>
      <w:r w:rsidRPr="00FF73C1">
        <w:rPr>
          <w:rFonts w:ascii="Times New Roman" w:eastAsia="Century Schoolbook" w:hAnsi="Times New Roman" w:cs="Times New Roman"/>
          <w:b/>
          <w:bCs/>
          <w:i/>
          <w:sz w:val="20"/>
          <w:lang w:val="en-US" w:eastAsia="en-US"/>
        </w:rPr>
        <w:t>Spirits Act</w:t>
      </w:r>
      <w:r w:rsidRP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 xml:space="preserve"> 1</w:t>
      </w:r>
      <w:r w:rsid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9</w:t>
      </w:r>
      <w:r w:rsidR="00E2511D" w:rsidRP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3</w:t>
      </w:r>
      <w:r w:rsidRPr="00FF73C1">
        <w:rPr>
          <w:rFonts w:ascii="Times New Roman" w:eastAsia="Century Schoolbook" w:hAnsi="Times New Roman" w:cs="Times New Roman"/>
          <w:b/>
          <w:bCs/>
          <w:sz w:val="20"/>
          <w:lang w:val="en-US" w:eastAsia="en-US"/>
        </w:rPr>
        <w:t>3.</w:t>
      </w:r>
    </w:p>
    <w:p w:rsidR="00DB0A84" w:rsidRPr="009D17D4" w:rsidRDefault="00852F1E" w:rsidP="00FF73C1">
      <w:pPr>
        <w:tabs>
          <w:tab w:val="left" w:pos="900"/>
        </w:tabs>
        <w:spacing w:after="0" w:line="240" w:lineRule="auto"/>
        <w:ind w:firstLine="576"/>
        <w:jc w:val="both"/>
        <w:rPr>
          <w:rFonts w:ascii="Times New Roman" w:hAnsi="Times New Roman" w:cs="Times New Roman"/>
          <w:lang w:val="en-US" w:eastAsia="en-US"/>
        </w:rPr>
      </w:pPr>
      <w:r w:rsidRPr="009D17D4">
        <w:rPr>
          <w:rFonts w:ascii="Times New Roman" w:eastAsia="Bookman Old Style" w:hAnsi="Times New Roman" w:cs="Times New Roman"/>
          <w:b/>
          <w:bCs/>
          <w:lang w:val="en-US" w:eastAsia="en-US"/>
        </w:rPr>
        <w:t>5.</w:t>
      </w:r>
      <w:r w:rsidR="00FF73C1">
        <w:rPr>
          <w:rFonts w:ascii="Times New Roman" w:eastAsia="Bookman Old Style" w:hAnsi="Times New Roman" w:cs="Times New Roman"/>
          <w:b/>
          <w:bCs/>
          <w:lang w:val="en-US" w:eastAsia="en-US"/>
        </w:rPr>
        <w:tab/>
      </w:r>
      <w:r w:rsidRPr="009D17D4">
        <w:rPr>
          <w:rFonts w:ascii="Times New Roman" w:hAnsi="Times New Roman" w:cs="Times New Roman"/>
          <w:lang w:val="en-US" w:eastAsia="en-US"/>
        </w:rPr>
        <w:t xml:space="preserve">The </w:t>
      </w:r>
      <w:r w:rsidRPr="009D17D4">
        <w:rPr>
          <w:rFonts w:ascii="Times New Roman" w:hAnsi="Times New Roman" w:cs="Times New Roman"/>
          <w:i/>
          <w:iCs/>
          <w:lang w:val="en-US" w:eastAsia="en-US"/>
        </w:rPr>
        <w:t xml:space="preserve">Spirits Act </w:t>
      </w:r>
      <w:r w:rsidRPr="009D17D4">
        <w:rPr>
          <w:rFonts w:ascii="Times New Roman" w:hAnsi="Times New Roman" w:cs="Times New Roman"/>
          <w:lang w:val="en-US" w:eastAsia="en-US"/>
        </w:rPr>
        <w:t>1933 is hereby repealed.</w:t>
      </w:r>
    </w:p>
    <w:sectPr w:rsidR="00DB0A84" w:rsidRPr="009D17D4" w:rsidSect="00435F83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88" w:rsidRDefault="00D42588" w:rsidP="006402D5">
      <w:pPr>
        <w:spacing w:after="0" w:line="240" w:lineRule="auto"/>
      </w:pPr>
      <w:r>
        <w:separator/>
      </w:r>
    </w:p>
  </w:endnote>
  <w:endnote w:type="continuationSeparator" w:id="0">
    <w:p w:rsidR="00D42588" w:rsidRDefault="00D42588" w:rsidP="0064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88" w:rsidRDefault="00D42588" w:rsidP="006402D5">
      <w:pPr>
        <w:spacing w:after="0" w:line="240" w:lineRule="auto"/>
      </w:pPr>
      <w:r>
        <w:separator/>
      </w:r>
    </w:p>
  </w:footnote>
  <w:footnote w:type="continuationSeparator" w:id="0">
    <w:p w:rsidR="00D42588" w:rsidRDefault="00D42588" w:rsidP="00640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8E7"/>
    <w:rsid w:val="000070A6"/>
    <w:rsid w:val="00017483"/>
    <w:rsid w:val="00043D78"/>
    <w:rsid w:val="00054453"/>
    <w:rsid w:val="000D3B3B"/>
    <w:rsid w:val="000F5DEA"/>
    <w:rsid w:val="00121D58"/>
    <w:rsid w:val="00161095"/>
    <w:rsid w:val="001E75D5"/>
    <w:rsid w:val="001F16D6"/>
    <w:rsid w:val="002663F2"/>
    <w:rsid w:val="00267E8B"/>
    <w:rsid w:val="002834AE"/>
    <w:rsid w:val="002A5D40"/>
    <w:rsid w:val="00335E05"/>
    <w:rsid w:val="0033710A"/>
    <w:rsid w:val="003731C0"/>
    <w:rsid w:val="003C5060"/>
    <w:rsid w:val="00435F83"/>
    <w:rsid w:val="0044690F"/>
    <w:rsid w:val="004757DF"/>
    <w:rsid w:val="0048156E"/>
    <w:rsid w:val="00517B06"/>
    <w:rsid w:val="00540919"/>
    <w:rsid w:val="005623D5"/>
    <w:rsid w:val="006402D5"/>
    <w:rsid w:val="006A473E"/>
    <w:rsid w:val="007142D0"/>
    <w:rsid w:val="00731F3A"/>
    <w:rsid w:val="00743607"/>
    <w:rsid w:val="007B394C"/>
    <w:rsid w:val="007D11CF"/>
    <w:rsid w:val="007E1D55"/>
    <w:rsid w:val="00813ED5"/>
    <w:rsid w:val="00823A4C"/>
    <w:rsid w:val="00852F1E"/>
    <w:rsid w:val="008914AF"/>
    <w:rsid w:val="008E5F09"/>
    <w:rsid w:val="009D17D4"/>
    <w:rsid w:val="009F57A9"/>
    <w:rsid w:val="00A05372"/>
    <w:rsid w:val="00AB17BC"/>
    <w:rsid w:val="00B42168"/>
    <w:rsid w:val="00B87960"/>
    <w:rsid w:val="00BB08E7"/>
    <w:rsid w:val="00C0314C"/>
    <w:rsid w:val="00C13406"/>
    <w:rsid w:val="00C15450"/>
    <w:rsid w:val="00C414A4"/>
    <w:rsid w:val="00C61A9C"/>
    <w:rsid w:val="00D07F2A"/>
    <w:rsid w:val="00D36F8C"/>
    <w:rsid w:val="00D42588"/>
    <w:rsid w:val="00D94976"/>
    <w:rsid w:val="00DE2F0F"/>
    <w:rsid w:val="00E2511D"/>
    <w:rsid w:val="00E63557"/>
    <w:rsid w:val="00EA27D8"/>
    <w:rsid w:val="00EA6B42"/>
    <w:rsid w:val="00F115B2"/>
    <w:rsid w:val="00FF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0070A6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070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DefaultParagraphFont"/>
    <w:rsid w:val="000070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3">
    <w:name w:val="CharStyle3"/>
    <w:basedOn w:val="DefaultParagraphFont"/>
    <w:rsid w:val="000070A6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0070A6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070A6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0070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9">
    <w:name w:val="CharStyle9"/>
    <w:basedOn w:val="DefaultParagraphFont"/>
    <w:rsid w:val="000070A6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6"/>
      <w:szCs w:val="16"/>
    </w:rPr>
  </w:style>
  <w:style w:type="character" w:customStyle="1" w:styleId="CharStyle14">
    <w:name w:val="CharStyle14"/>
    <w:basedOn w:val="DefaultParagraphFont"/>
    <w:rsid w:val="000070A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15">
    <w:name w:val="CharStyle15"/>
    <w:basedOn w:val="DefaultParagraphFont"/>
    <w:rsid w:val="000070A6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1">
    <w:name w:val="CharStyle21"/>
    <w:basedOn w:val="DefaultParagraphFont"/>
    <w:rsid w:val="000070A6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D5"/>
  </w:style>
  <w:style w:type="paragraph" w:styleId="Footer">
    <w:name w:val="footer"/>
    <w:basedOn w:val="Normal"/>
    <w:link w:val="FooterChar"/>
    <w:uiPriority w:val="99"/>
    <w:unhideWhenUsed/>
    <w:rsid w:val="0064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D5"/>
  </w:style>
  <w:style w:type="paragraph" w:styleId="BalloonText">
    <w:name w:val="Balloon Text"/>
    <w:basedOn w:val="Normal"/>
    <w:link w:val="BalloonTextChar"/>
    <w:uiPriority w:val="99"/>
    <w:semiHidden/>
    <w:unhideWhenUsed/>
    <w:rsid w:val="0064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C8F7-C18D-4125-8EC4-B70E359A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61</cp:revision>
  <dcterms:created xsi:type="dcterms:W3CDTF">2017-04-05T04:54:00Z</dcterms:created>
  <dcterms:modified xsi:type="dcterms:W3CDTF">2017-09-21T22:38:00Z</dcterms:modified>
</cp:coreProperties>
</file>