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EA8" w:rsidRPr="005E5236" w:rsidRDefault="0077567D" w:rsidP="00FA114D">
      <w:pPr>
        <w:spacing w:after="0" w:line="240" w:lineRule="auto"/>
        <w:jc w:val="center"/>
        <w:rPr>
          <w:rFonts w:ascii="Times New Roman" w:hAnsi="Times New Roman" w:cs="Times New Roman"/>
          <w:sz w:val="36"/>
          <w:szCs w:val="36"/>
        </w:rPr>
      </w:pPr>
      <w:bookmarkStart w:id="0" w:name="_GoBack"/>
      <w:bookmarkEnd w:id="0"/>
      <w:r w:rsidRPr="005E5236">
        <w:rPr>
          <w:rFonts w:ascii="Times New Roman" w:hAnsi="Times New Roman" w:cs="Times New Roman"/>
          <w:sz w:val="36"/>
          <w:szCs w:val="36"/>
        </w:rPr>
        <w:t>SALES TAX ASSESSMENT (No. 1).</w:t>
      </w:r>
    </w:p>
    <w:p w:rsidR="001F2117" w:rsidRPr="005E5236" w:rsidRDefault="001F2117" w:rsidP="00FA114D">
      <w:pPr>
        <w:pBdr>
          <w:bottom w:val="single" w:sz="4" w:space="1" w:color="auto"/>
        </w:pBdr>
        <w:spacing w:before="120" w:after="240" w:line="240" w:lineRule="auto"/>
        <w:ind w:left="4032" w:right="4032"/>
        <w:jc w:val="center"/>
        <w:rPr>
          <w:rFonts w:ascii="Times New Roman" w:hAnsi="Times New Roman" w:cs="Times New Roman"/>
          <w:b/>
        </w:rPr>
      </w:pPr>
    </w:p>
    <w:p w:rsidR="005A6EA8" w:rsidRPr="005E5236" w:rsidRDefault="0077567D" w:rsidP="00FA114D">
      <w:pPr>
        <w:spacing w:after="0" w:line="240" w:lineRule="auto"/>
        <w:jc w:val="center"/>
        <w:rPr>
          <w:rFonts w:ascii="Times New Roman" w:hAnsi="Times New Roman" w:cs="Times New Roman"/>
          <w:sz w:val="28"/>
          <w:szCs w:val="28"/>
        </w:rPr>
      </w:pPr>
      <w:r w:rsidRPr="005E5236">
        <w:rPr>
          <w:rFonts w:ascii="Times New Roman" w:hAnsi="Times New Roman" w:cs="Times New Roman"/>
          <w:b/>
          <w:sz w:val="28"/>
          <w:szCs w:val="28"/>
        </w:rPr>
        <w:t>No. 47 of 1933.</w:t>
      </w:r>
    </w:p>
    <w:p w:rsidR="005A6EA8" w:rsidRPr="005E5236" w:rsidRDefault="0077567D" w:rsidP="00FA114D">
      <w:pPr>
        <w:spacing w:before="120" w:after="0" w:line="240" w:lineRule="auto"/>
        <w:jc w:val="center"/>
        <w:rPr>
          <w:rFonts w:ascii="Times New Roman" w:hAnsi="Times New Roman" w:cs="Times New Roman"/>
          <w:sz w:val="26"/>
          <w:szCs w:val="26"/>
        </w:rPr>
      </w:pPr>
      <w:r w:rsidRPr="005E5236">
        <w:rPr>
          <w:rFonts w:ascii="Times New Roman" w:hAnsi="Times New Roman" w:cs="Times New Roman"/>
          <w:sz w:val="26"/>
          <w:szCs w:val="26"/>
        </w:rPr>
        <w:t xml:space="preserve">An Act to amend the </w:t>
      </w:r>
      <w:r w:rsidRPr="005E5236">
        <w:rPr>
          <w:rFonts w:ascii="Times New Roman" w:hAnsi="Times New Roman" w:cs="Times New Roman"/>
          <w:i/>
          <w:sz w:val="26"/>
          <w:szCs w:val="26"/>
        </w:rPr>
        <w:t xml:space="preserve">Sales Tax Assessment Act </w:t>
      </w:r>
      <w:r w:rsidRPr="005E5236">
        <w:rPr>
          <w:rFonts w:ascii="Times New Roman" w:hAnsi="Times New Roman" w:cs="Times New Roman"/>
          <w:sz w:val="26"/>
          <w:szCs w:val="26"/>
        </w:rPr>
        <w:t>(</w:t>
      </w:r>
      <w:r w:rsidRPr="005E5236">
        <w:rPr>
          <w:rFonts w:ascii="Times New Roman" w:hAnsi="Times New Roman" w:cs="Times New Roman"/>
          <w:i/>
          <w:sz w:val="26"/>
          <w:szCs w:val="26"/>
        </w:rPr>
        <w:t xml:space="preserve">No. </w:t>
      </w:r>
      <w:r w:rsidRPr="005E5236">
        <w:rPr>
          <w:rFonts w:ascii="Times New Roman" w:hAnsi="Times New Roman" w:cs="Times New Roman"/>
          <w:sz w:val="26"/>
          <w:szCs w:val="26"/>
        </w:rPr>
        <w:t>1) 1930-1933.</w:t>
      </w:r>
    </w:p>
    <w:p w:rsidR="005A6EA8" w:rsidRPr="005E5236" w:rsidRDefault="0077567D" w:rsidP="00FA114D">
      <w:pPr>
        <w:spacing w:before="120" w:after="0" w:line="240" w:lineRule="auto"/>
        <w:jc w:val="right"/>
        <w:rPr>
          <w:rFonts w:ascii="Times New Roman" w:hAnsi="Times New Roman" w:cs="Times New Roman"/>
          <w:sz w:val="26"/>
          <w:szCs w:val="26"/>
        </w:rPr>
      </w:pPr>
      <w:r w:rsidRPr="005E5236">
        <w:rPr>
          <w:rFonts w:ascii="Times New Roman" w:hAnsi="Times New Roman" w:cs="Times New Roman"/>
          <w:sz w:val="26"/>
          <w:szCs w:val="26"/>
        </w:rPr>
        <w:t>[Assented to 12th December,</w:t>
      </w:r>
      <w:r w:rsidR="00783C2E" w:rsidRPr="005E5236">
        <w:rPr>
          <w:rFonts w:ascii="Times New Roman" w:hAnsi="Times New Roman" w:cs="Times New Roman"/>
          <w:sz w:val="26"/>
          <w:szCs w:val="26"/>
        </w:rPr>
        <w:t xml:space="preserve"> </w:t>
      </w:r>
      <w:r w:rsidRPr="005E5236">
        <w:rPr>
          <w:rFonts w:ascii="Times New Roman" w:hAnsi="Times New Roman" w:cs="Times New Roman"/>
          <w:sz w:val="26"/>
          <w:szCs w:val="26"/>
        </w:rPr>
        <w:t>1933.]</w:t>
      </w:r>
    </w:p>
    <w:p w:rsidR="005A6EA8" w:rsidRPr="004E4E19" w:rsidRDefault="0077567D" w:rsidP="00FA114D">
      <w:pPr>
        <w:spacing w:before="120" w:after="0" w:line="240" w:lineRule="auto"/>
        <w:jc w:val="both"/>
        <w:rPr>
          <w:rFonts w:ascii="Times New Roman" w:hAnsi="Times New Roman" w:cs="Times New Roman"/>
        </w:rPr>
      </w:pPr>
      <w:r w:rsidRPr="004E4E19">
        <w:rPr>
          <w:rFonts w:ascii="Times New Roman" w:hAnsi="Times New Roman" w:cs="Times New Roman"/>
        </w:rPr>
        <w:t>BE it enacted by the King</w:t>
      </w:r>
      <w:r w:rsidR="00480B2A" w:rsidRPr="004E4E19">
        <w:rPr>
          <w:rFonts w:ascii="Times New Roman" w:hAnsi="Times New Roman" w:cs="Times New Roman"/>
        </w:rPr>
        <w:t>’</w:t>
      </w:r>
      <w:r w:rsidRPr="004E4E19">
        <w:rPr>
          <w:rFonts w:ascii="Times New Roman" w:hAnsi="Times New Roman" w:cs="Times New Roman"/>
        </w:rPr>
        <w:t>s Most Excellent Majesty, the Senate, and the House of Representatives of the Commonwealth of Australia, as follows:—</w:t>
      </w:r>
    </w:p>
    <w:p w:rsidR="005A6EA8" w:rsidRPr="005E5236" w:rsidRDefault="0077567D" w:rsidP="00FA114D">
      <w:pPr>
        <w:spacing w:before="120" w:after="60" w:line="240" w:lineRule="auto"/>
        <w:jc w:val="both"/>
        <w:rPr>
          <w:rFonts w:ascii="Times New Roman" w:hAnsi="Times New Roman" w:cs="Times New Roman"/>
          <w:sz w:val="20"/>
        </w:rPr>
      </w:pPr>
      <w:r w:rsidRPr="005E5236">
        <w:rPr>
          <w:rFonts w:ascii="Times New Roman" w:hAnsi="Times New Roman" w:cs="Times New Roman"/>
          <w:b/>
          <w:sz w:val="20"/>
        </w:rPr>
        <w:t>Short title and citation.</w:t>
      </w:r>
    </w:p>
    <w:p w:rsidR="005A6EA8" w:rsidRPr="005E5236" w:rsidRDefault="0077567D" w:rsidP="00FA114D">
      <w:pPr>
        <w:tabs>
          <w:tab w:val="left" w:pos="1260"/>
        </w:tabs>
        <w:spacing w:after="0" w:line="240" w:lineRule="auto"/>
        <w:ind w:firstLine="432"/>
        <w:jc w:val="both"/>
        <w:rPr>
          <w:rFonts w:ascii="Times New Roman" w:hAnsi="Times New Roman" w:cs="Times New Roman"/>
        </w:rPr>
      </w:pPr>
      <w:r w:rsidRPr="005E5236">
        <w:rPr>
          <w:rFonts w:ascii="Times New Roman" w:hAnsi="Times New Roman" w:cs="Times New Roman"/>
          <w:b/>
        </w:rPr>
        <w:t>1.</w:t>
      </w:r>
      <w:r w:rsidR="00B0400F" w:rsidRPr="005E5236">
        <w:rPr>
          <w:rFonts w:ascii="Times New Roman" w:hAnsi="Times New Roman" w:cs="Times New Roman"/>
          <w:sz w:val="24"/>
          <w:szCs w:val="24"/>
        </w:rPr>
        <w:t>—</w:t>
      </w:r>
      <w:r w:rsidRPr="005E5236">
        <w:rPr>
          <w:rFonts w:ascii="Times New Roman" w:hAnsi="Times New Roman" w:cs="Times New Roman"/>
        </w:rPr>
        <w:t>(1.)</w:t>
      </w:r>
      <w:r w:rsidR="00F14AEA" w:rsidRPr="005E5236">
        <w:rPr>
          <w:rFonts w:ascii="Times New Roman" w:hAnsi="Times New Roman" w:cs="Times New Roman"/>
        </w:rPr>
        <w:tab/>
      </w:r>
      <w:r w:rsidRPr="005E5236">
        <w:rPr>
          <w:rFonts w:ascii="Times New Roman" w:hAnsi="Times New Roman" w:cs="Times New Roman"/>
        </w:rPr>
        <w:t xml:space="preserve">This Act may be cited as the </w:t>
      </w:r>
      <w:r w:rsidRPr="005E5236">
        <w:rPr>
          <w:rFonts w:ascii="Times New Roman" w:hAnsi="Times New Roman" w:cs="Times New Roman"/>
          <w:i/>
        </w:rPr>
        <w:t xml:space="preserve">Sales Tax Assessment Act </w:t>
      </w:r>
      <w:r w:rsidRPr="005E5236">
        <w:rPr>
          <w:rFonts w:ascii="Times New Roman" w:hAnsi="Times New Roman" w:cs="Times New Roman"/>
        </w:rPr>
        <w:t>(</w:t>
      </w:r>
      <w:r w:rsidRPr="005E5236">
        <w:rPr>
          <w:rFonts w:ascii="Times New Roman" w:hAnsi="Times New Roman" w:cs="Times New Roman"/>
          <w:i/>
        </w:rPr>
        <w:t xml:space="preserve">No. </w:t>
      </w:r>
      <w:r w:rsidRPr="005E5236">
        <w:rPr>
          <w:rFonts w:ascii="Times New Roman" w:hAnsi="Times New Roman" w:cs="Times New Roman"/>
        </w:rPr>
        <w:t>1) 1933.</w:t>
      </w:r>
    </w:p>
    <w:p w:rsidR="005A6EA8" w:rsidRPr="005E5236" w:rsidRDefault="0077567D" w:rsidP="00FA114D">
      <w:pPr>
        <w:tabs>
          <w:tab w:val="left" w:pos="900"/>
        </w:tabs>
        <w:spacing w:after="0" w:line="240" w:lineRule="auto"/>
        <w:ind w:firstLine="432"/>
        <w:jc w:val="both"/>
        <w:rPr>
          <w:rFonts w:ascii="Times New Roman" w:hAnsi="Times New Roman" w:cs="Times New Roman"/>
        </w:rPr>
      </w:pPr>
      <w:r w:rsidRPr="005E5236">
        <w:rPr>
          <w:rFonts w:ascii="Times New Roman" w:hAnsi="Times New Roman" w:cs="Times New Roman"/>
        </w:rPr>
        <w:t>(2.)</w:t>
      </w:r>
      <w:r w:rsidR="0011349D" w:rsidRPr="005E5236">
        <w:rPr>
          <w:rFonts w:ascii="Times New Roman" w:hAnsi="Times New Roman" w:cs="Times New Roman"/>
        </w:rPr>
        <w:tab/>
      </w:r>
      <w:r w:rsidRPr="005E5236">
        <w:rPr>
          <w:rFonts w:ascii="Times New Roman" w:hAnsi="Times New Roman" w:cs="Times New Roman"/>
        </w:rPr>
        <w:t xml:space="preserve">Section nine of the </w:t>
      </w:r>
      <w:r w:rsidRPr="005E5236">
        <w:rPr>
          <w:rFonts w:ascii="Times New Roman" w:hAnsi="Times New Roman" w:cs="Times New Roman"/>
          <w:i/>
        </w:rPr>
        <w:t xml:space="preserve">Financial Relief Act </w:t>
      </w:r>
      <w:r w:rsidR="004E4E19">
        <w:rPr>
          <w:rFonts w:ascii="Times New Roman" w:hAnsi="Times New Roman" w:cs="Times New Roman"/>
        </w:rPr>
        <w:t>1933</w:t>
      </w:r>
      <w:r w:rsidRPr="005E5236">
        <w:rPr>
          <w:rFonts w:ascii="Times New Roman" w:hAnsi="Times New Roman" w:cs="Times New Roman"/>
        </w:rPr>
        <w:t xml:space="preserve"> is amended by omitting sub-section (1.).</w:t>
      </w:r>
    </w:p>
    <w:p w:rsidR="005A6EA8" w:rsidRPr="005E5236" w:rsidRDefault="0077567D" w:rsidP="00FA114D">
      <w:pPr>
        <w:tabs>
          <w:tab w:val="left" w:pos="900"/>
        </w:tabs>
        <w:spacing w:after="0" w:line="240" w:lineRule="auto"/>
        <w:ind w:firstLine="432"/>
        <w:jc w:val="both"/>
        <w:rPr>
          <w:rFonts w:ascii="Times New Roman" w:hAnsi="Times New Roman" w:cs="Times New Roman"/>
        </w:rPr>
      </w:pPr>
      <w:r w:rsidRPr="005E5236">
        <w:rPr>
          <w:rFonts w:ascii="Times New Roman" w:hAnsi="Times New Roman" w:cs="Times New Roman"/>
        </w:rPr>
        <w:t>(3.)</w:t>
      </w:r>
      <w:r w:rsidR="0011349D" w:rsidRPr="005E5236">
        <w:rPr>
          <w:rFonts w:ascii="Times New Roman" w:hAnsi="Times New Roman" w:cs="Times New Roman"/>
        </w:rPr>
        <w:tab/>
      </w:r>
      <w:r w:rsidRPr="005E5236">
        <w:rPr>
          <w:rFonts w:ascii="Times New Roman" w:hAnsi="Times New Roman" w:cs="Times New Roman"/>
        </w:rPr>
        <w:t xml:space="preserve">The </w:t>
      </w:r>
      <w:r w:rsidRPr="005E5236">
        <w:rPr>
          <w:rFonts w:ascii="Times New Roman" w:hAnsi="Times New Roman" w:cs="Times New Roman"/>
          <w:i/>
        </w:rPr>
        <w:t xml:space="preserve">Sales Tax Assessment Act </w:t>
      </w:r>
      <w:r w:rsidRPr="005E5236">
        <w:rPr>
          <w:rFonts w:ascii="Times New Roman" w:hAnsi="Times New Roman" w:cs="Times New Roman"/>
        </w:rPr>
        <w:t>(</w:t>
      </w:r>
      <w:r w:rsidRPr="005E5236">
        <w:rPr>
          <w:rFonts w:ascii="Times New Roman" w:hAnsi="Times New Roman" w:cs="Times New Roman"/>
          <w:i/>
        </w:rPr>
        <w:t xml:space="preserve">No. </w:t>
      </w:r>
      <w:r w:rsidR="004E4E19">
        <w:rPr>
          <w:rFonts w:ascii="Times New Roman" w:hAnsi="Times New Roman" w:cs="Times New Roman"/>
        </w:rPr>
        <w:t>1) 1930-1932</w:t>
      </w:r>
      <w:r w:rsidRPr="005E5236">
        <w:rPr>
          <w:rFonts w:ascii="Times New Roman" w:hAnsi="Times New Roman" w:cs="Times New Roman"/>
        </w:rPr>
        <w:t xml:space="preserve">, as amended by the </w:t>
      </w:r>
      <w:r w:rsidRPr="005E5236">
        <w:rPr>
          <w:rFonts w:ascii="Times New Roman" w:hAnsi="Times New Roman" w:cs="Times New Roman"/>
          <w:i/>
        </w:rPr>
        <w:t xml:space="preserve">Financial Relief Act </w:t>
      </w:r>
      <w:r w:rsidRPr="005E5236">
        <w:rPr>
          <w:rFonts w:ascii="Times New Roman" w:hAnsi="Times New Roman" w:cs="Times New Roman"/>
        </w:rPr>
        <w:t>1933, is in this Act referred to as the Principal Act.</w:t>
      </w:r>
    </w:p>
    <w:p w:rsidR="005A6EA8" w:rsidRPr="005E5236" w:rsidRDefault="0077567D" w:rsidP="00FA114D">
      <w:pPr>
        <w:tabs>
          <w:tab w:val="left" w:pos="900"/>
        </w:tabs>
        <w:spacing w:after="0" w:line="240" w:lineRule="auto"/>
        <w:ind w:firstLine="432"/>
        <w:jc w:val="both"/>
        <w:rPr>
          <w:rFonts w:ascii="Times New Roman" w:hAnsi="Times New Roman" w:cs="Times New Roman"/>
        </w:rPr>
      </w:pPr>
      <w:r w:rsidRPr="005E5236">
        <w:rPr>
          <w:rFonts w:ascii="Times New Roman" w:hAnsi="Times New Roman" w:cs="Times New Roman"/>
        </w:rPr>
        <w:t>(4.)</w:t>
      </w:r>
      <w:r w:rsidR="0011349D" w:rsidRPr="005E5236">
        <w:rPr>
          <w:rFonts w:ascii="Times New Roman" w:hAnsi="Times New Roman" w:cs="Times New Roman"/>
        </w:rPr>
        <w:tab/>
      </w:r>
      <w:r w:rsidRPr="005E5236">
        <w:rPr>
          <w:rFonts w:ascii="Times New Roman" w:hAnsi="Times New Roman" w:cs="Times New Roman"/>
        </w:rPr>
        <w:t xml:space="preserve">The Principal Act, as amended by this Act, may be cited as the </w:t>
      </w:r>
      <w:r w:rsidRPr="005E5236">
        <w:rPr>
          <w:rFonts w:ascii="Times New Roman" w:hAnsi="Times New Roman" w:cs="Times New Roman"/>
          <w:i/>
        </w:rPr>
        <w:t>Sales Tax Assessment Act</w:t>
      </w:r>
      <w:r w:rsidRPr="005E5236">
        <w:rPr>
          <w:rFonts w:ascii="Times New Roman" w:hAnsi="Times New Roman" w:cs="Times New Roman"/>
        </w:rPr>
        <w:t xml:space="preserve"> (</w:t>
      </w:r>
      <w:r w:rsidRPr="005E5236">
        <w:rPr>
          <w:rFonts w:ascii="Times New Roman" w:hAnsi="Times New Roman" w:cs="Times New Roman"/>
          <w:i/>
        </w:rPr>
        <w:t xml:space="preserve">No. </w:t>
      </w:r>
      <w:r w:rsidRPr="005E5236">
        <w:rPr>
          <w:rFonts w:ascii="Times New Roman" w:hAnsi="Times New Roman" w:cs="Times New Roman"/>
        </w:rPr>
        <w:t>1) 1930-1933.</w:t>
      </w:r>
    </w:p>
    <w:p w:rsidR="005A6EA8" w:rsidRPr="005E5236" w:rsidRDefault="0077567D" w:rsidP="00FA114D">
      <w:pPr>
        <w:spacing w:before="120" w:after="60" w:line="240" w:lineRule="auto"/>
        <w:jc w:val="both"/>
        <w:rPr>
          <w:rFonts w:ascii="Times New Roman" w:hAnsi="Times New Roman" w:cs="Times New Roman"/>
          <w:sz w:val="20"/>
        </w:rPr>
      </w:pPr>
      <w:r w:rsidRPr="005E5236">
        <w:rPr>
          <w:rFonts w:ascii="Times New Roman" w:hAnsi="Times New Roman" w:cs="Times New Roman"/>
          <w:b/>
          <w:sz w:val="20"/>
        </w:rPr>
        <w:t>Definitions.</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b/>
        </w:rPr>
        <w:t>2.</w:t>
      </w:r>
      <w:r w:rsidR="0011349D" w:rsidRPr="005E5236">
        <w:rPr>
          <w:rFonts w:ascii="Times New Roman" w:hAnsi="Times New Roman" w:cs="Times New Roman"/>
          <w:b/>
        </w:rPr>
        <w:tab/>
      </w:r>
      <w:r w:rsidRPr="005E5236">
        <w:rPr>
          <w:rFonts w:ascii="Times New Roman" w:hAnsi="Times New Roman" w:cs="Times New Roman"/>
        </w:rPr>
        <w:t>Section three of the Principal Act is amended by inserting at the end of the definition of</w:t>
      </w:r>
      <w:r w:rsidR="00F97C75" w:rsidRPr="005E5236">
        <w:rPr>
          <w:rFonts w:ascii="Times New Roman" w:hAnsi="Times New Roman" w:cs="Times New Roman"/>
        </w:rPr>
        <w:t xml:space="preserve"> “Sale of goods by wholesale”</w:t>
      </w:r>
      <w:r w:rsidR="001B039B" w:rsidRPr="005E5236">
        <w:rPr>
          <w:rFonts w:ascii="Times New Roman" w:hAnsi="Times New Roman" w:cs="Times New Roman"/>
        </w:rPr>
        <w:t xml:space="preserve"> the word</w:t>
      </w:r>
      <w:r w:rsidR="00B661FC" w:rsidRPr="005E5236">
        <w:rPr>
          <w:rFonts w:ascii="Times New Roman" w:hAnsi="Times New Roman" w:cs="Times New Roman"/>
        </w:rPr>
        <w:t>s</w:t>
      </w:r>
      <w:r w:rsidR="001B039B" w:rsidRPr="005E5236">
        <w:rPr>
          <w:rFonts w:ascii="Times New Roman" w:hAnsi="Times New Roman" w:cs="Times New Roman"/>
        </w:rPr>
        <w:t xml:space="preserve"> “</w:t>
      </w:r>
      <w:r w:rsidRPr="005E5236">
        <w:rPr>
          <w:rFonts w:ascii="Times New Roman" w:hAnsi="Times New Roman" w:cs="Times New Roman"/>
        </w:rPr>
        <w:t>but, notwithstanding anything contained in the foregoing provisions of this definition, does not include—</w:t>
      </w:r>
    </w:p>
    <w:p w:rsidR="005A6EA8" w:rsidRPr="005E5236" w:rsidRDefault="0077567D" w:rsidP="00FA114D">
      <w:pPr>
        <w:spacing w:after="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a</w:t>
      </w:r>
      <w:r w:rsidRPr="005E5236">
        <w:rPr>
          <w:rFonts w:ascii="Times New Roman" w:hAnsi="Times New Roman" w:cs="Times New Roman"/>
        </w:rPr>
        <w:t>)</w:t>
      </w:r>
      <w:r w:rsidR="00C05809" w:rsidRPr="005E5236">
        <w:rPr>
          <w:rFonts w:ascii="Times New Roman" w:hAnsi="Times New Roman" w:cs="Times New Roman"/>
        </w:rPr>
        <w:t xml:space="preserve"> </w:t>
      </w:r>
      <w:r w:rsidRPr="005E5236">
        <w:rPr>
          <w:rFonts w:ascii="Times New Roman" w:hAnsi="Times New Roman" w:cs="Times New Roman"/>
        </w:rPr>
        <w:t xml:space="preserve">the sale by a retailer to his employees of goods at a discount </w:t>
      </w:r>
      <w:r w:rsidR="004938F4" w:rsidRPr="005E5236">
        <w:rPr>
          <w:rFonts w:ascii="Times New Roman" w:hAnsi="Times New Roman" w:cs="Times New Roman"/>
        </w:rPr>
        <w:t>from the retail selling price;</w:t>
      </w:r>
    </w:p>
    <w:p w:rsidR="005A6EA8" w:rsidRPr="005E5236" w:rsidRDefault="0077567D" w:rsidP="00FA114D">
      <w:pPr>
        <w:spacing w:after="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b</w:t>
      </w:r>
      <w:r w:rsidRPr="005E5236">
        <w:rPr>
          <w:rFonts w:ascii="Times New Roman" w:hAnsi="Times New Roman" w:cs="Times New Roman"/>
        </w:rPr>
        <w:t>) the sale of goods, by a retailer, whether or not at a discount from the retail selling price, for the accommodation of the purchaser owing to temporary shortage of stock of the purchaser such goods being of a kind usually manufactured by the purchaser or usually purchased by him from a manufacturer or wholesale merchant for sale;</w:t>
      </w:r>
    </w:p>
    <w:p w:rsidR="005A6EA8" w:rsidRPr="005E5236" w:rsidRDefault="0077567D" w:rsidP="00FA114D">
      <w:pPr>
        <w:spacing w:after="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c</w:t>
      </w:r>
      <w:r w:rsidRPr="005E5236">
        <w:rPr>
          <w:rFonts w:ascii="Times New Roman" w:hAnsi="Times New Roman" w:cs="Times New Roman"/>
        </w:rPr>
        <w:t>) the sale of goods by a retailer on cash orders issued by firms or persons carrying on the business of issuing cash orders authorizing or requesting goods to be supplied to the holders of such cash orders;</w:t>
      </w:r>
    </w:p>
    <w:p w:rsidR="005A6EA8" w:rsidRPr="005E5236" w:rsidRDefault="0077567D" w:rsidP="00FA114D">
      <w:pPr>
        <w:spacing w:after="6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d</w:t>
      </w:r>
      <w:r w:rsidRPr="005E5236">
        <w:rPr>
          <w:rFonts w:ascii="Times New Roman" w:hAnsi="Times New Roman" w:cs="Times New Roman"/>
        </w:rPr>
        <w:t>) the sale whether for cash or on credit, and whether at a discount from the retail selling price or not, of goods of a kind used in the construction and repair of and wrought into or attached to so as to form part of buildings, unless</w:t>
      </w:r>
    </w:p>
    <w:p w:rsidR="00AE0580" w:rsidRPr="005E5236" w:rsidRDefault="00AE0580" w:rsidP="00FA114D">
      <w:pPr>
        <w:spacing w:line="240" w:lineRule="auto"/>
        <w:rPr>
          <w:rFonts w:ascii="Times New Roman" w:hAnsi="Times New Roman" w:cs="Times New Roman"/>
        </w:rPr>
      </w:pPr>
      <w:r w:rsidRPr="005E5236">
        <w:rPr>
          <w:rFonts w:ascii="Times New Roman" w:hAnsi="Times New Roman" w:cs="Times New Roman"/>
        </w:rPr>
        <w:br w:type="page"/>
      </w:r>
    </w:p>
    <w:p w:rsidR="005A6EA8" w:rsidRPr="005E5236" w:rsidRDefault="00891B13" w:rsidP="00FA114D">
      <w:pPr>
        <w:spacing w:after="0" w:line="240" w:lineRule="auto"/>
        <w:ind w:left="1314"/>
        <w:jc w:val="both"/>
        <w:rPr>
          <w:rFonts w:ascii="Times New Roman" w:hAnsi="Times New Roman" w:cs="Times New Roman"/>
        </w:rPr>
      </w:pPr>
      <w:r w:rsidRPr="005E5236">
        <w:rPr>
          <w:rFonts w:ascii="Times New Roman" w:hAnsi="Times New Roman" w:cs="Times New Roman"/>
        </w:rPr>
        <w:lastRenderedPageBreak/>
        <w:t>s</w:t>
      </w:r>
      <w:r w:rsidR="0077567D" w:rsidRPr="005E5236">
        <w:rPr>
          <w:rFonts w:ascii="Times New Roman" w:hAnsi="Times New Roman" w:cs="Times New Roman"/>
        </w:rPr>
        <w:t>uch goods are sold to a person (not being a person who buys goods for supply to some other person in the circumstances specified in sub-section (4.) of this section) who buys the goods for the purpose of resale;</w:t>
      </w:r>
    </w:p>
    <w:p w:rsidR="005A6EA8" w:rsidRPr="005E5236" w:rsidRDefault="0077567D" w:rsidP="00FA114D">
      <w:pPr>
        <w:spacing w:after="6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e</w:t>
      </w:r>
      <w:r w:rsidRPr="005E5236">
        <w:rPr>
          <w:rFonts w:ascii="Times New Roman" w:hAnsi="Times New Roman" w:cs="Times New Roman"/>
        </w:rPr>
        <w:t>) the sale by a retailer, whether for cash or on credit, and whether at a discount from the retail selling price or not, of goods of a kind used in the manufacture of and wrought into or attached to clothes for human wear, if the sale is made to a person whose principal business is the making up of articles of human wear to the orders of individual customers; and</w:t>
      </w:r>
    </w:p>
    <w:p w:rsidR="007E37D9" w:rsidRPr="005E5236" w:rsidRDefault="0077567D" w:rsidP="00FA114D">
      <w:pPr>
        <w:spacing w:after="6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f</w:t>
      </w:r>
      <w:r w:rsidRPr="005E5236">
        <w:rPr>
          <w:rFonts w:ascii="Times New Roman" w:hAnsi="Times New Roman" w:cs="Times New Roman"/>
        </w:rPr>
        <w:t xml:space="preserve">) the supply of goods by a person to some other person in the circumstances specified in sub-section (4.) of this section, </w:t>
      </w:r>
    </w:p>
    <w:p w:rsidR="005A6EA8" w:rsidRPr="005E5236" w:rsidRDefault="0077567D" w:rsidP="00FA114D">
      <w:pPr>
        <w:spacing w:after="60" w:line="240" w:lineRule="auto"/>
        <w:rPr>
          <w:rFonts w:ascii="Times New Roman" w:hAnsi="Times New Roman" w:cs="Times New Roman"/>
        </w:rPr>
      </w:pPr>
      <w:r w:rsidRPr="005E5236">
        <w:rPr>
          <w:rFonts w:ascii="Times New Roman" w:hAnsi="Times New Roman" w:cs="Times New Roman"/>
        </w:rPr>
        <w:t>and any sale or supply of goods as specified in paragraph (</w:t>
      </w:r>
      <w:r w:rsidRPr="005E5236">
        <w:rPr>
          <w:rFonts w:ascii="Times New Roman" w:hAnsi="Times New Roman" w:cs="Times New Roman"/>
          <w:i/>
        </w:rPr>
        <w:t>a</w:t>
      </w:r>
      <w:r w:rsidRPr="005E5236">
        <w:rPr>
          <w:rFonts w:ascii="Times New Roman" w:hAnsi="Times New Roman" w:cs="Times New Roman"/>
        </w:rPr>
        <w:t>) (</w:t>
      </w:r>
      <w:r w:rsidRPr="005E5236">
        <w:rPr>
          <w:rFonts w:ascii="Times New Roman" w:hAnsi="Times New Roman" w:cs="Times New Roman"/>
          <w:i/>
        </w:rPr>
        <w:t>b</w:t>
      </w:r>
      <w:r w:rsidRPr="005E5236">
        <w:rPr>
          <w:rFonts w:ascii="Times New Roman" w:hAnsi="Times New Roman" w:cs="Times New Roman"/>
        </w:rPr>
        <w:t>) (</w:t>
      </w:r>
      <w:r w:rsidRPr="005E5236">
        <w:rPr>
          <w:rFonts w:ascii="Times New Roman" w:hAnsi="Times New Roman" w:cs="Times New Roman"/>
          <w:i/>
        </w:rPr>
        <w:t>c</w:t>
      </w:r>
      <w:r w:rsidRPr="005E5236">
        <w:rPr>
          <w:rFonts w:ascii="Times New Roman" w:hAnsi="Times New Roman" w:cs="Times New Roman"/>
        </w:rPr>
        <w:t>) (</w:t>
      </w:r>
      <w:r w:rsidRPr="005E5236">
        <w:rPr>
          <w:rFonts w:ascii="Times New Roman" w:hAnsi="Times New Roman" w:cs="Times New Roman"/>
          <w:i/>
        </w:rPr>
        <w:t>d</w:t>
      </w:r>
      <w:r w:rsidRPr="005E5236">
        <w:rPr>
          <w:rFonts w:ascii="Times New Roman" w:hAnsi="Times New Roman" w:cs="Times New Roman"/>
        </w:rPr>
        <w:t>) (</w:t>
      </w:r>
      <w:r w:rsidRPr="005E5236">
        <w:rPr>
          <w:rFonts w:ascii="Times New Roman" w:hAnsi="Times New Roman" w:cs="Times New Roman"/>
          <w:i/>
        </w:rPr>
        <w:t>e</w:t>
      </w:r>
      <w:r w:rsidRPr="005E5236">
        <w:rPr>
          <w:rFonts w:ascii="Times New Roman" w:hAnsi="Times New Roman" w:cs="Times New Roman"/>
        </w:rPr>
        <w:t>) or (</w:t>
      </w:r>
      <w:r w:rsidRPr="005E5236">
        <w:rPr>
          <w:rFonts w:ascii="Times New Roman" w:hAnsi="Times New Roman" w:cs="Times New Roman"/>
          <w:i/>
        </w:rPr>
        <w:t>f</w:t>
      </w:r>
      <w:r w:rsidRPr="005E5236">
        <w:rPr>
          <w:rFonts w:ascii="Times New Roman" w:hAnsi="Times New Roman" w:cs="Times New Roman"/>
        </w:rPr>
        <w:t>) of this definition shall be deemed to be a sale of goods by retail.</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rPr>
        <w:t>For the purposes of this definition</w:t>
      </w:r>
      <w:r w:rsidR="00EE7857" w:rsidRPr="005E5236">
        <w:rPr>
          <w:rFonts w:ascii="Times New Roman" w:hAnsi="Times New Roman" w:cs="Times New Roman"/>
        </w:rPr>
        <w:t xml:space="preserve"> “</w:t>
      </w:r>
      <w:r w:rsidR="0063493B" w:rsidRPr="005E5236">
        <w:rPr>
          <w:rFonts w:ascii="Times New Roman" w:hAnsi="Times New Roman" w:cs="Times New Roman"/>
        </w:rPr>
        <w:t>retailer”</w:t>
      </w:r>
      <w:r w:rsidRPr="005E5236">
        <w:rPr>
          <w:rFonts w:ascii="Times New Roman" w:hAnsi="Times New Roman" w:cs="Times New Roman"/>
        </w:rPr>
        <w:t xml:space="preserve"> means a person whose sales of goods (not including sales to which paragraphs (</w:t>
      </w:r>
      <w:r w:rsidRPr="005E5236">
        <w:rPr>
          <w:rFonts w:ascii="Times New Roman" w:hAnsi="Times New Roman" w:cs="Times New Roman"/>
          <w:i/>
        </w:rPr>
        <w:t>a</w:t>
      </w:r>
      <w:r w:rsidRPr="005E5236">
        <w:rPr>
          <w:rFonts w:ascii="Times New Roman" w:hAnsi="Times New Roman" w:cs="Times New Roman"/>
        </w:rPr>
        <w:t>) (</w:t>
      </w:r>
      <w:r w:rsidRPr="005E5236">
        <w:rPr>
          <w:rFonts w:ascii="Times New Roman" w:hAnsi="Times New Roman" w:cs="Times New Roman"/>
          <w:i/>
        </w:rPr>
        <w:t>b</w:t>
      </w:r>
      <w:r w:rsidRPr="005E5236">
        <w:rPr>
          <w:rFonts w:ascii="Times New Roman" w:hAnsi="Times New Roman" w:cs="Times New Roman"/>
        </w:rPr>
        <w:t>) (</w:t>
      </w:r>
      <w:r w:rsidRPr="005E5236">
        <w:rPr>
          <w:rFonts w:ascii="Times New Roman" w:hAnsi="Times New Roman" w:cs="Times New Roman"/>
          <w:i/>
        </w:rPr>
        <w:t>c</w:t>
      </w:r>
      <w:r w:rsidRPr="005E5236">
        <w:rPr>
          <w:rFonts w:ascii="Times New Roman" w:hAnsi="Times New Roman" w:cs="Times New Roman"/>
        </w:rPr>
        <w:t>) and (</w:t>
      </w:r>
      <w:r w:rsidRPr="005E5236">
        <w:rPr>
          <w:rFonts w:ascii="Times New Roman" w:hAnsi="Times New Roman" w:cs="Times New Roman"/>
          <w:i/>
        </w:rPr>
        <w:t>e</w:t>
      </w:r>
      <w:r w:rsidRPr="005E5236">
        <w:rPr>
          <w:rFonts w:ascii="Times New Roman" w:hAnsi="Times New Roman" w:cs="Times New Roman"/>
        </w:rPr>
        <w:t>) of this definition apply) are made principally by retail and</w:t>
      </w:r>
      <w:r w:rsidR="0063493B" w:rsidRPr="005E5236">
        <w:rPr>
          <w:rFonts w:ascii="Times New Roman" w:hAnsi="Times New Roman" w:cs="Times New Roman"/>
        </w:rPr>
        <w:t xml:space="preserve"> “sale of goods by a retailer”</w:t>
      </w:r>
      <w:r w:rsidRPr="005E5236">
        <w:rPr>
          <w:rFonts w:ascii="Times New Roman" w:hAnsi="Times New Roman" w:cs="Times New Roman"/>
        </w:rPr>
        <w:t xml:space="preserve"> means a sale of goods from stock in a retail store or a retail section of a store.".</w:t>
      </w:r>
    </w:p>
    <w:p w:rsidR="005A6EA8" w:rsidRPr="005E5236" w:rsidRDefault="0077567D" w:rsidP="00FA114D">
      <w:pPr>
        <w:spacing w:before="120" w:after="60" w:line="240" w:lineRule="auto"/>
        <w:rPr>
          <w:rFonts w:ascii="Times New Roman" w:hAnsi="Times New Roman" w:cs="Times New Roman"/>
          <w:sz w:val="20"/>
        </w:rPr>
      </w:pPr>
      <w:r w:rsidRPr="005E5236">
        <w:rPr>
          <w:rFonts w:ascii="Times New Roman" w:hAnsi="Times New Roman" w:cs="Times New Roman"/>
          <w:b/>
          <w:sz w:val="20"/>
        </w:rPr>
        <w:t>Sale</w:t>
      </w:r>
      <w:r w:rsidR="00F824A7" w:rsidRPr="005E5236">
        <w:rPr>
          <w:rFonts w:ascii="Times New Roman" w:hAnsi="Times New Roman" w:cs="Times New Roman"/>
          <w:b/>
          <w:sz w:val="20"/>
        </w:rPr>
        <w:t xml:space="preserve"> </w:t>
      </w:r>
      <w:r w:rsidRPr="005E5236">
        <w:rPr>
          <w:rFonts w:ascii="Times New Roman" w:hAnsi="Times New Roman" w:cs="Times New Roman"/>
          <w:b/>
          <w:sz w:val="20"/>
        </w:rPr>
        <w:t>value of goods.</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b/>
        </w:rPr>
        <w:t>3.</w:t>
      </w:r>
      <w:r w:rsidR="007E37D9" w:rsidRPr="005E5236">
        <w:rPr>
          <w:rFonts w:ascii="Times New Roman" w:hAnsi="Times New Roman" w:cs="Times New Roman"/>
          <w:b/>
        </w:rPr>
        <w:tab/>
      </w:r>
      <w:r w:rsidRPr="005E5236">
        <w:rPr>
          <w:rFonts w:ascii="Times New Roman" w:hAnsi="Times New Roman" w:cs="Times New Roman"/>
        </w:rPr>
        <w:t>Section eighteen of the Principal Act is amended—</w:t>
      </w:r>
    </w:p>
    <w:p w:rsidR="005A6EA8" w:rsidRPr="005E5236" w:rsidRDefault="0077567D" w:rsidP="00FA114D">
      <w:pPr>
        <w:spacing w:after="6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a</w:t>
      </w:r>
      <w:r w:rsidRPr="005E5236">
        <w:rPr>
          <w:rFonts w:ascii="Times New Roman" w:hAnsi="Times New Roman" w:cs="Times New Roman"/>
        </w:rPr>
        <w:t>) by inserting at the end of sub-section (2.) the following proviso:—</w:t>
      </w:r>
    </w:p>
    <w:p w:rsidR="005A6EA8" w:rsidRPr="005E5236" w:rsidRDefault="0077567D" w:rsidP="00FA114D">
      <w:pPr>
        <w:spacing w:after="0" w:line="240" w:lineRule="auto"/>
        <w:ind w:left="1260" w:firstLine="432"/>
        <w:jc w:val="both"/>
        <w:rPr>
          <w:rFonts w:ascii="Times New Roman" w:hAnsi="Times New Roman" w:cs="Times New Roman"/>
        </w:rPr>
      </w:pPr>
      <w:r w:rsidRPr="005E5236">
        <w:rPr>
          <w:rFonts w:ascii="Times New Roman" w:hAnsi="Times New Roman" w:cs="Times New Roman"/>
        </w:rPr>
        <w:t>"Provided that in any case where the Commissioner is satisfied, with respect to any goods used in, wrought into or attached to goods (being goods to which this sub-section applies) manufactured by the taxpayer, that sales tax has been paid in respect of the goods so used, wrought into or attached, the sale value of the manufactured goods shall be the amount of the wages actually paid in respect of the manufacture of the manufactured goods increased by twenty per centum of that amount.";</w:t>
      </w:r>
    </w:p>
    <w:p w:rsidR="005A6EA8" w:rsidRPr="005E5236" w:rsidRDefault="0077567D" w:rsidP="00FA114D">
      <w:pPr>
        <w:spacing w:after="6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b</w:t>
      </w:r>
      <w:r w:rsidRPr="005E5236">
        <w:rPr>
          <w:rFonts w:ascii="Times New Roman" w:hAnsi="Times New Roman" w:cs="Times New Roman"/>
        </w:rPr>
        <w:t>) by inserting at the end of sub-section (3.) the following proviso:—</w:t>
      </w:r>
    </w:p>
    <w:p w:rsidR="00690E48" w:rsidRPr="005E5236" w:rsidRDefault="0077567D" w:rsidP="00FA114D">
      <w:pPr>
        <w:spacing w:after="0" w:line="240" w:lineRule="auto"/>
        <w:ind w:left="1260" w:firstLine="432"/>
        <w:jc w:val="both"/>
        <w:rPr>
          <w:rFonts w:ascii="Times New Roman" w:hAnsi="Times New Roman" w:cs="Times New Roman"/>
        </w:rPr>
      </w:pPr>
      <w:r w:rsidRPr="005E5236">
        <w:rPr>
          <w:rFonts w:ascii="Times New Roman" w:hAnsi="Times New Roman" w:cs="Times New Roman"/>
        </w:rPr>
        <w:t>"Provided that in any case where the Commissioner is satisfied with respect to any goods used in, wrought into or attached to goods (being goods to which this subsection applies) manufactured by the taxpayer, that sales tax has been paid in respect of the goods so used, wrought into or attached, the sale value of the manufactured goods shall, unless the manufacturer sells similar goods by wholesale or is a person who sells goods principally by wholesale, be the amount of the wages actually paid in respect of the manufacture of the manufactured goods increased by twenty per centum of that amount."; and</w:t>
      </w:r>
    </w:p>
    <w:p w:rsidR="00690E48" w:rsidRPr="005E5236" w:rsidRDefault="00690E48" w:rsidP="00FA114D">
      <w:pPr>
        <w:spacing w:line="240" w:lineRule="auto"/>
        <w:rPr>
          <w:rFonts w:ascii="Times New Roman" w:hAnsi="Times New Roman" w:cs="Times New Roman"/>
        </w:rPr>
      </w:pPr>
      <w:r w:rsidRPr="005E5236">
        <w:rPr>
          <w:rFonts w:ascii="Times New Roman" w:hAnsi="Times New Roman" w:cs="Times New Roman"/>
        </w:rPr>
        <w:br w:type="page"/>
      </w:r>
    </w:p>
    <w:p w:rsidR="005A6EA8" w:rsidRPr="005E5236" w:rsidRDefault="0077567D" w:rsidP="00FA114D">
      <w:pPr>
        <w:spacing w:after="60" w:line="240" w:lineRule="auto"/>
        <w:ind w:left="1296" w:hanging="720"/>
        <w:rPr>
          <w:rFonts w:ascii="Times New Roman" w:hAnsi="Times New Roman" w:cs="Times New Roman"/>
        </w:rPr>
      </w:pPr>
      <w:r w:rsidRPr="005E5236">
        <w:rPr>
          <w:rFonts w:ascii="Times New Roman" w:hAnsi="Times New Roman" w:cs="Times New Roman"/>
        </w:rPr>
        <w:lastRenderedPageBreak/>
        <w:t>(</w:t>
      </w:r>
      <w:r w:rsidRPr="005E5236">
        <w:rPr>
          <w:rFonts w:ascii="Times New Roman" w:hAnsi="Times New Roman" w:cs="Times New Roman"/>
          <w:i/>
        </w:rPr>
        <w:t>c</w:t>
      </w:r>
      <w:r w:rsidRPr="005E5236">
        <w:rPr>
          <w:rFonts w:ascii="Times New Roman" w:hAnsi="Times New Roman" w:cs="Times New Roman"/>
        </w:rPr>
        <w:t>)</w:t>
      </w:r>
      <w:r w:rsidR="004B059D" w:rsidRPr="005E5236">
        <w:rPr>
          <w:rFonts w:ascii="Times New Roman" w:hAnsi="Times New Roman" w:cs="Times New Roman"/>
        </w:rPr>
        <w:t xml:space="preserve"> </w:t>
      </w:r>
      <w:r w:rsidRPr="005E5236">
        <w:rPr>
          <w:rFonts w:ascii="Times New Roman" w:hAnsi="Times New Roman" w:cs="Times New Roman"/>
        </w:rPr>
        <w:t>by inserting in sub-section (3</w:t>
      </w:r>
      <w:r w:rsidRPr="005E5236">
        <w:rPr>
          <w:rFonts w:ascii="Times New Roman" w:hAnsi="Times New Roman" w:cs="Times New Roman"/>
          <w:smallCaps/>
        </w:rPr>
        <w:t>a</w:t>
      </w:r>
      <w:r w:rsidRPr="005E5236">
        <w:rPr>
          <w:rFonts w:ascii="Times New Roman" w:hAnsi="Times New Roman" w:cs="Times New Roman"/>
        </w:rPr>
        <w:t>.) after the word</w:t>
      </w:r>
      <w:r w:rsidR="00722664" w:rsidRPr="005E5236">
        <w:rPr>
          <w:rFonts w:ascii="Times New Roman" w:hAnsi="Times New Roman" w:cs="Times New Roman"/>
        </w:rPr>
        <w:t xml:space="preserve"> “</w:t>
      </w:r>
      <w:r w:rsidRPr="005E5236">
        <w:rPr>
          <w:rFonts w:ascii="Times New Roman" w:hAnsi="Times New Roman" w:cs="Times New Roman"/>
        </w:rPr>
        <w:t>applies</w:t>
      </w:r>
      <w:r w:rsidR="00E25A88" w:rsidRPr="005E5236">
        <w:rPr>
          <w:rFonts w:ascii="Times New Roman" w:hAnsi="Times New Roman" w:cs="Times New Roman"/>
        </w:rPr>
        <w:t>”</w:t>
      </w:r>
      <w:r w:rsidRPr="005E5236">
        <w:rPr>
          <w:rFonts w:ascii="Times New Roman" w:hAnsi="Times New Roman" w:cs="Times New Roman"/>
        </w:rPr>
        <w:t xml:space="preserve"> the words</w:t>
      </w:r>
      <w:r w:rsidR="00491DB9" w:rsidRPr="005E5236">
        <w:rPr>
          <w:rFonts w:ascii="Times New Roman" w:hAnsi="Times New Roman" w:cs="Times New Roman"/>
        </w:rPr>
        <w:t xml:space="preserve"> “</w:t>
      </w:r>
      <w:r w:rsidRPr="005E5236">
        <w:rPr>
          <w:rFonts w:ascii="Times New Roman" w:hAnsi="Times New Roman" w:cs="Times New Roman"/>
        </w:rPr>
        <w:t>(not being goods to which the proviso to sub-section (2.) o</w:t>
      </w:r>
      <w:r w:rsidR="00491DB9" w:rsidRPr="005E5236">
        <w:rPr>
          <w:rFonts w:ascii="Times New Roman" w:hAnsi="Times New Roman" w:cs="Times New Roman"/>
        </w:rPr>
        <w:t>r (3.) of this section applies)”</w:t>
      </w:r>
      <w:r w:rsidRPr="005E5236">
        <w:rPr>
          <w:rFonts w:ascii="Times New Roman" w:hAnsi="Times New Roman" w:cs="Times New Roman"/>
        </w:rPr>
        <w:t>.</w:t>
      </w:r>
    </w:p>
    <w:p w:rsidR="005A6EA8" w:rsidRPr="005E5236" w:rsidRDefault="0077567D" w:rsidP="00FA114D">
      <w:pPr>
        <w:spacing w:before="120" w:after="60" w:line="240" w:lineRule="auto"/>
        <w:rPr>
          <w:rFonts w:ascii="Times New Roman" w:hAnsi="Times New Roman" w:cs="Times New Roman"/>
          <w:sz w:val="20"/>
        </w:rPr>
      </w:pPr>
      <w:r w:rsidRPr="005E5236">
        <w:rPr>
          <w:rFonts w:ascii="Times New Roman" w:hAnsi="Times New Roman" w:cs="Times New Roman"/>
          <w:b/>
          <w:sz w:val="20"/>
        </w:rPr>
        <w:t>Exemptions.</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b/>
        </w:rPr>
        <w:t>4.</w:t>
      </w:r>
      <w:r w:rsidR="00AF7441" w:rsidRPr="005E5236">
        <w:rPr>
          <w:rFonts w:ascii="Times New Roman" w:hAnsi="Times New Roman" w:cs="Times New Roman"/>
          <w:b/>
        </w:rPr>
        <w:tab/>
      </w:r>
      <w:r w:rsidRPr="005E5236">
        <w:rPr>
          <w:rFonts w:ascii="Times New Roman" w:hAnsi="Times New Roman" w:cs="Times New Roman"/>
        </w:rPr>
        <w:t>Section twenty of the Principal Act is amended by inserting in paragraph (</w:t>
      </w:r>
      <w:r w:rsidRPr="005E5236">
        <w:rPr>
          <w:rFonts w:ascii="Times New Roman" w:hAnsi="Times New Roman" w:cs="Times New Roman"/>
          <w:i/>
        </w:rPr>
        <w:t>e</w:t>
      </w:r>
      <w:r w:rsidRPr="005E5236">
        <w:rPr>
          <w:rFonts w:ascii="Times New Roman" w:hAnsi="Times New Roman" w:cs="Times New Roman"/>
        </w:rPr>
        <w:t>) of sub-section (1.) thereof, after the word</w:t>
      </w:r>
      <w:r w:rsidR="00ED314D" w:rsidRPr="005E5236">
        <w:rPr>
          <w:rFonts w:ascii="Times New Roman" w:hAnsi="Times New Roman" w:cs="Times New Roman"/>
        </w:rPr>
        <w:t xml:space="preserve"> “person”</w:t>
      </w:r>
      <w:r w:rsidRPr="005E5236">
        <w:rPr>
          <w:rFonts w:ascii="Times New Roman" w:hAnsi="Times New Roman" w:cs="Times New Roman"/>
        </w:rPr>
        <w:t>,</w:t>
      </w:r>
      <w:r w:rsidR="00DA3342" w:rsidRPr="005E5236">
        <w:rPr>
          <w:rFonts w:ascii="Times New Roman" w:hAnsi="Times New Roman" w:cs="Times New Roman"/>
        </w:rPr>
        <w:t xml:space="preserve"> </w:t>
      </w:r>
      <w:r w:rsidR="00ED314D" w:rsidRPr="005E5236">
        <w:rPr>
          <w:rFonts w:ascii="Times New Roman" w:hAnsi="Times New Roman" w:cs="Times New Roman"/>
        </w:rPr>
        <w:t>“</w:t>
      </w:r>
      <w:r w:rsidRPr="005E5236">
        <w:rPr>
          <w:rFonts w:ascii="Times New Roman" w:hAnsi="Times New Roman" w:cs="Times New Roman"/>
        </w:rPr>
        <w:t>the words</w:t>
      </w:r>
      <w:r w:rsidR="00480B2A" w:rsidRPr="005E5236">
        <w:rPr>
          <w:rFonts w:ascii="Times New Roman" w:hAnsi="Times New Roman" w:cs="Times New Roman"/>
        </w:rPr>
        <w:t>”</w:t>
      </w:r>
      <w:r w:rsidR="00DA3342" w:rsidRPr="005E5236">
        <w:rPr>
          <w:rFonts w:ascii="Times New Roman" w:hAnsi="Times New Roman" w:cs="Times New Roman"/>
        </w:rPr>
        <w:t xml:space="preserve"> </w:t>
      </w:r>
      <w:r w:rsidRPr="005E5236">
        <w:rPr>
          <w:rFonts w:ascii="Times New Roman" w:hAnsi="Times New Roman" w:cs="Times New Roman"/>
        </w:rPr>
        <w:t>(not being a person whose principal business consists of the manufacture of goods, other than articles for human wear, to the order of individual customers or a person who manu</w:t>
      </w:r>
      <w:r w:rsidR="00ED314D" w:rsidRPr="005E5236">
        <w:rPr>
          <w:rFonts w:ascii="Times New Roman" w:hAnsi="Times New Roman" w:cs="Times New Roman"/>
        </w:rPr>
        <w:t>factures goods in his own home)”</w:t>
      </w:r>
      <w:r w:rsidRPr="005E5236">
        <w:rPr>
          <w:rFonts w:ascii="Times New Roman" w:hAnsi="Times New Roman" w:cs="Times New Roman"/>
        </w:rPr>
        <w:t>.</w:t>
      </w:r>
    </w:p>
    <w:p w:rsidR="005A6EA8" w:rsidRPr="005E5236" w:rsidRDefault="0077567D" w:rsidP="00FA114D">
      <w:pPr>
        <w:spacing w:before="120" w:after="60" w:line="240" w:lineRule="auto"/>
        <w:rPr>
          <w:rFonts w:ascii="Times New Roman" w:hAnsi="Times New Roman" w:cs="Times New Roman"/>
          <w:sz w:val="20"/>
        </w:rPr>
      </w:pPr>
      <w:r w:rsidRPr="005E5236">
        <w:rPr>
          <w:rFonts w:ascii="Times New Roman" w:hAnsi="Times New Roman" w:cs="Times New Roman"/>
          <w:b/>
          <w:sz w:val="20"/>
        </w:rPr>
        <w:t>Returns etc.</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b/>
        </w:rPr>
        <w:t>5.</w:t>
      </w:r>
      <w:r w:rsidR="00AF7441" w:rsidRPr="005E5236">
        <w:rPr>
          <w:rFonts w:ascii="Times New Roman" w:hAnsi="Times New Roman" w:cs="Times New Roman"/>
          <w:b/>
        </w:rPr>
        <w:tab/>
      </w:r>
      <w:r w:rsidRPr="005E5236">
        <w:rPr>
          <w:rFonts w:ascii="Times New Roman" w:hAnsi="Times New Roman" w:cs="Times New Roman"/>
        </w:rPr>
        <w:t>Section twenty-one of the Principal Act is amended by omitting all the words after the word</w:t>
      </w:r>
      <w:r w:rsidR="000E5BC2" w:rsidRPr="005E5236">
        <w:rPr>
          <w:rFonts w:ascii="Times New Roman" w:hAnsi="Times New Roman" w:cs="Times New Roman"/>
        </w:rPr>
        <w:t xml:space="preserve"> “Commissioner”</w:t>
      </w:r>
      <w:r w:rsidRPr="005E5236">
        <w:rPr>
          <w:rFonts w:ascii="Times New Roman" w:hAnsi="Times New Roman" w:cs="Times New Roman"/>
        </w:rPr>
        <w:t xml:space="preserve"> and inserting in their stead the words</w:t>
      </w:r>
      <w:r w:rsidR="000E5BC2" w:rsidRPr="005E5236">
        <w:rPr>
          <w:rFonts w:ascii="Times New Roman" w:hAnsi="Times New Roman" w:cs="Times New Roman"/>
        </w:rPr>
        <w:t xml:space="preserve"> “</w:t>
      </w:r>
      <w:r w:rsidRPr="005E5236">
        <w:rPr>
          <w:rFonts w:ascii="Times New Roman" w:hAnsi="Times New Roman" w:cs="Times New Roman"/>
        </w:rPr>
        <w:t>a return of those sales, or, as the case may be, of those goods, in the prescribed form, setting forth such information as is prescribed or is required for t</w:t>
      </w:r>
      <w:r w:rsidR="000E5BC2" w:rsidRPr="005E5236">
        <w:rPr>
          <w:rFonts w:ascii="Times New Roman" w:hAnsi="Times New Roman" w:cs="Times New Roman"/>
        </w:rPr>
        <w:t>he due completion of that form.”</w:t>
      </w:r>
      <w:r w:rsidRPr="005E5236">
        <w:rPr>
          <w:rFonts w:ascii="Times New Roman" w:hAnsi="Times New Roman" w:cs="Times New Roman"/>
        </w:rPr>
        <w:t>.</w:t>
      </w:r>
    </w:p>
    <w:p w:rsidR="005A6EA8" w:rsidRPr="005E5236" w:rsidRDefault="0077567D" w:rsidP="00FA114D">
      <w:pPr>
        <w:spacing w:before="120" w:after="60" w:line="240" w:lineRule="auto"/>
        <w:rPr>
          <w:rFonts w:ascii="Times New Roman" w:hAnsi="Times New Roman" w:cs="Times New Roman"/>
          <w:sz w:val="20"/>
        </w:rPr>
      </w:pPr>
      <w:r w:rsidRPr="005E5236">
        <w:rPr>
          <w:rFonts w:ascii="Times New Roman" w:hAnsi="Times New Roman" w:cs="Times New Roman"/>
          <w:b/>
          <w:sz w:val="20"/>
        </w:rPr>
        <w:t>Further tax.</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b/>
        </w:rPr>
        <w:t>6.</w:t>
      </w:r>
      <w:r w:rsidR="00AF7441" w:rsidRPr="005E5236">
        <w:rPr>
          <w:rFonts w:ascii="Times New Roman" w:hAnsi="Times New Roman" w:cs="Times New Roman"/>
          <w:b/>
        </w:rPr>
        <w:tab/>
      </w:r>
      <w:r w:rsidRPr="005E5236">
        <w:rPr>
          <w:rFonts w:ascii="Times New Roman" w:hAnsi="Times New Roman" w:cs="Times New Roman"/>
        </w:rPr>
        <w:t>Section twenty-five of the Principal Act is amended by inserting after sub-section (2.) the following sub-section:—</w:t>
      </w:r>
    </w:p>
    <w:p w:rsidR="005A6EA8" w:rsidRPr="005E5236" w:rsidRDefault="0077567D" w:rsidP="00FA114D">
      <w:pPr>
        <w:tabs>
          <w:tab w:val="left" w:pos="1080"/>
        </w:tabs>
        <w:spacing w:after="0" w:line="240" w:lineRule="auto"/>
        <w:ind w:firstLine="432"/>
        <w:jc w:val="both"/>
        <w:rPr>
          <w:rFonts w:ascii="Times New Roman" w:hAnsi="Times New Roman" w:cs="Times New Roman"/>
        </w:rPr>
      </w:pPr>
      <w:r w:rsidRPr="005E5236">
        <w:rPr>
          <w:rFonts w:ascii="Times New Roman" w:hAnsi="Times New Roman" w:cs="Times New Roman"/>
        </w:rPr>
        <w:t>"(2</w:t>
      </w:r>
      <w:r w:rsidRPr="005E5236">
        <w:rPr>
          <w:rFonts w:ascii="Times New Roman" w:hAnsi="Times New Roman" w:cs="Times New Roman"/>
          <w:smallCaps/>
        </w:rPr>
        <w:t>a</w:t>
      </w:r>
      <w:r w:rsidRPr="005E5236">
        <w:rPr>
          <w:rFonts w:ascii="Times New Roman" w:hAnsi="Times New Roman" w:cs="Times New Roman"/>
        </w:rPr>
        <w:t>.)</w:t>
      </w:r>
      <w:r w:rsidR="00CD35A0" w:rsidRPr="005E5236">
        <w:rPr>
          <w:rFonts w:ascii="Times New Roman" w:hAnsi="Times New Roman" w:cs="Times New Roman"/>
        </w:rPr>
        <w:tab/>
      </w:r>
      <w:r w:rsidRPr="005E5236">
        <w:rPr>
          <w:rFonts w:ascii="Times New Roman" w:hAnsi="Times New Roman" w:cs="Times New Roman"/>
        </w:rPr>
        <w:t>Where—</w:t>
      </w:r>
    </w:p>
    <w:p w:rsidR="005A6EA8" w:rsidRPr="005E5236" w:rsidRDefault="0077567D" w:rsidP="00FA114D">
      <w:pPr>
        <w:spacing w:after="6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a</w:t>
      </w:r>
      <w:r w:rsidRPr="005E5236">
        <w:rPr>
          <w:rFonts w:ascii="Times New Roman" w:hAnsi="Times New Roman" w:cs="Times New Roman"/>
        </w:rPr>
        <w:t>) any person makes default in furnishing any return; or</w:t>
      </w:r>
    </w:p>
    <w:p w:rsidR="005A6EA8" w:rsidRPr="005E5236" w:rsidRDefault="0077567D" w:rsidP="00FA114D">
      <w:pPr>
        <w:spacing w:after="6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b</w:t>
      </w:r>
      <w:r w:rsidRPr="005E5236">
        <w:rPr>
          <w:rFonts w:ascii="Times New Roman" w:hAnsi="Times New Roman" w:cs="Times New Roman"/>
        </w:rPr>
        <w:t>) the Commissioner is not satisfied with the return made by any person; or</w:t>
      </w:r>
    </w:p>
    <w:p w:rsidR="005A6EA8" w:rsidRPr="005E5236" w:rsidRDefault="0077567D" w:rsidP="00FA114D">
      <w:pPr>
        <w:spacing w:after="6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c</w:t>
      </w:r>
      <w:r w:rsidRPr="005E5236">
        <w:rPr>
          <w:rFonts w:ascii="Times New Roman" w:hAnsi="Times New Roman" w:cs="Times New Roman"/>
        </w:rPr>
        <w:t>) the Commissioner has reason to believe or suspect that any person (though he may not have furnished any return) is liable to pay sales tax,</w:t>
      </w:r>
    </w:p>
    <w:p w:rsidR="005A6EA8" w:rsidRPr="005E5236" w:rsidRDefault="0077567D" w:rsidP="00FA114D">
      <w:pPr>
        <w:spacing w:after="0" w:line="240" w:lineRule="auto"/>
        <w:jc w:val="both"/>
        <w:rPr>
          <w:rFonts w:ascii="Times New Roman" w:hAnsi="Times New Roman" w:cs="Times New Roman"/>
        </w:rPr>
      </w:pPr>
      <w:r w:rsidRPr="005E5236">
        <w:rPr>
          <w:rFonts w:ascii="Times New Roman" w:hAnsi="Times New Roman" w:cs="Times New Roman"/>
        </w:rPr>
        <w:t>the Commissioner may cause an assessment to be made of the amount upon which, in his judgment, sales tax ought to be levied, and that person shall be liable to sales tax thereon, excepting so far as he establishes on objection that the assessment is excessive.".</w:t>
      </w:r>
    </w:p>
    <w:p w:rsidR="005A6EA8" w:rsidRPr="005E5236" w:rsidRDefault="0077567D" w:rsidP="00FA114D">
      <w:pPr>
        <w:spacing w:before="120" w:after="60" w:line="240" w:lineRule="auto"/>
        <w:jc w:val="both"/>
        <w:rPr>
          <w:rFonts w:ascii="Times New Roman" w:hAnsi="Times New Roman" w:cs="Times New Roman"/>
          <w:sz w:val="20"/>
        </w:rPr>
      </w:pPr>
      <w:r w:rsidRPr="005E5236">
        <w:rPr>
          <w:rFonts w:ascii="Times New Roman" w:hAnsi="Times New Roman" w:cs="Times New Roman"/>
          <w:b/>
          <w:sz w:val="20"/>
        </w:rPr>
        <w:t>Refunds of tax.</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b/>
        </w:rPr>
        <w:t>7.</w:t>
      </w:r>
      <w:r w:rsidR="00AF7441" w:rsidRPr="005E5236">
        <w:rPr>
          <w:rFonts w:ascii="Times New Roman" w:hAnsi="Times New Roman" w:cs="Times New Roman"/>
          <w:b/>
        </w:rPr>
        <w:tab/>
      </w:r>
      <w:r w:rsidRPr="005E5236">
        <w:rPr>
          <w:rFonts w:ascii="Times New Roman" w:hAnsi="Times New Roman" w:cs="Times New Roman"/>
        </w:rPr>
        <w:t>Section twenty-six of the Principal Act is amended—</w:t>
      </w:r>
    </w:p>
    <w:p w:rsidR="005A6EA8" w:rsidRPr="005E5236" w:rsidRDefault="0077567D" w:rsidP="00FA114D">
      <w:pPr>
        <w:spacing w:after="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a</w:t>
      </w:r>
      <w:r w:rsidRPr="005E5236">
        <w:rPr>
          <w:rFonts w:ascii="Times New Roman" w:hAnsi="Times New Roman" w:cs="Times New Roman"/>
        </w:rPr>
        <w:t>) by omitting sub-section (1.) and inserting in its stead the following sub-section:—</w:t>
      </w:r>
    </w:p>
    <w:p w:rsidR="005A6EA8" w:rsidRPr="005E5236" w:rsidRDefault="0077567D" w:rsidP="00FA114D">
      <w:pPr>
        <w:spacing w:after="0" w:line="240" w:lineRule="auto"/>
        <w:ind w:left="1260" w:firstLine="432"/>
        <w:jc w:val="both"/>
        <w:rPr>
          <w:rFonts w:ascii="Times New Roman" w:hAnsi="Times New Roman" w:cs="Times New Roman"/>
        </w:rPr>
      </w:pPr>
      <w:r w:rsidRPr="005E5236">
        <w:rPr>
          <w:rFonts w:ascii="Times New Roman" w:hAnsi="Times New Roman" w:cs="Times New Roman"/>
        </w:rPr>
        <w:t>"(1.) Where the Commissioner finds in any case that tax has been overpaid and is satisfied that the tax has not been passed on by the taxpayer to some other person, or, if passed on to some other person, has been refunded to that person by the taxpayer, the Commissioner may refund the amount of tax found to be overpaid.";</w:t>
      </w:r>
    </w:p>
    <w:p w:rsidR="005A6EA8" w:rsidRPr="005E5236" w:rsidRDefault="0077567D" w:rsidP="00FA114D">
      <w:pPr>
        <w:spacing w:after="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b</w:t>
      </w:r>
      <w:r w:rsidRPr="005E5236">
        <w:rPr>
          <w:rFonts w:ascii="Times New Roman" w:hAnsi="Times New Roman" w:cs="Times New Roman"/>
        </w:rPr>
        <w:t>) by omitting the proviso to sub-section (2.) and inserting in its stead the following proviso:—</w:t>
      </w:r>
    </w:p>
    <w:p w:rsidR="005A6EA8" w:rsidRPr="005E5236" w:rsidRDefault="0077567D" w:rsidP="00FA114D">
      <w:pPr>
        <w:spacing w:after="0" w:line="240" w:lineRule="auto"/>
        <w:ind w:left="1260" w:firstLine="432"/>
        <w:jc w:val="both"/>
        <w:rPr>
          <w:rFonts w:ascii="Times New Roman" w:hAnsi="Times New Roman" w:cs="Times New Roman"/>
        </w:rPr>
      </w:pPr>
      <w:r w:rsidRPr="005E5236">
        <w:rPr>
          <w:rFonts w:ascii="Times New Roman" w:hAnsi="Times New Roman" w:cs="Times New Roman"/>
        </w:rPr>
        <w:t>"Provided that if any amount in respect of which tax has been so refunded is at any time wholly or partly recovered by the taxpayer, he shall, within twenty-one days after the close of the month in which the amount is so recovered, repay to the Commissioner so much of the tax refunded as bears to the total amount of that tax the proportion which the amount so recovered bears to the amount in respect of which tax was so refunded."; and</w:t>
      </w:r>
    </w:p>
    <w:p w:rsidR="00CC6DC9" w:rsidRPr="005E5236" w:rsidRDefault="00CC6DC9" w:rsidP="00FA114D">
      <w:pPr>
        <w:spacing w:line="240" w:lineRule="auto"/>
        <w:rPr>
          <w:rFonts w:ascii="Times New Roman" w:hAnsi="Times New Roman" w:cs="Times New Roman"/>
        </w:rPr>
      </w:pPr>
      <w:r w:rsidRPr="005E5236">
        <w:rPr>
          <w:rFonts w:ascii="Times New Roman" w:hAnsi="Times New Roman" w:cs="Times New Roman"/>
        </w:rPr>
        <w:br w:type="page"/>
      </w:r>
    </w:p>
    <w:p w:rsidR="005A6EA8" w:rsidRPr="005E5236" w:rsidRDefault="0077567D" w:rsidP="00FA114D">
      <w:pPr>
        <w:spacing w:after="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c</w:t>
      </w:r>
      <w:r w:rsidRPr="005E5236">
        <w:rPr>
          <w:rFonts w:ascii="Times New Roman" w:hAnsi="Times New Roman" w:cs="Times New Roman"/>
        </w:rPr>
        <w:t>) by adding at the end thereof the following sub-section:—</w:t>
      </w:r>
    </w:p>
    <w:p w:rsidR="005A6EA8" w:rsidRPr="005E5236" w:rsidRDefault="0077567D" w:rsidP="00FA114D">
      <w:pPr>
        <w:spacing w:after="0" w:line="240" w:lineRule="auto"/>
        <w:ind w:left="1260" w:firstLine="432"/>
        <w:jc w:val="both"/>
        <w:rPr>
          <w:rFonts w:ascii="Times New Roman" w:hAnsi="Times New Roman" w:cs="Times New Roman"/>
        </w:rPr>
      </w:pPr>
      <w:r w:rsidRPr="005E5236">
        <w:rPr>
          <w:rFonts w:ascii="Times New Roman" w:hAnsi="Times New Roman" w:cs="Times New Roman"/>
        </w:rPr>
        <w:t>"(6.) Notwithstanding anything contained in this section, if, either before or after the commencement of this sub-section, any alteration is made in the rate of sales tax payable in respect of any goods, no refund, repayment or reduction shall, by reason of that alteration, be made of any amount paid or payable by any person as sales tax in respect of transactions acts or operations which took place before the date of assent to the law making the alteration.".</w:t>
      </w:r>
    </w:p>
    <w:p w:rsidR="005A6EA8" w:rsidRPr="005E5236" w:rsidRDefault="0077567D" w:rsidP="00FA114D">
      <w:pPr>
        <w:spacing w:before="120" w:after="0" w:line="240" w:lineRule="auto"/>
        <w:ind w:firstLine="432"/>
        <w:jc w:val="both"/>
        <w:rPr>
          <w:rFonts w:ascii="Times New Roman" w:hAnsi="Times New Roman" w:cs="Times New Roman"/>
        </w:rPr>
      </w:pPr>
      <w:r w:rsidRPr="005E5236">
        <w:rPr>
          <w:rFonts w:ascii="Times New Roman" w:hAnsi="Times New Roman" w:cs="Times New Roman"/>
          <w:b/>
        </w:rPr>
        <w:t>8.</w:t>
      </w:r>
      <w:r w:rsidR="00F662E9" w:rsidRPr="005E5236">
        <w:rPr>
          <w:rFonts w:ascii="Times New Roman" w:hAnsi="Times New Roman" w:cs="Times New Roman"/>
          <w:b/>
        </w:rPr>
        <w:tab/>
      </w:r>
      <w:r w:rsidRPr="005E5236">
        <w:rPr>
          <w:rFonts w:ascii="Times New Roman" w:hAnsi="Times New Roman" w:cs="Times New Roman"/>
        </w:rPr>
        <w:t xml:space="preserve">After section seventy </w:t>
      </w:r>
      <w:r w:rsidRPr="005E5236">
        <w:rPr>
          <w:rFonts w:ascii="Times New Roman" w:hAnsi="Times New Roman" w:cs="Times New Roman"/>
          <w:smallCaps/>
        </w:rPr>
        <w:t>c</w:t>
      </w:r>
      <w:r w:rsidRPr="005E5236">
        <w:rPr>
          <w:rFonts w:ascii="Times New Roman" w:hAnsi="Times New Roman" w:cs="Times New Roman"/>
        </w:rPr>
        <w:t xml:space="preserve"> of the Principal Act the following sections are inserted:—</w:t>
      </w:r>
    </w:p>
    <w:p w:rsidR="005A6EA8" w:rsidRPr="005E5236" w:rsidRDefault="0077567D" w:rsidP="00FA114D">
      <w:pPr>
        <w:spacing w:before="120" w:after="60" w:line="240" w:lineRule="auto"/>
        <w:rPr>
          <w:rFonts w:ascii="Times New Roman" w:hAnsi="Times New Roman" w:cs="Times New Roman"/>
          <w:sz w:val="20"/>
        </w:rPr>
      </w:pPr>
      <w:r w:rsidRPr="005E5236">
        <w:rPr>
          <w:rFonts w:ascii="Times New Roman" w:hAnsi="Times New Roman" w:cs="Times New Roman"/>
          <w:b/>
          <w:sz w:val="20"/>
        </w:rPr>
        <w:t>False pretence as to sales tax as offence.</w:t>
      </w:r>
    </w:p>
    <w:p w:rsidR="005A6EA8" w:rsidRPr="005E5236" w:rsidRDefault="0077567D" w:rsidP="00FA114D">
      <w:pPr>
        <w:tabs>
          <w:tab w:val="left" w:pos="1620"/>
        </w:tabs>
        <w:spacing w:before="120" w:after="0" w:line="240" w:lineRule="auto"/>
        <w:ind w:firstLine="432"/>
        <w:jc w:val="both"/>
        <w:rPr>
          <w:rFonts w:ascii="Times New Roman" w:hAnsi="Times New Roman" w:cs="Times New Roman"/>
        </w:rPr>
      </w:pPr>
      <w:r w:rsidRPr="005E5236">
        <w:rPr>
          <w:rFonts w:ascii="Times New Roman" w:hAnsi="Times New Roman" w:cs="Times New Roman"/>
        </w:rPr>
        <w:t>"70</w:t>
      </w:r>
      <w:r w:rsidRPr="005E5236">
        <w:rPr>
          <w:rFonts w:ascii="Times New Roman" w:hAnsi="Times New Roman" w:cs="Times New Roman"/>
          <w:smallCaps/>
        </w:rPr>
        <w:t>d</w:t>
      </w:r>
      <w:r w:rsidRPr="005E5236">
        <w:rPr>
          <w:rFonts w:ascii="Times New Roman" w:hAnsi="Times New Roman" w:cs="Times New Roman"/>
        </w:rPr>
        <w:t>.—(1.)</w:t>
      </w:r>
      <w:r w:rsidR="00CD1482" w:rsidRPr="005E5236">
        <w:rPr>
          <w:rFonts w:ascii="Times New Roman" w:hAnsi="Times New Roman" w:cs="Times New Roman"/>
        </w:rPr>
        <w:tab/>
      </w:r>
      <w:r w:rsidRPr="005E5236">
        <w:rPr>
          <w:rFonts w:ascii="Times New Roman" w:hAnsi="Times New Roman" w:cs="Times New Roman"/>
        </w:rPr>
        <w:t>Any person not liable to pay sales tax in respect of any goods shall not, upon the sale or offer for sale of those goods, demand or receive or seek to receive any sum of money (whether included in a larger sum or not) upon the pretence that that sum is chargeable to, and payable by, him as tax under this Act.</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rPr>
        <w:t>Penalty: One hundred pounds.</w:t>
      </w:r>
    </w:p>
    <w:p w:rsidR="005A6EA8" w:rsidRPr="005E5236" w:rsidRDefault="0077567D" w:rsidP="00FA114D">
      <w:pPr>
        <w:tabs>
          <w:tab w:val="left" w:pos="900"/>
        </w:tabs>
        <w:spacing w:after="0" w:line="240" w:lineRule="auto"/>
        <w:ind w:firstLine="432"/>
        <w:jc w:val="both"/>
        <w:rPr>
          <w:rFonts w:ascii="Times New Roman" w:hAnsi="Times New Roman" w:cs="Times New Roman"/>
        </w:rPr>
      </w:pPr>
      <w:r w:rsidRPr="005E5236">
        <w:rPr>
          <w:rFonts w:ascii="Times New Roman" w:hAnsi="Times New Roman" w:cs="Times New Roman"/>
        </w:rPr>
        <w:t>(2.)</w:t>
      </w:r>
      <w:r w:rsidR="003D7B28" w:rsidRPr="005E5236">
        <w:rPr>
          <w:rFonts w:ascii="Times New Roman" w:hAnsi="Times New Roman" w:cs="Times New Roman"/>
        </w:rPr>
        <w:tab/>
      </w:r>
      <w:r w:rsidRPr="005E5236">
        <w:rPr>
          <w:rFonts w:ascii="Times New Roman" w:hAnsi="Times New Roman" w:cs="Times New Roman"/>
        </w:rPr>
        <w:t>Any person who—</w:t>
      </w:r>
    </w:p>
    <w:p w:rsidR="005A6EA8" w:rsidRPr="005E5236" w:rsidRDefault="0077567D" w:rsidP="00FA114D">
      <w:pPr>
        <w:spacing w:after="6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a</w:t>
      </w:r>
      <w:r w:rsidRPr="005E5236">
        <w:rPr>
          <w:rFonts w:ascii="Times New Roman" w:hAnsi="Times New Roman" w:cs="Times New Roman"/>
        </w:rPr>
        <w:t>) has paid or is liable to pay an amount of sales tax in respect of any goods; or</w:t>
      </w:r>
    </w:p>
    <w:p w:rsidR="00D074A6" w:rsidRPr="005E5236" w:rsidRDefault="0077567D" w:rsidP="00FA114D">
      <w:pPr>
        <w:spacing w:after="60" w:line="240" w:lineRule="auto"/>
        <w:ind w:left="1296" w:hanging="720"/>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b</w:t>
      </w:r>
      <w:r w:rsidRPr="005E5236">
        <w:rPr>
          <w:rFonts w:ascii="Times New Roman" w:hAnsi="Times New Roman" w:cs="Times New Roman"/>
        </w:rPr>
        <w:t>) has purchased goods at a price which includes an amount in respect of sales tax payable by the vendor under this Act,</w:t>
      </w:r>
    </w:p>
    <w:p w:rsidR="00FE776C" w:rsidRPr="005E5236" w:rsidRDefault="0077567D" w:rsidP="00FA114D">
      <w:pPr>
        <w:spacing w:after="60" w:line="240" w:lineRule="auto"/>
        <w:jc w:val="both"/>
        <w:rPr>
          <w:rFonts w:ascii="Times New Roman" w:hAnsi="Times New Roman" w:cs="Times New Roman"/>
        </w:rPr>
      </w:pPr>
      <w:r w:rsidRPr="005E5236">
        <w:rPr>
          <w:rFonts w:ascii="Times New Roman" w:hAnsi="Times New Roman" w:cs="Times New Roman"/>
        </w:rPr>
        <w:t>shall not, upon the sale or offer for sale of those goods, demand or receive or seek to receive any sum of money (whether included in a larger sum or not) in excess of that amount upon the pretence that that sum has been paid or is payable by him as sales tax, or has been included in respect of sales tax in the price paid by him for the goods.</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rPr>
        <w:t>Penalty: One hundred pounds.</w:t>
      </w:r>
    </w:p>
    <w:p w:rsidR="005A6EA8" w:rsidRPr="005E5236" w:rsidRDefault="0077567D" w:rsidP="00FA114D">
      <w:pPr>
        <w:spacing w:before="120" w:after="60" w:line="240" w:lineRule="auto"/>
        <w:rPr>
          <w:rFonts w:ascii="Times New Roman" w:hAnsi="Times New Roman" w:cs="Times New Roman"/>
          <w:sz w:val="20"/>
        </w:rPr>
      </w:pPr>
      <w:r w:rsidRPr="005E5236">
        <w:rPr>
          <w:rFonts w:ascii="Times New Roman" w:hAnsi="Times New Roman" w:cs="Times New Roman"/>
          <w:b/>
          <w:sz w:val="20"/>
        </w:rPr>
        <w:t>Books, accounts, etc., to be preserved.</w:t>
      </w:r>
    </w:p>
    <w:p w:rsidR="005A6EA8" w:rsidRPr="005E5236" w:rsidRDefault="0077567D" w:rsidP="00FA114D">
      <w:pPr>
        <w:tabs>
          <w:tab w:val="left" w:pos="1620"/>
        </w:tabs>
        <w:spacing w:before="120" w:after="0" w:line="240" w:lineRule="auto"/>
        <w:ind w:firstLine="432"/>
        <w:jc w:val="both"/>
        <w:rPr>
          <w:rFonts w:ascii="Times New Roman" w:hAnsi="Times New Roman" w:cs="Times New Roman"/>
        </w:rPr>
      </w:pPr>
      <w:r w:rsidRPr="005E5236">
        <w:rPr>
          <w:rFonts w:ascii="Times New Roman" w:hAnsi="Times New Roman" w:cs="Times New Roman"/>
        </w:rPr>
        <w:t>"70</w:t>
      </w:r>
      <w:r w:rsidRPr="005E5236">
        <w:rPr>
          <w:rFonts w:ascii="Times New Roman" w:hAnsi="Times New Roman" w:cs="Times New Roman"/>
          <w:smallCaps/>
        </w:rPr>
        <w:t>e</w:t>
      </w:r>
      <w:r w:rsidRPr="005E5236">
        <w:rPr>
          <w:rFonts w:ascii="Times New Roman" w:hAnsi="Times New Roman" w:cs="Times New Roman"/>
        </w:rPr>
        <w:t>.—(1.)</w:t>
      </w:r>
      <w:r w:rsidR="00525DEB" w:rsidRPr="005E5236">
        <w:rPr>
          <w:rFonts w:ascii="Times New Roman" w:hAnsi="Times New Roman" w:cs="Times New Roman"/>
        </w:rPr>
        <w:tab/>
      </w:r>
      <w:r w:rsidRPr="005E5236">
        <w:rPr>
          <w:rFonts w:ascii="Times New Roman" w:hAnsi="Times New Roman" w:cs="Times New Roman"/>
        </w:rPr>
        <w:t>Every person who is a manufacturer or a wholesale merchant shall, for the purposes of this Act, keep proper books or accounts and shall preserve those books or accounts, including—</w:t>
      </w:r>
    </w:p>
    <w:p w:rsidR="005A6EA8" w:rsidRPr="005E5236" w:rsidRDefault="0077567D" w:rsidP="00FA114D">
      <w:pPr>
        <w:spacing w:after="6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a</w:t>
      </w:r>
      <w:r w:rsidRPr="005E5236">
        <w:rPr>
          <w:rFonts w:ascii="Times New Roman" w:hAnsi="Times New Roman" w:cs="Times New Roman"/>
        </w:rPr>
        <w:t>) all copies of invoices, and all vouchers, relating to his business;</w:t>
      </w:r>
    </w:p>
    <w:p w:rsidR="005A6EA8" w:rsidRPr="005E5236" w:rsidRDefault="0077567D" w:rsidP="00FA114D">
      <w:pPr>
        <w:spacing w:after="6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b</w:t>
      </w:r>
      <w:r w:rsidRPr="005E5236">
        <w:rPr>
          <w:rFonts w:ascii="Times New Roman" w:hAnsi="Times New Roman" w:cs="Times New Roman"/>
        </w:rPr>
        <w:t>) all documents upon which any endorsement, notice or certificate has been made or given to him upon or in connexion with the quotation of certificates by purchasers from him; and</w:t>
      </w:r>
    </w:p>
    <w:p w:rsidR="005A6EA8" w:rsidRPr="005E5236" w:rsidRDefault="0077567D" w:rsidP="00FA114D">
      <w:pPr>
        <w:spacing w:after="6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c</w:t>
      </w:r>
      <w:r w:rsidRPr="005E5236">
        <w:rPr>
          <w:rFonts w:ascii="Times New Roman" w:hAnsi="Times New Roman" w:cs="Times New Roman"/>
        </w:rPr>
        <w:t>) all certificates or other documents in respect of sales of goods treated by him as exempt from sales tax received by him from purchasers, and accepted by him as evidence that the goods have been sold under conditions which entitle him to exemption,</w:t>
      </w:r>
    </w:p>
    <w:p w:rsidR="005A6EA8" w:rsidRPr="005E5236" w:rsidRDefault="0077567D" w:rsidP="00FA114D">
      <w:pPr>
        <w:spacing w:after="0" w:line="240" w:lineRule="auto"/>
        <w:jc w:val="both"/>
        <w:rPr>
          <w:rFonts w:ascii="Times New Roman" w:hAnsi="Times New Roman" w:cs="Times New Roman"/>
        </w:rPr>
      </w:pPr>
      <w:r w:rsidRPr="005E5236">
        <w:rPr>
          <w:rFonts w:ascii="Times New Roman" w:hAnsi="Times New Roman" w:cs="Times New Roman"/>
        </w:rPr>
        <w:t>for a period of not less than five years after the completion of the transactions, acts or operations to which they relate.</w:t>
      </w:r>
    </w:p>
    <w:p w:rsidR="005A6EA8" w:rsidRPr="005E5236" w:rsidRDefault="0077567D" w:rsidP="00FA114D">
      <w:pPr>
        <w:spacing w:after="0" w:line="240" w:lineRule="auto"/>
        <w:ind w:firstLine="432"/>
        <w:jc w:val="both"/>
        <w:rPr>
          <w:rFonts w:ascii="Times New Roman" w:hAnsi="Times New Roman" w:cs="Times New Roman"/>
        </w:rPr>
      </w:pPr>
      <w:r w:rsidRPr="005E5236">
        <w:rPr>
          <w:rFonts w:ascii="Times New Roman" w:hAnsi="Times New Roman" w:cs="Times New Roman"/>
        </w:rPr>
        <w:t>Penalty: One hundred pounds.</w:t>
      </w:r>
    </w:p>
    <w:p w:rsidR="00016785" w:rsidRPr="005E5236" w:rsidRDefault="00016785" w:rsidP="00FA114D">
      <w:pPr>
        <w:spacing w:line="240" w:lineRule="auto"/>
        <w:rPr>
          <w:rFonts w:ascii="Times New Roman" w:hAnsi="Times New Roman" w:cs="Times New Roman"/>
        </w:rPr>
      </w:pPr>
      <w:r w:rsidRPr="005E5236">
        <w:rPr>
          <w:rFonts w:ascii="Times New Roman" w:hAnsi="Times New Roman" w:cs="Times New Roman"/>
        </w:rPr>
        <w:br w:type="page"/>
      </w:r>
    </w:p>
    <w:p w:rsidR="009E3B6B" w:rsidRPr="005E5236" w:rsidRDefault="009E3B6B" w:rsidP="00FA114D">
      <w:pPr>
        <w:tabs>
          <w:tab w:val="left" w:pos="900"/>
        </w:tabs>
        <w:spacing w:after="0" w:line="240" w:lineRule="auto"/>
        <w:ind w:firstLine="432"/>
        <w:jc w:val="both"/>
        <w:rPr>
          <w:rFonts w:ascii="Times New Roman" w:hAnsi="Times New Roman" w:cs="Times New Roman"/>
        </w:rPr>
      </w:pPr>
      <w:r w:rsidRPr="005E5236">
        <w:rPr>
          <w:rFonts w:ascii="Times New Roman" w:hAnsi="Times New Roman" w:cs="Times New Roman"/>
        </w:rPr>
        <w:t>(2.</w:t>
      </w:r>
      <w:r w:rsidR="003E3860" w:rsidRPr="005E5236">
        <w:rPr>
          <w:rFonts w:ascii="Times New Roman" w:hAnsi="Times New Roman" w:cs="Times New Roman"/>
        </w:rPr>
        <w:t>)</w:t>
      </w:r>
      <w:r w:rsidR="001C0A4E" w:rsidRPr="005E5236">
        <w:rPr>
          <w:rFonts w:ascii="Times New Roman" w:hAnsi="Times New Roman" w:cs="Times New Roman"/>
        </w:rPr>
        <w:tab/>
      </w:r>
      <w:r w:rsidR="003E3860" w:rsidRPr="005E5236">
        <w:rPr>
          <w:rFonts w:ascii="Times New Roman" w:hAnsi="Times New Roman" w:cs="Times New Roman"/>
        </w:rPr>
        <w:t>This section shall not apply s</w:t>
      </w:r>
      <w:r w:rsidRPr="005E5236">
        <w:rPr>
          <w:rFonts w:ascii="Times New Roman" w:hAnsi="Times New Roman" w:cs="Times New Roman"/>
        </w:rPr>
        <w:t>o as to require the preservation of any books, accounts or documents—</w:t>
      </w:r>
    </w:p>
    <w:p w:rsidR="009E3B6B" w:rsidRPr="005E5236" w:rsidRDefault="009E3B6B" w:rsidP="00FA114D">
      <w:pPr>
        <w:spacing w:after="6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a</w:t>
      </w:r>
      <w:r w:rsidRPr="005E5236">
        <w:rPr>
          <w:rFonts w:ascii="Times New Roman" w:hAnsi="Times New Roman" w:cs="Times New Roman"/>
        </w:rPr>
        <w:t>) in respect of which the Commissioner has notified a manufacturer or wholesale merchant that such preservation is not required,</w:t>
      </w:r>
    </w:p>
    <w:p w:rsidR="009E3B6B" w:rsidRPr="005E5236" w:rsidRDefault="009E3B6B" w:rsidP="00FA114D">
      <w:pPr>
        <w:spacing w:after="60" w:line="240" w:lineRule="auto"/>
        <w:ind w:left="1296" w:hanging="720"/>
        <w:jc w:val="both"/>
        <w:rPr>
          <w:rFonts w:ascii="Times New Roman" w:hAnsi="Times New Roman" w:cs="Times New Roman"/>
        </w:rPr>
      </w:pPr>
      <w:r w:rsidRPr="005E5236">
        <w:rPr>
          <w:rFonts w:ascii="Times New Roman" w:hAnsi="Times New Roman" w:cs="Times New Roman"/>
        </w:rPr>
        <w:t>(</w:t>
      </w:r>
      <w:r w:rsidRPr="005E5236">
        <w:rPr>
          <w:rFonts w:ascii="Times New Roman" w:hAnsi="Times New Roman" w:cs="Times New Roman"/>
          <w:i/>
        </w:rPr>
        <w:t>b</w:t>
      </w:r>
      <w:r w:rsidRPr="005E5236">
        <w:rPr>
          <w:rFonts w:ascii="Times New Roman" w:hAnsi="Times New Roman" w:cs="Times New Roman"/>
        </w:rPr>
        <w:t>) of a company which has gone into liquidation and which has been finally dissolved.".</w:t>
      </w:r>
    </w:p>
    <w:p w:rsidR="009E3B6B" w:rsidRPr="005E5236" w:rsidRDefault="009E3B6B" w:rsidP="00FA114D">
      <w:pPr>
        <w:spacing w:before="120" w:after="60" w:line="240" w:lineRule="auto"/>
        <w:rPr>
          <w:rFonts w:ascii="Times New Roman" w:hAnsi="Times New Roman" w:cs="Times New Roman"/>
          <w:sz w:val="20"/>
        </w:rPr>
      </w:pPr>
      <w:r w:rsidRPr="005E5236">
        <w:rPr>
          <w:rFonts w:ascii="Times New Roman" w:hAnsi="Times New Roman" w:cs="Times New Roman"/>
          <w:b/>
          <w:sz w:val="20"/>
        </w:rPr>
        <w:t>Sale value of goods.</w:t>
      </w:r>
    </w:p>
    <w:p w:rsidR="009E3B6B" w:rsidRPr="005E5236" w:rsidRDefault="009E3B6B" w:rsidP="00FA114D">
      <w:pPr>
        <w:spacing w:after="0" w:line="240" w:lineRule="auto"/>
        <w:ind w:firstLine="432"/>
        <w:jc w:val="both"/>
        <w:rPr>
          <w:rFonts w:ascii="Times New Roman" w:hAnsi="Times New Roman" w:cs="Times New Roman"/>
        </w:rPr>
      </w:pPr>
      <w:r w:rsidRPr="005E5236">
        <w:rPr>
          <w:rFonts w:ascii="Times New Roman" w:hAnsi="Times New Roman" w:cs="Times New Roman"/>
          <w:b/>
        </w:rPr>
        <w:t>9.</w:t>
      </w:r>
      <w:r w:rsidR="002932FA" w:rsidRPr="005E5236">
        <w:rPr>
          <w:rFonts w:ascii="Times New Roman" w:hAnsi="Times New Roman" w:cs="Times New Roman"/>
          <w:b/>
        </w:rPr>
        <w:tab/>
      </w:r>
      <w:r w:rsidRPr="005E5236">
        <w:rPr>
          <w:rFonts w:ascii="Times New Roman" w:hAnsi="Times New Roman" w:cs="Times New Roman"/>
        </w:rPr>
        <w:t xml:space="preserve">Notwithstanding anything contained in section four of the </w:t>
      </w:r>
      <w:r w:rsidRPr="005E5236">
        <w:rPr>
          <w:rFonts w:ascii="Times New Roman" w:hAnsi="Times New Roman" w:cs="Times New Roman"/>
          <w:i/>
        </w:rPr>
        <w:t>Sales Tax Assessment Act</w:t>
      </w:r>
      <w:r w:rsidRPr="005E5236">
        <w:rPr>
          <w:rFonts w:ascii="Times New Roman" w:hAnsi="Times New Roman" w:cs="Times New Roman"/>
        </w:rPr>
        <w:t xml:space="preserve"> (</w:t>
      </w:r>
      <w:r w:rsidRPr="005E5236">
        <w:rPr>
          <w:rFonts w:ascii="Times New Roman" w:hAnsi="Times New Roman" w:cs="Times New Roman"/>
          <w:i/>
        </w:rPr>
        <w:t xml:space="preserve">No. </w:t>
      </w:r>
      <w:r w:rsidRPr="005E5236">
        <w:rPr>
          <w:rFonts w:ascii="Times New Roman" w:hAnsi="Times New Roman" w:cs="Times New Roman"/>
        </w:rPr>
        <w:t xml:space="preserve">1) 1932, the provisions of section eighteen of the </w:t>
      </w:r>
      <w:r w:rsidRPr="005E5236">
        <w:rPr>
          <w:rFonts w:ascii="Times New Roman" w:hAnsi="Times New Roman" w:cs="Times New Roman"/>
          <w:i/>
        </w:rPr>
        <w:t>Sales Tax Assessment Act</w:t>
      </w:r>
      <w:r w:rsidRPr="005E5236">
        <w:rPr>
          <w:rFonts w:ascii="Times New Roman" w:hAnsi="Times New Roman" w:cs="Times New Roman"/>
        </w:rPr>
        <w:t xml:space="preserve"> (</w:t>
      </w:r>
      <w:r w:rsidRPr="005E5236">
        <w:rPr>
          <w:rFonts w:ascii="Times New Roman" w:hAnsi="Times New Roman" w:cs="Times New Roman"/>
          <w:i/>
        </w:rPr>
        <w:t xml:space="preserve">No. </w:t>
      </w:r>
      <w:r w:rsidRPr="005E5236">
        <w:rPr>
          <w:rFonts w:ascii="Times New Roman" w:hAnsi="Times New Roman" w:cs="Times New Roman"/>
        </w:rPr>
        <w:t xml:space="preserve">1) 1930-1931, as in force immediately prior to the commencement of the </w:t>
      </w:r>
      <w:r w:rsidRPr="005E5236">
        <w:rPr>
          <w:rFonts w:ascii="Times New Roman" w:hAnsi="Times New Roman" w:cs="Times New Roman"/>
          <w:i/>
        </w:rPr>
        <w:t>Sales Tax Assessment Act</w:t>
      </w:r>
      <w:r w:rsidRPr="005E5236">
        <w:rPr>
          <w:rFonts w:ascii="Times New Roman" w:hAnsi="Times New Roman" w:cs="Times New Roman"/>
        </w:rPr>
        <w:t xml:space="preserve"> (</w:t>
      </w:r>
      <w:r w:rsidRPr="005E5236">
        <w:rPr>
          <w:rFonts w:ascii="Times New Roman" w:hAnsi="Times New Roman" w:cs="Times New Roman"/>
          <w:i/>
        </w:rPr>
        <w:t xml:space="preserve">No. </w:t>
      </w:r>
      <w:r w:rsidRPr="005E5236">
        <w:rPr>
          <w:rFonts w:ascii="Times New Roman" w:hAnsi="Times New Roman" w:cs="Times New Roman"/>
        </w:rPr>
        <w:t>1) 1932, shall continue, and be deemed to have at all times continued, in force for all purposes in connexion with liability to sales tax in respect of transactions, acts and operations prior to such commencement.</w:t>
      </w:r>
    </w:p>
    <w:p w:rsidR="007944FC" w:rsidRPr="005E5236" w:rsidRDefault="007944FC" w:rsidP="00FA114D">
      <w:pPr>
        <w:pBdr>
          <w:top w:val="single" w:sz="4" w:space="1" w:color="auto"/>
        </w:pBdr>
        <w:spacing w:before="400" w:after="0" w:line="240" w:lineRule="auto"/>
        <w:ind w:left="3600" w:right="3600"/>
        <w:jc w:val="center"/>
        <w:rPr>
          <w:rFonts w:ascii="Times New Roman" w:hAnsi="Times New Roman" w:cs="Times New Roman"/>
        </w:rPr>
      </w:pPr>
    </w:p>
    <w:sectPr w:rsidR="007944FC" w:rsidRPr="005E5236" w:rsidSect="001E0632">
      <w:headerReference w:type="even" r:id="rId6"/>
      <w:headerReference w:type="default" r:id="rId7"/>
      <w:headerReference w:type="firs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A8" w:rsidRDefault="005A6EA8" w:rsidP="00820A14">
      <w:pPr>
        <w:spacing w:after="0" w:line="240" w:lineRule="auto"/>
      </w:pPr>
      <w:r>
        <w:separator/>
      </w:r>
    </w:p>
  </w:endnote>
  <w:endnote w:type="continuationSeparator" w:id="0">
    <w:p w:rsidR="005A6EA8" w:rsidRDefault="005A6EA8" w:rsidP="0082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A8" w:rsidRDefault="005A6EA8" w:rsidP="00820A14">
      <w:pPr>
        <w:spacing w:after="0" w:line="240" w:lineRule="auto"/>
      </w:pPr>
      <w:r>
        <w:separator/>
      </w:r>
    </w:p>
  </w:footnote>
  <w:footnote w:type="continuationSeparator" w:id="0">
    <w:p w:rsidR="005A6EA8" w:rsidRDefault="005A6EA8" w:rsidP="00820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3E" w:rsidRPr="00DD3E3E" w:rsidRDefault="0005557F" w:rsidP="001E0632">
    <w:pPr>
      <w:tabs>
        <w:tab w:val="left" w:pos="3150"/>
        <w:tab w:val="left" w:pos="8280"/>
      </w:tabs>
      <w:spacing w:after="0" w:line="240" w:lineRule="auto"/>
      <w:rPr>
        <w:rFonts w:ascii="Times New Roman" w:hAnsi="Times New Roman" w:cs="Times New Roman"/>
        <w:sz w:val="20"/>
        <w:szCs w:val="20"/>
      </w:rPr>
    </w:pPr>
    <w:r w:rsidRPr="00DD3E3E">
      <w:rPr>
        <w:rFonts w:ascii="Times New Roman" w:hAnsi="Times New Roman" w:cs="Times New Roman"/>
        <w:sz w:val="20"/>
        <w:szCs w:val="20"/>
      </w:rPr>
      <w:t>1933.</w:t>
    </w:r>
    <w:r w:rsidR="00207D3E" w:rsidRPr="00DD3E3E">
      <w:rPr>
        <w:rFonts w:ascii="Times New Roman" w:hAnsi="Times New Roman" w:cs="Times New Roman"/>
        <w:sz w:val="20"/>
        <w:szCs w:val="20"/>
      </w:rPr>
      <w:tab/>
    </w:r>
    <w:r w:rsidR="00207D3E" w:rsidRPr="00DD3E3E">
      <w:rPr>
        <w:rFonts w:ascii="Times New Roman" w:hAnsi="Times New Roman" w:cs="Times New Roman"/>
        <w:i/>
        <w:sz w:val="20"/>
        <w:szCs w:val="20"/>
      </w:rPr>
      <w:t>Sales Tax Assessment</w:t>
    </w:r>
    <w:r w:rsidR="00207D3E" w:rsidRPr="00DD3E3E">
      <w:rPr>
        <w:rFonts w:ascii="Times New Roman" w:hAnsi="Times New Roman" w:cs="Times New Roman"/>
        <w:sz w:val="20"/>
        <w:szCs w:val="20"/>
      </w:rPr>
      <w:t xml:space="preserve"> (</w:t>
    </w:r>
    <w:r w:rsidR="00207D3E" w:rsidRPr="00DD3E3E">
      <w:rPr>
        <w:rFonts w:ascii="Times New Roman" w:hAnsi="Times New Roman" w:cs="Times New Roman"/>
        <w:i/>
        <w:sz w:val="20"/>
        <w:szCs w:val="20"/>
      </w:rPr>
      <w:t xml:space="preserve">No. </w:t>
    </w:r>
    <w:r w:rsidR="00207D3E" w:rsidRPr="00DD3E3E">
      <w:rPr>
        <w:rFonts w:ascii="Times New Roman" w:hAnsi="Times New Roman" w:cs="Times New Roman"/>
        <w:sz w:val="20"/>
        <w:szCs w:val="20"/>
      </w:rPr>
      <w:t>1).</w:t>
    </w:r>
    <w:r w:rsidR="00207D3E" w:rsidRPr="00DD3E3E">
      <w:rPr>
        <w:rFonts w:ascii="Times New Roman" w:hAnsi="Times New Roman" w:cs="Times New Roman"/>
        <w:sz w:val="20"/>
        <w:szCs w:val="20"/>
      </w:rPr>
      <w:tab/>
    </w:r>
    <w:r w:rsidRPr="00DD3E3E">
      <w:rPr>
        <w:rFonts w:ascii="Times New Roman" w:hAnsi="Times New Roman" w:cs="Times New Roman"/>
        <w:sz w:val="20"/>
        <w:szCs w:val="20"/>
      </w:rPr>
      <w:t>No. 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14" w:rsidRPr="00AD01B3" w:rsidRDefault="00820A14" w:rsidP="004B059D">
    <w:pPr>
      <w:tabs>
        <w:tab w:val="left" w:pos="3330"/>
        <w:tab w:val="left" w:pos="8550"/>
      </w:tabs>
      <w:spacing w:after="0" w:line="240" w:lineRule="auto"/>
      <w:rPr>
        <w:rFonts w:ascii="Times New Roman" w:hAnsi="Times New Roman" w:cs="Times New Roman"/>
        <w:sz w:val="20"/>
        <w:szCs w:val="20"/>
      </w:rPr>
    </w:pPr>
    <w:r w:rsidRPr="00AD01B3">
      <w:rPr>
        <w:rFonts w:ascii="Times New Roman" w:hAnsi="Times New Roman" w:cs="Times New Roman"/>
        <w:sz w:val="20"/>
        <w:szCs w:val="20"/>
      </w:rPr>
      <w:t>No. 47.</w:t>
    </w:r>
    <w:r w:rsidR="00C42CD5" w:rsidRPr="00AD01B3">
      <w:rPr>
        <w:rFonts w:ascii="Times New Roman" w:hAnsi="Times New Roman" w:cs="Times New Roman"/>
        <w:sz w:val="20"/>
        <w:szCs w:val="20"/>
      </w:rPr>
      <w:tab/>
    </w:r>
    <w:r w:rsidRPr="00AD01B3">
      <w:rPr>
        <w:rFonts w:ascii="Times New Roman" w:hAnsi="Times New Roman" w:cs="Times New Roman"/>
        <w:i/>
        <w:sz w:val="20"/>
        <w:szCs w:val="20"/>
      </w:rPr>
      <w:t>Sales Tax Assessment</w:t>
    </w:r>
    <w:r w:rsidRPr="00AD01B3">
      <w:rPr>
        <w:rFonts w:ascii="Times New Roman" w:hAnsi="Times New Roman" w:cs="Times New Roman"/>
        <w:sz w:val="20"/>
        <w:szCs w:val="20"/>
      </w:rPr>
      <w:t xml:space="preserve"> (</w:t>
    </w:r>
    <w:r w:rsidRPr="00AD01B3">
      <w:rPr>
        <w:rFonts w:ascii="Times New Roman" w:hAnsi="Times New Roman" w:cs="Times New Roman"/>
        <w:i/>
        <w:sz w:val="20"/>
        <w:szCs w:val="20"/>
      </w:rPr>
      <w:t xml:space="preserve">No. </w:t>
    </w:r>
    <w:r w:rsidRPr="00AD01B3">
      <w:rPr>
        <w:rFonts w:ascii="Times New Roman" w:hAnsi="Times New Roman" w:cs="Times New Roman"/>
        <w:sz w:val="20"/>
        <w:szCs w:val="20"/>
      </w:rPr>
      <w:t>1).</w:t>
    </w:r>
    <w:r w:rsidR="00C42CD5" w:rsidRPr="00AD01B3">
      <w:rPr>
        <w:rFonts w:ascii="Times New Roman" w:hAnsi="Times New Roman" w:cs="Times New Roman"/>
        <w:sz w:val="20"/>
        <w:szCs w:val="20"/>
      </w:rPr>
      <w:tab/>
    </w:r>
    <w:r w:rsidRPr="00AD01B3">
      <w:rPr>
        <w:rFonts w:ascii="Times New Roman" w:hAnsi="Times New Roman" w:cs="Times New Roman"/>
        <w:sz w:val="20"/>
        <w:szCs w:val="20"/>
      </w:rPr>
      <w:t>1933.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3E" w:rsidRPr="00CF4C83" w:rsidRDefault="00207D3E" w:rsidP="001E0632">
    <w:pPr>
      <w:tabs>
        <w:tab w:val="left" w:pos="3510"/>
        <w:tab w:val="left" w:pos="8550"/>
      </w:tabs>
      <w:spacing w:after="0" w:line="240" w:lineRule="auto"/>
      <w:rPr>
        <w:rFonts w:ascii="Times New Roman" w:hAnsi="Times New Roman" w:cs="Times New Roman"/>
        <w:sz w:val="20"/>
        <w:szCs w:val="20"/>
      </w:rPr>
    </w:pPr>
    <w:r w:rsidRPr="00CF4C83">
      <w:rPr>
        <w:rFonts w:ascii="Times New Roman" w:hAnsi="Times New Roman" w:cs="Times New Roman"/>
        <w:sz w:val="20"/>
        <w:szCs w:val="20"/>
      </w:rPr>
      <w:t>No. 47.</w:t>
    </w:r>
    <w:r w:rsidRPr="00CF4C83">
      <w:rPr>
        <w:rFonts w:ascii="Times New Roman" w:hAnsi="Times New Roman" w:cs="Times New Roman"/>
        <w:sz w:val="20"/>
        <w:szCs w:val="20"/>
      </w:rPr>
      <w:tab/>
    </w:r>
    <w:r w:rsidRPr="00CF4C83">
      <w:rPr>
        <w:rFonts w:ascii="Times New Roman" w:hAnsi="Times New Roman" w:cs="Times New Roman"/>
        <w:i/>
        <w:sz w:val="20"/>
        <w:szCs w:val="20"/>
      </w:rPr>
      <w:t>Sales Tax Assessment</w:t>
    </w:r>
    <w:r w:rsidRPr="00CF4C83">
      <w:rPr>
        <w:rFonts w:ascii="Times New Roman" w:hAnsi="Times New Roman" w:cs="Times New Roman"/>
        <w:sz w:val="20"/>
        <w:szCs w:val="20"/>
      </w:rPr>
      <w:t xml:space="preserve"> (</w:t>
    </w:r>
    <w:r w:rsidRPr="00CF4C83">
      <w:rPr>
        <w:rFonts w:ascii="Times New Roman" w:hAnsi="Times New Roman" w:cs="Times New Roman"/>
        <w:i/>
        <w:sz w:val="20"/>
        <w:szCs w:val="20"/>
      </w:rPr>
      <w:t xml:space="preserve">No. </w:t>
    </w:r>
    <w:r w:rsidRPr="00CF4C83">
      <w:rPr>
        <w:rFonts w:ascii="Times New Roman" w:hAnsi="Times New Roman" w:cs="Times New Roman"/>
        <w:sz w:val="20"/>
        <w:szCs w:val="20"/>
      </w:rPr>
      <w:t>1).</w:t>
    </w:r>
    <w:r w:rsidRPr="00CF4C83">
      <w:rPr>
        <w:rFonts w:ascii="Times New Roman" w:hAnsi="Times New Roman" w:cs="Times New Roman"/>
        <w:sz w:val="20"/>
        <w:szCs w:val="20"/>
      </w:rPr>
      <w:tab/>
      <w:t>1933.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C15266"/>
    <w:rsid w:val="0000527A"/>
    <w:rsid w:val="00016785"/>
    <w:rsid w:val="0005557F"/>
    <w:rsid w:val="000678C0"/>
    <w:rsid w:val="000A0DFF"/>
    <w:rsid w:val="000E5BC2"/>
    <w:rsid w:val="0011349D"/>
    <w:rsid w:val="001837EA"/>
    <w:rsid w:val="001958EB"/>
    <w:rsid w:val="001A7533"/>
    <w:rsid w:val="001B039B"/>
    <w:rsid w:val="001B7AA3"/>
    <w:rsid w:val="001C0A4E"/>
    <w:rsid w:val="001E0632"/>
    <w:rsid w:val="001F2117"/>
    <w:rsid w:val="002009B2"/>
    <w:rsid w:val="00207D3E"/>
    <w:rsid w:val="00254F72"/>
    <w:rsid w:val="002932FA"/>
    <w:rsid w:val="002B2D63"/>
    <w:rsid w:val="002F3E3C"/>
    <w:rsid w:val="00303226"/>
    <w:rsid w:val="0039016B"/>
    <w:rsid w:val="003C1BED"/>
    <w:rsid w:val="003C6109"/>
    <w:rsid w:val="003D2F70"/>
    <w:rsid w:val="003D7B28"/>
    <w:rsid w:val="003E3860"/>
    <w:rsid w:val="0045069C"/>
    <w:rsid w:val="00470C30"/>
    <w:rsid w:val="0047332B"/>
    <w:rsid w:val="0047358F"/>
    <w:rsid w:val="00480B2A"/>
    <w:rsid w:val="00491DB9"/>
    <w:rsid w:val="004938F4"/>
    <w:rsid w:val="004B059D"/>
    <w:rsid w:val="004E4E19"/>
    <w:rsid w:val="004F2EB9"/>
    <w:rsid w:val="005233B9"/>
    <w:rsid w:val="0052426A"/>
    <w:rsid w:val="00525DEB"/>
    <w:rsid w:val="00551A7E"/>
    <w:rsid w:val="00555A25"/>
    <w:rsid w:val="00575D21"/>
    <w:rsid w:val="005765CC"/>
    <w:rsid w:val="00587EA1"/>
    <w:rsid w:val="005974F9"/>
    <w:rsid w:val="005A6EA8"/>
    <w:rsid w:val="005A6F54"/>
    <w:rsid w:val="005A7DBC"/>
    <w:rsid w:val="005E5236"/>
    <w:rsid w:val="00610A73"/>
    <w:rsid w:val="0063493B"/>
    <w:rsid w:val="00637B80"/>
    <w:rsid w:val="0066742D"/>
    <w:rsid w:val="00690E48"/>
    <w:rsid w:val="006D37AA"/>
    <w:rsid w:val="006D73B6"/>
    <w:rsid w:val="00701E74"/>
    <w:rsid w:val="00712B0B"/>
    <w:rsid w:val="00722664"/>
    <w:rsid w:val="00733F5F"/>
    <w:rsid w:val="0077567D"/>
    <w:rsid w:val="00783C2E"/>
    <w:rsid w:val="007944FC"/>
    <w:rsid w:val="007C4623"/>
    <w:rsid w:val="007D46CA"/>
    <w:rsid w:val="007E37D9"/>
    <w:rsid w:val="007E45C3"/>
    <w:rsid w:val="007F530F"/>
    <w:rsid w:val="00812C2A"/>
    <w:rsid w:val="00820A14"/>
    <w:rsid w:val="008239D3"/>
    <w:rsid w:val="008373CD"/>
    <w:rsid w:val="00856985"/>
    <w:rsid w:val="0088176B"/>
    <w:rsid w:val="0088379E"/>
    <w:rsid w:val="00891B13"/>
    <w:rsid w:val="008A7BF4"/>
    <w:rsid w:val="008D3378"/>
    <w:rsid w:val="00961649"/>
    <w:rsid w:val="009773F5"/>
    <w:rsid w:val="009E3B6B"/>
    <w:rsid w:val="00A02276"/>
    <w:rsid w:val="00AA1695"/>
    <w:rsid w:val="00AA33EB"/>
    <w:rsid w:val="00AC520D"/>
    <w:rsid w:val="00AD01B3"/>
    <w:rsid w:val="00AE0580"/>
    <w:rsid w:val="00AF7441"/>
    <w:rsid w:val="00B0400F"/>
    <w:rsid w:val="00B30D7D"/>
    <w:rsid w:val="00B33829"/>
    <w:rsid w:val="00B60969"/>
    <w:rsid w:val="00B661FC"/>
    <w:rsid w:val="00C05809"/>
    <w:rsid w:val="00C15266"/>
    <w:rsid w:val="00C22CA4"/>
    <w:rsid w:val="00C4208F"/>
    <w:rsid w:val="00C42CD5"/>
    <w:rsid w:val="00C65618"/>
    <w:rsid w:val="00C84427"/>
    <w:rsid w:val="00C966BA"/>
    <w:rsid w:val="00CB7182"/>
    <w:rsid w:val="00CB7A8A"/>
    <w:rsid w:val="00CC6DC9"/>
    <w:rsid w:val="00CD1482"/>
    <w:rsid w:val="00CD35A0"/>
    <w:rsid w:val="00CE58B9"/>
    <w:rsid w:val="00CF4431"/>
    <w:rsid w:val="00CF4C83"/>
    <w:rsid w:val="00D074A6"/>
    <w:rsid w:val="00D74563"/>
    <w:rsid w:val="00D85D7C"/>
    <w:rsid w:val="00DA09A6"/>
    <w:rsid w:val="00DA3342"/>
    <w:rsid w:val="00DD3E3E"/>
    <w:rsid w:val="00DE35BD"/>
    <w:rsid w:val="00E25A88"/>
    <w:rsid w:val="00E26DD8"/>
    <w:rsid w:val="00E34F9E"/>
    <w:rsid w:val="00E45A93"/>
    <w:rsid w:val="00E53564"/>
    <w:rsid w:val="00E70DCA"/>
    <w:rsid w:val="00E71649"/>
    <w:rsid w:val="00E92F92"/>
    <w:rsid w:val="00EA47FA"/>
    <w:rsid w:val="00ED314D"/>
    <w:rsid w:val="00EE7857"/>
    <w:rsid w:val="00F14AEA"/>
    <w:rsid w:val="00F165AE"/>
    <w:rsid w:val="00F23754"/>
    <w:rsid w:val="00F662E9"/>
    <w:rsid w:val="00F67482"/>
    <w:rsid w:val="00F824A7"/>
    <w:rsid w:val="00F97C75"/>
    <w:rsid w:val="00FA114D"/>
    <w:rsid w:val="00FB18AF"/>
    <w:rsid w:val="00FB7DED"/>
    <w:rsid w:val="00FC3EB2"/>
    <w:rsid w:val="00FE3B66"/>
    <w:rsid w:val="00FE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470C30"/>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470C30"/>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470C30"/>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470C30"/>
    <w:rPr>
      <w:rFonts w:ascii="Times New Roman" w:eastAsia="Times New Roman" w:hAnsi="Times New Roman" w:cs="Times New Roman"/>
      <w:b w:val="0"/>
      <w:bCs w:val="0"/>
      <w:i w:val="0"/>
      <w:iCs w:val="0"/>
      <w:smallCaps w:val="0"/>
      <w:spacing w:val="-10"/>
      <w:sz w:val="24"/>
      <w:szCs w:val="24"/>
    </w:rPr>
  </w:style>
  <w:style w:type="character" w:customStyle="1" w:styleId="CharStyle3">
    <w:name w:val="CharStyle3"/>
    <w:basedOn w:val="DefaultParagraphFont"/>
    <w:rsid w:val="00470C30"/>
    <w:rPr>
      <w:rFonts w:ascii="Century Schoolbook" w:eastAsia="Century Schoolbook" w:hAnsi="Century Schoolbook" w:cs="Century Schoolbook"/>
      <w:b w:val="0"/>
      <w:bCs w:val="0"/>
      <w:i w:val="0"/>
      <w:iCs w:val="0"/>
      <w:smallCaps w:val="0"/>
      <w:spacing w:val="-10"/>
      <w:sz w:val="22"/>
      <w:szCs w:val="22"/>
    </w:rPr>
  </w:style>
  <w:style w:type="character" w:customStyle="1" w:styleId="CharStyle4">
    <w:name w:val="CharStyle4"/>
    <w:basedOn w:val="DefaultParagraphFont"/>
    <w:rsid w:val="00470C30"/>
    <w:rPr>
      <w:rFonts w:ascii="Century Schoolbook" w:eastAsia="Century Schoolbook" w:hAnsi="Century Schoolbook" w:cs="Century Schoolbook"/>
      <w:b w:val="0"/>
      <w:bCs w:val="0"/>
      <w:i/>
      <w:iCs/>
      <w:smallCaps w:val="0"/>
      <w:sz w:val="22"/>
      <w:szCs w:val="22"/>
    </w:rPr>
  </w:style>
  <w:style w:type="character" w:customStyle="1" w:styleId="CharStyle5">
    <w:name w:val="CharStyle5"/>
    <w:basedOn w:val="DefaultParagraphFont"/>
    <w:rsid w:val="00470C30"/>
    <w:rPr>
      <w:rFonts w:ascii="Century Schoolbook" w:eastAsia="Century Schoolbook" w:hAnsi="Century Schoolbook" w:cs="Century Schoolbook"/>
      <w:b/>
      <w:bCs/>
      <w:i w:val="0"/>
      <w:iCs w:val="0"/>
      <w:smallCaps w:val="0"/>
      <w:sz w:val="22"/>
      <w:szCs w:val="22"/>
    </w:rPr>
  </w:style>
  <w:style w:type="character" w:customStyle="1" w:styleId="CharStyle7">
    <w:name w:val="CharStyle7"/>
    <w:basedOn w:val="DefaultParagraphFont"/>
    <w:rsid w:val="00470C30"/>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470C30"/>
    <w:rPr>
      <w:rFonts w:ascii="Century Schoolbook" w:eastAsia="Century Schoolbook" w:hAnsi="Century Schoolbook" w:cs="Century Schoolbook"/>
      <w:b w:val="0"/>
      <w:bCs w:val="0"/>
      <w:i w:val="0"/>
      <w:iCs w:val="0"/>
      <w:smallCaps w:val="0"/>
      <w:sz w:val="52"/>
      <w:szCs w:val="52"/>
    </w:rPr>
  </w:style>
  <w:style w:type="character" w:customStyle="1" w:styleId="CharStyle15">
    <w:name w:val="CharStyle15"/>
    <w:basedOn w:val="DefaultParagraphFont"/>
    <w:rsid w:val="00470C30"/>
    <w:rPr>
      <w:rFonts w:ascii="Century Schoolbook" w:eastAsia="Century Schoolbook" w:hAnsi="Century Schoolbook" w:cs="Century Schoolbook"/>
      <w:b w:val="0"/>
      <w:bCs w:val="0"/>
      <w:i/>
      <w:iCs/>
      <w:smallCaps w:val="0"/>
      <w:sz w:val="16"/>
      <w:szCs w:val="16"/>
    </w:rPr>
  </w:style>
  <w:style w:type="character" w:customStyle="1" w:styleId="CharStyle18">
    <w:name w:val="CharStyle18"/>
    <w:basedOn w:val="DefaultParagraphFont"/>
    <w:rsid w:val="00470C30"/>
    <w:rPr>
      <w:rFonts w:ascii="Century Schoolbook" w:eastAsia="Century Schoolbook" w:hAnsi="Century Schoolbook" w:cs="Century Schoolbook"/>
      <w:b/>
      <w:bCs/>
      <w:i/>
      <w:iCs/>
      <w:smallCaps w:val="0"/>
      <w:sz w:val="18"/>
      <w:szCs w:val="18"/>
    </w:rPr>
  </w:style>
  <w:style w:type="character" w:customStyle="1" w:styleId="CharStyle22">
    <w:name w:val="CharStyle22"/>
    <w:basedOn w:val="DefaultParagraphFont"/>
    <w:rsid w:val="00470C30"/>
    <w:rPr>
      <w:rFonts w:ascii="Century Schoolbook" w:eastAsia="Century Schoolbook" w:hAnsi="Century Schoolbook" w:cs="Century Schoolbook"/>
      <w:b w:val="0"/>
      <w:bCs w:val="0"/>
      <w:i w:val="0"/>
      <w:iCs w:val="0"/>
      <w:smallCaps/>
      <w:sz w:val="12"/>
      <w:szCs w:val="12"/>
    </w:rPr>
  </w:style>
  <w:style w:type="character" w:customStyle="1" w:styleId="CharStyle23">
    <w:name w:val="CharStyle23"/>
    <w:basedOn w:val="DefaultParagraphFont"/>
    <w:rsid w:val="00470C30"/>
    <w:rPr>
      <w:rFonts w:ascii="Book Antiqua" w:eastAsia="Book Antiqua" w:hAnsi="Book Antiqua" w:cs="Book Antiqua"/>
      <w:b/>
      <w:bCs/>
      <w:i w:val="0"/>
      <w:iCs w:val="0"/>
      <w:smallCaps w:val="0"/>
      <w:sz w:val="16"/>
      <w:szCs w:val="16"/>
    </w:rPr>
  </w:style>
  <w:style w:type="character" w:customStyle="1" w:styleId="CharStyle25">
    <w:name w:val="CharStyle25"/>
    <w:basedOn w:val="DefaultParagraphFont"/>
    <w:rsid w:val="00470C30"/>
    <w:rPr>
      <w:rFonts w:ascii="Century Schoolbook" w:eastAsia="Century Schoolbook" w:hAnsi="Century Schoolbook" w:cs="Century Schoolbook"/>
      <w:b/>
      <w:bCs/>
      <w:i w:val="0"/>
      <w:iCs w:val="0"/>
      <w:smallCaps w:val="0"/>
      <w:sz w:val="12"/>
      <w:szCs w:val="12"/>
    </w:rPr>
  </w:style>
  <w:style w:type="character" w:customStyle="1" w:styleId="CharStyle28">
    <w:name w:val="CharStyle28"/>
    <w:basedOn w:val="DefaultParagraphFont"/>
    <w:rsid w:val="00470C30"/>
    <w:rPr>
      <w:rFonts w:ascii="Century Schoolbook" w:eastAsia="Century Schoolbook" w:hAnsi="Century Schoolbook" w:cs="Century Schoolbook"/>
      <w:b/>
      <w:bCs/>
      <w:i/>
      <w:iCs/>
      <w:smallCaps w:val="0"/>
      <w:sz w:val="16"/>
      <w:szCs w:val="16"/>
    </w:rPr>
  </w:style>
  <w:style w:type="character" w:customStyle="1" w:styleId="CharStyle29">
    <w:name w:val="CharStyle29"/>
    <w:basedOn w:val="DefaultParagraphFont"/>
    <w:rsid w:val="00470C30"/>
    <w:rPr>
      <w:rFonts w:ascii="Arial Narrow" w:eastAsia="Arial Narrow" w:hAnsi="Arial Narrow" w:cs="Arial Narrow"/>
      <w:b w:val="0"/>
      <w:bCs w:val="0"/>
      <w:i/>
      <w:iCs/>
      <w:smallCaps w:val="0"/>
      <w:spacing w:val="30"/>
      <w:sz w:val="28"/>
      <w:szCs w:val="28"/>
    </w:rPr>
  </w:style>
  <w:style w:type="character" w:customStyle="1" w:styleId="CharStyle38">
    <w:name w:val="CharStyle38"/>
    <w:basedOn w:val="DefaultParagraphFont"/>
    <w:rsid w:val="00470C30"/>
    <w:rPr>
      <w:rFonts w:ascii="Century Schoolbook" w:eastAsia="Century Schoolbook" w:hAnsi="Century Schoolbook" w:cs="Century Schoolbook"/>
      <w:b w:val="0"/>
      <w:bCs w:val="0"/>
      <w:i w:val="0"/>
      <w:iCs w:val="0"/>
      <w:smallCaps w:val="0"/>
      <w:sz w:val="16"/>
      <w:szCs w:val="16"/>
    </w:rPr>
  </w:style>
  <w:style w:type="character" w:customStyle="1" w:styleId="CharStyle41">
    <w:name w:val="CharStyle41"/>
    <w:basedOn w:val="DefaultParagraphFont"/>
    <w:rsid w:val="00470C30"/>
    <w:rPr>
      <w:rFonts w:ascii="Century Schoolbook" w:eastAsia="Century Schoolbook" w:hAnsi="Century Schoolbook" w:cs="Century Schoolbook"/>
      <w:b/>
      <w:bCs/>
      <w:i w:val="0"/>
      <w:iCs w:val="0"/>
      <w:smallCaps w:val="0"/>
      <w:sz w:val="10"/>
      <w:szCs w:val="10"/>
    </w:rPr>
  </w:style>
  <w:style w:type="character" w:customStyle="1" w:styleId="CharStyle44">
    <w:name w:val="CharStyle44"/>
    <w:basedOn w:val="DefaultParagraphFont"/>
    <w:rsid w:val="00470C30"/>
    <w:rPr>
      <w:rFonts w:ascii="Century Schoolbook" w:eastAsia="Century Schoolbook" w:hAnsi="Century Schoolbook" w:cs="Century Schoolbook"/>
      <w:b/>
      <w:bCs/>
      <w:i w:val="0"/>
      <w:iCs w:val="0"/>
      <w:smallCaps w:val="0"/>
      <w:sz w:val="12"/>
      <w:szCs w:val="12"/>
    </w:rPr>
  </w:style>
  <w:style w:type="character" w:customStyle="1" w:styleId="CharStyle69">
    <w:name w:val="CharStyle69"/>
    <w:basedOn w:val="DefaultParagraphFont"/>
    <w:rsid w:val="00470C30"/>
    <w:rPr>
      <w:rFonts w:ascii="Century Schoolbook" w:eastAsia="Century Schoolbook" w:hAnsi="Century Schoolbook" w:cs="Century Schoolbook"/>
      <w:b/>
      <w:bCs/>
      <w:i w:val="0"/>
      <w:iCs w:val="0"/>
      <w:smallCaps/>
      <w:sz w:val="18"/>
      <w:szCs w:val="18"/>
    </w:rPr>
  </w:style>
  <w:style w:type="paragraph" w:styleId="Header">
    <w:name w:val="header"/>
    <w:basedOn w:val="Normal"/>
    <w:link w:val="HeaderChar"/>
    <w:uiPriority w:val="99"/>
    <w:unhideWhenUsed/>
    <w:rsid w:val="00820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A14"/>
  </w:style>
  <w:style w:type="paragraph" w:styleId="Footer">
    <w:name w:val="footer"/>
    <w:basedOn w:val="Normal"/>
    <w:link w:val="FooterChar"/>
    <w:uiPriority w:val="99"/>
    <w:semiHidden/>
    <w:unhideWhenUsed/>
    <w:rsid w:val="00820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0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2017-04-10T04:04:00Z</dcterms:created>
  <dcterms:modified xsi:type="dcterms:W3CDTF">2017-09-07T21:24:00Z</dcterms:modified>
</cp:coreProperties>
</file>