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C97" w:rsidRPr="003A342E" w:rsidRDefault="00133C97" w:rsidP="003A342E">
      <w:pPr>
        <w:pBdr>
          <w:top w:val="single" w:sz="4" w:space="1" w:color="auto"/>
        </w:pBdr>
        <w:spacing w:before="5000" w:after="0" w:line="240" w:lineRule="auto"/>
        <w:ind w:left="3600" w:right="3600"/>
        <w:jc w:val="center"/>
        <w:rPr>
          <w:rFonts w:ascii="Times New Roman" w:hAnsi="Times New Roman" w:cs="Times New Roman"/>
        </w:rPr>
      </w:pPr>
      <w:bookmarkStart w:id="0" w:name="_GoBack"/>
      <w:bookmarkEnd w:id="0"/>
    </w:p>
    <w:p w:rsidR="00220759" w:rsidRPr="003A342E" w:rsidRDefault="00767D4B" w:rsidP="003A342E">
      <w:pPr>
        <w:spacing w:after="0" w:line="240" w:lineRule="auto"/>
        <w:jc w:val="center"/>
        <w:rPr>
          <w:rFonts w:ascii="Times New Roman" w:hAnsi="Times New Roman" w:cs="Times New Roman"/>
          <w:sz w:val="36"/>
          <w:szCs w:val="36"/>
        </w:rPr>
      </w:pPr>
      <w:r w:rsidRPr="003A342E">
        <w:rPr>
          <w:rFonts w:ascii="Times New Roman" w:hAnsi="Times New Roman" w:cs="Times New Roman"/>
          <w:sz w:val="36"/>
          <w:szCs w:val="36"/>
        </w:rPr>
        <w:t>INCOME TAX.</w:t>
      </w:r>
    </w:p>
    <w:p w:rsidR="00133C97" w:rsidRPr="003A342E" w:rsidRDefault="00133C97" w:rsidP="003A342E">
      <w:pPr>
        <w:pBdr>
          <w:bottom w:val="single" w:sz="4" w:space="1" w:color="auto"/>
        </w:pBdr>
        <w:spacing w:after="120" w:line="240" w:lineRule="auto"/>
        <w:ind w:left="4032" w:right="4032"/>
        <w:jc w:val="center"/>
        <w:rPr>
          <w:rFonts w:ascii="Times New Roman" w:hAnsi="Times New Roman" w:cs="Times New Roman"/>
          <w:b/>
          <w:sz w:val="16"/>
        </w:rPr>
      </w:pPr>
    </w:p>
    <w:p w:rsidR="00220759" w:rsidRPr="003A342E" w:rsidRDefault="00767D4B" w:rsidP="003A342E">
      <w:pPr>
        <w:spacing w:after="120" w:line="240" w:lineRule="auto"/>
        <w:jc w:val="center"/>
        <w:rPr>
          <w:rFonts w:ascii="Times New Roman" w:hAnsi="Times New Roman" w:cs="Times New Roman"/>
          <w:sz w:val="28"/>
          <w:szCs w:val="28"/>
        </w:rPr>
      </w:pPr>
      <w:r w:rsidRPr="003A342E">
        <w:rPr>
          <w:rFonts w:ascii="Times New Roman" w:hAnsi="Times New Roman" w:cs="Times New Roman"/>
          <w:b/>
          <w:sz w:val="28"/>
          <w:szCs w:val="28"/>
        </w:rPr>
        <w:t>No. 41 of 1933.</w:t>
      </w:r>
    </w:p>
    <w:p w:rsidR="00220759" w:rsidRPr="003A342E" w:rsidRDefault="00767D4B" w:rsidP="003A342E">
      <w:pPr>
        <w:spacing w:after="120" w:line="240" w:lineRule="auto"/>
        <w:jc w:val="center"/>
        <w:rPr>
          <w:rFonts w:ascii="Times New Roman" w:hAnsi="Times New Roman" w:cs="Times New Roman"/>
          <w:sz w:val="26"/>
          <w:szCs w:val="26"/>
        </w:rPr>
      </w:pPr>
      <w:r w:rsidRPr="003A342E">
        <w:rPr>
          <w:rFonts w:ascii="Times New Roman" w:hAnsi="Times New Roman" w:cs="Times New Roman"/>
          <w:sz w:val="26"/>
          <w:szCs w:val="26"/>
        </w:rPr>
        <w:t>An Act to impose Taxes upon Incomes.</w:t>
      </w:r>
    </w:p>
    <w:p w:rsidR="00220759" w:rsidRPr="003A342E" w:rsidRDefault="00767D4B" w:rsidP="003A342E">
      <w:pPr>
        <w:spacing w:after="120" w:line="240" w:lineRule="auto"/>
        <w:jc w:val="right"/>
        <w:rPr>
          <w:rFonts w:ascii="Times New Roman" w:hAnsi="Times New Roman" w:cs="Times New Roman"/>
          <w:sz w:val="26"/>
          <w:szCs w:val="26"/>
        </w:rPr>
      </w:pPr>
      <w:r w:rsidRPr="003A342E">
        <w:rPr>
          <w:rFonts w:ascii="Times New Roman" w:hAnsi="Times New Roman" w:cs="Times New Roman"/>
          <w:sz w:val="26"/>
          <w:szCs w:val="26"/>
        </w:rPr>
        <w:t>[Assented to 12th December, 1933.]</w:t>
      </w:r>
    </w:p>
    <w:p w:rsidR="00220759" w:rsidRPr="00735825" w:rsidRDefault="00767D4B" w:rsidP="003A342E">
      <w:pPr>
        <w:spacing w:after="0" w:line="240" w:lineRule="auto"/>
        <w:jc w:val="both"/>
        <w:rPr>
          <w:rFonts w:ascii="Times New Roman" w:hAnsi="Times New Roman" w:cs="Times New Roman"/>
        </w:rPr>
      </w:pPr>
      <w:r w:rsidRPr="00735825">
        <w:rPr>
          <w:rFonts w:ascii="Times New Roman" w:hAnsi="Times New Roman" w:cs="Times New Roman"/>
        </w:rPr>
        <w:t>BE it enacted by the King</w:t>
      </w:r>
      <w:r w:rsidR="00FD0F05" w:rsidRPr="00735825">
        <w:rPr>
          <w:rFonts w:ascii="Times New Roman" w:hAnsi="Times New Roman" w:cs="Times New Roman"/>
        </w:rPr>
        <w:t>’</w:t>
      </w:r>
      <w:r w:rsidRPr="00735825">
        <w:rPr>
          <w:rFonts w:ascii="Times New Roman" w:hAnsi="Times New Roman" w:cs="Times New Roman"/>
        </w:rPr>
        <w:t>s Most Excellent Majesty, the Senate, and the House of Representatives of the Commonwealth of Australia, as follows:—</w:t>
      </w:r>
    </w:p>
    <w:p w:rsidR="00220759" w:rsidRPr="003A342E" w:rsidRDefault="00767D4B" w:rsidP="003A342E">
      <w:pPr>
        <w:spacing w:before="120" w:after="60" w:line="240" w:lineRule="auto"/>
        <w:jc w:val="both"/>
        <w:rPr>
          <w:rFonts w:ascii="Times New Roman" w:hAnsi="Times New Roman" w:cs="Times New Roman"/>
          <w:sz w:val="20"/>
        </w:rPr>
      </w:pPr>
      <w:r w:rsidRPr="003A342E">
        <w:rPr>
          <w:rFonts w:ascii="Times New Roman" w:hAnsi="Times New Roman" w:cs="Times New Roman"/>
          <w:b/>
          <w:sz w:val="20"/>
        </w:rPr>
        <w:t>Short title.</w:t>
      </w:r>
    </w:p>
    <w:p w:rsidR="00220759" w:rsidRPr="003A342E" w:rsidRDefault="00767D4B" w:rsidP="003A342E">
      <w:pPr>
        <w:tabs>
          <w:tab w:val="left" w:pos="720"/>
        </w:tabs>
        <w:spacing w:after="0" w:line="240" w:lineRule="auto"/>
        <w:ind w:firstLine="432"/>
        <w:jc w:val="both"/>
        <w:rPr>
          <w:rFonts w:ascii="Times New Roman" w:hAnsi="Times New Roman" w:cs="Times New Roman"/>
        </w:rPr>
      </w:pPr>
      <w:r w:rsidRPr="003A342E">
        <w:rPr>
          <w:rFonts w:ascii="Times New Roman" w:hAnsi="Times New Roman" w:cs="Times New Roman"/>
          <w:b/>
        </w:rPr>
        <w:t>1.</w:t>
      </w:r>
      <w:r w:rsidR="00295036" w:rsidRPr="003A342E">
        <w:rPr>
          <w:rFonts w:ascii="Times New Roman" w:hAnsi="Times New Roman" w:cs="Times New Roman"/>
          <w:b/>
        </w:rPr>
        <w:tab/>
      </w:r>
      <w:r w:rsidRPr="003A342E">
        <w:rPr>
          <w:rFonts w:ascii="Times New Roman" w:hAnsi="Times New Roman" w:cs="Times New Roman"/>
        </w:rPr>
        <w:t xml:space="preserve">This Act may be cited as the </w:t>
      </w:r>
      <w:r w:rsidRPr="003A342E">
        <w:rPr>
          <w:rFonts w:ascii="Times New Roman" w:hAnsi="Times New Roman" w:cs="Times New Roman"/>
          <w:i/>
        </w:rPr>
        <w:t xml:space="preserve">Income Tax Act </w:t>
      </w:r>
      <w:r w:rsidRPr="003A342E">
        <w:rPr>
          <w:rFonts w:ascii="Times New Roman" w:hAnsi="Times New Roman" w:cs="Times New Roman"/>
        </w:rPr>
        <w:t>1933.</w:t>
      </w:r>
    </w:p>
    <w:p w:rsidR="00220759" w:rsidRPr="003A342E" w:rsidRDefault="00767D4B" w:rsidP="003A342E">
      <w:pPr>
        <w:spacing w:before="120" w:after="60" w:line="240" w:lineRule="auto"/>
        <w:jc w:val="both"/>
        <w:rPr>
          <w:rFonts w:ascii="Times New Roman" w:hAnsi="Times New Roman" w:cs="Times New Roman"/>
          <w:sz w:val="20"/>
        </w:rPr>
      </w:pPr>
      <w:r w:rsidRPr="003A342E">
        <w:rPr>
          <w:rFonts w:ascii="Times New Roman" w:hAnsi="Times New Roman" w:cs="Times New Roman"/>
          <w:b/>
          <w:sz w:val="20"/>
        </w:rPr>
        <w:t>Incorporation.</w:t>
      </w:r>
    </w:p>
    <w:p w:rsidR="00220759" w:rsidRPr="003A342E" w:rsidRDefault="00767D4B" w:rsidP="003A342E">
      <w:pPr>
        <w:spacing w:after="0" w:line="240" w:lineRule="auto"/>
        <w:ind w:firstLine="432"/>
        <w:jc w:val="both"/>
        <w:rPr>
          <w:rFonts w:ascii="Times New Roman" w:hAnsi="Times New Roman" w:cs="Times New Roman"/>
        </w:rPr>
      </w:pPr>
      <w:r w:rsidRPr="003A342E">
        <w:rPr>
          <w:rFonts w:ascii="Times New Roman" w:hAnsi="Times New Roman" w:cs="Times New Roman"/>
          <w:b/>
        </w:rPr>
        <w:t>2.</w:t>
      </w:r>
      <w:r w:rsidR="00295036" w:rsidRPr="003A342E">
        <w:rPr>
          <w:rFonts w:ascii="Times New Roman" w:hAnsi="Times New Roman" w:cs="Times New Roman"/>
          <w:b/>
        </w:rPr>
        <w:tab/>
      </w:r>
      <w:r w:rsidRPr="003A342E">
        <w:rPr>
          <w:rFonts w:ascii="Times New Roman" w:hAnsi="Times New Roman" w:cs="Times New Roman"/>
        </w:rPr>
        <w:t xml:space="preserve">The </w:t>
      </w:r>
      <w:r w:rsidRPr="003A342E">
        <w:rPr>
          <w:rFonts w:ascii="Times New Roman" w:hAnsi="Times New Roman" w:cs="Times New Roman"/>
          <w:i/>
        </w:rPr>
        <w:t xml:space="preserve">Income Tax Assessment Act </w:t>
      </w:r>
      <w:r w:rsidRPr="003A342E">
        <w:rPr>
          <w:rFonts w:ascii="Times New Roman" w:hAnsi="Times New Roman" w:cs="Times New Roman"/>
        </w:rPr>
        <w:t>1922-1933 shall be incorporated and read as one with this Act.</w:t>
      </w:r>
    </w:p>
    <w:p w:rsidR="00220759" w:rsidRPr="003A342E" w:rsidRDefault="00767D4B" w:rsidP="003A342E">
      <w:pPr>
        <w:spacing w:before="120" w:after="60" w:line="240" w:lineRule="auto"/>
        <w:jc w:val="both"/>
        <w:rPr>
          <w:rFonts w:ascii="Times New Roman" w:hAnsi="Times New Roman" w:cs="Times New Roman"/>
          <w:sz w:val="20"/>
        </w:rPr>
      </w:pPr>
      <w:r w:rsidRPr="003A342E">
        <w:rPr>
          <w:rFonts w:ascii="Times New Roman" w:hAnsi="Times New Roman" w:cs="Times New Roman"/>
          <w:b/>
          <w:sz w:val="20"/>
        </w:rPr>
        <w:t>Imposition of income tax.</w:t>
      </w:r>
    </w:p>
    <w:p w:rsidR="00220759" w:rsidRPr="003A342E" w:rsidRDefault="00767D4B" w:rsidP="003A342E">
      <w:pPr>
        <w:spacing w:after="0" w:line="240" w:lineRule="auto"/>
        <w:ind w:firstLine="432"/>
        <w:jc w:val="both"/>
        <w:rPr>
          <w:rFonts w:ascii="Times New Roman" w:hAnsi="Times New Roman" w:cs="Times New Roman"/>
        </w:rPr>
      </w:pPr>
      <w:r w:rsidRPr="003A342E">
        <w:rPr>
          <w:rFonts w:ascii="Times New Roman" w:hAnsi="Times New Roman" w:cs="Times New Roman"/>
          <w:b/>
        </w:rPr>
        <w:t>3.</w:t>
      </w:r>
      <w:r w:rsidR="00295036" w:rsidRPr="003A342E">
        <w:rPr>
          <w:rFonts w:ascii="Times New Roman" w:hAnsi="Times New Roman" w:cs="Times New Roman"/>
          <w:b/>
        </w:rPr>
        <w:tab/>
      </w:r>
      <w:r w:rsidRPr="003A342E">
        <w:rPr>
          <w:rFonts w:ascii="Times New Roman" w:hAnsi="Times New Roman" w:cs="Times New Roman"/>
        </w:rPr>
        <w:t>Income tax is imposed at the rates declared in this Act.</w:t>
      </w:r>
    </w:p>
    <w:p w:rsidR="00220759" w:rsidRPr="003A342E" w:rsidRDefault="00F17059" w:rsidP="003A342E">
      <w:pPr>
        <w:spacing w:before="120" w:after="60" w:line="240" w:lineRule="auto"/>
        <w:jc w:val="both"/>
        <w:rPr>
          <w:rFonts w:ascii="Times New Roman" w:hAnsi="Times New Roman" w:cs="Times New Roman"/>
          <w:sz w:val="20"/>
        </w:rPr>
      </w:pPr>
      <w:r w:rsidRPr="003A342E">
        <w:rPr>
          <w:rFonts w:ascii="Times New Roman" w:hAnsi="Times New Roman" w:cs="Times New Roman"/>
          <w:b/>
          <w:sz w:val="20"/>
        </w:rPr>
        <w:t>R</w:t>
      </w:r>
      <w:r w:rsidR="00767D4B" w:rsidRPr="003A342E">
        <w:rPr>
          <w:rFonts w:ascii="Times New Roman" w:hAnsi="Times New Roman" w:cs="Times New Roman"/>
          <w:b/>
          <w:sz w:val="20"/>
        </w:rPr>
        <w:t>ates of income tax.</w:t>
      </w:r>
    </w:p>
    <w:p w:rsidR="00220759" w:rsidRPr="003A342E" w:rsidRDefault="00767D4B" w:rsidP="003A342E">
      <w:pPr>
        <w:tabs>
          <w:tab w:val="left" w:pos="1080"/>
          <w:tab w:val="left" w:pos="1305"/>
        </w:tabs>
        <w:spacing w:after="0" w:line="240" w:lineRule="auto"/>
        <w:ind w:firstLine="432"/>
        <w:jc w:val="both"/>
        <w:rPr>
          <w:rFonts w:ascii="Times New Roman" w:hAnsi="Times New Roman" w:cs="Times New Roman"/>
        </w:rPr>
      </w:pPr>
      <w:r w:rsidRPr="003A342E">
        <w:rPr>
          <w:rFonts w:ascii="Times New Roman" w:hAnsi="Times New Roman" w:cs="Times New Roman"/>
          <w:b/>
        </w:rPr>
        <w:t>4.</w:t>
      </w:r>
      <w:r w:rsidR="005731EA" w:rsidRPr="003A342E">
        <w:rPr>
          <w:rFonts w:ascii="Times New Roman" w:hAnsi="Times New Roman" w:cs="Times New Roman"/>
        </w:rPr>
        <w:t>—</w:t>
      </w:r>
      <w:r w:rsidRPr="003A342E">
        <w:rPr>
          <w:rFonts w:ascii="Times New Roman" w:hAnsi="Times New Roman" w:cs="Times New Roman"/>
        </w:rPr>
        <w:t>(1.)</w:t>
      </w:r>
      <w:r w:rsidR="00CE2981" w:rsidRPr="003A342E">
        <w:rPr>
          <w:rFonts w:ascii="Times New Roman" w:hAnsi="Times New Roman" w:cs="Times New Roman"/>
        </w:rPr>
        <w:tab/>
      </w:r>
      <w:r w:rsidRPr="003A342E">
        <w:rPr>
          <w:rFonts w:ascii="Times New Roman" w:hAnsi="Times New Roman" w:cs="Times New Roman"/>
        </w:rPr>
        <w:t>The rate of income tax in respect of income from personal exertion shall be as set out in the First Schedule to this Act.</w:t>
      </w:r>
    </w:p>
    <w:p w:rsidR="00220759" w:rsidRPr="003A342E" w:rsidRDefault="00767D4B" w:rsidP="003A342E">
      <w:pPr>
        <w:tabs>
          <w:tab w:val="left" w:pos="900"/>
        </w:tabs>
        <w:spacing w:after="0" w:line="240" w:lineRule="auto"/>
        <w:ind w:firstLine="432"/>
        <w:jc w:val="both"/>
        <w:rPr>
          <w:rFonts w:ascii="Times New Roman" w:hAnsi="Times New Roman" w:cs="Times New Roman"/>
        </w:rPr>
      </w:pPr>
      <w:r w:rsidRPr="003A342E">
        <w:rPr>
          <w:rFonts w:ascii="Times New Roman" w:hAnsi="Times New Roman" w:cs="Times New Roman"/>
        </w:rPr>
        <w:t>(2.)</w:t>
      </w:r>
      <w:r w:rsidR="00A32F2B" w:rsidRPr="003A342E">
        <w:rPr>
          <w:rFonts w:ascii="Times New Roman" w:hAnsi="Times New Roman" w:cs="Times New Roman"/>
        </w:rPr>
        <w:tab/>
      </w:r>
      <w:r w:rsidRPr="003A342E">
        <w:rPr>
          <w:rFonts w:ascii="Times New Roman" w:hAnsi="Times New Roman" w:cs="Times New Roman"/>
        </w:rPr>
        <w:t>The rate of income tax in respect of income derived from property shall be as set out in the Second Schedule to this Act.</w:t>
      </w:r>
    </w:p>
    <w:p w:rsidR="00220759" w:rsidRPr="003A342E" w:rsidRDefault="00767D4B" w:rsidP="003A342E">
      <w:pPr>
        <w:tabs>
          <w:tab w:val="left" w:pos="900"/>
        </w:tabs>
        <w:spacing w:after="0" w:line="240" w:lineRule="auto"/>
        <w:ind w:firstLine="432"/>
        <w:jc w:val="both"/>
        <w:rPr>
          <w:rFonts w:ascii="Times New Roman" w:hAnsi="Times New Roman" w:cs="Times New Roman"/>
        </w:rPr>
      </w:pPr>
      <w:r w:rsidRPr="003A342E">
        <w:rPr>
          <w:rFonts w:ascii="Times New Roman" w:hAnsi="Times New Roman" w:cs="Times New Roman"/>
        </w:rPr>
        <w:t>(3.)</w:t>
      </w:r>
      <w:r w:rsidR="00A32F2B" w:rsidRPr="003A342E">
        <w:rPr>
          <w:rFonts w:ascii="Times New Roman" w:hAnsi="Times New Roman" w:cs="Times New Roman"/>
        </w:rPr>
        <w:tab/>
      </w:r>
      <w:r w:rsidRPr="003A342E">
        <w:rPr>
          <w:rFonts w:ascii="Times New Roman" w:hAnsi="Times New Roman" w:cs="Times New Roman"/>
        </w:rPr>
        <w:t>The rates of income tax in respect of a taxable income derived partly from personal exertion and partly from property shall be as set out in the Third Schedule to this Act.</w:t>
      </w:r>
    </w:p>
    <w:p w:rsidR="00220759" w:rsidRPr="003A342E" w:rsidRDefault="00767D4B" w:rsidP="003A342E">
      <w:pPr>
        <w:tabs>
          <w:tab w:val="left" w:pos="900"/>
        </w:tabs>
        <w:spacing w:after="0" w:line="240" w:lineRule="auto"/>
        <w:ind w:firstLine="432"/>
        <w:jc w:val="both"/>
        <w:rPr>
          <w:rFonts w:ascii="Times New Roman" w:hAnsi="Times New Roman" w:cs="Times New Roman"/>
        </w:rPr>
      </w:pPr>
      <w:r w:rsidRPr="003A342E">
        <w:rPr>
          <w:rFonts w:ascii="Times New Roman" w:hAnsi="Times New Roman" w:cs="Times New Roman"/>
        </w:rPr>
        <w:t>(4.)</w:t>
      </w:r>
      <w:r w:rsidR="00A32F2B" w:rsidRPr="003A342E">
        <w:rPr>
          <w:rFonts w:ascii="Times New Roman" w:hAnsi="Times New Roman" w:cs="Times New Roman"/>
        </w:rPr>
        <w:tab/>
      </w:r>
      <w:r w:rsidRPr="003A342E">
        <w:rPr>
          <w:rFonts w:ascii="Times New Roman" w:hAnsi="Times New Roman" w:cs="Times New Roman"/>
        </w:rPr>
        <w:t>Notwithstanding anything contained in the last three preceding sub-sections, where the amount of income tax which a person would, apart from this sub-section, be liable to pay is less than Ten shillings, the income tax payable by that person shall be Ten shillings.</w:t>
      </w:r>
    </w:p>
    <w:p w:rsidR="00220759" w:rsidRPr="003A342E" w:rsidRDefault="00767D4B" w:rsidP="003A342E">
      <w:pPr>
        <w:tabs>
          <w:tab w:val="left" w:pos="900"/>
        </w:tabs>
        <w:spacing w:after="0" w:line="240" w:lineRule="auto"/>
        <w:ind w:firstLine="432"/>
        <w:jc w:val="both"/>
        <w:rPr>
          <w:rFonts w:ascii="Times New Roman" w:hAnsi="Times New Roman" w:cs="Times New Roman"/>
        </w:rPr>
      </w:pPr>
      <w:r w:rsidRPr="003A342E">
        <w:rPr>
          <w:rFonts w:ascii="Times New Roman" w:hAnsi="Times New Roman" w:cs="Times New Roman"/>
        </w:rPr>
        <w:t>(5.)</w:t>
      </w:r>
      <w:r w:rsidR="00F6595F" w:rsidRPr="003A342E">
        <w:rPr>
          <w:rFonts w:ascii="Times New Roman" w:hAnsi="Times New Roman" w:cs="Times New Roman"/>
        </w:rPr>
        <w:tab/>
      </w:r>
      <w:r w:rsidRPr="003A342E">
        <w:rPr>
          <w:rFonts w:ascii="Times New Roman" w:hAnsi="Times New Roman" w:cs="Times New Roman"/>
        </w:rPr>
        <w:t>The rate of income tax payable by a trustee shall be as set o</w:t>
      </w:r>
      <w:r w:rsidR="002B7377" w:rsidRPr="003A342E">
        <w:rPr>
          <w:rFonts w:ascii="Times New Roman" w:hAnsi="Times New Roman" w:cs="Times New Roman"/>
        </w:rPr>
        <w:t>u</w:t>
      </w:r>
      <w:r w:rsidRPr="003A342E">
        <w:rPr>
          <w:rFonts w:ascii="Times New Roman" w:hAnsi="Times New Roman" w:cs="Times New Roman"/>
        </w:rPr>
        <w:t>t in the Fourth Schedule to this Act.</w:t>
      </w:r>
    </w:p>
    <w:p w:rsidR="00CE2981" w:rsidRPr="003A342E" w:rsidRDefault="00CE2981" w:rsidP="003A342E">
      <w:pPr>
        <w:spacing w:line="240" w:lineRule="auto"/>
        <w:rPr>
          <w:rFonts w:ascii="Times New Roman" w:hAnsi="Times New Roman" w:cs="Times New Roman"/>
        </w:rPr>
      </w:pPr>
      <w:r w:rsidRPr="003A342E">
        <w:rPr>
          <w:rFonts w:ascii="Times New Roman" w:hAnsi="Times New Roman" w:cs="Times New Roman"/>
        </w:rPr>
        <w:br w:type="page"/>
      </w:r>
    </w:p>
    <w:p w:rsidR="00220759" w:rsidRPr="003A342E" w:rsidRDefault="00767D4B" w:rsidP="003A342E">
      <w:pPr>
        <w:tabs>
          <w:tab w:val="left" w:pos="900"/>
        </w:tabs>
        <w:spacing w:after="0" w:line="240" w:lineRule="auto"/>
        <w:ind w:firstLine="432"/>
        <w:jc w:val="both"/>
        <w:rPr>
          <w:rFonts w:ascii="Times New Roman" w:hAnsi="Times New Roman" w:cs="Times New Roman"/>
        </w:rPr>
      </w:pPr>
      <w:r w:rsidRPr="003A342E">
        <w:rPr>
          <w:rFonts w:ascii="Times New Roman" w:hAnsi="Times New Roman" w:cs="Times New Roman"/>
        </w:rPr>
        <w:lastRenderedPageBreak/>
        <w:t>(6.)</w:t>
      </w:r>
      <w:r w:rsidR="00E948DD" w:rsidRPr="003A342E">
        <w:rPr>
          <w:rFonts w:ascii="Times New Roman" w:hAnsi="Times New Roman" w:cs="Times New Roman"/>
        </w:rPr>
        <w:tab/>
      </w:r>
      <w:r w:rsidRPr="003A342E">
        <w:rPr>
          <w:rFonts w:ascii="Times New Roman" w:hAnsi="Times New Roman" w:cs="Times New Roman"/>
        </w:rPr>
        <w:t>Subject to sub-sections (5.), (7.), and (8.) of this section, the rates of income tax payable by a company shall be as set out in the Fifth Schedule to this Act.</w:t>
      </w:r>
    </w:p>
    <w:p w:rsidR="00220759" w:rsidRPr="003A342E" w:rsidRDefault="00767D4B" w:rsidP="003A342E">
      <w:pPr>
        <w:tabs>
          <w:tab w:val="left" w:pos="900"/>
        </w:tabs>
        <w:spacing w:after="0" w:line="240" w:lineRule="auto"/>
        <w:ind w:firstLine="432"/>
        <w:jc w:val="both"/>
        <w:rPr>
          <w:rFonts w:ascii="Times New Roman" w:hAnsi="Times New Roman" w:cs="Times New Roman"/>
        </w:rPr>
      </w:pPr>
      <w:r w:rsidRPr="003A342E">
        <w:rPr>
          <w:rFonts w:ascii="Times New Roman" w:hAnsi="Times New Roman" w:cs="Times New Roman"/>
        </w:rPr>
        <w:t>(7.)</w:t>
      </w:r>
      <w:r w:rsidR="00E948DD" w:rsidRPr="003A342E">
        <w:rPr>
          <w:rFonts w:ascii="Times New Roman" w:hAnsi="Times New Roman" w:cs="Times New Roman"/>
        </w:rPr>
        <w:tab/>
      </w:r>
      <w:r w:rsidRPr="003A342E">
        <w:rPr>
          <w:rFonts w:ascii="Times New Roman" w:hAnsi="Times New Roman" w:cs="Times New Roman"/>
        </w:rPr>
        <w:t>The rate of income tax payable by an individually owned private company shall be as set out in the Sixth Schedule to this Act.</w:t>
      </w:r>
    </w:p>
    <w:p w:rsidR="00220759" w:rsidRPr="003A342E" w:rsidRDefault="00767D4B" w:rsidP="003A342E">
      <w:pPr>
        <w:tabs>
          <w:tab w:val="left" w:pos="900"/>
        </w:tabs>
        <w:spacing w:after="0" w:line="240" w:lineRule="auto"/>
        <w:ind w:firstLine="432"/>
        <w:jc w:val="both"/>
        <w:rPr>
          <w:rFonts w:ascii="Times New Roman" w:hAnsi="Times New Roman" w:cs="Times New Roman"/>
        </w:rPr>
      </w:pPr>
      <w:r w:rsidRPr="003A342E">
        <w:rPr>
          <w:rFonts w:ascii="Times New Roman" w:hAnsi="Times New Roman" w:cs="Times New Roman"/>
        </w:rPr>
        <w:t>(8.)</w:t>
      </w:r>
      <w:r w:rsidR="00E948DD" w:rsidRPr="003A342E">
        <w:rPr>
          <w:rFonts w:ascii="Times New Roman" w:hAnsi="Times New Roman" w:cs="Times New Roman"/>
        </w:rPr>
        <w:tab/>
      </w:r>
      <w:r w:rsidRPr="003A342E">
        <w:rPr>
          <w:rFonts w:ascii="Times New Roman" w:hAnsi="Times New Roman" w:cs="Times New Roman"/>
        </w:rPr>
        <w:t>The rate of income tax payable by a severally owned private company shall be as set out in the Seventh Schedule to this Act.</w:t>
      </w:r>
    </w:p>
    <w:p w:rsidR="00220759" w:rsidRPr="003A342E" w:rsidRDefault="00767D4B" w:rsidP="003A342E">
      <w:pPr>
        <w:tabs>
          <w:tab w:val="left" w:pos="900"/>
        </w:tabs>
        <w:spacing w:after="0" w:line="240" w:lineRule="auto"/>
        <w:ind w:firstLine="432"/>
        <w:jc w:val="both"/>
        <w:rPr>
          <w:rFonts w:ascii="Times New Roman" w:hAnsi="Times New Roman" w:cs="Times New Roman"/>
        </w:rPr>
      </w:pPr>
      <w:r w:rsidRPr="003A342E">
        <w:rPr>
          <w:rFonts w:ascii="Times New Roman" w:hAnsi="Times New Roman" w:cs="Times New Roman"/>
        </w:rPr>
        <w:t>(9.)</w:t>
      </w:r>
      <w:r w:rsidR="00E948DD" w:rsidRPr="003A342E">
        <w:rPr>
          <w:rFonts w:ascii="Times New Roman" w:hAnsi="Times New Roman" w:cs="Times New Roman"/>
        </w:rPr>
        <w:tab/>
      </w:r>
      <w:r w:rsidRPr="003A342E">
        <w:rPr>
          <w:rFonts w:ascii="Times New Roman" w:hAnsi="Times New Roman" w:cs="Times New Roman"/>
        </w:rPr>
        <w:t>The rate of income tax payable by an individually owned partnership shall be as set out in the Eighth Schedule to this Act.</w:t>
      </w:r>
    </w:p>
    <w:p w:rsidR="00220759" w:rsidRPr="003A342E" w:rsidRDefault="00767D4B" w:rsidP="003A342E">
      <w:pPr>
        <w:tabs>
          <w:tab w:val="left" w:pos="1080"/>
        </w:tabs>
        <w:spacing w:after="0" w:line="240" w:lineRule="auto"/>
        <w:ind w:firstLine="432"/>
        <w:jc w:val="both"/>
        <w:rPr>
          <w:rFonts w:ascii="Times New Roman" w:hAnsi="Times New Roman" w:cs="Times New Roman"/>
        </w:rPr>
      </w:pPr>
      <w:r w:rsidRPr="003A342E">
        <w:rPr>
          <w:rFonts w:ascii="Times New Roman" w:hAnsi="Times New Roman" w:cs="Times New Roman"/>
        </w:rPr>
        <w:t>(10.)</w:t>
      </w:r>
      <w:r w:rsidR="00E948DD" w:rsidRPr="003A342E">
        <w:rPr>
          <w:rFonts w:ascii="Times New Roman" w:hAnsi="Times New Roman" w:cs="Times New Roman"/>
        </w:rPr>
        <w:tab/>
      </w:r>
      <w:r w:rsidRPr="003A342E">
        <w:rPr>
          <w:rFonts w:ascii="Times New Roman" w:hAnsi="Times New Roman" w:cs="Times New Roman"/>
        </w:rPr>
        <w:t>The rate of income tax payable by a severally owned partnership shall be as set out in the Ninth Schedule to this Act.</w:t>
      </w:r>
    </w:p>
    <w:p w:rsidR="00220759" w:rsidRPr="003A342E" w:rsidRDefault="00767D4B" w:rsidP="003A342E">
      <w:pPr>
        <w:spacing w:before="120" w:after="60" w:line="240" w:lineRule="auto"/>
        <w:jc w:val="both"/>
        <w:rPr>
          <w:rFonts w:ascii="Times New Roman" w:hAnsi="Times New Roman" w:cs="Times New Roman"/>
          <w:sz w:val="20"/>
        </w:rPr>
      </w:pPr>
      <w:r w:rsidRPr="003A342E">
        <w:rPr>
          <w:rFonts w:ascii="Times New Roman" w:hAnsi="Times New Roman" w:cs="Times New Roman"/>
          <w:b/>
          <w:sz w:val="20"/>
        </w:rPr>
        <w:t>Further tax on income</w:t>
      </w:r>
      <w:r w:rsidR="00D402F5" w:rsidRPr="003A342E">
        <w:rPr>
          <w:rFonts w:ascii="Times New Roman" w:hAnsi="Times New Roman" w:cs="Times New Roman"/>
          <w:b/>
          <w:sz w:val="20"/>
        </w:rPr>
        <w:t xml:space="preserve"> </w:t>
      </w:r>
      <w:r w:rsidRPr="003A342E">
        <w:rPr>
          <w:rFonts w:ascii="Times New Roman" w:hAnsi="Times New Roman" w:cs="Times New Roman"/>
          <w:b/>
          <w:sz w:val="20"/>
        </w:rPr>
        <w:t>from property.</w:t>
      </w:r>
    </w:p>
    <w:p w:rsidR="00220759" w:rsidRPr="003A342E" w:rsidRDefault="00767D4B" w:rsidP="003A342E">
      <w:pPr>
        <w:tabs>
          <w:tab w:val="left" w:pos="1080"/>
          <w:tab w:val="left" w:pos="1323"/>
        </w:tabs>
        <w:spacing w:after="0" w:line="240" w:lineRule="auto"/>
        <w:ind w:firstLine="432"/>
        <w:jc w:val="both"/>
        <w:rPr>
          <w:rFonts w:ascii="Times New Roman" w:hAnsi="Times New Roman" w:cs="Times New Roman"/>
        </w:rPr>
      </w:pPr>
      <w:r w:rsidRPr="003A342E">
        <w:rPr>
          <w:rFonts w:ascii="Times New Roman" w:hAnsi="Times New Roman" w:cs="Times New Roman"/>
          <w:b/>
        </w:rPr>
        <w:t>5.</w:t>
      </w:r>
      <w:r w:rsidR="00900958" w:rsidRPr="003A342E">
        <w:rPr>
          <w:rFonts w:ascii="Times New Roman" w:hAnsi="Times New Roman" w:cs="Times New Roman"/>
        </w:rPr>
        <w:t>—</w:t>
      </w:r>
      <w:r w:rsidRPr="003A342E">
        <w:rPr>
          <w:rFonts w:ascii="Times New Roman" w:hAnsi="Times New Roman" w:cs="Times New Roman"/>
        </w:rPr>
        <w:t>(1.)</w:t>
      </w:r>
      <w:r w:rsidR="00277F5E" w:rsidRPr="003A342E">
        <w:rPr>
          <w:rFonts w:ascii="Times New Roman" w:hAnsi="Times New Roman" w:cs="Times New Roman"/>
        </w:rPr>
        <w:tab/>
      </w:r>
      <w:r w:rsidRPr="003A342E">
        <w:rPr>
          <w:rFonts w:ascii="Times New Roman" w:hAnsi="Times New Roman" w:cs="Times New Roman"/>
        </w:rPr>
        <w:t xml:space="preserve">In addition to any income tax payable under </w:t>
      </w:r>
      <w:r w:rsidR="00900958" w:rsidRPr="003A342E">
        <w:rPr>
          <w:rFonts w:ascii="Times New Roman" w:hAnsi="Times New Roman" w:cs="Times New Roman"/>
        </w:rPr>
        <w:t>t</w:t>
      </w:r>
      <w:r w:rsidRPr="003A342E">
        <w:rPr>
          <w:rFonts w:ascii="Times New Roman" w:hAnsi="Times New Roman" w:cs="Times New Roman"/>
        </w:rPr>
        <w:t>he preceding provisions of this Act, there shall be payable upon the taxable income derived by any person—</w:t>
      </w:r>
    </w:p>
    <w:p w:rsidR="00220759" w:rsidRPr="003A342E" w:rsidRDefault="00767D4B" w:rsidP="003A342E">
      <w:pPr>
        <w:spacing w:after="0" w:line="240" w:lineRule="auto"/>
        <w:ind w:left="1296" w:hanging="720"/>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a</w:t>
      </w:r>
      <w:r w:rsidRPr="003A342E">
        <w:rPr>
          <w:rFonts w:ascii="Times New Roman" w:hAnsi="Times New Roman" w:cs="Times New Roman"/>
        </w:rPr>
        <w:t>)</w:t>
      </w:r>
      <w:r w:rsidRPr="003A342E">
        <w:rPr>
          <w:rFonts w:ascii="Times New Roman" w:hAnsi="Times New Roman" w:cs="Times New Roman"/>
          <w:i/>
        </w:rPr>
        <w:t xml:space="preserve"> </w:t>
      </w:r>
      <w:r w:rsidRPr="003A342E">
        <w:rPr>
          <w:rFonts w:ascii="Times New Roman" w:hAnsi="Times New Roman" w:cs="Times New Roman"/>
        </w:rPr>
        <w:t>from property;</w:t>
      </w:r>
    </w:p>
    <w:p w:rsidR="00220759" w:rsidRPr="003A342E" w:rsidRDefault="00767D4B" w:rsidP="003A342E">
      <w:pPr>
        <w:spacing w:after="0" w:line="240" w:lineRule="auto"/>
        <w:ind w:left="1296" w:hanging="720"/>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b</w:t>
      </w:r>
      <w:r w:rsidRPr="003A342E">
        <w:rPr>
          <w:rFonts w:ascii="Times New Roman" w:hAnsi="Times New Roman" w:cs="Times New Roman"/>
        </w:rPr>
        <w:t>)</w:t>
      </w:r>
      <w:r w:rsidRPr="003A342E">
        <w:rPr>
          <w:rFonts w:ascii="Times New Roman" w:hAnsi="Times New Roman" w:cs="Times New Roman"/>
          <w:i/>
        </w:rPr>
        <w:t xml:space="preserve"> </w:t>
      </w:r>
      <w:r w:rsidRPr="003A342E">
        <w:rPr>
          <w:rFonts w:ascii="Times New Roman" w:hAnsi="Times New Roman" w:cs="Times New Roman"/>
        </w:rPr>
        <w:t>by way of interest, dividends, rents or royalties, whether derived from personal exertion or from property; and</w:t>
      </w:r>
    </w:p>
    <w:p w:rsidR="00220759" w:rsidRPr="003A342E" w:rsidRDefault="00767D4B" w:rsidP="003A342E">
      <w:pPr>
        <w:spacing w:after="0" w:line="240" w:lineRule="auto"/>
        <w:ind w:left="1296" w:hanging="720"/>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c</w:t>
      </w:r>
      <w:r w:rsidRPr="003A342E">
        <w:rPr>
          <w:rFonts w:ascii="Times New Roman" w:hAnsi="Times New Roman" w:cs="Times New Roman"/>
        </w:rPr>
        <w:t>) in the course of carrying on a business, where the income is of such a class that, if derived otherwise than in the course of carrying on a business, it would be income from property,</w:t>
      </w:r>
    </w:p>
    <w:p w:rsidR="00220759" w:rsidRPr="003A342E" w:rsidRDefault="00B65F31" w:rsidP="003A342E">
      <w:pPr>
        <w:spacing w:before="60" w:after="60" w:line="240" w:lineRule="auto"/>
        <w:jc w:val="both"/>
        <w:rPr>
          <w:rFonts w:ascii="Times New Roman" w:hAnsi="Times New Roman" w:cs="Times New Roman"/>
        </w:rPr>
      </w:pPr>
      <w:r w:rsidRPr="003A342E">
        <w:rPr>
          <w:rFonts w:ascii="Times New Roman" w:hAnsi="Times New Roman" w:cs="Times New Roman"/>
        </w:rPr>
        <w:t xml:space="preserve">a </w:t>
      </w:r>
      <w:r w:rsidR="00767D4B" w:rsidRPr="003A342E">
        <w:rPr>
          <w:rFonts w:ascii="Times New Roman" w:hAnsi="Times New Roman" w:cs="Times New Roman"/>
        </w:rPr>
        <w:t>further income tax of six per centum of the amount of that taxable income.</w:t>
      </w:r>
    </w:p>
    <w:p w:rsidR="00220759" w:rsidRPr="003A342E" w:rsidRDefault="00767D4B" w:rsidP="003A342E">
      <w:pPr>
        <w:tabs>
          <w:tab w:val="left" w:pos="900"/>
        </w:tabs>
        <w:spacing w:after="0" w:line="240" w:lineRule="auto"/>
        <w:ind w:firstLine="432"/>
        <w:jc w:val="both"/>
        <w:rPr>
          <w:rFonts w:ascii="Times New Roman" w:hAnsi="Times New Roman" w:cs="Times New Roman"/>
        </w:rPr>
      </w:pPr>
      <w:r w:rsidRPr="003A342E">
        <w:rPr>
          <w:rFonts w:ascii="Times New Roman" w:hAnsi="Times New Roman" w:cs="Times New Roman"/>
        </w:rPr>
        <w:t>(2.)</w:t>
      </w:r>
      <w:r w:rsidR="00304EAA" w:rsidRPr="003A342E">
        <w:rPr>
          <w:rFonts w:ascii="Times New Roman" w:hAnsi="Times New Roman" w:cs="Times New Roman"/>
        </w:rPr>
        <w:tab/>
      </w:r>
      <w:r w:rsidRPr="003A342E">
        <w:rPr>
          <w:rFonts w:ascii="Times New Roman" w:hAnsi="Times New Roman" w:cs="Times New Roman"/>
        </w:rPr>
        <w:t>Where income tax is payable by a company under this section, income tax shall not be payable under this section upon any taxable income derived by any person in consequence of the distribution by that company to its members or shareholders of the income upon which tax is so payable by that company or in consequence of a succession of such distributions through another company or through other companies of that income or any part thereof.</w:t>
      </w:r>
    </w:p>
    <w:p w:rsidR="00220759" w:rsidRPr="003A342E" w:rsidRDefault="00767D4B" w:rsidP="003A342E">
      <w:pPr>
        <w:tabs>
          <w:tab w:val="left" w:pos="900"/>
        </w:tabs>
        <w:spacing w:before="60" w:after="0" w:line="240" w:lineRule="auto"/>
        <w:ind w:firstLine="432"/>
        <w:jc w:val="both"/>
        <w:rPr>
          <w:rFonts w:ascii="Times New Roman" w:hAnsi="Times New Roman" w:cs="Times New Roman"/>
        </w:rPr>
      </w:pPr>
      <w:r w:rsidRPr="003A342E">
        <w:rPr>
          <w:rFonts w:ascii="Times New Roman" w:hAnsi="Times New Roman" w:cs="Times New Roman"/>
        </w:rPr>
        <w:t>(3.)</w:t>
      </w:r>
      <w:r w:rsidR="00304EAA" w:rsidRPr="003A342E">
        <w:rPr>
          <w:rFonts w:ascii="Times New Roman" w:hAnsi="Times New Roman" w:cs="Times New Roman"/>
        </w:rPr>
        <w:tab/>
      </w:r>
      <w:r w:rsidRPr="003A342E">
        <w:rPr>
          <w:rFonts w:ascii="Times New Roman" w:hAnsi="Times New Roman" w:cs="Times New Roman"/>
        </w:rPr>
        <w:t xml:space="preserve">Sub-sections (2.) to (13.) inclusive of section thirteen of the </w:t>
      </w:r>
      <w:r w:rsidRPr="003A342E">
        <w:rPr>
          <w:rFonts w:ascii="Times New Roman" w:hAnsi="Times New Roman" w:cs="Times New Roman"/>
          <w:i/>
        </w:rPr>
        <w:t xml:space="preserve">Income Tax Assessment Act </w:t>
      </w:r>
      <w:r w:rsidRPr="003A342E">
        <w:rPr>
          <w:rFonts w:ascii="Times New Roman" w:hAnsi="Times New Roman" w:cs="Times New Roman"/>
        </w:rPr>
        <w:t>1922-1933 shall not apply to tax payable under the provisions of this section.</w:t>
      </w:r>
    </w:p>
    <w:p w:rsidR="00220759" w:rsidRPr="003A342E" w:rsidRDefault="00767D4B" w:rsidP="003A342E">
      <w:pPr>
        <w:spacing w:before="120" w:after="60" w:line="240" w:lineRule="auto"/>
        <w:jc w:val="both"/>
        <w:rPr>
          <w:rFonts w:ascii="Times New Roman" w:hAnsi="Times New Roman" w:cs="Times New Roman"/>
          <w:sz w:val="20"/>
        </w:rPr>
      </w:pPr>
      <w:r w:rsidRPr="003A342E">
        <w:rPr>
          <w:rFonts w:ascii="Times New Roman" w:hAnsi="Times New Roman" w:cs="Times New Roman"/>
          <w:b/>
          <w:sz w:val="20"/>
        </w:rPr>
        <w:t xml:space="preserve">Levy of </w:t>
      </w:r>
      <w:r w:rsidR="00B65F31" w:rsidRPr="003A342E">
        <w:rPr>
          <w:rFonts w:ascii="Times New Roman" w:hAnsi="Times New Roman" w:cs="Times New Roman"/>
          <w:b/>
          <w:sz w:val="20"/>
        </w:rPr>
        <w:t>i</w:t>
      </w:r>
      <w:r w:rsidRPr="003A342E">
        <w:rPr>
          <w:rFonts w:ascii="Times New Roman" w:hAnsi="Times New Roman" w:cs="Times New Roman"/>
          <w:b/>
          <w:sz w:val="20"/>
        </w:rPr>
        <w:t>ncome tax.</w:t>
      </w:r>
    </w:p>
    <w:p w:rsidR="00220759" w:rsidRPr="003A342E" w:rsidRDefault="00767D4B" w:rsidP="003A342E">
      <w:pPr>
        <w:tabs>
          <w:tab w:val="left" w:pos="1080"/>
        </w:tabs>
        <w:spacing w:after="0" w:line="240" w:lineRule="auto"/>
        <w:ind w:firstLine="432"/>
        <w:jc w:val="both"/>
        <w:rPr>
          <w:rFonts w:ascii="Times New Roman" w:hAnsi="Times New Roman" w:cs="Times New Roman"/>
        </w:rPr>
      </w:pPr>
      <w:r w:rsidRPr="003A342E">
        <w:rPr>
          <w:rFonts w:ascii="Times New Roman" w:hAnsi="Times New Roman" w:cs="Times New Roman"/>
          <w:b/>
        </w:rPr>
        <w:t>6.</w:t>
      </w:r>
      <w:r w:rsidR="00DF4274" w:rsidRPr="003A342E">
        <w:rPr>
          <w:rFonts w:ascii="Times New Roman" w:hAnsi="Times New Roman" w:cs="Times New Roman"/>
        </w:rPr>
        <w:t>—</w:t>
      </w:r>
      <w:r w:rsidRPr="003A342E">
        <w:rPr>
          <w:rFonts w:ascii="Times New Roman" w:hAnsi="Times New Roman" w:cs="Times New Roman"/>
        </w:rPr>
        <w:t>(1.)</w:t>
      </w:r>
      <w:r w:rsidR="00ED7950" w:rsidRPr="003A342E">
        <w:rPr>
          <w:rFonts w:ascii="Times New Roman" w:hAnsi="Times New Roman" w:cs="Times New Roman"/>
        </w:rPr>
        <w:tab/>
      </w:r>
      <w:r w:rsidRPr="003A342E">
        <w:rPr>
          <w:rFonts w:ascii="Times New Roman" w:hAnsi="Times New Roman" w:cs="Times New Roman"/>
        </w:rPr>
        <w:t>Income tax shall be levied and paid for the financial year beginning on the first day of July One thousand nine hundred and thirty-three.</w:t>
      </w:r>
    </w:p>
    <w:p w:rsidR="00220759" w:rsidRPr="003A342E" w:rsidRDefault="00767D4B" w:rsidP="003A342E">
      <w:pPr>
        <w:tabs>
          <w:tab w:val="left" w:pos="900"/>
        </w:tabs>
        <w:spacing w:after="0" w:line="240" w:lineRule="auto"/>
        <w:ind w:firstLine="432"/>
        <w:jc w:val="both"/>
        <w:rPr>
          <w:rFonts w:ascii="Times New Roman" w:hAnsi="Times New Roman" w:cs="Times New Roman"/>
        </w:rPr>
      </w:pPr>
      <w:r w:rsidRPr="003A342E">
        <w:rPr>
          <w:rFonts w:ascii="Times New Roman" w:hAnsi="Times New Roman" w:cs="Times New Roman"/>
        </w:rPr>
        <w:t>(2.)</w:t>
      </w:r>
      <w:r w:rsidR="00304EAA" w:rsidRPr="003A342E">
        <w:rPr>
          <w:rFonts w:ascii="Times New Roman" w:hAnsi="Times New Roman" w:cs="Times New Roman"/>
        </w:rPr>
        <w:tab/>
      </w:r>
      <w:r w:rsidRPr="003A342E">
        <w:rPr>
          <w:rFonts w:ascii="Times New Roman" w:hAnsi="Times New Roman" w:cs="Times New Roman"/>
        </w:rPr>
        <w:t>This Act shall also apply to all assessments for financial years subsequent to that beginning on the first day of July One thousand nine hundred and thirty-three made prior to the passing of the Act for the levying and payment of income tax for the financial year beginning on the first day of July One thousand nine hundred and thirty-four</w:t>
      </w:r>
    </w:p>
    <w:p w:rsidR="00495C68" w:rsidRPr="003A342E" w:rsidRDefault="00495C68" w:rsidP="003A342E">
      <w:pPr>
        <w:spacing w:line="240" w:lineRule="auto"/>
        <w:rPr>
          <w:rFonts w:ascii="Times New Roman" w:hAnsi="Times New Roman" w:cs="Times New Roman"/>
        </w:rPr>
      </w:pPr>
      <w:r w:rsidRPr="003A342E">
        <w:rPr>
          <w:rFonts w:ascii="Times New Roman" w:hAnsi="Times New Roman" w:cs="Times New Roman"/>
        </w:rPr>
        <w:br w:type="page"/>
      </w:r>
    </w:p>
    <w:p w:rsidR="00220759" w:rsidRPr="003A342E" w:rsidRDefault="00767D4B" w:rsidP="003A342E">
      <w:pPr>
        <w:spacing w:after="0" w:line="240" w:lineRule="auto"/>
        <w:jc w:val="center"/>
        <w:rPr>
          <w:rFonts w:ascii="Times New Roman" w:hAnsi="Times New Roman" w:cs="Times New Roman"/>
          <w:sz w:val="24"/>
          <w:szCs w:val="24"/>
        </w:rPr>
      </w:pPr>
      <w:r w:rsidRPr="003A342E">
        <w:rPr>
          <w:rFonts w:ascii="Times New Roman" w:hAnsi="Times New Roman" w:cs="Times New Roman"/>
          <w:sz w:val="24"/>
          <w:szCs w:val="24"/>
        </w:rPr>
        <w:lastRenderedPageBreak/>
        <w:t>THE SCHEDULES.</w:t>
      </w:r>
    </w:p>
    <w:p w:rsidR="00FB0BAB" w:rsidRPr="003A342E" w:rsidRDefault="00FB0BAB" w:rsidP="003A342E">
      <w:pPr>
        <w:spacing w:before="60" w:after="0" w:line="240" w:lineRule="auto"/>
        <w:jc w:val="center"/>
        <w:rPr>
          <w:rFonts w:ascii="Times New Roman" w:hAnsi="Times New Roman" w:cs="Times New Roman"/>
        </w:rPr>
      </w:pPr>
      <w:r w:rsidRPr="003A342E">
        <w:rPr>
          <w:rFonts w:ascii="Times New Roman" w:hAnsi="Times New Roman" w:cs="Times New Roman"/>
        </w:rPr>
        <w:t>—</w:t>
      </w:r>
    </w:p>
    <w:p w:rsidR="00FB0BAB" w:rsidRPr="003A342E" w:rsidRDefault="00767D4B" w:rsidP="003A342E">
      <w:pPr>
        <w:spacing w:before="60" w:after="60" w:line="240" w:lineRule="auto"/>
        <w:jc w:val="center"/>
        <w:rPr>
          <w:rFonts w:ascii="Times New Roman" w:hAnsi="Times New Roman" w:cs="Times New Roman"/>
        </w:rPr>
      </w:pPr>
      <w:r w:rsidRPr="003A342E">
        <w:rPr>
          <w:rFonts w:ascii="Times New Roman" w:hAnsi="Times New Roman" w:cs="Times New Roman"/>
        </w:rPr>
        <w:t>FIRST SCHEDULE.</w:t>
      </w:r>
    </w:p>
    <w:p w:rsidR="00220759" w:rsidRPr="003A342E" w:rsidRDefault="00BB0ED3" w:rsidP="003A342E">
      <w:pPr>
        <w:spacing w:before="60" w:after="60" w:line="240" w:lineRule="auto"/>
        <w:jc w:val="center"/>
        <w:rPr>
          <w:rFonts w:ascii="Times New Roman" w:hAnsi="Times New Roman" w:cs="Times New Roman"/>
        </w:rPr>
      </w:pPr>
      <w:r w:rsidRPr="003A342E">
        <w:rPr>
          <w:rFonts w:ascii="Times New Roman" w:hAnsi="Times New Roman" w:cs="Times New Roman"/>
          <w:smallCaps/>
        </w:rPr>
        <w:t>Rate of</w:t>
      </w:r>
      <w:r w:rsidR="00767D4B" w:rsidRPr="003A342E">
        <w:rPr>
          <w:rFonts w:ascii="Times New Roman" w:hAnsi="Times New Roman" w:cs="Times New Roman"/>
          <w:smallCaps/>
        </w:rPr>
        <w:t xml:space="preserve"> Tax upon Income Derived from Personal Exe</w:t>
      </w:r>
      <w:r w:rsidR="000B2F07" w:rsidRPr="003A342E">
        <w:rPr>
          <w:rFonts w:ascii="Times New Roman" w:hAnsi="Times New Roman" w:cs="Times New Roman"/>
          <w:smallCaps/>
        </w:rPr>
        <w:t>r</w:t>
      </w:r>
      <w:r w:rsidR="00767D4B" w:rsidRPr="003A342E">
        <w:rPr>
          <w:rFonts w:ascii="Times New Roman" w:hAnsi="Times New Roman" w:cs="Times New Roman"/>
          <w:smallCaps/>
        </w:rPr>
        <w:t>tio</w:t>
      </w:r>
      <w:r w:rsidR="00DD002D" w:rsidRPr="003A342E">
        <w:rPr>
          <w:rFonts w:ascii="Times New Roman" w:hAnsi="Times New Roman" w:cs="Times New Roman"/>
          <w:smallCaps/>
        </w:rPr>
        <w:t>n</w:t>
      </w:r>
      <w:r w:rsidR="00767D4B" w:rsidRPr="003A342E">
        <w:rPr>
          <w:rFonts w:ascii="Times New Roman" w:hAnsi="Times New Roman" w:cs="Times New Roman"/>
        </w:rPr>
        <w:t>.</w:t>
      </w:r>
    </w:p>
    <w:p w:rsidR="00220759" w:rsidRPr="003A342E" w:rsidRDefault="00767D4B" w:rsidP="003A342E">
      <w:pPr>
        <w:spacing w:after="0" w:line="240" w:lineRule="auto"/>
        <w:rPr>
          <w:rFonts w:ascii="Times New Roman" w:hAnsi="Times New Roman" w:cs="Times New Roman"/>
        </w:rPr>
      </w:pPr>
      <w:r w:rsidRPr="003A342E">
        <w:rPr>
          <w:rFonts w:ascii="Times New Roman" w:hAnsi="Times New Roman" w:cs="Times New Roman"/>
        </w:rPr>
        <w:t>For the purposes of this Schedule—</w:t>
      </w:r>
      <w:r w:rsidR="00083731" w:rsidRPr="003A342E">
        <w:rPr>
          <w:rFonts w:ascii="Times New Roman" w:hAnsi="Times New Roman" w:cs="Times New Roman"/>
        </w:rPr>
        <w:t xml:space="preserve"> </w:t>
      </w:r>
      <w:r w:rsidRPr="003A342E">
        <w:rPr>
          <w:rFonts w:ascii="Times New Roman" w:hAnsi="Times New Roman" w:cs="Times New Roman"/>
        </w:rPr>
        <w:t>T = taxable income in pounds.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67"/>
      </w:tblGrid>
      <w:tr w:rsidR="004B22E7" w:rsidRPr="003A342E" w:rsidTr="00906C1E">
        <w:tc>
          <w:tcPr>
            <w:tcW w:w="5778" w:type="dxa"/>
          </w:tcPr>
          <w:p w:rsidR="004B22E7" w:rsidRPr="003A342E" w:rsidRDefault="004B22E7" w:rsidP="003A342E">
            <w:pPr>
              <w:tabs>
                <w:tab w:val="left" w:leader="dot" w:pos="5490"/>
              </w:tabs>
              <w:ind w:left="288" w:hanging="288"/>
              <w:rPr>
                <w:rFonts w:ascii="Times New Roman" w:hAnsi="Times New Roman" w:cs="Times New Roman"/>
                <w:szCs w:val="18"/>
              </w:rPr>
            </w:pPr>
            <w:r w:rsidRPr="003A342E">
              <w:rPr>
                <w:rFonts w:ascii="Times New Roman" w:hAnsi="Times New Roman" w:cs="Times New Roman"/>
                <w:szCs w:val="18"/>
              </w:rPr>
              <w:t>If the taxable income does not exceed £6,900, the rate of tax for every pound of taxable income shall be</w:t>
            </w:r>
            <w:r w:rsidR="00906C1E" w:rsidRPr="003A342E">
              <w:rPr>
                <w:rFonts w:ascii="Times New Roman" w:hAnsi="Times New Roman" w:cs="Times New Roman"/>
                <w:szCs w:val="18"/>
              </w:rPr>
              <w:tab/>
            </w:r>
          </w:p>
        </w:tc>
        <w:tc>
          <w:tcPr>
            <w:tcW w:w="3467" w:type="dxa"/>
            <w:vAlign w:val="bottom"/>
          </w:tcPr>
          <w:p w:rsidR="004B22E7" w:rsidRPr="003A342E" w:rsidRDefault="000E3F47" w:rsidP="003A342E">
            <w:pPr>
              <w:ind w:right="144"/>
              <w:rPr>
                <w:rFonts w:ascii="Times New Roman" w:hAnsi="Times New Roman" w:cs="Times New Roman"/>
                <w:szCs w:val="18"/>
              </w:rPr>
            </w:pPr>
            <w:r w:rsidRPr="003A342E">
              <w:rPr>
                <w:rFonts w:ascii="Times New Roman" w:hAnsi="Times New Roman" w:cs="Times New Roman"/>
                <w:position w:val="-26"/>
                <w:szCs w:val="18"/>
              </w:rPr>
              <w:object w:dxaOrig="21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32pt" o:ole="">
                  <v:imagedata r:id="rId7" o:title=""/>
                </v:shape>
                <o:OLEObject Type="Embed" ProgID="Equation.DSMT4" ShapeID="_x0000_i1025" DrawAspect="Content" ObjectID="_1566360681" r:id="rId8"/>
              </w:object>
            </w:r>
          </w:p>
        </w:tc>
      </w:tr>
      <w:tr w:rsidR="004B22E7" w:rsidRPr="003A342E" w:rsidTr="00906C1E">
        <w:tc>
          <w:tcPr>
            <w:tcW w:w="5778" w:type="dxa"/>
          </w:tcPr>
          <w:p w:rsidR="00906C1E" w:rsidRPr="003A342E" w:rsidRDefault="004B22E7" w:rsidP="003A342E">
            <w:pPr>
              <w:tabs>
                <w:tab w:val="left" w:leader="dot" w:pos="5490"/>
              </w:tabs>
              <w:ind w:left="288" w:hanging="288"/>
              <w:rPr>
                <w:rFonts w:ascii="Times New Roman" w:hAnsi="Times New Roman" w:cs="Times New Roman"/>
                <w:szCs w:val="18"/>
              </w:rPr>
            </w:pPr>
            <w:r w:rsidRPr="003A342E">
              <w:rPr>
                <w:rFonts w:ascii="Times New Roman" w:hAnsi="Times New Roman" w:cs="Times New Roman"/>
                <w:szCs w:val="18"/>
              </w:rPr>
              <w:t>If the taxable income exceeds £6,900, the rate of tax for every pound of taxable income up to and including £6,900 shall be</w:t>
            </w:r>
            <w:r w:rsidR="00587C86" w:rsidRPr="003A342E">
              <w:rPr>
                <w:rFonts w:ascii="Times New Roman" w:hAnsi="Times New Roman" w:cs="Times New Roman"/>
                <w:szCs w:val="18"/>
              </w:rPr>
              <w:tab/>
            </w:r>
          </w:p>
          <w:p w:rsidR="004B22E7" w:rsidRPr="003A342E" w:rsidRDefault="00083731" w:rsidP="003A342E">
            <w:pPr>
              <w:tabs>
                <w:tab w:val="left" w:leader="dot" w:pos="4320"/>
              </w:tabs>
              <w:ind w:left="270"/>
              <w:rPr>
                <w:rFonts w:ascii="Times New Roman" w:hAnsi="Times New Roman" w:cs="Times New Roman"/>
                <w:szCs w:val="18"/>
              </w:rPr>
            </w:pPr>
            <w:r w:rsidRPr="003A342E">
              <w:rPr>
                <w:rFonts w:ascii="Times New Roman" w:hAnsi="Times New Roman" w:cs="Times New Roman"/>
                <w:szCs w:val="18"/>
              </w:rPr>
              <w:t>a</w:t>
            </w:r>
            <w:r w:rsidR="004B22E7" w:rsidRPr="003A342E">
              <w:rPr>
                <w:rFonts w:ascii="Times New Roman" w:hAnsi="Times New Roman" w:cs="Times New Roman"/>
                <w:szCs w:val="18"/>
              </w:rPr>
              <w:t>nd</w:t>
            </w:r>
          </w:p>
        </w:tc>
        <w:tc>
          <w:tcPr>
            <w:tcW w:w="3467" w:type="dxa"/>
            <w:vAlign w:val="bottom"/>
          </w:tcPr>
          <w:p w:rsidR="004B22E7" w:rsidRPr="003A342E" w:rsidRDefault="000E3F47" w:rsidP="003A342E">
            <w:pPr>
              <w:ind w:right="144"/>
              <w:rPr>
                <w:rFonts w:ascii="Times New Roman" w:hAnsi="Times New Roman" w:cs="Times New Roman"/>
                <w:szCs w:val="18"/>
              </w:rPr>
            </w:pPr>
            <w:r w:rsidRPr="003A342E">
              <w:rPr>
                <w:rFonts w:ascii="Times New Roman" w:hAnsi="Times New Roman" w:cs="Times New Roman"/>
                <w:position w:val="-26"/>
                <w:szCs w:val="18"/>
              </w:rPr>
              <w:object w:dxaOrig="2420" w:dyaOrig="639">
                <v:shape id="_x0000_i1026" type="#_x0000_t75" style="width:121pt;height:32pt" o:ole="">
                  <v:imagedata r:id="rId9" o:title=""/>
                </v:shape>
                <o:OLEObject Type="Embed" ProgID="Equation.DSMT4" ShapeID="_x0000_i1026" DrawAspect="Content" ObjectID="_1566360682" r:id="rId10"/>
              </w:object>
            </w:r>
          </w:p>
        </w:tc>
      </w:tr>
      <w:tr w:rsidR="004B22E7" w:rsidRPr="003A342E" w:rsidTr="00906C1E">
        <w:tc>
          <w:tcPr>
            <w:tcW w:w="5778" w:type="dxa"/>
          </w:tcPr>
          <w:p w:rsidR="004B22E7" w:rsidRPr="003A342E" w:rsidRDefault="004B22E7" w:rsidP="003A342E">
            <w:pPr>
              <w:tabs>
                <w:tab w:val="left" w:leader="dot" w:pos="5490"/>
              </w:tabs>
              <w:ind w:left="270" w:firstLine="18"/>
              <w:rPr>
                <w:rFonts w:ascii="Times New Roman" w:hAnsi="Times New Roman" w:cs="Times New Roman"/>
                <w:szCs w:val="18"/>
              </w:rPr>
            </w:pPr>
            <w:r w:rsidRPr="003A342E">
              <w:rPr>
                <w:rFonts w:ascii="Times New Roman" w:hAnsi="Times New Roman" w:cs="Times New Roman"/>
                <w:szCs w:val="18"/>
              </w:rPr>
              <w:t>the rate of tax for every pound of taxable income in excess of £6.900 shall be</w:t>
            </w:r>
            <w:r w:rsidR="00587C86" w:rsidRPr="003A342E">
              <w:rPr>
                <w:rFonts w:ascii="Times New Roman" w:hAnsi="Times New Roman" w:cs="Times New Roman"/>
                <w:szCs w:val="18"/>
              </w:rPr>
              <w:tab/>
            </w:r>
          </w:p>
        </w:tc>
        <w:tc>
          <w:tcPr>
            <w:tcW w:w="3467" w:type="dxa"/>
            <w:vAlign w:val="bottom"/>
          </w:tcPr>
          <w:p w:rsidR="004B22E7" w:rsidRPr="003A342E" w:rsidRDefault="004B22E7" w:rsidP="003A342E">
            <w:pPr>
              <w:rPr>
                <w:rFonts w:ascii="Times New Roman" w:hAnsi="Times New Roman" w:cs="Times New Roman"/>
                <w:szCs w:val="18"/>
              </w:rPr>
            </w:pPr>
            <w:r w:rsidRPr="003A342E">
              <w:rPr>
                <w:rFonts w:ascii="Times New Roman" w:hAnsi="Times New Roman" w:cs="Times New Roman"/>
                <w:szCs w:val="18"/>
              </w:rPr>
              <w:t>76.5 pence.</w:t>
            </w:r>
          </w:p>
        </w:tc>
      </w:tr>
    </w:tbl>
    <w:p w:rsidR="0036741D" w:rsidRPr="003A342E" w:rsidRDefault="00356A19" w:rsidP="003A342E">
      <w:pPr>
        <w:spacing w:before="120" w:after="120" w:line="240" w:lineRule="auto"/>
        <w:ind w:left="4176" w:right="4176"/>
        <w:jc w:val="center"/>
        <w:rPr>
          <w:rFonts w:ascii="Times New Roman" w:hAnsi="Times New Roman" w:cs="Times New Roman"/>
        </w:rPr>
      </w:pPr>
      <w:r w:rsidRPr="003A342E">
        <w:rPr>
          <w:rFonts w:ascii="Times New Roman" w:hAnsi="Times New Roman" w:cs="Times New Roman"/>
        </w:rPr>
        <w:t>——</w:t>
      </w:r>
    </w:p>
    <w:p w:rsidR="006C1BAA" w:rsidRPr="003A342E" w:rsidRDefault="00767D4B" w:rsidP="003A342E">
      <w:pPr>
        <w:spacing w:before="120" w:after="0" w:line="240" w:lineRule="auto"/>
        <w:jc w:val="center"/>
        <w:rPr>
          <w:rFonts w:ascii="Times New Roman" w:hAnsi="Times New Roman" w:cs="Times New Roman"/>
        </w:rPr>
      </w:pPr>
      <w:r w:rsidRPr="003A342E">
        <w:rPr>
          <w:rFonts w:ascii="Times New Roman" w:hAnsi="Times New Roman" w:cs="Times New Roman"/>
        </w:rPr>
        <w:t>SECOND SCHEDULE.</w:t>
      </w:r>
    </w:p>
    <w:p w:rsidR="00220759" w:rsidRPr="003A342E" w:rsidRDefault="00767D4B" w:rsidP="003A342E">
      <w:pPr>
        <w:spacing w:before="60" w:after="60" w:line="240" w:lineRule="auto"/>
        <w:jc w:val="center"/>
        <w:rPr>
          <w:rFonts w:ascii="Times New Roman" w:hAnsi="Times New Roman" w:cs="Times New Roman"/>
          <w:smallCaps/>
        </w:rPr>
      </w:pPr>
      <w:r w:rsidRPr="003A342E">
        <w:rPr>
          <w:rFonts w:ascii="Times New Roman" w:hAnsi="Times New Roman" w:cs="Times New Roman"/>
          <w:smallCaps/>
        </w:rPr>
        <w:t xml:space="preserve">Rate of Tax upon Income </w:t>
      </w:r>
      <w:r w:rsidR="00DE71AF" w:rsidRPr="003A342E">
        <w:rPr>
          <w:rFonts w:ascii="Times New Roman" w:hAnsi="Times New Roman" w:cs="Times New Roman"/>
          <w:smallCaps/>
        </w:rPr>
        <w:t>Derived</w:t>
      </w:r>
      <w:r w:rsidRPr="003A342E">
        <w:rPr>
          <w:rFonts w:ascii="Times New Roman" w:hAnsi="Times New Roman" w:cs="Times New Roman"/>
          <w:smallCaps/>
        </w:rPr>
        <w:t xml:space="preserve"> from Property.</w:t>
      </w:r>
    </w:p>
    <w:p w:rsidR="00220759" w:rsidRPr="003A342E" w:rsidRDefault="00767D4B" w:rsidP="003A342E">
      <w:pPr>
        <w:spacing w:after="60" w:line="240" w:lineRule="auto"/>
        <w:rPr>
          <w:rFonts w:ascii="Times New Roman" w:hAnsi="Times New Roman" w:cs="Times New Roman"/>
        </w:rPr>
      </w:pPr>
      <w:r w:rsidRPr="003A342E">
        <w:rPr>
          <w:rFonts w:ascii="Times New Roman" w:hAnsi="Times New Roman" w:cs="Times New Roman"/>
        </w:rPr>
        <w:t>For the purposes of this Schedule— T = taxable income in pounds.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67"/>
      </w:tblGrid>
      <w:tr w:rsidR="00B6492D" w:rsidRPr="003A342E" w:rsidTr="00BD781A">
        <w:tc>
          <w:tcPr>
            <w:tcW w:w="5778" w:type="dxa"/>
          </w:tcPr>
          <w:p w:rsidR="00B6492D" w:rsidRPr="003A342E" w:rsidRDefault="00B6492D" w:rsidP="003A342E">
            <w:pPr>
              <w:tabs>
                <w:tab w:val="left" w:leader="dot" w:pos="5490"/>
              </w:tabs>
              <w:ind w:left="288" w:hanging="288"/>
              <w:rPr>
                <w:rFonts w:ascii="Times New Roman" w:hAnsi="Times New Roman" w:cs="Times New Roman"/>
                <w:szCs w:val="18"/>
              </w:rPr>
            </w:pPr>
            <w:r w:rsidRPr="003A342E">
              <w:rPr>
                <w:rFonts w:ascii="Times New Roman" w:hAnsi="Times New Roman" w:cs="Times New Roman"/>
                <w:szCs w:val="18"/>
              </w:rPr>
              <w:t>If the taxable income does not exceed £500. the rate of</w:t>
            </w:r>
            <w:r w:rsidR="00FD0F05" w:rsidRPr="003A342E">
              <w:rPr>
                <w:rFonts w:ascii="Times New Roman" w:hAnsi="Times New Roman" w:cs="Times New Roman"/>
                <w:szCs w:val="18"/>
              </w:rPr>
              <w:t xml:space="preserve"> </w:t>
            </w:r>
            <w:r w:rsidRPr="003A342E">
              <w:rPr>
                <w:rFonts w:ascii="Times New Roman" w:hAnsi="Times New Roman" w:cs="Times New Roman"/>
                <w:szCs w:val="18"/>
              </w:rPr>
              <w:t>tax for every pound of taxable income shall be</w:t>
            </w:r>
            <w:r w:rsidR="00A83168" w:rsidRPr="003A342E">
              <w:rPr>
                <w:rFonts w:ascii="Times New Roman" w:hAnsi="Times New Roman" w:cs="Times New Roman"/>
                <w:szCs w:val="18"/>
              </w:rPr>
              <w:tab/>
            </w:r>
          </w:p>
        </w:tc>
        <w:tc>
          <w:tcPr>
            <w:tcW w:w="3467" w:type="dxa"/>
            <w:vAlign w:val="bottom"/>
          </w:tcPr>
          <w:p w:rsidR="00B6492D" w:rsidRPr="003A342E" w:rsidRDefault="000E3F47" w:rsidP="003A342E">
            <w:pPr>
              <w:ind w:right="144"/>
              <w:rPr>
                <w:rFonts w:ascii="Times New Roman" w:hAnsi="Times New Roman" w:cs="Times New Roman"/>
                <w:szCs w:val="18"/>
              </w:rPr>
            </w:pPr>
            <w:r w:rsidRPr="003A342E">
              <w:rPr>
                <w:rFonts w:ascii="Times New Roman" w:hAnsi="Times New Roman" w:cs="Times New Roman"/>
                <w:position w:val="-26"/>
                <w:szCs w:val="18"/>
              </w:rPr>
              <w:object w:dxaOrig="1719" w:dyaOrig="639">
                <v:shape id="_x0000_i1027" type="#_x0000_t75" style="width:86pt;height:32pt" o:ole="">
                  <v:imagedata r:id="rId11" o:title=""/>
                </v:shape>
                <o:OLEObject Type="Embed" ProgID="Equation.DSMT4" ShapeID="_x0000_i1027" DrawAspect="Content" ObjectID="_1566360683" r:id="rId12"/>
              </w:object>
            </w:r>
          </w:p>
        </w:tc>
      </w:tr>
      <w:tr w:rsidR="00B6492D" w:rsidRPr="003A342E" w:rsidTr="00BD781A">
        <w:tc>
          <w:tcPr>
            <w:tcW w:w="5778" w:type="dxa"/>
          </w:tcPr>
          <w:p w:rsidR="00B6492D" w:rsidRPr="003A342E" w:rsidRDefault="00B6492D" w:rsidP="003A342E">
            <w:pPr>
              <w:tabs>
                <w:tab w:val="left" w:leader="dot" w:pos="5490"/>
              </w:tabs>
              <w:ind w:left="288" w:hanging="288"/>
              <w:rPr>
                <w:rFonts w:ascii="Times New Roman" w:hAnsi="Times New Roman" w:cs="Times New Roman"/>
                <w:szCs w:val="18"/>
              </w:rPr>
            </w:pPr>
            <w:r w:rsidRPr="003A342E">
              <w:rPr>
                <w:rFonts w:ascii="Times New Roman" w:hAnsi="Times New Roman" w:cs="Times New Roman"/>
                <w:szCs w:val="18"/>
              </w:rPr>
              <w:t>If the taxable income exceeds £500 but does not exceed £1,500, the rate of tax for every pound of taxable</w:t>
            </w:r>
            <w:r w:rsidR="00FD0F05" w:rsidRPr="003A342E">
              <w:rPr>
                <w:rFonts w:ascii="Times New Roman" w:hAnsi="Times New Roman" w:cs="Times New Roman"/>
                <w:szCs w:val="18"/>
              </w:rPr>
              <w:t xml:space="preserve"> </w:t>
            </w:r>
            <w:r w:rsidRPr="003A342E">
              <w:rPr>
                <w:rFonts w:ascii="Times New Roman" w:hAnsi="Times New Roman" w:cs="Times New Roman"/>
                <w:szCs w:val="18"/>
              </w:rPr>
              <w:t>in</w:t>
            </w:r>
            <w:r w:rsidR="000E3F47" w:rsidRPr="003A342E">
              <w:rPr>
                <w:rFonts w:ascii="Times New Roman" w:hAnsi="Times New Roman" w:cs="Times New Roman"/>
                <w:szCs w:val="18"/>
              </w:rPr>
              <w:t>c</w:t>
            </w:r>
            <w:r w:rsidRPr="003A342E">
              <w:rPr>
                <w:rFonts w:ascii="Times New Roman" w:hAnsi="Times New Roman" w:cs="Times New Roman"/>
                <w:szCs w:val="18"/>
              </w:rPr>
              <w:t>ome shall be</w:t>
            </w:r>
            <w:r w:rsidR="00A83168" w:rsidRPr="003A342E">
              <w:rPr>
                <w:rFonts w:ascii="Times New Roman" w:hAnsi="Times New Roman" w:cs="Times New Roman"/>
                <w:szCs w:val="18"/>
              </w:rPr>
              <w:tab/>
            </w:r>
          </w:p>
        </w:tc>
        <w:tc>
          <w:tcPr>
            <w:tcW w:w="3467" w:type="dxa"/>
            <w:vAlign w:val="bottom"/>
          </w:tcPr>
          <w:p w:rsidR="00B6492D" w:rsidRPr="003A342E" w:rsidRDefault="000E3F47" w:rsidP="003A342E">
            <w:pPr>
              <w:ind w:right="144"/>
              <w:rPr>
                <w:rFonts w:ascii="Times New Roman" w:hAnsi="Times New Roman" w:cs="Times New Roman"/>
                <w:szCs w:val="18"/>
              </w:rPr>
            </w:pPr>
            <w:r w:rsidRPr="003A342E">
              <w:rPr>
                <w:rFonts w:ascii="Times New Roman" w:hAnsi="Times New Roman" w:cs="Times New Roman"/>
                <w:position w:val="-28"/>
                <w:szCs w:val="18"/>
              </w:rPr>
              <w:object w:dxaOrig="1939" w:dyaOrig="680">
                <v:shape id="_x0000_i1028" type="#_x0000_t75" style="width:97pt;height:34pt" o:ole="">
                  <v:imagedata r:id="rId13" o:title=""/>
                </v:shape>
                <o:OLEObject Type="Embed" ProgID="Equation.DSMT4" ShapeID="_x0000_i1028" DrawAspect="Content" ObjectID="_1566360684" r:id="rId14"/>
              </w:object>
            </w:r>
          </w:p>
        </w:tc>
      </w:tr>
      <w:tr w:rsidR="00B6492D" w:rsidRPr="003A342E" w:rsidTr="00BD781A">
        <w:tc>
          <w:tcPr>
            <w:tcW w:w="5778" w:type="dxa"/>
          </w:tcPr>
          <w:p w:rsidR="00B6492D" w:rsidRPr="003A342E" w:rsidRDefault="00B6492D" w:rsidP="003A342E">
            <w:pPr>
              <w:tabs>
                <w:tab w:val="left" w:leader="dot" w:pos="5490"/>
              </w:tabs>
              <w:ind w:left="288" w:hanging="288"/>
              <w:rPr>
                <w:rFonts w:ascii="Times New Roman" w:hAnsi="Times New Roman" w:cs="Times New Roman"/>
                <w:szCs w:val="18"/>
              </w:rPr>
            </w:pPr>
            <w:r w:rsidRPr="003A342E">
              <w:rPr>
                <w:rFonts w:ascii="Times New Roman" w:hAnsi="Times New Roman" w:cs="Times New Roman"/>
                <w:szCs w:val="18"/>
              </w:rPr>
              <w:t>If the taxable income exceeds £1,500 but does not exceed £3,700, the rate of tax for every pound of taxable income shall be</w:t>
            </w:r>
            <w:r w:rsidR="00A83168" w:rsidRPr="003A342E">
              <w:rPr>
                <w:rFonts w:ascii="Times New Roman" w:hAnsi="Times New Roman" w:cs="Times New Roman"/>
                <w:szCs w:val="18"/>
              </w:rPr>
              <w:tab/>
            </w:r>
          </w:p>
        </w:tc>
        <w:tc>
          <w:tcPr>
            <w:tcW w:w="3467" w:type="dxa"/>
            <w:vAlign w:val="bottom"/>
          </w:tcPr>
          <w:p w:rsidR="00B6492D" w:rsidRPr="003A342E" w:rsidRDefault="00D71F95" w:rsidP="003A342E">
            <w:pPr>
              <w:ind w:right="144"/>
              <w:rPr>
                <w:rFonts w:ascii="Times New Roman" w:hAnsi="Times New Roman" w:cs="Times New Roman"/>
                <w:szCs w:val="18"/>
              </w:rPr>
            </w:pPr>
            <w:r w:rsidRPr="003A342E">
              <w:rPr>
                <w:rFonts w:ascii="Times New Roman" w:hAnsi="Times New Roman" w:cs="Times New Roman"/>
                <w:position w:val="-28"/>
                <w:szCs w:val="18"/>
              </w:rPr>
              <w:object w:dxaOrig="2220" w:dyaOrig="680">
                <v:shape id="_x0000_i1029" type="#_x0000_t75" style="width:111pt;height:34pt" o:ole="">
                  <v:imagedata r:id="rId15" o:title=""/>
                </v:shape>
                <o:OLEObject Type="Embed" ProgID="Equation.DSMT4" ShapeID="_x0000_i1029" DrawAspect="Content" ObjectID="_1566360685" r:id="rId16"/>
              </w:object>
            </w:r>
          </w:p>
        </w:tc>
      </w:tr>
      <w:tr w:rsidR="00B6492D" w:rsidRPr="003A342E" w:rsidTr="00BD781A">
        <w:tc>
          <w:tcPr>
            <w:tcW w:w="5778" w:type="dxa"/>
          </w:tcPr>
          <w:p w:rsidR="00B6492D" w:rsidRPr="003A342E" w:rsidRDefault="00B6492D" w:rsidP="003A342E">
            <w:pPr>
              <w:tabs>
                <w:tab w:val="left" w:leader="dot" w:pos="5490"/>
              </w:tabs>
              <w:ind w:left="288" w:hanging="288"/>
              <w:rPr>
                <w:rFonts w:ascii="Times New Roman" w:hAnsi="Times New Roman" w:cs="Times New Roman"/>
                <w:szCs w:val="18"/>
              </w:rPr>
            </w:pPr>
            <w:r w:rsidRPr="003A342E">
              <w:rPr>
                <w:rFonts w:ascii="Times New Roman" w:hAnsi="Times New Roman" w:cs="Times New Roman"/>
                <w:szCs w:val="18"/>
              </w:rPr>
              <w:t>If the taxable income exceeds £3,700, the rate of tax for every pound of taxable income up to and including £3,700 shall be</w:t>
            </w:r>
            <w:r w:rsidR="00A83168" w:rsidRPr="003A342E">
              <w:rPr>
                <w:rFonts w:ascii="Times New Roman" w:hAnsi="Times New Roman" w:cs="Times New Roman"/>
                <w:szCs w:val="18"/>
              </w:rPr>
              <w:tab/>
            </w:r>
          </w:p>
          <w:p w:rsidR="00B6492D" w:rsidRPr="003A342E" w:rsidRDefault="00B6492D" w:rsidP="003A342E">
            <w:pPr>
              <w:ind w:left="288"/>
              <w:rPr>
                <w:rFonts w:ascii="Times New Roman" w:hAnsi="Times New Roman" w:cs="Times New Roman"/>
                <w:szCs w:val="18"/>
              </w:rPr>
            </w:pPr>
            <w:r w:rsidRPr="003A342E">
              <w:rPr>
                <w:rFonts w:ascii="Times New Roman" w:hAnsi="Times New Roman" w:cs="Times New Roman"/>
                <w:szCs w:val="18"/>
              </w:rPr>
              <w:t>and</w:t>
            </w:r>
          </w:p>
        </w:tc>
        <w:tc>
          <w:tcPr>
            <w:tcW w:w="3467" w:type="dxa"/>
            <w:vAlign w:val="bottom"/>
          </w:tcPr>
          <w:p w:rsidR="00B6492D" w:rsidRPr="003A342E" w:rsidRDefault="00D71F95" w:rsidP="003A342E">
            <w:pPr>
              <w:ind w:right="144"/>
              <w:rPr>
                <w:rFonts w:ascii="Times New Roman" w:hAnsi="Times New Roman" w:cs="Times New Roman"/>
                <w:szCs w:val="18"/>
              </w:rPr>
            </w:pPr>
            <w:r w:rsidRPr="003A342E">
              <w:rPr>
                <w:rFonts w:ascii="Times New Roman" w:hAnsi="Times New Roman" w:cs="Times New Roman"/>
                <w:position w:val="-28"/>
                <w:szCs w:val="18"/>
              </w:rPr>
              <w:object w:dxaOrig="2600" w:dyaOrig="680">
                <v:shape id="_x0000_i1030" type="#_x0000_t75" style="width:130pt;height:34pt" o:ole="">
                  <v:imagedata r:id="rId17" o:title=""/>
                </v:shape>
                <o:OLEObject Type="Embed" ProgID="Equation.DSMT4" ShapeID="_x0000_i1030" DrawAspect="Content" ObjectID="_1566360686" r:id="rId18"/>
              </w:object>
            </w:r>
          </w:p>
        </w:tc>
      </w:tr>
      <w:tr w:rsidR="00B6492D" w:rsidRPr="003A342E" w:rsidTr="00BD781A">
        <w:tc>
          <w:tcPr>
            <w:tcW w:w="5778" w:type="dxa"/>
          </w:tcPr>
          <w:p w:rsidR="00B6492D" w:rsidRPr="003A342E" w:rsidRDefault="00B6492D" w:rsidP="003A342E">
            <w:pPr>
              <w:tabs>
                <w:tab w:val="left" w:leader="dot" w:pos="5490"/>
              </w:tabs>
              <w:ind w:left="270" w:firstLine="18"/>
              <w:rPr>
                <w:rFonts w:ascii="Times New Roman" w:hAnsi="Times New Roman" w:cs="Times New Roman"/>
                <w:szCs w:val="18"/>
              </w:rPr>
            </w:pPr>
            <w:r w:rsidRPr="003A342E">
              <w:rPr>
                <w:rFonts w:ascii="Times New Roman" w:hAnsi="Times New Roman" w:cs="Times New Roman"/>
                <w:szCs w:val="18"/>
              </w:rPr>
              <w:t>the rate of tax for every pound of taxable income in excess of £3,700 shall be</w:t>
            </w:r>
            <w:r w:rsidR="00A83168" w:rsidRPr="003A342E">
              <w:rPr>
                <w:rFonts w:ascii="Times New Roman" w:hAnsi="Times New Roman" w:cs="Times New Roman"/>
                <w:szCs w:val="18"/>
              </w:rPr>
              <w:tab/>
            </w:r>
          </w:p>
        </w:tc>
        <w:tc>
          <w:tcPr>
            <w:tcW w:w="3467" w:type="dxa"/>
            <w:vAlign w:val="bottom"/>
          </w:tcPr>
          <w:p w:rsidR="00B6492D" w:rsidRPr="003A342E" w:rsidRDefault="00B6492D" w:rsidP="003A342E">
            <w:pPr>
              <w:ind w:right="144"/>
              <w:rPr>
                <w:rFonts w:ascii="Times New Roman" w:hAnsi="Times New Roman" w:cs="Times New Roman"/>
                <w:szCs w:val="18"/>
              </w:rPr>
            </w:pPr>
            <w:r w:rsidRPr="003A342E">
              <w:rPr>
                <w:rFonts w:ascii="Times New Roman" w:hAnsi="Times New Roman" w:cs="Times New Roman"/>
                <w:szCs w:val="18"/>
              </w:rPr>
              <w:t>90 pence</w:t>
            </w:r>
          </w:p>
        </w:tc>
      </w:tr>
    </w:tbl>
    <w:p w:rsidR="00717AEF" w:rsidRPr="003A342E" w:rsidRDefault="00717AEF" w:rsidP="003A342E">
      <w:pPr>
        <w:spacing w:before="120" w:after="0" w:line="240" w:lineRule="auto"/>
        <w:ind w:left="4176" w:right="4176"/>
        <w:jc w:val="center"/>
        <w:rPr>
          <w:rFonts w:ascii="Times New Roman" w:hAnsi="Times New Roman" w:cs="Times New Roman"/>
        </w:rPr>
      </w:pPr>
      <w:r w:rsidRPr="003A342E">
        <w:rPr>
          <w:rFonts w:ascii="Times New Roman" w:hAnsi="Times New Roman" w:cs="Times New Roman"/>
        </w:rPr>
        <w:t>——</w:t>
      </w:r>
    </w:p>
    <w:p w:rsidR="00220759" w:rsidRPr="003A342E" w:rsidRDefault="00767D4B" w:rsidP="003A342E">
      <w:pPr>
        <w:spacing w:before="120" w:after="0" w:line="240" w:lineRule="auto"/>
        <w:jc w:val="center"/>
        <w:rPr>
          <w:rFonts w:ascii="Times New Roman" w:hAnsi="Times New Roman" w:cs="Times New Roman"/>
        </w:rPr>
      </w:pPr>
      <w:r w:rsidRPr="003A342E">
        <w:rPr>
          <w:rFonts w:ascii="Times New Roman" w:hAnsi="Times New Roman" w:cs="Times New Roman"/>
        </w:rPr>
        <w:t>THIRD SCHEDULE.</w:t>
      </w:r>
    </w:p>
    <w:p w:rsidR="00564FC7" w:rsidRPr="003A342E" w:rsidRDefault="00767D4B" w:rsidP="003A342E">
      <w:pPr>
        <w:spacing w:before="60" w:after="60" w:line="240" w:lineRule="auto"/>
        <w:jc w:val="center"/>
        <w:rPr>
          <w:rFonts w:ascii="Times New Roman" w:hAnsi="Times New Roman" w:cs="Times New Roman"/>
        </w:rPr>
      </w:pPr>
      <w:r w:rsidRPr="003A342E">
        <w:rPr>
          <w:rFonts w:ascii="Times New Roman" w:hAnsi="Times New Roman" w:cs="Times New Roman"/>
          <w:smallCaps/>
        </w:rPr>
        <w:t>Rates of Tax in Respect of Taxable Income Debited Partly from Personal Exertion and Partly from</w:t>
      </w:r>
      <w:r w:rsidRPr="003A342E">
        <w:rPr>
          <w:rFonts w:ascii="Times New Roman" w:hAnsi="Times New Roman" w:cs="Times New Roman"/>
        </w:rPr>
        <w:t xml:space="preserve"> </w:t>
      </w:r>
      <w:r w:rsidRPr="003A342E">
        <w:rPr>
          <w:rFonts w:ascii="Times New Roman" w:hAnsi="Times New Roman" w:cs="Times New Roman"/>
          <w:smallCaps/>
        </w:rPr>
        <w:t>Property</w:t>
      </w:r>
      <w:r w:rsidRPr="003A342E">
        <w:rPr>
          <w:rFonts w:ascii="Times New Roman" w:hAnsi="Times New Roman" w:cs="Times New Roman"/>
        </w:rPr>
        <w:t>.</w:t>
      </w:r>
    </w:p>
    <w:p w:rsidR="00220759" w:rsidRPr="003A342E" w:rsidRDefault="00767D4B" w:rsidP="003A342E">
      <w:pPr>
        <w:spacing w:after="0" w:line="240" w:lineRule="auto"/>
        <w:ind w:firstLine="432"/>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a</w:t>
      </w:r>
      <w:r w:rsidRPr="003A342E">
        <w:rPr>
          <w:rFonts w:ascii="Times New Roman" w:hAnsi="Times New Roman" w:cs="Times New Roman"/>
        </w:rPr>
        <w:t>)</w:t>
      </w:r>
      <w:r w:rsidRPr="003A342E">
        <w:rPr>
          <w:rFonts w:ascii="Times New Roman" w:hAnsi="Times New Roman" w:cs="Times New Roman"/>
          <w:i/>
        </w:rPr>
        <w:t xml:space="preserve"> </w:t>
      </w:r>
      <w:r w:rsidRPr="003A342E">
        <w:rPr>
          <w:rFonts w:ascii="Times New Roman" w:hAnsi="Times New Roman" w:cs="Times New Roman"/>
        </w:rPr>
        <w:t>For every pound of taxable income derived from personal exertion, the rate of tax shall be ascertained by dividing the total amount of the tax that would be payable under the First Schedule if the total taxable income of the taxpayer were derived exclusively from personal exertion by the amount of the total taxable income.</w:t>
      </w:r>
    </w:p>
    <w:p w:rsidR="00220759" w:rsidRPr="003A342E" w:rsidRDefault="00767D4B" w:rsidP="003A342E">
      <w:pPr>
        <w:spacing w:after="0" w:line="240" w:lineRule="auto"/>
        <w:ind w:firstLine="432"/>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b</w:t>
      </w:r>
      <w:r w:rsidRPr="003A342E">
        <w:rPr>
          <w:rFonts w:ascii="Times New Roman" w:hAnsi="Times New Roman" w:cs="Times New Roman"/>
        </w:rPr>
        <w:t>) For every pound of taxable income derived from property, the rate of tax shall be ascertained by dividing the total amount of the tax that would be payable under the Second Schedule if the total taxable income of the taxpayer were derived exclusively from property by the amount of the total taxable income.</w:t>
      </w:r>
    </w:p>
    <w:p w:rsidR="003B4FA0" w:rsidRPr="003A342E" w:rsidRDefault="003B4FA0" w:rsidP="003A342E">
      <w:pPr>
        <w:spacing w:before="120" w:after="0" w:line="240" w:lineRule="auto"/>
        <w:ind w:left="4176" w:right="4176"/>
        <w:jc w:val="center"/>
        <w:rPr>
          <w:rFonts w:ascii="Times New Roman" w:hAnsi="Times New Roman" w:cs="Times New Roman"/>
        </w:rPr>
      </w:pPr>
      <w:r w:rsidRPr="003A342E">
        <w:rPr>
          <w:rFonts w:ascii="Times New Roman" w:hAnsi="Times New Roman" w:cs="Times New Roman"/>
        </w:rPr>
        <w:t>——</w:t>
      </w:r>
    </w:p>
    <w:p w:rsidR="00343CA8" w:rsidRPr="003A342E" w:rsidRDefault="00767D4B" w:rsidP="003A342E">
      <w:pPr>
        <w:spacing w:before="120" w:after="0" w:line="240" w:lineRule="auto"/>
        <w:jc w:val="center"/>
        <w:rPr>
          <w:rFonts w:ascii="Times New Roman" w:hAnsi="Times New Roman" w:cs="Times New Roman"/>
        </w:rPr>
      </w:pPr>
      <w:r w:rsidRPr="003A342E">
        <w:rPr>
          <w:rFonts w:ascii="Times New Roman" w:hAnsi="Times New Roman" w:cs="Times New Roman"/>
        </w:rPr>
        <w:t>FOURTH SCHEDULE.</w:t>
      </w:r>
    </w:p>
    <w:p w:rsidR="00220759" w:rsidRPr="003A342E" w:rsidRDefault="00767D4B" w:rsidP="003A342E">
      <w:pPr>
        <w:spacing w:before="60" w:after="60" w:line="240" w:lineRule="auto"/>
        <w:jc w:val="center"/>
        <w:rPr>
          <w:rFonts w:ascii="Times New Roman" w:hAnsi="Times New Roman" w:cs="Times New Roman"/>
          <w:smallCaps/>
        </w:rPr>
      </w:pPr>
      <w:r w:rsidRPr="003A342E">
        <w:rPr>
          <w:rFonts w:ascii="Times New Roman" w:hAnsi="Times New Roman" w:cs="Times New Roman"/>
          <w:smallCaps/>
        </w:rPr>
        <w:t>Rate of Tax Payable by a Trustee.</w:t>
      </w:r>
    </w:p>
    <w:p w:rsidR="008253BD" w:rsidRPr="003A342E" w:rsidRDefault="00767D4B" w:rsidP="003A342E">
      <w:pPr>
        <w:spacing w:after="0" w:line="240" w:lineRule="auto"/>
        <w:ind w:firstLine="432"/>
        <w:jc w:val="both"/>
        <w:rPr>
          <w:rFonts w:ascii="Times New Roman" w:hAnsi="Times New Roman" w:cs="Times New Roman"/>
        </w:rPr>
      </w:pPr>
      <w:r w:rsidRPr="003A342E">
        <w:rPr>
          <w:rFonts w:ascii="Times New Roman" w:hAnsi="Times New Roman" w:cs="Times New Roman"/>
        </w:rPr>
        <w:t>For every pound of the taxable income in respect of which a trustee is liable to be separately assessed and to pay tax, the rate of tax shall be the rate which would be payable under the First, Second or Third Schedules, as the case requires, if one individual were liable to be separately assessed and to pay tax on that taxable income.</w:t>
      </w:r>
    </w:p>
    <w:p w:rsidR="008253BD" w:rsidRPr="003A342E" w:rsidRDefault="008253BD" w:rsidP="003A342E">
      <w:pPr>
        <w:spacing w:line="240" w:lineRule="auto"/>
        <w:rPr>
          <w:rFonts w:ascii="Times New Roman" w:hAnsi="Times New Roman" w:cs="Times New Roman"/>
        </w:rPr>
      </w:pPr>
      <w:r w:rsidRPr="003A342E">
        <w:rPr>
          <w:rFonts w:ascii="Times New Roman" w:hAnsi="Times New Roman" w:cs="Times New Roman"/>
        </w:rPr>
        <w:br w:type="page"/>
      </w:r>
    </w:p>
    <w:p w:rsidR="00220759" w:rsidRPr="003A342E" w:rsidRDefault="00767D4B" w:rsidP="003A342E">
      <w:pPr>
        <w:spacing w:before="60" w:after="60" w:line="240" w:lineRule="auto"/>
        <w:jc w:val="center"/>
        <w:rPr>
          <w:rFonts w:ascii="Times New Roman" w:hAnsi="Times New Roman" w:cs="Times New Roman"/>
        </w:rPr>
      </w:pPr>
      <w:r w:rsidRPr="003A342E">
        <w:rPr>
          <w:rFonts w:ascii="Times New Roman" w:hAnsi="Times New Roman" w:cs="Times New Roman"/>
          <w:smallCaps/>
        </w:rPr>
        <w:t>The Schedules</w:t>
      </w:r>
      <w:r w:rsidRPr="003A342E">
        <w:rPr>
          <w:rFonts w:ascii="Times New Roman" w:hAnsi="Times New Roman" w:cs="Times New Roman"/>
        </w:rPr>
        <w:t>—</w:t>
      </w:r>
      <w:r w:rsidRPr="003A342E">
        <w:rPr>
          <w:rFonts w:ascii="Times New Roman" w:hAnsi="Times New Roman" w:cs="Times New Roman"/>
          <w:i/>
        </w:rPr>
        <w:t>continued.</w:t>
      </w:r>
    </w:p>
    <w:p w:rsidR="00220759" w:rsidRPr="003A342E" w:rsidRDefault="00767D4B" w:rsidP="003A342E">
      <w:pPr>
        <w:spacing w:before="60" w:after="60" w:line="240" w:lineRule="auto"/>
        <w:jc w:val="center"/>
        <w:rPr>
          <w:rFonts w:ascii="Times New Roman" w:hAnsi="Times New Roman" w:cs="Times New Roman"/>
        </w:rPr>
      </w:pPr>
      <w:r w:rsidRPr="003A342E">
        <w:rPr>
          <w:rFonts w:ascii="Times New Roman" w:hAnsi="Times New Roman" w:cs="Times New Roman"/>
        </w:rPr>
        <w:t>FIFTH SCHEDULE.</w:t>
      </w:r>
    </w:p>
    <w:p w:rsidR="00220759" w:rsidRPr="003A342E" w:rsidRDefault="00767D4B" w:rsidP="003A342E">
      <w:pPr>
        <w:spacing w:before="60" w:after="60" w:line="240" w:lineRule="auto"/>
        <w:jc w:val="center"/>
        <w:rPr>
          <w:rFonts w:ascii="Times New Roman" w:hAnsi="Times New Roman" w:cs="Times New Roman"/>
          <w:smallCaps/>
        </w:rPr>
      </w:pPr>
      <w:r w:rsidRPr="003A342E">
        <w:rPr>
          <w:rFonts w:ascii="Times New Roman" w:hAnsi="Times New Roman" w:cs="Times New Roman"/>
          <w:smallCaps/>
        </w:rPr>
        <w:t>Rates o</w:t>
      </w:r>
      <w:r w:rsidR="00826861" w:rsidRPr="003A342E">
        <w:rPr>
          <w:rFonts w:ascii="Times New Roman" w:hAnsi="Times New Roman" w:cs="Times New Roman"/>
          <w:smallCaps/>
        </w:rPr>
        <w:t>f</w:t>
      </w:r>
      <w:r w:rsidRPr="003A342E">
        <w:rPr>
          <w:rFonts w:ascii="Times New Roman" w:hAnsi="Times New Roman" w:cs="Times New Roman"/>
          <w:smallCaps/>
        </w:rPr>
        <w:t xml:space="preserve"> Tax Payable by a Company.</w:t>
      </w:r>
    </w:p>
    <w:p w:rsidR="00220759" w:rsidRPr="003A342E" w:rsidRDefault="00767D4B" w:rsidP="003A342E">
      <w:pPr>
        <w:spacing w:after="0" w:line="240" w:lineRule="auto"/>
        <w:ind w:firstLine="432"/>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a</w:t>
      </w:r>
      <w:r w:rsidRPr="003A342E">
        <w:rPr>
          <w:rFonts w:ascii="Times New Roman" w:hAnsi="Times New Roman" w:cs="Times New Roman"/>
        </w:rPr>
        <w:t>) Subject to the last preceding Schedule and to the Sixth and Seventh Schedules, for every pound of the taxable income of a company, the rate of tax shall be 12 pence.</w:t>
      </w:r>
    </w:p>
    <w:p w:rsidR="00220759" w:rsidRPr="003A342E" w:rsidRDefault="00767D4B" w:rsidP="003A342E">
      <w:pPr>
        <w:spacing w:after="0" w:line="240" w:lineRule="auto"/>
        <w:ind w:firstLine="432"/>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b</w:t>
      </w:r>
      <w:r w:rsidRPr="003A342E">
        <w:rPr>
          <w:rFonts w:ascii="Times New Roman" w:hAnsi="Times New Roman" w:cs="Times New Roman"/>
        </w:rPr>
        <w:t>) For every pound of interest paid or credited by a company to any person who is an absentee, in respect of debentures of the company, or on money lodged at interest with the company by such person, the rate of tax shall be 12 pence.</w:t>
      </w:r>
    </w:p>
    <w:p w:rsidR="0003487C" w:rsidRPr="003A342E" w:rsidRDefault="0003487C" w:rsidP="003A342E">
      <w:pPr>
        <w:spacing w:after="0" w:line="240" w:lineRule="auto"/>
        <w:ind w:left="4176" w:right="4176"/>
        <w:jc w:val="center"/>
        <w:rPr>
          <w:rFonts w:ascii="Times New Roman" w:hAnsi="Times New Roman" w:cs="Times New Roman"/>
        </w:rPr>
      </w:pPr>
      <w:r w:rsidRPr="003A342E">
        <w:rPr>
          <w:rFonts w:ascii="Times New Roman" w:hAnsi="Times New Roman" w:cs="Times New Roman"/>
        </w:rPr>
        <w:t>——</w:t>
      </w:r>
    </w:p>
    <w:p w:rsidR="00220759" w:rsidRPr="003A342E" w:rsidRDefault="00767D4B" w:rsidP="003A342E">
      <w:pPr>
        <w:spacing w:after="0" w:line="240" w:lineRule="auto"/>
        <w:jc w:val="center"/>
        <w:rPr>
          <w:rFonts w:ascii="Times New Roman" w:hAnsi="Times New Roman" w:cs="Times New Roman"/>
        </w:rPr>
      </w:pPr>
      <w:r w:rsidRPr="003A342E">
        <w:rPr>
          <w:rFonts w:ascii="Times New Roman" w:hAnsi="Times New Roman" w:cs="Times New Roman"/>
        </w:rPr>
        <w:t>SIXTH SCHEDULE.</w:t>
      </w:r>
    </w:p>
    <w:p w:rsidR="00220759" w:rsidRPr="003A342E" w:rsidRDefault="00767D4B" w:rsidP="003A342E">
      <w:pPr>
        <w:spacing w:before="60" w:after="60" w:line="240" w:lineRule="auto"/>
        <w:jc w:val="center"/>
        <w:rPr>
          <w:rFonts w:ascii="Times New Roman" w:hAnsi="Times New Roman" w:cs="Times New Roman"/>
          <w:smallCaps/>
        </w:rPr>
      </w:pPr>
      <w:r w:rsidRPr="003A342E">
        <w:rPr>
          <w:rFonts w:ascii="Times New Roman" w:hAnsi="Times New Roman" w:cs="Times New Roman"/>
          <w:smallCaps/>
        </w:rPr>
        <w:t>Rate of Tax Payable by an Individually owned Private Company.</w:t>
      </w:r>
    </w:p>
    <w:p w:rsidR="00220759" w:rsidRPr="003A342E" w:rsidRDefault="00767D4B" w:rsidP="003A342E">
      <w:pPr>
        <w:spacing w:after="0" w:line="240" w:lineRule="auto"/>
        <w:ind w:firstLine="432"/>
        <w:jc w:val="both"/>
        <w:rPr>
          <w:rFonts w:ascii="Times New Roman" w:hAnsi="Times New Roman" w:cs="Times New Roman"/>
        </w:rPr>
      </w:pPr>
      <w:r w:rsidRPr="003A342E">
        <w:rPr>
          <w:rFonts w:ascii="Times New Roman" w:hAnsi="Times New Roman" w:cs="Times New Roman"/>
        </w:rPr>
        <w:t>For every pound of the taxable income of an individually owned private company, the rate of tax shall be determined as follows:—</w:t>
      </w:r>
    </w:p>
    <w:p w:rsidR="00220759" w:rsidRPr="003A342E" w:rsidRDefault="00767D4B" w:rsidP="003A342E">
      <w:pPr>
        <w:spacing w:after="0" w:line="240" w:lineRule="auto"/>
        <w:ind w:left="1152" w:hanging="576"/>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a</w:t>
      </w:r>
      <w:r w:rsidRPr="003A342E">
        <w:rPr>
          <w:rFonts w:ascii="Times New Roman" w:hAnsi="Times New Roman" w:cs="Times New Roman"/>
        </w:rPr>
        <w:t>)</w:t>
      </w:r>
      <w:r w:rsidRPr="003A342E">
        <w:rPr>
          <w:rFonts w:ascii="Times New Roman" w:hAnsi="Times New Roman" w:cs="Times New Roman"/>
          <w:i/>
        </w:rPr>
        <w:t xml:space="preserve"> </w:t>
      </w:r>
      <w:r w:rsidRPr="003A342E">
        <w:rPr>
          <w:rFonts w:ascii="Times New Roman" w:hAnsi="Times New Roman" w:cs="Times New Roman"/>
        </w:rPr>
        <w:t xml:space="preserve">from the total amount of tax which would be payable by the person specified under sub-section (1.) of section twenty-one a of the </w:t>
      </w:r>
      <w:r w:rsidRPr="003A342E">
        <w:rPr>
          <w:rFonts w:ascii="Times New Roman" w:hAnsi="Times New Roman" w:cs="Times New Roman"/>
          <w:i/>
        </w:rPr>
        <w:t xml:space="preserve">Income Tax Assessment Act </w:t>
      </w:r>
      <w:r w:rsidRPr="003A342E">
        <w:rPr>
          <w:rFonts w:ascii="Times New Roman" w:hAnsi="Times New Roman" w:cs="Times New Roman"/>
        </w:rPr>
        <w:t>1922-1933 if the taxable income of the company were added to his own taxable income, subtract the amount of tax actually payable by him in respect of his own taxable income; and</w:t>
      </w:r>
    </w:p>
    <w:p w:rsidR="00220759" w:rsidRPr="003A342E" w:rsidRDefault="00767D4B" w:rsidP="003A342E">
      <w:pPr>
        <w:spacing w:after="0" w:line="240" w:lineRule="auto"/>
        <w:ind w:left="1152" w:hanging="576"/>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b</w:t>
      </w:r>
      <w:r w:rsidRPr="003A342E">
        <w:rPr>
          <w:rFonts w:ascii="Times New Roman" w:hAnsi="Times New Roman" w:cs="Times New Roman"/>
        </w:rPr>
        <w:t>)</w:t>
      </w:r>
      <w:r w:rsidR="005E73DB" w:rsidRPr="003A342E">
        <w:rPr>
          <w:rFonts w:ascii="Times New Roman" w:hAnsi="Times New Roman" w:cs="Times New Roman"/>
        </w:rPr>
        <w:t xml:space="preserve"> </w:t>
      </w:r>
      <w:r w:rsidRPr="003A342E">
        <w:rPr>
          <w:rFonts w:ascii="Times New Roman" w:hAnsi="Times New Roman" w:cs="Times New Roman"/>
        </w:rPr>
        <w:t>divide the amount obtained by the application of the last preceding paragraph by the number of pounds in the taxable income of the company.</w:t>
      </w:r>
    </w:p>
    <w:p w:rsidR="0003487C" w:rsidRPr="003A342E" w:rsidRDefault="0003487C" w:rsidP="003A342E">
      <w:pPr>
        <w:spacing w:after="0" w:line="240" w:lineRule="auto"/>
        <w:ind w:left="4176" w:right="4176"/>
        <w:jc w:val="center"/>
        <w:rPr>
          <w:rFonts w:ascii="Times New Roman" w:hAnsi="Times New Roman" w:cs="Times New Roman"/>
        </w:rPr>
      </w:pPr>
      <w:r w:rsidRPr="003A342E">
        <w:rPr>
          <w:rFonts w:ascii="Times New Roman" w:hAnsi="Times New Roman" w:cs="Times New Roman"/>
        </w:rPr>
        <w:t>——</w:t>
      </w:r>
    </w:p>
    <w:p w:rsidR="00220759" w:rsidRPr="003A342E" w:rsidRDefault="00767D4B" w:rsidP="003A342E">
      <w:pPr>
        <w:spacing w:before="60" w:after="60" w:line="240" w:lineRule="auto"/>
        <w:jc w:val="center"/>
        <w:rPr>
          <w:rFonts w:ascii="Times New Roman" w:hAnsi="Times New Roman" w:cs="Times New Roman"/>
        </w:rPr>
      </w:pPr>
      <w:r w:rsidRPr="003A342E">
        <w:rPr>
          <w:rFonts w:ascii="Times New Roman" w:hAnsi="Times New Roman" w:cs="Times New Roman"/>
        </w:rPr>
        <w:t>SEVENTH SCHEDULE.</w:t>
      </w:r>
    </w:p>
    <w:p w:rsidR="007D3740" w:rsidRPr="003A342E" w:rsidRDefault="00767D4B" w:rsidP="003A342E">
      <w:pPr>
        <w:spacing w:before="60" w:after="60" w:line="240" w:lineRule="auto"/>
        <w:jc w:val="center"/>
        <w:rPr>
          <w:rFonts w:ascii="Times New Roman" w:hAnsi="Times New Roman" w:cs="Times New Roman"/>
          <w:smallCaps/>
        </w:rPr>
      </w:pPr>
      <w:r w:rsidRPr="003A342E">
        <w:rPr>
          <w:rFonts w:ascii="Times New Roman" w:hAnsi="Times New Roman" w:cs="Times New Roman"/>
          <w:smallCaps/>
        </w:rPr>
        <w:t>Rate of Tax Payable by a Severally owned Private Company.</w:t>
      </w:r>
    </w:p>
    <w:p w:rsidR="00220759" w:rsidRPr="003A342E" w:rsidRDefault="00767D4B" w:rsidP="003A342E">
      <w:pPr>
        <w:spacing w:after="0" w:line="240" w:lineRule="auto"/>
        <w:ind w:firstLine="432"/>
        <w:jc w:val="both"/>
        <w:rPr>
          <w:rFonts w:ascii="Times New Roman" w:hAnsi="Times New Roman" w:cs="Times New Roman"/>
        </w:rPr>
      </w:pPr>
      <w:r w:rsidRPr="003A342E">
        <w:rPr>
          <w:rFonts w:ascii="Times New Roman" w:hAnsi="Times New Roman" w:cs="Times New Roman"/>
        </w:rPr>
        <w:t>For every pound of the taxable income of a severally owned private company, the rate of tax shall be determined as follows:—</w:t>
      </w:r>
    </w:p>
    <w:p w:rsidR="00220759" w:rsidRPr="003A342E" w:rsidRDefault="00767D4B" w:rsidP="003A342E">
      <w:pPr>
        <w:spacing w:after="0" w:line="240" w:lineRule="auto"/>
        <w:ind w:left="1152" w:hanging="576"/>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a</w:t>
      </w:r>
      <w:r w:rsidRPr="003A342E">
        <w:rPr>
          <w:rFonts w:ascii="Times New Roman" w:hAnsi="Times New Roman" w:cs="Times New Roman"/>
        </w:rPr>
        <w:t xml:space="preserve">) compute the total of the amounts of tax that would be payable by the persons specified under sub-section (1.) of section twenty-one </w:t>
      </w:r>
      <w:r w:rsidRPr="003A342E">
        <w:rPr>
          <w:rFonts w:ascii="Times New Roman" w:hAnsi="Times New Roman" w:cs="Times New Roman"/>
          <w:smallCaps/>
        </w:rPr>
        <w:t>a</w:t>
      </w:r>
      <w:r w:rsidRPr="003A342E">
        <w:rPr>
          <w:rFonts w:ascii="Times New Roman" w:hAnsi="Times New Roman" w:cs="Times New Roman"/>
        </w:rPr>
        <w:t xml:space="preserve"> of the </w:t>
      </w:r>
      <w:r w:rsidRPr="003A342E">
        <w:rPr>
          <w:rFonts w:ascii="Times New Roman" w:hAnsi="Times New Roman" w:cs="Times New Roman"/>
          <w:i/>
        </w:rPr>
        <w:t xml:space="preserve">Income Tax Assessment Act </w:t>
      </w:r>
      <w:r w:rsidRPr="003A342E">
        <w:rPr>
          <w:rFonts w:ascii="Times New Roman" w:hAnsi="Times New Roman" w:cs="Times New Roman"/>
        </w:rPr>
        <w:t>1922-1933 if the company were a partnership (other than a severally owned partnership) between those persons with equal interests;</w:t>
      </w:r>
    </w:p>
    <w:p w:rsidR="00220759" w:rsidRPr="003A342E" w:rsidRDefault="00767D4B" w:rsidP="003A342E">
      <w:pPr>
        <w:spacing w:after="0" w:line="240" w:lineRule="auto"/>
        <w:ind w:left="1152" w:hanging="576"/>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b</w:t>
      </w:r>
      <w:r w:rsidRPr="003A342E">
        <w:rPr>
          <w:rFonts w:ascii="Times New Roman" w:hAnsi="Times New Roman" w:cs="Times New Roman"/>
        </w:rPr>
        <w:t>) from the total tax obtained by the application of the last preceding paragraph subtract the total of the amounts of tax actually payable by those persons on their own taxable incomes; and</w:t>
      </w:r>
    </w:p>
    <w:p w:rsidR="00220759" w:rsidRPr="003A342E" w:rsidRDefault="00767D4B" w:rsidP="003A342E">
      <w:pPr>
        <w:spacing w:after="0" w:line="240" w:lineRule="auto"/>
        <w:ind w:left="1152" w:hanging="576"/>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c</w:t>
      </w:r>
      <w:r w:rsidRPr="003A342E">
        <w:rPr>
          <w:rFonts w:ascii="Times New Roman" w:hAnsi="Times New Roman" w:cs="Times New Roman"/>
        </w:rPr>
        <w:t>) divide the difference obtained by the application of the last preceding paragraph by the number of pounds in the taxable income of the company.</w:t>
      </w:r>
    </w:p>
    <w:p w:rsidR="00AC5635" w:rsidRPr="003A342E" w:rsidRDefault="00AC5635" w:rsidP="003A342E">
      <w:pPr>
        <w:spacing w:after="0" w:line="240" w:lineRule="auto"/>
        <w:ind w:left="4176" w:right="4176"/>
        <w:jc w:val="center"/>
        <w:rPr>
          <w:rFonts w:ascii="Times New Roman" w:hAnsi="Times New Roman" w:cs="Times New Roman"/>
        </w:rPr>
      </w:pPr>
      <w:r w:rsidRPr="003A342E">
        <w:rPr>
          <w:rFonts w:ascii="Times New Roman" w:hAnsi="Times New Roman" w:cs="Times New Roman"/>
        </w:rPr>
        <w:t>——</w:t>
      </w:r>
    </w:p>
    <w:p w:rsidR="00220759" w:rsidRPr="003A342E" w:rsidRDefault="00767D4B" w:rsidP="003A342E">
      <w:pPr>
        <w:spacing w:after="60" w:line="240" w:lineRule="auto"/>
        <w:jc w:val="center"/>
        <w:rPr>
          <w:rFonts w:ascii="Times New Roman" w:hAnsi="Times New Roman" w:cs="Times New Roman"/>
        </w:rPr>
      </w:pPr>
      <w:r w:rsidRPr="003A342E">
        <w:rPr>
          <w:rFonts w:ascii="Times New Roman" w:hAnsi="Times New Roman" w:cs="Times New Roman"/>
        </w:rPr>
        <w:t>EIGHTH SCHEDULE.</w:t>
      </w:r>
    </w:p>
    <w:p w:rsidR="00220759" w:rsidRPr="003A342E" w:rsidRDefault="00767D4B" w:rsidP="003A342E">
      <w:pPr>
        <w:spacing w:after="60" w:line="240" w:lineRule="auto"/>
        <w:jc w:val="center"/>
        <w:rPr>
          <w:rFonts w:ascii="Times New Roman" w:hAnsi="Times New Roman" w:cs="Times New Roman"/>
          <w:smallCaps/>
        </w:rPr>
      </w:pPr>
      <w:r w:rsidRPr="003A342E">
        <w:rPr>
          <w:rFonts w:ascii="Times New Roman" w:hAnsi="Times New Roman" w:cs="Times New Roman"/>
          <w:smallCaps/>
        </w:rPr>
        <w:t>Rate of Tax Payable by an Individually owned Partnership.</w:t>
      </w:r>
    </w:p>
    <w:p w:rsidR="00220759" w:rsidRPr="003A342E" w:rsidRDefault="00767D4B" w:rsidP="003A342E">
      <w:pPr>
        <w:spacing w:after="0" w:line="240" w:lineRule="auto"/>
        <w:jc w:val="center"/>
        <w:rPr>
          <w:rFonts w:ascii="Times New Roman" w:hAnsi="Times New Roman" w:cs="Times New Roman"/>
        </w:rPr>
      </w:pPr>
      <w:r w:rsidRPr="003A342E">
        <w:rPr>
          <w:rFonts w:ascii="Times New Roman" w:hAnsi="Times New Roman" w:cs="Times New Roman"/>
          <w:i/>
        </w:rPr>
        <w:t>Individually owned partnerships other than Trusts which are partnerships.</w:t>
      </w:r>
    </w:p>
    <w:p w:rsidR="00220759" w:rsidRPr="003A342E" w:rsidRDefault="00767D4B" w:rsidP="003A342E">
      <w:pPr>
        <w:spacing w:after="0" w:line="240" w:lineRule="auto"/>
        <w:ind w:firstLine="432"/>
        <w:jc w:val="both"/>
        <w:rPr>
          <w:rFonts w:ascii="Times New Roman" w:hAnsi="Times New Roman" w:cs="Times New Roman"/>
        </w:rPr>
      </w:pPr>
      <w:r w:rsidRPr="003A342E">
        <w:rPr>
          <w:rFonts w:ascii="Times New Roman" w:hAnsi="Times New Roman" w:cs="Times New Roman"/>
        </w:rPr>
        <w:t>For every pound of the taxable income of an individually owned partnership, the rate of tax shall be determined as follows:—</w:t>
      </w:r>
    </w:p>
    <w:p w:rsidR="00220759" w:rsidRPr="003A342E" w:rsidRDefault="00767D4B" w:rsidP="003A342E">
      <w:pPr>
        <w:spacing w:after="0" w:line="240" w:lineRule="auto"/>
        <w:ind w:left="1152" w:hanging="576"/>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a</w:t>
      </w:r>
      <w:r w:rsidRPr="003A342E">
        <w:rPr>
          <w:rFonts w:ascii="Times New Roman" w:hAnsi="Times New Roman" w:cs="Times New Roman"/>
        </w:rPr>
        <w:t>)</w:t>
      </w:r>
      <w:r w:rsidRPr="003A342E">
        <w:rPr>
          <w:rFonts w:ascii="Times New Roman" w:hAnsi="Times New Roman" w:cs="Times New Roman"/>
          <w:i/>
        </w:rPr>
        <w:t xml:space="preserve"> </w:t>
      </w:r>
      <w:r w:rsidRPr="003A342E">
        <w:rPr>
          <w:rFonts w:ascii="Times New Roman" w:hAnsi="Times New Roman" w:cs="Times New Roman"/>
        </w:rPr>
        <w:t xml:space="preserve">from the total amount of tax which would be payable by the member specified under sub-section (2.) of section twenty-nine of the </w:t>
      </w:r>
      <w:r w:rsidRPr="003A342E">
        <w:rPr>
          <w:rFonts w:ascii="Times New Roman" w:hAnsi="Times New Roman" w:cs="Times New Roman"/>
          <w:i/>
        </w:rPr>
        <w:t xml:space="preserve">Income Tax Assessment Act </w:t>
      </w:r>
      <w:r w:rsidRPr="003A342E">
        <w:rPr>
          <w:rFonts w:ascii="Times New Roman" w:hAnsi="Times New Roman" w:cs="Times New Roman"/>
        </w:rPr>
        <w:t>1922-1933 if the taxable income of the partnership were added to his own taxable income, subtract the amount of tax actually payable by him in respect of his own taxable income; and</w:t>
      </w:r>
    </w:p>
    <w:p w:rsidR="00220759" w:rsidRPr="003A342E" w:rsidRDefault="00767D4B" w:rsidP="003A342E">
      <w:pPr>
        <w:spacing w:after="0" w:line="240" w:lineRule="auto"/>
        <w:ind w:left="1152" w:hanging="576"/>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b</w:t>
      </w:r>
      <w:r w:rsidRPr="003A342E">
        <w:rPr>
          <w:rFonts w:ascii="Times New Roman" w:hAnsi="Times New Roman" w:cs="Times New Roman"/>
        </w:rPr>
        <w:t>) divide the amount obtained by the application of the last preceding paragraph by the number of pounds in the taxable income of the partnership.</w:t>
      </w:r>
    </w:p>
    <w:p w:rsidR="00CE0584" w:rsidRPr="003A342E" w:rsidRDefault="00767D4B" w:rsidP="003A342E">
      <w:pPr>
        <w:spacing w:before="60" w:after="60" w:line="240" w:lineRule="auto"/>
        <w:jc w:val="center"/>
        <w:rPr>
          <w:rFonts w:ascii="Times New Roman" w:hAnsi="Times New Roman" w:cs="Times New Roman"/>
          <w:i/>
        </w:rPr>
      </w:pPr>
      <w:r w:rsidRPr="003A342E">
        <w:rPr>
          <w:rFonts w:ascii="Times New Roman" w:hAnsi="Times New Roman" w:cs="Times New Roman"/>
          <w:i/>
        </w:rPr>
        <w:t>Trusts which are individually owned partnerships.</w:t>
      </w:r>
    </w:p>
    <w:p w:rsidR="00220759" w:rsidRPr="003A342E" w:rsidRDefault="00767D4B" w:rsidP="003A342E">
      <w:pPr>
        <w:spacing w:after="0" w:line="240" w:lineRule="auto"/>
        <w:ind w:firstLine="432"/>
        <w:jc w:val="both"/>
        <w:rPr>
          <w:rFonts w:ascii="Times New Roman" w:hAnsi="Times New Roman" w:cs="Times New Roman"/>
        </w:rPr>
      </w:pPr>
      <w:r w:rsidRPr="003A342E">
        <w:rPr>
          <w:rFonts w:ascii="Times New Roman" w:hAnsi="Times New Roman" w:cs="Times New Roman"/>
        </w:rPr>
        <w:t>For every pound of the taxable income of a trust which is an individually owned partnership, the rate of tax shall be determined as follows:—</w:t>
      </w:r>
    </w:p>
    <w:p w:rsidR="00CB61CE" w:rsidRPr="003A342E" w:rsidRDefault="00767D4B" w:rsidP="003A342E">
      <w:pPr>
        <w:spacing w:after="0" w:line="240" w:lineRule="auto"/>
        <w:ind w:left="1152" w:hanging="576"/>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a</w:t>
      </w:r>
      <w:r w:rsidRPr="003A342E">
        <w:rPr>
          <w:rFonts w:ascii="Times New Roman" w:hAnsi="Times New Roman" w:cs="Times New Roman"/>
        </w:rPr>
        <w:t>) from the amount of tax which would be payable by the person by whom the trust was created if the taxable income of the partnership were added to his own taxable income, subtract the amount of tax actually payable by him in re</w:t>
      </w:r>
      <w:r w:rsidR="009F20DA" w:rsidRPr="003A342E">
        <w:rPr>
          <w:rFonts w:ascii="Times New Roman" w:hAnsi="Times New Roman" w:cs="Times New Roman"/>
        </w:rPr>
        <w:t>s</w:t>
      </w:r>
      <w:r w:rsidRPr="003A342E">
        <w:rPr>
          <w:rFonts w:ascii="Times New Roman" w:hAnsi="Times New Roman" w:cs="Times New Roman"/>
        </w:rPr>
        <w:t>pect of his own taxable income; and</w:t>
      </w:r>
    </w:p>
    <w:p w:rsidR="009F7CE9" w:rsidRPr="003A342E" w:rsidRDefault="00767D4B" w:rsidP="003A342E">
      <w:pPr>
        <w:spacing w:after="0" w:line="240" w:lineRule="auto"/>
        <w:ind w:left="1152" w:hanging="576"/>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b</w:t>
      </w:r>
      <w:r w:rsidRPr="003A342E">
        <w:rPr>
          <w:rFonts w:ascii="Times New Roman" w:hAnsi="Times New Roman" w:cs="Times New Roman"/>
        </w:rPr>
        <w:t>) divide the amount obtained by the application of the last preceding paragraph by the number of pounds in the taxable income of the partnership</w:t>
      </w:r>
    </w:p>
    <w:p w:rsidR="001F3202" w:rsidRPr="003A342E" w:rsidRDefault="001F3202" w:rsidP="003A342E">
      <w:pPr>
        <w:spacing w:after="0" w:line="240" w:lineRule="auto"/>
        <w:ind w:left="1152" w:hanging="576"/>
        <w:jc w:val="both"/>
        <w:rPr>
          <w:rFonts w:ascii="Times New Roman" w:hAnsi="Times New Roman" w:cs="Times New Roman"/>
        </w:rPr>
      </w:pPr>
      <w:r w:rsidRPr="003A342E">
        <w:rPr>
          <w:rFonts w:ascii="Times New Roman" w:hAnsi="Times New Roman" w:cs="Times New Roman"/>
        </w:rPr>
        <w:br w:type="page"/>
      </w:r>
    </w:p>
    <w:p w:rsidR="001B6B94" w:rsidRPr="003A342E" w:rsidRDefault="001B6B94" w:rsidP="003A342E">
      <w:pPr>
        <w:spacing w:before="60" w:after="60" w:line="240" w:lineRule="auto"/>
        <w:jc w:val="center"/>
        <w:rPr>
          <w:rFonts w:ascii="Times New Roman" w:hAnsi="Times New Roman" w:cs="Times New Roman"/>
        </w:rPr>
      </w:pPr>
      <w:r w:rsidRPr="003A342E">
        <w:rPr>
          <w:rFonts w:ascii="Times New Roman" w:hAnsi="Times New Roman" w:cs="Times New Roman"/>
          <w:smallCaps/>
        </w:rPr>
        <w:t>The Schedules</w:t>
      </w:r>
      <w:r w:rsidRPr="003A342E">
        <w:rPr>
          <w:rFonts w:ascii="Times New Roman" w:hAnsi="Times New Roman" w:cs="Times New Roman"/>
        </w:rPr>
        <w:t>—</w:t>
      </w:r>
      <w:r w:rsidRPr="003A342E">
        <w:rPr>
          <w:rFonts w:ascii="Times New Roman" w:hAnsi="Times New Roman" w:cs="Times New Roman"/>
          <w:i/>
        </w:rPr>
        <w:t>continued.</w:t>
      </w:r>
    </w:p>
    <w:p w:rsidR="001B6B94" w:rsidRPr="003A342E" w:rsidRDefault="001B6B94" w:rsidP="003A342E">
      <w:pPr>
        <w:spacing w:before="60" w:after="60" w:line="240" w:lineRule="auto"/>
        <w:jc w:val="center"/>
        <w:rPr>
          <w:rFonts w:ascii="Times New Roman" w:hAnsi="Times New Roman" w:cs="Times New Roman"/>
        </w:rPr>
      </w:pPr>
      <w:r w:rsidRPr="003A342E">
        <w:rPr>
          <w:rFonts w:ascii="Times New Roman" w:hAnsi="Times New Roman" w:cs="Times New Roman"/>
        </w:rPr>
        <w:t>NINTH SCHEDULE.</w:t>
      </w:r>
    </w:p>
    <w:p w:rsidR="001B6B94" w:rsidRPr="003A342E" w:rsidRDefault="001B6B94" w:rsidP="003A342E">
      <w:pPr>
        <w:spacing w:before="60" w:after="60" w:line="240" w:lineRule="auto"/>
        <w:jc w:val="center"/>
        <w:rPr>
          <w:rFonts w:ascii="Times New Roman" w:hAnsi="Times New Roman" w:cs="Times New Roman"/>
          <w:smallCaps/>
        </w:rPr>
      </w:pPr>
      <w:r w:rsidRPr="003A342E">
        <w:rPr>
          <w:rFonts w:ascii="Times New Roman" w:hAnsi="Times New Roman" w:cs="Times New Roman"/>
          <w:smallCaps/>
        </w:rPr>
        <w:t>Rate of Tax Payable by a Severally Owned Partnership.</w:t>
      </w:r>
    </w:p>
    <w:p w:rsidR="001B6B94" w:rsidRPr="003A342E" w:rsidRDefault="001B6B94" w:rsidP="003A342E">
      <w:pPr>
        <w:spacing w:after="0" w:line="240" w:lineRule="auto"/>
        <w:ind w:firstLine="432"/>
        <w:jc w:val="both"/>
        <w:rPr>
          <w:rFonts w:ascii="Times New Roman" w:hAnsi="Times New Roman" w:cs="Times New Roman"/>
        </w:rPr>
      </w:pPr>
      <w:r w:rsidRPr="003A342E">
        <w:rPr>
          <w:rFonts w:ascii="Times New Roman" w:hAnsi="Times New Roman" w:cs="Times New Roman"/>
        </w:rPr>
        <w:t>For every pound of the taxable income of a severally owned partnership, the rate of tax shall be determined as follows:—</w:t>
      </w:r>
    </w:p>
    <w:p w:rsidR="001B6B94" w:rsidRPr="003A342E" w:rsidRDefault="001B6B94" w:rsidP="003A342E">
      <w:pPr>
        <w:spacing w:after="0" w:line="240" w:lineRule="auto"/>
        <w:ind w:left="1152" w:hanging="576"/>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a</w:t>
      </w:r>
      <w:r w:rsidRPr="003A342E">
        <w:rPr>
          <w:rFonts w:ascii="Times New Roman" w:hAnsi="Times New Roman" w:cs="Times New Roman"/>
        </w:rPr>
        <w:t>)</w:t>
      </w:r>
      <w:r w:rsidRPr="003A342E">
        <w:rPr>
          <w:rFonts w:ascii="Times New Roman" w:hAnsi="Times New Roman" w:cs="Times New Roman"/>
          <w:i/>
        </w:rPr>
        <w:t xml:space="preserve"> </w:t>
      </w:r>
      <w:r w:rsidRPr="003A342E">
        <w:rPr>
          <w:rFonts w:ascii="Times New Roman" w:hAnsi="Times New Roman" w:cs="Times New Roman"/>
        </w:rPr>
        <w:t xml:space="preserve">compute the total of the amounts of tax that would be payable by the several members specified under sub-section (2.) of section twenty-nine of the </w:t>
      </w:r>
      <w:r w:rsidRPr="003A342E">
        <w:rPr>
          <w:rFonts w:ascii="Times New Roman" w:hAnsi="Times New Roman" w:cs="Times New Roman"/>
          <w:i/>
        </w:rPr>
        <w:t xml:space="preserve">Income Tax Assessment Act </w:t>
      </w:r>
      <w:r w:rsidRPr="003A342E">
        <w:rPr>
          <w:rFonts w:ascii="Times New Roman" w:hAnsi="Times New Roman" w:cs="Times New Roman"/>
        </w:rPr>
        <w:t>1922-1933, if the severally owned partnership were a partnership (other than a severally owned partnership) between those members with equal interests;</w:t>
      </w:r>
    </w:p>
    <w:p w:rsidR="001B6B94" w:rsidRPr="003A342E" w:rsidRDefault="001B6B94" w:rsidP="003A342E">
      <w:pPr>
        <w:spacing w:after="0" w:line="240" w:lineRule="auto"/>
        <w:ind w:left="1152" w:hanging="576"/>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b</w:t>
      </w:r>
      <w:r w:rsidRPr="003A342E">
        <w:rPr>
          <w:rFonts w:ascii="Times New Roman" w:hAnsi="Times New Roman" w:cs="Times New Roman"/>
        </w:rPr>
        <w:t>)</w:t>
      </w:r>
      <w:r w:rsidRPr="003A342E">
        <w:rPr>
          <w:rFonts w:ascii="Times New Roman" w:hAnsi="Times New Roman" w:cs="Times New Roman"/>
          <w:i/>
        </w:rPr>
        <w:t xml:space="preserve"> </w:t>
      </w:r>
      <w:r w:rsidRPr="003A342E">
        <w:rPr>
          <w:rFonts w:ascii="Times New Roman" w:hAnsi="Times New Roman" w:cs="Times New Roman"/>
        </w:rPr>
        <w:t>from the total tax obtained by the application of the last preceding paragraph subtract the total of the amounts of tax actually payable by those several members on their own taxable incomes; and</w:t>
      </w:r>
    </w:p>
    <w:p w:rsidR="001B6B94" w:rsidRPr="003A342E" w:rsidRDefault="001B6B94" w:rsidP="003A342E">
      <w:pPr>
        <w:spacing w:after="0" w:line="240" w:lineRule="auto"/>
        <w:ind w:left="1152" w:hanging="576"/>
        <w:jc w:val="both"/>
        <w:rPr>
          <w:rFonts w:ascii="Times New Roman" w:hAnsi="Times New Roman" w:cs="Times New Roman"/>
        </w:rPr>
      </w:pPr>
      <w:r w:rsidRPr="003A342E">
        <w:rPr>
          <w:rFonts w:ascii="Times New Roman" w:hAnsi="Times New Roman" w:cs="Times New Roman"/>
        </w:rPr>
        <w:t>(</w:t>
      </w:r>
      <w:r w:rsidRPr="003A342E">
        <w:rPr>
          <w:rFonts w:ascii="Times New Roman" w:hAnsi="Times New Roman" w:cs="Times New Roman"/>
          <w:i/>
        </w:rPr>
        <w:t>c</w:t>
      </w:r>
      <w:r w:rsidRPr="003A342E">
        <w:rPr>
          <w:rFonts w:ascii="Times New Roman" w:hAnsi="Times New Roman" w:cs="Times New Roman"/>
        </w:rPr>
        <w:t>) divide the difference obtained by the application of the last preceding paragraph by the number of pounds in the taxable income of the partnership.</w:t>
      </w:r>
    </w:p>
    <w:p w:rsidR="00812AD4" w:rsidRPr="003A342E" w:rsidRDefault="00812AD4" w:rsidP="003A342E">
      <w:pPr>
        <w:pBdr>
          <w:top w:val="single" w:sz="4" w:space="1" w:color="auto"/>
        </w:pBdr>
        <w:spacing w:before="480" w:after="0" w:line="240" w:lineRule="auto"/>
        <w:ind w:left="3600" w:right="3600"/>
        <w:jc w:val="center"/>
        <w:rPr>
          <w:rFonts w:ascii="Times New Roman" w:hAnsi="Times New Roman" w:cs="Times New Roman"/>
        </w:rPr>
      </w:pPr>
    </w:p>
    <w:sectPr w:rsidR="00812AD4" w:rsidRPr="003A342E" w:rsidSect="00E90797">
      <w:headerReference w:type="even" r:id="rId19"/>
      <w:headerReference w:type="default" r:id="rId2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7E" w:rsidRDefault="0095717E" w:rsidP="009718E6">
      <w:pPr>
        <w:spacing w:after="0" w:line="240" w:lineRule="auto"/>
      </w:pPr>
      <w:r>
        <w:separator/>
      </w:r>
    </w:p>
  </w:endnote>
  <w:endnote w:type="continuationSeparator" w:id="0">
    <w:p w:rsidR="0095717E" w:rsidRDefault="0095717E" w:rsidP="0097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7E" w:rsidRDefault="0095717E" w:rsidP="009718E6">
      <w:pPr>
        <w:spacing w:after="0" w:line="240" w:lineRule="auto"/>
      </w:pPr>
      <w:r>
        <w:separator/>
      </w:r>
    </w:p>
  </w:footnote>
  <w:footnote w:type="continuationSeparator" w:id="0">
    <w:p w:rsidR="0095717E" w:rsidRDefault="0095717E" w:rsidP="00971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E6" w:rsidRPr="00D73F4F" w:rsidRDefault="00D73F4F" w:rsidP="00284D02">
    <w:pPr>
      <w:tabs>
        <w:tab w:val="left" w:pos="3960"/>
        <w:tab w:val="left" w:pos="8460"/>
      </w:tabs>
      <w:spacing w:after="0" w:line="240" w:lineRule="auto"/>
      <w:rPr>
        <w:rFonts w:ascii="Times New Roman" w:hAnsi="Times New Roman" w:cs="Times New Roman"/>
        <w:sz w:val="20"/>
        <w:szCs w:val="20"/>
      </w:rPr>
    </w:pPr>
    <w:r>
      <w:rPr>
        <w:rFonts w:ascii="Times New Roman" w:hAnsi="Times New Roman" w:cs="Times New Roman"/>
        <w:sz w:val="20"/>
        <w:szCs w:val="20"/>
      </w:rPr>
      <w:t>No. 41.</w:t>
    </w:r>
    <w:r>
      <w:rPr>
        <w:rFonts w:ascii="Times New Roman" w:hAnsi="Times New Roman" w:cs="Times New Roman"/>
        <w:sz w:val="20"/>
        <w:szCs w:val="20"/>
      </w:rPr>
      <w:tab/>
    </w:r>
    <w:r>
      <w:rPr>
        <w:rFonts w:ascii="Times New Roman" w:hAnsi="Times New Roman" w:cs="Times New Roman"/>
        <w:i/>
        <w:sz w:val="20"/>
        <w:szCs w:val="20"/>
      </w:rPr>
      <w:t>Income Tax.</w:t>
    </w:r>
    <w:r>
      <w:rPr>
        <w:rFonts w:ascii="Times New Roman" w:hAnsi="Times New Roman" w:cs="Times New Roman"/>
        <w:i/>
        <w:sz w:val="20"/>
        <w:szCs w:val="20"/>
      </w:rPr>
      <w:tab/>
    </w:r>
    <w:r w:rsidR="009718E6" w:rsidRPr="00D73F4F">
      <w:rPr>
        <w:rFonts w:ascii="Times New Roman" w:hAnsi="Times New Roman" w:cs="Times New Roman"/>
        <w:sz w:val="20"/>
        <w:szCs w:val="20"/>
      </w:rPr>
      <w:t>1933.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F0" w:rsidRPr="00372D5F" w:rsidRDefault="00713C90" w:rsidP="00284D02">
    <w:pPr>
      <w:tabs>
        <w:tab w:val="left" w:pos="3780"/>
        <w:tab w:val="left" w:pos="8280"/>
      </w:tabs>
      <w:spacing w:after="0" w:line="240" w:lineRule="auto"/>
      <w:rPr>
        <w:rFonts w:ascii="Times New Roman" w:hAnsi="Times New Roman" w:cs="Times New Roman"/>
        <w:sz w:val="20"/>
        <w:szCs w:val="20"/>
      </w:rPr>
    </w:pPr>
    <w:r w:rsidRPr="00372D5F">
      <w:rPr>
        <w:rFonts w:ascii="Times New Roman" w:hAnsi="Times New Roman" w:cs="Times New Roman"/>
        <w:sz w:val="20"/>
        <w:szCs w:val="20"/>
      </w:rPr>
      <w:t>1933.</w:t>
    </w:r>
    <w:r w:rsidRPr="00372D5F">
      <w:rPr>
        <w:rFonts w:ascii="Times New Roman" w:hAnsi="Times New Roman" w:cs="Times New Roman"/>
        <w:sz w:val="20"/>
        <w:szCs w:val="20"/>
      </w:rPr>
      <w:tab/>
    </w:r>
    <w:r w:rsidR="005E22F0" w:rsidRPr="00372D5F">
      <w:rPr>
        <w:rFonts w:ascii="Times New Roman" w:hAnsi="Times New Roman" w:cs="Times New Roman"/>
        <w:i/>
        <w:sz w:val="20"/>
        <w:szCs w:val="20"/>
      </w:rPr>
      <w:t>Income Tax.</w:t>
    </w:r>
    <w:r w:rsidR="005E22F0" w:rsidRPr="00372D5F">
      <w:rPr>
        <w:rFonts w:ascii="Times New Roman" w:hAnsi="Times New Roman" w:cs="Times New Roman"/>
        <w:i/>
        <w:sz w:val="20"/>
        <w:szCs w:val="20"/>
      </w:rPr>
      <w:tab/>
    </w:r>
    <w:r w:rsidR="005E22F0" w:rsidRPr="00372D5F">
      <w:rPr>
        <w:rFonts w:ascii="Times New Roman" w:hAnsi="Times New Roman" w:cs="Times New Roman"/>
        <w:sz w:val="20"/>
        <w:szCs w:val="20"/>
      </w:rPr>
      <w:t>No. 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7B6487"/>
    <w:rsid w:val="00020722"/>
    <w:rsid w:val="0003487C"/>
    <w:rsid w:val="00076303"/>
    <w:rsid w:val="00083731"/>
    <w:rsid w:val="000B2F07"/>
    <w:rsid w:val="000B3562"/>
    <w:rsid w:val="000C575F"/>
    <w:rsid w:val="000E3F47"/>
    <w:rsid w:val="00121E49"/>
    <w:rsid w:val="00133C97"/>
    <w:rsid w:val="00156691"/>
    <w:rsid w:val="0016247F"/>
    <w:rsid w:val="001845F1"/>
    <w:rsid w:val="00186E4F"/>
    <w:rsid w:val="00197A93"/>
    <w:rsid w:val="001B6B94"/>
    <w:rsid w:val="001D31C5"/>
    <w:rsid w:val="001E311E"/>
    <w:rsid w:val="001E3210"/>
    <w:rsid w:val="001E5C48"/>
    <w:rsid w:val="001F2AFC"/>
    <w:rsid w:val="001F3202"/>
    <w:rsid w:val="001F68DE"/>
    <w:rsid w:val="00210D47"/>
    <w:rsid w:val="00220759"/>
    <w:rsid w:val="00277F5E"/>
    <w:rsid w:val="00284871"/>
    <w:rsid w:val="00284D02"/>
    <w:rsid w:val="00295036"/>
    <w:rsid w:val="002B3EE4"/>
    <w:rsid w:val="002B7377"/>
    <w:rsid w:val="002F1494"/>
    <w:rsid w:val="002F404A"/>
    <w:rsid w:val="002F6B93"/>
    <w:rsid w:val="00304EAA"/>
    <w:rsid w:val="0031481E"/>
    <w:rsid w:val="00331C5F"/>
    <w:rsid w:val="00343CA8"/>
    <w:rsid w:val="00346C97"/>
    <w:rsid w:val="00356A19"/>
    <w:rsid w:val="003600BD"/>
    <w:rsid w:val="0036741D"/>
    <w:rsid w:val="00372D5F"/>
    <w:rsid w:val="00374F72"/>
    <w:rsid w:val="003A2C92"/>
    <w:rsid w:val="003A342E"/>
    <w:rsid w:val="003B4AAF"/>
    <w:rsid w:val="003B4FA0"/>
    <w:rsid w:val="003E7045"/>
    <w:rsid w:val="0042338D"/>
    <w:rsid w:val="00435A2F"/>
    <w:rsid w:val="00470B49"/>
    <w:rsid w:val="00495C68"/>
    <w:rsid w:val="004B22E7"/>
    <w:rsid w:val="00507893"/>
    <w:rsid w:val="00564FC7"/>
    <w:rsid w:val="005731EA"/>
    <w:rsid w:val="00587C86"/>
    <w:rsid w:val="005E055C"/>
    <w:rsid w:val="005E22F0"/>
    <w:rsid w:val="005E73DB"/>
    <w:rsid w:val="00657A1C"/>
    <w:rsid w:val="006C1BAA"/>
    <w:rsid w:val="006F0F37"/>
    <w:rsid w:val="00711033"/>
    <w:rsid w:val="00713C90"/>
    <w:rsid w:val="00717AEF"/>
    <w:rsid w:val="00732C41"/>
    <w:rsid w:val="00735825"/>
    <w:rsid w:val="007421C6"/>
    <w:rsid w:val="0075266A"/>
    <w:rsid w:val="0076633A"/>
    <w:rsid w:val="00767D4B"/>
    <w:rsid w:val="007818A5"/>
    <w:rsid w:val="007825D2"/>
    <w:rsid w:val="00790F7F"/>
    <w:rsid w:val="007B6487"/>
    <w:rsid w:val="007D3740"/>
    <w:rsid w:val="008017A0"/>
    <w:rsid w:val="00811B66"/>
    <w:rsid w:val="00812AD4"/>
    <w:rsid w:val="008253BD"/>
    <w:rsid w:val="00826861"/>
    <w:rsid w:val="008616E0"/>
    <w:rsid w:val="00866CAC"/>
    <w:rsid w:val="00874CE2"/>
    <w:rsid w:val="008B657B"/>
    <w:rsid w:val="008D1FFD"/>
    <w:rsid w:val="008F72A0"/>
    <w:rsid w:val="00900958"/>
    <w:rsid w:val="00903D63"/>
    <w:rsid w:val="00906C1E"/>
    <w:rsid w:val="009331B5"/>
    <w:rsid w:val="009560E7"/>
    <w:rsid w:val="0095717E"/>
    <w:rsid w:val="00963A0E"/>
    <w:rsid w:val="0096775D"/>
    <w:rsid w:val="009718E6"/>
    <w:rsid w:val="0099474C"/>
    <w:rsid w:val="009B7511"/>
    <w:rsid w:val="009C526D"/>
    <w:rsid w:val="009D61D9"/>
    <w:rsid w:val="009D6A63"/>
    <w:rsid w:val="009F20DA"/>
    <w:rsid w:val="009F4963"/>
    <w:rsid w:val="009F7CE9"/>
    <w:rsid w:val="00A13C28"/>
    <w:rsid w:val="00A30853"/>
    <w:rsid w:val="00A309AF"/>
    <w:rsid w:val="00A32F2B"/>
    <w:rsid w:val="00A50A63"/>
    <w:rsid w:val="00A83168"/>
    <w:rsid w:val="00AB16CC"/>
    <w:rsid w:val="00AC5635"/>
    <w:rsid w:val="00B15D4A"/>
    <w:rsid w:val="00B31693"/>
    <w:rsid w:val="00B6492D"/>
    <w:rsid w:val="00B65F31"/>
    <w:rsid w:val="00BA1CC2"/>
    <w:rsid w:val="00BA2E49"/>
    <w:rsid w:val="00BB0ED3"/>
    <w:rsid w:val="00BD27F8"/>
    <w:rsid w:val="00BD781A"/>
    <w:rsid w:val="00C23524"/>
    <w:rsid w:val="00C23BFA"/>
    <w:rsid w:val="00C24A1A"/>
    <w:rsid w:val="00C43A39"/>
    <w:rsid w:val="00C708C2"/>
    <w:rsid w:val="00CB46EF"/>
    <w:rsid w:val="00CB61CE"/>
    <w:rsid w:val="00CE0584"/>
    <w:rsid w:val="00CE2981"/>
    <w:rsid w:val="00D12031"/>
    <w:rsid w:val="00D25C4A"/>
    <w:rsid w:val="00D402F5"/>
    <w:rsid w:val="00D47835"/>
    <w:rsid w:val="00D6197A"/>
    <w:rsid w:val="00D71F95"/>
    <w:rsid w:val="00D73F4F"/>
    <w:rsid w:val="00D7552A"/>
    <w:rsid w:val="00DB6470"/>
    <w:rsid w:val="00DD002D"/>
    <w:rsid w:val="00DD547E"/>
    <w:rsid w:val="00DE71AF"/>
    <w:rsid w:val="00DF0769"/>
    <w:rsid w:val="00DF2979"/>
    <w:rsid w:val="00DF4274"/>
    <w:rsid w:val="00DF524D"/>
    <w:rsid w:val="00E019A2"/>
    <w:rsid w:val="00E054E6"/>
    <w:rsid w:val="00E137DA"/>
    <w:rsid w:val="00E46E47"/>
    <w:rsid w:val="00E6425B"/>
    <w:rsid w:val="00E90797"/>
    <w:rsid w:val="00E948DD"/>
    <w:rsid w:val="00ED7950"/>
    <w:rsid w:val="00F146E1"/>
    <w:rsid w:val="00F17059"/>
    <w:rsid w:val="00F47913"/>
    <w:rsid w:val="00F6595F"/>
    <w:rsid w:val="00F708A1"/>
    <w:rsid w:val="00FB0BAB"/>
    <w:rsid w:val="00FB76C4"/>
    <w:rsid w:val="00FD0F05"/>
    <w:rsid w:val="00FF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6633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6633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6633A"/>
    <w:pPr>
      <w:spacing w:after="0" w:line="240" w:lineRule="auto"/>
    </w:pPr>
    <w:rPr>
      <w:rFonts w:ascii="Times New Roman" w:eastAsia="Times New Roman" w:hAnsi="Times New Roman" w:cs="Times New Roman"/>
      <w:sz w:val="20"/>
      <w:szCs w:val="20"/>
    </w:rPr>
  </w:style>
  <w:style w:type="paragraph" w:customStyle="1" w:styleId="Style209">
    <w:name w:val="Style209"/>
    <w:basedOn w:val="Normal"/>
    <w:rsid w:val="0076633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6633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6633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6633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76633A"/>
    <w:pPr>
      <w:spacing w:after="0" w:line="240" w:lineRule="auto"/>
    </w:pPr>
    <w:rPr>
      <w:rFonts w:ascii="Times New Roman" w:eastAsia="Times New Roman" w:hAnsi="Times New Roman" w:cs="Times New Roman"/>
      <w:sz w:val="20"/>
      <w:szCs w:val="20"/>
    </w:rPr>
  </w:style>
  <w:style w:type="paragraph" w:customStyle="1" w:styleId="Style254">
    <w:name w:val="Style254"/>
    <w:basedOn w:val="Normal"/>
    <w:rsid w:val="0076633A"/>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6633A"/>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76633A"/>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76633A"/>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76633A"/>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6633A"/>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76633A"/>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76633A"/>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76633A"/>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76633A"/>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76633A"/>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76633A"/>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76633A"/>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76633A"/>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76633A"/>
    <w:pPr>
      <w:spacing w:after="0" w:line="240" w:lineRule="auto"/>
    </w:pPr>
    <w:rPr>
      <w:rFonts w:ascii="Times New Roman" w:eastAsia="Times New Roman" w:hAnsi="Times New Roman" w:cs="Times New Roman"/>
      <w:sz w:val="20"/>
      <w:szCs w:val="20"/>
    </w:rPr>
  </w:style>
  <w:style w:type="paragraph" w:customStyle="1" w:styleId="Style229">
    <w:name w:val="Style229"/>
    <w:basedOn w:val="Normal"/>
    <w:rsid w:val="0076633A"/>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76633A"/>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76633A"/>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76633A"/>
    <w:pPr>
      <w:spacing w:after="0" w:line="240" w:lineRule="auto"/>
    </w:pPr>
    <w:rPr>
      <w:rFonts w:ascii="Times New Roman" w:eastAsia="Times New Roman" w:hAnsi="Times New Roman" w:cs="Times New Roman"/>
      <w:sz w:val="20"/>
      <w:szCs w:val="20"/>
    </w:rPr>
  </w:style>
  <w:style w:type="character" w:customStyle="1" w:styleId="CharStyle44">
    <w:name w:val="CharStyle44"/>
    <w:basedOn w:val="DefaultParagraphFont"/>
    <w:rsid w:val="0076633A"/>
    <w:rPr>
      <w:rFonts w:ascii="Times New Roman" w:eastAsia="Times New Roman" w:hAnsi="Times New Roman" w:cs="Times New Roman"/>
      <w:b/>
      <w:bCs/>
      <w:i w:val="0"/>
      <w:iCs w:val="0"/>
      <w:smallCaps w:val="0"/>
      <w:sz w:val="14"/>
      <w:szCs w:val="14"/>
    </w:rPr>
  </w:style>
  <w:style w:type="character" w:customStyle="1" w:styleId="CharStyle69">
    <w:name w:val="CharStyle69"/>
    <w:basedOn w:val="DefaultParagraphFont"/>
    <w:rsid w:val="0076633A"/>
    <w:rPr>
      <w:rFonts w:ascii="Times New Roman" w:eastAsia="Times New Roman" w:hAnsi="Times New Roman" w:cs="Times New Roman"/>
      <w:b w:val="0"/>
      <w:bCs w:val="0"/>
      <w:i w:val="0"/>
      <w:iCs w:val="0"/>
      <w:smallCaps w:val="0"/>
      <w:sz w:val="28"/>
      <w:szCs w:val="28"/>
    </w:rPr>
  </w:style>
  <w:style w:type="character" w:customStyle="1" w:styleId="CharStyle93">
    <w:name w:val="CharStyle93"/>
    <w:basedOn w:val="DefaultParagraphFont"/>
    <w:rsid w:val="0076633A"/>
    <w:rPr>
      <w:rFonts w:ascii="Times New Roman" w:eastAsia="Times New Roman" w:hAnsi="Times New Roman" w:cs="Times New Roman"/>
      <w:b/>
      <w:bCs/>
      <w:i w:val="0"/>
      <w:iCs w:val="0"/>
      <w:smallCaps w:val="0"/>
      <w:sz w:val="24"/>
      <w:szCs w:val="24"/>
    </w:rPr>
  </w:style>
  <w:style w:type="character" w:customStyle="1" w:styleId="CharStyle109">
    <w:name w:val="CharStyle109"/>
    <w:basedOn w:val="DefaultParagraphFont"/>
    <w:rsid w:val="0076633A"/>
    <w:rPr>
      <w:rFonts w:ascii="Times New Roman" w:eastAsia="Times New Roman" w:hAnsi="Times New Roman" w:cs="Times New Roman"/>
      <w:b/>
      <w:bCs/>
      <w:i w:val="0"/>
      <w:iCs w:val="0"/>
      <w:smallCaps w:val="0"/>
      <w:spacing w:val="-10"/>
      <w:sz w:val="24"/>
      <w:szCs w:val="24"/>
    </w:rPr>
  </w:style>
  <w:style w:type="character" w:customStyle="1" w:styleId="CharStyle113">
    <w:name w:val="CharStyle113"/>
    <w:basedOn w:val="DefaultParagraphFont"/>
    <w:rsid w:val="0076633A"/>
    <w:rPr>
      <w:rFonts w:ascii="Times New Roman" w:eastAsia="Times New Roman" w:hAnsi="Times New Roman" w:cs="Times New Roman"/>
      <w:b/>
      <w:bCs/>
      <w:i w:val="0"/>
      <w:iCs w:val="0"/>
      <w:smallCaps w:val="0"/>
      <w:sz w:val="22"/>
      <w:szCs w:val="22"/>
    </w:rPr>
  </w:style>
  <w:style w:type="character" w:customStyle="1" w:styleId="CharStyle125">
    <w:name w:val="CharStyle125"/>
    <w:basedOn w:val="DefaultParagraphFont"/>
    <w:rsid w:val="0076633A"/>
    <w:rPr>
      <w:rFonts w:ascii="Times New Roman" w:eastAsia="Times New Roman" w:hAnsi="Times New Roman" w:cs="Times New Roman"/>
      <w:b/>
      <w:bCs/>
      <w:i/>
      <w:iCs/>
      <w:smallCaps w:val="0"/>
      <w:sz w:val="18"/>
      <w:szCs w:val="18"/>
    </w:rPr>
  </w:style>
  <w:style w:type="character" w:customStyle="1" w:styleId="CharStyle159">
    <w:name w:val="CharStyle159"/>
    <w:basedOn w:val="DefaultParagraphFont"/>
    <w:rsid w:val="0076633A"/>
    <w:rPr>
      <w:rFonts w:ascii="Times New Roman" w:eastAsia="Times New Roman" w:hAnsi="Times New Roman" w:cs="Times New Roman"/>
      <w:b/>
      <w:bCs/>
      <w:i w:val="0"/>
      <w:iCs w:val="0"/>
      <w:smallCaps/>
      <w:sz w:val="20"/>
      <w:szCs w:val="20"/>
    </w:rPr>
  </w:style>
  <w:style w:type="character" w:customStyle="1" w:styleId="CharStyle204">
    <w:name w:val="CharStyle204"/>
    <w:basedOn w:val="DefaultParagraphFont"/>
    <w:rsid w:val="0076633A"/>
    <w:rPr>
      <w:rFonts w:ascii="Times New Roman" w:eastAsia="Times New Roman" w:hAnsi="Times New Roman" w:cs="Times New Roman"/>
      <w:b w:val="0"/>
      <w:bCs w:val="0"/>
      <w:i w:val="0"/>
      <w:iCs w:val="0"/>
      <w:smallCaps w:val="0"/>
      <w:sz w:val="18"/>
      <w:szCs w:val="18"/>
    </w:rPr>
  </w:style>
  <w:style w:type="character" w:customStyle="1" w:styleId="CharStyle239">
    <w:name w:val="CharStyle239"/>
    <w:basedOn w:val="DefaultParagraphFont"/>
    <w:rsid w:val="0076633A"/>
    <w:rPr>
      <w:rFonts w:ascii="Times New Roman" w:eastAsia="Times New Roman" w:hAnsi="Times New Roman" w:cs="Times New Roman"/>
      <w:b w:val="0"/>
      <w:bCs w:val="0"/>
      <w:i w:val="0"/>
      <w:iCs w:val="0"/>
      <w:smallCaps w:val="0"/>
      <w:sz w:val="14"/>
      <w:szCs w:val="14"/>
    </w:rPr>
  </w:style>
  <w:style w:type="character" w:customStyle="1" w:styleId="CharStyle243">
    <w:name w:val="CharStyle243"/>
    <w:basedOn w:val="DefaultParagraphFont"/>
    <w:rsid w:val="0076633A"/>
    <w:rPr>
      <w:rFonts w:ascii="Times New Roman" w:eastAsia="Times New Roman" w:hAnsi="Times New Roman" w:cs="Times New Roman"/>
      <w:b/>
      <w:bCs/>
      <w:i w:val="0"/>
      <w:iCs w:val="0"/>
      <w:smallCaps w:val="0"/>
      <w:sz w:val="14"/>
      <w:szCs w:val="14"/>
    </w:rPr>
  </w:style>
  <w:style w:type="character" w:customStyle="1" w:styleId="CharStyle266">
    <w:name w:val="CharStyle266"/>
    <w:basedOn w:val="DefaultParagraphFont"/>
    <w:rsid w:val="0076633A"/>
    <w:rPr>
      <w:rFonts w:ascii="Times New Roman" w:eastAsia="Times New Roman" w:hAnsi="Times New Roman" w:cs="Times New Roman"/>
      <w:b/>
      <w:bCs/>
      <w:i w:val="0"/>
      <w:iCs w:val="0"/>
      <w:smallCaps/>
      <w:sz w:val="14"/>
      <w:szCs w:val="14"/>
    </w:rPr>
  </w:style>
  <w:style w:type="character" w:customStyle="1" w:styleId="CharStyle271">
    <w:name w:val="CharStyle271"/>
    <w:basedOn w:val="DefaultParagraphFont"/>
    <w:rsid w:val="0076633A"/>
    <w:rPr>
      <w:rFonts w:ascii="Times New Roman" w:eastAsia="Times New Roman" w:hAnsi="Times New Roman" w:cs="Times New Roman"/>
      <w:b/>
      <w:bCs/>
      <w:i/>
      <w:iCs/>
      <w:smallCaps w:val="0"/>
      <w:sz w:val="14"/>
      <w:szCs w:val="14"/>
    </w:rPr>
  </w:style>
  <w:style w:type="character" w:customStyle="1" w:styleId="CharStyle273">
    <w:name w:val="CharStyle273"/>
    <w:basedOn w:val="DefaultParagraphFont"/>
    <w:rsid w:val="0076633A"/>
    <w:rPr>
      <w:rFonts w:ascii="Times New Roman" w:eastAsia="Times New Roman" w:hAnsi="Times New Roman" w:cs="Times New Roman"/>
      <w:b/>
      <w:bCs/>
      <w:i w:val="0"/>
      <w:iCs w:val="0"/>
      <w:smallCaps w:val="0"/>
      <w:sz w:val="14"/>
      <w:szCs w:val="14"/>
    </w:rPr>
  </w:style>
  <w:style w:type="character" w:customStyle="1" w:styleId="CharStyle288">
    <w:name w:val="CharStyle288"/>
    <w:basedOn w:val="DefaultParagraphFont"/>
    <w:rsid w:val="0076633A"/>
    <w:rPr>
      <w:rFonts w:ascii="Times New Roman" w:eastAsia="Times New Roman" w:hAnsi="Times New Roman" w:cs="Times New Roman"/>
      <w:b/>
      <w:bCs/>
      <w:i/>
      <w:iCs/>
      <w:smallCaps w:val="0"/>
      <w:spacing w:val="30"/>
      <w:sz w:val="12"/>
      <w:szCs w:val="12"/>
    </w:rPr>
  </w:style>
  <w:style w:type="character" w:customStyle="1" w:styleId="CharStyle293">
    <w:name w:val="CharStyle293"/>
    <w:basedOn w:val="DefaultParagraphFont"/>
    <w:rsid w:val="0076633A"/>
    <w:rPr>
      <w:rFonts w:ascii="Times New Roman" w:eastAsia="Times New Roman" w:hAnsi="Times New Roman" w:cs="Times New Roman"/>
      <w:b/>
      <w:bCs/>
      <w:i w:val="0"/>
      <w:iCs w:val="0"/>
      <w:smallCaps w:val="0"/>
      <w:sz w:val="22"/>
      <w:szCs w:val="22"/>
    </w:rPr>
  </w:style>
  <w:style w:type="character" w:customStyle="1" w:styleId="CharStyle294">
    <w:name w:val="CharStyle294"/>
    <w:basedOn w:val="DefaultParagraphFont"/>
    <w:rsid w:val="0076633A"/>
    <w:rPr>
      <w:rFonts w:ascii="Times New Roman" w:eastAsia="Times New Roman" w:hAnsi="Times New Roman" w:cs="Times New Roman"/>
      <w:b w:val="0"/>
      <w:bCs w:val="0"/>
      <w:i w:val="0"/>
      <w:iCs w:val="0"/>
      <w:smallCaps w:val="0"/>
      <w:sz w:val="56"/>
      <w:szCs w:val="56"/>
    </w:rPr>
  </w:style>
  <w:style w:type="character" w:customStyle="1" w:styleId="CharStyle313">
    <w:name w:val="CharStyle313"/>
    <w:basedOn w:val="DefaultParagraphFont"/>
    <w:rsid w:val="0076633A"/>
    <w:rPr>
      <w:rFonts w:ascii="Times New Roman" w:eastAsia="Times New Roman" w:hAnsi="Times New Roman" w:cs="Times New Roman"/>
      <w:b w:val="0"/>
      <w:bCs w:val="0"/>
      <w:i/>
      <w:iCs/>
      <w:smallCaps w:val="0"/>
      <w:sz w:val="18"/>
      <w:szCs w:val="18"/>
    </w:rPr>
  </w:style>
  <w:style w:type="character" w:customStyle="1" w:styleId="CharStyle326">
    <w:name w:val="CharStyle326"/>
    <w:basedOn w:val="DefaultParagraphFont"/>
    <w:rsid w:val="0076633A"/>
    <w:rPr>
      <w:rFonts w:ascii="Times New Roman" w:eastAsia="Times New Roman" w:hAnsi="Times New Roman" w:cs="Times New Roman"/>
      <w:b/>
      <w:bCs/>
      <w:i w:val="0"/>
      <w:iCs w:val="0"/>
      <w:smallCaps/>
      <w:sz w:val="18"/>
      <w:szCs w:val="18"/>
    </w:rPr>
  </w:style>
  <w:style w:type="table" w:styleId="TableGrid">
    <w:name w:val="Table Grid"/>
    <w:basedOn w:val="TableNormal"/>
    <w:uiPriority w:val="39"/>
    <w:rsid w:val="004B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1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E6"/>
  </w:style>
  <w:style w:type="paragraph" w:styleId="Footer">
    <w:name w:val="footer"/>
    <w:basedOn w:val="Normal"/>
    <w:link w:val="FooterChar"/>
    <w:uiPriority w:val="99"/>
    <w:semiHidden/>
    <w:unhideWhenUsed/>
    <w:rsid w:val="009718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1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04FE0-5084-4738-A975-C6D37C3B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ccs010</dc:creator>
  <cp:keywords/>
  <dc:description/>
  <cp:lastModifiedBy>Harper, Michael</cp:lastModifiedBy>
  <cp:revision>1</cp:revision>
  <dcterms:created xsi:type="dcterms:W3CDTF">2017-04-10T03:50:00Z</dcterms:created>
  <dcterms:modified xsi:type="dcterms:W3CDTF">2017-09-07T21:24:00Z</dcterms:modified>
</cp:coreProperties>
</file>