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30" w:rsidRDefault="003F0E30" w:rsidP="00701BAD">
      <w:pPr>
        <w:pBdr>
          <w:bottom w:val="single" w:sz="4" w:space="1" w:color="auto"/>
        </w:pBdr>
        <w:spacing w:before="7000" w:after="120" w:line="240" w:lineRule="auto"/>
        <w:ind w:left="3456" w:right="3456"/>
        <w:jc w:val="center"/>
        <w:rPr>
          <w:rFonts w:ascii="Times New Roman" w:hAnsi="Times New Roman" w:cs="Times New Roman"/>
        </w:rPr>
      </w:pPr>
    </w:p>
    <w:p w:rsidR="00A86E28" w:rsidRPr="003F0E30" w:rsidRDefault="00F8377F" w:rsidP="003F0E30">
      <w:pPr>
        <w:spacing w:after="0" w:line="240" w:lineRule="auto"/>
        <w:jc w:val="center"/>
        <w:rPr>
          <w:rFonts w:ascii="Times New Roman" w:hAnsi="Times New Roman" w:cs="Times New Roman"/>
          <w:sz w:val="36"/>
          <w:szCs w:val="36"/>
        </w:rPr>
      </w:pPr>
      <w:r w:rsidRPr="003F0E30">
        <w:rPr>
          <w:rFonts w:ascii="Times New Roman" w:hAnsi="Times New Roman" w:cs="Times New Roman"/>
          <w:sz w:val="36"/>
          <w:szCs w:val="36"/>
        </w:rPr>
        <w:t>SEAT OF GOVERNMENT (ADMINISTRATION).</w:t>
      </w:r>
    </w:p>
    <w:p w:rsidR="003F0E30" w:rsidRDefault="003F0E30" w:rsidP="003F0E30">
      <w:pPr>
        <w:pBdr>
          <w:bottom w:val="single" w:sz="4" w:space="1" w:color="auto"/>
        </w:pBdr>
        <w:spacing w:before="120" w:after="120" w:line="240" w:lineRule="auto"/>
        <w:ind w:left="4032" w:right="4032"/>
        <w:jc w:val="center"/>
        <w:rPr>
          <w:rFonts w:ascii="Times New Roman" w:hAnsi="Times New Roman" w:cs="Times New Roman"/>
          <w:b/>
        </w:rPr>
      </w:pPr>
    </w:p>
    <w:p w:rsidR="00A86E28" w:rsidRPr="003F0E30" w:rsidRDefault="001D4D12" w:rsidP="003F0E30">
      <w:pPr>
        <w:spacing w:after="120" w:line="240" w:lineRule="auto"/>
        <w:jc w:val="center"/>
        <w:rPr>
          <w:rFonts w:ascii="Times New Roman" w:hAnsi="Times New Roman" w:cs="Times New Roman"/>
          <w:sz w:val="28"/>
          <w:szCs w:val="28"/>
        </w:rPr>
      </w:pPr>
      <w:r w:rsidRPr="003F0E30">
        <w:rPr>
          <w:rFonts w:ascii="Times New Roman" w:hAnsi="Times New Roman" w:cs="Times New Roman"/>
          <w:b/>
          <w:sz w:val="28"/>
          <w:szCs w:val="28"/>
        </w:rPr>
        <w:t>No. 4 of 1933.</w:t>
      </w:r>
    </w:p>
    <w:p w:rsidR="00A86E28" w:rsidRPr="003F0E30" w:rsidRDefault="00F8377F" w:rsidP="003F0E30">
      <w:pPr>
        <w:spacing w:after="120" w:line="240" w:lineRule="auto"/>
        <w:ind w:left="864" w:hanging="576"/>
        <w:jc w:val="both"/>
        <w:rPr>
          <w:rFonts w:ascii="Times New Roman" w:hAnsi="Times New Roman" w:cs="Times New Roman"/>
          <w:sz w:val="26"/>
          <w:szCs w:val="26"/>
        </w:rPr>
      </w:pPr>
      <w:r w:rsidRPr="003F0E30">
        <w:rPr>
          <w:rFonts w:ascii="Times New Roman" w:hAnsi="Times New Roman" w:cs="Times New Roman"/>
          <w:sz w:val="26"/>
          <w:szCs w:val="26"/>
        </w:rPr>
        <w:t xml:space="preserve">An Act to validate the issue of certain Crown grants, the extension of the term and the determination of the rent of certain leases, the determination of the capital value of certain lands and the sale and disposal of certain Crown lands in the Territory for the Seat of Government, to amend section six of the </w:t>
      </w:r>
      <w:r w:rsidR="001D4D12" w:rsidRPr="003F0E30">
        <w:rPr>
          <w:rFonts w:ascii="Times New Roman" w:hAnsi="Times New Roman" w:cs="Times New Roman"/>
          <w:i/>
          <w:sz w:val="26"/>
          <w:szCs w:val="26"/>
        </w:rPr>
        <w:t xml:space="preserve">Seat of Government Acceptance Act </w:t>
      </w:r>
      <w:r w:rsidRPr="003F0E30">
        <w:rPr>
          <w:rFonts w:ascii="Times New Roman" w:hAnsi="Times New Roman" w:cs="Times New Roman"/>
          <w:sz w:val="26"/>
          <w:szCs w:val="26"/>
        </w:rPr>
        <w:t xml:space="preserve">1909-1929 and to amend section nine of the </w:t>
      </w:r>
      <w:r w:rsidR="001D4D12" w:rsidRPr="003F0E30">
        <w:rPr>
          <w:rFonts w:ascii="Times New Roman" w:hAnsi="Times New Roman" w:cs="Times New Roman"/>
          <w:i/>
          <w:sz w:val="26"/>
          <w:szCs w:val="26"/>
        </w:rPr>
        <w:t xml:space="preserve">Seat of Government </w:t>
      </w:r>
      <w:r w:rsidRPr="003F0E30">
        <w:rPr>
          <w:rFonts w:ascii="Times New Roman" w:hAnsi="Times New Roman" w:cs="Times New Roman"/>
          <w:sz w:val="26"/>
          <w:szCs w:val="26"/>
        </w:rPr>
        <w:t>(</w:t>
      </w:r>
      <w:r w:rsidR="001D4D12" w:rsidRPr="003F0E30">
        <w:rPr>
          <w:rFonts w:ascii="Times New Roman" w:hAnsi="Times New Roman" w:cs="Times New Roman"/>
          <w:i/>
          <w:sz w:val="26"/>
          <w:szCs w:val="26"/>
        </w:rPr>
        <w:t>Administration</w:t>
      </w:r>
      <w:r w:rsidRPr="003F0E30">
        <w:rPr>
          <w:rFonts w:ascii="Times New Roman" w:hAnsi="Times New Roman" w:cs="Times New Roman"/>
          <w:sz w:val="26"/>
          <w:szCs w:val="26"/>
        </w:rPr>
        <w:t>)</w:t>
      </w:r>
      <w:r w:rsidR="001D4D12" w:rsidRPr="003F0E30">
        <w:rPr>
          <w:rFonts w:ascii="Times New Roman" w:hAnsi="Times New Roman" w:cs="Times New Roman"/>
          <w:i/>
          <w:sz w:val="26"/>
          <w:szCs w:val="26"/>
        </w:rPr>
        <w:t xml:space="preserve"> Act </w:t>
      </w:r>
      <w:r w:rsidRPr="003F0E30">
        <w:rPr>
          <w:rFonts w:ascii="Times New Roman" w:hAnsi="Times New Roman" w:cs="Times New Roman"/>
          <w:sz w:val="26"/>
          <w:szCs w:val="26"/>
        </w:rPr>
        <w:t>1910-1931.</w:t>
      </w:r>
    </w:p>
    <w:p w:rsidR="00A86E28" w:rsidRPr="003F0E30" w:rsidRDefault="00F8377F" w:rsidP="003F0E30">
      <w:pPr>
        <w:spacing w:after="120" w:line="240" w:lineRule="auto"/>
        <w:jc w:val="right"/>
        <w:rPr>
          <w:rFonts w:ascii="Times New Roman" w:hAnsi="Times New Roman" w:cs="Times New Roman"/>
          <w:sz w:val="26"/>
          <w:szCs w:val="26"/>
        </w:rPr>
      </w:pPr>
      <w:r w:rsidRPr="003F0E30">
        <w:rPr>
          <w:rFonts w:ascii="Times New Roman" w:hAnsi="Times New Roman" w:cs="Times New Roman"/>
          <w:sz w:val="26"/>
          <w:szCs w:val="26"/>
        </w:rPr>
        <w:t>[Assented to 30th May, 1933.]</w:t>
      </w:r>
    </w:p>
    <w:p w:rsidR="00A86E28" w:rsidRPr="00D92F22" w:rsidRDefault="00F8377F" w:rsidP="003F0E30">
      <w:pPr>
        <w:spacing w:after="0" w:line="240" w:lineRule="auto"/>
        <w:jc w:val="both"/>
        <w:rPr>
          <w:rFonts w:ascii="Times New Roman" w:hAnsi="Times New Roman" w:cs="Times New Roman"/>
        </w:rPr>
      </w:pPr>
      <w:r w:rsidRPr="00D92F22">
        <w:rPr>
          <w:rFonts w:ascii="Times New Roman" w:hAnsi="Times New Roman" w:cs="Times New Roman"/>
        </w:rPr>
        <w:t>BE it enacted by the King</w:t>
      </w:r>
      <w:r w:rsidR="003615BA" w:rsidRPr="00D92F22">
        <w:rPr>
          <w:rFonts w:ascii="Times New Roman" w:hAnsi="Times New Roman" w:cs="Times New Roman"/>
        </w:rPr>
        <w:t>’</w:t>
      </w:r>
      <w:r w:rsidRPr="00D92F22">
        <w:rPr>
          <w:rFonts w:ascii="Times New Roman" w:hAnsi="Times New Roman" w:cs="Times New Roman"/>
        </w:rPr>
        <w:t>s Most Excellent Majesty, the Senate, and the House of Representatives of the Commonwealth of Australia, as follows:—</w:t>
      </w:r>
    </w:p>
    <w:p w:rsidR="00A86E28" w:rsidRPr="003F0E30" w:rsidRDefault="001D4D12" w:rsidP="003F0E30">
      <w:pPr>
        <w:spacing w:before="120" w:after="60" w:line="240" w:lineRule="auto"/>
        <w:rPr>
          <w:rFonts w:ascii="Times New Roman" w:hAnsi="Times New Roman" w:cs="Times New Roman"/>
          <w:sz w:val="20"/>
        </w:rPr>
      </w:pPr>
      <w:r w:rsidRPr="003F0E30">
        <w:rPr>
          <w:rFonts w:ascii="Times New Roman" w:hAnsi="Times New Roman" w:cs="Times New Roman"/>
          <w:b/>
          <w:sz w:val="20"/>
        </w:rPr>
        <w:t>Short title and citation.</w:t>
      </w:r>
    </w:p>
    <w:p w:rsidR="00A86E28" w:rsidRPr="00AA0A98" w:rsidRDefault="001D4D12" w:rsidP="00E65681">
      <w:pPr>
        <w:tabs>
          <w:tab w:val="left" w:pos="900"/>
          <w:tab w:val="left" w:pos="1170"/>
        </w:tabs>
        <w:spacing w:after="0" w:line="240" w:lineRule="auto"/>
        <w:ind w:firstLine="288"/>
        <w:rPr>
          <w:rFonts w:ascii="Times New Roman" w:hAnsi="Times New Roman" w:cs="Times New Roman"/>
        </w:rPr>
      </w:pPr>
      <w:r w:rsidRPr="00AA0A98">
        <w:rPr>
          <w:rFonts w:ascii="Times New Roman" w:hAnsi="Times New Roman" w:cs="Times New Roman"/>
          <w:b/>
        </w:rPr>
        <w:t>1.</w:t>
      </w:r>
      <w:r w:rsidR="003F0E30">
        <w:rPr>
          <w:rFonts w:ascii="Times New Roman" w:hAnsi="Times New Roman" w:cs="Times New Roman"/>
        </w:rPr>
        <w:t>—(1.)</w:t>
      </w:r>
      <w:r w:rsidR="003F0E30">
        <w:rPr>
          <w:rFonts w:ascii="Times New Roman" w:hAnsi="Times New Roman" w:cs="Times New Roman"/>
        </w:rPr>
        <w:tab/>
      </w:r>
      <w:r w:rsidR="00F8377F" w:rsidRPr="00AA0A98">
        <w:rPr>
          <w:rFonts w:ascii="Times New Roman" w:hAnsi="Times New Roman" w:cs="Times New Roman"/>
        </w:rPr>
        <w:t xml:space="preserve">This Act may be cited as the </w:t>
      </w:r>
      <w:r w:rsidRPr="00AA0A98">
        <w:rPr>
          <w:rFonts w:ascii="Times New Roman" w:hAnsi="Times New Roman" w:cs="Times New Roman"/>
          <w:i/>
        </w:rPr>
        <w:t xml:space="preserve">Seat of Government </w:t>
      </w:r>
      <w:r w:rsidR="00F8377F" w:rsidRPr="00AA0A98">
        <w:rPr>
          <w:rFonts w:ascii="Times New Roman" w:hAnsi="Times New Roman" w:cs="Times New Roman"/>
        </w:rPr>
        <w:t>(</w:t>
      </w:r>
      <w:r w:rsidRPr="00AA0A98">
        <w:rPr>
          <w:rFonts w:ascii="Times New Roman" w:hAnsi="Times New Roman" w:cs="Times New Roman"/>
          <w:i/>
        </w:rPr>
        <w:t>Administration</w:t>
      </w:r>
      <w:r w:rsidR="00F8377F" w:rsidRPr="00AA0A98">
        <w:rPr>
          <w:rFonts w:ascii="Times New Roman" w:hAnsi="Times New Roman" w:cs="Times New Roman"/>
        </w:rPr>
        <w:t>)</w:t>
      </w:r>
      <w:r w:rsidRPr="00AA0A98">
        <w:rPr>
          <w:rFonts w:ascii="Times New Roman" w:hAnsi="Times New Roman" w:cs="Times New Roman"/>
          <w:i/>
        </w:rPr>
        <w:t xml:space="preserve"> Act </w:t>
      </w:r>
      <w:r w:rsidR="00F8377F" w:rsidRPr="00AA0A98">
        <w:rPr>
          <w:rFonts w:ascii="Times New Roman" w:hAnsi="Times New Roman" w:cs="Times New Roman"/>
        </w:rPr>
        <w:t>1933.</w:t>
      </w:r>
    </w:p>
    <w:p w:rsidR="003F0E30" w:rsidRDefault="003F0E30">
      <w:pPr>
        <w:rPr>
          <w:rFonts w:ascii="Times New Roman" w:hAnsi="Times New Roman" w:cs="Times New Roman"/>
        </w:rPr>
      </w:pPr>
      <w:r>
        <w:rPr>
          <w:rFonts w:ascii="Times New Roman" w:hAnsi="Times New Roman" w:cs="Times New Roman"/>
        </w:rPr>
        <w:br w:type="page"/>
      </w:r>
    </w:p>
    <w:p w:rsidR="00A86E28" w:rsidRPr="00AA0A98" w:rsidRDefault="004765F0" w:rsidP="004765F0">
      <w:pPr>
        <w:spacing w:before="60" w:after="60" w:line="240" w:lineRule="auto"/>
        <w:ind w:firstLine="288"/>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F8377F" w:rsidRPr="00AA0A98">
        <w:rPr>
          <w:rFonts w:ascii="Times New Roman" w:hAnsi="Times New Roman" w:cs="Times New Roman"/>
        </w:rPr>
        <w:t xml:space="preserve">The </w:t>
      </w:r>
      <w:r w:rsidR="001D4D12" w:rsidRPr="00AA0A98">
        <w:rPr>
          <w:rFonts w:ascii="Times New Roman" w:hAnsi="Times New Roman" w:cs="Times New Roman"/>
          <w:i/>
        </w:rPr>
        <w:t xml:space="preserve">Seat of Government Acceptance Act </w:t>
      </w:r>
      <w:r w:rsidR="00F8377F" w:rsidRPr="00AA0A98">
        <w:rPr>
          <w:rFonts w:ascii="Times New Roman" w:hAnsi="Times New Roman" w:cs="Times New Roman"/>
        </w:rPr>
        <w:t>1</w:t>
      </w:r>
      <w:r w:rsidR="00D92F22">
        <w:rPr>
          <w:rFonts w:ascii="Times New Roman" w:hAnsi="Times New Roman" w:cs="Times New Roman"/>
        </w:rPr>
        <w:t>909-1929,</w:t>
      </w:r>
      <w:r w:rsidR="00F8377F" w:rsidRPr="00AA0A98">
        <w:rPr>
          <w:rFonts w:ascii="Times New Roman" w:hAnsi="Times New Roman" w:cs="Times New Roman"/>
        </w:rPr>
        <w:t xml:space="preserve"> as amended by this Act, may be cited as the </w:t>
      </w:r>
      <w:r w:rsidR="001D4D12" w:rsidRPr="00AA0A98">
        <w:rPr>
          <w:rFonts w:ascii="Times New Roman" w:hAnsi="Times New Roman" w:cs="Times New Roman"/>
          <w:i/>
        </w:rPr>
        <w:t xml:space="preserve">Seat of Government Acceptance Act </w:t>
      </w:r>
      <w:r w:rsidR="00F8377F" w:rsidRPr="00AA0A98">
        <w:rPr>
          <w:rFonts w:ascii="Times New Roman" w:hAnsi="Times New Roman" w:cs="Times New Roman"/>
        </w:rPr>
        <w:t>1909-1933.</w:t>
      </w:r>
    </w:p>
    <w:p w:rsidR="00A86E28" w:rsidRPr="00AA0A98" w:rsidRDefault="004765F0" w:rsidP="004765F0">
      <w:pPr>
        <w:spacing w:before="60" w:after="60" w:line="240" w:lineRule="auto"/>
        <w:ind w:firstLine="288"/>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8377F" w:rsidRPr="00AA0A98">
        <w:rPr>
          <w:rFonts w:ascii="Times New Roman" w:hAnsi="Times New Roman" w:cs="Times New Roman"/>
        </w:rPr>
        <w:t xml:space="preserve">The </w:t>
      </w:r>
      <w:r w:rsidR="001D4D12" w:rsidRPr="00AA0A98">
        <w:rPr>
          <w:rFonts w:ascii="Times New Roman" w:hAnsi="Times New Roman" w:cs="Times New Roman"/>
          <w:i/>
        </w:rPr>
        <w:t xml:space="preserve">Seat of Government </w:t>
      </w:r>
      <w:r w:rsidR="00F8377F" w:rsidRPr="00AA0A98">
        <w:rPr>
          <w:rFonts w:ascii="Times New Roman" w:hAnsi="Times New Roman" w:cs="Times New Roman"/>
        </w:rPr>
        <w:t>(</w:t>
      </w:r>
      <w:r w:rsidR="001D4D12" w:rsidRPr="00AA0A98">
        <w:rPr>
          <w:rFonts w:ascii="Times New Roman" w:hAnsi="Times New Roman" w:cs="Times New Roman"/>
          <w:i/>
        </w:rPr>
        <w:t>Administration</w:t>
      </w:r>
      <w:r w:rsidR="00F8377F" w:rsidRPr="00AA0A98">
        <w:rPr>
          <w:rFonts w:ascii="Times New Roman" w:hAnsi="Times New Roman" w:cs="Times New Roman"/>
        </w:rPr>
        <w:t>)</w:t>
      </w:r>
      <w:r w:rsidR="001D4D12" w:rsidRPr="00AA0A98">
        <w:rPr>
          <w:rFonts w:ascii="Times New Roman" w:hAnsi="Times New Roman" w:cs="Times New Roman"/>
          <w:i/>
        </w:rPr>
        <w:t xml:space="preserve"> Act </w:t>
      </w:r>
      <w:r w:rsidR="00D92F22">
        <w:rPr>
          <w:rFonts w:ascii="Times New Roman" w:hAnsi="Times New Roman" w:cs="Times New Roman"/>
        </w:rPr>
        <w:t>1910-1931,</w:t>
      </w:r>
      <w:r w:rsidR="00F8377F" w:rsidRPr="00AA0A98">
        <w:rPr>
          <w:rFonts w:ascii="Times New Roman" w:hAnsi="Times New Roman" w:cs="Times New Roman"/>
        </w:rPr>
        <w:t xml:space="preserve"> as amended by this Act, may be cited as the </w:t>
      </w:r>
      <w:r w:rsidR="001D4D12" w:rsidRPr="00AA0A98">
        <w:rPr>
          <w:rFonts w:ascii="Times New Roman" w:hAnsi="Times New Roman" w:cs="Times New Roman"/>
          <w:i/>
        </w:rPr>
        <w:t xml:space="preserve">Seat of Government </w:t>
      </w:r>
      <w:r w:rsidR="00F8377F" w:rsidRPr="00AA0A98">
        <w:rPr>
          <w:rFonts w:ascii="Times New Roman" w:hAnsi="Times New Roman" w:cs="Times New Roman"/>
        </w:rPr>
        <w:t>(</w:t>
      </w:r>
      <w:r w:rsidR="001D4D12" w:rsidRPr="00AA0A98">
        <w:rPr>
          <w:rFonts w:ascii="Times New Roman" w:hAnsi="Times New Roman" w:cs="Times New Roman"/>
          <w:i/>
        </w:rPr>
        <w:t>Administration</w:t>
      </w:r>
      <w:r w:rsidR="00F8377F" w:rsidRPr="00AA0A98">
        <w:rPr>
          <w:rFonts w:ascii="Times New Roman" w:hAnsi="Times New Roman" w:cs="Times New Roman"/>
        </w:rPr>
        <w:t>)</w:t>
      </w:r>
      <w:r w:rsidR="001D4D12" w:rsidRPr="00AA0A98">
        <w:rPr>
          <w:rFonts w:ascii="Times New Roman" w:hAnsi="Times New Roman" w:cs="Times New Roman"/>
          <w:i/>
        </w:rPr>
        <w:t xml:space="preserve"> Act </w:t>
      </w:r>
      <w:r w:rsidR="00F8377F" w:rsidRPr="00AA0A98">
        <w:rPr>
          <w:rFonts w:ascii="Times New Roman" w:hAnsi="Times New Roman" w:cs="Times New Roman"/>
        </w:rPr>
        <w:t>1910-1933.</w:t>
      </w:r>
    </w:p>
    <w:p w:rsidR="00A86E28" w:rsidRPr="004765F0" w:rsidRDefault="001D4D12" w:rsidP="004765F0">
      <w:pPr>
        <w:spacing w:before="120" w:after="60" w:line="240" w:lineRule="auto"/>
        <w:rPr>
          <w:rFonts w:ascii="Times New Roman" w:hAnsi="Times New Roman" w:cs="Times New Roman"/>
          <w:sz w:val="20"/>
        </w:rPr>
      </w:pPr>
      <w:r w:rsidRPr="004765F0">
        <w:rPr>
          <w:rFonts w:ascii="Times New Roman" w:hAnsi="Times New Roman" w:cs="Times New Roman"/>
          <w:b/>
          <w:sz w:val="20"/>
        </w:rPr>
        <w:t>Definition.</w:t>
      </w:r>
    </w:p>
    <w:p w:rsidR="00A86E28" w:rsidRPr="00AA0A98" w:rsidRDefault="001D4D12" w:rsidP="00E92B41">
      <w:pPr>
        <w:tabs>
          <w:tab w:val="left" w:pos="594"/>
        </w:tabs>
        <w:spacing w:after="60" w:line="240" w:lineRule="auto"/>
        <w:ind w:firstLine="288"/>
        <w:jc w:val="both"/>
        <w:rPr>
          <w:rFonts w:ascii="Times New Roman" w:hAnsi="Times New Roman" w:cs="Times New Roman"/>
        </w:rPr>
      </w:pPr>
      <w:r w:rsidRPr="00AA0A98">
        <w:rPr>
          <w:rFonts w:ascii="Times New Roman" w:hAnsi="Times New Roman" w:cs="Times New Roman"/>
          <w:b/>
        </w:rPr>
        <w:t>2.</w:t>
      </w:r>
      <w:r w:rsidR="004765F0">
        <w:rPr>
          <w:rFonts w:ascii="Times New Roman" w:hAnsi="Times New Roman" w:cs="Times New Roman"/>
        </w:rPr>
        <w:tab/>
      </w:r>
      <w:r w:rsidR="00F8377F" w:rsidRPr="00AA0A98">
        <w:rPr>
          <w:rFonts w:ascii="Times New Roman" w:hAnsi="Times New Roman" w:cs="Times New Roman"/>
        </w:rPr>
        <w:t>In this Act, unless the contrary intention appears—</w:t>
      </w:r>
    </w:p>
    <w:p w:rsidR="00A86E28" w:rsidRPr="00AA0A98" w:rsidRDefault="003615BA" w:rsidP="00DE7591">
      <w:pPr>
        <w:spacing w:after="0" w:line="240" w:lineRule="auto"/>
        <w:ind w:left="1008" w:hanging="576"/>
        <w:jc w:val="both"/>
        <w:rPr>
          <w:rFonts w:ascii="Times New Roman" w:hAnsi="Times New Roman" w:cs="Times New Roman"/>
        </w:rPr>
      </w:pPr>
      <w:r>
        <w:rPr>
          <w:rFonts w:ascii="Times New Roman" w:hAnsi="Times New Roman" w:cs="Times New Roman"/>
        </w:rPr>
        <w:t>“</w:t>
      </w:r>
      <w:r w:rsidR="00F8377F" w:rsidRPr="00AA0A98">
        <w:rPr>
          <w:rFonts w:ascii="Times New Roman" w:hAnsi="Times New Roman" w:cs="Times New Roman"/>
        </w:rPr>
        <w:t>the proclaimed day</w:t>
      </w:r>
      <w:r>
        <w:rPr>
          <w:rFonts w:ascii="Times New Roman" w:hAnsi="Times New Roman" w:cs="Times New Roman"/>
        </w:rPr>
        <w:t>”</w:t>
      </w:r>
      <w:r w:rsidR="00F8377F" w:rsidRPr="00AA0A98">
        <w:rPr>
          <w:rFonts w:ascii="Times New Roman" w:hAnsi="Times New Roman" w:cs="Times New Roman"/>
        </w:rPr>
        <w:t xml:space="preserve"> means the proclaimed day referred to in section five of the </w:t>
      </w:r>
      <w:r w:rsidR="001D4D12" w:rsidRPr="00AA0A98">
        <w:rPr>
          <w:rFonts w:ascii="Times New Roman" w:hAnsi="Times New Roman" w:cs="Times New Roman"/>
          <w:i/>
        </w:rPr>
        <w:t xml:space="preserve">Seat of Government Acceptance Act </w:t>
      </w:r>
      <w:r w:rsidR="00F8377F" w:rsidRPr="00AA0A98">
        <w:rPr>
          <w:rFonts w:ascii="Times New Roman" w:hAnsi="Times New Roman" w:cs="Times New Roman"/>
        </w:rPr>
        <w:t>1909;</w:t>
      </w:r>
    </w:p>
    <w:p w:rsidR="00A86E28" w:rsidRPr="00AA0A98" w:rsidRDefault="00F8377F" w:rsidP="00DE7591">
      <w:pPr>
        <w:spacing w:after="0" w:line="240" w:lineRule="auto"/>
        <w:ind w:left="1008" w:hanging="18"/>
        <w:jc w:val="both"/>
        <w:rPr>
          <w:rFonts w:ascii="Times New Roman" w:hAnsi="Times New Roman" w:cs="Times New Roman"/>
        </w:rPr>
      </w:pPr>
      <w:r w:rsidRPr="00AA0A98">
        <w:rPr>
          <w:rFonts w:ascii="Times New Roman" w:hAnsi="Times New Roman" w:cs="Times New Roman"/>
        </w:rPr>
        <w:t>State</w:t>
      </w:r>
      <w:r w:rsidR="003615BA">
        <w:rPr>
          <w:rFonts w:ascii="Times New Roman" w:hAnsi="Times New Roman" w:cs="Times New Roman"/>
        </w:rPr>
        <w:t>”</w:t>
      </w:r>
      <w:r w:rsidRPr="00AA0A98">
        <w:rPr>
          <w:rFonts w:ascii="Times New Roman" w:hAnsi="Times New Roman" w:cs="Times New Roman"/>
        </w:rPr>
        <w:t xml:space="preserve"> means the State of New South Wales;</w:t>
      </w:r>
    </w:p>
    <w:p w:rsidR="00A86E28" w:rsidRPr="00AA0A98" w:rsidRDefault="003615BA" w:rsidP="00DE7591">
      <w:pPr>
        <w:spacing w:after="0" w:line="240" w:lineRule="auto"/>
        <w:ind w:left="1008" w:hanging="576"/>
        <w:jc w:val="both"/>
        <w:rPr>
          <w:rFonts w:ascii="Times New Roman" w:hAnsi="Times New Roman" w:cs="Times New Roman"/>
        </w:rPr>
      </w:pPr>
      <w:r>
        <w:rPr>
          <w:rFonts w:ascii="Times New Roman" w:hAnsi="Times New Roman" w:cs="Times New Roman"/>
        </w:rPr>
        <w:t>“</w:t>
      </w:r>
      <w:r w:rsidR="00F8377F" w:rsidRPr="00AA0A98">
        <w:rPr>
          <w:rFonts w:ascii="Times New Roman" w:hAnsi="Times New Roman" w:cs="Times New Roman"/>
        </w:rPr>
        <w:t>the</w:t>
      </w:r>
      <w:r w:rsidR="001D4D12" w:rsidRPr="00AA0A98">
        <w:rPr>
          <w:rFonts w:ascii="Times New Roman" w:hAnsi="Times New Roman" w:cs="Times New Roman"/>
          <w:i/>
        </w:rPr>
        <w:t xml:space="preserve"> </w:t>
      </w:r>
      <w:r w:rsidR="00F8377F" w:rsidRPr="00AA0A98">
        <w:rPr>
          <w:rFonts w:ascii="Times New Roman" w:hAnsi="Times New Roman" w:cs="Times New Roman"/>
        </w:rPr>
        <w:t>Territory</w:t>
      </w:r>
      <w:r>
        <w:rPr>
          <w:rFonts w:ascii="Times New Roman" w:hAnsi="Times New Roman" w:cs="Times New Roman"/>
        </w:rPr>
        <w:t>”</w:t>
      </w:r>
      <w:r w:rsidR="00F8377F" w:rsidRPr="00AA0A98">
        <w:rPr>
          <w:rFonts w:ascii="Times New Roman" w:hAnsi="Times New Roman" w:cs="Times New Roman"/>
        </w:rPr>
        <w:t xml:space="preserve"> means the Territory for the Seat of Government.</w:t>
      </w:r>
    </w:p>
    <w:p w:rsidR="00A86E28" w:rsidRPr="008F730C" w:rsidRDefault="001D4D12" w:rsidP="008F730C">
      <w:pPr>
        <w:spacing w:before="120" w:after="60" w:line="240" w:lineRule="auto"/>
        <w:rPr>
          <w:rFonts w:ascii="Times New Roman" w:hAnsi="Times New Roman" w:cs="Times New Roman"/>
          <w:sz w:val="20"/>
        </w:rPr>
      </w:pPr>
      <w:r w:rsidRPr="008F730C">
        <w:rPr>
          <w:rFonts w:ascii="Times New Roman" w:hAnsi="Times New Roman" w:cs="Times New Roman"/>
          <w:b/>
          <w:sz w:val="20"/>
        </w:rPr>
        <w:t>Continuance of laws.</w:t>
      </w:r>
    </w:p>
    <w:p w:rsidR="00A86E28" w:rsidRPr="00AA0A98" w:rsidRDefault="001D4D12" w:rsidP="00E92B41">
      <w:pPr>
        <w:tabs>
          <w:tab w:val="left" w:pos="630"/>
        </w:tabs>
        <w:spacing w:after="60" w:line="240" w:lineRule="auto"/>
        <w:ind w:firstLine="288"/>
        <w:jc w:val="both"/>
        <w:rPr>
          <w:rFonts w:ascii="Times New Roman" w:hAnsi="Times New Roman" w:cs="Times New Roman"/>
        </w:rPr>
      </w:pPr>
      <w:r w:rsidRPr="00AA0A98">
        <w:rPr>
          <w:rFonts w:ascii="Times New Roman" w:hAnsi="Times New Roman" w:cs="Times New Roman"/>
          <w:b/>
        </w:rPr>
        <w:t>3.</w:t>
      </w:r>
      <w:r w:rsidR="008F730C">
        <w:rPr>
          <w:rFonts w:ascii="Times New Roman" w:hAnsi="Times New Roman" w:cs="Times New Roman"/>
        </w:rPr>
        <w:tab/>
      </w:r>
      <w:r w:rsidR="00F8377F" w:rsidRPr="00AA0A98">
        <w:rPr>
          <w:rFonts w:ascii="Times New Roman" w:hAnsi="Times New Roman" w:cs="Times New Roman"/>
        </w:rPr>
        <w:t xml:space="preserve">Section six of the </w:t>
      </w:r>
      <w:r w:rsidRPr="00AA0A98">
        <w:rPr>
          <w:rFonts w:ascii="Times New Roman" w:hAnsi="Times New Roman" w:cs="Times New Roman"/>
          <w:i/>
        </w:rPr>
        <w:t xml:space="preserve">Seat of Government Acceptance Act </w:t>
      </w:r>
      <w:r w:rsidR="00F8377F" w:rsidRPr="00AA0A98">
        <w:rPr>
          <w:rFonts w:ascii="Times New Roman" w:hAnsi="Times New Roman" w:cs="Times New Roman"/>
        </w:rPr>
        <w:t>1909-1929 is amended by adding at the end of sub-section (2.) the following proviso:—</w:t>
      </w:r>
    </w:p>
    <w:p w:rsidR="00A86E28" w:rsidRPr="00AA0A98" w:rsidRDefault="003615BA" w:rsidP="00DE7591">
      <w:pPr>
        <w:tabs>
          <w:tab w:val="left" w:pos="630"/>
        </w:tabs>
        <w:spacing w:after="60" w:line="240" w:lineRule="auto"/>
        <w:ind w:firstLine="288"/>
        <w:jc w:val="both"/>
        <w:rPr>
          <w:rFonts w:ascii="Times New Roman" w:hAnsi="Times New Roman" w:cs="Times New Roman"/>
        </w:rPr>
      </w:pPr>
      <w:r>
        <w:rPr>
          <w:rFonts w:ascii="Times New Roman" w:hAnsi="Times New Roman" w:cs="Times New Roman"/>
        </w:rPr>
        <w:t>“</w:t>
      </w:r>
      <w:r w:rsidR="00F8377F" w:rsidRPr="00AA0A98">
        <w:rPr>
          <w:rFonts w:ascii="Times New Roman" w:hAnsi="Times New Roman" w:cs="Times New Roman"/>
        </w:rPr>
        <w:t xml:space="preserve">Provided further that, until a date to be fixed by Proclamation, where a Crown grant in fee simple of any land referred to in the next succeeding section is issuable, the grant may be issued by the Governor of the State in the name of the King and under the Seal of the State, and any grant so issued shall vest in the grantee the fee simple in the land subject to the reservations and exceptions contained in the grant, and the land in respect of which the grant is issued shall, until a date to be fixed by Proclamation, be deemed to be under the provisions of the </w:t>
      </w:r>
      <w:r w:rsidR="001D4D12" w:rsidRPr="00AA0A98">
        <w:rPr>
          <w:rFonts w:ascii="Times New Roman" w:hAnsi="Times New Roman" w:cs="Times New Roman"/>
          <w:i/>
        </w:rPr>
        <w:t xml:space="preserve">Real Property Act </w:t>
      </w:r>
      <w:r w:rsidR="00F8377F" w:rsidRPr="00AA0A98">
        <w:rPr>
          <w:rFonts w:ascii="Times New Roman" w:hAnsi="Times New Roman" w:cs="Times New Roman"/>
        </w:rPr>
        <w:t>1900 of the State in its application to the Territory.</w:t>
      </w:r>
      <w:r>
        <w:rPr>
          <w:rFonts w:ascii="Times New Roman" w:hAnsi="Times New Roman" w:cs="Times New Roman"/>
        </w:rPr>
        <w:t>”</w:t>
      </w:r>
      <w:r w:rsidR="00F8377F" w:rsidRPr="00AA0A98">
        <w:rPr>
          <w:rFonts w:ascii="Times New Roman" w:hAnsi="Times New Roman" w:cs="Times New Roman"/>
        </w:rPr>
        <w:t>.</w:t>
      </w:r>
    </w:p>
    <w:p w:rsidR="00A86E28" w:rsidRPr="008F730C" w:rsidRDefault="001D4D12" w:rsidP="008F730C">
      <w:pPr>
        <w:spacing w:before="120" w:after="60" w:line="240" w:lineRule="auto"/>
        <w:rPr>
          <w:rFonts w:ascii="Times New Roman" w:hAnsi="Times New Roman" w:cs="Times New Roman"/>
          <w:sz w:val="20"/>
        </w:rPr>
      </w:pPr>
      <w:r w:rsidRPr="008F730C">
        <w:rPr>
          <w:rFonts w:ascii="Times New Roman" w:hAnsi="Times New Roman" w:cs="Times New Roman"/>
          <w:b/>
          <w:sz w:val="20"/>
        </w:rPr>
        <w:t>Validation of Crown grants.</w:t>
      </w:r>
    </w:p>
    <w:p w:rsidR="00A86E28" w:rsidRPr="00AA0A98" w:rsidRDefault="001D4D12" w:rsidP="00DE7591">
      <w:pPr>
        <w:tabs>
          <w:tab w:val="left" w:pos="630"/>
        </w:tabs>
        <w:spacing w:after="60" w:line="240" w:lineRule="auto"/>
        <w:ind w:firstLine="288"/>
        <w:jc w:val="both"/>
        <w:rPr>
          <w:rFonts w:ascii="Times New Roman" w:hAnsi="Times New Roman" w:cs="Times New Roman"/>
        </w:rPr>
      </w:pPr>
      <w:r w:rsidRPr="00AA0A98">
        <w:rPr>
          <w:rFonts w:ascii="Times New Roman" w:hAnsi="Times New Roman" w:cs="Times New Roman"/>
          <w:b/>
        </w:rPr>
        <w:t>4.</w:t>
      </w:r>
      <w:r w:rsidR="008F730C">
        <w:rPr>
          <w:rFonts w:ascii="Times New Roman" w:hAnsi="Times New Roman" w:cs="Times New Roman"/>
        </w:rPr>
        <w:tab/>
      </w:r>
      <w:r w:rsidR="00F8377F" w:rsidRPr="00AA0A98">
        <w:rPr>
          <w:rFonts w:ascii="Times New Roman" w:hAnsi="Times New Roman" w:cs="Times New Roman"/>
        </w:rPr>
        <w:t xml:space="preserve">Where, prior to the commencement of this Act, any Crown grant in fee simple of any land referred to in section seven of the </w:t>
      </w:r>
      <w:r w:rsidRPr="00AA0A98">
        <w:rPr>
          <w:rFonts w:ascii="Times New Roman" w:hAnsi="Times New Roman" w:cs="Times New Roman"/>
          <w:i/>
        </w:rPr>
        <w:t xml:space="preserve">Seat of Government Acceptance Act </w:t>
      </w:r>
      <w:r w:rsidR="00F8377F" w:rsidRPr="00AA0A98">
        <w:rPr>
          <w:rFonts w:ascii="Times New Roman" w:hAnsi="Times New Roman" w:cs="Times New Roman"/>
        </w:rPr>
        <w:t>1</w:t>
      </w:r>
      <w:bookmarkStart w:id="0" w:name="_GoBack"/>
      <w:bookmarkEnd w:id="0"/>
      <w:r w:rsidR="00F8377F" w:rsidRPr="00AA0A98">
        <w:rPr>
          <w:rFonts w:ascii="Times New Roman" w:hAnsi="Times New Roman" w:cs="Times New Roman"/>
        </w:rPr>
        <w:t xml:space="preserve">909 was issuable, and the Governor of the State purported to issue the Crown grant in the name of the King and under the Seal of the State, that grant shall be deemed to be and at all times to have been as valid and effectual for all purposes as if this Act had been in force at the time the grant was issued, and any land in respect of which any such grant has been issued shall, until a date to be fixed by Proclamation, be deemed to be, and shall at all times be deemed to have been, under the provisions of the </w:t>
      </w:r>
      <w:r w:rsidR="00D92F22">
        <w:rPr>
          <w:rFonts w:ascii="Times New Roman" w:hAnsi="Times New Roman" w:cs="Times New Roman"/>
          <w:i/>
        </w:rPr>
        <w:t>Real Propert</w:t>
      </w:r>
      <w:r w:rsidRPr="00AA0A98">
        <w:rPr>
          <w:rFonts w:ascii="Times New Roman" w:hAnsi="Times New Roman" w:cs="Times New Roman"/>
          <w:i/>
        </w:rPr>
        <w:t xml:space="preserve">y Act </w:t>
      </w:r>
      <w:r w:rsidR="00F8377F" w:rsidRPr="00AA0A98">
        <w:rPr>
          <w:rFonts w:ascii="Times New Roman" w:hAnsi="Times New Roman" w:cs="Times New Roman"/>
        </w:rPr>
        <w:t>1900 of the State in its application to the Territory.</w:t>
      </w:r>
    </w:p>
    <w:p w:rsidR="00A86E28" w:rsidRPr="008F730C" w:rsidRDefault="001D4D12" w:rsidP="008F730C">
      <w:pPr>
        <w:spacing w:before="120" w:after="60" w:line="240" w:lineRule="auto"/>
        <w:rPr>
          <w:rFonts w:ascii="Times New Roman" w:hAnsi="Times New Roman" w:cs="Times New Roman"/>
          <w:sz w:val="20"/>
        </w:rPr>
      </w:pPr>
      <w:r w:rsidRPr="008F730C">
        <w:rPr>
          <w:rFonts w:ascii="Times New Roman" w:hAnsi="Times New Roman" w:cs="Times New Roman"/>
          <w:b/>
          <w:sz w:val="20"/>
        </w:rPr>
        <w:t>Validation of extension of conditional leases.</w:t>
      </w:r>
    </w:p>
    <w:p w:rsidR="00A86E28" w:rsidRPr="00AA0A98" w:rsidRDefault="001D4D12" w:rsidP="00DE7591">
      <w:pPr>
        <w:tabs>
          <w:tab w:val="left" w:pos="630"/>
        </w:tabs>
        <w:spacing w:after="60" w:line="240" w:lineRule="auto"/>
        <w:ind w:firstLine="288"/>
        <w:jc w:val="both"/>
        <w:rPr>
          <w:rFonts w:ascii="Times New Roman" w:hAnsi="Times New Roman" w:cs="Times New Roman"/>
        </w:rPr>
      </w:pPr>
      <w:r w:rsidRPr="00AA0A98">
        <w:rPr>
          <w:rFonts w:ascii="Times New Roman" w:hAnsi="Times New Roman" w:cs="Times New Roman"/>
          <w:b/>
        </w:rPr>
        <w:t>5.</w:t>
      </w:r>
      <w:r w:rsidR="008F730C">
        <w:rPr>
          <w:rFonts w:ascii="Times New Roman" w:hAnsi="Times New Roman" w:cs="Times New Roman"/>
        </w:rPr>
        <w:tab/>
      </w:r>
      <w:r w:rsidR="00F8377F" w:rsidRPr="00AA0A98">
        <w:rPr>
          <w:rFonts w:ascii="Times New Roman" w:hAnsi="Times New Roman" w:cs="Times New Roman"/>
        </w:rPr>
        <w:t xml:space="preserve">Where, prior to the commencement of this Act, any Authority of the State has purported, under or by virtue of the provisions of the </w:t>
      </w:r>
      <w:r w:rsidRPr="00AA0A98">
        <w:rPr>
          <w:rFonts w:ascii="Times New Roman" w:hAnsi="Times New Roman" w:cs="Times New Roman"/>
          <w:i/>
        </w:rPr>
        <w:t xml:space="preserve">Crown Lands Consolidation Act </w:t>
      </w:r>
      <w:r w:rsidR="00F8377F" w:rsidRPr="00AA0A98">
        <w:rPr>
          <w:rFonts w:ascii="Times New Roman" w:hAnsi="Times New Roman" w:cs="Times New Roman"/>
        </w:rPr>
        <w:t xml:space="preserve">1913, of the State, as amended by the </w:t>
      </w:r>
      <w:r w:rsidRPr="00AA0A98">
        <w:rPr>
          <w:rFonts w:ascii="Times New Roman" w:hAnsi="Times New Roman" w:cs="Times New Roman"/>
          <w:i/>
        </w:rPr>
        <w:t xml:space="preserve">Crown Lands and Closer Settlement </w:t>
      </w:r>
      <w:r w:rsidR="00F8377F" w:rsidRPr="00AA0A98">
        <w:rPr>
          <w:rFonts w:ascii="Times New Roman" w:hAnsi="Times New Roman" w:cs="Times New Roman"/>
        </w:rPr>
        <w:t>(</w:t>
      </w:r>
      <w:r w:rsidRPr="00AA0A98">
        <w:rPr>
          <w:rFonts w:ascii="Times New Roman" w:hAnsi="Times New Roman" w:cs="Times New Roman"/>
          <w:i/>
        </w:rPr>
        <w:t>Amending</w:t>
      </w:r>
      <w:r w:rsidR="00F8377F" w:rsidRPr="00AA0A98">
        <w:rPr>
          <w:rFonts w:ascii="Times New Roman" w:hAnsi="Times New Roman" w:cs="Times New Roman"/>
        </w:rPr>
        <w:t>)</w:t>
      </w:r>
      <w:r w:rsidR="001D7E47">
        <w:rPr>
          <w:rFonts w:ascii="Times New Roman" w:hAnsi="Times New Roman" w:cs="Times New Roman"/>
          <w:i/>
        </w:rPr>
        <w:t xml:space="preserve"> Act</w:t>
      </w:r>
      <w:r w:rsidRPr="00AA0A98">
        <w:rPr>
          <w:rFonts w:ascii="Times New Roman" w:hAnsi="Times New Roman" w:cs="Times New Roman"/>
          <w:i/>
        </w:rPr>
        <w:t xml:space="preserve"> </w:t>
      </w:r>
      <w:r w:rsidR="00F8377F" w:rsidRPr="00AA0A98">
        <w:rPr>
          <w:rFonts w:ascii="Times New Roman" w:hAnsi="Times New Roman" w:cs="Times New Roman"/>
        </w:rPr>
        <w:t>1924, to extend the term of any conditional lease which, pursuant to section seven of</w:t>
      </w:r>
    </w:p>
    <w:p w:rsidR="008F730C" w:rsidRDefault="008F730C">
      <w:pPr>
        <w:rPr>
          <w:rFonts w:ascii="Times New Roman" w:hAnsi="Times New Roman" w:cs="Times New Roman"/>
        </w:rPr>
      </w:pPr>
      <w:r>
        <w:rPr>
          <w:rFonts w:ascii="Times New Roman" w:hAnsi="Times New Roman" w:cs="Times New Roman"/>
        </w:rPr>
        <w:br w:type="page"/>
      </w:r>
    </w:p>
    <w:p w:rsidR="00A86E28" w:rsidRPr="00AA0A98" w:rsidRDefault="00F8377F" w:rsidP="00321113">
      <w:pPr>
        <w:spacing w:after="0" w:line="240" w:lineRule="auto"/>
        <w:jc w:val="both"/>
        <w:rPr>
          <w:rFonts w:ascii="Times New Roman" w:hAnsi="Times New Roman" w:cs="Times New Roman"/>
        </w:rPr>
      </w:pPr>
      <w:r w:rsidRPr="00AA0A98">
        <w:rPr>
          <w:rFonts w:ascii="Times New Roman" w:hAnsi="Times New Roman" w:cs="Times New Roman"/>
        </w:rPr>
        <w:lastRenderedPageBreak/>
        <w:t xml:space="preserve">the </w:t>
      </w:r>
      <w:r w:rsidR="001D4D12" w:rsidRPr="00AA0A98">
        <w:rPr>
          <w:rFonts w:ascii="Times New Roman" w:hAnsi="Times New Roman" w:cs="Times New Roman"/>
          <w:i/>
        </w:rPr>
        <w:t xml:space="preserve">Seat of Government Acceptance Act </w:t>
      </w:r>
      <w:r w:rsidRPr="00AA0A98">
        <w:rPr>
          <w:rFonts w:ascii="Times New Roman" w:hAnsi="Times New Roman" w:cs="Times New Roman"/>
        </w:rPr>
        <w:t>1909 or of that Act as subsequently amended, has continued to be held from the Commonwealth on the same terms and conditions as it was held from the State, and any Authority of the State has purported to determine the annual rent for the period or any part of the period of extension of the term, that extension and that determination shall be as valid and effectual, and the lease shall continue in as full force and effect, as if the law under or by virtue of which the Authorities of the State purported to make the extension and the determination respectively, had been a law in force in the Territory immediately before the proclaimed day.</w:t>
      </w:r>
    </w:p>
    <w:p w:rsidR="00A86E28" w:rsidRPr="00321113" w:rsidRDefault="001D4D12" w:rsidP="00321113">
      <w:pPr>
        <w:spacing w:before="120" w:after="60" w:line="240" w:lineRule="auto"/>
        <w:rPr>
          <w:rFonts w:ascii="Times New Roman" w:hAnsi="Times New Roman" w:cs="Times New Roman"/>
          <w:sz w:val="20"/>
        </w:rPr>
      </w:pPr>
      <w:r w:rsidRPr="00321113">
        <w:rPr>
          <w:rFonts w:ascii="Times New Roman" w:hAnsi="Times New Roman" w:cs="Times New Roman"/>
          <w:b/>
          <w:sz w:val="20"/>
        </w:rPr>
        <w:t>Validation of determination of value of land held under conditional purchase.</w:t>
      </w:r>
    </w:p>
    <w:p w:rsidR="00A86E28" w:rsidRPr="00AA0A98" w:rsidRDefault="001D4D12" w:rsidP="00204605">
      <w:pPr>
        <w:tabs>
          <w:tab w:val="left" w:pos="576"/>
        </w:tabs>
        <w:spacing w:after="0" w:line="240" w:lineRule="auto"/>
        <w:ind w:firstLine="288"/>
        <w:jc w:val="both"/>
        <w:rPr>
          <w:rFonts w:ascii="Times New Roman" w:hAnsi="Times New Roman" w:cs="Times New Roman"/>
        </w:rPr>
      </w:pPr>
      <w:r w:rsidRPr="00AA0A98">
        <w:rPr>
          <w:rFonts w:ascii="Times New Roman" w:hAnsi="Times New Roman" w:cs="Times New Roman"/>
          <w:b/>
        </w:rPr>
        <w:t>6.</w:t>
      </w:r>
      <w:r w:rsidR="00321113">
        <w:rPr>
          <w:rFonts w:ascii="Times New Roman" w:hAnsi="Times New Roman" w:cs="Times New Roman"/>
        </w:rPr>
        <w:tab/>
      </w:r>
      <w:r w:rsidR="00F8377F" w:rsidRPr="00AA0A98">
        <w:rPr>
          <w:rFonts w:ascii="Times New Roman" w:hAnsi="Times New Roman" w:cs="Times New Roman"/>
        </w:rPr>
        <w:t xml:space="preserve">Where, prior to the commencement of this Act, any Authority of the State has purported, under or by virtue of the provisions of the </w:t>
      </w:r>
      <w:r w:rsidRPr="00AA0A98">
        <w:rPr>
          <w:rFonts w:ascii="Times New Roman" w:hAnsi="Times New Roman" w:cs="Times New Roman"/>
          <w:i/>
        </w:rPr>
        <w:t xml:space="preserve">Crown Lands Consolidation Act, </w:t>
      </w:r>
      <w:r w:rsidR="00F8377F" w:rsidRPr="00AA0A98">
        <w:rPr>
          <w:rFonts w:ascii="Times New Roman" w:hAnsi="Times New Roman" w:cs="Times New Roman"/>
        </w:rPr>
        <w:t xml:space="preserve">1913, of the State, as amended by subsequent Acts, to determine the capital value of any land in the Territory which, pursuant to section seven of the </w:t>
      </w:r>
      <w:r w:rsidRPr="00AA0A98">
        <w:rPr>
          <w:rFonts w:ascii="Times New Roman" w:hAnsi="Times New Roman" w:cs="Times New Roman"/>
          <w:i/>
        </w:rPr>
        <w:t xml:space="preserve">Seat of Government Acceptance Act </w:t>
      </w:r>
      <w:r w:rsidR="00F8377F" w:rsidRPr="00AA0A98">
        <w:rPr>
          <w:rFonts w:ascii="Times New Roman" w:hAnsi="Times New Roman" w:cs="Times New Roman"/>
        </w:rPr>
        <w:t>1909, or of that Act as subsequently amended, held continued to be held from the Commonwealth under conditional purchase or conditional lease, as the case may be, on the same terms and conditions as it was held from the State, that determination shall be as valid and shall have, and be deemed at all times to have had, as full force and effect, as if the law, under or by virtue of which the Authority of the State purported to make the determination, had been a law in force in the Territory immediately before the proclaimed day.</w:t>
      </w:r>
    </w:p>
    <w:p w:rsidR="00A86E28" w:rsidRPr="00321113" w:rsidRDefault="001D4D12" w:rsidP="00321113">
      <w:pPr>
        <w:spacing w:before="120" w:after="60" w:line="240" w:lineRule="auto"/>
        <w:rPr>
          <w:rFonts w:ascii="Times New Roman" w:hAnsi="Times New Roman" w:cs="Times New Roman"/>
          <w:sz w:val="20"/>
        </w:rPr>
      </w:pPr>
      <w:r w:rsidRPr="00321113">
        <w:rPr>
          <w:rFonts w:ascii="Times New Roman" w:hAnsi="Times New Roman" w:cs="Times New Roman"/>
          <w:b/>
          <w:sz w:val="20"/>
        </w:rPr>
        <w:t>Disposal of Crown lands.</w:t>
      </w:r>
    </w:p>
    <w:p w:rsidR="00A86E28" w:rsidRPr="00AA0A98" w:rsidRDefault="001D4D12" w:rsidP="00204605">
      <w:pPr>
        <w:tabs>
          <w:tab w:val="left" w:pos="621"/>
        </w:tabs>
        <w:spacing w:after="0" w:line="240" w:lineRule="auto"/>
        <w:ind w:firstLine="288"/>
        <w:jc w:val="both"/>
        <w:rPr>
          <w:rFonts w:ascii="Times New Roman" w:hAnsi="Times New Roman" w:cs="Times New Roman"/>
        </w:rPr>
      </w:pPr>
      <w:r w:rsidRPr="00AA0A98">
        <w:rPr>
          <w:rFonts w:ascii="Times New Roman" w:hAnsi="Times New Roman" w:cs="Times New Roman"/>
          <w:b/>
        </w:rPr>
        <w:t>7.</w:t>
      </w:r>
      <w:r w:rsidR="00321113">
        <w:rPr>
          <w:rFonts w:ascii="Times New Roman" w:hAnsi="Times New Roman" w:cs="Times New Roman"/>
        </w:rPr>
        <w:tab/>
      </w:r>
      <w:r w:rsidR="00F8377F" w:rsidRPr="00AA0A98">
        <w:rPr>
          <w:rFonts w:ascii="Times New Roman" w:hAnsi="Times New Roman" w:cs="Times New Roman"/>
        </w:rPr>
        <w:t xml:space="preserve">Section nine of the </w:t>
      </w:r>
      <w:r w:rsidRPr="00AA0A98">
        <w:rPr>
          <w:rFonts w:ascii="Times New Roman" w:hAnsi="Times New Roman" w:cs="Times New Roman"/>
          <w:i/>
        </w:rPr>
        <w:t xml:space="preserve">Seat of Government </w:t>
      </w:r>
      <w:r w:rsidR="00F8377F" w:rsidRPr="00AA0A98">
        <w:rPr>
          <w:rFonts w:ascii="Times New Roman" w:hAnsi="Times New Roman" w:cs="Times New Roman"/>
        </w:rPr>
        <w:t>(</w:t>
      </w:r>
      <w:r w:rsidRPr="00AA0A98">
        <w:rPr>
          <w:rFonts w:ascii="Times New Roman" w:hAnsi="Times New Roman" w:cs="Times New Roman"/>
          <w:i/>
        </w:rPr>
        <w:t>Administration</w:t>
      </w:r>
      <w:r w:rsidR="00F8377F" w:rsidRPr="00AA0A98">
        <w:rPr>
          <w:rFonts w:ascii="Times New Roman" w:hAnsi="Times New Roman" w:cs="Times New Roman"/>
        </w:rPr>
        <w:t>)</w:t>
      </w:r>
      <w:r w:rsidRPr="00AA0A98">
        <w:rPr>
          <w:rFonts w:ascii="Times New Roman" w:hAnsi="Times New Roman" w:cs="Times New Roman"/>
          <w:i/>
        </w:rPr>
        <w:t xml:space="preserve"> Act </w:t>
      </w:r>
      <w:r w:rsidR="00F8377F" w:rsidRPr="00AA0A98">
        <w:rPr>
          <w:rFonts w:ascii="Times New Roman" w:hAnsi="Times New Roman" w:cs="Times New Roman"/>
        </w:rPr>
        <w:t>1910-1931 is amended—</w:t>
      </w:r>
    </w:p>
    <w:p w:rsidR="00A86E28" w:rsidRPr="00AA0A98" w:rsidRDefault="00F8377F" w:rsidP="00321113">
      <w:pPr>
        <w:spacing w:before="60" w:after="60" w:line="240" w:lineRule="auto"/>
        <w:ind w:left="1152" w:hanging="720"/>
        <w:jc w:val="both"/>
        <w:rPr>
          <w:rFonts w:ascii="Times New Roman" w:hAnsi="Times New Roman" w:cs="Times New Roman"/>
        </w:rPr>
      </w:pPr>
      <w:r w:rsidRPr="00AA0A98">
        <w:rPr>
          <w:rFonts w:ascii="Times New Roman" w:hAnsi="Times New Roman" w:cs="Times New Roman"/>
        </w:rPr>
        <w:t>(</w:t>
      </w:r>
      <w:r w:rsidR="001D4D12" w:rsidRPr="00AA0A98">
        <w:rPr>
          <w:rFonts w:ascii="Times New Roman" w:hAnsi="Times New Roman" w:cs="Times New Roman"/>
          <w:i/>
        </w:rPr>
        <w:t>a</w:t>
      </w:r>
      <w:r w:rsidRPr="00AA0A98">
        <w:rPr>
          <w:rFonts w:ascii="Times New Roman" w:hAnsi="Times New Roman" w:cs="Times New Roman"/>
        </w:rPr>
        <w:t>)</w:t>
      </w:r>
      <w:r w:rsidR="001D4D12" w:rsidRPr="00AA0A98">
        <w:rPr>
          <w:rFonts w:ascii="Times New Roman" w:hAnsi="Times New Roman" w:cs="Times New Roman"/>
          <w:i/>
        </w:rPr>
        <w:t xml:space="preserve"> </w:t>
      </w:r>
      <w:r w:rsidRPr="00AA0A98">
        <w:rPr>
          <w:rFonts w:ascii="Times New Roman" w:hAnsi="Times New Roman" w:cs="Times New Roman"/>
        </w:rPr>
        <w:t xml:space="preserve">by inserting, after the word </w:t>
      </w:r>
      <w:r w:rsidR="003615BA">
        <w:rPr>
          <w:rFonts w:ascii="Times New Roman" w:hAnsi="Times New Roman" w:cs="Times New Roman"/>
        </w:rPr>
        <w:t>“</w:t>
      </w:r>
      <w:r w:rsidRPr="00AA0A98">
        <w:rPr>
          <w:rFonts w:ascii="Times New Roman" w:hAnsi="Times New Roman" w:cs="Times New Roman"/>
        </w:rPr>
        <w:t>into</w:t>
      </w:r>
      <w:r w:rsidR="003615BA">
        <w:rPr>
          <w:rFonts w:ascii="Times New Roman" w:hAnsi="Times New Roman" w:cs="Times New Roman"/>
        </w:rPr>
        <w:t>”</w:t>
      </w:r>
      <w:r w:rsidRPr="00AA0A98">
        <w:rPr>
          <w:rFonts w:ascii="Times New Roman" w:hAnsi="Times New Roman" w:cs="Times New Roman"/>
        </w:rPr>
        <w:t xml:space="preserve">, the words </w:t>
      </w:r>
      <w:r w:rsidR="003615BA">
        <w:rPr>
          <w:rFonts w:ascii="Times New Roman" w:hAnsi="Times New Roman" w:cs="Times New Roman"/>
        </w:rPr>
        <w:t>“</w:t>
      </w:r>
      <w:r w:rsidRPr="00AA0A98">
        <w:rPr>
          <w:rFonts w:ascii="Times New Roman" w:hAnsi="Times New Roman" w:cs="Times New Roman"/>
        </w:rPr>
        <w:t>,</w:t>
      </w:r>
      <w:r w:rsidR="00321113">
        <w:rPr>
          <w:rFonts w:ascii="Times New Roman" w:hAnsi="Times New Roman" w:cs="Times New Roman"/>
        </w:rPr>
        <w:t xml:space="preserve"> </w:t>
      </w:r>
      <w:r w:rsidRPr="00AA0A98">
        <w:rPr>
          <w:rFonts w:ascii="Times New Roman" w:hAnsi="Times New Roman" w:cs="Times New Roman"/>
        </w:rPr>
        <w:t>or the right to enter into which existed,</w:t>
      </w:r>
      <w:r w:rsidR="003615BA">
        <w:rPr>
          <w:rFonts w:ascii="Times New Roman" w:hAnsi="Times New Roman" w:cs="Times New Roman"/>
        </w:rPr>
        <w:t>”</w:t>
      </w:r>
      <w:r w:rsidRPr="00AA0A98">
        <w:rPr>
          <w:rFonts w:ascii="Times New Roman" w:hAnsi="Times New Roman" w:cs="Times New Roman"/>
        </w:rPr>
        <w:t>; and</w:t>
      </w:r>
    </w:p>
    <w:p w:rsidR="00A86E28" w:rsidRPr="00AA0A98" w:rsidRDefault="00F8377F" w:rsidP="00321113">
      <w:pPr>
        <w:spacing w:before="60" w:after="60" w:line="240" w:lineRule="auto"/>
        <w:ind w:left="1152" w:hanging="720"/>
        <w:jc w:val="both"/>
        <w:rPr>
          <w:rFonts w:ascii="Times New Roman" w:hAnsi="Times New Roman" w:cs="Times New Roman"/>
        </w:rPr>
      </w:pPr>
      <w:r w:rsidRPr="00AA0A98">
        <w:rPr>
          <w:rFonts w:ascii="Times New Roman" w:hAnsi="Times New Roman" w:cs="Times New Roman"/>
        </w:rPr>
        <w:t>(</w:t>
      </w:r>
      <w:r w:rsidR="001D4D12" w:rsidRPr="00AA0A98">
        <w:rPr>
          <w:rFonts w:ascii="Times New Roman" w:hAnsi="Times New Roman" w:cs="Times New Roman"/>
          <w:i/>
        </w:rPr>
        <w:t>b</w:t>
      </w:r>
      <w:r w:rsidRPr="00AA0A98">
        <w:rPr>
          <w:rFonts w:ascii="Times New Roman" w:hAnsi="Times New Roman" w:cs="Times New Roman"/>
        </w:rPr>
        <w:t>)</w:t>
      </w:r>
      <w:r w:rsidR="001D4D12" w:rsidRPr="00AA0A98">
        <w:rPr>
          <w:rFonts w:ascii="Times New Roman" w:hAnsi="Times New Roman" w:cs="Times New Roman"/>
          <w:i/>
        </w:rPr>
        <w:t xml:space="preserve"> </w:t>
      </w:r>
      <w:r w:rsidRPr="00AA0A98">
        <w:rPr>
          <w:rFonts w:ascii="Times New Roman" w:hAnsi="Times New Roman" w:cs="Times New Roman"/>
        </w:rPr>
        <w:t xml:space="preserve">by adding at the end thereof the words </w:t>
      </w:r>
      <w:r w:rsidR="003615BA">
        <w:rPr>
          <w:rFonts w:ascii="Times New Roman" w:hAnsi="Times New Roman" w:cs="Times New Roman"/>
        </w:rPr>
        <w:t>“</w:t>
      </w:r>
      <w:r w:rsidRPr="00AA0A98">
        <w:rPr>
          <w:rFonts w:ascii="Times New Roman" w:hAnsi="Times New Roman" w:cs="Times New Roman"/>
        </w:rPr>
        <w:t>,</w:t>
      </w:r>
      <w:r w:rsidR="00321113">
        <w:rPr>
          <w:rFonts w:ascii="Times New Roman" w:hAnsi="Times New Roman" w:cs="Times New Roman"/>
        </w:rPr>
        <w:t xml:space="preserve"> </w:t>
      </w:r>
      <w:r w:rsidRPr="00AA0A98">
        <w:rPr>
          <w:rFonts w:ascii="Times New Roman" w:hAnsi="Times New Roman" w:cs="Times New Roman"/>
        </w:rPr>
        <w:t xml:space="preserve">or except for the purpose of giving effect to some right which existed before the commencement of this Act under or by virtue of any law of the State of New South Wales which has continued in force in the Territory by virtue of section six of the </w:t>
      </w:r>
      <w:r w:rsidR="001D4D12" w:rsidRPr="00AA0A98">
        <w:rPr>
          <w:rFonts w:ascii="Times New Roman" w:hAnsi="Times New Roman" w:cs="Times New Roman"/>
          <w:i/>
        </w:rPr>
        <w:t xml:space="preserve">Seat of Government Acceptance Act </w:t>
      </w:r>
      <w:r w:rsidRPr="00AA0A98">
        <w:rPr>
          <w:rFonts w:ascii="Times New Roman" w:hAnsi="Times New Roman" w:cs="Times New Roman"/>
        </w:rPr>
        <w:t>1909, or of that Act as subsequently amended</w:t>
      </w:r>
      <w:r w:rsidR="003615BA">
        <w:rPr>
          <w:rFonts w:ascii="Times New Roman" w:hAnsi="Times New Roman" w:cs="Times New Roman"/>
        </w:rPr>
        <w:t>”</w:t>
      </w:r>
      <w:r w:rsidRPr="00AA0A98">
        <w:rPr>
          <w:rFonts w:ascii="Times New Roman" w:hAnsi="Times New Roman" w:cs="Times New Roman"/>
        </w:rPr>
        <w:t>.</w:t>
      </w:r>
    </w:p>
    <w:p w:rsidR="00A86E28" w:rsidRPr="00321113" w:rsidRDefault="001D4D12" w:rsidP="00321113">
      <w:pPr>
        <w:spacing w:before="120" w:after="60" w:line="240" w:lineRule="auto"/>
        <w:rPr>
          <w:rFonts w:ascii="Times New Roman" w:hAnsi="Times New Roman" w:cs="Times New Roman"/>
          <w:sz w:val="20"/>
        </w:rPr>
      </w:pPr>
      <w:r w:rsidRPr="00321113">
        <w:rPr>
          <w:rFonts w:ascii="Times New Roman" w:hAnsi="Times New Roman" w:cs="Times New Roman"/>
          <w:b/>
          <w:sz w:val="20"/>
        </w:rPr>
        <w:t>Validation of sale of Crown lands.</w:t>
      </w:r>
    </w:p>
    <w:p w:rsidR="00A86E28" w:rsidRDefault="001D4D12" w:rsidP="00204605">
      <w:pPr>
        <w:tabs>
          <w:tab w:val="left" w:pos="603"/>
        </w:tabs>
        <w:spacing w:after="0" w:line="240" w:lineRule="auto"/>
        <w:ind w:firstLine="288"/>
        <w:jc w:val="both"/>
        <w:rPr>
          <w:rFonts w:ascii="Times New Roman" w:hAnsi="Times New Roman" w:cs="Times New Roman"/>
        </w:rPr>
      </w:pPr>
      <w:r w:rsidRPr="00AA0A98">
        <w:rPr>
          <w:rFonts w:ascii="Times New Roman" w:hAnsi="Times New Roman" w:cs="Times New Roman"/>
          <w:b/>
        </w:rPr>
        <w:t>8.</w:t>
      </w:r>
      <w:r w:rsidR="00321113">
        <w:rPr>
          <w:rFonts w:ascii="Times New Roman" w:hAnsi="Times New Roman" w:cs="Times New Roman"/>
        </w:rPr>
        <w:tab/>
      </w:r>
      <w:r w:rsidR="00F8377F" w:rsidRPr="00AA0A98">
        <w:rPr>
          <w:rFonts w:ascii="Times New Roman" w:hAnsi="Times New Roman" w:cs="Times New Roman"/>
        </w:rPr>
        <w:t xml:space="preserve">Where, prior to the commencement of this Act, the Governor of the State or any Authority of the State has purported to sell or dispose of any Crown lands in the Territory for any estate of freehold in pursuance of some contract the right to enter into which existed before the commencement of the </w:t>
      </w:r>
      <w:r w:rsidRPr="00AA0A98">
        <w:rPr>
          <w:rFonts w:ascii="Times New Roman" w:hAnsi="Times New Roman" w:cs="Times New Roman"/>
          <w:i/>
        </w:rPr>
        <w:t xml:space="preserve">Seat of Government </w:t>
      </w:r>
      <w:r w:rsidR="00F8377F" w:rsidRPr="00AA0A98">
        <w:rPr>
          <w:rFonts w:ascii="Times New Roman" w:hAnsi="Times New Roman" w:cs="Times New Roman"/>
        </w:rPr>
        <w:t>(</w:t>
      </w:r>
      <w:r w:rsidRPr="00AA0A98">
        <w:rPr>
          <w:rFonts w:ascii="Times New Roman" w:hAnsi="Times New Roman" w:cs="Times New Roman"/>
          <w:i/>
        </w:rPr>
        <w:t>Administration</w:t>
      </w:r>
      <w:r w:rsidR="00F8377F" w:rsidRPr="00AA0A98">
        <w:rPr>
          <w:rFonts w:ascii="Times New Roman" w:hAnsi="Times New Roman" w:cs="Times New Roman"/>
        </w:rPr>
        <w:t>)</w:t>
      </w:r>
      <w:r w:rsidRPr="00AA0A98">
        <w:rPr>
          <w:rFonts w:ascii="Times New Roman" w:hAnsi="Times New Roman" w:cs="Times New Roman"/>
          <w:i/>
        </w:rPr>
        <w:t xml:space="preserve"> Act </w:t>
      </w:r>
      <w:r w:rsidR="00F8377F" w:rsidRPr="00AA0A98">
        <w:rPr>
          <w:rFonts w:ascii="Times New Roman" w:hAnsi="Times New Roman" w:cs="Times New Roman"/>
        </w:rPr>
        <w:t xml:space="preserve">1910, or for the purpose of giving effect to some right which existed before the commencement of that Act under or by virtue of any law of the State which has continued in force in the Territory by virtue of section six of the </w:t>
      </w:r>
      <w:r w:rsidRPr="00AA0A98">
        <w:rPr>
          <w:rFonts w:ascii="Times New Roman" w:hAnsi="Times New Roman" w:cs="Times New Roman"/>
          <w:i/>
        </w:rPr>
        <w:t xml:space="preserve">Seat of Government Acceptance Act </w:t>
      </w:r>
      <w:r w:rsidR="00F8377F" w:rsidRPr="00AA0A98">
        <w:rPr>
          <w:rFonts w:ascii="Times New Roman" w:hAnsi="Times New Roman" w:cs="Times New Roman"/>
        </w:rPr>
        <w:t>1909, or of that Act as subsequently amended, that sale or disposal shall be as valid and effectual for all purposes as if this Act had been in force at the time the sale or disposal was made.</w:t>
      </w:r>
    </w:p>
    <w:sectPr w:rsidR="00A86E28" w:rsidSect="00D436C8">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28" w:rsidRDefault="00A86E28" w:rsidP="00720E9C">
      <w:pPr>
        <w:spacing w:after="0" w:line="240" w:lineRule="auto"/>
      </w:pPr>
      <w:r>
        <w:separator/>
      </w:r>
    </w:p>
  </w:endnote>
  <w:endnote w:type="continuationSeparator" w:id="0">
    <w:p w:rsidR="00A86E28" w:rsidRDefault="00A86E28" w:rsidP="0072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28" w:rsidRDefault="00A86E28" w:rsidP="00720E9C">
      <w:pPr>
        <w:spacing w:after="0" w:line="240" w:lineRule="auto"/>
      </w:pPr>
      <w:r>
        <w:separator/>
      </w:r>
    </w:p>
  </w:footnote>
  <w:footnote w:type="continuationSeparator" w:id="0">
    <w:p w:rsidR="00A86E28" w:rsidRDefault="00A86E28" w:rsidP="00720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9C" w:rsidRPr="00315172" w:rsidRDefault="00720E9C" w:rsidP="000C05C9">
    <w:pPr>
      <w:pStyle w:val="Header"/>
      <w:tabs>
        <w:tab w:val="clear" w:pos="9360"/>
        <w:tab w:val="right" w:pos="9000"/>
      </w:tabs>
      <w:rPr>
        <w:rFonts w:ascii="Times New Roman" w:hAnsi="Times New Roman" w:cs="Times New Roman"/>
        <w:sz w:val="20"/>
        <w:szCs w:val="20"/>
      </w:rPr>
    </w:pPr>
    <w:r w:rsidRPr="00315172">
      <w:rPr>
        <w:rFonts w:ascii="Times New Roman" w:hAnsi="Times New Roman" w:cs="Times New Roman"/>
        <w:sz w:val="20"/>
        <w:szCs w:val="20"/>
      </w:rPr>
      <w:t>1933.</w:t>
    </w:r>
    <w:r w:rsidRPr="00315172">
      <w:rPr>
        <w:rFonts w:ascii="Times New Roman" w:hAnsi="Times New Roman" w:cs="Times New Roman"/>
        <w:sz w:val="20"/>
        <w:szCs w:val="20"/>
      </w:rPr>
      <w:tab/>
    </w:r>
    <w:r w:rsidRPr="00315172">
      <w:rPr>
        <w:rFonts w:ascii="Times New Roman" w:hAnsi="Times New Roman" w:cs="Times New Roman"/>
        <w:i/>
        <w:sz w:val="20"/>
        <w:szCs w:val="20"/>
      </w:rPr>
      <w:t>Seat of Government</w:t>
    </w:r>
    <w:r w:rsidRPr="00315172">
      <w:rPr>
        <w:rFonts w:ascii="Times New Roman" w:hAnsi="Times New Roman" w:cs="Times New Roman"/>
        <w:sz w:val="20"/>
        <w:szCs w:val="20"/>
      </w:rPr>
      <w:t xml:space="preserve"> (</w:t>
    </w:r>
    <w:r w:rsidRPr="00315172">
      <w:rPr>
        <w:rFonts w:ascii="Times New Roman" w:hAnsi="Times New Roman" w:cs="Times New Roman"/>
        <w:i/>
        <w:sz w:val="20"/>
        <w:szCs w:val="20"/>
      </w:rPr>
      <w:t>Administration</w:t>
    </w:r>
    <w:r w:rsidRPr="00315172">
      <w:rPr>
        <w:rFonts w:ascii="Times New Roman" w:hAnsi="Times New Roman" w:cs="Times New Roman"/>
        <w:sz w:val="20"/>
        <w:szCs w:val="20"/>
      </w:rPr>
      <w:t>).</w:t>
    </w:r>
    <w:r w:rsidRPr="00315172">
      <w:rPr>
        <w:rFonts w:ascii="Times New Roman" w:hAnsi="Times New Roman" w:cs="Times New Roman"/>
        <w:sz w:val="20"/>
        <w:szCs w:val="20"/>
      </w:rPr>
      <w:tab/>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9C" w:rsidRPr="009A5FFA" w:rsidRDefault="00720E9C" w:rsidP="00E96C61">
    <w:pPr>
      <w:pStyle w:val="Header"/>
      <w:tabs>
        <w:tab w:val="clear" w:pos="9360"/>
        <w:tab w:val="right" w:pos="9000"/>
      </w:tabs>
      <w:rPr>
        <w:rFonts w:ascii="Times New Roman" w:hAnsi="Times New Roman" w:cs="Times New Roman"/>
        <w:sz w:val="20"/>
        <w:szCs w:val="20"/>
      </w:rPr>
    </w:pPr>
    <w:r w:rsidRPr="009A5FFA">
      <w:rPr>
        <w:rFonts w:ascii="Times New Roman" w:hAnsi="Times New Roman" w:cs="Times New Roman"/>
        <w:sz w:val="20"/>
        <w:szCs w:val="20"/>
      </w:rPr>
      <w:t>No. 4.</w:t>
    </w:r>
    <w:r w:rsidRPr="009A5FFA">
      <w:rPr>
        <w:rFonts w:ascii="Times New Roman" w:hAnsi="Times New Roman" w:cs="Times New Roman"/>
        <w:sz w:val="20"/>
        <w:szCs w:val="20"/>
      </w:rPr>
      <w:tab/>
    </w:r>
    <w:r w:rsidRPr="009A5FFA">
      <w:rPr>
        <w:rFonts w:ascii="Times New Roman" w:hAnsi="Times New Roman" w:cs="Times New Roman"/>
        <w:i/>
        <w:sz w:val="20"/>
        <w:szCs w:val="20"/>
      </w:rPr>
      <w:t>Seat of Government</w:t>
    </w:r>
    <w:r w:rsidRPr="009A5FFA">
      <w:rPr>
        <w:rFonts w:ascii="Times New Roman" w:hAnsi="Times New Roman" w:cs="Times New Roman"/>
        <w:sz w:val="20"/>
        <w:szCs w:val="20"/>
      </w:rPr>
      <w:t xml:space="preserve"> (</w:t>
    </w:r>
    <w:r w:rsidRPr="009A5FFA">
      <w:rPr>
        <w:rFonts w:ascii="Times New Roman" w:hAnsi="Times New Roman" w:cs="Times New Roman"/>
        <w:i/>
        <w:sz w:val="20"/>
        <w:szCs w:val="20"/>
      </w:rPr>
      <w:t>Administration</w:t>
    </w:r>
    <w:r w:rsidRPr="009A5FFA">
      <w:rPr>
        <w:rFonts w:ascii="Times New Roman" w:hAnsi="Times New Roman" w:cs="Times New Roman"/>
        <w:sz w:val="20"/>
        <w:szCs w:val="20"/>
      </w:rPr>
      <w:t>).</w:t>
    </w:r>
    <w:r w:rsidRPr="009A5FFA">
      <w:rPr>
        <w:rFonts w:ascii="Times New Roman" w:hAnsi="Times New Roman" w:cs="Times New Roman"/>
        <w:sz w:val="20"/>
        <w:szCs w:val="20"/>
      </w:rPr>
      <w:tab/>
      <w:t>No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DF6018"/>
    <w:rsid w:val="000C05C9"/>
    <w:rsid w:val="000F6265"/>
    <w:rsid w:val="00146F76"/>
    <w:rsid w:val="00154327"/>
    <w:rsid w:val="001D4D12"/>
    <w:rsid w:val="001D7E47"/>
    <w:rsid w:val="001E54DD"/>
    <w:rsid w:val="00204605"/>
    <w:rsid w:val="00247540"/>
    <w:rsid w:val="002517D8"/>
    <w:rsid w:val="00315172"/>
    <w:rsid w:val="00321113"/>
    <w:rsid w:val="003615BA"/>
    <w:rsid w:val="003F0E30"/>
    <w:rsid w:val="004765F0"/>
    <w:rsid w:val="004D1B68"/>
    <w:rsid w:val="005F3622"/>
    <w:rsid w:val="00623A5C"/>
    <w:rsid w:val="00661227"/>
    <w:rsid w:val="00701BAD"/>
    <w:rsid w:val="00720E9C"/>
    <w:rsid w:val="007908E3"/>
    <w:rsid w:val="008F730C"/>
    <w:rsid w:val="009A5FFA"/>
    <w:rsid w:val="00A86E28"/>
    <w:rsid w:val="00A912A5"/>
    <w:rsid w:val="00AA0A98"/>
    <w:rsid w:val="00BD6B5A"/>
    <w:rsid w:val="00D266B2"/>
    <w:rsid w:val="00D436C8"/>
    <w:rsid w:val="00D64791"/>
    <w:rsid w:val="00D92F22"/>
    <w:rsid w:val="00D94EB9"/>
    <w:rsid w:val="00DE7591"/>
    <w:rsid w:val="00DF6018"/>
    <w:rsid w:val="00E65681"/>
    <w:rsid w:val="00E92B41"/>
    <w:rsid w:val="00E96C61"/>
    <w:rsid w:val="00F8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46F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46F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46F7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46F7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46F7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46F7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46F7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46F76"/>
    <w:pPr>
      <w:spacing w:after="0" w:line="240" w:lineRule="auto"/>
    </w:pPr>
    <w:rPr>
      <w:rFonts w:ascii="Times New Roman" w:eastAsia="Times New Roman" w:hAnsi="Times New Roman" w:cs="Times New Roman"/>
      <w:sz w:val="20"/>
      <w:szCs w:val="20"/>
    </w:rPr>
  </w:style>
  <w:style w:type="paragraph" w:customStyle="1" w:styleId="Style370">
    <w:name w:val="Style370"/>
    <w:basedOn w:val="Normal"/>
    <w:rsid w:val="00146F7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146F76"/>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146F76"/>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146F7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146F76"/>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46F76"/>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146F76"/>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146F76"/>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146F76"/>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146F7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146F76"/>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146F76"/>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146F76"/>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146F76"/>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146F76"/>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146F76"/>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146F7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146F76"/>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146F76"/>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146F76"/>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146F76"/>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146F76"/>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146F76"/>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146F76"/>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146F7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146F76"/>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146F76"/>
    <w:pPr>
      <w:spacing w:after="0" w:line="240" w:lineRule="auto"/>
    </w:pPr>
    <w:rPr>
      <w:rFonts w:ascii="Times New Roman" w:eastAsia="Times New Roman" w:hAnsi="Times New Roman" w:cs="Times New Roman"/>
      <w:sz w:val="20"/>
      <w:szCs w:val="20"/>
    </w:rPr>
  </w:style>
  <w:style w:type="character" w:customStyle="1" w:styleId="CharStyle26">
    <w:name w:val="CharStyle26"/>
    <w:basedOn w:val="DefaultParagraphFont"/>
    <w:rsid w:val="00146F76"/>
    <w:rPr>
      <w:rFonts w:ascii="Times New Roman" w:eastAsia="Times New Roman" w:hAnsi="Times New Roman" w:cs="Times New Roman"/>
      <w:b/>
      <w:bCs/>
      <w:i w:val="0"/>
      <w:iCs w:val="0"/>
      <w:smallCaps w:val="0"/>
      <w:sz w:val="12"/>
      <w:szCs w:val="12"/>
    </w:rPr>
  </w:style>
  <w:style w:type="character" w:customStyle="1" w:styleId="CharStyle33">
    <w:name w:val="CharStyle33"/>
    <w:basedOn w:val="DefaultParagraphFont"/>
    <w:rsid w:val="00146F76"/>
    <w:rPr>
      <w:rFonts w:ascii="Times New Roman" w:eastAsia="Times New Roman" w:hAnsi="Times New Roman" w:cs="Times New Roman"/>
      <w:b/>
      <w:bCs/>
      <w:i w:val="0"/>
      <w:iCs w:val="0"/>
      <w:smallCaps/>
      <w:sz w:val="18"/>
      <w:szCs w:val="18"/>
    </w:rPr>
  </w:style>
  <w:style w:type="character" w:customStyle="1" w:styleId="CharStyle45">
    <w:name w:val="CharStyle45"/>
    <w:basedOn w:val="DefaultParagraphFont"/>
    <w:rsid w:val="00146F76"/>
    <w:rPr>
      <w:rFonts w:ascii="Times New Roman" w:eastAsia="Times New Roman" w:hAnsi="Times New Roman" w:cs="Times New Roman"/>
      <w:b/>
      <w:bCs/>
      <w:i/>
      <w:iCs/>
      <w:smallCaps w:val="0"/>
      <w:sz w:val="18"/>
      <w:szCs w:val="18"/>
    </w:rPr>
  </w:style>
  <w:style w:type="character" w:customStyle="1" w:styleId="CharStyle52">
    <w:name w:val="CharStyle52"/>
    <w:basedOn w:val="DefaultParagraphFont"/>
    <w:rsid w:val="00146F76"/>
    <w:rPr>
      <w:rFonts w:ascii="Times New Roman" w:eastAsia="Times New Roman" w:hAnsi="Times New Roman" w:cs="Times New Roman"/>
      <w:b w:val="0"/>
      <w:bCs w:val="0"/>
      <w:i w:val="0"/>
      <w:iCs w:val="0"/>
      <w:smallCaps w:val="0"/>
      <w:sz w:val="28"/>
      <w:szCs w:val="28"/>
    </w:rPr>
  </w:style>
  <w:style w:type="character" w:customStyle="1" w:styleId="CharStyle89">
    <w:name w:val="CharStyle89"/>
    <w:basedOn w:val="DefaultParagraphFont"/>
    <w:rsid w:val="00146F76"/>
    <w:rPr>
      <w:rFonts w:ascii="Times New Roman" w:eastAsia="Times New Roman" w:hAnsi="Times New Roman" w:cs="Times New Roman"/>
      <w:b/>
      <w:bCs/>
      <w:i w:val="0"/>
      <w:iCs w:val="0"/>
      <w:smallCaps w:val="0"/>
      <w:sz w:val="18"/>
      <w:szCs w:val="18"/>
    </w:rPr>
  </w:style>
  <w:style w:type="character" w:customStyle="1" w:styleId="CharStyle106">
    <w:name w:val="CharStyle106"/>
    <w:basedOn w:val="DefaultParagraphFont"/>
    <w:rsid w:val="00146F76"/>
    <w:rPr>
      <w:rFonts w:ascii="Times New Roman" w:eastAsia="Times New Roman" w:hAnsi="Times New Roman" w:cs="Times New Roman"/>
      <w:b/>
      <w:bCs/>
      <w:i w:val="0"/>
      <w:iCs w:val="0"/>
      <w:smallCaps w:val="0"/>
      <w:sz w:val="24"/>
      <w:szCs w:val="24"/>
    </w:rPr>
  </w:style>
  <w:style w:type="character" w:customStyle="1" w:styleId="CharStyle107">
    <w:name w:val="CharStyle107"/>
    <w:basedOn w:val="DefaultParagraphFont"/>
    <w:rsid w:val="00146F76"/>
    <w:rPr>
      <w:rFonts w:ascii="Times New Roman" w:eastAsia="Times New Roman" w:hAnsi="Times New Roman" w:cs="Times New Roman"/>
      <w:b/>
      <w:bCs/>
      <w:i/>
      <w:iCs/>
      <w:smallCaps w:val="0"/>
      <w:spacing w:val="10"/>
      <w:sz w:val="24"/>
      <w:szCs w:val="24"/>
    </w:rPr>
  </w:style>
  <w:style w:type="character" w:customStyle="1" w:styleId="CharStyle117">
    <w:name w:val="CharStyle117"/>
    <w:basedOn w:val="DefaultParagraphFont"/>
    <w:rsid w:val="00146F76"/>
    <w:rPr>
      <w:rFonts w:ascii="Times New Roman" w:eastAsia="Times New Roman" w:hAnsi="Times New Roman" w:cs="Times New Roman"/>
      <w:b w:val="0"/>
      <w:bCs w:val="0"/>
      <w:i/>
      <w:iCs/>
      <w:smallCaps w:val="0"/>
      <w:sz w:val="18"/>
      <w:szCs w:val="18"/>
    </w:rPr>
  </w:style>
  <w:style w:type="character" w:customStyle="1" w:styleId="CharStyle135">
    <w:name w:val="CharStyle135"/>
    <w:basedOn w:val="DefaultParagraphFont"/>
    <w:rsid w:val="00146F76"/>
    <w:rPr>
      <w:rFonts w:ascii="Times New Roman" w:eastAsia="Times New Roman" w:hAnsi="Times New Roman" w:cs="Times New Roman"/>
      <w:b/>
      <w:bCs/>
      <w:i w:val="0"/>
      <w:iCs w:val="0"/>
      <w:smallCaps w:val="0"/>
      <w:spacing w:val="-10"/>
      <w:sz w:val="24"/>
      <w:szCs w:val="24"/>
    </w:rPr>
  </w:style>
  <w:style w:type="character" w:customStyle="1" w:styleId="CharStyle163">
    <w:name w:val="CharStyle163"/>
    <w:basedOn w:val="DefaultParagraphFont"/>
    <w:rsid w:val="00146F76"/>
    <w:rPr>
      <w:rFonts w:ascii="Times New Roman" w:eastAsia="Times New Roman" w:hAnsi="Times New Roman" w:cs="Times New Roman"/>
      <w:b/>
      <w:bCs/>
      <w:i w:val="0"/>
      <w:iCs w:val="0"/>
      <w:smallCaps/>
      <w:sz w:val="18"/>
      <w:szCs w:val="18"/>
    </w:rPr>
  </w:style>
  <w:style w:type="character" w:customStyle="1" w:styleId="CharStyle170">
    <w:name w:val="CharStyle170"/>
    <w:basedOn w:val="DefaultParagraphFont"/>
    <w:rsid w:val="00146F76"/>
    <w:rPr>
      <w:rFonts w:ascii="Times New Roman" w:eastAsia="Times New Roman" w:hAnsi="Times New Roman" w:cs="Times New Roman"/>
      <w:b/>
      <w:bCs/>
      <w:i w:val="0"/>
      <w:iCs w:val="0"/>
      <w:smallCaps w:val="0"/>
      <w:sz w:val="22"/>
      <w:szCs w:val="22"/>
    </w:rPr>
  </w:style>
  <w:style w:type="character" w:customStyle="1" w:styleId="CharStyle195">
    <w:name w:val="CharStyle195"/>
    <w:basedOn w:val="DefaultParagraphFont"/>
    <w:rsid w:val="00146F76"/>
    <w:rPr>
      <w:rFonts w:ascii="Times New Roman" w:eastAsia="Times New Roman" w:hAnsi="Times New Roman" w:cs="Times New Roman"/>
      <w:b/>
      <w:bCs/>
      <w:i w:val="0"/>
      <w:iCs w:val="0"/>
      <w:smallCaps w:val="0"/>
      <w:sz w:val="14"/>
      <w:szCs w:val="14"/>
    </w:rPr>
  </w:style>
  <w:style w:type="character" w:customStyle="1" w:styleId="CharStyle196">
    <w:name w:val="CharStyle196"/>
    <w:basedOn w:val="DefaultParagraphFont"/>
    <w:rsid w:val="00146F76"/>
    <w:rPr>
      <w:rFonts w:ascii="Times New Roman" w:eastAsia="Times New Roman" w:hAnsi="Times New Roman" w:cs="Times New Roman"/>
      <w:b/>
      <w:bCs/>
      <w:i w:val="0"/>
      <w:iCs w:val="0"/>
      <w:smallCaps/>
      <w:sz w:val="16"/>
      <w:szCs w:val="16"/>
    </w:rPr>
  </w:style>
  <w:style w:type="character" w:customStyle="1" w:styleId="CharStyle206">
    <w:name w:val="CharStyle206"/>
    <w:basedOn w:val="DefaultParagraphFont"/>
    <w:rsid w:val="00146F76"/>
    <w:rPr>
      <w:rFonts w:ascii="Times New Roman" w:eastAsia="Times New Roman" w:hAnsi="Times New Roman" w:cs="Times New Roman"/>
      <w:b/>
      <w:bCs/>
      <w:i/>
      <w:iCs/>
      <w:smallCaps w:val="0"/>
      <w:spacing w:val="30"/>
      <w:sz w:val="14"/>
      <w:szCs w:val="14"/>
    </w:rPr>
  </w:style>
  <w:style w:type="character" w:customStyle="1" w:styleId="CharStyle222">
    <w:name w:val="CharStyle222"/>
    <w:basedOn w:val="DefaultParagraphFont"/>
    <w:rsid w:val="00146F76"/>
    <w:rPr>
      <w:rFonts w:ascii="Times New Roman" w:eastAsia="Times New Roman" w:hAnsi="Times New Roman" w:cs="Times New Roman"/>
      <w:b/>
      <w:bCs/>
      <w:i w:val="0"/>
      <w:iCs w:val="0"/>
      <w:smallCaps w:val="0"/>
      <w:sz w:val="12"/>
      <w:szCs w:val="12"/>
    </w:rPr>
  </w:style>
  <w:style w:type="character" w:customStyle="1" w:styleId="CharStyle226">
    <w:name w:val="CharStyle226"/>
    <w:basedOn w:val="DefaultParagraphFont"/>
    <w:rsid w:val="00146F76"/>
    <w:rPr>
      <w:rFonts w:ascii="Times New Roman" w:eastAsia="Times New Roman" w:hAnsi="Times New Roman" w:cs="Times New Roman"/>
      <w:b/>
      <w:bCs/>
      <w:i/>
      <w:iCs/>
      <w:smallCaps w:val="0"/>
      <w:sz w:val="12"/>
      <w:szCs w:val="12"/>
    </w:rPr>
  </w:style>
  <w:style w:type="character" w:customStyle="1" w:styleId="CharStyle228">
    <w:name w:val="CharStyle228"/>
    <w:basedOn w:val="DefaultParagraphFont"/>
    <w:rsid w:val="00146F76"/>
    <w:rPr>
      <w:rFonts w:ascii="Times New Roman" w:eastAsia="Times New Roman" w:hAnsi="Times New Roman" w:cs="Times New Roman"/>
      <w:b/>
      <w:bCs/>
      <w:i w:val="0"/>
      <w:iCs w:val="0"/>
      <w:smallCaps w:val="0"/>
      <w:w w:val="150"/>
      <w:sz w:val="12"/>
      <w:szCs w:val="12"/>
    </w:rPr>
  </w:style>
  <w:style w:type="character" w:customStyle="1" w:styleId="CharStyle242">
    <w:name w:val="CharStyle242"/>
    <w:basedOn w:val="DefaultParagraphFont"/>
    <w:rsid w:val="00146F76"/>
    <w:rPr>
      <w:rFonts w:ascii="Times New Roman" w:eastAsia="Times New Roman" w:hAnsi="Times New Roman" w:cs="Times New Roman"/>
      <w:b/>
      <w:bCs/>
      <w:i w:val="0"/>
      <w:iCs w:val="0"/>
      <w:smallCaps w:val="0"/>
      <w:sz w:val="22"/>
      <w:szCs w:val="22"/>
    </w:rPr>
  </w:style>
  <w:style w:type="character" w:customStyle="1" w:styleId="CharStyle249">
    <w:name w:val="CharStyle249"/>
    <w:basedOn w:val="DefaultParagraphFont"/>
    <w:rsid w:val="00146F76"/>
    <w:rPr>
      <w:rFonts w:ascii="Times New Roman" w:eastAsia="Times New Roman" w:hAnsi="Times New Roman" w:cs="Times New Roman"/>
      <w:b w:val="0"/>
      <w:bCs w:val="0"/>
      <w:i/>
      <w:iCs/>
      <w:smallCaps w:val="0"/>
      <w:sz w:val="12"/>
      <w:szCs w:val="12"/>
    </w:rPr>
  </w:style>
  <w:style w:type="character" w:customStyle="1" w:styleId="CharStyle262">
    <w:name w:val="CharStyle262"/>
    <w:basedOn w:val="DefaultParagraphFont"/>
    <w:rsid w:val="00146F76"/>
    <w:rPr>
      <w:rFonts w:ascii="Times New Roman" w:eastAsia="Times New Roman" w:hAnsi="Times New Roman" w:cs="Times New Roman"/>
      <w:b/>
      <w:bCs/>
      <w:i w:val="0"/>
      <w:iCs w:val="0"/>
      <w:smallCaps w:val="0"/>
      <w:sz w:val="16"/>
      <w:szCs w:val="16"/>
    </w:rPr>
  </w:style>
  <w:style w:type="character" w:customStyle="1" w:styleId="CharStyle265">
    <w:name w:val="CharStyle265"/>
    <w:basedOn w:val="DefaultParagraphFont"/>
    <w:rsid w:val="00146F76"/>
    <w:rPr>
      <w:rFonts w:ascii="Times New Roman" w:eastAsia="Times New Roman" w:hAnsi="Times New Roman" w:cs="Times New Roman"/>
      <w:b/>
      <w:bCs/>
      <w:i w:val="0"/>
      <w:iCs w:val="0"/>
      <w:smallCaps w:val="0"/>
      <w:sz w:val="14"/>
      <w:szCs w:val="14"/>
    </w:rPr>
  </w:style>
  <w:style w:type="character" w:customStyle="1" w:styleId="CharStyle285">
    <w:name w:val="CharStyle285"/>
    <w:basedOn w:val="DefaultParagraphFont"/>
    <w:rsid w:val="00146F76"/>
    <w:rPr>
      <w:rFonts w:ascii="Times New Roman" w:eastAsia="Times New Roman" w:hAnsi="Times New Roman" w:cs="Times New Roman"/>
      <w:b w:val="0"/>
      <w:bCs w:val="0"/>
      <w:i w:val="0"/>
      <w:iCs w:val="0"/>
      <w:smallCaps w:val="0"/>
      <w:sz w:val="54"/>
      <w:szCs w:val="54"/>
    </w:rPr>
  </w:style>
  <w:style w:type="paragraph" w:styleId="Header">
    <w:name w:val="header"/>
    <w:basedOn w:val="Normal"/>
    <w:link w:val="HeaderChar"/>
    <w:uiPriority w:val="99"/>
    <w:unhideWhenUsed/>
    <w:rsid w:val="0072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E9C"/>
  </w:style>
  <w:style w:type="paragraph" w:styleId="Footer">
    <w:name w:val="footer"/>
    <w:basedOn w:val="Normal"/>
    <w:link w:val="FooterChar"/>
    <w:uiPriority w:val="99"/>
    <w:unhideWhenUsed/>
    <w:rsid w:val="0072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2</cp:revision>
  <dcterms:created xsi:type="dcterms:W3CDTF">2017-04-07T09:42:00Z</dcterms:created>
  <dcterms:modified xsi:type="dcterms:W3CDTF">2017-12-10T19:19:00Z</dcterms:modified>
</cp:coreProperties>
</file>