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56D" w:rsidRDefault="00DC2CA1" w:rsidP="0084288F">
      <w:pPr>
        <w:tabs>
          <w:tab w:val="left" w:pos="2880"/>
          <w:tab w:val="left" w:pos="3240"/>
        </w:tabs>
        <w:spacing w:before="1600" w:after="400"/>
        <w:jc w:val="center"/>
        <w:rPr>
          <w:rFonts w:ascii="Times New Roman" w:hAnsi="Times New Roman" w:cs="Times New Roman"/>
          <w:sz w:val="36"/>
          <w:szCs w:val="36"/>
        </w:rPr>
      </w:pPr>
      <w:r w:rsidRPr="00A5156D">
        <w:rPr>
          <w:rFonts w:ascii="Times New Roman" w:hAnsi="Times New Roman" w:cs="Times New Roman"/>
          <w:sz w:val="36"/>
          <w:szCs w:val="36"/>
        </w:rPr>
        <w:t>ESTATE</w:t>
      </w:r>
      <w:r w:rsidR="002E76B1">
        <w:rPr>
          <w:rFonts w:ascii="Times New Roman" w:hAnsi="Times New Roman" w:cs="Times New Roman"/>
          <w:sz w:val="36"/>
          <w:szCs w:val="36"/>
        </w:rPr>
        <w:t xml:space="preserve"> </w:t>
      </w:r>
      <w:r w:rsidRPr="00A5156D">
        <w:rPr>
          <w:rFonts w:ascii="Times New Roman" w:hAnsi="Times New Roman" w:cs="Times New Roman"/>
          <w:sz w:val="36"/>
          <w:szCs w:val="36"/>
        </w:rPr>
        <w:t>DUTY</w:t>
      </w:r>
      <w:r w:rsidR="002E76B1">
        <w:rPr>
          <w:rFonts w:ascii="Times New Roman" w:hAnsi="Times New Roman" w:cs="Times New Roman"/>
          <w:sz w:val="36"/>
          <w:szCs w:val="36"/>
        </w:rPr>
        <w:t xml:space="preserve"> </w:t>
      </w:r>
      <w:r w:rsidRPr="00A5156D">
        <w:rPr>
          <w:rFonts w:ascii="Times New Roman" w:hAnsi="Times New Roman" w:cs="Times New Roman"/>
          <w:sz w:val="36"/>
          <w:szCs w:val="36"/>
        </w:rPr>
        <w:t>ASSESSMENT.</w:t>
      </w:r>
    </w:p>
    <w:p w:rsidR="00115585" w:rsidRPr="00BF5868" w:rsidRDefault="00115585" w:rsidP="001813B0">
      <w:pPr>
        <w:pBdr>
          <w:top w:val="single" w:sz="4" w:space="1" w:color="auto"/>
        </w:pBdr>
        <w:tabs>
          <w:tab w:val="left" w:pos="2880"/>
          <w:tab w:val="left" w:pos="3240"/>
        </w:tabs>
        <w:spacing w:after="0"/>
        <w:ind w:left="3960" w:right="4114" w:firstLine="9"/>
        <w:jc w:val="both"/>
        <w:rPr>
          <w:rFonts w:ascii="Times New Roman" w:hAnsi="Times New Roman" w:cs="Times New Roman"/>
          <w:sz w:val="2"/>
          <w:szCs w:val="2"/>
        </w:rPr>
      </w:pPr>
    </w:p>
    <w:p w:rsidR="00027537" w:rsidRPr="00BF5868" w:rsidRDefault="0051592D" w:rsidP="00C03599">
      <w:pPr>
        <w:spacing w:after="0"/>
        <w:jc w:val="both"/>
        <w:rPr>
          <w:rFonts w:ascii="Times New Roman" w:hAnsi="Times New Roman" w:cs="Times New Roman"/>
          <w:sz w:val="2"/>
          <w:szCs w:val="2"/>
        </w:rPr>
      </w:pPr>
    </w:p>
    <w:p w:rsidR="00027537" w:rsidRPr="00115585" w:rsidRDefault="00A5156D" w:rsidP="001813B0">
      <w:pPr>
        <w:spacing w:before="600" w:after="360"/>
        <w:jc w:val="center"/>
        <w:rPr>
          <w:rFonts w:ascii="Times New Roman" w:hAnsi="Times New Roman" w:cs="Times New Roman"/>
          <w:sz w:val="28"/>
          <w:szCs w:val="28"/>
        </w:rPr>
      </w:pPr>
      <w:r w:rsidRPr="00115585">
        <w:rPr>
          <w:rFonts w:ascii="Times New Roman" w:hAnsi="Times New Roman" w:cs="Times New Roman"/>
          <w:b/>
          <w:sz w:val="28"/>
          <w:szCs w:val="28"/>
        </w:rPr>
        <w:t>No. 47 of 1928.</w:t>
      </w:r>
    </w:p>
    <w:p w:rsidR="00027537" w:rsidRPr="00115585" w:rsidRDefault="00DC2CA1" w:rsidP="005162BD">
      <w:pPr>
        <w:jc w:val="center"/>
        <w:rPr>
          <w:rFonts w:ascii="Times New Roman" w:hAnsi="Times New Roman" w:cs="Times New Roman"/>
          <w:sz w:val="26"/>
          <w:szCs w:val="26"/>
        </w:rPr>
      </w:pPr>
      <w:r w:rsidRPr="00115585">
        <w:rPr>
          <w:rFonts w:ascii="Times New Roman" w:hAnsi="Times New Roman" w:cs="Times New Roman"/>
          <w:sz w:val="26"/>
          <w:szCs w:val="26"/>
        </w:rPr>
        <w:t xml:space="preserve">An Act to amend the </w:t>
      </w:r>
      <w:r w:rsidR="00A5156D" w:rsidRPr="00115585">
        <w:rPr>
          <w:rFonts w:ascii="Times New Roman" w:hAnsi="Times New Roman" w:cs="Times New Roman"/>
          <w:i/>
          <w:sz w:val="26"/>
          <w:szCs w:val="26"/>
        </w:rPr>
        <w:t xml:space="preserve">Estate Duty Assessment Act </w:t>
      </w:r>
      <w:r w:rsidRPr="00115585">
        <w:rPr>
          <w:rFonts w:ascii="Times New Roman" w:hAnsi="Times New Roman" w:cs="Times New Roman"/>
          <w:sz w:val="26"/>
          <w:szCs w:val="26"/>
        </w:rPr>
        <w:t>1914-1922, and for other purposes.</w:t>
      </w:r>
    </w:p>
    <w:p w:rsidR="00027537" w:rsidRPr="00115585" w:rsidRDefault="00DC2CA1" w:rsidP="001813B0">
      <w:pPr>
        <w:spacing w:before="120" w:after="120"/>
        <w:jc w:val="right"/>
        <w:rPr>
          <w:rFonts w:ascii="Times New Roman" w:hAnsi="Times New Roman" w:cs="Times New Roman"/>
          <w:sz w:val="26"/>
          <w:szCs w:val="26"/>
        </w:rPr>
      </w:pPr>
      <w:r w:rsidRPr="00115585">
        <w:rPr>
          <w:rFonts w:ascii="Times New Roman" w:hAnsi="Times New Roman" w:cs="Times New Roman"/>
          <w:sz w:val="26"/>
          <w:szCs w:val="26"/>
        </w:rPr>
        <w:t>[Assented to 28th September, 1928.]</w:t>
      </w:r>
    </w:p>
    <w:p w:rsidR="00027537" w:rsidRPr="0051592D" w:rsidRDefault="001813B0" w:rsidP="00C03599">
      <w:pPr>
        <w:jc w:val="both"/>
        <w:rPr>
          <w:rFonts w:ascii="Times New Roman" w:hAnsi="Times New Roman" w:cs="Times New Roman"/>
        </w:rPr>
      </w:pPr>
      <w:r w:rsidRPr="0051592D">
        <w:rPr>
          <w:rFonts w:ascii="Times New Roman" w:hAnsi="Times New Roman" w:cs="Times New Roman"/>
        </w:rPr>
        <w:t>BE it enacted by the King’</w:t>
      </w:r>
      <w:r w:rsidR="00DC2CA1" w:rsidRPr="0051592D">
        <w:rPr>
          <w:rFonts w:ascii="Times New Roman" w:hAnsi="Times New Roman" w:cs="Times New Roman"/>
        </w:rPr>
        <w:t>s Most Excellent Majesty, the Senate, and the House of Representatives of the Common</w:t>
      </w:r>
      <w:r w:rsidR="00A51B4A" w:rsidRPr="0051592D">
        <w:rPr>
          <w:rFonts w:ascii="Times New Roman" w:hAnsi="Times New Roman" w:cs="Times New Roman"/>
        </w:rPr>
        <w:t>wealth of Australia, as follows</w:t>
      </w:r>
      <w:r w:rsidR="00DC2CA1" w:rsidRPr="0051592D">
        <w:rPr>
          <w:rFonts w:ascii="Times New Roman" w:hAnsi="Times New Roman" w:cs="Times New Roman"/>
        </w:rPr>
        <w:t>:—</w:t>
      </w:r>
    </w:p>
    <w:p w:rsidR="00027537" w:rsidRPr="0084288F" w:rsidRDefault="00DC2CA1" w:rsidP="00BF5868">
      <w:pPr>
        <w:spacing w:before="120" w:after="60" w:line="240" w:lineRule="auto"/>
        <w:jc w:val="both"/>
        <w:rPr>
          <w:rFonts w:ascii="Times New Roman" w:hAnsi="Times New Roman" w:cs="Times New Roman"/>
          <w:b/>
          <w:spacing w:val="-1"/>
          <w:sz w:val="20"/>
          <w:szCs w:val="20"/>
        </w:rPr>
      </w:pPr>
      <w:r w:rsidRPr="0084288F">
        <w:rPr>
          <w:rFonts w:ascii="Times New Roman" w:hAnsi="Times New Roman" w:cs="Times New Roman"/>
          <w:b/>
          <w:spacing w:val="-1"/>
          <w:sz w:val="20"/>
          <w:szCs w:val="20"/>
        </w:rPr>
        <w:t xml:space="preserve">Short title and </w:t>
      </w:r>
      <w:r w:rsidR="001930EA" w:rsidRPr="0084288F">
        <w:rPr>
          <w:rFonts w:ascii="Times New Roman" w:hAnsi="Times New Roman" w:cs="Times New Roman"/>
          <w:b/>
          <w:spacing w:val="-1"/>
          <w:sz w:val="20"/>
          <w:szCs w:val="20"/>
        </w:rPr>
        <w:t>c</w:t>
      </w:r>
      <w:r w:rsidRPr="0084288F">
        <w:rPr>
          <w:rFonts w:ascii="Times New Roman" w:hAnsi="Times New Roman" w:cs="Times New Roman"/>
          <w:b/>
          <w:spacing w:val="-1"/>
          <w:sz w:val="20"/>
          <w:szCs w:val="20"/>
        </w:rPr>
        <w:t>itation.</w:t>
      </w:r>
    </w:p>
    <w:p w:rsidR="00027537" w:rsidRPr="00A5156D" w:rsidRDefault="00A5156D" w:rsidP="00BF5868">
      <w:pPr>
        <w:tabs>
          <w:tab w:val="left" w:pos="851"/>
          <w:tab w:val="left" w:pos="1276"/>
        </w:tabs>
        <w:spacing w:after="0"/>
        <w:ind w:firstLine="432"/>
        <w:jc w:val="both"/>
        <w:rPr>
          <w:rFonts w:ascii="Times New Roman" w:hAnsi="Times New Roman" w:cs="Times New Roman"/>
        </w:rPr>
      </w:pPr>
      <w:r w:rsidRPr="00A5156D">
        <w:rPr>
          <w:rFonts w:ascii="Times New Roman" w:hAnsi="Times New Roman" w:cs="Times New Roman"/>
          <w:b/>
        </w:rPr>
        <w:t>1.</w:t>
      </w:r>
      <w:r w:rsidR="00DC2CA1" w:rsidRPr="00A5156D">
        <w:rPr>
          <w:rFonts w:ascii="Times New Roman" w:hAnsi="Times New Roman" w:cs="Times New Roman"/>
        </w:rPr>
        <w:t>—(1.)</w:t>
      </w:r>
      <w:r w:rsidR="0084288F">
        <w:rPr>
          <w:rFonts w:ascii="Times New Roman" w:hAnsi="Times New Roman" w:cs="Times New Roman"/>
        </w:rPr>
        <w:tab/>
      </w:r>
      <w:r w:rsidR="00DC2CA1" w:rsidRPr="00A5156D">
        <w:rPr>
          <w:rFonts w:ascii="Times New Roman" w:hAnsi="Times New Roman" w:cs="Times New Roman"/>
        </w:rPr>
        <w:t xml:space="preserve">This Act may be cited as the </w:t>
      </w:r>
      <w:r w:rsidRPr="00A5156D">
        <w:rPr>
          <w:rFonts w:ascii="Times New Roman" w:hAnsi="Times New Roman" w:cs="Times New Roman"/>
          <w:i/>
        </w:rPr>
        <w:t xml:space="preserve">Estate Duty Assessment Act </w:t>
      </w:r>
      <w:r w:rsidR="00DC2CA1" w:rsidRPr="00A5156D">
        <w:rPr>
          <w:rFonts w:ascii="Times New Roman" w:hAnsi="Times New Roman" w:cs="Times New Roman"/>
        </w:rPr>
        <w:t>1928.</w:t>
      </w:r>
    </w:p>
    <w:p w:rsidR="00027537" w:rsidRPr="00A5156D" w:rsidRDefault="00DC2CA1" w:rsidP="00BF5868">
      <w:pPr>
        <w:spacing w:after="0"/>
        <w:ind w:firstLine="432"/>
        <w:jc w:val="both"/>
        <w:rPr>
          <w:rFonts w:ascii="Times New Roman" w:hAnsi="Times New Roman" w:cs="Times New Roman"/>
        </w:rPr>
      </w:pPr>
      <w:r w:rsidRPr="00A5156D">
        <w:rPr>
          <w:rFonts w:ascii="Times New Roman" w:hAnsi="Times New Roman" w:cs="Times New Roman"/>
        </w:rPr>
        <w:t>(2.)</w:t>
      </w:r>
      <w:r w:rsidR="001D4F11">
        <w:rPr>
          <w:rFonts w:ascii="Times New Roman" w:hAnsi="Times New Roman" w:cs="Times New Roman"/>
        </w:rPr>
        <w:tab/>
      </w:r>
      <w:r w:rsidRPr="00A5156D">
        <w:rPr>
          <w:rFonts w:ascii="Times New Roman" w:hAnsi="Times New Roman" w:cs="Times New Roman"/>
        </w:rPr>
        <w:t xml:space="preserve">The </w:t>
      </w:r>
      <w:r w:rsidR="00A5156D" w:rsidRPr="00A5156D">
        <w:rPr>
          <w:rFonts w:ascii="Times New Roman" w:hAnsi="Times New Roman" w:cs="Times New Roman"/>
          <w:i/>
        </w:rPr>
        <w:t xml:space="preserve">Estate Duty Assessment Act </w:t>
      </w:r>
      <w:r w:rsidRPr="00A5156D">
        <w:rPr>
          <w:rFonts w:ascii="Times New Roman" w:hAnsi="Times New Roman" w:cs="Times New Roman"/>
        </w:rPr>
        <w:t>1914</w:t>
      </w:r>
      <w:r w:rsidR="001D4F11" w:rsidRPr="00E446D4">
        <w:rPr>
          <w:rFonts w:ascii="Times New Roman" w:hAnsi="Times New Roman"/>
          <w:szCs w:val="36"/>
        </w:rPr>
        <w:t>–</w:t>
      </w:r>
      <w:r w:rsidR="0051592D">
        <w:rPr>
          <w:rFonts w:ascii="Times New Roman" w:hAnsi="Times New Roman" w:cs="Times New Roman"/>
        </w:rPr>
        <w:t>1922</w:t>
      </w:r>
      <w:r w:rsidRPr="00A5156D">
        <w:rPr>
          <w:rFonts w:ascii="Times New Roman" w:hAnsi="Times New Roman" w:cs="Times New Roman"/>
        </w:rPr>
        <w:t xml:space="preserve"> is in this Act referred to as the Principal Act.</w:t>
      </w:r>
    </w:p>
    <w:p w:rsidR="00027537" w:rsidRPr="00A5156D" w:rsidRDefault="00DC2CA1" w:rsidP="00BF5868">
      <w:pPr>
        <w:spacing w:after="0"/>
        <w:ind w:firstLine="432"/>
        <w:jc w:val="both"/>
        <w:rPr>
          <w:rFonts w:ascii="Times New Roman" w:hAnsi="Times New Roman" w:cs="Times New Roman"/>
        </w:rPr>
      </w:pPr>
      <w:r w:rsidRPr="00A5156D">
        <w:rPr>
          <w:rFonts w:ascii="Times New Roman" w:hAnsi="Times New Roman" w:cs="Times New Roman"/>
        </w:rPr>
        <w:t>(3.)</w:t>
      </w:r>
      <w:r w:rsidR="001D4F11">
        <w:rPr>
          <w:rFonts w:ascii="Times New Roman" w:hAnsi="Times New Roman" w:cs="Times New Roman"/>
        </w:rPr>
        <w:tab/>
      </w:r>
      <w:r w:rsidRPr="00A5156D">
        <w:rPr>
          <w:rFonts w:ascii="Times New Roman" w:hAnsi="Times New Roman" w:cs="Times New Roman"/>
        </w:rPr>
        <w:t xml:space="preserve">The Principal Act, as amended by this Act, may be cited as the </w:t>
      </w:r>
      <w:r w:rsidR="00A5156D" w:rsidRPr="00A5156D">
        <w:rPr>
          <w:rFonts w:ascii="Times New Roman" w:hAnsi="Times New Roman" w:cs="Times New Roman"/>
          <w:i/>
        </w:rPr>
        <w:t xml:space="preserve">Estate Duty Assessment Act </w:t>
      </w:r>
      <w:r w:rsidRPr="00A5156D">
        <w:rPr>
          <w:rFonts w:ascii="Times New Roman" w:hAnsi="Times New Roman" w:cs="Times New Roman"/>
        </w:rPr>
        <w:t>1914</w:t>
      </w:r>
      <w:r w:rsidR="001D4F11" w:rsidRPr="00E446D4">
        <w:rPr>
          <w:rFonts w:ascii="Times New Roman" w:hAnsi="Times New Roman"/>
          <w:szCs w:val="36"/>
        </w:rPr>
        <w:t>–</w:t>
      </w:r>
      <w:r w:rsidRPr="00A5156D">
        <w:rPr>
          <w:rFonts w:ascii="Times New Roman" w:hAnsi="Times New Roman" w:cs="Times New Roman"/>
        </w:rPr>
        <w:t>1928.</w:t>
      </w:r>
    </w:p>
    <w:p w:rsidR="00027537" w:rsidRPr="0084288F" w:rsidRDefault="00DC2CA1" w:rsidP="00BF5868">
      <w:pPr>
        <w:spacing w:before="120" w:after="60" w:line="240" w:lineRule="auto"/>
        <w:jc w:val="both"/>
        <w:rPr>
          <w:rFonts w:ascii="Times New Roman" w:hAnsi="Times New Roman" w:cs="Times New Roman"/>
          <w:b/>
          <w:spacing w:val="-1"/>
          <w:sz w:val="20"/>
        </w:rPr>
      </w:pPr>
      <w:r w:rsidRPr="0084288F">
        <w:rPr>
          <w:rFonts w:ascii="Times New Roman" w:hAnsi="Times New Roman" w:cs="Times New Roman"/>
          <w:b/>
          <w:spacing w:val="-1"/>
          <w:sz w:val="20"/>
        </w:rPr>
        <w:t xml:space="preserve">Definition of </w:t>
      </w:r>
      <w:r w:rsidR="00283A2E" w:rsidRPr="0084288F">
        <w:rPr>
          <w:rFonts w:ascii="Times New Roman" w:hAnsi="Times New Roman" w:cs="Times New Roman"/>
          <w:b/>
          <w:spacing w:val="-1"/>
          <w:sz w:val="20"/>
        </w:rPr>
        <w:t>“</w:t>
      </w:r>
      <w:r w:rsidRPr="0084288F">
        <w:rPr>
          <w:rFonts w:ascii="Times New Roman" w:hAnsi="Times New Roman" w:cs="Times New Roman"/>
          <w:b/>
          <w:spacing w:val="-1"/>
          <w:sz w:val="20"/>
        </w:rPr>
        <w:t>gi</w:t>
      </w:r>
      <w:r w:rsidR="001D4F11">
        <w:rPr>
          <w:rFonts w:ascii="Times New Roman" w:hAnsi="Times New Roman" w:cs="Times New Roman"/>
          <w:b/>
          <w:spacing w:val="-1"/>
          <w:sz w:val="20"/>
        </w:rPr>
        <w:t>f</w:t>
      </w:r>
      <w:r w:rsidRPr="0084288F">
        <w:rPr>
          <w:rFonts w:ascii="Times New Roman" w:hAnsi="Times New Roman" w:cs="Times New Roman"/>
          <w:b/>
          <w:spacing w:val="-1"/>
          <w:sz w:val="20"/>
        </w:rPr>
        <w:t xml:space="preserve">t </w:t>
      </w:r>
      <w:r w:rsidR="00D62337" w:rsidRPr="001D4F11">
        <w:rPr>
          <w:rFonts w:ascii="Times New Roman" w:hAnsi="Times New Roman" w:cs="Times New Roman"/>
          <w:b/>
          <w:i/>
          <w:spacing w:val="-1"/>
          <w:sz w:val="20"/>
        </w:rPr>
        <w:t>inter</w:t>
      </w:r>
      <w:r w:rsidR="00D62337">
        <w:rPr>
          <w:rFonts w:ascii="Times New Roman" w:hAnsi="Times New Roman" w:cs="Times New Roman"/>
          <w:b/>
          <w:spacing w:val="-1"/>
          <w:sz w:val="20"/>
        </w:rPr>
        <w:t xml:space="preserve"> </w:t>
      </w:r>
      <w:proofErr w:type="spellStart"/>
      <w:r w:rsidR="00A5156D" w:rsidRPr="001D4F11">
        <w:rPr>
          <w:rFonts w:ascii="Times New Roman" w:hAnsi="Times New Roman" w:cs="Times New Roman"/>
          <w:b/>
          <w:i/>
          <w:spacing w:val="-1"/>
          <w:sz w:val="20"/>
        </w:rPr>
        <w:t>viv</w:t>
      </w:r>
      <w:r w:rsidR="00C4349B" w:rsidRPr="001D4F11">
        <w:rPr>
          <w:rFonts w:ascii="Times New Roman" w:hAnsi="Times New Roman" w:cs="Times New Roman"/>
          <w:b/>
          <w:i/>
          <w:spacing w:val="-1"/>
          <w:sz w:val="20"/>
        </w:rPr>
        <w:t>o</w:t>
      </w:r>
      <w:r w:rsidR="00283A2E" w:rsidRPr="001D4F11">
        <w:rPr>
          <w:rFonts w:ascii="Times New Roman" w:hAnsi="Times New Roman" w:cs="Times New Roman"/>
          <w:b/>
          <w:i/>
          <w:spacing w:val="-1"/>
          <w:sz w:val="20"/>
        </w:rPr>
        <w:t>s</w:t>
      </w:r>
      <w:proofErr w:type="spellEnd"/>
      <w:r w:rsidR="00A6724A" w:rsidRPr="0084288F">
        <w:rPr>
          <w:rFonts w:ascii="Times New Roman" w:hAnsi="Times New Roman" w:cs="Times New Roman"/>
          <w:b/>
          <w:spacing w:val="-1"/>
          <w:sz w:val="20"/>
        </w:rPr>
        <w:t>”</w:t>
      </w:r>
    </w:p>
    <w:p w:rsidR="00027537" w:rsidRPr="00A5156D" w:rsidRDefault="005532F0" w:rsidP="00BF5868">
      <w:pPr>
        <w:tabs>
          <w:tab w:val="left" w:pos="709"/>
        </w:tabs>
        <w:spacing w:after="0"/>
        <w:ind w:firstLine="431"/>
        <w:jc w:val="both"/>
        <w:rPr>
          <w:rFonts w:ascii="Times New Roman" w:hAnsi="Times New Roman" w:cs="Times New Roman"/>
        </w:rPr>
      </w:pPr>
      <w:r>
        <w:rPr>
          <w:rFonts w:ascii="Times New Roman" w:hAnsi="Times New Roman" w:cs="Times New Roman"/>
          <w:b/>
        </w:rPr>
        <w:t>2.</w:t>
      </w:r>
      <w:r>
        <w:rPr>
          <w:rFonts w:ascii="Times New Roman" w:hAnsi="Times New Roman" w:cs="Times New Roman"/>
          <w:b/>
        </w:rPr>
        <w:tab/>
      </w:r>
      <w:r w:rsidR="00DC2CA1" w:rsidRPr="00A5156D">
        <w:rPr>
          <w:rFonts w:ascii="Times New Roman" w:hAnsi="Times New Roman" w:cs="Times New Roman"/>
        </w:rPr>
        <w:t xml:space="preserve">Section three of the Principal Act is amended by inserting in the definition of </w:t>
      </w:r>
      <w:r w:rsidR="00283A2E" w:rsidRPr="00A51B4A">
        <w:rPr>
          <w:rFonts w:ascii="Times New Roman" w:hAnsi="Times New Roman" w:cs="Times New Roman"/>
        </w:rPr>
        <w:t>“</w:t>
      </w:r>
      <w:r w:rsidR="00DC2CA1" w:rsidRPr="00A5156D">
        <w:rPr>
          <w:rFonts w:ascii="Times New Roman" w:hAnsi="Times New Roman" w:cs="Times New Roman"/>
        </w:rPr>
        <w:t xml:space="preserve">Gift </w:t>
      </w:r>
      <w:r w:rsidR="00A5156D" w:rsidRPr="00A5156D">
        <w:rPr>
          <w:rFonts w:ascii="Times New Roman" w:hAnsi="Times New Roman" w:cs="Times New Roman"/>
          <w:i/>
        </w:rPr>
        <w:t xml:space="preserve">inter </w:t>
      </w:r>
      <w:proofErr w:type="spellStart"/>
      <w:r w:rsidR="00A5156D" w:rsidRPr="00A5156D">
        <w:rPr>
          <w:rFonts w:ascii="Times New Roman" w:hAnsi="Times New Roman" w:cs="Times New Roman"/>
          <w:i/>
        </w:rPr>
        <w:t>vivos</w:t>
      </w:r>
      <w:proofErr w:type="spellEnd"/>
      <w:r w:rsidR="00A6724A" w:rsidRPr="00A51B4A">
        <w:rPr>
          <w:rFonts w:ascii="Times New Roman" w:hAnsi="Times New Roman" w:cs="Times New Roman"/>
        </w:rPr>
        <w:t>”</w:t>
      </w:r>
      <w:r w:rsidR="00A5156D" w:rsidRPr="00A5156D">
        <w:rPr>
          <w:rFonts w:ascii="Times New Roman" w:hAnsi="Times New Roman" w:cs="Times New Roman"/>
          <w:i/>
        </w:rPr>
        <w:t xml:space="preserve">, </w:t>
      </w:r>
      <w:r w:rsidR="00DC2CA1" w:rsidRPr="00A5156D">
        <w:rPr>
          <w:rFonts w:ascii="Times New Roman" w:hAnsi="Times New Roman" w:cs="Times New Roman"/>
        </w:rPr>
        <w:t xml:space="preserve">after the word </w:t>
      </w:r>
      <w:r w:rsidR="00283A2E" w:rsidRPr="00A51B4A">
        <w:rPr>
          <w:rFonts w:ascii="Times New Roman" w:hAnsi="Times New Roman" w:cs="Times New Roman"/>
        </w:rPr>
        <w:t>“</w:t>
      </w:r>
      <w:r w:rsidR="00DC2CA1" w:rsidRPr="00A5156D">
        <w:rPr>
          <w:rFonts w:ascii="Times New Roman" w:hAnsi="Times New Roman" w:cs="Times New Roman"/>
        </w:rPr>
        <w:t>encumbrancer</w:t>
      </w:r>
      <w:r w:rsidR="00A6724A" w:rsidRPr="00A51B4A">
        <w:rPr>
          <w:rFonts w:ascii="Times New Roman" w:hAnsi="Times New Roman" w:cs="Times New Roman"/>
        </w:rPr>
        <w:t>”</w:t>
      </w:r>
      <w:r w:rsidR="00DC2CA1" w:rsidRPr="00A5156D">
        <w:rPr>
          <w:rFonts w:ascii="Times New Roman" w:hAnsi="Times New Roman" w:cs="Times New Roman"/>
        </w:rPr>
        <w:t>. the words</w:t>
      </w:r>
      <w:r>
        <w:rPr>
          <w:rFonts w:ascii="Times New Roman" w:hAnsi="Times New Roman" w:cs="Times New Roman"/>
        </w:rPr>
        <w:t xml:space="preserve"> “</w:t>
      </w:r>
      <w:r w:rsidR="00DC2CA1" w:rsidRPr="00A5156D">
        <w:rPr>
          <w:rFonts w:ascii="Times New Roman" w:hAnsi="Times New Roman" w:cs="Times New Roman"/>
        </w:rPr>
        <w:t>(other than a purchaser who is a relative by blood, marriage or adoption of the deceased person)</w:t>
      </w:r>
      <w:r w:rsidR="00A51B4A" w:rsidRPr="00A51B4A">
        <w:rPr>
          <w:rFonts w:ascii="Times New Roman" w:hAnsi="Times New Roman" w:cs="Times New Roman"/>
        </w:rPr>
        <w:t>”</w:t>
      </w:r>
      <w:r w:rsidR="00DC2CA1" w:rsidRPr="00A5156D">
        <w:rPr>
          <w:rFonts w:ascii="Times New Roman" w:hAnsi="Times New Roman" w:cs="Times New Roman"/>
        </w:rPr>
        <w:t>.</w:t>
      </w:r>
    </w:p>
    <w:p w:rsidR="00027537" w:rsidRPr="00A5156D" w:rsidRDefault="00A5156D" w:rsidP="00A926C7">
      <w:pPr>
        <w:tabs>
          <w:tab w:val="left" w:pos="709"/>
        </w:tabs>
        <w:spacing w:before="120" w:after="0"/>
        <w:ind w:firstLine="432"/>
        <w:jc w:val="both"/>
        <w:rPr>
          <w:rFonts w:ascii="Times New Roman" w:hAnsi="Times New Roman" w:cs="Times New Roman"/>
        </w:rPr>
      </w:pPr>
      <w:r w:rsidRPr="00A5156D">
        <w:rPr>
          <w:rFonts w:ascii="Times New Roman" w:hAnsi="Times New Roman" w:cs="Times New Roman"/>
          <w:b/>
        </w:rPr>
        <w:t>3.</w:t>
      </w:r>
      <w:r w:rsidR="00657EF3">
        <w:rPr>
          <w:rFonts w:ascii="Times New Roman" w:hAnsi="Times New Roman" w:cs="Times New Roman"/>
          <w:b/>
        </w:rPr>
        <w:tab/>
      </w:r>
      <w:r w:rsidR="00DC2CA1" w:rsidRPr="00A5156D">
        <w:rPr>
          <w:rFonts w:ascii="Times New Roman" w:hAnsi="Times New Roman" w:cs="Times New Roman"/>
        </w:rPr>
        <w:t xml:space="preserve">Section four </w:t>
      </w:r>
      <w:r w:rsidR="00DC2CA1" w:rsidRPr="008D6943">
        <w:rPr>
          <w:rFonts w:ascii="Times New Roman" w:hAnsi="Times New Roman" w:cs="Times New Roman"/>
          <w:smallCaps/>
        </w:rPr>
        <w:t>a</w:t>
      </w:r>
      <w:r w:rsidR="00DC2CA1" w:rsidRPr="00A5156D">
        <w:rPr>
          <w:rFonts w:ascii="Times New Roman" w:hAnsi="Times New Roman" w:cs="Times New Roman"/>
        </w:rPr>
        <w:t xml:space="preserve"> of the Principal Act is repealed and the following sec</w:t>
      </w:r>
      <w:r w:rsidR="00A51B4A">
        <w:rPr>
          <w:rFonts w:ascii="Times New Roman" w:hAnsi="Times New Roman" w:cs="Times New Roman"/>
        </w:rPr>
        <w:t>tions are inserted in its stead</w:t>
      </w:r>
      <w:r w:rsidR="00DC2CA1" w:rsidRPr="00A5156D">
        <w:rPr>
          <w:rFonts w:ascii="Times New Roman" w:hAnsi="Times New Roman" w:cs="Times New Roman"/>
        </w:rPr>
        <w:t>:—</w:t>
      </w:r>
    </w:p>
    <w:p w:rsidR="00A926C7" w:rsidRPr="0084288F" w:rsidRDefault="00A926C7" w:rsidP="00A926C7">
      <w:pPr>
        <w:spacing w:before="120" w:after="60" w:line="240" w:lineRule="auto"/>
        <w:jc w:val="both"/>
        <w:rPr>
          <w:rFonts w:ascii="Times New Roman" w:hAnsi="Times New Roman" w:cs="Times New Roman"/>
          <w:b/>
          <w:spacing w:val="-1"/>
          <w:sz w:val="20"/>
        </w:rPr>
      </w:pPr>
      <w:r w:rsidRPr="0084288F">
        <w:rPr>
          <w:rFonts w:ascii="Times New Roman" w:hAnsi="Times New Roman" w:cs="Times New Roman"/>
          <w:b/>
          <w:spacing w:val="-1"/>
          <w:sz w:val="20"/>
        </w:rPr>
        <w:t>Second Commissioner.</w:t>
      </w:r>
    </w:p>
    <w:p w:rsidR="00027537" w:rsidRPr="00A5156D" w:rsidRDefault="00A51B4A" w:rsidP="00444F82">
      <w:pPr>
        <w:tabs>
          <w:tab w:val="left" w:pos="1530"/>
        </w:tabs>
        <w:spacing w:after="0"/>
        <w:ind w:firstLine="432"/>
        <w:jc w:val="both"/>
        <w:rPr>
          <w:rFonts w:ascii="Times New Roman" w:hAnsi="Times New Roman" w:cs="Times New Roman"/>
        </w:rPr>
      </w:pPr>
      <w:r w:rsidRPr="00A51B4A">
        <w:rPr>
          <w:rFonts w:ascii="Times New Roman" w:hAnsi="Times New Roman" w:cs="Times New Roman"/>
        </w:rPr>
        <w:t>“</w:t>
      </w:r>
      <w:r w:rsidR="00DC2CA1" w:rsidRPr="00A5156D">
        <w:rPr>
          <w:rFonts w:ascii="Times New Roman" w:hAnsi="Times New Roman" w:cs="Times New Roman"/>
        </w:rPr>
        <w:t>4</w:t>
      </w:r>
      <w:r w:rsidR="00DC2CA1" w:rsidRPr="00453A27">
        <w:rPr>
          <w:rFonts w:ascii="Times New Roman" w:hAnsi="Times New Roman" w:cs="Times New Roman"/>
          <w:smallCaps/>
        </w:rPr>
        <w:t>a</w:t>
      </w:r>
      <w:r w:rsidR="00DC2CA1" w:rsidRPr="00A5156D">
        <w:rPr>
          <w:rFonts w:ascii="Times New Roman" w:hAnsi="Times New Roman" w:cs="Times New Roman"/>
        </w:rPr>
        <w:t>.—(1.)</w:t>
      </w:r>
      <w:r w:rsidR="00444F82">
        <w:rPr>
          <w:rFonts w:ascii="Times New Roman" w:hAnsi="Times New Roman" w:cs="Times New Roman"/>
        </w:rPr>
        <w:tab/>
      </w:r>
      <w:r w:rsidR="00DC2CA1" w:rsidRPr="00A5156D">
        <w:rPr>
          <w:rFonts w:ascii="Times New Roman" w:hAnsi="Times New Roman" w:cs="Times New Roman"/>
        </w:rPr>
        <w:t>There may be a Second Commissioner of Taxation.</w:t>
      </w:r>
    </w:p>
    <w:p w:rsidR="00027537" w:rsidRDefault="00A51B4A" w:rsidP="00444F82">
      <w:pPr>
        <w:tabs>
          <w:tab w:val="left" w:pos="1080"/>
        </w:tabs>
        <w:spacing w:after="0"/>
        <w:ind w:firstLine="432"/>
        <w:jc w:val="both"/>
        <w:rPr>
          <w:rFonts w:ascii="Times New Roman" w:hAnsi="Times New Roman" w:cs="Times New Roman"/>
        </w:rPr>
      </w:pPr>
      <w:r w:rsidRPr="00A51B4A">
        <w:rPr>
          <w:rFonts w:ascii="Times New Roman" w:hAnsi="Times New Roman" w:cs="Times New Roman"/>
        </w:rPr>
        <w:t>“</w:t>
      </w:r>
      <w:r w:rsidR="00DC2CA1" w:rsidRPr="00A5156D">
        <w:rPr>
          <w:rFonts w:ascii="Times New Roman" w:hAnsi="Times New Roman" w:cs="Times New Roman"/>
        </w:rPr>
        <w:t>(2.)</w:t>
      </w:r>
      <w:r w:rsidR="00444F82">
        <w:rPr>
          <w:rFonts w:ascii="Times New Roman" w:hAnsi="Times New Roman" w:cs="Times New Roman"/>
        </w:rPr>
        <w:tab/>
      </w:r>
      <w:r w:rsidR="00DC2CA1" w:rsidRPr="00A5156D">
        <w:rPr>
          <w:rFonts w:ascii="Times New Roman" w:hAnsi="Times New Roman" w:cs="Times New Roman"/>
        </w:rPr>
        <w:t xml:space="preserve">The person for the time being holding the office of Assistant Commissioner of Taxation shall be the </w:t>
      </w:r>
      <w:r>
        <w:rPr>
          <w:rFonts w:ascii="Times New Roman" w:hAnsi="Times New Roman" w:cs="Times New Roman"/>
        </w:rPr>
        <w:t>Second Commissioner of Taxation</w:t>
      </w:r>
      <w:r w:rsidR="00DC2CA1" w:rsidRPr="00A5156D">
        <w:rPr>
          <w:rFonts w:ascii="Times New Roman" w:hAnsi="Times New Roman" w:cs="Times New Roman"/>
        </w:rPr>
        <w:t>; and any reference in this Act to the Assistant Commissioner shall be deemed to include a reference to the Second Commissioner of Taxation.</w:t>
      </w:r>
    </w:p>
    <w:p w:rsidR="00AE1666" w:rsidRDefault="00AE1666">
      <w:pPr>
        <w:rPr>
          <w:rFonts w:ascii="Times New Roman" w:hAnsi="Times New Roman" w:cs="Times New Roman"/>
          <w:b/>
          <w:sz w:val="20"/>
        </w:rPr>
      </w:pPr>
      <w:r>
        <w:rPr>
          <w:rFonts w:ascii="Times New Roman" w:hAnsi="Times New Roman" w:cs="Times New Roman"/>
          <w:b/>
          <w:sz w:val="20"/>
        </w:rPr>
        <w:br w:type="page"/>
      </w:r>
    </w:p>
    <w:p w:rsidR="00027537" w:rsidRPr="0084288F" w:rsidRDefault="00DC2CA1" w:rsidP="00BF5868">
      <w:pPr>
        <w:spacing w:before="120" w:after="60" w:line="240" w:lineRule="auto"/>
        <w:jc w:val="both"/>
        <w:rPr>
          <w:rFonts w:ascii="Times New Roman" w:hAnsi="Times New Roman" w:cs="Times New Roman"/>
          <w:b/>
          <w:spacing w:val="-1"/>
          <w:sz w:val="20"/>
        </w:rPr>
      </w:pPr>
      <w:r w:rsidRPr="0084288F">
        <w:rPr>
          <w:rFonts w:ascii="Times New Roman" w:hAnsi="Times New Roman" w:cs="Times New Roman"/>
          <w:b/>
          <w:spacing w:val="-1"/>
          <w:sz w:val="20"/>
        </w:rPr>
        <w:lastRenderedPageBreak/>
        <w:t>Powers of Assistant Commissioner.</w:t>
      </w:r>
    </w:p>
    <w:p w:rsidR="00027537" w:rsidRPr="00A5156D" w:rsidRDefault="00283A2E" w:rsidP="00EE33E0">
      <w:pPr>
        <w:tabs>
          <w:tab w:val="left" w:pos="1530"/>
        </w:tabs>
        <w:spacing w:after="0"/>
        <w:ind w:firstLine="432"/>
        <w:jc w:val="both"/>
        <w:rPr>
          <w:rFonts w:ascii="Times New Roman" w:hAnsi="Times New Roman" w:cs="Times New Roman"/>
        </w:rPr>
      </w:pPr>
      <w:r w:rsidRPr="00A51B4A">
        <w:rPr>
          <w:rFonts w:ascii="Times New Roman" w:hAnsi="Times New Roman" w:cs="Times New Roman"/>
        </w:rPr>
        <w:t>“</w:t>
      </w:r>
      <w:r w:rsidR="00DC2CA1" w:rsidRPr="00A5156D">
        <w:rPr>
          <w:rFonts w:ascii="Times New Roman" w:hAnsi="Times New Roman" w:cs="Times New Roman"/>
        </w:rPr>
        <w:t>4</w:t>
      </w:r>
      <w:r w:rsidR="00DC2CA1" w:rsidRPr="00453A27">
        <w:rPr>
          <w:rFonts w:ascii="Times New Roman" w:hAnsi="Times New Roman" w:cs="Times New Roman"/>
          <w:smallCaps/>
        </w:rPr>
        <w:t>b</w:t>
      </w:r>
      <w:r w:rsidR="00DC2CA1" w:rsidRPr="00A5156D">
        <w:rPr>
          <w:rFonts w:ascii="Times New Roman" w:hAnsi="Times New Roman" w:cs="Times New Roman"/>
        </w:rPr>
        <w:t>.—(1.)</w:t>
      </w:r>
      <w:r w:rsidR="00EE33E0">
        <w:rPr>
          <w:rFonts w:ascii="Times New Roman" w:hAnsi="Times New Roman" w:cs="Times New Roman"/>
        </w:rPr>
        <w:tab/>
      </w:r>
      <w:r w:rsidR="00DC2CA1" w:rsidRPr="00A5156D">
        <w:rPr>
          <w:rFonts w:ascii="Times New Roman" w:hAnsi="Times New Roman" w:cs="Times New Roman"/>
        </w:rPr>
        <w:t>Subject to this section, the Assistant Commissioner shall have and may exercise all the powers and functions of the Commissioner under this Act.</w:t>
      </w:r>
    </w:p>
    <w:p w:rsidR="00027537" w:rsidRPr="00A5156D" w:rsidRDefault="00283A2E" w:rsidP="00EE33E0">
      <w:pPr>
        <w:tabs>
          <w:tab w:val="left" w:pos="990"/>
        </w:tabs>
        <w:spacing w:after="0"/>
        <w:ind w:firstLine="432"/>
        <w:jc w:val="both"/>
        <w:rPr>
          <w:rFonts w:ascii="Times New Roman" w:hAnsi="Times New Roman" w:cs="Times New Roman"/>
        </w:rPr>
      </w:pPr>
      <w:r w:rsidRPr="00A51B4A">
        <w:rPr>
          <w:rFonts w:ascii="Times New Roman" w:hAnsi="Times New Roman" w:cs="Times New Roman"/>
        </w:rPr>
        <w:t>“</w:t>
      </w:r>
      <w:r w:rsidR="00DC2CA1" w:rsidRPr="00A5156D">
        <w:rPr>
          <w:rFonts w:ascii="Times New Roman" w:hAnsi="Times New Roman" w:cs="Times New Roman"/>
        </w:rPr>
        <w:t>(2.)</w:t>
      </w:r>
      <w:r w:rsidR="00EE33E0">
        <w:rPr>
          <w:rFonts w:ascii="Times New Roman" w:hAnsi="Times New Roman" w:cs="Times New Roman"/>
        </w:rPr>
        <w:tab/>
      </w:r>
      <w:r w:rsidR="00DC2CA1" w:rsidRPr="00A5156D">
        <w:rPr>
          <w:rFonts w:ascii="Times New Roman" w:hAnsi="Times New Roman" w:cs="Times New Roman"/>
        </w:rPr>
        <w:t>Where in this Act the exercise of any power or function by the Commissioner, or the operation of any provision of this Act, is dependent upon the opinion, bel</w:t>
      </w:r>
      <w:r w:rsidR="002B2066">
        <w:rPr>
          <w:rFonts w:ascii="Times New Roman" w:hAnsi="Times New Roman" w:cs="Times New Roman"/>
        </w:rPr>
        <w:t>ief or state of mind of the Com</w:t>
      </w:r>
      <w:r w:rsidR="00DC2CA1" w:rsidRPr="00A5156D">
        <w:rPr>
          <w:rFonts w:ascii="Times New Roman" w:hAnsi="Times New Roman" w:cs="Times New Roman"/>
        </w:rPr>
        <w:t>missioner in relation to any matter, that power or function may be exercised by the Assistant Commissioner, or that provision may operate, as the case may be, upon the opinion, belief or state of mind of the Assistant Commissioner in relation to that matter.</w:t>
      </w:r>
    </w:p>
    <w:p w:rsidR="00027537" w:rsidRPr="00A5156D" w:rsidRDefault="00283A2E" w:rsidP="00EE33E0">
      <w:pPr>
        <w:tabs>
          <w:tab w:val="left" w:pos="990"/>
        </w:tabs>
        <w:spacing w:after="0"/>
        <w:ind w:firstLine="432"/>
        <w:jc w:val="both"/>
        <w:rPr>
          <w:rFonts w:ascii="Times New Roman" w:hAnsi="Times New Roman" w:cs="Times New Roman"/>
        </w:rPr>
      </w:pPr>
      <w:r w:rsidRPr="00A51B4A">
        <w:rPr>
          <w:rFonts w:ascii="Times New Roman" w:hAnsi="Times New Roman" w:cs="Times New Roman"/>
        </w:rPr>
        <w:t>“</w:t>
      </w:r>
      <w:r w:rsidR="00DC2CA1" w:rsidRPr="00A5156D">
        <w:rPr>
          <w:rFonts w:ascii="Times New Roman" w:hAnsi="Times New Roman" w:cs="Times New Roman"/>
        </w:rPr>
        <w:t>(3.)</w:t>
      </w:r>
      <w:r w:rsidR="00EE33E0">
        <w:rPr>
          <w:rFonts w:ascii="Times New Roman" w:hAnsi="Times New Roman" w:cs="Times New Roman"/>
        </w:rPr>
        <w:tab/>
      </w:r>
      <w:r w:rsidR="00DC2CA1" w:rsidRPr="00A5156D">
        <w:rPr>
          <w:rFonts w:ascii="Times New Roman" w:hAnsi="Times New Roman" w:cs="Times New Roman"/>
        </w:rPr>
        <w:t>Nothing in this section shall be deemed to confer upon the Assistant Commissioner any power or function of the Commissioner under sub-section (1.) of section four, section six, or section seven of this Act or to prevent the exercise of any power or function by the Commissioner, and the Commissioner shall have, in relation to any act of the Assistant Commissioner, the same power as if the act were done by himself.</w:t>
      </w:r>
      <w:r w:rsidR="00A6724A" w:rsidRPr="00A51B4A">
        <w:rPr>
          <w:rFonts w:ascii="Times New Roman" w:hAnsi="Times New Roman" w:cs="Times New Roman"/>
        </w:rPr>
        <w:t>”</w:t>
      </w:r>
      <w:r w:rsidR="00DC2CA1" w:rsidRPr="00A5156D">
        <w:rPr>
          <w:rFonts w:ascii="Times New Roman" w:hAnsi="Times New Roman" w:cs="Times New Roman"/>
        </w:rPr>
        <w:t>.</w:t>
      </w:r>
    </w:p>
    <w:p w:rsidR="00027537" w:rsidRPr="0084288F" w:rsidRDefault="00DC2CA1" w:rsidP="00BF5868">
      <w:pPr>
        <w:spacing w:before="120" w:after="60" w:line="240" w:lineRule="auto"/>
        <w:jc w:val="both"/>
        <w:rPr>
          <w:rFonts w:ascii="Times New Roman" w:hAnsi="Times New Roman" w:cs="Times New Roman"/>
          <w:b/>
          <w:spacing w:val="-1"/>
          <w:sz w:val="20"/>
        </w:rPr>
      </w:pPr>
      <w:r w:rsidRPr="0084288F">
        <w:rPr>
          <w:rFonts w:ascii="Times New Roman" w:hAnsi="Times New Roman" w:cs="Times New Roman"/>
          <w:b/>
          <w:spacing w:val="-1"/>
          <w:sz w:val="20"/>
        </w:rPr>
        <w:t>Delegation by the Commissioner.</w:t>
      </w:r>
    </w:p>
    <w:p w:rsidR="00027537" w:rsidRPr="00A5156D" w:rsidRDefault="00A5156D" w:rsidP="00BF5868">
      <w:pPr>
        <w:tabs>
          <w:tab w:val="left" w:pos="709"/>
        </w:tabs>
        <w:spacing w:after="0"/>
        <w:ind w:firstLine="432"/>
        <w:jc w:val="both"/>
        <w:rPr>
          <w:rFonts w:ascii="Times New Roman" w:hAnsi="Times New Roman" w:cs="Times New Roman"/>
        </w:rPr>
      </w:pPr>
      <w:r w:rsidRPr="00A5156D">
        <w:rPr>
          <w:rFonts w:ascii="Times New Roman" w:hAnsi="Times New Roman" w:cs="Times New Roman"/>
          <w:b/>
        </w:rPr>
        <w:t>4.</w:t>
      </w:r>
      <w:r w:rsidR="00657EF3">
        <w:rPr>
          <w:rFonts w:ascii="Times New Roman" w:hAnsi="Times New Roman" w:cs="Times New Roman"/>
          <w:b/>
        </w:rPr>
        <w:tab/>
      </w:r>
      <w:r w:rsidR="00DC2CA1" w:rsidRPr="00A5156D">
        <w:rPr>
          <w:rFonts w:ascii="Times New Roman" w:hAnsi="Times New Roman" w:cs="Times New Roman"/>
        </w:rPr>
        <w:t>Section six of the Principal Act is amended by omitting from sub-section (1.) the words</w:t>
      </w:r>
      <w:r w:rsidR="00FB0C06">
        <w:rPr>
          <w:rFonts w:ascii="Times New Roman" w:hAnsi="Times New Roman" w:cs="Times New Roman"/>
        </w:rPr>
        <w:t xml:space="preserve"> </w:t>
      </w:r>
      <w:r w:rsidR="00283A2E" w:rsidRPr="00A51B4A">
        <w:rPr>
          <w:rFonts w:ascii="Times New Roman" w:hAnsi="Times New Roman" w:cs="Times New Roman"/>
        </w:rPr>
        <w:t>“</w:t>
      </w:r>
      <w:r w:rsidR="00DC2CA1" w:rsidRPr="00A5156D">
        <w:rPr>
          <w:rFonts w:ascii="Times New Roman" w:hAnsi="Times New Roman" w:cs="Times New Roman"/>
        </w:rPr>
        <w:t>may, by writing under his hand, delegate to the Assistant Commissioner all or any of his powers or functions under this Act (except this power of delegation) so that the delegated powers and functions may be exercised as fully and effectually by the Assistant Commissioner as by the Commissioner, and</w:t>
      </w:r>
      <w:r w:rsidR="00A6724A" w:rsidRPr="00A51B4A">
        <w:rPr>
          <w:rFonts w:ascii="Times New Roman" w:hAnsi="Times New Roman" w:cs="Times New Roman"/>
        </w:rPr>
        <w:t>”</w:t>
      </w:r>
      <w:r w:rsidR="00DC2CA1" w:rsidRPr="00A5156D">
        <w:rPr>
          <w:rFonts w:ascii="Times New Roman" w:hAnsi="Times New Roman" w:cs="Times New Roman"/>
        </w:rPr>
        <w:t>.</w:t>
      </w:r>
    </w:p>
    <w:p w:rsidR="00027537" w:rsidRPr="0084288F" w:rsidRDefault="00DC2CA1" w:rsidP="00BF5868">
      <w:pPr>
        <w:spacing w:before="120" w:after="60" w:line="240" w:lineRule="auto"/>
        <w:jc w:val="both"/>
        <w:rPr>
          <w:rFonts w:ascii="Times New Roman" w:hAnsi="Times New Roman" w:cs="Times New Roman"/>
          <w:b/>
          <w:spacing w:val="-1"/>
          <w:sz w:val="20"/>
        </w:rPr>
      </w:pPr>
      <w:r w:rsidRPr="0084288F">
        <w:rPr>
          <w:rFonts w:ascii="Times New Roman" w:hAnsi="Times New Roman" w:cs="Times New Roman"/>
          <w:b/>
          <w:spacing w:val="-1"/>
          <w:sz w:val="20"/>
        </w:rPr>
        <w:t>Duty on estates.</w:t>
      </w:r>
    </w:p>
    <w:p w:rsidR="00B60EE4" w:rsidRDefault="00A5156D" w:rsidP="00BF5868">
      <w:pPr>
        <w:tabs>
          <w:tab w:val="left" w:pos="709"/>
        </w:tabs>
        <w:spacing w:after="0"/>
        <w:ind w:firstLine="432"/>
        <w:jc w:val="both"/>
        <w:rPr>
          <w:rFonts w:ascii="Times New Roman" w:hAnsi="Times New Roman" w:cs="Times New Roman"/>
        </w:rPr>
      </w:pPr>
      <w:r w:rsidRPr="00A5156D">
        <w:rPr>
          <w:rFonts w:ascii="Times New Roman" w:hAnsi="Times New Roman" w:cs="Times New Roman"/>
          <w:b/>
        </w:rPr>
        <w:t>5.</w:t>
      </w:r>
      <w:r w:rsidR="004874C4">
        <w:rPr>
          <w:rFonts w:ascii="Times New Roman" w:hAnsi="Times New Roman" w:cs="Times New Roman"/>
          <w:b/>
        </w:rPr>
        <w:tab/>
      </w:r>
      <w:r w:rsidR="00DC2CA1" w:rsidRPr="00A5156D">
        <w:rPr>
          <w:rFonts w:ascii="Times New Roman" w:hAnsi="Times New Roman" w:cs="Times New Roman"/>
        </w:rPr>
        <w:t xml:space="preserve">Section eight of the Principal Act is amended— </w:t>
      </w:r>
    </w:p>
    <w:p w:rsidR="00027537" w:rsidRPr="00A5156D" w:rsidRDefault="00DC2CA1" w:rsidP="00792681">
      <w:pPr>
        <w:spacing w:after="0"/>
        <w:ind w:left="1170" w:hanging="630"/>
        <w:jc w:val="both"/>
        <w:rPr>
          <w:rFonts w:ascii="Times New Roman" w:hAnsi="Times New Roman" w:cs="Times New Roman"/>
        </w:rPr>
      </w:pPr>
      <w:r w:rsidRPr="00A5156D">
        <w:rPr>
          <w:rFonts w:ascii="Times New Roman" w:hAnsi="Times New Roman" w:cs="Times New Roman"/>
        </w:rPr>
        <w:t>(</w:t>
      </w:r>
      <w:r w:rsidR="00A5156D" w:rsidRPr="00A5156D">
        <w:rPr>
          <w:rFonts w:ascii="Times New Roman" w:hAnsi="Times New Roman" w:cs="Times New Roman"/>
          <w:i/>
        </w:rPr>
        <w:t>a</w:t>
      </w:r>
      <w:r w:rsidRPr="00A5156D">
        <w:rPr>
          <w:rFonts w:ascii="Times New Roman" w:hAnsi="Times New Roman" w:cs="Times New Roman"/>
        </w:rPr>
        <w:t>)</w:t>
      </w:r>
      <w:r w:rsidR="00792681">
        <w:rPr>
          <w:rFonts w:ascii="Times New Roman" w:hAnsi="Times New Roman" w:cs="Times New Roman"/>
        </w:rPr>
        <w:t xml:space="preserve"> </w:t>
      </w:r>
      <w:r w:rsidRPr="00A5156D">
        <w:rPr>
          <w:rFonts w:ascii="Times New Roman" w:hAnsi="Times New Roman" w:cs="Times New Roman"/>
        </w:rPr>
        <w:t>by omitting paragraphs (</w:t>
      </w:r>
      <w:r w:rsidR="00A5156D" w:rsidRPr="00A5156D">
        <w:rPr>
          <w:rFonts w:ascii="Times New Roman" w:hAnsi="Times New Roman" w:cs="Times New Roman"/>
          <w:i/>
        </w:rPr>
        <w:t>a</w:t>
      </w:r>
      <w:r w:rsidRPr="00A5156D">
        <w:rPr>
          <w:rFonts w:ascii="Times New Roman" w:hAnsi="Times New Roman" w:cs="Times New Roman"/>
        </w:rPr>
        <w:t>) and (</w:t>
      </w:r>
      <w:r w:rsidR="00A5156D" w:rsidRPr="00A5156D">
        <w:rPr>
          <w:rFonts w:ascii="Times New Roman" w:hAnsi="Times New Roman" w:cs="Times New Roman"/>
          <w:i/>
        </w:rPr>
        <w:t>b</w:t>
      </w:r>
      <w:r w:rsidRPr="00A5156D">
        <w:rPr>
          <w:rFonts w:ascii="Times New Roman" w:hAnsi="Times New Roman" w:cs="Times New Roman"/>
        </w:rPr>
        <w:t>)of sub-section (4.) and inserting in their</w:t>
      </w:r>
      <w:r w:rsidR="00A51B4A">
        <w:rPr>
          <w:rFonts w:ascii="Times New Roman" w:hAnsi="Times New Roman" w:cs="Times New Roman"/>
        </w:rPr>
        <w:t xml:space="preserve"> stead the following paragraphs</w:t>
      </w:r>
      <w:r w:rsidRPr="00A5156D">
        <w:rPr>
          <w:rFonts w:ascii="Times New Roman" w:hAnsi="Times New Roman" w:cs="Times New Roman"/>
        </w:rPr>
        <w:t>:—</w:t>
      </w:r>
    </w:p>
    <w:p w:rsidR="00027537" w:rsidRPr="00A5156D" w:rsidRDefault="00283A2E" w:rsidP="00792681">
      <w:pPr>
        <w:spacing w:after="0"/>
        <w:ind w:left="1170" w:firstLine="360"/>
        <w:jc w:val="both"/>
        <w:rPr>
          <w:rFonts w:ascii="Times New Roman" w:hAnsi="Times New Roman" w:cs="Times New Roman"/>
        </w:rPr>
      </w:pPr>
      <w:r w:rsidRPr="00A51B4A">
        <w:rPr>
          <w:rFonts w:ascii="Times New Roman" w:hAnsi="Times New Roman" w:cs="Times New Roman"/>
        </w:rPr>
        <w:t>“</w:t>
      </w:r>
      <w:r w:rsidR="00DC2CA1" w:rsidRPr="00A5156D">
        <w:rPr>
          <w:rFonts w:ascii="Times New Roman" w:hAnsi="Times New Roman" w:cs="Times New Roman"/>
        </w:rPr>
        <w:t>(</w:t>
      </w:r>
      <w:r w:rsidR="00A5156D" w:rsidRPr="00A5156D">
        <w:rPr>
          <w:rFonts w:ascii="Times New Roman" w:hAnsi="Times New Roman" w:cs="Times New Roman"/>
          <w:i/>
        </w:rPr>
        <w:t>a</w:t>
      </w:r>
      <w:r w:rsidR="00DC2CA1" w:rsidRPr="00A5156D">
        <w:rPr>
          <w:rFonts w:ascii="Times New Roman" w:hAnsi="Times New Roman" w:cs="Times New Roman"/>
        </w:rPr>
        <w:t xml:space="preserve">) which passed from the deceased person by any gift </w:t>
      </w:r>
      <w:r w:rsidR="00A5156D" w:rsidRPr="00A5156D">
        <w:rPr>
          <w:rFonts w:ascii="Times New Roman" w:hAnsi="Times New Roman" w:cs="Times New Roman"/>
          <w:i/>
        </w:rPr>
        <w:t xml:space="preserve">inter </w:t>
      </w:r>
      <w:proofErr w:type="spellStart"/>
      <w:r w:rsidR="00A5156D" w:rsidRPr="00A5156D">
        <w:rPr>
          <w:rFonts w:ascii="Times New Roman" w:hAnsi="Times New Roman" w:cs="Times New Roman"/>
          <w:i/>
        </w:rPr>
        <w:t>vivos</w:t>
      </w:r>
      <w:proofErr w:type="spellEnd"/>
      <w:r w:rsidR="00A5156D" w:rsidRPr="00A5156D">
        <w:rPr>
          <w:rFonts w:ascii="Times New Roman" w:hAnsi="Times New Roman" w:cs="Times New Roman"/>
          <w:i/>
        </w:rPr>
        <w:t xml:space="preserve"> </w:t>
      </w:r>
      <w:r w:rsidR="00DC2CA1" w:rsidRPr="00A5156D">
        <w:rPr>
          <w:rFonts w:ascii="Times New Roman" w:hAnsi="Times New Roman" w:cs="Times New Roman"/>
        </w:rPr>
        <w:t>or by a settlement made before or after the commencement of this Act wit</w:t>
      </w:r>
      <w:r w:rsidR="00A51B4A">
        <w:rPr>
          <w:rFonts w:ascii="Times New Roman" w:hAnsi="Times New Roman" w:cs="Times New Roman"/>
        </w:rPr>
        <w:t>hin one year before his decease</w:t>
      </w:r>
      <w:r w:rsidR="00DC2CA1" w:rsidRPr="00A5156D">
        <w:rPr>
          <w:rFonts w:ascii="Times New Roman" w:hAnsi="Times New Roman" w:cs="Times New Roman"/>
        </w:rPr>
        <w:t>:</w:t>
      </w:r>
    </w:p>
    <w:p w:rsidR="00027537" w:rsidRPr="00A5156D" w:rsidRDefault="00DC2CA1" w:rsidP="00792681">
      <w:pPr>
        <w:spacing w:after="0"/>
        <w:ind w:left="1170" w:firstLine="342"/>
        <w:jc w:val="both"/>
        <w:rPr>
          <w:rFonts w:ascii="Times New Roman" w:hAnsi="Times New Roman" w:cs="Times New Roman"/>
        </w:rPr>
      </w:pPr>
      <w:r w:rsidRPr="00A5156D">
        <w:rPr>
          <w:rFonts w:ascii="Times New Roman" w:hAnsi="Times New Roman" w:cs="Times New Roman"/>
        </w:rPr>
        <w:t xml:space="preserve">Provided that where the gift consists of a disposition of property in pursuance of a binding contract entered into for valuable consideration by a relative by blood, marriage or adoption of the deceased the property so disposed of shall not be taken into account for the purposes of this paragraph where the purchase price exceeds three-quarters of the value of the </w:t>
      </w:r>
      <w:r w:rsidR="002B2066">
        <w:rPr>
          <w:rFonts w:ascii="Times New Roman" w:hAnsi="Times New Roman" w:cs="Times New Roman"/>
        </w:rPr>
        <w:t>property at the date of disposi</w:t>
      </w:r>
      <w:r w:rsidRPr="00A5156D">
        <w:rPr>
          <w:rFonts w:ascii="Times New Roman" w:hAnsi="Times New Roman" w:cs="Times New Roman"/>
        </w:rPr>
        <w:t>tion and where the price does not exceed three-quarters of that value, shall be so taken into account only to the extent of the exces</w:t>
      </w:r>
      <w:r w:rsidR="00A51B4A">
        <w:rPr>
          <w:rFonts w:ascii="Times New Roman" w:hAnsi="Times New Roman" w:cs="Times New Roman"/>
        </w:rPr>
        <w:t>s of that value over that price</w:t>
      </w:r>
      <w:r w:rsidRPr="00A5156D">
        <w:rPr>
          <w:rFonts w:ascii="Times New Roman" w:hAnsi="Times New Roman" w:cs="Times New Roman"/>
        </w:rPr>
        <w:t>; or</w:t>
      </w:r>
    </w:p>
    <w:p w:rsidR="00027537" w:rsidRPr="00A5156D" w:rsidRDefault="00DC2CA1" w:rsidP="00792681">
      <w:pPr>
        <w:spacing w:after="0"/>
        <w:ind w:left="1170" w:firstLine="360"/>
        <w:jc w:val="both"/>
        <w:rPr>
          <w:rFonts w:ascii="Times New Roman" w:hAnsi="Times New Roman" w:cs="Times New Roman"/>
        </w:rPr>
      </w:pPr>
      <w:r w:rsidRPr="00A5156D">
        <w:rPr>
          <w:rFonts w:ascii="Times New Roman" w:hAnsi="Times New Roman" w:cs="Times New Roman"/>
        </w:rPr>
        <w:t>(</w:t>
      </w:r>
      <w:r w:rsidR="00B60EE4" w:rsidRPr="0084288F">
        <w:rPr>
          <w:rFonts w:ascii="Times New Roman" w:hAnsi="Times New Roman" w:cs="Times New Roman"/>
          <w:i/>
        </w:rPr>
        <w:t>b</w:t>
      </w:r>
      <w:r w:rsidRPr="00A5156D">
        <w:rPr>
          <w:rFonts w:ascii="Times New Roman" w:hAnsi="Times New Roman" w:cs="Times New Roman"/>
        </w:rPr>
        <w:t>) being an interest of any kind of the deceased person for his life in property comprised in a settlement (not being a settlement made by the deceased person) which interest he surrendered to any other person within one year before his decease:</w:t>
      </w:r>
    </w:p>
    <w:p w:rsidR="00027537" w:rsidRPr="00A5156D" w:rsidRDefault="00DC2CA1" w:rsidP="00792681">
      <w:pPr>
        <w:spacing w:after="0"/>
        <w:ind w:left="1170" w:firstLine="342"/>
        <w:jc w:val="both"/>
        <w:rPr>
          <w:rFonts w:ascii="Times New Roman" w:hAnsi="Times New Roman" w:cs="Times New Roman"/>
        </w:rPr>
      </w:pPr>
      <w:r w:rsidRPr="00A5156D">
        <w:rPr>
          <w:rFonts w:ascii="Times New Roman" w:hAnsi="Times New Roman" w:cs="Times New Roman"/>
        </w:rPr>
        <w:t>Provided that the value which shall be assessed in respect of this interest shall be the total value or amount</w:t>
      </w:r>
    </w:p>
    <w:p w:rsidR="00AE1666" w:rsidRDefault="00AE1666" w:rsidP="00BF5868">
      <w:pPr>
        <w:spacing w:after="0"/>
        <w:rPr>
          <w:rFonts w:ascii="Times New Roman" w:hAnsi="Times New Roman" w:cs="Times New Roman"/>
        </w:rPr>
      </w:pPr>
      <w:r>
        <w:rPr>
          <w:rFonts w:ascii="Times New Roman" w:hAnsi="Times New Roman" w:cs="Times New Roman"/>
        </w:rPr>
        <w:br w:type="page"/>
      </w:r>
    </w:p>
    <w:p w:rsidR="00027537" w:rsidRPr="00A5156D" w:rsidRDefault="00DC2CA1" w:rsidP="004A224E">
      <w:pPr>
        <w:spacing w:after="0"/>
        <w:ind w:left="1170"/>
        <w:jc w:val="both"/>
        <w:rPr>
          <w:rFonts w:ascii="Times New Roman" w:hAnsi="Times New Roman" w:cs="Times New Roman"/>
        </w:rPr>
      </w:pPr>
      <w:r w:rsidRPr="00A5156D">
        <w:rPr>
          <w:rFonts w:ascii="Times New Roman" w:hAnsi="Times New Roman" w:cs="Times New Roman"/>
        </w:rPr>
        <w:lastRenderedPageBreak/>
        <w:t xml:space="preserve">which would have been received by the person who surrendered the interest (calculated for the expectation of his life from the date of the surrender of the interest) if it </w:t>
      </w:r>
      <w:r w:rsidR="00A51B4A">
        <w:rPr>
          <w:rFonts w:ascii="Times New Roman" w:hAnsi="Times New Roman" w:cs="Times New Roman"/>
        </w:rPr>
        <w:t>had not been surrendered by him</w:t>
      </w:r>
      <w:r w:rsidRPr="00A5156D">
        <w:rPr>
          <w:rFonts w:ascii="Times New Roman" w:hAnsi="Times New Roman" w:cs="Times New Roman"/>
        </w:rPr>
        <w:t>; or</w:t>
      </w:r>
    </w:p>
    <w:p w:rsidR="00027537" w:rsidRPr="00A5156D" w:rsidRDefault="00DC2CA1" w:rsidP="004A224E">
      <w:pPr>
        <w:spacing w:after="0"/>
        <w:ind w:left="1170" w:firstLine="342"/>
        <w:jc w:val="both"/>
        <w:rPr>
          <w:rFonts w:ascii="Times New Roman" w:hAnsi="Times New Roman" w:cs="Times New Roman"/>
        </w:rPr>
      </w:pPr>
      <w:r w:rsidRPr="00A5156D">
        <w:rPr>
          <w:rFonts w:ascii="Times New Roman" w:hAnsi="Times New Roman" w:cs="Times New Roman"/>
        </w:rPr>
        <w:t>(</w:t>
      </w:r>
      <w:r w:rsidR="00A5156D" w:rsidRPr="00A5156D">
        <w:rPr>
          <w:rFonts w:ascii="Times New Roman" w:hAnsi="Times New Roman" w:cs="Times New Roman"/>
          <w:i/>
        </w:rPr>
        <w:t>c</w:t>
      </w:r>
      <w:r w:rsidRPr="00A5156D">
        <w:rPr>
          <w:rFonts w:ascii="Times New Roman" w:hAnsi="Times New Roman" w:cs="Times New Roman"/>
        </w:rPr>
        <w:t>)</w:t>
      </w:r>
      <w:r w:rsidR="001174C4">
        <w:rPr>
          <w:rFonts w:ascii="Times New Roman" w:hAnsi="Times New Roman" w:cs="Times New Roman"/>
        </w:rPr>
        <w:t xml:space="preserve"> </w:t>
      </w:r>
      <w:r w:rsidRPr="00A5156D">
        <w:rPr>
          <w:rFonts w:ascii="Times New Roman" w:hAnsi="Times New Roman" w:cs="Times New Roman"/>
        </w:rPr>
        <w:t>comprised in a settlement made by the deceased person under which he had any interest of any kind for his life whether or not that interest was surrendered by him</w:t>
      </w:r>
      <w:r w:rsidR="00A51B4A">
        <w:rPr>
          <w:rFonts w:ascii="Times New Roman" w:hAnsi="Times New Roman" w:cs="Times New Roman"/>
        </w:rPr>
        <w:t xml:space="preserve"> at any time before his decease</w:t>
      </w:r>
      <w:r w:rsidRPr="00A5156D">
        <w:rPr>
          <w:rFonts w:ascii="Times New Roman" w:hAnsi="Times New Roman" w:cs="Times New Roman"/>
        </w:rPr>
        <w:t>; or</w:t>
      </w:r>
    </w:p>
    <w:p w:rsidR="00027537" w:rsidRPr="00A5156D" w:rsidRDefault="00DC2CA1" w:rsidP="004A224E">
      <w:pPr>
        <w:spacing w:after="0"/>
        <w:ind w:left="1170" w:firstLine="342"/>
        <w:jc w:val="both"/>
        <w:rPr>
          <w:rFonts w:ascii="Times New Roman" w:hAnsi="Times New Roman" w:cs="Times New Roman"/>
        </w:rPr>
      </w:pPr>
      <w:r w:rsidRPr="00A5156D">
        <w:rPr>
          <w:rFonts w:ascii="Times New Roman" w:hAnsi="Times New Roman" w:cs="Times New Roman"/>
        </w:rPr>
        <w:t>(</w:t>
      </w:r>
      <w:r w:rsidR="00A5156D" w:rsidRPr="00A5156D">
        <w:rPr>
          <w:rFonts w:ascii="Times New Roman" w:hAnsi="Times New Roman" w:cs="Times New Roman"/>
          <w:i/>
        </w:rPr>
        <w:t>d</w:t>
      </w:r>
      <w:r w:rsidRPr="00A5156D">
        <w:rPr>
          <w:rFonts w:ascii="Times New Roman" w:hAnsi="Times New Roman" w:cs="Times New Roman"/>
        </w:rPr>
        <w:t>)</w:t>
      </w:r>
      <w:r w:rsidR="001174C4">
        <w:rPr>
          <w:rFonts w:ascii="Times New Roman" w:hAnsi="Times New Roman" w:cs="Times New Roman"/>
        </w:rPr>
        <w:t xml:space="preserve"> </w:t>
      </w:r>
      <w:r w:rsidRPr="00A5156D">
        <w:rPr>
          <w:rFonts w:ascii="Times New Roman" w:hAnsi="Times New Roman" w:cs="Times New Roman"/>
        </w:rPr>
        <w:t>being the beneficial interest held by the deceased person, immediately prior to his death, in a joint tenancy or joint ow</w:t>
      </w:r>
      <w:r w:rsidR="00A51B4A">
        <w:rPr>
          <w:rFonts w:ascii="Times New Roman" w:hAnsi="Times New Roman" w:cs="Times New Roman"/>
        </w:rPr>
        <w:t>nership with other persons</w:t>
      </w:r>
      <w:r w:rsidRPr="00A5156D">
        <w:rPr>
          <w:rFonts w:ascii="Times New Roman" w:hAnsi="Times New Roman" w:cs="Times New Roman"/>
        </w:rPr>
        <w:t>; or</w:t>
      </w:r>
    </w:p>
    <w:p w:rsidR="00027537" w:rsidRPr="00A5156D" w:rsidRDefault="00DC2CA1" w:rsidP="004A224E">
      <w:pPr>
        <w:spacing w:after="0"/>
        <w:ind w:left="1170" w:firstLine="342"/>
        <w:jc w:val="both"/>
        <w:rPr>
          <w:rFonts w:ascii="Times New Roman" w:hAnsi="Times New Roman" w:cs="Times New Roman"/>
        </w:rPr>
      </w:pPr>
      <w:r w:rsidRPr="00A5156D">
        <w:rPr>
          <w:rFonts w:ascii="Times New Roman" w:hAnsi="Times New Roman" w:cs="Times New Roman"/>
        </w:rPr>
        <w:t>(</w:t>
      </w:r>
      <w:r w:rsidR="00A5156D" w:rsidRPr="00A5156D">
        <w:rPr>
          <w:rFonts w:ascii="Times New Roman" w:hAnsi="Times New Roman" w:cs="Times New Roman"/>
          <w:i/>
        </w:rPr>
        <w:t>e</w:t>
      </w:r>
      <w:r w:rsidRPr="00A5156D">
        <w:rPr>
          <w:rFonts w:ascii="Times New Roman" w:hAnsi="Times New Roman" w:cs="Times New Roman"/>
        </w:rPr>
        <w:t>)</w:t>
      </w:r>
      <w:r w:rsidR="001174C4">
        <w:rPr>
          <w:rFonts w:ascii="Times New Roman" w:hAnsi="Times New Roman" w:cs="Times New Roman"/>
        </w:rPr>
        <w:t xml:space="preserve"> </w:t>
      </w:r>
      <w:r w:rsidRPr="00A5156D">
        <w:rPr>
          <w:rFonts w:ascii="Times New Roman" w:hAnsi="Times New Roman" w:cs="Times New Roman"/>
        </w:rPr>
        <w:t>being a beneficial interest in property which the deceased person had at the time of his decease, which beneficial interest, by virtue of a settlement or agreement made by him, passed or accrued on or after his decease to, or devolved on or after his decease upon, any other person,</w:t>
      </w:r>
      <w:r w:rsidR="00A6724A" w:rsidRPr="00A51B4A">
        <w:rPr>
          <w:rFonts w:ascii="Times New Roman" w:hAnsi="Times New Roman" w:cs="Times New Roman"/>
        </w:rPr>
        <w:t>”</w:t>
      </w:r>
      <w:r w:rsidRPr="00A5156D">
        <w:rPr>
          <w:rFonts w:ascii="Times New Roman" w:hAnsi="Times New Roman" w:cs="Times New Roman"/>
        </w:rPr>
        <w:t>;</w:t>
      </w:r>
    </w:p>
    <w:p w:rsidR="00027537" w:rsidRPr="00A5156D" w:rsidRDefault="00DC2CA1" w:rsidP="004A224E">
      <w:pPr>
        <w:spacing w:after="0"/>
        <w:ind w:left="1170" w:hanging="630"/>
        <w:jc w:val="both"/>
        <w:rPr>
          <w:rFonts w:ascii="Times New Roman" w:hAnsi="Times New Roman" w:cs="Times New Roman"/>
        </w:rPr>
      </w:pPr>
      <w:r w:rsidRPr="00A5156D">
        <w:rPr>
          <w:rFonts w:ascii="Times New Roman" w:hAnsi="Times New Roman" w:cs="Times New Roman"/>
        </w:rPr>
        <w:t>(</w:t>
      </w:r>
      <w:r w:rsidR="00A5156D" w:rsidRPr="00A5156D">
        <w:rPr>
          <w:rFonts w:ascii="Times New Roman" w:hAnsi="Times New Roman" w:cs="Times New Roman"/>
          <w:i/>
        </w:rPr>
        <w:t>b</w:t>
      </w:r>
      <w:r w:rsidRPr="00A5156D">
        <w:rPr>
          <w:rFonts w:ascii="Times New Roman" w:hAnsi="Times New Roman" w:cs="Times New Roman"/>
        </w:rPr>
        <w:t>) by omitting from sub-section (5.) the words</w:t>
      </w:r>
      <w:r w:rsidR="00FB0C06">
        <w:rPr>
          <w:rFonts w:ascii="Times New Roman" w:hAnsi="Times New Roman" w:cs="Times New Roman"/>
        </w:rPr>
        <w:t xml:space="preserve"> </w:t>
      </w:r>
      <w:r w:rsidR="00283A2E" w:rsidRPr="00A51B4A">
        <w:rPr>
          <w:rFonts w:ascii="Times New Roman" w:hAnsi="Times New Roman" w:cs="Times New Roman"/>
        </w:rPr>
        <w:t>“</w:t>
      </w:r>
      <w:r w:rsidRPr="00A5156D">
        <w:rPr>
          <w:rFonts w:ascii="Times New Roman" w:hAnsi="Times New Roman" w:cs="Times New Roman"/>
        </w:rPr>
        <w:t>charitable or public educational purposes</w:t>
      </w:r>
      <w:r w:rsidR="00A6724A" w:rsidRPr="00A51B4A">
        <w:rPr>
          <w:rFonts w:ascii="Times New Roman" w:hAnsi="Times New Roman" w:cs="Times New Roman"/>
        </w:rPr>
        <w:t>”</w:t>
      </w:r>
      <w:r w:rsidRPr="00A5156D">
        <w:rPr>
          <w:rFonts w:ascii="Times New Roman" w:hAnsi="Times New Roman" w:cs="Times New Roman"/>
        </w:rPr>
        <w:t>, and inserting in their stead the following words</w:t>
      </w:r>
      <w:r w:rsidR="00FB0C06">
        <w:rPr>
          <w:rFonts w:ascii="Times New Roman" w:hAnsi="Times New Roman" w:cs="Times New Roman"/>
        </w:rPr>
        <w:t xml:space="preserve"> </w:t>
      </w:r>
      <w:r w:rsidR="00283A2E" w:rsidRPr="00A51B4A">
        <w:rPr>
          <w:rFonts w:ascii="Times New Roman" w:hAnsi="Times New Roman" w:cs="Times New Roman"/>
        </w:rPr>
        <w:t>“</w:t>
      </w:r>
      <w:r w:rsidRPr="00A5156D">
        <w:rPr>
          <w:rFonts w:ascii="Times New Roman" w:hAnsi="Times New Roman" w:cs="Times New Roman"/>
        </w:rPr>
        <w:t>or public educational purposes in Australia or to a public hospital or public benevolent institution in Australia or to a fund established and maintained for the purpose of providing money for use for such institutions or for the relief of persons in necessitous circumstances in Australia</w:t>
      </w:r>
      <w:r w:rsidR="00A6724A" w:rsidRPr="00A51B4A">
        <w:rPr>
          <w:rFonts w:ascii="Times New Roman" w:hAnsi="Times New Roman" w:cs="Times New Roman"/>
        </w:rPr>
        <w:t>”</w:t>
      </w:r>
      <w:r w:rsidRPr="00A5156D">
        <w:rPr>
          <w:rFonts w:ascii="Times New Roman" w:hAnsi="Times New Roman" w:cs="Times New Roman"/>
        </w:rPr>
        <w:t>; and</w:t>
      </w:r>
    </w:p>
    <w:p w:rsidR="00027537" w:rsidRPr="00A5156D" w:rsidRDefault="00DC2CA1" w:rsidP="00BF5868">
      <w:pPr>
        <w:spacing w:after="0"/>
        <w:ind w:firstLine="540"/>
        <w:jc w:val="both"/>
        <w:rPr>
          <w:rFonts w:ascii="Times New Roman" w:hAnsi="Times New Roman" w:cs="Times New Roman"/>
        </w:rPr>
      </w:pPr>
      <w:r w:rsidRPr="00A5156D">
        <w:rPr>
          <w:rFonts w:ascii="Times New Roman" w:hAnsi="Times New Roman" w:cs="Times New Roman"/>
        </w:rPr>
        <w:t>(</w:t>
      </w:r>
      <w:r w:rsidR="00A5156D" w:rsidRPr="00A5156D">
        <w:rPr>
          <w:rFonts w:ascii="Times New Roman" w:hAnsi="Times New Roman" w:cs="Times New Roman"/>
          <w:i/>
        </w:rPr>
        <w:t>c</w:t>
      </w:r>
      <w:r w:rsidRPr="00A5156D">
        <w:rPr>
          <w:rFonts w:ascii="Times New Roman" w:hAnsi="Times New Roman" w:cs="Times New Roman"/>
        </w:rPr>
        <w:t>) by omitting sub-section (7.) and inserting in its stead the following sub-section:—</w:t>
      </w:r>
    </w:p>
    <w:p w:rsidR="00027537" w:rsidRPr="00A5156D" w:rsidRDefault="00283A2E" w:rsidP="009D4D12">
      <w:pPr>
        <w:tabs>
          <w:tab w:val="left" w:pos="990"/>
        </w:tabs>
        <w:spacing w:after="0"/>
        <w:ind w:firstLine="432"/>
        <w:jc w:val="both"/>
        <w:rPr>
          <w:rFonts w:ascii="Times New Roman" w:hAnsi="Times New Roman" w:cs="Times New Roman"/>
        </w:rPr>
      </w:pPr>
      <w:r w:rsidRPr="00A51B4A">
        <w:rPr>
          <w:rFonts w:ascii="Times New Roman" w:hAnsi="Times New Roman" w:cs="Times New Roman"/>
        </w:rPr>
        <w:t>“</w:t>
      </w:r>
      <w:r w:rsidR="00DC2CA1" w:rsidRPr="00A5156D">
        <w:rPr>
          <w:rFonts w:ascii="Times New Roman" w:hAnsi="Times New Roman" w:cs="Times New Roman"/>
        </w:rPr>
        <w:t>(7.)</w:t>
      </w:r>
      <w:r w:rsidR="009D4D12">
        <w:rPr>
          <w:rFonts w:ascii="Times New Roman" w:hAnsi="Times New Roman" w:cs="Times New Roman"/>
        </w:rPr>
        <w:tab/>
      </w:r>
      <w:r w:rsidR="00DC2CA1" w:rsidRPr="00A5156D">
        <w:rPr>
          <w:rFonts w:ascii="Times New Roman" w:hAnsi="Times New Roman" w:cs="Times New Roman"/>
        </w:rPr>
        <w:t>When any duty is lawfully paid in any place outside Australia in respect of any part of the estate situate outside Australia there shall be deducted from the total duty to which the estate is liable under this Act the lesser of the following sums—</w:t>
      </w:r>
    </w:p>
    <w:p w:rsidR="00027537" w:rsidRPr="00A5156D" w:rsidRDefault="00DC2CA1" w:rsidP="00BF5868">
      <w:pPr>
        <w:spacing w:after="0"/>
        <w:ind w:firstLine="540"/>
        <w:jc w:val="both"/>
        <w:rPr>
          <w:rFonts w:ascii="Times New Roman" w:hAnsi="Times New Roman" w:cs="Times New Roman"/>
        </w:rPr>
      </w:pPr>
      <w:r w:rsidRPr="00A5156D">
        <w:rPr>
          <w:rFonts w:ascii="Times New Roman" w:hAnsi="Times New Roman" w:cs="Times New Roman"/>
        </w:rPr>
        <w:t>(</w:t>
      </w:r>
      <w:r w:rsidR="00A5156D" w:rsidRPr="00A5156D">
        <w:rPr>
          <w:rFonts w:ascii="Times New Roman" w:hAnsi="Times New Roman" w:cs="Times New Roman"/>
          <w:i/>
        </w:rPr>
        <w:t>a</w:t>
      </w:r>
      <w:r w:rsidRPr="00A5156D">
        <w:rPr>
          <w:rFonts w:ascii="Times New Roman" w:hAnsi="Times New Roman" w:cs="Times New Roman"/>
        </w:rPr>
        <w:t>)</w:t>
      </w:r>
      <w:r w:rsidR="001174C4">
        <w:rPr>
          <w:rFonts w:ascii="Times New Roman" w:hAnsi="Times New Roman" w:cs="Times New Roman"/>
        </w:rPr>
        <w:t xml:space="preserve"> </w:t>
      </w:r>
      <w:r w:rsidRPr="00A5156D">
        <w:rPr>
          <w:rFonts w:ascii="Times New Roman" w:hAnsi="Times New Roman" w:cs="Times New Roman"/>
        </w:rPr>
        <w:t>the amount of duty so paid</w:t>
      </w:r>
      <w:r w:rsidR="00A51B4A">
        <w:rPr>
          <w:rFonts w:ascii="Times New Roman" w:hAnsi="Times New Roman" w:cs="Times New Roman"/>
        </w:rPr>
        <w:t xml:space="preserve"> in the place outside Australia</w:t>
      </w:r>
      <w:r w:rsidRPr="00A5156D">
        <w:rPr>
          <w:rFonts w:ascii="Times New Roman" w:hAnsi="Times New Roman" w:cs="Times New Roman"/>
        </w:rPr>
        <w:t>; or</w:t>
      </w:r>
    </w:p>
    <w:p w:rsidR="00027537" w:rsidRPr="00A5156D" w:rsidRDefault="00DC2CA1" w:rsidP="00BF5868">
      <w:pPr>
        <w:spacing w:after="0"/>
        <w:ind w:firstLine="540"/>
        <w:jc w:val="both"/>
        <w:rPr>
          <w:rFonts w:ascii="Times New Roman" w:hAnsi="Times New Roman" w:cs="Times New Roman"/>
        </w:rPr>
      </w:pPr>
      <w:r w:rsidRPr="00A5156D">
        <w:rPr>
          <w:rFonts w:ascii="Times New Roman" w:hAnsi="Times New Roman" w:cs="Times New Roman"/>
        </w:rPr>
        <w:t>(</w:t>
      </w:r>
      <w:r w:rsidR="00A5156D" w:rsidRPr="00A5156D">
        <w:rPr>
          <w:rFonts w:ascii="Times New Roman" w:hAnsi="Times New Roman" w:cs="Times New Roman"/>
          <w:i/>
        </w:rPr>
        <w:t>b</w:t>
      </w:r>
      <w:r w:rsidRPr="00A5156D">
        <w:rPr>
          <w:rFonts w:ascii="Times New Roman" w:hAnsi="Times New Roman" w:cs="Times New Roman"/>
        </w:rPr>
        <w:t>)</w:t>
      </w:r>
      <w:r w:rsidR="001174C4">
        <w:rPr>
          <w:rFonts w:ascii="Times New Roman" w:hAnsi="Times New Roman" w:cs="Times New Roman"/>
        </w:rPr>
        <w:t xml:space="preserve"> </w:t>
      </w:r>
      <w:r w:rsidRPr="00A5156D">
        <w:rPr>
          <w:rFonts w:ascii="Times New Roman" w:hAnsi="Times New Roman" w:cs="Times New Roman"/>
        </w:rPr>
        <w:t>the duty which is payable under this Act in respect of that</w:t>
      </w:r>
      <w:r w:rsidR="00FB0C06">
        <w:rPr>
          <w:rFonts w:ascii="Times New Roman" w:hAnsi="Times New Roman" w:cs="Times New Roman"/>
        </w:rPr>
        <w:t xml:space="preserve"> </w:t>
      </w:r>
      <w:r w:rsidRPr="00A5156D">
        <w:rPr>
          <w:rFonts w:ascii="Times New Roman" w:hAnsi="Times New Roman" w:cs="Times New Roman"/>
        </w:rPr>
        <w:t>part of the estate.</w:t>
      </w:r>
      <w:r w:rsidR="00A6724A" w:rsidRPr="00A51B4A">
        <w:rPr>
          <w:rFonts w:ascii="Times New Roman" w:hAnsi="Times New Roman" w:cs="Times New Roman"/>
        </w:rPr>
        <w:t>”</w:t>
      </w:r>
      <w:r w:rsidRPr="00A5156D">
        <w:rPr>
          <w:rFonts w:ascii="Times New Roman" w:hAnsi="Times New Roman" w:cs="Times New Roman"/>
        </w:rPr>
        <w:t>.</w:t>
      </w:r>
    </w:p>
    <w:p w:rsidR="00027537" w:rsidRPr="0084288F" w:rsidRDefault="00DC2CA1" w:rsidP="00BF5868">
      <w:pPr>
        <w:spacing w:before="120" w:after="60" w:line="240" w:lineRule="auto"/>
        <w:jc w:val="both"/>
        <w:rPr>
          <w:rFonts w:ascii="Times New Roman" w:hAnsi="Times New Roman" w:cs="Times New Roman"/>
          <w:b/>
          <w:spacing w:val="-1"/>
          <w:sz w:val="20"/>
        </w:rPr>
      </w:pPr>
      <w:r w:rsidRPr="0084288F">
        <w:rPr>
          <w:rFonts w:ascii="Times New Roman" w:hAnsi="Times New Roman" w:cs="Times New Roman"/>
          <w:b/>
          <w:spacing w:val="-1"/>
          <w:sz w:val="20"/>
        </w:rPr>
        <w:t>Default assessments.</w:t>
      </w:r>
    </w:p>
    <w:p w:rsidR="00027537" w:rsidRPr="00A5156D" w:rsidRDefault="00A5156D" w:rsidP="00BF5868">
      <w:pPr>
        <w:tabs>
          <w:tab w:val="left" w:pos="709"/>
        </w:tabs>
        <w:spacing w:after="0"/>
        <w:ind w:firstLine="432"/>
        <w:jc w:val="both"/>
        <w:rPr>
          <w:rFonts w:ascii="Times New Roman" w:hAnsi="Times New Roman" w:cs="Times New Roman"/>
        </w:rPr>
      </w:pPr>
      <w:r w:rsidRPr="00A5156D">
        <w:rPr>
          <w:rFonts w:ascii="Times New Roman" w:hAnsi="Times New Roman" w:cs="Times New Roman"/>
          <w:b/>
        </w:rPr>
        <w:t>6.</w:t>
      </w:r>
      <w:r w:rsidR="004874C4">
        <w:rPr>
          <w:rFonts w:ascii="Times New Roman" w:hAnsi="Times New Roman" w:cs="Times New Roman"/>
          <w:b/>
        </w:rPr>
        <w:tab/>
      </w:r>
      <w:r w:rsidR="00DC2CA1" w:rsidRPr="00A5156D">
        <w:rPr>
          <w:rFonts w:ascii="Times New Roman" w:hAnsi="Times New Roman" w:cs="Times New Roman"/>
        </w:rPr>
        <w:t>Section sixteen of the Principal Act is amended by omitting the word</w:t>
      </w:r>
      <w:r w:rsidR="00FB0C06">
        <w:rPr>
          <w:rFonts w:ascii="Times New Roman" w:hAnsi="Times New Roman" w:cs="Times New Roman"/>
        </w:rPr>
        <w:t xml:space="preserve"> </w:t>
      </w:r>
      <w:r w:rsidR="00283A2E" w:rsidRPr="00A51B4A">
        <w:rPr>
          <w:rFonts w:ascii="Times New Roman" w:hAnsi="Times New Roman" w:cs="Times New Roman"/>
        </w:rPr>
        <w:t>“</w:t>
      </w:r>
      <w:r w:rsidR="00DC2CA1" w:rsidRPr="00A5156D">
        <w:rPr>
          <w:rFonts w:ascii="Times New Roman" w:hAnsi="Times New Roman" w:cs="Times New Roman"/>
        </w:rPr>
        <w:t>make</w:t>
      </w:r>
      <w:r w:rsidR="00A6724A" w:rsidRPr="00A51B4A">
        <w:rPr>
          <w:rFonts w:ascii="Times New Roman" w:hAnsi="Times New Roman" w:cs="Times New Roman"/>
        </w:rPr>
        <w:t>”</w:t>
      </w:r>
      <w:r w:rsidR="00DC2CA1" w:rsidRPr="00A5156D">
        <w:rPr>
          <w:rFonts w:ascii="Times New Roman" w:hAnsi="Times New Roman" w:cs="Times New Roman"/>
        </w:rPr>
        <w:t xml:space="preserve"> and inserting in its stead the words</w:t>
      </w:r>
      <w:r w:rsidR="00FB0C06">
        <w:rPr>
          <w:rFonts w:ascii="Times New Roman" w:hAnsi="Times New Roman" w:cs="Times New Roman"/>
        </w:rPr>
        <w:t xml:space="preserve"> </w:t>
      </w:r>
      <w:r w:rsidR="00283A2E" w:rsidRPr="00A51B4A">
        <w:rPr>
          <w:rFonts w:ascii="Times New Roman" w:hAnsi="Times New Roman" w:cs="Times New Roman"/>
        </w:rPr>
        <w:t>“</w:t>
      </w:r>
      <w:r w:rsidR="00DC2CA1" w:rsidRPr="00A5156D">
        <w:rPr>
          <w:rFonts w:ascii="Times New Roman" w:hAnsi="Times New Roman" w:cs="Times New Roman"/>
        </w:rPr>
        <w:t>cause to be made</w:t>
      </w:r>
      <w:r w:rsidR="00A6724A" w:rsidRPr="00A51B4A">
        <w:rPr>
          <w:rFonts w:ascii="Times New Roman" w:hAnsi="Times New Roman" w:cs="Times New Roman"/>
        </w:rPr>
        <w:t>”</w:t>
      </w:r>
      <w:r w:rsidR="00DC2CA1" w:rsidRPr="00A5156D">
        <w:rPr>
          <w:rFonts w:ascii="Times New Roman" w:hAnsi="Times New Roman" w:cs="Times New Roman"/>
        </w:rPr>
        <w:t>.</w:t>
      </w:r>
    </w:p>
    <w:p w:rsidR="00027537" w:rsidRPr="0084288F" w:rsidRDefault="00DC2CA1" w:rsidP="00BF5868">
      <w:pPr>
        <w:spacing w:before="120" w:after="60" w:line="240" w:lineRule="auto"/>
        <w:jc w:val="both"/>
        <w:rPr>
          <w:rFonts w:ascii="Times New Roman" w:hAnsi="Times New Roman" w:cs="Times New Roman"/>
          <w:b/>
          <w:spacing w:val="-1"/>
          <w:sz w:val="20"/>
        </w:rPr>
      </w:pPr>
      <w:r w:rsidRPr="0084288F">
        <w:rPr>
          <w:rFonts w:ascii="Times New Roman" w:hAnsi="Times New Roman" w:cs="Times New Roman"/>
          <w:b/>
          <w:spacing w:val="-1"/>
          <w:sz w:val="20"/>
        </w:rPr>
        <w:t>Commissioner may alter assessments.</w:t>
      </w:r>
    </w:p>
    <w:p w:rsidR="00651E1E" w:rsidRDefault="00A5156D" w:rsidP="00BF5868">
      <w:pPr>
        <w:tabs>
          <w:tab w:val="left" w:pos="709"/>
        </w:tabs>
        <w:spacing w:after="0"/>
        <w:ind w:firstLine="432"/>
        <w:jc w:val="both"/>
        <w:rPr>
          <w:rFonts w:ascii="Times New Roman" w:hAnsi="Times New Roman" w:cs="Times New Roman"/>
        </w:rPr>
      </w:pPr>
      <w:r w:rsidRPr="004874C4">
        <w:rPr>
          <w:rFonts w:ascii="Times New Roman" w:hAnsi="Times New Roman" w:cs="Times New Roman"/>
          <w:b/>
        </w:rPr>
        <w:t>7.</w:t>
      </w:r>
      <w:r w:rsidR="004874C4">
        <w:rPr>
          <w:rFonts w:ascii="Times New Roman" w:hAnsi="Times New Roman" w:cs="Times New Roman"/>
          <w:b/>
        </w:rPr>
        <w:tab/>
      </w:r>
      <w:r w:rsidR="00DC2CA1" w:rsidRPr="00A5156D">
        <w:rPr>
          <w:rFonts w:ascii="Times New Roman" w:hAnsi="Times New Roman" w:cs="Times New Roman"/>
        </w:rPr>
        <w:t>Section twenty of the Principal Act is amended—</w:t>
      </w:r>
    </w:p>
    <w:p w:rsidR="00027537" w:rsidRPr="00A5156D" w:rsidRDefault="00DC2CA1" w:rsidP="00BF5868">
      <w:pPr>
        <w:spacing w:after="0"/>
        <w:ind w:firstLine="540"/>
        <w:jc w:val="both"/>
        <w:rPr>
          <w:rFonts w:ascii="Times New Roman" w:hAnsi="Times New Roman" w:cs="Times New Roman"/>
        </w:rPr>
      </w:pPr>
      <w:r w:rsidRPr="00A5156D">
        <w:rPr>
          <w:rFonts w:ascii="Times New Roman" w:hAnsi="Times New Roman" w:cs="Times New Roman"/>
        </w:rPr>
        <w:t>(</w:t>
      </w:r>
      <w:r w:rsidR="00A5156D" w:rsidRPr="00A5156D">
        <w:rPr>
          <w:rFonts w:ascii="Times New Roman" w:hAnsi="Times New Roman" w:cs="Times New Roman"/>
          <w:i/>
        </w:rPr>
        <w:t>a</w:t>
      </w:r>
      <w:r w:rsidRPr="00A5156D">
        <w:rPr>
          <w:rFonts w:ascii="Times New Roman" w:hAnsi="Times New Roman" w:cs="Times New Roman"/>
        </w:rPr>
        <w:t>)</w:t>
      </w:r>
      <w:r w:rsidR="001174C4">
        <w:rPr>
          <w:rFonts w:ascii="Times New Roman" w:hAnsi="Times New Roman" w:cs="Times New Roman"/>
        </w:rPr>
        <w:t xml:space="preserve"> </w:t>
      </w:r>
      <w:r w:rsidRPr="00A5156D">
        <w:rPr>
          <w:rFonts w:ascii="Times New Roman" w:hAnsi="Times New Roman" w:cs="Times New Roman"/>
        </w:rPr>
        <w:t>by omitting sub-section (1.) and inserting in its stead the following sub-sections:—</w:t>
      </w:r>
    </w:p>
    <w:p w:rsidR="00027537" w:rsidRPr="00A5156D" w:rsidRDefault="00283A2E" w:rsidP="0097146C">
      <w:pPr>
        <w:tabs>
          <w:tab w:val="left" w:pos="990"/>
        </w:tabs>
        <w:spacing w:after="0"/>
        <w:ind w:firstLine="432"/>
        <w:jc w:val="both"/>
        <w:rPr>
          <w:rFonts w:ascii="Times New Roman" w:hAnsi="Times New Roman" w:cs="Times New Roman"/>
        </w:rPr>
      </w:pPr>
      <w:r w:rsidRPr="00A51B4A">
        <w:rPr>
          <w:rFonts w:ascii="Times New Roman" w:hAnsi="Times New Roman" w:cs="Times New Roman"/>
        </w:rPr>
        <w:t>“</w:t>
      </w:r>
      <w:r w:rsidR="00DC2CA1" w:rsidRPr="00A5156D">
        <w:rPr>
          <w:rFonts w:ascii="Times New Roman" w:hAnsi="Times New Roman" w:cs="Times New Roman"/>
        </w:rPr>
        <w:t>(1.)</w:t>
      </w:r>
      <w:r w:rsidR="0097146C">
        <w:rPr>
          <w:rFonts w:ascii="Times New Roman" w:hAnsi="Times New Roman" w:cs="Times New Roman"/>
        </w:rPr>
        <w:tab/>
      </w:r>
      <w:r w:rsidR="00DC2CA1" w:rsidRPr="00A5156D">
        <w:rPr>
          <w:rFonts w:ascii="Times New Roman" w:hAnsi="Times New Roman" w:cs="Times New Roman"/>
        </w:rPr>
        <w:t>In any case in which, within one year after the payment of duty on an assessment has been completely made, it appears that alterations in or additions to that assessment are necessary in order to insure its completeness and accuracy, the Commissioner may cause such alterations and additions to be made as he thinks necessary for that purpose.</w:t>
      </w:r>
    </w:p>
    <w:p w:rsidR="000B47C5" w:rsidRDefault="000B47C5" w:rsidP="00BF5868">
      <w:pPr>
        <w:spacing w:after="0"/>
        <w:rPr>
          <w:rFonts w:ascii="Times New Roman" w:hAnsi="Times New Roman" w:cs="Times New Roman"/>
          <w:i/>
        </w:rPr>
      </w:pPr>
      <w:r>
        <w:rPr>
          <w:rFonts w:ascii="Times New Roman" w:hAnsi="Times New Roman" w:cs="Times New Roman"/>
          <w:i/>
        </w:rPr>
        <w:br w:type="page"/>
      </w:r>
    </w:p>
    <w:p w:rsidR="00027537" w:rsidRPr="00A5156D" w:rsidRDefault="00A51B4A" w:rsidP="0097146C">
      <w:pPr>
        <w:tabs>
          <w:tab w:val="left" w:pos="1170"/>
        </w:tabs>
        <w:spacing w:after="0"/>
        <w:ind w:firstLine="432"/>
        <w:jc w:val="both"/>
        <w:rPr>
          <w:rFonts w:ascii="Times New Roman" w:hAnsi="Times New Roman" w:cs="Times New Roman"/>
        </w:rPr>
      </w:pPr>
      <w:r w:rsidRPr="00A51B4A">
        <w:rPr>
          <w:rFonts w:ascii="Times New Roman" w:hAnsi="Times New Roman" w:cs="Times New Roman"/>
        </w:rPr>
        <w:lastRenderedPageBreak/>
        <w:t>“</w:t>
      </w:r>
      <w:r w:rsidR="00DC2CA1" w:rsidRPr="00A5156D">
        <w:rPr>
          <w:rFonts w:ascii="Times New Roman" w:hAnsi="Times New Roman" w:cs="Times New Roman"/>
        </w:rPr>
        <w:t>(1</w:t>
      </w:r>
      <w:r w:rsidR="00DC2CA1" w:rsidRPr="00EE298F">
        <w:rPr>
          <w:rFonts w:ascii="Times New Roman" w:hAnsi="Times New Roman" w:cs="Times New Roman"/>
          <w:smallCaps/>
        </w:rPr>
        <w:t>a</w:t>
      </w:r>
      <w:r w:rsidR="00DC2CA1" w:rsidRPr="00A5156D">
        <w:rPr>
          <w:rFonts w:ascii="Times New Roman" w:hAnsi="Times New Roman" w:cs="Times New Roman"/>
        </w:rPr>
        <w:t>.)</w:t>
      </w:r>
      <w:r w:rsidR="0097146C">
        <w:rPr>
          <w:rFonts w:ascii="Times New Roman" w:hAnsi="Times New Roman" w:cs="Times New Roman"/>
        </w:rPr>
        <w:tab/>
      </w:r>
      <w:r w:rsidR="00DC2CA1" w:rsidRPr="00A5156D">
        <w:rPr>
          <w:rFonts w:ascii="Times New Roman" w:hAnsi="Times New Roman" w:cs="Times New Roman"/>
        </w:rPr>
        <w:t>When it appears necessary to make an alteration or addition under the last preceding sub-section and it is not reasonably practicable to make that alteration or addition within the period specified in that sub-section, the administrator shall be notified in writing within that period of the intention to make that alteration or addition and the alteration or addition shall be made and notified to the administrator not later than six months after the expiration of that period</w:t>
      </w:r>
      <w:r w:rsidR="00A6724A" w:rsidRPr="00A51B4A">
        <w:rPr>
          <w:rFonts w:ascii="Times New Roman" w:hAnsi="Times New Roman" w:cs="Times New Roman"/>
        </w:rPr>
        <w:t>”</w:t>
      </w:r>
      <w:r w:rsidR="00DC2CA1" w:rsidRPr="00A5156D">
        <w:rPr>
          <w:rFonts w:ascii="Times New Roman" w:hAnsi="Times New Roman" w:cs="Times New Roman"/>
        </w:rPr>
        <w:t>;</w:t>
      </w:r>
    </w:p>
    <w:p w:rsidR="00027537" w:rsidRPr="00A5156D" w:rsidRDefault="00DC2CA1" w:rsidP="0006668F">
      <w:pPr>
        <w:spacing w:after="0"/>
        <w:ind w:left="1260" w:hanging="630"/>
        <w:jc w:val="both"/>
        <w:rPr>
          <w:rFonts w:ascii="Times New Roman" w:hAnsi="Times New Roman" w:cs="Times New Roman"/>
        </w:rPr>
      </w:pPr>
      <w:r w:rsidRPr="00A5156D">
        <w:rPr>
          <w:rFonts w:ascii="Times New Roman" w:hAnsi="Times New Roman" w:cs="Times New Roman"/>
        </w:rPr>
        <w:t>(</w:t>
      </w:r>
      <w:r w:rsidR="00A5156D" w:rsidRPr="00A5156D">
        <w:rPr>
          <w:rFonts w:ascii="Times New Roman" w:hAnsi="Times New Roman" w:cs="Times New Roman"/>
          <w:i/>
        </w:rPr>
        <w:t>b</w:t>
      </w:r>
      <w:r w:rsidRPr="00A5156D">
        <w:rPr>
          <w:rFonts w:ascii="Times New Roman" w:hAnsi="Times New Roman" w:cs="Times New Roman"/>
        </w:rPr>
        <w:t>)</w:t>
      </w:r>
      <w:r w:rsidR="0006668F">
        <w:rPr>
          <w:rFonts w:ascii="Times New Roman" w:hAnsi="Times New Roman" w:cs="Times New Roman"/>
        </w:rPr>
        <w:t xml:space="preserve"> </w:t>
      </w:r>
      <w:r w:rsidRPr="00A5156D">
        <w:rPr>
          <w:rFonts w:ascii="Times New Roman" w:hAnsi="Times New Roman" w:cs="Times New Roman"/>
        </w:rPr>
        <w:t>by inserting in sub-section (2.), after the word</w:t>
      </w:r>
      <w:r w:rsidR="00FB0C06">
        <w:rPr>
          <w:rFonts w:ascii="Times New Roman" w:hAnsi="Times New Roman" w:cs="Times New Roman"/>
        </w:rPr>
        <w:t xml:space="preserve"> </w:t>
      </w:r>
      <w:r w:rsidR="00492956" w:rsidRPr="00A51B4A">
        <w:rPr>
          <w:rFonts w:ascii="Times New Roman" w:hAnsi="Times New Roman" w:cs="Times New Roman"/>
        </w:rPr>
        <w:t>“</w:t>
      </w:r>
      <w:r w:rsidRPr="00A5156D">
        <w:rPr>
          <w:rFonts w:ascii="Times New Roman" w:hAnsi="Times New Roman" w:cs="Times New Roman"/>
        </w:rPr>
        <w:t>affected</w:t>
      </w:r>
      <w:r w:rsidR="00A6724A" w:rsidRPr="00A51B4A">
        <w:rPr>
          <w:rFonts w:ascii="Times New Roman" w:hAnsi="Times New Roman" w:cs="Times New Roman"/>
        </w:rPr>
        <w:t>”</w:t>
      </w:r>
      <w:r w:rsidRPr="00A5156D">
        <w:rPr>
          <w:rFonts w:ascii="Times New Roman" w:hAnsi="Times New Roman" w:cs="Times New Roman"/>
        </w:rPr>
        <w:t>,</w:t>
      </w:r>
      <w:r w:rsidR="00FB0C06">
        <w:rPr>
          <w:rFonts w:ascii="Times New Roman" w:hAnsi="Times New Roman" w:cs="Times New Roman"/>
        </w:rPr>
        <w:t xml:space="preserve"> </w:t>
      </w:r>
      <w:r w:rsidRPr="00A5156D">
        <w:rPr>
          <w:rFonts w:ascii="Times New Roman" w:hAnsi="Times New Roman" w:cs="Times New Roman"/>
        </w:rPr>
        <w:t>the words</w:t>
      </w:r>
      <w:r w:rsidR="00FB0C06">
        <w:rPr>
          <w:rFonts w:ascii="Times New Roman" w:hAnsi="Times New Roman" w:cs="Times New Roman"/>
        </w:rPr>
        <w:t xml:space="preserve"> </w:t>
      </w:r>
      <w:r w:rsidR="00492956" w:rsidRPr="00A51B4A">
        <w:rPr>
          <w:rFonts w:ascii="Times New Roman" w:hAnsi="Times New Roman" w:cs="Times New Roman"/>
        </w:rPr>
        <w:t>“</w:t>
      </w:r>
      <w:r w:rsidRPr="00A5156D">
        <w:rPr>
          <w:rFonts w:ascii="Times New Roman" w:hAnsi="Times New Roman" w:cs="Times New Roman"/>
        </w:rPr>
        <w:t>or other person liable to pay the duty</w:t>
      </w:r>
      <w:r w:rsidR="00A6724A" w:rsidRPr="00A51B4A">
        <w:rPr>
          <w:rFonts w:ascii="Times New Roman" w:hAnsi="Times New Roman" w:cs="Times New Roman"/>
        </w:rPr>
        <w:t>”</w:t>
      </w:r>
      <w:r w:rsidRPr="00A5156D">
        <w:rPr>
          <w:rFonts w:ascii="Times New Roman" w:hAnsi="Times New Roman" w:cs="Times New Roman"/>
        </w:rPr>
        <w:t>; and</w:t>
      </w:r>
    </w:p>
    <w:p w:rsidR="00027537" w:rsidRPr="00A5156D" w:rsidRDefault="00DC2CA1" w:rsidP="00BF5868">
      <w:pPr>
        <w:spacing w:after="0"/>
        <w:ind w:firstLine="630"/>
        <w:jc w:val="both"/>
        <w:rPr>
          <w:rFonts w:ascii="Times New Roman" w:hAnsi="Times New Roman" w:cs="Times New Roman"/>
        </w:rPr>
      </w:pPr>
      <w:r w:rsidRPr="00A5156D">
        <w:rPr>
          <w:rFonts w:ascii="Times New Roman" w:hAnsi="Times New Roman" w:cs="Times New Roman"/>
        </w:rPr>
        <w:t>(</w:t>
      </w:r>
      <w:r w:rsidR="00A5156D" w:rsidRPr="00A5156D">
        <w:rPr>
          <w:rFonts w:ascii="Times New Roman" w:hAnsi="Times New Roman" w:cs="Times New Roman"/>
          <w:i/>
        </w:rPr>
        <w:t>c</w:t>
      </w:r>
      <w:r w:rsidRPr="00A5156D">
        <w:rPr>
          <w:rFonts w:ascii="Times New Roman" w:hAnsi="Times New Roman" w:cs="Times New Roman"/>
        </w:rPr>
        <w:t>)</w:t>
      </w:r>
      <w:r w:rsidR="0006668F">
        <w:rPr>
          <w:rFonts w:ascii="Times New Roman" w:hAnsi="Times New Roman" w:cs="Times New Roman"/>
        </w:rPr>
        <w:t xml:space="preserve"> </w:t>
      </w:r>
      <w:r w:rsidRPr="00A5156D">
        <w:rPr>
          <w:rFonts w:ascii="Times New Roman" w:hAnsi="Times New Roman" w:cs="Times New Roman"/>
        </w:rPr>
        <w:t>by omitting from sub-section (4.) the words</w:t>
      </w:r>
      <w:r w:rsidR="00FB0C06">
        <w:rPr>
          <w:rFonts w:ascii="Times New Roman" w:hAnsi="Times New Roman" w:cs="Times New Roman"/>
        </w:rPr>
        <w:t xml:space="preserve"> </w:t>
      </w:r>
      <w:r w:rsidR="00492956" w:rsidRPr="00A51B4A">
        <w:rPr>
          <w:rFonts w:ascii="Times New Roman" w:hAnsi="Times New Roman" w:cs="Times New Roman"/>
        </w:rPr>
        <w:t>“</w:t>
      </w:r>
      <w:r w:rsidRPr="00A5156D">
        <w:rPr>
          <w:rFonts w:ascii="Times New Roman" w:hAnsi="Times New Roman" w:cs="Times New Roman"/>
        </w:rPr>
        <w:t>by the Commissioner</w:t>
      </w:r>
      <w:r w:rsidR="00A6724A" w:rsidRPr="00A51B4A">
        <w:rPr>
          <w:rFonts w:ascii="Times New Roman" w:hAnsi="Times New Roman" w:cs="Times New Roman"/>
        </w:rPr>
        <w:t>”</w:t>
      </w:r>
      <w:r w:rsidRPr="00A5156D">
        <w:rPr>
          <w:rFonts w:ascii="Times New Roman" w:hAnsi="Times New Roman" w:cs="Times New Roman"/>
        </w:rPr>
        <w:t>.</w:t>
      </w:r>
    </w:p>
    <w:p w:rsidR="00027537" w:rsidRPr="0084288F" w:rsidRDefault="00DC2CA1" w:rsidP="00BF5868">
      <w:pPr>
        <w:spacing w:before="120" w:after="60" w:line="240" w:lineRule="auto"/>
        <w:jc w:val="both"/>
        <w:rPr>
          <w:rFonts w:ascii="Times New Roman" w:hAnsi="Times New Roman" w:cs="Times New Roman"/>
          <w:b/>
          <w:spacing w:val="-1"/>
          <w:sz w:val="20"/>
        </w:rPr>
      </w:pPr>
      <w:r w:rsidRPr="0084288F">
        <w:rPr>
          <w:rFonts w:ascii="Times New Roman" w:hAnsi="Times New Roman" w:cs="Times New Roman"/>
          <w:b/>
          <w:spacing w:val="-1"/>
          <w:sz w:val="20"/>
        </w:rPr>
        <w:t>Evidence.</w:t>
      </w:r>
    </w:p>
    <w:p w:rsidR="00A13581" w:rsidRDefault="00A5156D" w:rsidP="00BF5868">
      <w:pPr>
        <w:tabs>
          <w:tab w:val="left" w:pos="709"/>
        </w:tabs>
        <w:spacing w:after="0"/>
        <w:ind w:firstLine="432"/>
        <w:jc w:val="both"/>
        <w:rPr>
          <w:rFonts w:ascii="Times New Roman" w:hAnsi="Times New Roman" w:cs="Times New Roman"/>
        </w:rPr>
      </w:pPr>
      <w:r w:rsidRPr="00A5156D">
        <w:rPr>
          <w:rFonts w:ascii="Times New Roman" w:hAnsi="Times New Roman" w:cs="Times New Roman"/>
          <w:b/>
        </w:rPr>
        <w:t>8.</w:t>
      </w:r>
      <w:r w:rsidR="004874C4">
        <w:rPr>
          <w:rFonts w:ascii="Times New Roman" w:hAnsi="Times New Roman" w:cs="Times New Roman"/>
          <w:b/>
        </w:rPr>
        <w:tab/>
      </w:r>
      <w:r w:rsidR="00DC2CA1" w:rsidRPr="00A5156D">
        <w:rPr>
          <w:rFonts w:ascii="Times New Roman" w:hAnsi="Times New Roman" w:cs="Times New Roman"/>
        </w:rPr>
        <w:t>Section twenty-two of the Principal Act is amended by inserting in sub-section (1.), after the word</w:t>
      </w:r>
      <w:r w:rsidR="00FB0C06">
        <w:rPr>
          <w:rFonts w:ascii="Times New Roman" w:hAnsi="Times New Roman" w:cs="Times New Roman"/>
        </w:rPr>
        <w:t xml:space="preserve"> </w:t>
      </w:r>
      <w:r w:rsidR="00492956" w:rsidRPr="00A13581">
        <w:rPr>
          <w:rFonts w:ascii="Times New Roman" w:hAnsi="Times New Roman" w:cs="Times New Roman"/>
        </w:rPr>
        <w:t>“</w:t>
      </w:r>
      <w:r w:rsidR="00DC2CA1" w:rsidRPr="00A5156D">
        <w:rPr>
          <w:rFonts w:ascii="Times New Roman" w:hAnsi="Times New Roman" w:cs="Times New Roman"/>
        </w:rPr>
        <w:t>Commissioner</w:t>
      </w:r>
      <w:r w:rsidR="00A6724A" w:rsidRPr="00A13581">
        <w:rPr>
          <w:rFonts w:ascii="Times New Roman" w:hAnsi="Times New Roman" w:cs="Times New Roman"/>
        </w:rPr>
        <w:t>”</w:t>
      </w:r>
      <w:r w:rsidR="00DC2CA1" w:rsidRPr="00A5156D">
        <w:rPr>
          <w:rFonts w:ascii="Times New Roman" w:hAnsi="Times New Roman" w:cs="Times New Roman"/>
        </w:rPr>
        <w:t>, the words</w:t>
      </w:r>
      <w:r w:rsidR="0051592D">
        <w:rPr>
          <w:rFonts w:ascii="Times New Roman" w:hAnsi="Times New Roman" w:cs="Times New Roman"/>
        </w:rPr>
        <w:t xml:space="preserve"> </w:t>
      </w:r>
      <w:bookmarkStart w:id="0" w:name="_GoBack"/>
      <w:bookmarkEnd w:id="0"/>
      <w:r w:rsidR="00492956" w:rsidRPr="00A51B4A">
        <w:rPr>
          <w:rFonts w:ascii="Times New Roman" w:hAnsi="Times New Roman" w:cs="Times New Roman"/>
        </w:rPr>
        <w:t>“</w:t>
      </w:r>
      <w:r w:rsidR="00DC2CA1" w:rsidRPr="00A5156D">
        <w:rPr>
          <w:rFonts w:ascii="Times New Roman" w:hAnsi="Times New Roman" w:cs="Times New Roman"/>
        </w:rPr>
        <w:t>, Assistant Commissioner or a Deputy Commissioner</w:t>
      </w:r>
      <w:r w:rsidR="00A6724A" w:rsidRPr="00A51B4A">
        <w:rPr>
          <w:rFonts w:ascii="Times New Roman" w:hAnsi="Times New Roman" w:cs="Times New Roman"/>
        </w:rPr>
        <w:t>”</w:t>
      </w:r>
      <w:r w:rsidR="00DC2CA1" w:rsidRPr="00A5156D">
        <w:rPr>
          <w:rFonts w:ascii="Times New Roman" w:hAnsi="Times New Roman" w:cs="Times New Roman"/>
        </w:rPr>
        <w:t>.</w:t>
      </w:r>
    </w:p>
    <w:p w:rsidR="00027537" w:rsidRPr="00A13581" w:rsidRDefault="00DC2CA1" w:rsidP="00BF5868">
      <w:pPr>
        <w:tabs>
          <w:tab w:val="left" w:pos="709"/>
        </w:tabs>
        <w:spacing w:before="120" w:after="60" w:line="240" w:lineRule="auto"/>
        <w:jc w:val="both"/>
        <w:rPr>
          <w:rFonts w:ascii="Times New Roman" w:hAnsi="Times New Roman" w:cs="Times New Roman"/>
          <w:b/>
          <w:spacing w:val="-1"/>
          <w:sz w:val="20"/>
        </w:rPr>
      </w:pPr>
      <w:r w:rsidRPr="00A13581">
        <w:rPr>
          <w:rFonts w:ascii="Times New Roman" w:hAnsi="Times New Roman" w:cs="Times New Roman"/>
          <w:b/>
          <w:spacing w:val="-1"/>
          <w:sz w:val="20"/>
        </w:rPr>
        <w:t>Objection and appeal.</w:t>
      </w:r>
    </w:p>
    <w:p w:rsidR="00027537" w:rsidRPr="00A5156D" w:rsidRDefault="00A5156D" w:rsidP="00BF5868">
      <w:pPr>
        <w:tabs>
          <w:tab w:val="left" w:pos="709"/>
        </w:tabs>
        <w:spacing w:after="0"/>
        <w:ind w:firstLine="432"/>
        <w:jc w:val="both"/>
        <w:rPr>
          <w:rFonts w:ascii="Times New Roman" w:hAnsi="Times New Roman" w:cs="Times New Roman"/>
        </w:rPr>
      </w:pPr>
      <w:r w:rsidRPr="00A5156D">
        <w:rPr>
          <w:rFonts w:ascii="Times New Roman" w:hAnsi="Times New Roman" w:cs="Times New Roman"/>
          <w:b/>
        </w:rPr>
        <w:t>9.</w:t>
      </w:r>
      <w:r w:rsidR="004874C4">
        <w:rPr>
          <w:rFonts w:ascii="Times New Roman" w:hAnsi="Times New Roman" w:cs="Times New Roman"/>
          <w:b/>
        </w:rPr>
        <w:tab/>
      </w:r>
      <w:r w:rsidR="00DC2CA1" w:rsidRPr="00A5156D">
        <w:rPr>
          <w:rFonts w:ascii="Times New Roman" w:hAnsi="Times New Roman" w:cs="Times New Roman"/>
        </w:rPr>
        <w:t>Section twenty-four</w:t>
      </w:r>
      <w:r w:rsidR="00FB0C06">
        <w:rPr>
          <w:rFonts w:ascii="Times New Roman" w:hAnsi="Times New Roman" w:cs="Times New Roman"/>
        </w:rPr>
        <w:t xml:space="preserve"> </w:t>
      </w:r>
      <w:r w:rsidR="00DC2CA1" w:rsidRPr="00A5156D">
        <w:rPr>
          <w:rFonts w:ascii="Times New Roman" w:hAnsi="Times New Roman" w:cs="Times New Roman"/>
        </w:rPr>
        <w:t>of</w:t>
      </w:r>
      <w:r w:rsidR="00FB0C06">
        <w:rPr>
          <w:rFonts w:ascii="Times New Roman" w:hAnsi="Times New Roman" w:cs="Times New Roman"/>
        </w:rPr>
        <w:t xml:space="preserve"> </w:t>
      </w:r>
      <w:r w:rsidR="00DC2CA1" w:rsidRPr="00A5156D">
        <w:rPr>
          <w:rFonts w:ascii="Times New Roman" w:hAnsi="Times New Roman" w:cs="Times New Roman"/>
        </w:rPr>
        <w:t>the</w:t>
      </w:r>
      <w:r w:rsidR="00FB0C06">
        <w:rPr>
          <w:rFonts w:ascii="Times New Roman" w:hAnsi="Times New Roman" w:cs="Times New Roman"/>
        </w:rPr>
        <w:t xml:space="preserve"> </w:t>
      </w:r>
      <w:r w:rsidR="00DC2CA1" w:rsidRPr="00A5156D">
        <w:rPr>
          <w:rFonts w:ascii="Times New Roman" w:hAnsi="Times New Roman" w:cs="Times New Roman"/>
        </w:rPr>
        <w:t>Principal</w:t>
      </w:r>
      <w:r w:rsidR="00FB0C06">
        <w:rPr>
          <w:rFonts w:ascii="Times New Roman" w:hAnsi="Times New Roman" w:cs="Times New Roman"/>
        </w:rPr>
        <w:t xml:space="preserve"> </w:t>
      </w:r>
      <w:r w:rsidR="00DC2CA1" w:rsidRPr="00A5156D">
        <w:rPr>
          <w:rFonts w:ascii="Times New Roman" w:hAnsi="Times New Roman" w:cs="Times New Roman"/>
        </w:rPr>
        <w:t>Act</w:t>
      </w:r>
      <w:r w:rsidR="00FB0C06">
        <w:rPr>
          <w:rFonts w:ascii="Times New Roman" w:hAnsi="Times New Roman" w:cs="Times New Roman"/>
        </w:rPr>
        <w:t xml:space="preserve"> </w:t>
      </w:r>
      <w:r w:rsidR="00DC2CA1" w:rsidRPr="00A5156D">
        <w:rPr>
          <w:rFonts w:ascii="Times New Roman" w:hAnsi="Times New Roman" w:cs="Times New Roman"/>
        </w:rPr>
        <w:t>is</w:t>
      </w:r>
      <w:r w:rsidR="00FB0C06">
        <w:rPr>
          <w:rFonts w:ascii="Times New Roman" w:hAnsi="Times New Roman" w:cs="Times New Roman"/>
        </w:rPr>
        <w:t xml:space="preserve"> </w:t>
      </w:r>
      <w:r w:rsidR="00DC2CA1" w:rsidRPr="00A5156D">
        <w:rPr>
          <w:rFonts w:ascii="Times New Roman" w:hAnsi="Times New Roman" w:cs="Times New Roman"/>
        </w:rPr>
        <w:t>amended</w:t>
      </w:r>
      <w:r w:rsidR="00FB0C06">
        <w:rPr>
          <w:rFonts w:ascii="Times New Roman" w:hAnsi="Times New Roman" w:cs="Times New Roman"/>
        </w:rPr>
        <w:t xml:space="preserve"> </w:t>
      </w:r>
      <w:r w:rsidR="00DC2CA1" w:rsidRPr="00A5156D">
        <w:rPr>
          <w:rFonts w:ascii="Times New Roman" w:hAnsi="Times New Roman" w:cs="Times New Roman"/>
        </w:rPr>
        <w:t>by omitting from sub-section (1.) the words</w:t>
      </w:r>
      <w:r w:rsidR="00FB0C06">
        <w:rPr>
          <w:rFonts w:ascii="Times New Roman" w:hAnsi="Times New Roman" w:cs="Times New Roman"/>
        </w:rPr>
        <w:t xml:space="preserve"> </w:t>
      </w:r>
      <w:r w:rsidR="00A51B4A">
        <w:rPr>
          <w:rFonts w:ascii="Times New Roman" w:hAnsi="Times New Roman" w:cs="Times New Roman"/>
        </w:rPr>
        <w:t>“</w:t>
      </w:r>
      <w:r w:rsidR="00DC2CA1" w:rsidRPr="00A5156D">
        <w:rPr>
          <w:rFonts w:ascii="Times New Roman" w:hAnsi="Times New Roman" w:cs="Times New Roman"/>
        </w:rPr>
        <w:t>by the Commissioner</w:t>
      </w:r>
      <w:r w:rsidR="00A51B4A" w:rsidRPr="00A51B4A">
        <w:rPr>
          <w:rFonts w:ascii="Times New Roman" w:hAnsi="Times New Roman" w:cs="Times New Roman"/>
        </w:rPr>
        <w:t>”</w:t>
      </w:r>
      <w:r w:rsidR="00DC2CA1" w:rsidRPr="00A5156D">
        <w:rPr>
          <w:rFonts w:ascii="Times New Roman" w:hAnsi="Times New Roman" w:cs="Times New Roman"/>
        </w:rPr>
        <w:t>.</w:t>
      </w:r>
    </w:p>
    <w:p w:rsidR="00027537" w:rsidRPr="0084288F" w:rsidRDefault="00DC2CA1" w:rsidP="00BF5868">
      <w:pPr>
        <w:spacing w:before="120" w:after="60" w:line="240" w:lineRule="auto"/>
        <w:jc w:val="both"/>
        <w:rPr>
          <w:rFonts w:ascii="Times New Roman" w:hAnsi="Times New Roman" w:cs="Times New Roman"/>
          <w:b/>
          <w:spacing w:val="-1"/>
          <w:sz w:val="20"/>
        </w:rPr>
      </w:pPr>
      <w:r w:rsidRPr="0084288F">
        <w:rPr>
          <w:rFonts w:ascii="Times New Roman" w:hAnsi="Times New Roman" w:cs="Times New Roman"/>
          <w:b/>
          <w:spacing w:val="-1"/>
          <w:sz w:val="20"/>
        </w:rPr>
        <w:t>Date of payment of duty.</w:t>
      </w:r>
    </w:p>
    <w:p w:rsidR="00027537" w:rsidRPr="00A5156D" w:rsidRDefault="00A5156D" w:rsidP="00BF5868">
      <w:pPr>
        <w:spacing w:after="0"/>
        <w:ind w:firstLine="432"/>
        <w:jc w:val="both"/>
        <w:rPr>
          <w:rFonts w:ascii="Times New Roman" w:hAnsi="Times New Roman" w:cs="Times New Roman"/>
        </w:rPr>
      </w:pPr>
      <w:r w:rsidRPr="00A5156D">
        <w:rPr>
          <w:rFonts w:ascii="Times New Roman" w:hAnsi="Times New Roman" w:cs="Times New Roman"/>
          <w:b/>
        </w:rPr>
        <w:t>10.</w:t>
      </w:r>
      <w:r w:rsidR="004874C4">
        <w:rPr>
          <w:rFonts w:ascii="Times New Roman" w:hAnsi="Times New Roman" w:cs="Times New Roman"/>
          <w:b/>
        </w:rPr>
        <w:tab/>
      </w:r>
      <w:r w:rsidR="00DC2CA1" w:rsidRPr="00A5156D">
        <w:rPr>
          <w:rFonts w:ascii="Times New Roman" w:hAnsi="Times New Roman" w:cs="Times New Roman"/>
        </w:rPr>
        <w:t>Section twenty-nine of the Principal Act is amended by inserting after the word</w:t>
      </w:r>
      <w:r w:rsidR="00FB0C06">
        <w:rPr>
          <w:rFonts w:ascii="Times New Roman" w:hAnsi="Times New Roman" w:cs="Times New Roman"/>
        </w:rPr>
        <w:t xml:space="preserve"> </w:t>
      </w:r>
      <w:r w:rsidR="00270B74" w:rsidRPr="0084288F">
        <w:rPr>
          <w:rFonts w:ascii="Times New Roman" w:hAnsi="Times New Roman" w:cs="Times New Roman"/>
        </w:rPr>
        <w:t>“</w:t>
      </w:r>
      <w:r w:rsidR="00DC2CA1" w:rsidRPr="00A5156D">
        <w:rPr>
          <w:rFonts w:ascii="Times New Roman" w:hAnsi="Times New Roman" w:cs="Times New Roman"/>
        </w:rPr>
        <w:t>administrator</w:t>
      </w:r>
      <w:r w:rsidR="00A6724A" w:rsidRPr="0084288F">
        <w:rPr>
          <w:rFonts w:ascii="Times New Roman" w:hAnsi="Times New Roman" w:cs="Times New Roman"/>
        </w:rPr>
        <w:t>”</w:t>
      </w:r>
      <w:r w:rsidR="00DC2CA1" w:rsidRPr="00A5156D">
        <w:rPr>
          <w:rFonts w:ascii="Times New Roman" w:hAnsi="Times New Roman" w:cs="Times New Roman"/>
        </w:rPr>
        <w:t xml:space="preserve"> the words</w:t>
      </w:r>
      <w:r w:rsidR="00FB0C06">
        <w:rPr>
          <w:rFonts w:ascii="Times New Roman" w:hAnsi="Times New Roman" w:cs="Times New Roman"/>
        </w:rPr>
        <w:t xml:space="preserve"> </w:t>
      </w:r>
      <w:r w:rsidR="00270B74" w:rsidRPr="0084288F">
        <w:rPr>
          <w:rFonts w:ascii="Times New Roman" w:hAnsi="Times New Roman" w:cs="Times New Roman"/>
        </w:rPr>
        <w:t>“</w:t>
      </w:r>
      <w:r w:rsidR="00DC2CA1" w:rsidRPr="00A5156D">
        <w:rPr>
          <w:rFonts w:ascii="Times New Roman" w:hAnsi="Times New Roman" w:cs="Times New Roman"/>
        </w:rPr>
        <w:t>or other person liable under paragraph (</w:t>
      </w:r>
      <w:r w:rsidRPr="00A5156D">
        <w:rPr>
          <w:rFonts w:ascii="Times New Roman" w:hAnsi="Times New Roman" w:cs="Times New Roman"/>
          <w:i/>
        </w:rPr>
        <w:t>b</w:t>
      </w:r>
      <w:r w:rsidR="00DC2CA1" w:rsidRPr="00A5156D">
        <w:rPr>
          <w:rFonts w:ascii="Times New Roman" w:hAnsi="Times New Roman" w:cs="Times New Roman"/>
        </w:rPr>
        <w:t>), (</w:t>
      </w:r>
      <w:r w:rsidRPr="00A5156D">
        <w:rPr>
          <w:rFonts w:ascii="Times New Roman" w:hAnsi="Times New Roman" w:cs="Times New Roman"/>
          <w:i/>
        </w:rPr>
        <w:t>c</w:t>
      </w:r>
      <w:r w:rsidR="00DC2CA1" w:rsidRPr="00A5156D">
        <w:rPr>
          <w:rFonts w:ascii="Times New Roman" w:hAnsi="Times New Roman" w:cs="Times New Roman"/>
        </w:rPr>
        <w:t>), or (</w:t>
      </w:r>
      <w:r w:rsidRPr="00A5156D">
        <w:rPr>
          <w:rFonts w:ascii="Times New Roman" w:hAnsi="Times New Roman" w:cs="Times New Roman"/>
          <w:i/>
        </w:rPr>
        <w:t>d</w:t>
      </w:r>
      <w:r w:rsidR="00DC2CA1" w:rsidRPr="00A5156D">
        <w:rPr>
          <w:rFonts w:ascii="Times New Roman" w:hAnsi="Times New Roman" w:cs="Times New Roman"/>
        </w:rPr>
        <w:t>)</w:t>
      </w:r>
      <w:r w:rsidR="00746844">
        <w:rPr>
          <w:rFonts w:ascii="Times New Roman" w:hAnsi="Times New Roman" w:cs="Times New Roman"/>
        </w:rPr>
        <w:t xml:space="preserve"> </w:t>
      </w:r>
      <w:r w:rsidR="00DC2CA1" w:rsidRPr="00A5156D">
        <w:rPr>
          <w:rFonts w:ascii="Times New Roman" w:hAnsi="Times New Roman" w:cs="Times New Roman"/>
        </w:rPr>
        <w:t>of sub-section (3:) of section thirty-four of this Act, or under paragraph (</w:t>
      </w:r>
      <w:r w:rsidRPr="00A5156D">
        <w:rPr>
          <w:rFonts w:ascii="Times New Roman" w:hAnsi="Times New Roman" w:cs="Times New Roman"/>
          <w:i/>
        </w:rPr>
        <w:t>a</w:t>
      </w:r>
      <w:r w:rsidR="00DC2CA1" w:rsidRPr="00A5156D">
        <w:rPr>
          <w:rFonts w:ascii="Times New Roman" w:hAnsi="Times New Roman" w:cs="Times New Roman"/>
        </w:rPr>
        <w:t xml:space="preserve">) of section thirty-five </w:t>
      </w:r>
      <w:r w:rsidR="00DC2CA1" w:rsidRPr="0097146C">
        <w:rPr>
          <w:rFonts w:ascii="Times New Roman" w:hAnsi="Times New Roman" w:cs="Times New Roman"/>
          <w:smallCaps/>
        </w:rPr>
        <w:t>a</w:t>
      </w:r>
      <w:r w:rsidR="00DC2CA1" w:rsidRPr="00A5156D">
        <w:rPr>
          <w:rFonts w:ascii="Times New Roman" w:hAnsi="Times New Roman" w:cs="Times New Roman"/>
        </w:rPr>
        <w:t xml:space="preserve"> of this Act, to pay the duty</w:t>
      </w:r>
      <w:r w:rsidR="00A6724A" w:rsidRPr="0084288F">
        <w:rPr>
          <w:rFonts w:ascii="Times New Roman" w:hAnsi="Times New Roman" w:cs="Times New Roman"/>
        </w:rPr>
        <w:t>”</w:t>
      </w:r>
      <w:r w:rsidR="00DC2CA1" w:rsidRPr="00A5156D">
        <w:rPr>
          <w:rFonts w:ascii="Times New Roman" w:hAnsi="Times New Roman" w:cs="Times New Roman"/>
        </w:rPr>
        <w:t>.</w:t>
      </w:r>
    </w:p>
    <w:p w:rsidR="00027537" w:rsidRPr="0084288F" w:rsidRDefault="00DC2CA1" w:rsidP="00BF5868">
      <w:pPr>
        <w:spacing w:before="120" w:after="60" w:line="240" w:lineRule="auto"/>
        <w:jc w:val="both"/>
        <w:rPr>
          <w:rFonts w:ascii="Times New Roman" w:hAnsi="Times New Roman" w:cs="Times New Roman"/>
          <w:b/>
          <w:spacing w:val="-1"/>
          <w:sz w:val="20"/>
        </w:rPr>
      </w:pPr>
      <w:r w:rsidRPr="0084288F">
        <w:rPr>
          <w:rFonts w:ascii="Times New Roman" w:hAnsi="Times New Roman" w:cs="Times New Roman"/>
          <w:b/>
          <w:spacing w:val="-1"/>
          <w:sz w:val="20"/>
        </w:rPr>
        <w:t>Penalty duty.</w:t>
      </w:r>
    </w:p>
    <w:p w:rsidR="00027537" w:rsidRPr="00A5156D" w:rsidRDefault="00A5156D" w:rsidP="00BF5868">
      <w:pPr>
        <w:spacing w:after="0"/>
        <w:ind w:firstLine="432"/>
        <w:jc w:val="both"/>
        <w:rPr>
          <w:rFonts w:ascii="Times New Roman" w:hAnsi="Times New Roman" w:cs="Times New Roman"/>
        </w:rPr>
      </w:pPr>
      <w:r w:rsidRPr="00A5156D">
        <w:rPr>
          <w:rFonts w:ascii="Times New Roman" w:hAnsi="Times New Roman" w:cs="Times New Roman"/>
          <w:b/>
        </w:rPr>
        <w:t>11.</w:t>
      </w:r>
      <w:r w:rsidR="007036A2">
        <w:rPr>
          <w:rFonts w:ascii="Times New Roman" w:hAnsi="Times New Roman" w:cs="Times New Roman"/>
          <w:b/>
        </w:rPr>
        <w:tab/>
      </w:r>
      <w:r w:rsidR="00DC2CA1" w:rsidRPr="00A5156D">
        <w:rPr>
          <w:rFonts w:ascii="Times New Roman" w:hAnsi="Times New Roman" w:cs="Times New Roman"/>
        </w:rPr>
        <w:t>Section thirty-one of the Principal Act is amended by omitting the words</w:t>
      </w:r>
      <w:r w:rsidR="00FB0C06">
        <w:rPr>
          <w:rFonts w:ascii="Times New Roman" w:hAnsi="Times New Roman" w:cs="Times New Roman"/>
        </w:rPr>
        <w:t xml:space="preserve"> </w:t>
      </w:r>
      <w:r w:rsidR="00270B74" w:rsidRPr="0084288F">
        <w:rPr>
          <w:rFonts w:ascii="Times New Roman" w:hAnsi="Times New Roman" w:cs="Times New Roman"/>
        </w:rPr>
        <w:t>“</w:t>
      </w:r>
      <w:r w:rsidR="00DC2CA1" w:rsidRPr="00A5156D">
        <w:rPr>
          <w:rFonts w:ascii="Times New Roman" w:hAnsi="Times New Roman" w:cs="Times New Roman"/>
        </w:rPr>
        <w:t>of the duty unpaid</w:t>
      </w:r>
      <w:r w:rsidR="00A6724A" w:rsidRPr="0084288F">
        <w:rPr>
          <w:rFonts w:ascii="Times New Roman" w:hAnsi="Times New Roman" w:cs="Times New Roman"/>
        </w:rPr>
        <w:t>”</w:t>
      </w:r>
      <w:r w:rsidR="00FB0C06">
        <w:rPr>
          <w:rFonts w:ascii="Times New Roman" w:hAnsi="Times New Roman" w:cs="Times New Roman"/>
        </w:rPr>
        <w:t xml:space="preserve"> </w:t>
      </w:r>
      <w:r w:rsidR="00DC2CA1" w:rsidRPr="00A5156D">
        <w:rPr>
          <w:rFonts w:ascii="Times New Roman" w:hAnsi="Times New Roman" w:cs="Times New Roman"/>
        </w:rPr>
        <w:t>and inserting in their stead the words</w:t>
      </w:r>
      <w:r w:rsidR="00FB0C06">
        <w:rPr>
          <w:rFonts w:ascii="Times New Roman" w:hAnsi="Times New Roman" w:cs="Times New Roman"/>
        </w:rPr>
        <w:t xml:space="preserve"> </w:t>
      </w:r>
      <w:r w:rsidR="00270B74" w:rsidRPr="0084288F">
        <w:rPr>
          <w:rFonts w:ascii="Times New Roman" w:hAnsi="Times New Roman" w:cs="Times New Roman"/>
        </w:rPr>
        <w:t>“</w:t>
      </w:r>
      <w:r w:rsidR="00DC2CA1" w:rsidRPr="00A5156D">
        <w:rPr>
          <w:rFonts w:ascii="Times New Roman" w:hAnsi="Times New Roman" w:cs="Times New Roman"/>
        </w:rPr>
        <w:t>per annum upon the amount of the duty unpaid</w:t>
      </w:r>
      <w:r w:rsidR="00A6724A" w:rsidRPr="0084288F">
        <w:rPr>
          <w:rFonts w:ascii="Times New Roman" w:hAnsi="Times New Roman" w:cs="Times New Roman"/>
        </w:rPr>
        <w:t>”</w:t>
      </w:r>
      <w:r w:rsidR="00DC2CA1" w:rsidRPr="00A5156D">
        <w:rPr>
          <w:rFonts w:ascii="Times New Roman" w:hAnsi="Times New Roman" w:cs="Times New Roman"/>
        </w:rPr>
        <w:t>.</w:t>
      </w:r>
    </w:p>
    <w:p w:rsidR="00027537" w:rsidRPr="0084288F" w:rsidRDefault="00DC2CA1" w:rsidP="00BF5868">
      <w:pPr>
        <w:spacing w:before="120" w:after="60" w:line="240" w:lineRule="auto"/>
        <w:jc w:val="both"/>
        <w:rPr>
          <w:rFonts w:ascii="Times New Roman" w:hAnsi="Times New Roman" w:cs="Times New Roman"/>
          <w:b/>
          <w:spacing w:val="-1"/>
          <w:sz w:val="20"/>
        </w:rPr>
      </w:pPr>
      <w:r w:rsidRPr="0084288F">
        <w:rPr>
          <w:rFonts w:ascii="Times New Roman" w:hAnsi="Times New Roman" w:cs="Times New Roman"/>
          <w:b/>
          <w:spacing w:val="-1"/>
          <w:sz w:val="20"/>
        </w:rPr>
        <w:t>Duty may be sued for.</w:t>
      </w:r>
    </w:p>
    <w:p w:rsidR="00027537" w:rsidRPr="00A5156D" w:rsidRDefault="00A5156D" w:rsidP="00BF5868">
      <w:pPr>
        <w:spacing w:after="0"/>
        <w:ind w:firstLine="432"/>
        <w:jc w:val="both"/>
        <w:rPr>
          <w:rFonts w:ascii="Times New Roman" w:hAnsi="Times New Roman" w:cs="Times New Roman"/>
        </w:rPr>
      </w:pPr>
      <w:r w:rsidRPr="00A5156D">
        <w:rPr>
          <w:rFonts w:ascii="Times New Roman" w:hAnsi="Times New Roman" w:cs="Times New Roman"/>
          <w:b/>
        </w:rPr>
        <w:t>12.</w:t>
      </w:r>
      <w:r w:rsidR="007036A2">
        <w:rPr>
          <w:rFonts w:ascii="Times New Roman" w:hAnsi="Times New Roman" w:cs="Times New Roman"/>
        </w:rPr>
        <w:tab/>
      </w:r>
      <w:r w:rsidR="00DC2CA1" w:rsidRPr="00A5156D">
        <w:rPr>
          <w:rFonts w:ascii="Times New Roman" w:hAnsi="Times New Roman" w:cs="Times New Roman"/>
        </w:rPr>
        <w:t>Section thirty-three of the Principal Act is amended by inserting, after the word</w:t>
      </w:r>
      <w:r w:rsidR="00FB0C06">
        <w:rPr>
          <w:rFonts w:ascii="Times New Roman" w:hAnsi="Times New Roman" w:cs="Times New Roman"/>
        </w:rPr>
        <w:t xml:space="preserve"> </w:t>
      </w:r>
      <w:r w:rsidR="00270B74" w:rsidRPr="0084288F">
        <w:rPr>
          <w:rFonts w:ascii="Times New Roman" w:hAnsi="Times New Roman" w:cs="Times New Roman"/>
        </w:rPr>
        <w:t>“</w:t>
      </w:r>
      <w:r w:rsidR="00DC2CA1" w:rsidRPr="00A5156D">
        <w:rPr>
          <w:rFonts w:ascii="Times New Roman" w:hAnsi="Times New Roman" w:cs="Times New Roman"/>
        </w:rPr>
        <w:t>Commissioner</w:t>
      </w:r>
      <w:r w:rsidR="00270B74" w:rsidRPr="0084288F">
        <w:rPr>
          <w:rFonts w:ascii="Times New Roman" w:hAnsi="Times New Roman" w:cs="Times New Roman"/>
        </w:rPr>
        <w:t>”</w:t>
      </w:r>
      <w:r w:rsidR="00DC2CA1" w:rsidRPr="00A5156D">
        <w:rPr>
          <w:rFonts w:ascii="Times New Roman" w:hAnsi="Times New Roman" w:cs="Times New Roman"/>
        </w:rPr>
        <w:t>, the words</w:t>
      </w:r>
      <w:r w:rsidR="00270B74" w:rsidRPr="0084288F">
        <w:rPr>
          <w:rFonts w:ascii="Times New Roman" w:hAnsi="Times New Roman" w:cs="Times New Roman"/>
        </w:rPr>
        <w:t>“</w:t>
      </w:r>
      <w:r w:rsidR="00DC2CA1" w:rsidRPr="00A5156D">
        <w:rPr>
          <w:rFonts w:ascii="Times New Roman" w:hAnsi="Times New Roman" w:cs="Times New Roman"/>
        </w:rPr>
        <w:t>, Assistant Commissioner or a Deputy Commissioner</w:t>
      </w:r>
      <w:r w:rsidR="00A6724A" w:rsidRPr="0084288F">
        <w:rPr>
          <w:rFonts w:ascii="Times New Roman" w:hAnsi="Times New Roman" w:cs="Times New Roman"/>
        </w:rPr>
        <w:t>”</w:t>
      </w:r>
      <w:r w:rsidR="00DC2CA1" w:rsidRPr="00A5156D">
        <w:rPr>
          <w:rFonts w:ascii="Times New Roman" w:hAnsi="Times New Roman" w:cs="Times New Roman"/>
        </w:rPr>
        <w:t>.</w:t>
      </w:r>
    </w:p>
    <w:p w:rsidR="00027537" w:rsidRPr="0084288F" w:rsidRDefault="00DC2CA1" w:rsidP="00BF5868">
      <w:pPr>
        <w:spacing w:before="120" w:after="60" w:line="240" w:lineRule="auto"/>
        <w:jc w:val="both"/>
        <w:rPr>
          <w:rFonts w:ascii="Times New Roman" w:hAnsi="Times New Roman" w:cs="Times New Roman"/>
          <w:b/>
          <w:spacing w:val="-1"/>
          <w:sz w:val="20"/>
        </w:rPr>
      </w:pPr>
      <w:r w:rsidRPr="0084288F">
        <w:rPr>
          <w:rFonts w:ascii="Times New Roman" w:hAnsi="Times New Roman" w:cs="Times New Roman"/>
          <w:b/>
          <w:spacing w:val="-1"/>
          <w:sz w:val="20"/>
        </w:rPr>
        <w:t>Duty a first charge on estate.</w:t>
      </w:r>
    </w:p>
    <w:p w:rsidR="00027537" w:rsidRPr="00A5156D" w:rsidRDefault="007036A2" w:rsidP="00BF5868">
      <w:pPr>
        <w:spacing w:after="0"/>
        <w:ind w:firstLine="432"/>
        <w:jc w:val="both"/>
        <w:rPr>
          <w:rFonts w:ascii="Times New Roman" w:hAnsi="Times New Roman" w:cs="Times New Roman"/>
        </w:rPr>
      </w:pPr>
      <w:r>
        <w:rPr>
          <w:rFonts w:ascii="Times New Roman" w:hAnsi="Times New Roman" w:cs="Times New Roman"/>
          <w:b/>
        </w:rPr>
        <w:t>13.</w:t>
      </w:r>
      <w:r>
        <w:rPr>
          <w:rFonts w:ascii="Times New Roman" w:hAnsi="Times New Roman" w:cs="Times New Roman"/>
          <w:b/>
        </w:rPr>
        <w:tab/>
      </w:r>
      <w:r w:rsidR="00DC2CA1" w:rsidRPr="00A5156D">
        <w:rPr>
          <w:rFonts w:ascii="Times New Roman" w:hAnsi="Times New Roman" w:cs="Times New Roman"/>
        </w:rPr>
        <w:t>Section thirty-four of the Principal Act is amended—</w:t>
      </w:r>
    </w:p>
    <w:p w:rsidR="00027537" w:rsidRPr="00A5156D" w:rsidRDefault="00DC2CA1" w:rsidP="00BF5868">
      <w:pPr>
        <w:spacing w:after="0"/>
        <w:ind w:left="1170" w:hanging="630"/>
        <w:jc w:val="both"/>
        <w:rPr>
          <w:rFonts w:ascii="Times New Roman" w:hAnsi="Times New Roman" w:cs="Times New Roman"/>
        </w:rPr>
      </w:pPr>
      <w:r w:rsidRPr="00A5156D">
        <w:rPr>
          <w:rFonts w:ascii="Times New Roman" w:hAnsi="Times New Roman" w:cs="Times New Roman"/>
        </w:rPr>
        <w:t>(</w:t>
      </w:r>
      <w:r w:rsidR="00A5156D" w:rsidRPr="00A5156D">
        <w:rPr>
          <w:rFonts w:ascii="Times New Roman" w:hAnsi="Times New Roman" w:cs="Times New Roman"/>
          <w:i/>
        </w:rPr>
        <w:t>a</w:t>
      </w:r>
      <w:r w:rsidRPr="00A5156D">
        <w:rPr>
          <w:rFonts w:ascii="Times New Roman" w:hAnsi="Times New Roman" w:cs="Times New Roman"/>
        </w:rPr>
        <w:t>)</w:t>
      </w:r>
      <w:r w:rsidR="0006668F">
        <w:rPr>
          <w:rFonts w:ascii="Times New Roman" w:hAnsi="Times New Roman" w:cs="Times New Roman"/>
        </w:rPr>
        <w:t xml:space="preserve"> </w:t>
      </w:r>
      <w:r w:rsidRPr="00A5156D">
        <w:rPr>
          <w:rFonts w:ascii="Times New Roman" w:hAnsi="Times New Roman" w:cs="Times New Roman"/>
        </w:rPr>
        <w:t>by inserting in sub-section (1.), after the word</w:t>
      </w:r>
      <w:r w:rsidR="00E16F71">
        <w:rPr>
          <w:rFonts w:ascii="Times New Roman" w:hAnsi="Times New Roman" w:cs="Times New Roman"/>
        </w:rPr>
        <w:t xml:space="preserve"> </w:t>
      </w:r>
      <w:r w:rsidR="00270B74" w:rsidRPr="0084288F">
        <w:rPr>
          <w:rFonts w:ascii="Times New Roman" w:hAnsi="Times New Roman" w:cs="Times New Roman"/>
        </w:rPr>
        <w:t>“</w:t>
      </w:r>
      <w:r w:rsidRPr="00A5156D">
        <w:rPr>
          <w:rFonts w:ascii="Times New Roman" w:hAnsi="Times New Roman" w:cs="Times New Roman"/>
        </w:rPr>
        <w:t>Commissioner</w:t>
      </w:r>
      <w:r w:rsidR="00A6724A" w:rsidRPr="0084288F">
        <w:rPr>
          <w:rFonts w:ascii="Times New Roman" w:hAnsi="Times New Roman" w:cs="Times New Roman"/>
        </w:rPr>
        <w:t>”</w:t>
      </w:r>
      <w:r w:rsidRPr="00A5156D">
        <w:rPr>
          <w:rFonts w:ascii="Times New Roman" w:hAnsi="Times New Roman" w:cs="Times New Roman"/>
        </w:rPr>
        <w:t>,</w:t>
      </w:r>
      <w:r w:rsidR="00FB0C06">
        <w:rPr>
          <w:rFonts w:ascii="Times New Roman" w:hAnsi="Times New Roman" w:cs="Times New Roman"/>
        </w:rPr>
        <w:t xml:space="preserve"> </w:t>
      </w:r>
      <w:r w:rsidRPr="00A5156D">
        <w:rPr>
          <w:rFonts w:ascii="Times New Roman" w:hAnsi="Times New Roman" w:cs="Times New Roman"/>
        </w:rPr>
        <w:t>the words</w:t>
      </w:r>
      <w:r w:rsidR="00FB0C06">
        <w:rPr>
          <w:rFonts w:ascii="Times New Roman" w:hAnsi="Times New Roman" w:cs="Times New Roman"/>
        </w:rPr>
        <w:t xml:space="preserve"> </w:t>
      </w:r>
      <w:r w:rsidR="00270B74" w:rsidRPr="0084288F">
        <w:rPr>
          <w:rFonts w:ascii="Times New Roman" w:hAnsi="Times New Roman" w:cs="Times New Roman"/>
        </w:rPr>
        <w:t>“</w:t>
      </w:r>
      <w:r w:rsidRPr="00A5156D">
        <w:rPr>
          <w:rFonts w:ascii="Times New Roman" w:hAnsi="Times New Roman" w:cs="Times New Roman"/>
        </w:rPr>
        <w:t>Assista</w:t>
      </w:r>
      <w:r w:rsidR="00270B74">
        <w:rPr>
          <w:rFonts w:ascii="Times New Roman" w:hAnsi="Times New Roman" w:cs="Times New Roman"/>
        </w:rPr>
        <w:t>nt Commissioner or a Deputy Com</w:t>
      </w:r>
      <w:r w:rsidRPr="00A5156D">
        <w:rPr>
          <w:rFonts w:ascii="Times New Roman" w:hAnsi="Times New Roman" w:cs="Times New Roman"/>
        </w:rPr>
        <w:t>missioner</w:t>
      </w:r>
      <w:r w:rsidR="00A6724A" w:rsidRPr="0084288F">
        <w:rPr>
          <w:rFonts w:ascii="Times New Roman" w:hAnsi="Times New Roman" w:cs="Times New Roman"/>
        </w:rPr>
        <w:t>”</w:t>
      </w:r>
      <w:r w:rsidRPr="00A5156D">
        <w:rPr>
          <w:rFonts w:ascii="Times New Roman" w:hAnsi="Times New Roman" w:cs="Times New Roman"/>
        </w:rPr>
        <w:t>;</w:t>
      </w:r>
    </w:p>
    <w:p w:rsidR="00027537" w:rsidRPr="00A5156D" w:rsidRDefault="00DC2CA1" w:rsidP="00BF5868">
      <w:pPr>
        <w:spacing w:after="0"/>
        <w:ind w:left="1170" w:hanging="630"/>
        <w:jc w:val="both"/>
        <w:rPr>
          <w:rFonts w:ascii="Times New Roman" w:hAnsi="Times New Roman" w:cs="Times New Roman"/>
        </w:rPr>
      </w:pPr>
      <w:r w:rsidRPr="00A5156D">
        <w:rPr>
          <w:rFonts w:ascii="Times New Roman" w:hAnsi="Times New Roman" w:cs="Times New Roman"/>
        </w:rPr>
        <w:t>(</w:t>
      </w:r>
      <w:r w:rsidR="00A5156D" w:rsidRPr="00A5156D">
        <w:rPr>
          <w:rFonts w:ascii="Times New Roman" w:hAnsi="Times New Roman" w:cs="Times New Roman"/>
          <w:i/>
        </w:rPr>
        <w:t>b</w:t>
      </w:r>
      <w:r w:rsidRPr="00A5156D">
        <w:rPr>
          <w:rFonts w:ascii="Times New Roman" w:hAnsi="Times New Roman" w:cs="Times New Roman"/>
        </w:rPr>
        <w:t>)</w:t>
      </w:r>
      <w:r w:rsidR="0006668F">
        <w:rPr>
          <w:rFonts w:ascii="Times New Roman" w:hAnsi="Times New Roman" w:cs="Times New Roman"/>
        </w:rPr>
        <w:t xml:space="preserve"> </w:t>
      </w:r>
      <w:r w:rsidRPr="00A5156D">
        <w:rPr>
          <w:rFonts w:ascii="Times New Roman" w:hAnsi="Times New Roman" w:cs="Times New Roman"/>
        </w:rPr>
        <w:t>by omitting from sub-section (2.) the word</w:t>
      </w:r>
      <w:r w:rsidR="00FB0C06">
        <w:rPr>
          <w:rFonts w:ascii="Times New Roman" w:hAnsi="Times New Roman" w:cs="Times New Roman"/>
        </w:rPr>
        <w:t xml:space="preserve"> </w:t>
      </w:r>
      <w:r w:rsidR="00270B74" w:rsidRPr="0084288F">
        <w:rPr>
          <w:rFonts w:ascii="Times New Roman" w:hAnsi="Times New Roman" w:cs="Times New Roman"/>
        </w:rPr>
        <w:t>“</w:t>
      </w:r>
      <w:r w:rsidRPr="00A5156D">
        <w:rPr>
          <w:rFonts w:ascii="Times New Roman" w:hAnsi="Times New Roman" w:cs="Times New Roman"/>
        </w:rPr>
        <w:t>administrator</w:t>
      </w:r>
      <w:r w:rsidR="00A6724A" w:rsidRPr="0084288F">
        <w:rPr>
          <w:rFonts w:ascii="Times New Roman" w:hAnsi="Times New Roman" w:cs="Times New Roman"/>
        </w:rPr>
        <w:t>”</w:t>
      </w:r>
      <w:r w:rsidR="00FB0C06">
        <w:rPr>
          <w:rFonts w:ascii="Times New Roman" w:hAnsi="Times New Roman" w:cs="Times New Roman"/>
        </w:rPr>
        <w:t xml:space="preserve"> </w:t>
      </w:r>
      <w:r w:rsidRPr="00A5156D">
        <w:rPr>
          <w:rFonts w:ascii="Times New Roman" w:hAnsi="Times New Roman" w:cs="Times New Roman"/>
        </w:rPr>
        <w:t>and inserting in its stead the word</w:t>
      </w:r>
      <w:r w:rsidR="00FB0C06">
        <w:rPr>
          <w:rFonts w:ascii="Times New Roman" w:hAnsi="Times New Roman" w:cs="Times New Roman"/>
        </w:rPr>
        <w:t xml:space="preserve"> </w:t>
      </w:r>
      <w:r w:rsidR="00270B74" w:rsidRPr="0084288F">
        <w:rPr>
          <w:rFonts w:ascii="Times New Roman" w:hAnsi="Times New Roman" w:cs="Times New Roman"/>
        </w:rPr>
        <w:t>“</w:t>
      </w:r>
      <w:r w:rsidRPr="00A5156D">
        <w:rPr>
          <w:rFonts w:ascii="Times New Roman" w:hAnsi="Times New Roman" w:cs="Times New Roman"/>
        </w:rPr>
        <w:t>person</w:t>
      </w:r>
      <w:r w:rsidR="00A6724A" w:rsidRPr="0084288F">
        <w:rPr>
          <w:rFonts w:ascii="Times New Roman" w:hAnsi="Times New Roman" w:cs="Times New Roman"/>
        </w:rPr>
        <w:t>”</w:t>
      </w:r>
      <w:r w:rsidRPr="00A5156D">
        <w:rPr>
          <w:rFonts w:ascii="Times New Roman" w:hAnsi="Times New Roman" w:cs="Times New Roman"/>
        </w:rPr>
        <w:t>; and</w:t>
      </w:r>
    </w:p>
    <w:p w:rsidR="00027537" w:rsidRPr="00A5156D" w:rsidRDefault="00DC2CA1" w:rsidP="00BF5868">
      <w:pPr>
        <w:spacing w:after="0"/>
        <w:ind w:left="216" w:firstLine="324"/>
        <w:jc w:val="both"/>
        <w:rPr>
          <w:rFonts w:ascii="Times New Roman" w:hAnsi="Times New Roman" w:cs="Times New Roman"/>
        </w:rPr>
      </w:pPr>
      <w:r w:rsidRPr="00A5156D">
        <w:rPr>
          <w:rFonts w:ascii="Times New Roman" w:hAnsi="Times New Roman" w:cs="Times New Roman"/>
        </w:rPr>
        <w:t>(</w:t>
      </w:r>
      <w:r w:rsidR="00A5156D" w:rsidRPr="00A5156D">
        <w:rPr>
          <w:rFonts w:ascii="Times New Roman" w:hAnsi="Times New Roman" w:cs="Times New Roman"/>
          <w:i/>
        </w:rPr>
        <w:t>c</w:t>
      </w:r>
      <w:r w:rsidRPr="00A5156D">
        <w:rPr>
          <w:rFonts w:ascii="Times New Roman" w:hAnsi="Times New Roman" w:cs="Times New Roman"/>
        </w:rPr>
        <w:t>)</w:t>
      </w:r>
      <w:r w:rsidR="0006668F">
        <w:rPr>
          <w:rFonts w:ascii="Times New Roman" w:hAnsi="Times New Roman" w:cs="Times New Roman"/>
        </w:rPr>
        <w:t xml:space="preserve"> </w:t>
      </w:r>
      <w:r w:rsidRPr="00A5156D">
        <w:rPr>
          <w:rFonts w:ascii="Times New Roman" w:hAnsi="Times New Roman" w:cs="Times New Roman"/>
        </w:rPr>
        <w:t>by adding at the end the</w:t>
      </w:r>
      <w:r w:rsidR="00A51B4A">
        <w:rPr>
          <w:rFonts w:ascii="Times New Roman" w:hAnsi="Times New Roman" w:cs="Times New Roman"/>
        </w:rPr>
        <w:t>reof the following sub-sections</w:t>
      </w:r>
      <w:r w:rsidRPr="00A5156D">
        <w:rPr>
          <w:rFonts w:ascii="Times New Roman" w:hAnsi="Times New Roman" w:cs="Times New Roman"/>
        </w:rPr>
        <w:t>:—</w:t>
      </w:r>
    </w:p>
    <w:p w:rsidR="00027537" w:rsidRPr="00A5156D" w:rsidRDefault="00270B74" w:rsidP="00E16F71">
      <w:pPr>
        <w:tabs>
          <w:tab w:val="left" w:pos="990"/>
        </w:tabs>
        <w:spacing w:after="0"/>
        <w:ind w:firstLine="432"/>
        <w:jc w:val="both"/>
        <w:rPr>
          <w:rFonts w:ascii="Times New Roman" w:hAnsi="Times New Roman" w:cs="Times New Roman"/>
        </w:rPr>
      </w:pPr>
      <w:r w:rsidRPr="0084288F">
        <w:rPr>
          <w:rFonts w:ascii="Times New Roman" w:hAnsi="Times New Roman" w:cs="Times New Roman"/>
        </w:rPr>
        <w:t>“</w:t>
      </w:r>
      <w:r w:rsidR="00DC2CA1" w:rsidRPr="00A5156D">
        <w:rPr>
          <w:rFonts w:ascii="Times New Roman" w:hAnsi="Times New Roman" w:cs="Times New Roman"/>
        </w:rPr>
        <w:t>(3.)</w:t>
      </w:r>
      <w:r w:rsidR="00E16F71">
        <w:rPr>
          <w:rFonts w:ascii="Times New Roman" w:hAnsi="Times New Roman" w:cs="Times New Roman"/>
        </w:rPr>
        <w:tab/>
      </w:r>
      <w:r w:rsidR="00DC2CA1" w:rsidRPr="00A5156D">
        <w:rPr>
          <w:rFonts w:ascii="Times New Roman" w:hAnsi="Times New Roman" w:cs="Times New Roman"/>
        </w:rPr>
        <w:t>Where there is no administrator of the estate of a deceased person—</w:t>
      </w:r>
    </w:p>
    <w:p w:rsidR="00027537" w:rsidRPr="00A5156D" w:rsidRDefault="00DC2CA1" w:rsidP="00BF5868">
      <w:pPr>
        <w:spacing w:after="0"/>
        <w:ind w:left="1170" w:hanging="603"/>
        <w:jc w:val="both"/>
        <w:rPr>
          <w:rFonts w:ascii="Times New Roman" w:hAnsi="Times New Roman" w:cs="Times New Roman"/>
        </w:rPr>
      </w:pPr>
      <w:r w:rsidRPr="00A5156D">
        <w:rPr>
          <w:rFonts w:ascii="Times New Roman" w:hAnsi="Times New Roman" w:cs="Times New Roman"/>
        </w:rPr>
        <w:t>(</w:t>
      </w:r>
      <w:r w:rsidR="00A5156D" w:rsidRPr="00A5156D">
        <w:rPr>
          <w:rFonts w:ascii="Times New Roman" w:hAnsi="Times New Roman" w:cs="Times New Roman"/>
          <w:i/>
        </w:rPr>
        <w:t>a</w:t>
      </w:r>
      <w:r w:rsidRPr="00A5156D">
        <w:rPr>
          <w:rFonts w:ascii="Times New Roman" w:hAnsi="Times New Roman" w:cs="Times New Roman"/>
        </w:rPr>
        <w:t>)</w:t>
      </w:r>
      <w:r w:rsidR="0006668F">
        <w:rPr>
          <w:rFonts w:ascii="Times New Roman" w:hAnsi="Times New Roman" w:cs="Times New Roman"/>
        </w:rPr>
        <w:t xml:space="preserve"> </w:t>
      </w:r>
      <w:r w:rsidRPr="00A5156D">
        <w:rPr>
          <w:rFonts w:ascii="Times New Roman" w:hAnsi="Times New Roman" w:cs="Times New Roman"/>
        </w:rPr>
        <w:t>the duty payable in respect of the estate shall be assessed</w:t>
      </w:r>
      <w:r w:rsidR="00FB0C06">
        <w:rPr>
          <w:rFonts w:ascii="Times New Roman" w:hAnsi="Times New Roman" w:cs="Times New Roman"/>
        </w:rPr>
        <w:t xml:space="preserve"> </w:t>
      </w:r>
      <w:r w:rsidRPr="00A5156D">
        <w:rPr>
          <w:rFonts w:ascii="Times New Roman" w:hAnsi="Times New Roman" w:cs="Times New Roman"/>
        </w:rPr>
        <w:t xml:space="preserve">in the same manner as it would have been assessed if there had been an </w:t>
      </w:r>
      <w:r w:rsidR="00A51B4A">
        <w:rPr>
          <w:rFonts w:ascii="Times New Roman" w:hAnsi="Times New Roman" w:cs="Times New Roman"/>
        </w:rPr>
        <w:t>administrator</w:t>
      </w:r>
      <w:r w:rsidRPr="00A5156D">
        <w:rPr>
          <w:rFonts w:ascii="Times New Roman" w:hAnsi="Times New Roman" w:cs="Times New Roman"/>
        </w:rPr>
        <w:t>;</w:t>
      </w:r>
    </w:p>
    <w:p w:rsidR="00027537" w:rsidRPr="00A5156D" w:rsidRDefault="00DC2CA1" w:rsidP="00BF5868">
      <w:pPr>
        <w:spacing w:after="0"/>
        <w:ind w:left="1134" w:hanging="567"/>
        <w:jc w:val="both"/>
        <w:rPr>
          <w:rFonts w:ascii="Times New Roman" w:hAnsi="Times New Roman" w:cs="Times New Roman"/>
        </w:rPr>
      </w:pPr>
      <w:r w:rsidRPr="00A5156D">
        <w:rPr>
          <w:rFonts w:ascii="Times New Roman" w:hAnsi="Times New Roman" w:cs="Times New Roman"/>
        </w:rPr>
        <w:t>(</w:t>
      </w:r>
      <w:r w:rsidR="00A5156D" w:rsidRPr="00A5156D">
        <w:rPr>
          <w:rFonts w:ascii="Times New Roman" w:hAnsi="Times New Roman" w:cs="Times New Roman"/>
          <w:i/>
        </w:rPr>
        <w:t>b</w:t>
      </w:r>
      <w:r w:rsidRPr="00A5156D">
        <w:rPr>
          <w:rFonts w:ascii="Times New Roman" w:hAnsi="Times New Roman" w:cs="Times New Roman"/>
        </w:rPr>
        <w:t>)</w:t>
      </w:r>
      <w:r w:rsidR="0006668F">
        <w:rPr>
          <w:rFonts w:ascii="Times New Roman" w:hAnsi="Times New Roman" w:cs="Times New Roman"/>
        </w:rPr>
        <w:t xml:space="preserve"> </w:t>
      </w:r>
      <w:r w:rsidRPr="00A5156D">
        <w:rPr>
          <w:rFonts w:ascii="Times New Roman" w:hAnsi="Times New Roman" w:cs="Times New Roman"/>
        </w:rPr>
        <w:t>the duty assessed shall be payable by the persons who received</w:t>
      </w:r>
      <w:r w:rsidR="00FB0C06">
        <w:rPr>
          <w:rFonts w:ascii="Times New Roman" w:hAnsi="Times New Roman" w:cs="Times New Roman"/>
        </w:rPr>
        <w:t xml:space="preserve"> </w:t>
      </w:r>
      <w:r w:rsidRPr="00A5156D">
        <w:rPr>
          <w:rFonts w:ascii="Times New Roman" w:hAnsi="Times New Roman" w:cs="Times New Roman"/>
        </w:rPr>
        <w:t xml:space="preserve">the estate from the deceased </w:t>
      </w:r>
      <w:r w:rsidR="00A51B4A">
        <w:rPr>
          <w:rFonts w:ascii="Times New Roman" w:hAnsi="Times New Roman" w:cs="Times New Roman"/>
        </w:rPr>
        <w:t>person</w:t>
      </w:r>
      <w:r w:rsidRPr="00A5156D">
        <w:rPr>
          <w:rFonts w:ascii="Times New Roman" w:hAnsi="Times New Roman" w:cs="Times New Roman"/>
        </w:rPr>
        <w:t>;</w:t>
      </w:r>
    </w:p>
    <w:p w:rsidR="00555DFD" w:rsidRDefault="00555DFD" w:rsidP="00BF5868">
      <w:pPr>
        <w:spacing w:after="0"/>
        <w:rPr>
          <w:rFonts w:ascii="Times New Roman" w:hAnsi="Times New Roman" w:cs="Times New Roman"/>
        </w:rPr>
      </w:pPr>
      <w:r>
        <w:rPr>
          <w:rFonts w:ascii="Times New Roman" w:hAnsi="Times New Roman" w:cs="Times New Roman"/>
        </w:rPr>
        <w:br w:type="page"/>
      </w:r>
    </w:p>
    <w:p w:rsidR="00027537" w:rsidRPr="00A5156D" w:rsidRDefault="00DC2CA1" w:rsidP="00BF5868">
      <w:pPr>
        <w:tabs>
          <w:tab w:val="left" w:pos="1170"/>
        </w:tabs>
        <w:spacing w:after="0"/>
        <w:ind w:left="1170" w:hanging="603"/>
        <w:jc w:val="both"/>
        <w:rPr>
          <w:rFonts w:ascii="Times New Roman" w:hAnsi="Times New Roman" w:cs="Times New Roman"/>
        </w:rPr>
      </w:pPr>
      <w:r w:rsidRPr="00A5156D">
        <w:rPr>
          <w:rFonts w:ascii="Times New Roman" w:hAnsi="Times New Roman" w:cs="Times New Roman"/>
        </w:rPr>
        <w:lastRenderedPageBreak/>
        <w:t>(</w:t>
      </w:r>
      <w:r w:rsidR="00A5156D" w:rsidRPr="00A5156D">
        <w:rPr>
          <w:rFonts w:ascii="Times New Roman" w:hAnsi="Times New Roman" w:cs="Times New Roman"/>
          <w:i/>
        </w:rPr>
        <w:t>c</w:t>
      </w:r>
      <w:r w:rsidRPr="00A5156D">
        <w:rPr>
          <w:rFonts w:ascii="Times New Roman" w:hAnsi="Times New Roman" w:cs="Times New Roman"/>
        </w:rPr>
        <w:t>)</w:t>
      </w:r>
      <w:r w:rsidR="00E75A59">
        <w:rPr>
          <w:rFonts w:ascii="Times New Roman" w:hAnsi="Times New Roman" w:cs="Times New Roman"/>
        </w:rPr>
        <w:t xml:space="preserve"> </w:t>
      </w:r>
      <w:r w:rsidRPr="00A5156D">
        <w:rPr>
          <w:rFonts w:ascii="Times New Roman" w:hAnsi="Times New Roman" w:cs="Times New Roman"/>
        </w:rPr>
        <w:t>the duty payable by every such person shall be the sum</w:t>
      </w:r>
      <w:r w:rsidR="00FB0C06">
        <w:rPr>
          <w:rFonts w:ascii="Times New Roman" w:hAnsi="Times New Roman" w:cs="Times New Roman"/>
        </w:rPr>
        <w:t xml:space="preserve"> </w:t>
      </w:r>
      <w:r w:rsidRPr="00A5156D">
        <w:rPr>
          <w:rFonts w:ascii="Times New Roman" w:hAnsi="Times New Roman" w:cs="Times New Roman"/>
        </w:rPr>
        <w:t>which bears the same proportion to the total duty payable in respect of the estate as the value of the property received by that person in the estate bears t</w:t>
      </w:r>
      <w:r w:rsidR="00A51B4A">
        <w:rPr>
          <w:rFonts w:ascii="Times New Roman" w:hAnsi="Times New Roman" w:cs="Times New Roman"/>
        </w:rPr>
        <w:t>o the total value of the estate</w:t>
      </w:r>
      <w:r w:rsidRPr="00A5156D">
        <w:rPr>
          <w:rFonts w:ascii="Times New Roman" w:hAnsi="Times New Roman" w:cs="Times New Roman"/>
        </w:rPr>
        <w:t>;</w:t>
      </w:r>
    </w:p>
    <w:p w:rsidR="00027537" w:rsidRPr="00A5156D" w:rsidRDefault="00A5156D" w:rsidP="00BF5868">
      <w:pPr>
        <w:spacing w:after="0"/>
        <w:ind w:left="1170" w:hanging="630"/>
        <w:jc w:val="both"/>
        <w:rPr>
          <w:rFonts w:ascii="Times New Roman" w:hAnsi="Times New Roman" w:cs="Times New Roman"/>
        </w:rPr>
      </w:pPr>
      <w:r w:rsidRPr="00610C9D">
        <w:rPr>
          <w:rFonts w:ascii="Times New Roman" w:hAnsi="Times New Roman" w:cs="Times New Roman"/>
        </w:rPr>
        <w:t>(</w:t>
      </w:r>
      <w:r w:rsidRPr="00610C9D">
        <w:rPr>
          <w:rFonts w:ascii="Times New Roman" w:hAnsi="Times New Roman" w:cs="Times New Roman"/>
          <w:i/>
        </w:rPr>
        <w:t>d</w:t>
      </w:r>
      <w:r w:rsidRPr="00610C9D">
        <w:rPr>
          <w:rFonts w:ascii="Times New Roman" w:hAnsi="Times New Roman" w:cs="Times New Roman"/>
        </w:rPr>
        <w:t>)</w:t>
      </w:r>
      <w:r w:rsidR="00E75A59">
        <w:rPr>
          <w:rFonts w:ascii="Times New Roman" w:hAnsi="Times New Roman" w:cs="Times New Roman"/>
        </w:rPr>
        <w:t xml:space="preserve"> </w:t>
      </w:r>
      <w:r w:rsidR="00DC2CA1" w:rsidRPr="00A5156D">
        <w:rPr>
          <w:rFonts w:ascii="Times New Roman" w:hAnsi="Times New Roman" w:cs="Times New Roman"/>
        </w:rPr>
        <w:t>persons who hold interests as joint tenants in any property</w:t>
      </w:r>
      <w:r w:rsidR="00FB0C06">
        <w:rPr>
          <w:rFonts w:ascii="Times New Roman" w:hAnsi="Times New Roman" w:cs="Times New Roman"/>
        </w:rPr>
        <w:t xml:space="preserve"> </w:t>
      </w:r>
      <w:r w:rsidR="00DC2CA1" w:rsidRPr="00A5156D">
        <w:rPr>
          <w:rFonts w:ascii="Times New Roman" w:hAnsi="Times New Roman" w:cs="Times New Roman"/>
        </w:rPr>
        <w:t>forming the whole or part of the estate of the deceased person shall be jointly liable to pay the duty which is payable in respect of that property, and shall each be liable for the whole duty payable in respect of that property, but any of them who has paid the duty may re</w:t>
      </w:r>
      <w:r w:rsidR="00A51B4A">
        <w:rPr>
          <w:rFonts w:ascii="Times New Roman" w:hAnsi="Times New Roman" w:cs="Times New Roman"/>
        </w:rPr>
        <w:t>cover contributions, as follows</w:t>
      </w:r>
      <w:r w:rsidR="00DC2CA1" w:rsidRPr="00A5156D">
        <w:rPr>
          <w:rFonts w:ascii="Times New Roman" w:hAnsi="Times New Roman" w:cs="Times New Roman"/>
        </w:rPr>
        <w:t>:—</w:t>
      </w:r>
    </w:p>
    <w:p w:rsidR="00027537" w:rsidRPr="00A5156D" w:rsidRDefault="00DC2CA1" w:rsidP="00E75A59">
      <w:pPr>
        <w:spacing w:after="0"/>
        <w:ind w:left="2070" w:hanging="540"/>
        <w:jc w:val="both"/>
        <w:rPr>
          <w:rFonts w:ascii="Times New Roman" w:hAnsi="Times New Roman" w:cs="Times New Roman"/>
        </w:rPr>
      </w:pPr>
      <w:r w:rsidRPr="00A5156D">
        <w:rPr>
          <w:rFonts w:ascii="Times New Roman" w:hAnsi="Times New Roman" w:cs="Times New Roman"/>
        </w:rPr>
        <w:t>(</w:t>
      </w:r>
      <w:proofErr w:type="spellStart"/>
      <w:r w:rsidRPr="00A5156D">
        <w:rPr>
          <w:rFonts w:ascii="Times New Roman" w:hAnsi="Times New Roman" w:cs="Times New Roman"/>
        </w:rPr>
        <w:t>i</w:t>
      </w:r>
      <w:proofErr w:type="spellEnd"/>
      <w:r w:rsidRPr="00A5156D">
        <w:rPr>
          <w:rFonts w:ascii="Times New Roman" w:hAnsi="Times New Roman" w:cs="Times New Roman"/>
        </w:rPr>
        <w:t>)</w:t>
      </w:r>
      <w:r w:rsidR="00E9187D">
        <w:rPr>
          <w:rFonts w:ascii="Times New Roman" w:hAnsi="Times New Roman" w:cs="Times New Roman"/>
        </w:rPr>
        <w:t xml:space="preserve"> </w:t>
      </w:r>
      <w:r w:rsidRPr="00A5156D">
        <w:rPr>
          <w:rFonts w:ascii="Times New Roman" w:hAnsi="Times New Roman" w:cs="Times New Roman"/>
        </w:rPr>
        <w:t xml:space="preserve">a person who has paid the duty in respect of any property may recover by way of contribution from any other person having an interest in that property a sum which bears the same proportion to the duty as the value of the interest of such other person in the property bears to </w:t>
      </w:r>
      <w:r w:rsidR="00A51B4A">
        <w:rPr>
          <w:rFonts w:ascii="Times New Roman" w:hAnsi="Times New Roman" w:cs="Times New Roman"/>
        </w:rPr>
        <w:t>the total value of the property</w:t>
      </w:r>
      <w:r w:rsidRPr="00A5156D">
        <w:rPr>
          <w:rFonts w:ascii="Times New Roman" w:hAnsi="Times New Roman" w:cs="Times New Roman"/>
        </w:rPr>
        <w:t>;</w:t>
      </w:r>
    </w:p>
    <w:p w:rsidR="00027537" w:rsidRPr="00A5156D" w:rsidRDefault="00DC2CA1" w:rsidP="00E75A59">
      <w:pPr>
        <w:spacing w:after="0"/>
        <w:ind w:left="2070" w:hanging="540"/>
        <w:jc w:val="both"/>
        <w:rPr>
          <w:rFonts w:ascii="Times New Roman" w:hAnsi="Times New Roman" w:cs="Times New Roman"/>
        </w:rPr>
      </w:pPr>
      <w:r w:rsidRPr="00A5156D">
        <w:rPr>
          <w:rFonts w:ascii="Times New Roman" w:hAnsi="Times New Roman" w:cs="Times New Roman"/>
        </w:rPr>
        <w:t>(ii) every person entitled to contribution in respect of duty under this paragraph may sue there</w:t>
      </w:r>
      <w:r w:rsidR="00FB0C06">
        <w:rPr>
          <w:rFonts w:ascii="Times New Roman" w:hAnsi="Times New Roman" w:cs="Times New Roman"/>
        </w:rPr>
        <w:t xml:space="preserve"> </w:t>
      </w:r>
      <w:r w:rsidRPr="00A5156D">
        <w:rPr>
          <w:rFonts w:ascii="Times New Roman" w:hAnsi="Times New Roman" w:cs="Times New Roman"/>
        </w:rPr>
        <w:t xml:space="preserve">for in any court of competent jurisdiction as money paid to the </w:t>
      </w:r>
      <w:r w:rsidR="00270B74">
        <w:rPr>
          <w:rFonts w:ascii="Times New Roman" w:hAnsi="Times New Roman" w:cs="Times New Roman"/>
        </w:rPr>
        <w:t>use of the person liable to con</w:t>
      </w:r>
      <w:r w:rsidRPr="00A5156D">
        <w:rPr>
          <w:rFonts w:ascii="Times New Roman" w:hAnsi="Times New Roman" w:cs="Times New Roman"/>
        </w:rPr>
        <w:t xml:space="preserve">tribute at his request, or may retain or deduct the amount of the contribution out of any moneys in his hands belonging or payable to </w:t>
      </w:r>
      <w:r w:rsidR="00A51B4A">
        <w:rPr>
          <w:rFonts w:ascii="Times New Roman" w:hAnsi="Times New Roman" w:cs="Times New Roman"/>
        </w:rPr>
        <w:t>the person liable to contribute</w:t>
      </w:r>
      <w:r w:rsidRPr="00A5156D">
        <w:rPr>
          <w:rFonts w:ascii="Times New Roman" w:hAnsi="Times New Roman" w:cs="Times New Roman"/>
        </w:rPr>
        <w:t>;</w:t>
      </w:r>
    </w:p>
    <w:p w:rsidR="00027537" w:rsidRPr="00A5156D" w:rsidRDefault="00DC2CA1" w:rsidP="00BF5868">
      <w:pPr>
        <w:spacing w:after="0"/>
        <w:ind w:left="1170" w:hanging="630"/>
        <w:jc w:val="both"/>
        <w:rPr>
          <w:rFonts w:ascii="Times New Roman" w:hAnsi="Times New Roman" w:cs="Times New Roman"/>
        </w:rPr>
      </w:pPr>
      <w:r w:rsidRPr="00A5156D">
        <w:rPr>
          <w:rFonts w:ascii="Times New Roman" w:hAnsi="Times New Roman" w:cs="Times New Roman"/>
        </w:rPr>
        <w:t>(</w:t>
      </w:r>
      <w:r w:rsidR="00A5156D" w:rsidRPr="00A5156D">
        <w:rPr>
          <w:rFonts w:ascii="Times New Roman" w:hAnsi="Times New Roman" w:cs="Times New Roman"/>
          <w:i/>
        </w:rPr>
        <w:t>e</w:t>
      </w:r>
      <w:r w:rsidRPr="00A5156D">
        <w:rPr>
          <w:rFonts w:ascii="Times New Roman" w:hAnsi="Times New Roman" w:cs="Times New Roman"/>
        </w:rPr>
        <w:t>)</w:t>
      </w:r>
      <w:r w:rsidR="00E75A59">
        <w:rPr>
          <w:rFonts w:ascii="Times New Roman" w:hAnsi="Times New Roman" w:cs="Times New Roman"/>
        </w:rPr>
        <w:t xml:space="preserve"> </w:t>
      </w:r>
      <w:r w:rsidRPr="00A5156D">
        <w:rPr>
          <w:rFonts w:ascii="Times New Roman" w:hAnsi="Times New Roman" w:cs="Times New Roman"/>
        </w:rPr>
        <w:t>every person who, under the provisions of this sub-section,</w:t>
      </w:r>
      <w:r w:rsidR="00FB0C06">
        <w:rPr>
          <w:rFonts w:ascii="Times New Roman" w:hAnsi="Times New Roman" w:cs="Times New Roman"/>
        </w:rPr>
        <w:t xml:space="preserve"> </w:t>
      </w:r>
      <w:r w:rsidRPr="00A5156D">
        <w:rPr>
          <w:rFonts w:ascii="Times New Roman" w:hAnsi="Times New Roman" w:cs="Times New Roman"/>
        </w:rPr>
        <w:t>is liable to pay any duty shall make such returns as are prescribed or as the Commissioner requires in respect of any property for the purpose of a full assessment of th</w:t>
      </w:r>
      <w:r w:rsidR="00A51B4A">
        <w:rPr>
          <w:rFonts w:ascii="Times New Roman" w:hAnsi="Times New Roman" w:cs="Times New Roman"/>
        </w:rPr>
        <w:t>e estate of the deceased person</w:t>
      </w:r>
      <w:r w:rsidRPr="00A5156D">
        <w:rPr>
          <w:rFonts w:ascii="Times New Roman" w:hAnsi="Times New Roman" w:cs="Times New Roman"/>
        </w:rPr>
        <w:t>; and</w:t>
      </w:r>
    </w:p>
    <w:p w:rsidR="00027537" w:rsidRPr="00A5156D" w:rsidRDefault="00DC2CA1" w:rsidP="00BF5868">
      <w:pPr>
        <w:spacing w:after="0"/>
        <w:ind w:left="1170" w:hanging="630"/>
        <w:jc w:val="both"/>
        <w:rPr>
          <w:rFonts w:ascii="Times New Roman" w:hAnsi="Times New Roman" w:cs="Times New Roman"/>
        </w:rPr>
      </w:pPr>
      <w:r w:rsidRPr="00A5156D">
        <w:rPr>
          <w:rFonts w:ascii="Times New Roman" w:hAnsi="Times New Roman" w:cs="Times New Roman"/>
        </w:rPr>
        <w:t>(</w:t>
      </w:r>
      <w:r w:rsidR="00A5156D" w:rsidRPr="00A5156D">
        <w:rPr>
          <w:rFonts w:ascii="Times New Roman" w:hAnsi="Times New Roman" w:cs="Times New Roman"/>
          <w:i/>
        </w:rPr>
        <w:t>f</w:t>
      </w:r>
      <w:r w:rsidRPr="00A5156D">
        <w:rPr>
          <w:rFonts w:ascii="Times New Roman" w:hAnsi="Times New Roman" w:cs="Times New Roman"/>
        </w:rPr>
        <w:t>) any duty assessed in a case to which this sub-section applies shall be a first charge on the property in respect of which the duty was assessed in priority to all other encumbrances whatever, and notwithstanding any change of ownership of that property it shall continue to be liable in the hands of any purchase or holder for the payment of the du</w:t>
      </w:r>
      <w:r w:rsidR="00A51B4A">
        <w:rPr>
          <w:rFonts w:ascii="Times New Roman" w:hAnsi="Times New Roman" w:cs="Times New Roman"/>
        </w:rPr>
        <w:t>ty so long as it remains unpaid</w:t>
      </w:r>
      <w:r w:rsidRPr="00A5156D">
        <w:rPr>
          <w:rFonts w:ascii="Times New Roman" w:hAnsi="Times New Roman" w:cs="Times New Roman"/>
        </w:rPr>
        <w:t>:</w:t>
      </w:r>
    </w:p>
    <w:p w:rsidR="00027537" w:rsidRPr="00A5156D" w:rsidRDefault="00DC2CA1" w:rsidP="00BF5868">
      <w:pPr>
        <w:spacing w:after="0"/>
        <w:ind w:left="1170" w:firstLine="342"/>
        <w:jc w:val="both"/>
        <w:rPr>
          <w:rFonts w:ascii="Times New Roman" w:hAnsi="Times New Roman" w:cs="Times New Roman"/>
        </w:rPr>
      </w:pPr>
      <w:r w:rsidRPr="00A5156D">
        <w:rPr>
          <w:rFonts w:ascii="Times New Roman" w:hAnsi="Times New Roman" w:cs="Times New Roman"/>
        </w:rPr>
        <w:t xml:space="preserve">Provided that no such charge shall be of effect as against a </w:t>
      </w:r>
      <w:r w:rsidR="00A5156D" w:rsidRPr="00A5156D">
        <w:rPr>
          <w:rFonts w:ascii="Times New Roman" w:hAnsi="Times New Roman" w:cs="Times New Roman"/>
          <w:i/>
        </w:rPr>
        <w:t xml:space="preserve">bona fide </w:t>
      </w:r>
      <w:r w:rsidRPr="00A5156D">
        <w:rPr>
          <w:rFonts w:ascii="Times New Roman" w:hAnsi="Times New Roman" w:cs="Times New Roman"/>
        </w:rPr>
        <w:t>purchaser for value who at the time of purchase has made inquiry of the Commissioner as prescribed but has had no notice of the liability.</w:t>
      </w:r>
    </w:p>
    <w:p w:rsidR="00027537" w:rsidRPr="00A5156D" w:rsidRDefault="00270B74" w:rsidP="00E16F71">
      <w:pPr>
        <w:tabs>
          <w:tab w:val="left" w:pos="990"/>
        </w:tabs>
        <w:spacing w:after="0"/>
        <w:ind w:firstLine="432"/>
        <w:jc w:val="both"/>
        <w:rPr>
          <w:rFonts w:ascii="Times New Roman" w:hAnsi="Times New Roman" w:cs="Times New Roman"/>
        </w:rPr>
      </w:pPr>
      <w:r w:rsidRPr="00746844">
        <w:rPr>
          <w:rFonts w:ascii="Times New Roman" w:hAnsi="Times New Roman" w:cs="Times New Roman"/>
        </w:rPr>
        <w:t>“</w:t>
      </w:r>
      <w:r w:rsidR="00DC2CA1" w:rsidRPr="00A5156D">
        <w:rPr>
          <w:rFonts w:ascii="Times New Roman" w:hAnsi="Times New Roman" w:cs="Times New Roman"/>
        </w:rPr>
        <w:t>(4.)</w:t>
      </w:r>
      <w:r w:rsidR="00E16F71">
        <w:rPr>
          <w:rFonts w:ascii="Times New Roman" w:hAnsi="Times New Roman" w:cs="Times New Roman"/>
        </w:rPr>
        <w:tab/>
      </w:r>
      <w:r w:rsidR="00DC2CA1" w:rsidRPr="00A5156D">
        <w:rPr>
          <w:rFonts w:ascii="Times New Roman" w:hAnsi="Times New Roman" w:cs="Times New Roman"/>
        </w:rPr>
        <w:t>The provisions of Part V. of this Act shall apply to any person who</w:t>
      </w:r>
      <w:r w:rsidR="00FB0C06">
        <w:rPr>
          <w:rFonts w:ascii="Times New Roman" w:hAnsi="Times New Roman" w:cs="Times New Roman"/>
        </w:rPr>
        <w:t xml:space="preserve"> </w:t>
      </w:r>
      <w:r w:rsidR="00DC2CA1" w:rsidRPr="00A5156D">
        <w:rPr>
          <w:rFonts w:ascii="Times New Roman" w:hAnsi="Times New Roman" w:cs="Times New Roman"/>
        </w:rPr>
        <w:t>is liable to pay duty in accordance with the provisions of the last preceding sub-section, as if the reference to an administrator in Part V.</w:t>
      </w:r>
      <w:r w:rsidR="00FB0C06">
        <w:rPr>
          <w:rFonts w:ascii="Times New Roman" w:hAnsi="Times New Roman" w:cs="Times New Roman"/>
        </w:rPr>
        <w:t xml:space="preserve"> </w:t>
      </w:r>
      <w:r w:rsidR="00DC2CA1" w:rsidRPr="00A5156D">
        <w:rPr>
          <w:rFonts w:ascii="Times New Roman" w:hAnsi="Times New Roman" w:cs="Times New Roman"/>
        </w:rPr>
        <w:t>of this Act were a reference to that person.</w:t>
      </w:r>
      <w:r w:rsidR="00A6724A" w:rsidRPr="0084288F">
        <w:rPr>
          <w:rFonts w:ascii="Times New Roman" w:hAnsi="Times New Roman" w:cs="Times New Roman"/>
        </w:rPr>
        <w:t>”</w:t>
      </w:r>
      <w:r w:rsidR="00DC2CA1" w:rsidRPr="00A5156D">
        <w:rPr>
          <w:rFonts w:ascii="Times New Roman" w:hAnsi="Times New Roman" w:cs="Times New Roman"/>
        </w:rPr>
        <w:t>.</w:t>
      </w:r>
    </w:p>
    <w:p w:rsidR="00555DFD" w:rsidRDefault="00555DFD" w:rsidP="00BF5868">
      <w:pPr>
        <w:spacing w:after="0"/>
        <w:rPr>
          <w:rFonts w:ascii="Times New Roman" w:hAnsi="Times New Roman" w:cs="Times New Roman"/>
        </w:rPr>
      </w:pPr>
      <w:r>
        <w:rPr>
          <w:rFonts w:ascii="Times New Roman" w:hAnsi="Times New Roman" w:cs="Times New Roman"/>
        </w:rPr>
        <w:br w:type="page"/>
      </w:r>
    </w:p>
    <w:p w:rsidR="00027537" w:rsidRPr="00A5156D" w:rsidRDefault="00A5156D" w:rsidP="00BF5868">
      <w:pPr>
        <w:spacing w:after="0"/>
        <w:ind w:firstLine="432"/>
        <w:jc w:val="both"/>
        <w:rPr>
          <w:rFonts w:ascii="Times New Roman" w:hAnsi="Times New Roman" w:cs="Times New Roman"/>
        </w:rPr>
      </w:pPr>
      <w:r w:rsidRPr="00A5156D">
        <w:rPr>
          <w:rFonts w:ascii="Times New Roman" w:hAnsi="Times New Roman" w:cs="Times New Roman"/>
          <w:b/>
        </w:rPr>
        <w:lastRenderedPageBreak/>
        <w:t>14.</w:t>
      </w:r>
      <w:r w:rsidR="007036A2">
        <w:rPr>
          <w:rFonts w:ascii="Times New Roman" w:hAnsi="Times New Roman" w:cs="Times New Roman"/>
        </w:rPr>
        <w:tab/>
      </w:r>
      <w:r w:rsidR="00DC2CA1" w:rsidRPr="00A5156D">
        <w:rPr>
          <w:rFonts w:ascii="Times New Roman" w:hAnsi="Times New Roman" w:cs="Times New Roman"/>
        </w:rPr>
        <w:t>After section thirty-five of the Principal Act th</w:t>
      </w:r>
      <w:r w:rsidR="00A51B4A">
        <w:rPr>
          <w:rFonts w:ascii="Times New Roman" w:hAnsi="Times New Roman" w:cs="Times New Roman"/>
        </w:rPr>
        <w:t>e following section is inserted</w:t>
      </w:r>
      <w:r w:rsidR="00DC2CA1" w:rsidRPr="00A5156D">
        <w:rPr>
          <w:rFonts w:ascii="Times New Roman" w:hAnsi="Times New Roman" w:cs="Times New Roman"/>
        </w:rPr>
        <w:t>:—</w:t>
      </w:r>
    </w:p>
    <w:p w:rsidR="00B202FC" w:rsidRPr="0084288F" w:rsidRDefault="00B202FC" w:rsidP="00B202FC">
      <w:pPr>
        <w:spacing w:before="120" w:after="60" w:line="240" w:lineRule="auto"/>
        <w:jc w:val="both"/>
        <w:rPr>
          <w:rFonts w:ascii="Times New Roman" w:hAnsi="Times New Roman" w:cs="Times New Roman"/>
          <w:b/>
          <w:spacing w:val="-1"/>
          <w:sz w:val="20"/>
        </w:rPr>
      </w:pPr>
      <w:r w:rsidRPr="0084288F">
        <w:rPr>
          <w:rFonts w:ascii="Times New Roman" w:hAnsi="Times New Roman" w:cs="Times New Roman"/>
          <w:b/>
          <w:spacing w:val="-1"/>
          <w:sz w:val="20"/>
        </w:rPr>
        <w:t>Apportionment of duty.</w:t>
      </w:r>
    </w:p>
    <w:p w:rsidR="00027537" w:rsidRPr="00A5156D" w:rsidRDefault="00270B74" w:rsidP="00BF5868">
      <w:pPr>
        <w:spacing w:after="0"/>
        <w:ind w:firstLine="432"/>
        <w:jc w:val="both"/>
        <w:rPr>
          <w:rFonts w:ascii="Times New Roman" w:hAnsi="Times New Roman" w:cs="Times New Roman"/>
        </w:rPr>
      </w:pPr>
      <w:r w:rsidRPr="0084288F">
        <w:rPr>
          <w:rFonts w:ascii="Times New Roman" w:hAnsi="Times New Roman" w:cs="Times New Roman"/>
        </w:rPr>
        <w:t>“</w:t>
      </w:r>
      <w:r w:rsidR="00DC2CA1" w:rsidRPr="00A5156D">
        <w:rPr>
          <w:rFonts w:ascii="Times New Roman" w:hAnsi="Times New Roman" w:cs="Times New Roman"/>
        </w:rPr>
        <w:t>35</w:t>
      </w:r>
      <w:r w:rsidR="00DC2CA1" w:rsidRPr="00746844">
        <w:rPr>
          <w:rFonts w:ascii="Times New Roman" w:hAnsi="Times New Roman" w:cs="Times New Roman"/>
          <w:smallCaps/>
        </w:rPr>
        <w:t>a</w:t>
      </w:r>
      <w:r w:rsidR="00DC2CA1" w:rsidRPr="00A5156D">
        <w:rPr>
          <w:rFonts w:ascii="Times New Roman" w:hAnsi="Times New Roman" w:cs="Times New Roman"/>
        </w:rPr>
        <w:t>.</w:t>
      </w:r>
      <w:r w:rsidR="00B202FC">
        <w:rPr>
          <w:rFonts w:ascii="Times New Roman" w:hAnsi="Times New Roman" w:cs="Times New Roman"/>
        </w:rPr>
        <w:tab/>
      </w:r>
      <w:r w:rsidR="00DC2CA1" w:rsidRPr="00A5156D">
        <w:rPr>
          <w:rFonts w:ascii="Times New Roman" w:hAnsi="Times New Roman" w:cs="Times New Roman"/>
        </w:rPr>
        <w:t xml:space="preserve">Where an estate includes property which passed from the deceased person by gift </w:t>
      </w:r>
      <w:r w:rsidR="00A5156D" w:rsidRPr="00A5156D">
        <w:rPr>
          <w:rFonts w:ascii="Times New Roman" w:hAnsi="Times New Roman" w:cs="Times New Roman"/>
          <w:i/>
        </w:rPr>
        <w:t xml:space="preserve">inter </w:t>
      </w:r>
      <w:proofErr w:type="spellStart"/>
      <w:r w:rsidR="00A5156D" w:rsidRPr="00A5156D">
        <w:rPr>
          <w:rFonts w:ascii="Times New Roman" w:hAnsi="Times New Roman" w:cs="Times New Roman"/>
          <w:i/>
        </w:rPr>
        <w:t>vivos</w:t>
      </w:r>
      <w:proofErr w:type="spellEnd"/>
      <w:r w:rsidR="00A5156D" w:rsidRPr="00A5156D">
        <w:rPr>
          <w:rFonts w:ascii="Times New Roman" w:hAnsi="Times New Roman" w:cs="Times New Roman"/>
          <w:i/>
        </w:rPr>
        <w:t xml:space="preserve"> </w:t>
      </w:r>
      <w:r w:rsidR="00DC2CA1" w:rsidRPr="00A5156D">
        <w:rPr>
          <w:rFonts w:ascii="Times New Roman" w:hAnsi="Times New Roman" w:cs="Times New Roman"/>
        </w:rPr>
        <w:t>or settlement —</w:t>
      </w:r>
    </w:p>
    <w:p w:rsidR="00027537" w:rsidRPr="00A5156D" w:rsidRDefault="00DC2CA1" w:rsidP="00BF5868">
      <w:pPr>
        <w:spacing w:after="0"/>
        <w:ind w:left="1260" w:hanging="693"/>
        <w:jc w:val="both"/>
        <w:rPr>
          <w:rFonts w:ascii="Times New Roman" w:hAnsi="Times New Roman" w:cs="Times New Roman"/>
        </w:rPr>
      </w:pPr>
      <w:r w:rsidRPr="00A5156D">
        <w:rPr>
          <w:rFonts w:ascii="Times New Roman" w:hAnsi="Times New Roman" w:cs="Times New Roman"/>
        </w:rPr>
        <w:t>(</w:t>
      </w:r>
      <w:r w:rsidR="00A5156D" w:rsidRPr="00A5156D">
        <w:rPr>
          <w:rFonts w:ascii="Times New Roman" w:hAnsi="Times New Roman" w:cs="Times New Roman"/>
          <w:i/>
        </w:rPr>
        <w:t>a</w:t>
      </w:r>
      <w:r w:rsidRPr="00A5156D">
        <w:rPr>
          <w:rFonts w:ascii="Times New Roman" w:hAnsi="Times New Roman" w:cs="Times New Roman"/>
        </w:rPr>
        <w:t>)</w:t>
      </w:r>
      <w:r w:rsidR="004377CD">
        <w:rPr>
          <w:rFonts w:ascii="Times New Roman" w:hAnsi="Times New Roman" w:cs="Times New Roman"/>
        </w:rPr>
        <w:t xml:space="preserve"> </w:t>
      </w:r>
      <w:r w:rsidRPr="00A5156D">
        <w:rPr>
          <w:rFonts w:ascii="Times New Roman" w:hAnsi="Times New Roman" w:cs="Times New Roman"/>
        </w:rPr>
        <w:t>the Commissioner may, if he thinks</w:t>
      </w:r>
      <w:r w:rsidR="00FB0C06">
        <w:rPr>
          <w:rFonts w:ascii="Times New Roman" w:hAnsi="Times New Roman" w:cs="Times New Roman"/>
        </w:rPr>
        <w:t xml:space="preserve"> </w:t>
      </w:r>
      <w:r w:rsidRPr="00A5156D">
        <w:rPr>
          <w:rFonts w:ascii="Times New Roman" w:hAnsi="Times New Roman" w:cs="Times New Roman"/>
        </w:rPr>
        <w:t>fit, either of his own</w:t>
      </w:r>
      <w:r w:rsidR="00FB0C06">
        <w:rPr>
          <w:rFonts w:ascii="Times New Roman" w:hAnsi="Times New Roman" w:cs="Times New Roman"/>
        </w:rPr>
        <w:t xml:space="preserve"> </w:t>
      </w:r>
      <w:r w:rsidRPr="00A5156D">
        <w:rPr>
          <w:rFonts w:ascii="Times New Roman" w:hAnsi="Times New Roman" w:cs="Times New Roman"/>
        </w:rPr>
        <w:t>motion or upon the request of the administrator or of any person entitled to any interest in the estate, apportion the duty between the property which so passed and the residue of the estate in proportion to the respective values of that property and the residue, and the duty apportioned to that property shall be payable by the same persons and in the same manner as it would have been payable if there had been no administrator of the estate, and the administrator, and any other person entitled to any interest in the estate shall be relieved from any liability in respect of the du</w:t>
      </w:r>
      <w:r w:rsidR="00A51B4A">
        <w:rPr>
          <w:rFonts w:ascii="Times New Roman" w:hAnsi="Times New Roman" w:cs="Times New Roman"/>
        </w:rPr>
        <w:t>ty apportioned to that property</w:t>
      </w:r>
      <w:r w:rsidRPr="00A5156D">
        <w:rPr>
          <w:rFonts w:ascii="Times New Roman" w:hAnsi="Times New Roman" w:cs="Times New Roman"/>
        </w:rPr>
        <w:t>; and</w:t>
      </w:r>
    </w:p>
    <w:p w:rsidR="00027537" w:rsidRPr="00A5156D" w:rsidRDefault="00DC2CA1" w:rsidP="00A171F0">
      <w:pPr>
        <w:spacing w:after="0"/>
        <w:ind w:left="1260" w:hanging="693"/>
        <w:jc w:val="both"/>
        <w:rPr>
          <w:rFonts w:ascii="Times New Roman" w:hAnsi="Times New Roman" w:cs="Times New Roman"/>
        </w:rPr>
      </w:pPr>
      <w:r w:rsidRPr="00A5156D">
        <w:rPr>
          <w:rFonts w:ascii="Times New Roman" w:hAnsi="Times New Roman" w:cs="Times New Roman"/>
        </w:rPr>
        <w:t>(</w:t>
      </w:r>
      <w:r w:rsidR="00A5156D" w:rsidRPr="00A5156D">
        <w:rPr>
          <w:rFonts w:ascii="Times New Roman" w:hAnsi="Times New Roman" w:cs="Times New Roman"/>
          <w:i/>
        </w:rPr>
        <w:t>b</w:t>
      </w:r>
      <w:r w:rsidRPr="00A5156D">
        <w:rPr>
          <w:rFonts w:ascii="Times New Roman" w:hAnsi="Times New Roman" w:cs="Times New Roman"/>
        </w:rPr>
        <w:t>)</w:t>
      </w:r>
      <w:r w:rsidR="004377CD">
        <w:rPr>
          <w:rFonts w:ascii="Times New Roman" w:hAnsi="Times New Roman" w:cs="Times New Roman"/>
        </w:rPr>
        <w:t xml:space="preserve"> </w:t>
      </w:r>
      <w:r w:rsidRPr="00A5156D">
        <w:rPr>
          <w:rFonts w:ascii="Times New Roman" w:hAnsi="Times New Roman" w:cs="Times New Roman"/>
        </w:rPr>
        <w:t>where there is no apportionment under the last preceding</w:t>
      </w:r>
      <w:r w:rsidR="00FB0C06">
        <w:rPr>
          <w:rFonts w:ascii="Times New Roman" w:hAnsi="Times New Roman" w:cs="Times New Roman"/>
        </w:rPr>
        <w:t xml:space="preserve"> </w:t>
      </w:r>
      <w:r w:rsidRPr="00A5156D">
        <w:rPr>
          <w:rFonts w:ascii="Times New Roman" w:hAnsi="Times New Roman" w:cs="Times New Roman"/>
        </w:rPr>
        <w:t>paragraph—the administrator may—</w:t>
      </w:r>
    </w:p>
    <w:p w:rsidR="00027537" w:rsidRPr="00A5156D" w:rsidRDefault="00DC2CA1" w:rsidP="004377CD">
      <w:pPr>
        <w:spacing w:after="0"/>
        <w:ind w:left="2070" w:hanging="652"/>
        <w:jc w:val="both"/>
        <w:rPr>
          <w:rFonts w:ascii="Times New Roman" w:hAnsi="Times New Roman" w:cs="Times New Roman"/>
        </w:rPr>
      </w:pPr>
      <w:r w:rsidRPr="00A5156D">
        <w:rPr>
          <w:rFonts w:ascii="Times New Roman" w:hAnsi="Times New Roman" w:cs="Times New Roman"/>
        </w:rPr>
        <w:t>(</w:t>
      </w:r>
      <w:proofErr w:type="spellStart"/>
      <w:r w:rsidRPr="00A5156D">
        <w:rPr>
          <w:rFonts w:ascii="Times New Roman" w:hAnsi="Times New Roman" w:cs="Times New Roman"/>
        </w:rPr>
        <w:t>i</w:t>
      </w:r>
      <w:proofErr w:type="spellEnd"/>
      <w:r w:rsidRPr="00A5156D">
        <w:rPr>
          <w:rFonts w:ascii="Times New Roman" w:hAnsi="Times New Roman" w:cs="Times New Roman"/>
        </w:rPr>
        <w:t>) recover, in any court of competent jurisdiction, from any person to whom property so passed, the amount of the duty assessed in respect of that property as a debt due and payable by t</w:t>
      </w:r>
      <w:r w:rsidR="00A51B4A">
        <w:rPr>
          <w:rFonts w:ascii="Times New Roman" w:hAnsi="Times New Roman" w:cs="Times New Roman"/>
        </w:rPr>
        <w:t>hat person to the administrator</w:t>
      </w:r>
      <w:r w:rsidRPr="00A5156D">
        <w:rPr>
          <w:rFonts w:ascii="Times New Roman" w:hAnsi="Times New Roman" w:cs="Times New Roman"/>
        </w:rPr>
        <w:t>; or</w:t>
      </w:r>
    </w:p>
    <w:p w:rsidR="00027537" w:rsidRPr="00A5156D" w:rsidRDefault="00DC2CA1" w:rsidP="004377CD">
      <w:pPr>
        <w:spacing w:after="0"/>
        <w:ind w:left="2070" w:hanging="652"/>
        <w:jc w:val="both"/>
        <w:rPr>
          <w:rFonts w:ascii="Times New Roman" w:hAnsi="Times New Roman" w:cs="Times New Roman"/>
        </w:rPr>
      </w:pPr>
      <w:r w:rsidRPr="00A5156D">
        <w:rPr>
          <w:rFonts w:ascii="Times New Roman" w:hAnsi="Times New Roman" w:cs="Times New Roman"/>
        </w:rPr>
        <w:t>(ii) retain or deduct that amount out of or from any moneys in his hands belonging or payable to that person.</w:t>
      </w:r>
      <w:r w:rsidR="00A6724A" w:rsidRPr="0084288F">
        <w:rPr>
          <w:rFonts w:ascii="Times New Roman" w:hAnsi="Times New Roman" w:cs="Times New Roman"/>
        </w:rPr>
        <w:t>”</w:t>
      </w:r>
      <w:r w:rsidRPr="00A5156D">
        <w:rPr>
          <w:rFonts w:ascii="Times New Roman" w:hAnsi="Times New Roman" w:cs="Times New Roman"/>
        </w:rPr>
        <w:t>.</w:t>
      </w:r>
    </w:p>
    <w:p w:rsidR="00027537" w:rsidRPr="00A5156D" w:rsidRDefault="00A5156D" w:rsidP="005B01C4">
      <w:pPr>
        <w:spacing w:before="120" w:after="0"/>
        <w:ind w:firstLine="432"/>
        <w:jc w:val="both"/>
        <w:rPr>
          <w:rFonts w:ascii="Times New Roman" w:hAnsi="Times New Roman" w:cs="Times New Roman"/>
        </w:rPr>
      </w:pPr>
      <w:r w:rsidRPr="00A5156D">
        <w:rPr>
          <w:rFonts w:ascii="Times New Roman" w:hAnsi="Times New Roman" w:cs="Times New Roman"/>
          <w:b/>
        </w:rPr>
        <w:t>15.</w:t>
      </w:r>
      <w:r w:rsidR="007036A2">
        <w:rPr>
          <w:rFonts w:ascii="Times New Roman" w:hAnsi="Times New Roman" w:cs="Times New Roman"/>
          <w:b/>
        </w:rPr>
        <w:tab/>
      </w:r>
      <w:r w:rsidR="00DC2CA1" w:rsidRPr="00A5156D">
        <w:rPr>
          <w:rFonts w:ascii="Times New Roman" w:hAnsi="Times New Roman" w:cs="Times New Roman"/>
        </w:rPr>
        <w:t>Section forty-five of the Principal Act is repealed and the following s</w:t>
      </w:r>
      <w:r w:rsidR="00A51B4A">
        <w:rPr>
          <w:rFonts w:ascii="Times New Roman" w:hAnsi="Times New Roman" w:cs="Times New Roman"/>
        </w:rPr>
        <w:t>ection is inserted in its stead</w:t>
      </w:r>
      <w:r w:rsidR="00DC2CA1" w:rsidRPr="00A5156D">
        <w:rPr>
          <w:rFonts w:ascii="Times New Roman" w:hAnsi="Times New Roman" w:cs="Times New Roman"/>
        </w:rPr>
        <w:t>:—</w:t>
      </w:r>
    </w:p>
    <w:p w:rsidR="005B01C4" w:rsidRPr="0084288F" w:rsidRDefault="005B01C4" w:rsidP="005B01C4">
      <w:pPr>
        <w:spacing w:before="120" w:after="60" w:line="240" w:lineRule="auto"/>
        <w:jc w:val="both"/>
        <w:rPr>
          <w:rFonts w:ascii="Times New Roman" w:hAnsi="Times New Roman" w:cs="Times New Roman"/>
          <w:b/>
          <w:spacing w:val="-1"/>
          <w:sz w:val="20"/>
        </w:rPr>
      </w:pPr>
      <w:r w:rsidRPr="0084288F">
        <w:rPr>
          <w:rFonts w:ascii="Times New Roman" w:hAnsi="Times New Roman" w:cs="Times New Roman"/>
          <w:b/>
          <w:spacing w:val="-1"/>
          <w:sz w:val="20"/>
        </w:rPr>
        <w:t>Power to obtain evidence.</w:t>
      </w:r>
    </w:p>
    <w:p w:rsidR="00027537" w:rsidRPr="00A5156D" w:rsidRDefault="0084288F" w:rsidP="001D1B30">
      <w:pPr>
        <w:tabs>
          <w:tab w:val="left" w:pos="1530"/>
        </w:tabs>
        <w:spacing w:after="0"/>
        <w:ind w:left="142" w:firstLine="284"/>
        <w:jc w:val="both"/>
        <w:rPr>
          <w:rFonts w:ascii="Times New Roman" w:hAnsi="Times New Roman" w:cs="Times New Roman"/>
        </w:rPr>
      </w:pPr>
      <w:r>
        <w:rPr>
          <w:rFonts w:ascii="Times New Roman" w:hAnsi="Times New Roman" w:cs="Times New Roman"/>
        </w:rPr>
        <w:t>“</w:t>
      </w:r>
      <w:r w:rsidR="00DC2CA1" w:rsidRPr="00A5156D">
        <w:rPr>
          <w:rFonts w:ascii="Times New Roman" w:hAnsi="Times New Roman" w:cs="Times New Roman"/>
        </w:rPr>
        <w:t>45.—(1.)</w:t>
      </w:r>
      <w:r w:rsidR="0044144B">
        <w:rPr>
          <w:rFonts w:ascii="Times New Roman" w:hAnsi="Times New Roman" w:cs="Times New Roman"/>
        </w:rPr>
        <w:tab/>
      </w:r>
      <w:r w:rsidR="00DC2CA1" w:rsidRPr="00A5156D">
        <w:rPr>
          <w:rFonts w:ascii="Times New Roman" w:hAnsi="Times New Roman" w:cs="Times New Roman"/>
        </w:rPr>
        <w:t>Tie Commissioner,</w:t>
      </w:r>
      <w:r w:rsidR="00FB0C06">
        <w:rPr>
          <w:rFonts w:ascii="Times New Roman" w:hAnsi="Times New Roman" w:cs="Times New Roman"/>
        </w:rPr>
        <w:t xml:space="preserve"> </w:t>
      </w:r>
      <w:r w:rsidR="00DC2CA1" w:rsidRPr="00A5156D">
        <w:rPr>
          <w:rFonts w:ascii="Times New Roman" w:hAnsi="Times New Roman" w:cs="Times New Roman"/>
        </w:rPr>
        <w:t>Assistant Commissioner</w:t>
      </w:r>
      <w:r w:rsidR="00FB0C06">
        <w:rPr>
          <w:rFonts w:ascii="Times New Roman" w:hAnsi="Times New Roman" w:cs="Times New Roman"/>
        </w:rPr>
        <w:t xml:space="preserve"> </w:t>
      </w:r>
      <w:r w:rsidR="00DC2CA1" w:rsidRPr="00A5156D">
        <w:rPr>
          <w:rFonts w:ascii="Times New Roman" w:hAnsi="Times New Roman" w:cs="Times New Roman"/>
        </w:rPr>
        <w:t>or</w:t>
      </w:r>
      <w:r w:rsidR="00FB0C06">
        <w:rPr>
          <w:rFonts w:ascii="Times New Roman" w:hAnsi="Times New Roman" w:cs="Times New Roman"/>
        </w:rPr>
        <w:t xml:space="preserve"> </w:t>
      </w:r>
      <w:r w:rsidR="00DC2CA1" w:rsidRPr="00A5156D">
        <w:rPr>
          <w:rFonts w:ascii="Times New Roman" w:hAnsi="Times New Roman" w:cs="Times New Roman"/>
        </w:rPr>
        <w:t>a</w:t>
      </w:r>
      <w:r w:rsidR="00FB0C06">
        <w:rPr>
          <w:rFonts w:ascii="Times New Roman" w:hAnsi="Times New Roman" w:cs="Times New Roman"/>
        </w:rPr>
        <w:t xml:space="preserve"> </w:t>
      </w:r>
      <w:r w:rsidR="00DC2CA1" w:rsidRPr="00A5156D">
        <w:rPr>
          <w:rFonts w:ascii="Times New Roman" w:hAnsi="Times New Roman" w:cs="Times New Roman"/>
        </w:rPr>
        <w:t>Deputy Commissioner may by notice in writing require any person—</w:t>
      </w:r>
    </w:p>
    <w:p w:rsidR="00027537" w:rsidRPr="00A5156D" w:rsidRDefault="00DC2CA1" w:rsidP="00BF5868">
      <w:pPr>
        <w:spacing w:after="0"/>
        <w:ind w:firstLine="567"/>
        <w:jc w:val="both"/>
        <w:rPr>
          <w:rFonts w:ascii="Times New Roman" w:hAnsi="Times New Roman" w:cs="Times New Roman"/>
        </w:rPr>
      </w:pPr>
      <w:r w:rsidRPr="00A5156D">
        <w:rPr>
          <w:rFonts w:ascii="Times New Roman" w:hAnsi="Times New Roman" w:cs="Times New Roman"/>
        </w:rPr>
        <w:t>(</w:t>
      </w:r>
      <w:r w:rsidR="00A5156D" w:rsidRPr="00A5156D">
        <w:rPr>
          <w:rFonts w:ascii="Times New Roman" w:hAnsi="Times New Roman" w:cs="Times New Roman"/>
          <w:i/>
        </w:rPr>
        <w:t>a</w:t>
      </w:r>
      <w:r w:rsidRPr="00A5156D">
        <w:rPr>
          <w:rFonts w:ascii="Times New Roman" w:hAnsi="Times New Roman" w:cs="Times New Roman"/>
        </w:rPr>
        <w:t>)</w:t>
      </w:r>
      <w:r w:rsidR="00F82CEA">
        <w:rPr>
          <w:rFonts w:ascii="Times New Roman" w:hAnsi="Times New Roman" w:cs="Times New Roman"/>
        </w:rPr>
        <w:t xml:space="preserve"> </w:t>
      </w:r>
      <w:r w:rsidRPr="00A5156D">
        <w:rPr>
          <w:rFonts w:ascii="Times New Roman" w:hAnsi="Times New Roman" w:cs="Times New Roman"/>
        </w:rPr>
        <w:t>to furnish him with such</w:t>
      </w:r>
      <w:r w:rsidR="00A51B4A">
        <w:rPr>
          <w:rFonts w:ascii="Times New Roman" w:hAnsi="Times New Roman" w:cs="Times New Roman"/>
        </w:rPr>
        <w:t xml:space="preserve"> information as he requires</w:t>
      </w:r>
      <w:r w:rsidRPr="00A5156D">
        <w:rPr>
          <w:rFonts w:ascii="Times New Roman" w:hAnsi="Times New Roman" w:cs="Times New Roman"/>
        </w:rPr>
        <w:t>; or</w:t>
      </w:r>
    </w:p>
    <w:p w:rsidR="00027537" w:rsidRPr="00A5156D" w:rsidRDefault="00DC2CA1" w:rsidP="00BF5868">
      <w:pPr>
        <w:spacing w:after="0"/>
        <w:ind w:left="1134" w:hanging="567"/>
        <w:jc w:val="both"/>
        <w:rPr>
          <w:rFonts w:ascii="Times New Roman" w:hAnsi="Times New Roman" w:cs="Times New Roman"/>
        </w:rPr>
      </w:pPr>
      <w:r w:rsidRPr="00A5156D">
        <w:rPr>
          <w:rFonts w:ascii="Times New Roman" w:hAnsi="Times New Roman" w:cs="Times New Roman"/>
        </w:rPr>
        <w:t>(</w:t>
      </w:r>
      <w:r w:rsidR="00A5156D" w:rsidRPr="00A5156D">
        <w:rPr>
          <w:rFonts w:ascii="Times New Roman" w:hAnsi="Times New Roman" w:cs="Times New Roman"/>
          <w:i/>
        </w:rPr>
        <w:t>b</w:t>
      </w:r>
      <w:r w:rsidRPr="00A5156D">
        <w:rPr>
          <w:rFonts w:ascii="Times New Roman" w:hAnsi="Times New Roman" w:cs="Times New Roman"/>
        </w:rPr>
        <w:t>) to attend before him, or before any officer authorized by</w:t>
      </w:r>
      <w:r w:rsidR="00FB0C06">
        <w:rPr>
          <w:rFonts w:ascii="Times New Roman" w:hAnsi="Times New Roman" w:cs="Times New Roman"/>
        </w:rPr>
        <w:t xml:space="preserve"> </w:t>
      </w:r>
      <w:r w:rsidRPr="00A5156D">
        <w:rPr>
          <w:rFonts w:ascii="Times New Roman" w:hAnsi="Times New Roman" w:cs="Times New Roman"/>
        </w:rPr>
        <w:t>him in that behalf, and to answer any question put by him</w:t>
      </w:r>
      <w:r w:rsidR="00FB0C06">
        <w:rPr>
          <w:rFonts w:ascii="Times New Roman" w:hAnsi="Times New Roman" w:cs="Times New Roman"/>
        </w:rPr>
        <w:t xml:space="preserve"> </w:t>
      </w:r>
      <w:r w:rsidRPr="00A5156D">
        <w:rPr>
          <w:rFonts w:ascii="Times New Roman" w:hAnsi="Times New Roman" w:cs="Times New Roman"/>
        </w:rPr>
        <w:t>or by that officer concerning any estate or assessment,</w:t>
      </w:r>
      <w:r w:rsidR="00FB0C06">
        <w:rPr>
          <w:rFonts w:ascii="Times New Roman" w:hAnsi="Times New Roman" w:cs="Times New Roman"/>
        </w:rPr>
        <w:t xml:space="preserve"> </w:t>
      </w:r>
      <w:r w:rsidRPr="00A5156D">
        <w:rPr>
          <w:rFonts w:ascii="Times New Roman" w:hAnsi="Times New Roman" w:cs="Times New Roman"/>
        </w:rPr>
        <w:t>and to</w:t>
      </w:r>
      <w:r w:rsidR="00FB0C06">
        <w:rPr>
          <w:rFonts w:ascii="Times New Roman" w:hAnsi="Times New Roman" w:cs="Times New Roman"/>
        </w:rPr>
        <w:t xml:space="preserve"> </w:t>
      </w:r>
      <w:r w:rsidRPr="00A5156D">
        <w:rPr>
          <w:rFonts w:ascii="Times New Roman" w:hAnsi="Times New Roman" w:cs="Times New Roman"/>
        </w:rPr>
        <w:t>produce all books,</w:t>
      </w:r>
      <w:r w:rsidR="00FB0C06">
        <w:rPr>
          <w:rFonts w:ascii="Times New Roman" w:hAnsi="Times New Roman" w:cs="Times New Roman"/>
        </w:rPr>
        <w:t xml:space="preserve"> </w:t>
      </w:r>
      <w:r w:rsidRPr="00A5156D">
        <w:rPr>
          <w:rFonts w:ascii="Times New Roman" w:hAnsi="Times New Roman" w:cs="Times New Roman"/>
        </w:rPr>
        <w:t>documents</w:t>
      </w:r>
      <w:r w:rsidR="00FB0C06">
        <w:rPr>
          <w:rFonts w:ascii="Times New Roman" w:hAnsi="Times New Roman" w:cs="Times New Roman"/>
        </w:rPr>
        <w:t xml:space="preserve"> </w:t>
      </w:r>
      <w:r w:rsidRPr="00A5156D">
        <w:rPr>
          <w:rFonts w:ascii="Times New Roman" w:hAnsi="Times New Roman" w:cs="Times New Roman"/>
        </w:rPr>
        <w:t>or</w:t>
      </w:r>
      <w:r w:rsidR="00FB0C06">
        <w:rPr>
          <w:rFonts w:ascii="Times New Roman" w:hAnsi="Times New Roman" w:cs="Times New Roman"/>
        </w:rPr>
        <w:t xml:space="preserve"> </w:t>
      </w:r>
      <w:r w:rsidRPr="00A5156D">
        <w:rPr>
          <w:rFonts w:ascii="Times New Roman" w:hAnsi="Times New Roman" w:cs="Times New Roman"/>
        </w:rPr>
        <w:t>other papers</w:t>
      </w:r>
      <w:r w:rsidR="00FB0C06">
        <w:rPr>
          <w:rFonts w:ascii="Times New Roman" w:hAnsi="Times New Roman" w:cs="Times New Roman"/>
        </w:rPr>
        <w:t xml:space="preserve"> </w:t>
      </w:r>
      <w:r w:rsidRPr="00A5156D">
        <w:rPr>
          <w:rFonts w:ascii="Times New Roman" w:hAnsi="Times New Roman" w:cs="Times New Roman"/>
        </w:rPr>
        <w:t>whatever in his custody or under his control relating thereto.</w:t>
      </w:r>
    </w:p>
    <w:p w:rsidR="00027537" w:rsidRPr="00A5156D" w:rsidRDefault="00270B74" w:rsidP="00E55D33">
      <w:pPr>
        <w:spacing w:after="0"/>
        <w:ind w:firstLine="567"/>
        <w:jc w:val="both"/>
        <w:rPr>
          <w:rFonts w:ascii="Times New Roman" w:hAnsi="Times New Roman" w:cs="Times New Roman"/>
        </w:rPr>
      </w:pPr>
      <w:r w:rsidRPr="0084288F">
        <w:rPr>
          <w:rFonts w:ascii="Times New Roman" w:hAnsi="Times New Roman" w:cs="Times New Roman"/>
        </w:rPr>
        <w:t>“</w:t>
      </w:r>
      <w:r w:rsidR="00DC2CA1" w:rsidRPr="00A5156D">
        <w:rPr>
          <w:rFonts w:ascii="Times New Roman" w:hAnsi="Times New Roman" w:cs="Times New Roman"/>
        </w:rPr>
        <w:t>(2.)</w:t>
      </w:r>
      <w:r w:rsidR="0044144B">
        <w:rPr>
          <w:rFonts w:ascii="Times New Roman" w:hAnsi="Times New Roman" w:cs="Times New Roman"/>
        </w:rPr>
        <w:tab/>
      </w:r>
      <w:r w:rsidR="00DC2CA1" w:rsidRPr="00A5156D">
        <w:rPr>
          <w:rFonts w:ascii="Times New Roman" w:hAnsi="Times New Roman" w:cs="Times New Roman"/>
        </w:rPr>
        <w:t>The Commissioner, Assistant Commissioner</w:t>
      </w:r>
      <w:r>
        <w:rPr>
          <w:rFonts w:ascii="Times New Roman" w:hAnsi="Times New Roman" w:cs="Times New Roman"/>
        </w:rPr>
        <w:t xml:space="preserve"> or Deputy Com</w:t>
      </w:r>
      <w:r w:rsidR="00DC2CA1" w:rsidRPr="00A5156D">
        <w:rPr>
          <w:rFonts w:ascii="Times New Roman" w:hAnsi="Times New Roman" w:cs="Times New Roman"/>
        </w:rPr>
        <w:t>missioner may require the information or the answers to questions to be given on oath, and either verbally or in writing, and for that purpose he, or the officer so authorized</w:t>
      </w:r>
      <w:r>
        <w:rPr>
          <w:rFonts w:ascii="Times New Roman" w:hAnsi="Times New Roman" w:cs="Times New Roman"/>
        </w:rPr>
        <w:t xml:space="preserve"> by him, may administer an oath</w:t>
      </w:r>
      <w:r w:rsidR="00A6724A" w:rsidRPr="0084288F">
        <w:rPr>
          <w:rFonts w:ascii="Times New Roman" w:hAnsi="Times New Roman" w:cs="Times New Roman"/>
        </w:rPr>
        <w:t>”</w:t>
      </w:r>
      <w:r w:rsidR="00DC2CA1" w:rsidRPr="00A5156D">
        <w:rPr>
          <w:rFonts w:ascii="Times New Roman" w:hAnsi="Times New Roman" w:cs="Times New Roman"/>
        </w:rPr>
        <w:t>.</w:t>
      </w:r>
    </w:p>
    <w:p w:rsidR="001414AE" w:rsidRDefault="00A5156D" w:rsidP="00C86A1D">
      <w:pPr>
        <w:spacing w:before="120" w:after="0"/>
        <w:ind w:firstLine="432"/>
        <w:jc w:val="both"/>
        <w:rPr>
          <w:rFonts w:ascii="Times New Roman" w:hAnsi="Times New Roman" w:cs="Times New Roman"/>
        </w:rPr>
      </w:pPr>
      <w:r w:rsidRPr="00A5156D">
        <w:rPr>
          <w:rFonts w:ascii="Times New Roman" w:hAnsi="Times New Roman" w:cs="Times New Roman"/>
          <w:b/>
        </w:rPr>
        <w:t>16.</w:t>
      </w:r>
      <w:r w:rsidR="007036A2">
        <w:rPr>
          <w:rFonts w:ascii="Times New Roman" w:hAnsi="Times New Roman" w:cs="Times New Roman"/>
          <w:b/>
        </w:rPr>
        <w:tab/>
      </w:r>
      <w:r w:rsidR="00DC2CA1" w:rsidRPr="00A5156D">
        <w:rPr>
          <w:rFonts w:ascii="Times New Roman" w:hAnsi="Times New Roman" w:cs="Times New Roman"/>
        </w:rPr>
        <w:t>Section forty-seven or the Principal Act is repealed and the following sec</w:t>
      </w:r>
      <w:r w:rsidR="00A51B4A">
        <w:rPr>
          <w:rFonts w:ascii="Times New Roman" w:hAnsi="Times New Roman" w:cs="Times New Roman"/>
        </w:rPr>
        <w:t>tions are inserted in its stead</w:t>
      </w:r>
      <w:r w:rsidR="00DC2CA1" w:rsidRPr="00A5156D">
        <w:rPr>
          <w:rFonts w:ascii="Times New Roman" w:hAnsi="Times New Roman" w:cs="Times New Roman"/>
        </w:rPr>
        <w:t xml:space="preserve">:— </w:t>
      </w:r>
    </w:p>
    <w:p w:rsidR="00C86A1D" w:rsidRPr="0084288F" w:rsidRDefault="00C86A1D" w:rsidP="00C86A1D">
      <w:pPr>
        <w:spacing w:before="120" w:after="60" w:line="240" w:lineRule="auto"/>
        <w:jc w:val="both"/>
        <w:rPr>
          <w:rFonts w:ascii="Times New Roman" w:hAnsi="Times New Roman" w:cs="Times New Roman"/>
          <w:b/>
          <w:spacing w:val="-1"/>
          <w:sz w:val="20"/>
        </w:rPr>
      </w:pPr>
      <w:r w:rsidRPr="0084288F">
        <w:rPr>
          <w:rFonts w:ascii="Times New Roman" w:hAnsi="Times New Roman" w:cs="Times New Roman"/>
          <w:b/>
          <w:spacing w:val="-1"/>
          <w:sz w:val="20"/>
        </w:rPr>
        <w:t>Offences.</w:t>
      </w:r>
    </w:p>
    <w:p w:rsidR="001414AE" w:rsidRDefault="00270B74" w:rsidP="003F191C">
      <w:pPr>
        <w:tabs>
          <w:tab w:val="left" w:pos="1530"/>
        </w:tabs>
        <w:spacing w:after="0"/>
        <w:ind w:firstLine="432"/>
        <w:jc w:val="both"/>
        <w:rPr>
          <w:rFonts w:ascii="Times New Roman" w:hAnsi="Times New Roman" w:cs="Times New Roman"/>
        </w:rPr>
      </w:pPr>
      <w:r w:rsidRPr="0084288F">
        <w:rPr>
          <w:rFonts w:ascii="Times New Roman" w:hAnsi="Times New Roman" w:cs="Times New Roman"/>
        </w:rPr>
        <w:t>“</w:t>
      </w:r>
      <w:r w:rsidR="00DC2CA1" w:rsidRPr="00A5156D">
        <w:rPr>
          <w:rFonts w:ascii="Times New Roman" w:hAnsi="Times New Roman" w:cs="Times New Roman"/>
        </w:rPr>
        <w:t>47.—(1.)</w:t>
      </w:r>
      <w:r w:rsidR="003F191C">
        <w:rPr>
          <w:rFonts w:ascii="Times New Roman" w:hAnsi="Times New Roman" w:cs="Times New Roman"/>
        </w:rPr>
        <w:tab/>
      </w:r>
      <w:r w:rsidR="00DC2CA1" w:rsidRPr="00A5156D">
        <w:rPr>
          <w:rFonts w:ascii="Times New Roman" w:hAnsi="Times New Roman" w:cs="Times New Roman"/>
        </w:rPr>
        <w:t xml:space="preserve">Any person who— </w:t>
      </w:r>
    </w:p>
    <w:p w:rsidR="00027537" w:rsidRPr="00A5156D" w:rsidRDefault="00DC2CA1" w:rsidP="00F82CEA">
      <w:pPr>
        <w:spacing w:after="0"/>
        <w:ind w:left="1170" w:hanging="603"/>
        <w:jc w:val="both"/>
        <w:rPr>
          <w:rFonts w:ascii="Times New Roman" w:hAnsi="Times New Roman" w:cs="Times New Roman"/>
        </w:rPr>
      </w:pPr>
      <w:r w:rsidRPr="00A5156D">
        <w:rPr>
          <w:rFonts w:ascii="Times New Roman" w:hAnsi="Times New Roman" w:cs="Times New Roman"/>
        </w:rPr>
        <w:t>(</w:t>
      </w:r>
      <w:r w:rsidR="00A5156D" w:rsidRPr="00A5156D">
        <w:rPr>
          <w:rFonts w:ascii="Times New Roman" w:hAnsi="Times New Roman" w:cs="Times New Roman"/>
          <w:i/>
        </w:rPr>
        <w:t>a</w:t>
      </w:r>
      <w:r w:rsidRPr="00A5156D">
        <w:rPr>
          <w:rFonts w:ascii="Times New Roman" w:hAnsi="Times New Roman" w:cs="Times New Roman"/>
        </w:rPr>
        <w:t>) fails or neglects duly to furnish any return or information as and when required by this Act or the Regulations, or to</w:t>
      </w:r>
    </w:p>
    <w:p w:rsidR="00035CF9" w:rsidRDefault="00035CF9" w:rsidP="00BF5868">
      <w:pPr>
        <w:spacing w:after="0"/>
        <w:rPr>
          <w:rFonts w:ascii="Times New Roman" w:hAnsi="Times New Roman" w:cs="Times New Roman"/>
        </w:rPr>
      </w:pPr>
      <w:r>
        <w:rPr>
          <w:rFonts w:ascii="Times New Roman" w:hAnsi="Times New Roman" w:cs="Times New Roman"/>
        </w:rPr>
        <w:br w:type="page"/>
      </w:r>
    </w:p>
    <w:p w:rsidR="00027537" w:rsidRPr="00A5156D" w:rsidRDefault="00DC2CA1" w:rsidP="00BF5868">
      <w:pPr>
        <w:spacing w:after="0"/>
        <w:ind w:left="1134"/>
        <w:jc w:val="both"/>
        <w:rPr>
          <w:rFonts w:ascii="Times New Roman" w:hAnsi="Times New Roman" w:cs="Times New Roman"/>
        </w:rPr>
      </w:pPr>
      <w:r w:rsidRPr="00A5156D">
        <w:rPr>
          <w:rFonts w:ascii="Times New Roman" w:hAnsi="Times New Roman" w:cs="Times New Roman"/>
        </w:rPr>
        <w:lastRenderedPageBreak/>
        <w:t>comply with any requirement of the Commissioner, Assistant Commissioner or a Deputy Commissioner made in pursuance</w:t>
      </w:r>
      <w:r w:rsidR="00A51B4A">
        <w:rPr>
          <w:rFonts w:ascii="Times New Roman" w:hAnsi="Times New Roman" w:cs="Times New Roman"/>
        </w:rPr>
        <w:t xml:space="preserve"> of this Act or the Regulations</w:t>
      </w:r>
      <w:r w:rsidRPr="00A5156D">
        <w:rPr>
          <w:rFonts w:ascii="Times New Roman" w:hAnsi="Times New Roman" w:cs="Times New Roman"/>
        </w:rPr>
        <w:t>;</w:t>
      </w:r>
    </w:p>
    <w:p w:rsidR="00027537" w:rsidRPr="00A5156D" w:rsidRDefault="00DC2CA1" w:rsidP="00C92B71">
      <w:pPr>
        <w:spacing w:after="0"/>
        <w:ind w:left="1170" w:hanging="603"/>
        <w:jc w:val="both"/>
        <w:rPr>
          <w:rFonts w:ascii="Times New Roman" w:hAnsi="Times New Roman" w:cs="Times New Roman"/>
        </w:rPr>
      </w:pPr>
      <w:r w:rsidRPr="00A5156D">
        <w:rPr>
          <w:rFonts w:ascii="Times New Roman" w:hAnsi="Times New Roman" w:cs="Times New Roman"/>
        </w:rPr>
        <w:t>(</w:t>
      </w:r>
      <w:r w:rsidR="00A5156D" w:rsidRPr="00A5156D">
        <w:rPr>
          <w:rFonts w:ascii="Times New Roman" w:hAnsi="Times New Roman" w:cs="Times New Roman"/>
          <w:i/>
        </w:rPr>
        <w:t>b</w:t>
      </w:r>
      <w:r w:rsidRPr="00A5156D">
        <w:rPr>
          <w:rFonts w:ascii="Times New Roman" w:hAnsi="Times New Roman" w:cs="Times New Roman"/>
        </w:rPr>
        <w:t>)</w:t>
      </w:r>
      <w:r w:rsidR="00C92B71">
        <w:rPr>
          <w:rFonts w:ascii="Times New Roman" w:hAnsi="Times New Roman" w:cs="Times New Roman"/>
        </w:rPr>
        <w:t xml:space="preserve"> </w:t>
      </w:r>
      <w:r w:rsidRPr="00A5156D">
        <w:rPr>
          <w:rFonts w:ascii="Times New Roman" w:hAnsi="Times New Roman" w:cs="Times New Roman"/>
        </w:rPr>
        <w:t>without just cause shown by him, refuses or neglects duly to</w:t>
      </w:r>
      <w:r w:rsidR="00FB0C06">
        <w:rPr>
          <w:rFonts w:ascii="Times New Roman" w:hAnsi="Times New Roman" w:cs="Times New Roman"/>
        </w:rPr>
        <w:t xml:space="preserve"> </w:t>
      </w:r>
      <w:r w:rsidRPr="00A5156D">
        <w:rPr>
          <w:rFonts w:ascii="Times New Roman" w:hAnsi="Times New Roman" w:cs="Times New Roman"/>
        </w:rPr>
        <w:t>attend and give ev</w:t>
      </w:r>
      <w:r w:rsidR="00EF7764">
        <w:rPr>
          <w:rFonts w:ascii="Times New Roman" w:hAnsi="Times New Roman" w:cs="Times New Roman"/>
        </w:rPr>
        <w:t>idence when required by the Com</w:t>
      </w:r>
      <w:r w:rsidRPr="00A5156D">
        <w:rPr>
          <w:rFonts w:ascii="Times New Roman" w:hAnsi="Times New Roman" w:cs="Times New Roman"/>
        </w:rPr>
        <w:t>missioner, Assis</w:t>
      </w:r>
      <w:r w:rsidR="00270B74">
        <w:rPr>
          <w:rFonts w:ascii="Times New Roman" w:hAnsi="Times New Roman" w:cs="Times New Roman"/>
        </w:rPr>
        <w:t>tant Commissioner, a Deputy Com</w:t>
      </w:r>
      <w:r w:rsidRPr="00A5156D">
        <w:rPr>
          <w:rFonts w:ascii="Times New Roman" w:hAnsi="Times New Roman" w:cs="Times New Roman"/>
        </w:rPr>
        <w:t>missioner or any officer duly authorized by him or to answer truly and fully any questions put to him or to produce any books or papers required of him by the Commissioner, Assistant Commissioner, a Deputy Co</w:t>
      </w:r>
      <w:r w:rsidR="00EF7764">
        <w:rPr>
          <w:rFonts w:ascii="Times New Roman" w:hAnsi="Times New Roman" w:cs="Times New Roman"/>
        </w:rPr>
        <w:t>m</w:t>
      </w:r>
      <w:r w:rsidR="00A51B4A">
        <w:rPr>
          <w:rFonts w:ascii="Times New Roman" w:hAnsi="Times New Roman" w:cs="Times New Roman"/>
        </w:rPr>
        <w:t>missioner or any such officer</w:t>
      </w:r>
      <w:r w:rsidRPr="00A5156D">
        <w:rPr>
          <w:rFonts w:ascii="Times New Roman" w:hAnsi="Times New Roman" w:cs="Times New Roman"/>
        </w:rPr>
        <w:t>; or</w:t>
      </w:r>
    </w:p>
    <w:p w:rsidR="00913A11" w:rsidRDefault="00DC2CA1" w:rsidP="00C92B71">
      <w:pPr>
        <w:spacing w:after="0"/>
        <w:ind w:left="1170" w:hanging="603"/>
        <w:jc w:val="both"/>
        <w:rPr>
          <w:rFonts w:ascii="Times New Roman" w:hAnsi="Times New Roman" w:cs="Times New Roman"/>
        </w:rPr>
      </w:pPr>
      <w:r w:rsidRPr="00A5156D">
        <w:rPr>
          <w:rFonts w:ascii="Times New Roman" w:hAnsi="Times New Roman" w:cs="Times New Roman"/>
        </w:rPr>
        <w:t>(</w:t>
      </w:r>
      <w:r w:rsidR="00A5156D" w:rsidRPr="00A5156D">
        <w:rPr>
          <w:rFonts w:ascii="Times New Roman" w:hAnsi="Times New Roman" w:cs="Times New Roman"/>
          <w:i/>
        </w:rPr>
        <w:t>c</w:t>
      </w:r>
      <w:r w:rsidRPr="00A5156D">
        <w:rPr>
          <w:rFonts w:ascii="Times New Roman" w:hAnsi="Times New Roman" w:cs="Times New Roman"/>
        </w:rPr>
        <w:t>)</w:t>
      </w:r>
      <w:r w:rsidR="00C92B71">
        <w:rPr>
          <w:rFonts w:ascii="Times New Roman" w:hAnsi="Times New Roman" w:cs="Times New Roman"/>
        </w:rPr>
        <w:t xml:space="preserve"> </w:t>
      </w:r>
      <w:r w:rsidRPr="00A5156D">
        <w:rPr>
          <w:rFonts w:ascii="Times New Roman" w:hAnsi="Times New Roman" w:cs="Times New Roman"/>
        </w:rPr>
        <w:t>makes or delivers a return which is false in any particular</w:t>
      </w:r>
      <w:r w:rsidR="00FB0C06">
        <w:rPr>
          <w:rFonts w:ascii="Times New Roman" w:hAnsi="Times New Roman" w:cs="Times New Roman"/>
        </w:rPr>
        <w:t xml:space="preserve"> </w:t>
      </w:r>
      <w:r w:rsidRPr="00A5156D">
        <w:rPr>
          <w:rFonts w:ascii="Times New Roman" w:hAnsi="Times New Roman" w:cs="Times New Roman"/>
        </w:rPr>
        <w:t xml:space="preserve">or makes any false answer whether verbally or in writing in relation to any matter arising under this Act, </w:t>
      </w:r>
    </w:p>
    <w:p w:rsidR="00027537" w:rsidRPr="00A5156D" w:rsidRDefault="00DC2CA1" w:rsidP="00BF5868">
      <w:pPr>
        <w:spacing w:after="0"/>
        <w:ind w:left="1080" w:hanging="1080"/>
        <w:jc w:val="both"/>
        <w:rPr>
          <w:rFonts w:ascii="Times New Roman" w:hAnsi="Times New Roman" w:cs="Times New Roman"/>
        </w:rPr>
      </w:pPr>
      <w:r w:rsidRPr="00A5156D">
        <w:rPr>
          <w:rFonts w:ascii="Times New Roman" w:hAnsi="Times New Roman" w:cs="Times New Roman"/>
        </w:rPr>
        <w:t>shall be guilty of an offence.</w:t>
      </w:r>
    </w:p>
    <w:p w:rsidR="00027537" w:rsidRPr="00A5156D" w:rsidRDefault="00A51B4A" w:rsidP="00BF5868">
      <w:pPr>
        <w:spacing w:after="0"/>
        <w:ind w:firstLine="432"/>
        <w:jc w:val="both"/>
        <w:rPr>
          <w:rFonts w:ascii="Times New Roman" w:hAnsi="Times New Roman" w:cs="Times New Roman"/>
        </w:rPr>
      </w:pPr>
      <w:r>
        <w:rPr>
          <w:rFonts w:ascii="Times New Roman" w:hAnsi="Times New Roman" w:cs="Times New Roman"/>
        </w:rPr>
        <w:t>Penalty</w:t>
      </w:r>
      <w:r w:rsidR="00DC2CA1" w:rsidRPr="00A5156D">
        <w:rPr>
          <w:rFonts w:ascii="Times New Roman" w:hAnsi="Times New Roman" w:cs="Times New Roman"/>
        </w:rPr>
        <w:t>: One hundred pounds.</w:t>
      </w:r>
    </w:p>
    <w:p w:rsidR="00027537" w:rsidRPr="00A5156D" w:rsidRDefault="00270B74" w:rsidP="00AE5F25">
      <w:pPr>
        <w:tabs>
          <w:tab w:val="left" w:pos="990"/>
        </w:tabs>
        <w:spacing w:after="0"/>
        <w:ind w:firstLine="432"/>
        <w:jc w:val="both"/>
        <w:rPr>
          <w:rFonts w:ascii="Times New Roman" w:hAnsi="Times New Roman" w:cs="Times New Roman"/>
        </w:rPr>
      </w:pPr>
      <w:r w:rsidRPr="0084288F">
        <w:rPr>
          <w:rFonts w:ascii="Times New Roman" w:hAnsi="Times New Roman" w:cs="Times New Roman"/>
        </w:rPr>
        <w:t>“</w:t>
      </w:r>
      <w:r w:rsidR="00DC2CA1" w:rsidRPr="00A5156D">
        <w:rPr>
          <w:rFonts w:ascii="Times New Roman" w:hAnsi="Times New Roman" w:cs="Times New Roman"/>
        </w:rPr>
        <w:t>(2.)</w:t>
      </w:r>
      <w:r w:rsidR="00AE5F25">
        <w:rPr>
          <w:rFonts w:ascii="Times New Roman" w:hAnsi="Times New Roman" w:cs="Times New Roman"/>
        </w:rPr>
        <w:tab/>
      </w:r>
      <w:r w:rsidR="00DC2CA1" w:rsidRPr="00A5156D">
        <w:rPr>
          <w:rFonts w:ascii="Times New Roman" w:hAnsi="Times New Roman" w:cs="Times New Roman"/>
        </w:rPr>
        <w:t xml:space="preserve">A prosecution in respect of an offence against paragraph </w:t>
      </w:r>
      <w:r w:rsidR="00A5156D" w:rsidRPr="00270B74">
        <w:rPr>
          <w:rFonts w:ascii="Times New Roman" w:hAnsi="Times New Roman" w:cs="Times New Roman"/>
        </w:rPr>
        <w:t>(</w:t>
      </w:r>
      <w:r w:rsidR="00A5156D" w:rsidRPr="00270B74">
        <w:rPr>
          <w:rFonts w:ascii="Times New Roman" w:hAnsi="Times New Roman" w:cs="Times New Roman"/>
          <w:i/>
        </w:rPr>
        <w:t>a</w:t>
      </w:r>
      <w:r w:rsidR="00A5156D" w:rsidRPr="00270B74">
        <w:rPr>
          <w:rFonts w:ascii="Times New Roman" w:hAnsi="Times New Roman" w:cs="Times New Roman"/>
        </w:rPr>
        <w:t>)</w:t>
      </w:r>
      <w:r w:rsidR="00AF753D">
        <w:rPr>
          <w:rFonts w:ascii="Times New Roman" w:hAnsi="Times New Roman" w:cs="Times New Roman"/>
        </w:rPr>
        <w:t xml:space="preserve"> </w:t>
      </w:r>
      <w:r w:rsidR="00DC2CA1" w:rsidRPr="00A5156D">
        <w:rPr>
          <w:rFonts w:ascii="Times New Roman" w:hAnsi="Times New Roman" w:cs="Times New Roman"/>
        </w:rPr>
        <w:t>or (</w:t>
      </w:r>
      <w:r w:rsidR="00A5156D" w:rsidRPr="00A5156D">
        <w:rPr>
          <w:rFonts w:ascii="Times New Roman" w:hAnsi="Times New Roman" w:cs="Times New Roman"/>
          <w:i/>
        </w:rPr>
        <w:t>c</w:t>
      </w:r>
      <w:r w:rsidR="00DC2CA1" w:rsidRPr="00A5156D">
        <w:rPr>
          <w:rFonts w:ascii="Times New Roman" w:hAnsi="Times New Roman" w:cs="Times New Roman"/>
        </w:rPr>
        <w:t>) of sub-section (1.) of this section may be commenced at any time.</w:t>
      </w:r>
    </w:p>
    <w:p w:rsidR="00027537" w:rsidRPr="00A5156D" w:rsidRDefault="00270B74" w:rsidP="00AE5F25">
      <w:pPr>
        <w:tabs>
          <w:tab w:val="left" w:pos="990"/>
        </w:tabs>
        <w:spacing w:after="0"/>
        <w:ind w:firstLine="432"/>
        <w:jc w:val="both"/>
        <w:rPr>
          <w:rFonts w:ascii="Times New Roman" w:hAnsi="Times New Roman" w:cs="Times New Roman"/>
        </w:rPr>
      </w:pPr>
      <w:r w:rsidRPr="0084288F">
        <w:rPr>
          <w:rFonts w:ascii="Times New Roman" w:hAnsi="Times New Roman" w:cs="Times New Roman"/>
        </w:rPr>
        <w:t>“</w:t>
      </w:r>
      <w:r w:rsidR="00DC2CA1" w:rsidRPr="00A5156D">
        <w:rPr>
          <w:rFonts w:ascii="Times New Roman" w:hAnsi="Times New Roman" w:cs="Times New Roman"/>
        </w:rPr>
        <w:t>(3.)</w:t>
      </w:r>
      <w:r w:rsidR="00AE5F25">
        <w:rPr>
          <w:rFonts w:ascii="Times New Roman" w:hAnsi="Times New Roman" w:cs="Times New Roman"/>
        </w:rPr>
        <w:tab/>
      </w:r>
      <w:r w:rsidR="00DC2CA1" w:rsidRPr="00A5156D">
        <w:rPr>
          <w:rFonts w:ascii="Times New Roman" w:hAnsi="Times New Roman" w:cs="Times New Roman"/>
        </w:rPr>
        <w:t>Any person who, after conviction for an offence against paragraph (</w:t>
      </w:r>
      <w:r w:rsidR="00A5156D" w:rsidRPr="00A5156D">
        <w:rPr>
          <w:rFonts w:ascii="Times New Roman" w:hAnsi="Times New Roman" w:cs="Times New Roman"/>
          <w:i/>
        </w:rPr>
        <w:t>a</w:t>
      </w:r>
      <w:r w:rsidR="00DC2CA1" w:rsidRPr="00A5156D">
        <w:rPr>
          <w:rFonts w:ascii="Times New Roman" w:hAnsi="Times New Roman" w:cs="Times New Roman"/>
        </w:rPr>
        <w:t>)</w:t>
      </w:r>
      <w:r w:rsidR="00AF753D">
        <w:rPr>
          <w:rFonts w:ascii="Times New Roman" w:hAnsi="Times New Roman" w:cs="Times New Roman"/>
        </w:rPr>
        <w:t xml:space="preserve"> </w:t>
      </w:r>
      <w:r w:rsidR="00DC2CA1" w:rsidRPr="00A5156D">
        <w:rPr>
          <w:rFonts w:ascii="Times New Roman" w:hAnsi="Times New Roman" w:cs="Times New Roman"/>
        </w:rPr>
        <w:t>or (</w:t>
      </w:r>
      <w:r w:rsidR="00A5156D" w:rsidRPr="00A5156D">
        <w:rPr>
          <w:rFonts w:ascii="Times New Roman" w:hAnsi="Times New Roman" w:cs="Times New Roman"/>
          <w:i/>
        </w:rPr>
        <w:t>b</w:t>
      </w:r>
      <w:r w:rsidR="00DC2CA1" w:rsidRPr="00A5156D">
        <w:rPr>
          <w:rFonts w:ascii="Times New Roman" w:hAnsi="Times New Roman" w:cs="Times New Roman"/>
        </w:rPr>
        <w:t>)</w:t>
      </w:r>
      <w:r w:rsidR="00AF753D">
        <w:rPr>
          <w:rFonts w:ascii="Times New Roman" w:hAnsi="Times New Roman" w:cs="Times New Roman"/>
        </w:rPr>
        <w:t xml:space="preserve"> </w:t>
      </w:r>
      <w:r w:rsidR="00DC2CA1" w:rsidRPr="00A5156D">
        <w:rPr>
          <w:rFonts w:ascii="Times New Roman" w:hAnsi="Times New Roman" w:cs="Times New Roman"/>
        </w:rPr>
        <w:t>of sub-section (1.) of this section, continues to fail to comply with the requirements of this Act or of the Regulations, or of the Commissioner, Assistan</w:t>
      </w:r>
      <w:r>
        <w:rPr>
          <w:rFonts w:ascii="Times New Roman" w:hAnsi="Times New Roman" w:cs="Times New Roman"/>
        </w:rPr>
        <w:t>t Commissioner, a Deputy Commis</w:t>
      </w:r>
      <w:r w:rsidR="00DC2CA1" w:rsidRPr="00A5156D">
        <w:rPr>
          <w:rFonts w:ascii="Times New Roman" w:hAnsi="Times New Roman" w:cs="Times New Roman"/>
        </w:rPr>
        <w:t>sioner or other authorized officer in respect of which he was convicted, or who is convicted of an offence against paragraph (</w:t>
      </w:r>
      <w:r w:rsidR="00A5156D" w:rsidRPr="00A5156D">
        <w:rPr>
          <w:rFonts w:ascii="Times New Roman" w:hAnsi="Times New Roman" w:cs="Times New Roman"/>
          <w:i/>
        </w:rPr>
        <w:t>c</w:t>
      </w:r>
      <w:r w:rsidR="00DC2CA1" w:rsidRPr="00A5156D">
        <w:rPr>
          <w:rFonts w:ascii="Times New Roman" w:hAnsi="Times New Roman" w:cs="Times New Roman"/>
        </w:rPr>
        <w:t>) of that sub</w:t>
      </w:r>
      <w:r w:rsidR="00C619CB">
        <w:rPr>
          <w:rFonts w:ascii="Times New Roman" w:hAnsi="Times New Roman" w:cs="Times New Roman"/>
        </w:rPr>
        <w:t>-</w:t>
      </w:r>
      <w:r w:rsidR="00DC2CA1" w:rsidRPr="00A5156D">
        <w:rPr>
          <w:rFonts w:ascii="Times New Roman" w:hAnsi="Times New Roman" w:cs="Times New Roman"/>
        </w:rPr>
        <w:t>section and repeats that offence, shall be guilty of an indictable offence.</w:t>
      </w:r>
    </w:p>
    <w:p w:rsidR="00027537" w:rsidRPr="00A5156D" w:rsidRDefault="00A51B4A" w:rsidP="00BF5868">
      <w:pPr>
        <w:spacing w:after="0"/>
        <w:ind w:firstLine="432"/>
        <w:jc w:val="both"/>
        <w:rPr>
          <w:rFonts w:ascii="Times New Roman" w:hAnsi="Times New Roman" w:cs="Times New Roman"/>
        </w:rPr>
      </w:pPr>
      <w:r>
        <w:rPr>
          <w:rFonts w:ascii="Times New Roman" w:hAnsi="Times New Roman" w:cs="Times New Roman"/>
        </w:rPr>
        <w:t>Penalty</w:t>
      </w:r>
      <w:r w:rsidR="00DC2CA1" w:rsidRPr="00A5156D">
        <w:rPr>
          <w:rFonts w:ascii="Times New Roman" w:hAnsi="Times New Roman" w:cs="Times New Roman"/>
        </w:rPr>
        <w:t>: Five hundred pounds or imprisonment for three years.</w:t>
      </w:r>
    </w:p>
    <w:p w:rsidR="00027537" w:rsidRPr="00A5156D" w:rsidRDefault="00270B74" w:rsidP="0056269D">
      <w:pPr>
        <w:tabs>
          <w:tab w:val="left" w:pos="990"/>
        </w:tabs>
        <w:spacing w:after="0"/>
        <w:ind w:firstLine="432"/>
        <w:jc w:val="both"/>
        <w:rPr>
          <w:rFonts w:ascii="Times New Roman" w:hAnsi="Times New Roman" w:cs="Times New Roman"/>
        </w:rPr>
      </w:pPr>
      <w:r w:rsidRPr="0084288F">
        <w:rPr>
          <w:rFonts w:ascii="Times New Roman" w:hAnsi="Times New Roman" w:cs="Times New Roman"/>
        </w:rPr>
        <w:t>“</w:t>
      </w:r>
      <w:r w:rsidR="00DC2CA1" w:rsidRPr="00A5156D">
        <w:rPr>
          <w:rFonts w:ascii="Times New Roman" w:hAnsi="Times New Roman" w:cs="Times New Roman"/>
        </w:rPr>
        <w:t>(4.)</w:t>
      </w:r>
      <w:r w:rsidR="0056269D">
        <w:rPr>
          <w:rFonts w:ascii="Times New Roman" w:hAnsi="Times New Roman" w:cs="Times New Roman"/>
        </w:rPr>
        <w:tab/>
      </w:r>
      <w:r w:rsidR="00DC2CA1" w:rsidRPr="00A5156D">
        <w:rPr>
          <w:rFonts w:ascii="Times New Roman" w:hAnsi="Times New Roman" w:cs="Times New Roman"/>
        </w:rPr>
        <w:t xml:space="preserve">It shall be a </w:t>
      </w:r>
      <w:proofErr w:type="spellStart"/>
      <w:r w:rsidR="00DC2CA1" w:rsidRPr="00A5156D">
        <w:rPr>
          <w:rFonts w:ascii="Times New Roman" w:hAnsi="Times New Roman" w:cs="Times New Roman"/>
        </w:rPr>
        <w:t>defence</w:t>
      </w:r>
      <w:proofErr w:type="spellEnd"/>
      <w:r w:rsidR="00DC2CA1" w:rsidRPr="00A5156D">
        <w:rPr>
          <w:rFonts w:ascii="Times New Roman" w:hAnsi="Times New Roman" w:cs="Times New Roman"/>
        </w:rPr>
        <w:t xml:space="preserve"> to a prosecution for an offence against paragraph (</w:t>
      </w:r>
      <w:r w:rsidR="00A5156D" w:rsidRPr="00A5156D">
        <w:rPr>
          <w:rFonts w:ascii="Times New Roman" w:hAnsi="Times New Roman" w:cs="Times New Roman"/>
          <w:i/>
        </w:rPr>
        <w:t>c</w:t>
      </w:r>
      <w:r w:rsidR="00DC2CA1" w:rsidRPr="00A5156D">
        <w:rPr>
          <w:rFonts w:ascii="Times New Roman" w:hAnsi="Times New Roman" w:cs="Times New Roman"/>
        </w:rPr>
        <w:t>) of sub-section (1.) of this section if the defendant proves</w:t>
      </w:r>
      <w:r w:rsidR="00A6724A" w:rsidRPr="00A6724A">
        <w:rPr>
          <w:rFonts w:ascii="Times New Roman" w:hAnsi="Times New Roman" w:cs="Times New Roman"/>
          <w:i/>
        </w:rPr>
        <w:t xml:space="preserve"> ”</w:t>
      </w:r>
      <w:r w:rsidR="00DC2CA1" w:rsidRPr="00A5156D">
        <w:rPr>
          <w:rFonts w:ascii="Times New Roman" w:hAnsi="Times New Roman" w:cs="Times New Roman"/>
        </w:rPr>
        <w:t>that the false particulars were given or the false statement was made, through ignorance or inadvertence.</w:t>
      </w:r>
    </w:p>
    <w:p w:rsidR="00027537" w:rsidRPr="0084288F" w:rsidRDefault="00EF7764" w:rsidP="00BF5868">
      <w:pPr>
        <w:spacing w:before="120" w:after="60" w:line="240" w:lineRule="auto"/>
        <w:jc w:val="both"/>
        <w:rPr>
          <w:rFonts w:ascii="Times New Roman" w:hAnsi="Times New Roman" w:cs="Times New Roman"/>
          <w:b/>
          <w:spacing w:val="-1"/>
          <w:sz w:val="20"/>
        </w:rPr>
      </w:pPr>
      <w:r>
        <w:rPr>
          <w:rFonts w:ascii="Times New Roman" w:hAnsi="Times New Roman" w:cs="Times New Roman"/>
          <w:b/>
          <w:spacing w:val="-1"/>
          <w:sz w:val="20"/>
        </w:rPr>
        <w:t>Offences</w:t>
      </w:r>
      <w:r w:rsidR="00F72A5C">
        <w:rPr>
          <w:rFonts w:ascii="Times New Roman" w:hAnsi="Times New Roman" w:cs="Times New Roman"/>
          <w:b/>
          <w:spacing w:val="-1"/>
          <w:sz w:val="20"/>
        </w:rPr>
        <w:t xml:space="preserve"> </w:t>
      </w:r>
      <w:r w:rsidR="00DC2CA1" w:rsidRPr="0084288F">
        <w:rPr>
          <w:rFonts w:ascii="Times New Roman" w:hAnsi="Times New Roman" w:cs="Times New Roman"/>
          <w:b/>
          <w:spacing w:val="-1"/>
          <w:sz w:val="20"/>
        </w:rPr>
        <w:t>by administrator.</w:t>
      </w:r>
    </w:p>
    <w:p w:rsidR="00027537" w:rsidRPr="00A5156D" w:rsidRDefault="00270B74" w:rsidP="00056B93">
      <w:pPr>
        <w:tabs>
          <w:tab w:val="left" w:pos="1530"/>
        </w:tabs>
        <w:spacing w:after="0"/>
        <w:ind w:firstLine="284"/>
        <w:jc w:val="both"/>
        <w:rPr>
          <w:rFonts w:ascii="Times New Roman" w:hAnsi="Times New Roman" w:cs="Times New Roman"/>
        </w:rPr>
      </w:pPr>
      <w:r w:rsidRPr="0084288F">
        <w:rPr>
          <w:rFonts w:ascii="Times New Roman" w:hAnsi="Times New Roman" w:cs="Times New Roman"/>
        </w:rPr>
        <w:t>“</w:t>
      </w:r>
      <w:r w:rsidR="00DC2CA1" w:rsidRPr="00A5156D">
        <w:rPr>
          <w:rFonts w:ascii="Times New Roman" w:hAnsi="Times New Roman" w:cs="Times New Roman"/>
        </w:rPr>
        <w:t>47</w:t>
      </w:r>
      <w:r w:rsidR="00DC2CA1" w:rsidRPr="00183F8F">
        <w:rPr>
          <w:rFonts w:ascii="Times New Roman" w:hAnsi="Times New Roman" w:cs="Times New Roman"/>
          <w:caps/>
        </w:rPr>
        <w:t>a</w:t>
      </w:r>
      <w:r w:rsidR="00DC2CA1" w:rsidRPr="00A5156D">
        <w:rPr>
          <w:rFonts w:ascii="Times New Roman" w:hAnsi="Times New Roman" w:cs="Times New Roman"/>
        </w:rPr>
        <w:t>.—(1.)</w:t>
      </w:r>
      <w:r w:rsidR="00056B93">
        <w:rPr>
          <w:rFonts w:ascii="Times New Roman" w:hAnsi="Times New Roman" w:cs="Times New Roman"/>
        </w:rPr>
        <w:tab/>
      </w:r>
      <w:r w:rsidR="00DC2CA1" w:rsidRPr="00A5156D">
        <w:rPr>
          <w:rFonts w:ascii="Times New Roman" w:hAnsi="Times New Roman" w:cs="Times New Roman"/>
        </w:rPr>
        <w:t>Notwithstanding</w:t>
      </w:r>
      <w:r w:rsidR="00FB0C06">
        <w:rPr>
          <w:rFonts w:ascii="Times New Roman" w:hAnsi="Times New Roman" w:cs="Times New Roman"/>
        </w:rPr>
        <w:t xml:space="preserve"> </w:t>
      </w:r>
      <w:r w:rsidR="00DC2CA1" w:rsidRPr="00A5156D">
        <w:rPr>
          <w:rFonts w:ascii="Times New Roman" w:hAnsi="Times New Roman" w:cs="Times New Roman"/>
        </w:rPr>
        <w:t>any</w:t>
      </w:r>
      <w:r>
        <w:rPr>
          <w:rFonts w:ascii="Times New Roman" w:hAnsi="Times New Roman" w:cs="Times New Roman"/>
        </w:rPr>
        <w:t>thing contained in the last pre</w:t>
      </w:r>
      <w:r w:rsidR="00DC2CA1" w:rsidRPr="00A5156D">
        <w:rPr>
          <w:rFonts w:ascii="Times New Roman" w:hAnsi="Times New Roman" w:cs="Times New Roman"/>
        </w:rPr>
        <w:t>ceding section, any administrator who—</w:t>
      </w:r>
    </w:p>
    <w:p w:rsidR="003152F8" w:rsidRDefault="00DC2CA1" w:rsidP="00F72A5C">
      <w:pPr>
        <w:spacing w:after="0"/>
        <w:ind w:left="900" w:hanging="616"/>
        <w:jc w:val="both"/>
        <w:rPr>
          <w:rFonts w:ascii="Times New Roman" w:hAnsi="Times New Roman" w:cs="Times New Roman"/>
        </w:rPr>
      </w:pPr>
      <w:r w:rsidRPr="00A5156D">
        <w:rPr>
          <w:rFonts w:ascii="Times New Roman" w:hAnsi="Times New Roman" w:cs="Times New Roman"/>
        </w:rPr>
        <w:t>(</w:t>
      </w:r>
      <w:r w:rsidR="00A5156D" w:rsidRPr="00A5156D">
        <w:rPr>
          <w:rFonts w:ascii="Times New Roman" w:hAnsi="Times New Roman" w:cs="Times New Roman"/>
          <w:i/>
        </w:rPr>
        <w:t>a</w:t>
      </w:r>
      <w:r w:rsidRPr="00A5156D">
        <w:rPr>
          <w:rFonts w:ascii="Times New Roman" w:hAnsi="Times New Roman" w:cs="Times New Roman"/>
        </w:rPr>
        <w:t>) fails or neglects duly to furnish any return or information as and when required by this Act or the Regulations or by the Commissioner, Assistant Commis</w:t>
      </w:r>
      <w:r w:rsidR="00A51B4A">
        <w:rPr>
          <w:rFonts w:ascii="Times New Roman" w:hAnsi="Times New Roman" w:cs="Times New Roman"/>
        </w:rPr>
        <w:t>sioner or a Deputy Commissioner</w:t>
      </w:r>
      <w:r w:rsidRPr="00A5156D">
        <w:rPr>
          <w:rFonts w:ascii="Times New Roman" w:hAnsi="Times New Roman" w:cs="Times New Roman"/>
        </w:rPr>
        <w:t>; or</w:t>
      </w:r>
    </w:p>
    <w:p w:rsidR="00913A11" w:rsidRDefault="00DC2CA1" w:rsidP="00F72A5C">
      <w:pPr>
        <w:spacing w:after="0"/>
        <w:ind w:left="900" w:hanging="616"/>
        <w:jc w:val="both"/>
        <w:rPr>
          <w:rFonts w:ascii="Times New Roman" w:hAnsi="Times New Roman" w:cs="Times New Roman"/>
        </w:rPr>
      </w:pPr>
      <w:r w:rsidRPr="00A5156D">
        <w:rPr>
          <w:rFonts w:ascii="Times New Roman" w:hAnsi="Times New Roman" w:cs="Times New Roman"/>
        </w:rPr>
        <w:t>(</w:t>
      </w:r>
      <w:r w:rsidR="00A5156D" w:rsidRPr="00A5156D">
        <w:rPr>
          <w:rFonts w:ascii="Times New Roman" w:hAnsi="Times New Roman" w:cs="Times New Roman"/>
          <w:i/>
        </w:rPr>
        <w:t>b</w:t>
      </w:r>
      <w:r w:rsidRPr="00A5156D">
        <w:rPr>
          <w:rFonts w:ascii="Times New Roman" w:hAnsi="Times New Roman" w:cs="Times New Roman"/>
        </w:rPr>
        <w:t>) fails to include in any return any part of the estate of the deceased person in respec</w:t>
      </w:r>
      <w:r w:rsidR="00270B74">
        <w:rPr>
          <w:rFonts w:ascii="Times New Roman" w:hAnsi="Times New Roman" w:cs="Times New Roman"/>
        </w:rPr>
        <w:t>t of whose estate he is adminis</w:t>
      </w:r>
      <w:r w:rsidRPr="00A5156D">
        <w:rPr>
          <w:rFonts w:ascii="Times New Roman" w:hAnsi="Times New Roman" w:cs="Times New Roman"/>
        </w:rPr>
        <w:t>trator,</w:t>
      </w:r>
    </w:p>
    <w:p w:rsidR="00027537" w:rsidRPr="00A5156D" w:rsidRDefault="00DC2CA1" w:rsidP="00BF5868">
      <w:pPr>
        <w:spacing w:after="0"/>
        <w:ind w:left="720" w:hanging="720"/>
        <w:jc w:val="both"/>
        <w:rPr>
          <w:rFonts w:ascii="Times New Roman" w:hAnsi="Times New Roman" w:cs="Times New Roman"/>
        </w:rPr>
      </w:pPr>
      <w:r w:rsidRPr="00A5156D">
        <w:rPr>
          <w:rFonts w:ascii="Times New Roman" w:hAnsi="Times New Roman" w:cs="Times New Roman"/>
        </w:rPr>
        <w:t>shall—</w:t>
      </w:r>
    </w:p>
    <w:p w:rsidR="00027537" w:rsidRPr="00A5156D" w:rsidRDefault="00DC2CA1" w:rsidP="00F72A5C">
      <w:pPr>
        <w:spacing w:after="0"/>
        <w:ind w:left="1800" w:hanging="664"/>
        <w:jc w:val="both"/>
        <w:rPr>
          <w:rFonts w:ascii="Times New Roman" w:hAnsi="Times New Roman" w:cs="Times New Roman"/>
        </w:rPr>
      </w:pPr>
      <w:r w:rsidRPr="00A5156D">
        <w:rPr>
          <w:rFonts w:ascii="Times New Roman" w:hAnsi="Times New Roman" w:cs="Times New Roman"/>
        </w:rPr>
        <w:t>(</w:t>
      </w:r>
      <w:proofErr w:type="spellStart"/>
      <w:r w:rsidRPr="00A5156D">
        <w:rPr>
          <w:rFonts w:ascii="Times New Roman" w:hAnsi="Times New Roman" w:cs="Times New Roman"/>
        </w:rPr>
        <w:t>i</w:t>
      </w:r>
      <w:proofErr w:type="spellEnd"/>
      <w:r w:rsidRPr="00A5156D">
        <w:rPr>
          <w:rFonts w:ascii="Times New Roman" w:hAnsi="Times New Roman" w:cs="Times New Roman"/>
        </w:rPr>
        <w:t>) in any case to which paragraph (</w:t>
      </w:r>
      <w:r w:rsidR="00A5156D" w:rsidRPr="00A5156D">
        <w:rPr>
          <w:rFonts w:ascii="Times New Roman" w:hAnsi="Times New Roman" w:cs="Times New Roman"/>
          <w:i/>
        </w:rPr>
        <w:t>a</w:t>
      </w:r>
      <w:r w:rsidRPr="00A5156D">
        <w:rPr>
          <w:rFonts w:ascii="Times New Roman" w:hAnsi="Times New Roman" w:cs="Times New Roman"/>
        </w:rPr>
        <w:t>)</w:t>
      </w:r>
      <w:r w:rsidR="00056B93">
        <w:rPr>
          <w:rFonts w:ascii="Times New Roman" w:hAnsi="Times New Roman" w:cs="Times New Roman"/>
        </w:rPr>
        <w:t xml:space="preserve"> </w:t>
      </w:r>
      <w:r w:rsidRPr="00A5156D">
        <w:rPr>
          <w:rFonts w:ascii="Times New Roman" w:hAnsi="Times New Roman" w:cs="Times New Roman"/>
        </w:rPr>
        <w:t>of this sub-section applies, be liable to pay additional duty at the rate of</w:t>
      </w:r>
      <w:r w:rsidR="00056B93">
        <w:rPr>
          <w:rFonts w:ascii="Times New Roman" w:hAnsi="Times New Roman" w:cs="Times New Roman"/>
        </w:rPr>
        <w:t xml:space="preserve"> </w:t>
      </w:r>
      <w:r w:rsidRPr="00A5156D">
        <w:rPr>
          <w:rFonts w:ascii="Times New Roman" w:hAnsi="Times New Roman" w:cs="Times New Roman"/>
        </w:rPr>
        <w:t>ten per centum per annum upon the amount of duty payable</w:t>
      </w:r>
      <w:r w:rsidR="00EA3C14">
        <w:rPr>
          <w:rFonts w:ascii="Times New Roman" w:hAnsi="Times New Roman" w:cs="Times New Roman"/>
        </w:rPr>
        <w:t xml:space="preserve"> by the administrator (such per</w:t>
      </w:r>
      <w:r w:rsidRPr="00A5156D">
        <w:rPr>
          <w:rFonts w:ascii="Times New Roman" w:hAnsi="Times New Roman" w:cs="Times New Roman"/>
        </w:rPr>
        <w:t>centage to b</w:t>
      </w:r>
      <w:r w:rsidR="00331D6C">
        <w:rPr>
          <w:rFonts w:ascii="Times New Roman" w:hAnsi="Times New Roman" w:cs="Times New Roman"/>
        </w:rPr>
        <w:t>e calculated for the period com</w:t>
      </w:r>
      <w:r w:rsidRPr="00A5156D">
        <w:rPr>
          <w:rFonts w:ascii="Times New Roman" w:hAnsi="Times New Roman" w:cs="Times New Roman"/>
        </w:rPr>
        <w:t>mencing on the last day allowed for furnishing the</w:t>
      </w:r>
    </w:p>
    <w:p w:rsidR="00A00778" w:rsidRDefault="00A00778" w:rsidP="00BF5868">
      <w:pPr>
        <w:spacing w:after="0"/>
        <w:rPr>
          <w:rFonts w:ascii="Times New Roman" w:hAnsi="Times New Roman" w:cs="Times New Roman"/>
        </w:rPr>
      </w:pPr>
      <w:r>
        <w:rPr>
          <w:rFonts w:ascii="Times New Roman" w:hAnsi="Times New Roman" w:cs="Times New Roman"/>
        </w:rPr>
        <w:br w:type="page"/>
      </w:r>
    </w:p>
    <w:p w:rsidR="00E71B53" w:rsidRDefault="00E71B53" w:rsidP="0068023C">
      <w:pPr>
        <w:spacing w:after="0"/>
        <w:ind w:left="1800"/>
        <w:jc w:val="both"/>
        <w:rPr>
          <w:rFonts w:ascii="Times New Roman" w:hAnsi="Times New Roman" w:cs="Times New Roman"/>
        </w:rPr>
      </w:pPr>
      <w:r w:rsidRPr="00E71B53">
        <w:rPr>
          <w:rFonts w:ascii="Times New Roman" w:hAnsi="Times New Roman" w:cs="Times New Roman"/>
        </w:rPr>
        <w:lastRenderedPageBreak/>
        <w:t>return or information and ending on the day on which the return or information is furnished or the day upon whic</w:t>
      </w:r>
      <w:r w:rsidR="00EA3C14">
        <w:rPr>
          <w:rFonts w:ascii="Times New Roman" w:hAnsi="Times New Roman" w:cs="Times New Roman"/>
        </w:rPr>
        <w:t>h the assessment is made, which</w:t>
      </w:r>
      <w:r w:rsidRPr="00E71B53">
        <w:rPr>
          <w:rFonts w:ascii="Times New Roman" w:hAnsi="Times New Roman" w:cs="Times New Roman"/>
        </w:rPr>
        <w:t xml:space="preserve">ever first happens), or the sum of One pound, whichever is the greater; or </w:t>
      </w:r>
    </w:p>
    <w:p w:rsidR="00E71B53" w:rsidRPr="00E71B53" w:rsidRDefault="00E71B53" w:rsidP="0068023C">
      <w:pPr>
        <w:spacing w:after="0"/>
        <w:ind w:left="1800" w:hanging="630"/>
        <w:jc w:val="both"/>
        <w:rPr>
          <w:rFonts w:ascii="Times New Roman" w:hAnsi="Times New Roman" w:cs="Times New Roman"/>
        </w:rPr>
      </w:pPr>
      <w:r w:rsidRPr="00E71B53">
        <w:rPr>
          <w:rFonts w:ascii="Times New Roman" w:hAnsi="Times New Roman" w:cs="Times New Roman"/>
        </w:rPr>
        <w:t>(ii) in any case to which paragraph (</w:t>
      </w:r>
      <w:r w:rsidRPr="00E71B53">
        <w:rPr>
          <w:rFonts w:ascii="Times New Roman" w:hAnsi="Times New Roman" w:cs="Times New Roman"/>
          <w:i/>
          <w:iCs/>
        </w:rPr>
        <w:t>b</w:t>
      </w:r>
      <w:r w:rsidRPr="00E71B53">
        <w:rPr>
          <w:rFonts w:ascii="Times New Roman" w:hAnsi="Times New Roman" w:cs="Times New Roman"/>
        </w:rPr>
        <w:t>)</w:t>
      </w:r>
      <w:r w:rsidR="00056B93">
        <w:rPr>
          <w:rFonts w:ascii="Times New Roman" w:hAnsi="Times New Roman" w:cs="Times New Roman"/>
        </w:rPr>
        <w:t xml:space="preserve"> </w:t>
      </w:r>
      <w:r w:rsidRPr="00E71B53">
        <w:rPr>
          <w:rFonts w:ascii="Times New Roman" w:hAnsi="Times New Roman" w:cs="Times New Roman"/>
        </w:rPr>
        <w:t xml:space="preserve">of this sub-section applies, be liable to pay, by way of additional duty, the amount of One pound or double the amount of the </w:t>
      </w:r>
      <w:r w:rsidR="00584D30">
        <w:rPr>
          <w:rFonts w:ascii="Times New Roman" w:hAnsi="Times New Roman" w:cs="Times New Roman"/>
        </w:rPr>
        <w:t>difference between the duty pro</w:t>
      </w:r>
      <w:r w:rsidRPr="00E71B53">
        <w:rPr>
          <w:rFonts w:ascii="Times New Roman" w:hAnsi="Times New Roman" w:cs="Times New Roman"/>
        </w:rPr>
        <w:t xml:space="preserve">perly payable </w:t>
      </w:r>
      <w:r w:rsidR="00EA3C14">
        <w:rPr>
          <w:rFonts w:ascii="Times New Roman" w:hAnsi="Times New Roman" w:cs="Times New Roman"/>
        </w:rPr>
        <w:t>and the duty which would be pay</w:t>
      </w:r>
      <w:r w:rsidRPr="00E71B53">
        <w:rPr>
          <w:rFonts w:ascii="Times New Roman" w:hAnsi="Times New Roman" w:cs="Times New Roman"/>
        </w:rPr>
        <w:t>able if the assessment were based upon the return lodged, whichever is the greater, in addition to any additional duty which may become payable by him in accordance with section thirty-one of this Act:</w:t>
      </w:r>
    </w:p>
    <w:p w:rsidR="00E71B53" w:rsidRPr="00E71B53" w:rsidRDefault="00E71B53" w:rsidP="0068023C">
      <w:pPr>
        <w:spacing w:after="0"/>
        <w:ind w:left="1800" w:firstLine="360"/>
        <w:jc w:val="both"/>
        <w:rPr>
          <w:rFonts w:ascii="Times New Roman" w:hAnsi="Times New Roman" w:cs="Times New Roman"/>
        </w:rPr>
      </w:pPr>
      <w:r w:rsidRPr="00E71B53">
        <w:rPr>
          <w:rFonts w:ascii="Times New Roman" w:hAnsi="Times New Roman" w:cs="Times New Roman"/>
        </w:rPr>
        <w:t>Provided that the Commissioner may, in any particular case, for reasons which he thinks sufficient, remit the additional duty or any part thereof.</w:t>
      </w:r>
    </w:p>
    <w:p w:rsidR="00E71B53" w:rsidRPr="00E71B53" w:rsidRDefault="00EA3C14" w:rsidP="00056B93">
      <w:pPr>
        <w:tabs>
          <w:tab w:val="left" w:pos="990"/>
        </w:tabs>
        <w:spacing w:after="0"/>
        <w:ind w:firstLine="432"/>
        <w:jc w:val="both"/>
        <w:rPr>
          <w:rFonts w:ascii="Times New Roman" w:hAnsi="Times New Roman" w:cs="Times New Roman"/>
        </w:rPr>
      </w:pPr>
      <w:r w:rsidRPr="0084288F">
        <w:rPr>
          <w:rFonts w:ascii="Times New Roman" w:hAnsi="Times New Roman" w:cs="Times New Roman"/>
        </w:rPr>
        <w:t>“</w:t>
      </w:r>
      <w:r w:rsidR="00E71B53" w:rsidRPr="00E71B53">
        <w:rPr>
          <w:rFonts w:ascii="Times New Roman" w:hAnsi="Times New Roman" w:cs="Times New Roman"/>
        </w:rPr>
        <w:t>(2.)</w:t>
      </w:r>
      <w:r w:rsidR="00056B93">
        <w:rPr>
          <w:rFonts w:ascii="Times New Roman" w:hAnsi="Times New Roman" w:cs="Times New Roman"/>
        </w:rPr>
        <w:tab/>
      </w:r>
      <w:r w:rsidR="00E71B53" w:rsidRPr="00E71B53">
        <w:rPr>
          <w:rFonts w:ascii="Times New Roman" w:hAnsi="Times New Roman" w:cs="Times New Roman"/>
        </w:rPr>
        <w:t>Where proceedings have been taken to recover a penalty provided by the last preceding section or by the next succeeding section, any additional duty whic</w:t>
      </w:r>
      <w:r>
        <w:rPr>
          <w:rFonts w:ascii="Times New Roman" w:hAnsi="Times New Roman" w:cs="Times New Roman"/>
        </w:rPr>
        <w:t>h would otherwise have been pay</w:t>
      </w:r>
      <w:r w:rsidR="00E71B53" w:rsidRPr="00E71B53">
        <w:rPr>
          <w:rFonts w:ascii="Times New Roman" w:hAnsi="Times New Roman" w:cs="Times New Roman"/>
        </w:rPr>
        <w:t xml:space="preserve">able under this section by the person against whom the proceedings have </w:t>
      </w:r>
      <w:r>
        <w:rPr>
          <w:rFonts w:ascii="Times New Roman" w:hAnsi="Times New Roman" w:cs="Times New Roman"/>
        </w:rPr>
        <w:t>been taken shall not be charged</w:t>
      </w:r>
      <w:r w:rsidR="00A6724A" w:rsidRPr="0084288F">
        <w:rPr>
          <w:rFonts w:ascii="Times New Roman" w:hAnsi="Times New Roman" w:cs="Times New Roman"/>
        </w:rPr>
        <w:t>”</w:t>
      </w:r>
      <w:r>
        <w:rPr>
          <w:rFonts w:ascii="Times New Roman" w:hAnsi="Times New Roman" w:cs="Times New Roman"/>
        </w:rPr>
        <w:t>.</w:t>
      </w:r>
    </w:p>
    <w:p w:rsidR="00E71B53" w:rsidRPr="0084288F" w:rsidRDefault="00E71B53" w:rsidP="001813B0">
      <w:pPr>
        <w:spacing w:before="120" w:after="60" w:line="240" w:lineRule="auto"/>
        <w:jc w:val="both"/>
        <w:rPr>
          <w:rFonts w:ascii="Times New Roman" w:hAnsi="Times New Roman" w:cs="Times New Roman"/>
          <w:b/>
          <w:spacing w:val="-1"/>
          <w:sz w:val="20"/>
        </w:rPr>
      </w:pPr>
      <w:r w:rsidRPr="0084288F">
        <w:rPr>
          <w:rFonts w:ascii="Times New Roman" w:hAnsi="Times New Roman" w:cs="Times New Roman"/>
          <w:b/>
          <w:spacing w:val="-1"/>
          <w:sz w:val="20"/>
        </w:rPr>
        <w:t>Application of amounts.</w:t>
      </w:r>
    </w:p>
    <w:p w:rsidR="00E71B53" w:rsidRDefault="00E71B53" w:rsidP="00BF5868">
      <w:pPr>
        <w:spacing w:after="0"/>
        <w:ind w:firstLine="432"/>
        <w:jc w:val="both"/>
        <w:rPr>
          <w:rFonts w:ascii="Times New Roman" w:hAnsi="Times New Roman" w:cs="Times New Roman"/>
        </w:rPr>
      </w:pPr>
      <w:r w:rsidRPr="00E71B53">
        <w:rPr>
          <w:rFonts w:ascii="Times New Roman" w:hAnsi="Times New Roman" w:cs="Times New Roman"/>
          <w:b/>
          <w:bCs/>
        </w:rPr>
        <w:t>17.</w:t>
      </w:r>
      <w:r w:rsidR="00C44839">
        <w:rPr>
          <w:rFonts w:ascii="Times New Roman" w:hAnsi="Times New Roman" w:cs="Times New Roman"/>
          <w:b/>
          <w:bCs/>
        </w:rPr>
        <w:tab/>
      </w:r>
      <w:r w:rsidRPr="00E71B53">
        <w:rPr>
          <w:rFonts w:ascii="Times New Roman" w:hAnsi="Times New Roman" w:cs="Times New Roman"/>
        </w:rPr>
        <w:t>The amendments effected by section two of this Act in section three of the Principal Act and by paragraphs (</w:t>
      </w:r>
      <w:r w:rsidRPr="00E71B53">
        <w:rPr>
          <w:rFonts w:ascii="Times New Roman" w:hAnsi="Times New Roman" w:cs="Times New Roman"/>
          <w:i/>
          <w:iCs/>
        </w:rPr>
        <w:t>a</w:t>
      </w:r>
      <w:r w:rsidRPr="00E71B53">
        <w:rPr>
          <w:rFonts w:ascii="Times New Roman" w:hAnsi="Times New Roman" w:cs="Times New Roman"/>
        </w:rPr>
        <w:t>)</w:t>
      </w:r>
      <w:r w:rsidR="005162BD">
        <w:rPr>
          <w:rFonts w:ascii="Times New Roman" w:hAnsi="Times New Roman" w:cs="Times New Roman"/>
        </w:rPr>
        <w:t xml:space="preserve"> </w:t>
      </w:r>
      <w:r w:rsidRPr="00E71B53">
        <w:rPr>
          <w:rFonts w:ascii="Times New Roman" w:hAnsi="Times New Roman" w:cs="Times New Roman"/>
        </w:rPr>
        <w:t>and (</w:t>
      </w:r>
      <w:r w:rsidRPr="00E71B53">
        <w:rPr>
          <w:rFonts w:ascii="Times New Roman" w:hAnsi="Times New Roman" w:cs="Times New Roman"/>
          <w:i/>
          <w:iCs/>
        </w:rPr>
        <w:t>b</w:t>
      </w:r>
      <w:r w:rsidRPr="00E71B53">
        <w:rPr>
          <w:rFonts w:ascii="Times New Roman" w:hAnsi="Times New Roman" w:cs="Times New Roman"/>
        </w:rPr>
        <w:t>)</w:t>
      </w:r>
      <w:r w:rsidR="005162BD">
        <w:rPr>
          <w:rFonts w:ascii="Times New Roman" w:hAnsi="Times New Roman" w:cs="Times New Roman"/>
        </w:rPr>
        <w:t xml:space="preserve"> </w:t>
      </w:r>
      <w:r w:rsidRPr="00E71B53">
        <w:rPr>
          <w:rFonts w:ascii="Times New Roman" w:hAnsi="Times New Roman" w:cs="Times New Roman"/>
        </w:rPr>
        <w:t>of section five of this Act in section eight of the Principal Act shall apply only to assessments in respect of estates of persons dying after the commencement of this Act and sections three and eight of the Principal Act shall remain unaffected by those amendments in the application of those sections to assessments in respect of estates of persons dying before the commencement of this Act.</w:t>
      </w:r>
    </w:p>
    <w:p w:rsidR="004B359D" w:rsidRPr="00E55D33" w:rsidRDefault="004B359D" w:rsidP="00385106">
      <w:pPr>
        <w:spacing w:after="1000"/>
        <w:ind w:firstLine="431"/>
        <w:jc w:val="both"/>
        <w:rPr>
          <w:rFonts w:ascii="Times New Roman" w:hAnsi="Times New Roman" w:cs="Times New Roman"/>
          <w:sz w:val="2"/>
          <w:szCs w:val="2"/>
        </w:rPr>
      </w:pPr>
    </w:p>
    <w:p w:rsidR="004B359D" w:rsidRPr="00777468" w:rsidRDefault="004B359D" w:rsidP="004B359D">
      <w:pPr>
        <w:pBdr>
          <w:top w:val="single" w:sz="4" w:space="1" w:color="auto"/>
        </w:pBdr>
        <w:ind w:left="3330" w:right="3239" w:firstLine="432"/>
        <w:jc w:val="both"/>
        <w:rPr>
          <w:rFonts w:ascii="Times New Roman" w:hAnsi="Times New Roman" w:cs="Times New Roman"/>
          <w:sz w:val="2"/>
          <w:szCs w:val="2"/>
        </w:rPr>
      </w:pPr>
    </w:p>
    <w:sectPr w:rsidR="004B359D" w:rsidRPr="00777468" w:rsidSect="00933CE7">
      <w:headerReference w:type="even" r:id="rId8"/>
      <w:headerReference w:type="default" r:id="rId9"/>
      <w:pgSz w:w="11909" w:h="16834" w:code="9"/>
      <w:pgMar w:top="1440" w:right="1440" w:bottom="1440" w:left="1440" w:header="85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4AA" w:rsidRDefault="007064AA" w:rsidP="00537A70">
      <w:pPr>
        <w:spacing w:after="0" w:line="240" w:lineRule="auto"/>
      </w:pPr>
      <w:r>
        <w:separator/>
      </w:r>
    </w:p>
  </w:endnote>
  <w:endnote w:type="continuationSeparator" w:id="0">
    <w:p w:rsidR="007064AA" w:rsidRDefault="007064AA" w:rsidP="00537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4AA" w:rsidRDefault="007064AA" w:rsidP="00537A70">
      <w:pPr>
        <w:spacing w:after="0" w:line="240" w:lineRule="auto"/>
      </w:pPr>
      <w:r>
        <w:separator/>
      </w:r>
    </w:p>
  </w:footnote>
  <w:footnote w:type="continuationSeparator" w:id="0">
    <w:p w:rsidR="007064AA" w:rsidRDefault="007064AA" w:rsidP="00537A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A70" w:rsidRPr="001C7E11" w:rsidRDefault="00537A70" w:rsidP="00BF5868">
    <w:pPr>
      <w:tabs>
        <w:tab w:val="left" w:pos="142"/>
        <w:tab w:val="left" w:pos="3544"/>
        <w:tab w:val="left" w:pos="8505"/>
      </w:tabs>
      <w:jc w:val="center"/>
      <w:rPr>
        <w:rFonts w:ascii="Times New Roman" w:hAnsi="Times New Roman" w:cs="Times New Roman"/>
        <w:sz w:val="20"/>
      </w:rPr>
    </w:pPr>
    <w:r w:rsidRPr="001C7E11">
      <w:rPr>
        <w:rFonts w:ascii="Times New Roman" w:hAnsi="Times New Roman" w:cs="Times New Roman"/>
        <w:sz w:val="20"/>
      </w:rPr>
      <w:t>No. 47.</w:t>
    </w:r>
    <w:r w:rsidR="00BF5868">
      <w:rPr>
        <w:rFonts w:ascii="Times New Roman" w:hAnsi="Times New Roman" w:cs="Times New Roman"/>
        <w:sz w:val="20"/>
      </w:rPr>
      <w:tab/>
    </w:r>
    <w:r w:rsidRPr="001C7E11">
      <w:rPr>
        <w:rFonts w:ascii="Times New Roman" w:hAnsi="Times New Roman" w:cs="Times New Roman"/>
        <w:i/>
        <w:sz w:val="20"/>
      </w:rPr>
      <w:t>Estate Duty Assessment.</w:t>
    </w:r>
    <w:r w:rsidR="00BF5868">
      <w:rPr>
        <w:rFonts w:ascii="Times New Roman" w:hAnsi="Times New Roman" w:cs="Times New Roman"/>
        <w:i/>
        <w:sz w:val="20"/>
      </w:rPr>
      <w:tab/>
    </w:r>
    <w:r w:rsidRPr="001C7E11">
      <w:rPr>
        <w:rFonts w:ascii="Times New Roman" w:hAnsi="Times New Roman" w:cs="Times New Roman"/>
        <w:sz w:val="20"/>
      </w:rPr>
      <w:t>1928.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A70" w:rsidRPr="001C7E11" w:rsidRDefault="00F10E8A" w:rsidP="009D4D12">
    <w:pPr>
      <w:tabs>
        <w:tab w:val="left" w:pos="3402"/>
        <w:tab w:val="left" w:pos="8370"/>
      </w:tabs>
      <w:jc w:val="both"/>
      <w:rPr>
        <w:rFonts w:ascii="Times New Roman" w:hAnsi="Times New Roman" w:cs="Times New Roman"/>
        <w:sz w:val="20"/>
        <w:szCs w:val="20"/>
      </w:rPr>
    </w:pPr>
    <w:r>
      <w:rPr>
        <w:rFonts w:ascii="Times New Roman" w:hAnsi="Times New Roman" w:cs="Times New Roman"/>
        <w:sz w:val="20"/>
        <w:szCs w:val="20"/>
      </w:rPr>
      <w:t>1928.</w:t>
    </w:r>
    <w:r w:rsidR="00BF5868">
      <w:rPr>
        <w:rFonts w:ascii="Times New Roman" w:hAnsi="Times New Roman" w:cs="Times New Roman"/>
        <w:sz w:val="20"/>
        <w:szCs w:val="20"/>
      </w:rPr>
      <w:tab/>
    </w:r>
    <w:r w:rsidR="00537A70" w:rsidRPr="001C7E11">
      <w:rPr>
        <w:rFonts w:ascii="Times New Roman" w:hAnsi="Times New Roman" w:cs="Times New Roman"/>
        <w:i/>
        <w:sz w:val="20"/>
        <w:szCs w:val="20"/>
      </w:rPr>
      <w:t>Estate Duty Assessment.</w:t>
    </w:r>
    <w:r w:rsidR="00BF5868">
      <w:rPr>
        <w:rFonts w:ascii="Times New Roman" w:hAnsi="Times New Roman" w:cs="Times New Roman"/>
        <w:i/>
        <w:sz w:val="20"/>
        <w:szCs w:val="20"/>
      </w:rPr>
      <w:tab/>
    </w:r>
    <w:r w:rsidR="00537A70" w:rsidRPr="001C7E11">
      <w:rPr>
        <w:rFonts w:ascii="Times New Roman" w:hAnsi="Times New Roman" w:cs="Times New Roman"/>
        <w:sz w:val="20"/>
        <w:szCs w:val="20"/>
      </w:rPr>
      <w:t>No. 47.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proofState w:spelling="clean"/>
  <w:defaultTabStop w:val="284"/>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55B9A"/>
    <w:rsid w:val="00010EE8"/>
    <w:rsid w:val="000112DA"/>
    <w:rsid w:val="000305C3"/>
    <w:rsid w:val="00035CF9"/>
    <w:rsid w:val="000372C5"/>
    <w:rsid w:val="00056B93"/>
    <w:rsid w:val="00065966"/>
    <w:rsid w:val="0006668F"/>
    <w:rsid w:val="00067A30"/>
    <w:rsid w:val="0007442B"/>
    <w:rsid w:val="000A7C1F"/>
    <w:rsid w:val="000B47C5"/>
    <w:rsid w:val="000C538A"/>
    <w:rsid w:val="000E0AF8"/>
    <w:rsid w:val="000F31C4"/>
    <w:rsid w:val="00100775"/>
    <w:rsid w:val="00101733"/>
    <w:rsid w:val="00115585"/>
    <w:rsid w:val="001174C4"/>
    <w:rsid w:val="001414AE"/>
    <w:rsid w:val="00146915"/>
    <w:rsid w:val="0015092A"/>
    <w:rsid w:val="00166D09"/>
    <w:rsid w:val="001813B0"/>
    <w:rsid w:val="00183F8F"/>
    <w:rsid w:val="001930EA"/>
    <w:rsid w:val="001C7E11"/>
    <w:rsid w:val="001D1B30"/>
    <w:rsid w:val="001D4F11"/>
    <w:rsid w:val="001E2B89"/>
    <w:rsid w:val="001E62D8"/>
    <w:rsid w:val="001E7A9A"/>
    <w:rsid w:val="00216A11"/>
    <w:rsid w:val="00223FE7"/>
    <w:rsid w:val="00225DF5"/>
    <w:rsid w:val="00241731"/>
    <w:rsid w:val="0025054C"/>
    <w:rsid w:val="00270B74"/>
    <w:rsid w:val="00283A2E"/>
    <w:rsid w:val="002869E1"/>
    <w:rsid w:val="002B2066"/>
    <w:rsid w:val="002D13A3"/>
    <w:rsid w:val="002E18C7"/>
    <w:rsid w:val="002E76B1"/>
    <w:rsid w:val="003003D0"/>
    <w:rsid w:val="003152F8"/>
    <w:rsid w:val="00315425"/>
    <w:rsid w:val="00316162"/>
    <w:rsid w:val="00327BB1"/>
    <w:rsid w:val="00331D6C"/>
    <w:rsid w:val="00343C21"/>
    <w:rsid w:val="003469E2"/>
    <w:rsid w:val="00350045"/>
    <w:rsid w:val="00385106"/>
    <w:rsid w:val="003959DE"/>
    <w:rsid w:val="003C1EF2"/>
    <w:rsid w:val="003C404E"/>
    <w:rsid w:val="003F191C"/>
    <w:rsid w:val="0040335D"/>
    <w:rsid w:val="004377CD"/>
    <w:rsid w:val="0044144B"/>
    <w:rsid w:val="00444F82"/>
    <w:rsid w:val="00453A27"/>
    <w:rsid w:val="00467CD5"/>
    <w:rsid w:val="00486A09"/>
    <w:rsid w:val="004874C4"/>
    <w:rsid w:val="00492956"/>
    <w:rsid w:val="004A224E"/>
    <w:rsid w:val="004B359D"/>
    <w:rsid w:val="004B4C30"/>
    <w:rsid w:val="004D2272"/>
    <w:rsid w:val="004F2D28"/>
    <w:rsid w:val="004F76DC"/>
    <w:rsid w:val="0051592D"/>
    <w:rsid w:val="005162BD"/>
    <w:rsid w:val="0052296F"/>
    <w:rsid w:val="00526021"/>
    <w:rsid w:val="00532E1B"/>
    <w:rsid w:val="00537A70"/>
    <w:rsid w:val="00541874"/>
    <w:rsid w:val="005532F0"/>
    <w:rsid w:val="00555DFD"/>
    <w:rsid w:val="00556872"/>
    <w:rsid w:val="0056269D"/>
    <w:rsid w:val="0057736A"/>
    <w:rsid w:val="00584D30"/>
    <w:rsid w:val="00595C48"/>
    <w:rsid w:val="005B01C4"/>
    <w:rsid w:val="005B0398"/>
    <w:rsid w:val="005C6E56"/>
    <w:rsid w:val="005E3CBA"/>
    <w:rsid w:val="00610C9D"/>
    <w:rsid w:val="00611EBC"/>
    <w:rsid w:val="00633D6F"/>
    <w:rsid w:val="0063532C"/>
    <w:rsid w:val="00637618"/>
    <w:rsid w:val="00651E1E"/>
    <w:rsid w:val="00657EF3"/>
    <w:rsid w:val="0068023C"/>
    <w:rsid w:val="00687F79"/>
    <w:rsid w:val="006A6EFE"/>
    <w:rsid w:val="006B7F86"/>
    <w:rsid w:val="006E6C7A"/>
    <w:rsid w:val="006F6C31"/>
    <w:rsid w:val="007003CB"/>
    <w:rsid w:val="007036A2"/>
    <w:rsid w:val="007064AA"/>
    <w:rsid w:val="007136A6"/>
    <w:rsid w:val="007164AA"/>
    <w:rsid w:val="00746844"/>
    <w:rsid w:val="007659CD"/>
    <w:rsid w:val="00766A61"/>
    <w:rsid w:val="00766AB0"/>
    <w:rsid w:val="00777468"/>
    <w:rsid w:val="00792681"/>
    <w:rsid w:val="00792E92"/>
    <w:rsid w:val="007974E7"/>
    <w:rsid w:val="007B25FF"/>
    <w:rsid w:val="007E0C5D"/>
    <w:rsid w:val="007E1F73"/>
    <w:rsid w:val="0083553F"/>
    <w:rsid w:val="0084288F"/>
    <w:rsid w:val="00850547"/>
    <w:rsid w:val="008558C4"/>
    <w:rsid w:val="008603A7"/>
    <w:rsid w:val="008603AC"/>
    <w:rsid w:val="00886CE8"/>
    <w:rsid w:val="00890A8E"/>
    <w:rsid w:val="008A18B9"/>
    <w:rsid w:val="008A6C27"/>
    <w:rsid w:val="008D6943"/>
    <w:rsid w:val="008E3F77"/>
    <w:rsid w:val="00910B31"/>
    <w:rsid w:val="00913A11"/>
    <w:rsid w:val="00933CE7"/>
    <w:rsid w:val="00944EE4"/>
    <w:rsid w:val="0097146C"/>
    <w:rsid w:val="00972F90"/>
    <w:rsid w:val="009A29C6"/>
    <w:rsid w:val="009B4676"/>
    <w:rsid w:val="009D4D12"/>
    <w:rsid w:val="009E501F"/>
    <w:rsid w:val="009E7A10"/>
    <w:rsid w:val="00A00778"/>
    <w:rsid w:val="00A13581"/>
    <w:rsid w:val="00A136FD"/>
    <w:rsid w:val="00A171F0"/>
    <w:rsid w:val="00A2659B"/>
    <w:rsid w:val="00A27262"/>
    <w:rsid w:val="00A5156D"/>
    <w:rsid w:val="00A51B4A"/>
    <w:rsid w:val="00A6724A"/>
    <w:rsid w:val="00A926C7"/>
    <w:rsid w:val="00AA58DD"/>
    <w:rsid w:val="00AB4777"/>
    <w:rsid w:val="00AE1666"/>
    <w:rsid w:val="00AE5F25"/>
    <w:rsid w:val="00AF753D"/>
    <w:rsid w:val="00B0765D"/>
    <w:rsid w:val="00B1411E"/>
    <w:rsid w:val="00B202FC"/>
    <w:rsid w:val="00B30E61"/>
    <w:rsid w:val="00B3126D"/>
    <w:rsid w:val="00B60EE4"/>
    <w:rsid w:val="00BA1DA8"/>
    <w:rsid w:val="00BB1B53"/>
    <w:rsid w:val="00BC1078"/>
    <w:rsid w:val="00BD5ECC"/>
    <w:rsid w:val="00BE7E49"/>
    <w:rsid w:val="00BF5868"/>
    <w:rsid w:val="00C03599"/>
    <w:rsid w:val="00C16FCC"/>
    <w:rsid w:val="00C36C1A"/>
    <w:rsid w:val="00C4349B"/>
    <w:rsid w:val="00C44839"/>
    <w:rsid w:val="00C44EE3"/>
    <w:rsid w:val="00C525E3"/>
    <w:rsid w:val="00C548B8"/>
    <w:rsid w:val="00C60BF5"/>
    <w:rsid w:val="00C619CB"/>
    <w:rsid w:val="00C803CE"/>
    <w:rsid w:val="00C86A1D"/>
    <w:rsid w:val="00C92B71"/>
    <w:rsid w:val="00C94482"/>
    <w:rsid w:val="00CB2399"/>
    <w:rsid w:val="00CF0EFF"/>
    <w:rsid w:val="00CF163C"/>
    <w:rsid w:val="00D258A2"/>
    <w:rsid w:val="00D60BF3"/>
    <w:rsid w:val="00D62337"/>
    <w:rsid w:val="00D63E2E"/>
    <w:rsid w:val="00DA6879"/>
    <w:rsid w:val="00DC1C58"/>
    <w:rsid w:val="00DC2CA1"/>
    <w:rsid w:val="00DE0A0C"/>
    <w:rsid w:val="00DE692D"/>
    <w:rsid w:val="00E16F71"/>
    <w:rsid w:val="00E349A4"/>
    <w:rsid w:val="00E37C4A"/>
    <w:rsid w:val="00E55D33"/>
    <w:rsid w:val="00E71B53"/>
    <w:rsid w:val="00E75A59"/>
    <w:rsid w:val="00E9187D"/>
    <w:rsid w:val="00EA3C14"/>
    <w:rsid w:val="00EA5D84"/>
    <w:rsid w:val="00EB05BD"/>
    <w:rsid w:val="00EB08F4"/>
    <w:rsid w:val="00ED209F"/>
    <w:rsid w:val="00EE298F"/>
    <w:rsid w:val="00EE33E0"/>
    <w:rsid w:val="00EF0F78"/>
    <w:rsid w:val="00EF711A"/>
    <w:rsid w:val="00EF7764"/>
    <w:rsid w:val="00F00ADA"/>
    <w:rsid w:val="00F072B1"/>
    <w:rsid w:val="00F10E8A"/>
    <w:rsid w:val="00F34BB9"/>
    <w:rsid w:val="00F40FC4"/>
    <w:rsid w:val="00F45005"/>
    <w:rsid w:val="00F5367F"/>
    <w:rsid w:val="00F55B9A"/>
    <w:rsid w:val="00F63923"/>
    <w:rsid w:val="00F72A5C"/>
    <w:rsid w:val="00F804E5"/>
    <w:rsid w:val="00F82CEA"/>
    <w:rsid w:val="00F942C9"/>
    <w:rsid w:val="00FB0C06"/>
    <w:rsid w:val="00FF2D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1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A70"/>
  </w:style>
  <w:style w:type="paragraph" w:styleId="Footer">
    <w:name w:val="footer"/>
    <w:basedOn w:val="Normal"/>
    <w:link w:val="FooterChar"/>
    <w:uiPriority w:val="99"/>
    <w:unhideWhenUsed/>
    <w:rsid w:val="00537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A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6494A-CD09-4C8F-B5B9-30F19FDC5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8</Pages>
  <Words>2697</Words>
  <Characters>15379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331</cp:revision>
  <dcterms:created xsi:type="dcterms:W3CDTF">2017-04-11T22:57:00Z</dcterms:created>
  <dcterms:modified xsi:type="dcterms:W3CDTF">2017-08-02T00:44:00Z</dcterms:modified>
</cp:coreProperties>
</file>