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32" w:rsidRDefault="002257A7" w:rsidP="00C96597">
      <w:pPr>
        <w:spacing w:before="240"/>
        <w:jc w:val="center"/>
        <w:rPr>
          <w:rFonts w:ascii="Times New Roman" w:hAnsi="Times New Roman" w:cs="Times New Roman"/>
          <w:sz w:val="36"/>
          <w:szCs w:val="36"/>
        </w:rPr>
      </w:pPr>
      <w:r>
        <w:rPr>
          <w:rFonts w:ascii="Times New Roman" w:hAnsi="Times New Roman" w:cs="Times New Roman"/>
          <w:sz w:val="36"/>
          <w:szCs w:val="36"/>
        </w:rPr>
        <w:t>TASMANIA SINKING</w:t>
      </w:r>
      <w:r w:rsidR="00E45032" w:rsidRPr="00A34356">
        <w:rPr>
          <w:rFonts w:ascii="Times New Roman" w:hAnsi="Times New Roman" w:cs="Times New Roman"/>
          <w:sz w:val="36"/>
          <w:szCs w:val="36"/>
        </w:rPr>
        <w:t xml:space="preserve"> FUND AGREEMENT.</w:t>
      </w:r>
    </w:p>
    <w:p w:rsidR="00A34356" w:rsidRPr="00972426" w:rsidRDefault="00A34356" w:rsidP="00972426">
      <w:pPr>
        <w:pBdr>
          <w:bottom w:val="single" w:sz="4" w:space="1" w:color="auto"/>
        </w:pBdr>
        <w:spacing w:before="360" w:after="360"/>
        <w:ind w:left="3888" w:right="3888"/>
        <w:jc w:val="center"/>
        <w:rPr>
          <w:rFonts w:ascii="Times New Roman" w:hAnsi="Times New Roman" w:cs="Times New Roman"/>
          <w:sz w:val="14"/>
          <w:szCs w:val="36"/>
        </w:rPr>
      </w:pPr>
    </w:p>
    <w:p w:rsidR="00E45032" w:rsidRPr="00A34356" w:rsidRDefault="00AB01BD" w:rsidP="00A34356">
      <w:pPr>
        <w:spacing w:before="240" w:after="240"/>
        <w:jc w:val="center"/>
        <w:rPr>
          <w:rFonts w:ascii="Times New Roman" w:hAnsi="Times New Roman" w:cs="Times New Roman"/>
          <w:sz w:val="28"/>
          <w:szCs w:val="28"/>
        </w:rPr>
      </w:pPr>
      <w:r w:rsidRPr="00A34356">
        <w:rPr>
          <w:rFonts w:ascii="Times New Roman" w:hAnsi="Times New Roman" w:cs="Times New Roman"/>
          <w:b/>
          <w:sz w:val="28"/>
          <w:szCs w:val="28"/>
        </w:rPr>
        <w:t>No. 43 of 1928.</w:t>
      </w:r>
    </w:p>
    <w:p w:rsidR="00E45032" w:rsidRPr="00A34356" w:rsidRDefault="00E45032" w:rsidP="004D6D38">
      <w:pPr>
        <w:ind w:left="360" w:hanging="360"/>
        <w:rPr>
          <w:rFonts w:ascii="Times New Roman" w:hAnsi="Times New Roman" w:cs="Times New Roman"/>
          <w:sz w:val="26"/>
          <w:szCs w:val="26"/>
        </w:rPr>
      </w:pPr>
      <w:r w:rsidRPr="00A34356">
        <w:rPr>
          <w:rFonts w:ascii="Times New Roman" w:hAnsi="Times New Roman" w:cs="Times New Roman"/>
          <w:sz w:val="26"/>
          <w:szCs w:val="26"/>
        </w:rPr>
        <w:t>An Act to approve an Agreement made between His Majesty</w:t>
      </w:r>
      <w:r w:rsidR="004D5EF7">
        <w:rPr>
          <w:rFonts w:ascii="Times New Roman" w:hAnsi="Times New Roman" w:cs="Times New Roman"/>
          <w:sz w:val="26"/>
          <w:szCs w:val="26"/>
        </w:rPr>
        <w:t>’</w:t>
      </w:r>
      <w:r w:rsidRPr="00A34356">
        <w:rPr>
          <w:rFonts w:ascii="Times New Roman" w:hAnsi="Times New Roman" w:cs="Times New Roman"/>
          <w:sz w:val="26"/>
          <w:szCs w:val="26"/>
        </w:rPr>
        <w:t>s Government of the Commonwealth of Australia and His Majesty</w:t>
      </w:r>
      <w:r w:rsidR="004D5EF7">
        <w:rPr>
          <w:rFonts w:ascii="Times New Roman" w:hAnsi="Times New Roman" w:cs="Times New Roman"/>
          <w:sz w:val="26"/>
          <w:szCs w:val="26"/>
        </w:rPr>
        <w:t>’</w:t>
      </w:r>
      <w:r w:rsidRPr="00A34356">
        <w:rPr>
          <w:rFonts w:ascii="Times New Roman" w:hAnsi="Times New Roman" w:cs="Times New Roman"/>
          <w:sz w:val="26"/>
          <w:szCs w:val="26"/>
        </w:rPr>
        <w:t>s Government of the State of Tasmania.</w:t>
      </w:r>
    </w:p>
    <w:p w:rsidR="00E45032" w:rsidRPr="00A34356" w:rsidRDefault="00E45032" w:rsidP="00A34356">
      <w:pPr>
        <w:spacing w:before="120" w:after="120"/>
        <w:jc w:val="right"/>
        <w:rPr>
          <w:rFonts w:ascii="Times New Roman" w:hAnsi="Times New Roman" w:cs="Times New Roman"/>
          <w:sz w:val="26"/>
          <w:szCs w:val="26"/>
        </w:rPr>
      </w:pPr>
      <w:r w:rsidRPr="00A34356">
        <w:rPr>
          <w:rFonts w:ascii="Times New Roman" w:hAnsi="Times New Roman" w:cs="Times New Roman"/>
          <w:sz w:val="26"/>
          <w:szCs w:val="26"/>
        </w:rPr>
        <w:t>[Assented to 28th September, 1928.]</w:t>
      </w:r>
    </w:p>
    <w:p w:rsidR="00E45032" w:rsidRPr="004A6D1A" w:rsidRDefault="00E45032" w:rsidP="00192F6B">
      <w:pPr>
        <w:jc w:val="both"/>
        <w:rPr>
          <w:rFonts w:ascii="Times New Roman" w:hAnsi="Times New Roman" w:cs="Times New Roman"/>
        </w:rPr>
      </w:pPr>
      <w:r w:rsidRPr="004A6D1A">
        <w:rPr>
          <w:rFonts w:ascii="Times New Roman" w:hAnsi="Times New Roman" w:cs="Times New Roman"/>
        </w:rPr>
        <w:t>BE it enacted by the King</w:t>
      </w:r>
      <w:r w:rsidR="004D5EF7" w:rsidRPr="004A6D1A">
        <w:rPr>
          <w:rFonts w:ascii="Times New Roman" w:hAnsi="Times New Roman" w:cs="Times New Roman"/>
        </w:rPr>
        <w:t>’</w:t>
      </w:r>
      <w:r w:rsidRPr="004A6D1A">
        <w:rPr>
          <w:rFonts w:ascii="Times New Roman" w:hAnsi="Times New Roman" w:cs="Times New Roman"/>
        </w:rPr>
        <w:t>s Most Excellent Majest</w:t>
      </w:r>
      <w:r w:rsidR="0031499A" w:rsidRPr="004A6D1A">
        <w:rPr>
          <w:rFonts w:ascii="Times New Roman" w:hAnsi="Times New Roman" w:cs="Times New Roman"/>
        </w:rPr>
        <w:t xml:space="preserve">y, the Senate, and the House of </w:t>
      </w:r>
      <w:r w:rsidRPr="004A6D1A">
        <w:rPr>
          <w:rFonts w:ascii="Times New Roman" w:hAnsi="Times New Roman" w:cs="Times New Roman"/>
        </w:rPr>
        <w:t>Representatives of the Common</w:t>
      </w:r>
      <w:r w:rsidR="0031499A" w:rsidRPr="004A6D1A">
        <w:rPr>
          <w:rFonts w:ascii="Times New Roman" w:hAnsi="Times New Roman" w:cs="Times New Roman"/>
        </w:rPr>
        <w:t>wealth of Australia, as follows</w:t>
      </w:r>
      <w:r w:rsidRPr="004A6D1A">
        <w:rPr>
          <w:rFonts w:ascii="Times New Roman" w:hAnsi="Times New Roman" w:cs="Times New Roman"/>
        </w:rPr>
        <w:t>:—</w:t>
      </w:r>
    </w:p>
    <w:p w:rsidR="00E45032" w:rsidRPr="0031499A" w:rsidRDefault="00E45032" w:rsidP="0031499A">
      <w:pPr>
        <w:spacing w:before="120" w:after="60"/>
        <w:rPr>
          <w:rFonts w:ascii="Times New Roman" w:hAnsi="Times New Roman" w:cs="Times New Roman"/>
          <w:b/>
          <w:sz w:val="20"/>
        </w:rPr>
      </w:pPr>
      <w:r w:rsidRPr="0031499A">
        <w:rPr>
          <w:rFonts w:ascii="Times New Roman" w:hAnsi="Times New Roman" w:cs="Times New Roman"/>
          <w:b/>
          <w:sz w:val="20"/>
        </w:rPr>
        <w:t>Short title.</w:t>
      </w:r>
    </w:p>
    <w:p w:rsidR="00E45032" w:rsidRPr="00AB01BD" w:rsidRDefault="00AB01BD" w:rsidP="0031499A">
      <w:pPr>
        <w:ind w:firstLine="432"/>
        <w:rPr>
          <w:rFonts w:ascii="Times New Roman" w:hAnsi="Times New Roman" w:cs="Times New Roman"/>
        </w:rPr>
      </w:pPr>
      <w:r w:rsidRPr="00AB01BD">
        <w:rPr>
          <w:rFonts w:ascii="Times New Roman" w:hAnsi="Times New Roman" w:cs="Times New Roman"/>
          <w:b/>
        </w:rPr>
        <w:t>1.</w:t>
      </w:r>
      <w:r w:rsidR="00DC71DA">
        <w:rPr>
          <w:rFonts w:ascii="Times New Roman" w:hAnsi="Times New Roman" w:cs="Times New Roman"/>
        </w:rPr>
        <w:tab/>
      </w:r>
      <w:r w:rsidR="00E45032" w:rsidRPr="00AB01BD">
        <w:rPr>
          <w:rFonts w:ascii="Times New Roman" w:hAnsi="Times New Roman" w:cs="Times New Roman"/>
        </w:rPr>
        <w:t xml:space="preserve">This Act may be cited as the </w:t>
      </w:r>
      <w:r w:rsidR="0031499A">
        <w:rPr>
          <w:rFonts w:ascii="Times New Roman" w:hAnsi="Times New Roman" w:cs="Times New Roman"/>
          <w:i/>
        </w:rPr>
        <w:t>Tasmania Sinking Fund Agree</w:t>
      </w:r>
      <w:r w:rsidRPr="00AB01BD">
        <w:rPr>
          <w:rFonts w:ascii="Times New Roman" w:hAnsi="Times New Roman" w:cs="Times New Roman"/>
          <w:i/>
        </w:rPr>
        <w:t xml:space="preserve">ment Act </w:t>
      </w:r>
      <w:r w:rsidR="00E45032" w:rsidRPr="00AB01BD">
        <w:rPr>
          <w:rFonts w:ascii="Times New Roman" w:hAnsi="Times New Roman" w:cs="Times New Roman"/>
        </w:rPr>
        <w:t>1928.</w:t>
      </w:r>
    </w:p>
    <w:p w:rsidR="00E45032" w:rsidRPr="0031499A" w:rsidRDefault="00E45032" w:rsidP="0031499A">
      <w:pPr>
        <w:spacing w:before="120" w:after="60"/>
        <w:rPr>
          <w:rFonts w:ascii="Times New Roman" w:hAnsi="Times New Roman" w:cs="Times New Roman"/>
          <w:b/>
          <w:sz w:val="20"/>
        </w:rPr>
      </w:pPr>
      <w:r w:rsidRPr="0031499A">
        <w:rPr>
          <w:rFonts w:ascii="Times New Roman" w:hAnsi="Times New Roman" w:cs="Times New Roman"/>
          <w:b/>
          <w:sz w:val="20"/>
        </w:rPr>
        <w:t>Approval of Agreement.</w:t>
      </w:r>
    </w:p>
    <w:p w:rsidR="00E45032" w:rsidRDefault="00AB01BD" w:rsidP="0031499A">
      <w:pPr>
        <w:ind w:firstLine="432"/>
        <w:rPr>
          <w:rFonts w:ascii="Times New Roman" w:hAnsi="Times New Roman" w:cs="Times New Roman"/>
        </w:rPr>
      </w:pPr>
      <w:r w:rsidRPr="00AB01BD">
        <w:rPr>
          <w:rFonts w:ascii="Times New Roman" w:hAnsi="Times New Roman" w:cs="Times New Roman"/>
          <w:b/>
        </w:rPr>
        <w:t>2.</w:t>
      </w:r>
      <w:r w:rsidR="00DC71DA">
        <w:rPr>
          <w:rFonts w:ascii="Times New Roman" w:hAnsi="Times New Roman" w:cs="Times New Roman"/>
        </w:rPr>
        <w:tab/>
      </w:r>
      <w:r w:rsidR="00E45032" w:rsidRPr="00AB01BD">
        <w:rPr>
          <w:rFonts w:ascii="Times New Roman" w:hAnsi="Times New Roman" w:cs="Times New Roman"/>
        </w:rPr>
        <w:t>The Agreement made between His Majesty</w:t>
      </w:r>
      <w:r w:rsidR="004D5EF7">
        <w:rPr>
          <w:rFonts w:ascii="Times New Roman" w:hAnsi="Times New Roman" w:cs="Times New Roman"/>
        </w:rPr>
        <w:t>’</w:t>
      </w:r>
      <w:r w:rsidR="00E45032" w:rsidRPr="00AB01BD">
        <w:rPr>
          <w:rFonts w:ascii="Times New Roman" w:hAnsi="Times New Roman" w:cs="Times New Roman"/>
        </w:rPr>
        <w:t>s Government of the Commonwealth of Australia and His Majesty</w:t>
      </w:r>
      <w:r w:rsidR="004D5EF7">
        <w:rPr>
          <w:rFonts w:ascii="Times New Roman" w:hAnsi="Times New Roman" w:cs="Times New Roman"/>
        </w:rPr>
        <w:t>’</w:t>
      </w:r>
      <w:r w:rsidR="00E45032" w:rsidRPr="00AB01BD">
        <w:rPr>
          <w:rFonts w:ascii="Times New Roman" w:hAnsi="Times New Roman" w:cs="Times New Roman"/>
        </w:rPr>
        <w:t>s Government of the State of Tasmania (a copy of which Agreement is set forth in the Schedule to this Act) is approved.</w:t>
      </w:r>
    </w:p>
    <w:p w:rsidR="0031499A" w:rsidRPr="00AB01BD" w:rsidRDefault="0031499A" w:rsidP="0031499A">
      <w:pPr>
        <w:pBdr>
          <w:bottom w:val="single" w:sz="4" w:space="1" w:color="auto"/>
        </w:pBdr>
        <w:spacing w:before="120"/>
        <w:ind w:left="3888" w:right="3888" w:firstLine="432"/>
        <w:jc w:val="right"/>
        <w:rPr>
          <w:rFonts w:ascii="Times New Roman" w:hAnsi="Times New Roman" w:cs="Times New Roman"/>
        </w:rPr>
      </w:pPr>
    </w:p>
    <w:p w:rsidR="00E45032" w:rsidRDefault="00E45032" w:rsidP="0031499A">
      <w:pPr>
        <w:spacing w:before="240"/>
        <w:jc w:val="center"/>
        <w:rPr>
          <w:rFonts w:ascii="Times New Roman" w:hAnsi="Times New Roman" w:cs="Times New Roman"/>
          <w:sz w:val="24"/>
          <w:szCs w:val="24"/>
        </w:rPr>
      </w:pPr>
      <w:r w:rsidRPr="0031499A">
        <w:rPr>
          <w:rFonts w:ascii="Times New Roman" w:hAnsi="Times New Roman" w:cs="Times New Roman"/>
          <w:sz w:val="24"/>
          <w:szCs w:val="24"/>
        </w:rPr>
        <w:t>THE SCHEDULE.</w:t>
      </w:r>
    </w:p>
    <w:p w:rsidR="0031499A" w:rsidRPr="0031499A" w:rsidRDefault="0031499A" w:rsidP="0031499A">
      <w:pPr>
        <w:pBdr>
          <w:bottom w:val="single" w:sz="4" w:space="1" w:color="auto"/>
        </w:pBdr>
        <w:ind w:left="4032" w:right="4032"/>
        <w:jc w:val="right"/>
        <w:rPr>
          <w:rFonts w:ascii="Times New Roman" w:hAnsi="Times New Roman" w:cs="Times New Roman"/>
          <w:sz w:val="24"/>
          <w:szCs w:val="24"/>
        </w:rPr>
      </w:pPr>
    </w:p>
    <w:p w:rsidR="00E45032" w:rsidRPr="00AB01BD" w:rsidRDefault="00E45032" w:rsidP="00EF4E92">
      <w:pPr>
        <w:spacing w:before="200"/>
        <w:ind w:firstLine="432"/>
        <w:jc w:val="both"/>
        <w:rPr>
          <w:rFonts w:ascii="Times New Roman" w:hAnsi="Times New Roman" w:cs="Times New Roman"/>
        </w:rPr>
      </w:pPr>
      <w:r w:rsidRPr="003669F4">
        <w:rPr>
          <w:rFonts w:ascii="Times New Roman" w:hAnsi="Times New Roman" w:cs="Times New Roman"/>
          <w:smallCaps/>
        </w:rPr>
        <w:t>Agreement</w:t>
      </w:r>
      <w:r w:rsidRPr="00AB01BD">
        <w:rPr>
          <w:rFonts w:ascii="Times New Roman" w:hAnsi="Times New Roman" w:cs="Times New Roman"/>
        </w:rPr>
        <w:t xml:space="preserve"> made the eleventh day of September One thousand nine hundred and twenty-eight </w:t>
      </w:r>
      <w:r w:rsidRPr="00E06EE0">
        <w:rPr>
          <w:rFonts w:ascii="Times New Roman" w:hAnsi="Times New Roman" w:cs="Times New Roman"/>
          <w:smallCaps/>
        </w:rPr>
        <w:t>between</w:t>
      </w:r>
      <w:r w:rsidRPr="00AB01BD">
        <w:rPr>
          <w:rFonts w:ascii="Times New Roman" w:hAnsi="Times New Roman" w:cs="Times New Roman"/>
        </w:rPr>
        <w:t xml:space="preserve"> the </w:t>
      </w:r>
      <w:r w:rsidRPr="00E06EE0">
        <w:rPr>
          <w:rFonts w:ascii="Times New Roman" w:hAnsi="Times New Roman" w:cs="Times New Roman"/>
          <w:smallCaps/>
        </w:rPr>
        <w:t>Commonwealth of Australia</w:t>
      </w:r>
      <w:r w:rsidRPr="00AB01BD">
        <w:rPr>
          <w:rFonts w:ascii="Times New Roman" w:hAnsi="Times New Roman" w:cs="Times New Roman"/>
        </w:rPr>
        <w:t xml:space="preserve"> </w:t>
      </w:r>
      <w:r w:rsidR="0031499A">
        <w:rPr>
          <w:rFonts w:ascii="Times New Roman" w:hAnsi="Times New Roman" w:cs="Times New Roman"/>
        </w:rPr>
        <w:t>(hereinafter called the “Commonwealth”</w:t>
      </w:r>
      <w:r w:rsidRPr="00AB01BD">
        <w:rPr>
          <w:rFonts w:ascii="Times New Roman" w:hAnsi="Times New Roman" w:cs="Times New Roman"/>
        </w:rPr>
        <w:t xml:space="preserve">) of the one part and </w:t>
      </w:r>
      <w:r w:rsidRPr="00E06EE0">
        <w:rPr>
          <w:rFonts w:ascii="Times New Roman" w:hAnsi="Times New Roman" w:cs="Times New Roman"/>
          <w:smallCaps/>
        </w:rPr>
        <w:t>The State of Tasmania</w:t>
      </w:r>
      <w:r w:rsidRPr="00AB01BD">
        <w:rPr>
          <w:rFonts w:ascii="Times New Roman" w:hAnsi="Times New Roman" w:cs="Times New Roman"/>
        </w:rPr>
        <w:t xml:space="preserve"> of the other part:</w:t>
      </w:r>
    </w:p>
    <w:p w:rsidR="00E45032" w:rsidRPr="00AB01BD" w:rsidRDefault="00E45032" w:rsidP="00EF4E92">
      <w:pPr>
        <w:ind w:firstLine="432"/>
        <w:jc w:val="both"/>
        <w:rPr>
          <w:rFonts w:ascii="Times New Roman" w:hAnsi="Times New Roman" w:cs="Times New Roman"/>
        </w:rPr>
      </w:pPr>
      <w:r w:rsidRPr="00E06EE0">
        <w:rPr>
          <w:rFonts w:ascii="Times New Roman" w:hAnsi="Times New Roman" w:cs="Times New Roman"/>
          <w:smallCaps/>
        </w:rPr>
        <w:t>Whereas</w:t>
      </w:r>
      <w:r w:rsidRPr="00AB01BD">
        <w:rPr>
          <w:rFonts w:ascii="Times New Roman" w:hAnsi="Times New Roman" w:cs="Times New Roman"/>
        </w:rPr>
        <w:t xml:space="preserve"> an Agreement dated the twelfth day of December One thousand nine hundred and twenty-seven was made between the Commonwealth of the first part and the several States of New South Wales, Victoria, Queensland, South Australia, Western Australia and Tasmania respectively of the second, third, fourth, fifth, sixth and seventh parts, a copy of which Agreement is set forth in the Schedule to the </w:t>
      </w:r>
      <w:r w:rsidR="00AB01BD" w:rsidRPr="00AB01BD">
        <w:rPr>
          <w:rFonts w:ascii="Times New Roman" w:hAnsi="Times New Roman" w:cs="Times New Roman"/>
          <w:i/>
        </w:rPr>
        <w:t xml:space="preserve">Financial Agreement Act </w:t>
      </w:r>
      <w:r w:rsidRPr="00AB01BD">
        <w:rPr>
          <w:rFonts w:ascii="Times New Roman" w:hAnsi="Times New Roman" w:cs="Times New Roman"/>
        </w:rPr>
        <w:t>1928 of the Commonwealth of Australia and which Agreement is h</w:t>
      </w:r>
      <w:r w:rsidR="0044197C">
        <w:rPr>
          <w:rFonts w:ascii="Times New Roman" w:hAnsi="Times New Roman" w:cs="Times New Roman"/>
        </w:rPr>
        <w:t>ereinafter referred to as the “Financial Agreement”</w:t>
      </w:r>
      <w:r w:rsidRPr="00AB01BD">
        <w:rPr>
          <w:rFonts w:ascii="Times New Roman" w:hAnsi="Times New Roman" w:cs="Times New Roman"/>
        </w:rPr>
        <w:t>:</w:t>
      </w:r>
    </w:p>
    <w:p w:rsidR="00AB01BD" w:rsidRDefault="00AB01BD" w:rsidP="00EF4E92">
      <w:pPr>
        <w:jc w:val="both"/>
        <w:rPr>
          <w:rFonts w:ascii="Times New Roman" w:hAnsi="Times New Roman" w:cs="Times New Roman"/>
        </w:rPr>
      </w:pPr>
      <w:r>
        <w:rPr>
          <w:rFonts w:ascii="Times New Roman" w:hAnsi="Times New Roman" w:cs="Times New Roman"/>
        </w:rPr>
        <w:br w:type="page"/>
      </w:r>
    </w:p>
    <w:p w:rsidR="00E45032" w:rsidRPr="00AB01BD" w:rsidRDefault="00E45032" w:rsidP="003669F4">
      <w:pPr>
        <w:ind w:firstLine="432"/>
        <w:jc w:val="both"/>
        <w:rPr>
          <w:rFonts w:ascii="Times New Roman" w:hAnsi="Times New Roman" w:cs="Times New Roman"/>
        </w:rPr>
      </w:pPr>
      <w:r w:rsidRPr="00157D12">
        <w:rPr>
          <w:rFonts w:ascii="Times New Roman" w:hAnsi="Times New Roman" w:cs="Times New Roman"/>
          <w:smallCaps/>
        </w:rPr>
        <w:lastRenderedPageBreak/>
        <w:t>And whereas</w:t>
      </w:r>
      <w:r w:rsidRPr="00AB01BD">
        <w:rPr>
          <w:rFonts w:ascii="Times New Roman" w:hAnsi="Times New Roman" w:cs="Times New Roman"/>
        </w:rPr>
        <w:t xml:space="preserve"> the Financial Agreement has been approved by the Parliaments of the Commonwealth and of </w:t>
      </w:r>
      <w:r w:rsidR="00817ABB">
        <w:rPr>
          <w:rFonts w:ascii="Times New Roman" w:hAnsi="Times New Roman" w:cs="Times New Roman"/>
        </w:rPr>
        <w:t>each of the said several States</w:t>
      </w:r>
      <w:r w:rsidRPr="00AB01BD">
        <w:rPr>
          <w:rFonts w:ascii="Times New Roman" w:hAnsi="Times New Roman" w:cs="Times New Roman"/>
        </w:rPr>
        <w:t>:</w:t>
      </w:r>
    </w:p>
    <w:p w:rsidR="00E45032" w:rsidRPr="00AB01BD" w:rsidRDefault="00E45032" w:rsidP="003669F4">
      <w:pPr>
        <w:ind w:firstLine="432"/>
        <w:jc w:val="both"/>
        <w:rPr>
          <w:rFonts w:ascii="Times New Roman" w:hAnsi="Times New Roman" w:cs="Times New Roman"/>
        </w:rPr>
      </w:pPr>
      <w:r w:rsidRPr="00157D12">
        <w:rPr>
          <w:rFonts w:ascii="Times New Roman" w:hAnsi="Times New Roman" w:cs="Times New Roman"/>
          <w:smallCaps/>
        </w:rPr>
        <w:t>And whereas</w:t>
      </w:r>
      <w:r w:rsidRPr="00AB01BD">
        <w:rPr>
          <w:rFonts w:ascii="Times New Roman" w:hAnsi="Times New Roman" w:cs="Times New Roman"/>
        </w:rPr>
        <w:t xml:space="preserve"> it is provided by paragraph (</w:t>
      </w:r>
      <w:r w:rsidR="00AB01BD" w:rsidRPr="00AB01BD">
        <w:rPr>
          <w:rFonts w:ascii="Times New Roman" w:hAnsi="Times New Roman" w:cs="Times New Roman"/>
          <w:i/>
        </w:rPr>
        <w:t>l</w:t>
      </w:r>
      <w:r w:rsidRPr="00AB01BD">
        <w:rPr>
          <w:rFonts w:ascii="Times New Roman" w:hAnsi="Times New Roman" w:cs="Times New Roman"/>
        </w:rPr>
        <w:t>)</w:t>
      </w:r>
      <w:r w:rsidR="00AB01BD" w:rsidRPr="00AB01BD">
        <w:rPr>
          <w:rFonts w:ascii="Times New Roman" w:hAnsi="Times New Roman" w:cs="Times New Roman"/>
          <w:i/>
        </w:rPr>
        <w:t xml:space="preserve"> </w:t>
      </w:r>
      <w:r w:rsidRPr="00AB01BD">
        <w:rPr>
          <w:rFonts w:ascii="Times New Roman" w:hAnsi="Times New Roman" w:cs="Times New Roman"/>
        </w:rPr>
        <w:t>of Clause 3 of Part III of the</w:t>
      </w:r>
      <w:r w:rsidR="00CD73AB">
        <w:rPr>
          <w:rFonts w:ascii="Times New Roman" w:hAnsi="Times New Roman" w:cs="Times New Roman"/>
        </w:rPr>
        <w:t xml:space="preserve"> Financial Agreement as follows</w:t>
      </w:r>
      <w:r w:rsidRPr="00AB01BD">
        <w:rPr>
          <w:rFonts w:ascii="Times New Roman" w:hAnsi="Times New Roman" w:cs="Times New Roman"/>
        </w:rPr>
        <w:t>:—</w:t>
      </w:r>
    </w:p>
    <w:p w:rsidR="00E45032" w:rsidRPr="00AB01BD" w:rsidRDefault="00CD73AB" w:rsidP="003669F4">
      <w:pPr>
        <w:ind w:left="450" w:firstLine="126"/>
        <w:jc w:val="both"/>
        <w:rPr>
          <w:rFonts w:ascii="Times New Roman" w:hAnsi="Times New Roman" w:cs="Times New Roman"/>
        </w:rPr>
      </w:pPr>
      <w:r>
        <w:rPr>
          <w:rFonts w:ascii="Times New Roman" w:hAnsi="Times New Roman" w:cs="Times New Roman"/>
        </w:rPr>
        <w:t>“</w:t>
      </w:r>
      <w:r w:rsidR="00E45032" w:rsidRPr="00AB01BD">
        <w:rPr>
          <w:rFonts w:ascii="Times New Roman" w:hAnsi="Times New Roman" w:cs="Times New Roman"/>
        </w:rPr>
        <w:t>(</w:t>
      </w:r>
      <w:r w:rsidR="000F6EE7" w:rsidRPr="00157D12">
        <w:rPr>
          <w:rFonts w:ascii="Times New Roman" w:hAnsi="Times New Roman" w:cs="Times New Roman"/>
          <w:i/>
        </w:rPr>
        <w:t>l</w:t>
      </w:r>
      <w:r w:rsidR="00E45032" w:rsidRPr="00AB01BD">
        <w:rPr>
          <w:rFonts w:ascii="Times New Roman" w:hAnsi="Times New Roman" w:cs="Times New Roman"/>
        </w:rPr>
        <w:t>)</w:t>
      </w:r>
      <w:r w:rsidR="00AB01BD" w:rsidRPr="00AB01BD">
        <w:rPr>
          <w:rFonts w:ascii="Times New Roman" w:hAnsi="Times New Roman" w:cs="Times New Roman"/>
          <w:i/>
        </w:rPr>
        <w:t xml:space="preserve"> </w:t>
      </w:r>
      <w:r w:rsidR="00E45032" w:rsidRPr="00AB01BD">
        <w:rPr>
          <w:rFonts w:ascii="Times New Roman" w:hAnsi="Times New Roman" w:cs="Times New Roman"/>
        </w:rPr>
        <w:t>Subject to the next succeeding sub-clause all moneys and securities standing to the credit of sinking funds, redemption funds and funds of a like nature of a State existing on 30th June, 1929, shall forthwith be transferred by the States to the National Debt Commission.</w:t>
      </w:r>
      <w:r>
        <w:rPr>
          <w:rFonts w:ascii="Times New Roman" w:hAnsi="Times New Roman" w:cs="Times New Roman"/>
        </w:rPr>
        <w:t xml:space="preserve"> Nothing in this sub-clause con</w:t>
      </w:r>
      <w:r w:rsidR="00E45032" w:rsidRPr="00AB01BD">
        <w:rPr>
          <w:rFonts w:ascii="Times New Roman" w:hAnsi="Times New Roman" w:cs="Times New Roman"/>
        </w:rPr>
        <w:t>tained shall be deemed to limit the power of a State to cancel before 30th J</w:t>
      </w:r>
      <w:r>
        <w:rPr>
          <w:rFonts w:ascii="Times New Roman" w:hAnsi="Times New Roman" w:cs="Times New Roman"/>
        </w:rPr>
        <w:t>une, 1929, any such securities”</w:t>
      </w:r>
    </w:p>
    <w:p w:rsidR="00E45032" w:rsidRPr="00AB01BD" w:rsidRDefault="00E45032" w:rsidP="003669F4">
      <w:pPr>
        <w:ind w:firstLine="432"/>
        <w:jc w:val="both"/>
        <w:rPr>
          <w:rFonts w:ascii="Times New Roman" w:hAnsi="Times New Roman" w:cs="Times New Roman"/>
        </w:rPr>
      </w:pPr>
      <w:r w:rsidRPr="00157D12">
        <w:rPr>
          <w:rFonts w:ascii="Times New Roman" w:hAnsi="Times New Roman" w:cs="Times New Roman"/>
          <w:smallCaps/>
        </w:rPr>
        <w:t>And whereas</w:t>
      </w:r>
      <w:r w:rsidRPr="00AB01BD">
        <w:rPr>
          <w:rFonts w:ascii="Times New Roman" w:hAnsi="Times New Roman" w:cs="Times New Roman"/>
        </w:rPr>
        <w:t xml:space="preserve"> on the first day of July, 1928, there stood to the credit of the sinking fund of the State of Tasmania certain securities of the Commonwealth which the State of Tasmania desires to cancel:</w:t>
      </w:r>
    </w:p>
    <w:p w:rsidR="00E45032" w:rsidRPr="00AB01BD" w:rsidRDefault="00E45032" w:rsidP="003669F4">
      <w:pPr>
        <w:ind w:firstLine="432"/>
        <w:jc w:val="both"/>
        <w:rPr>
          <w:rFonts w:ascii="Times New Roman" w:hAnsi="Times New Roman" w:cs="Times New Roman"/>
        </w:rPr>
      </w:pPr>
      <w:r w:rsidRPr="00157D12">
        <w:rPr>
          <w:rFonts w:ascii="Times New Roman" w:hAnsi="Times New Roman" w:cs="Times New Roman"/>
          <w:smallCaps/>
        </w:rPr>
        <w:t>And whereas</w:t>
      </w:r>
      <w:r w:rsidRPr="00AB01BD">
        <w:rPr>
          <w:rFonts w:ascii="Times New Roman" w:hAnsi="Times New Roman" w:cs="Times New Roman"/>
        </w:rPr>
        <w:t xml:space="preserve"> it has been agreed between the parties hereto that the said securities of the Commonwea</w:t>
      </w:r>
      <w:r w:rsidR="000F6EE7">
        <w:rPr>
          <w:rFonts w:ascii="Times New Roman" w:hAnsi="Times New Roman" w:cs="Times New Roman"/>
        </w:rPr>
        <w:t>lth shall not be cancelled by di</w:t>
      </w:r>
      <w:r w:rsidRPr="00AB01BD">
        <w:rPr>
          <w:rFonts w:ascii="Times New Roman" w:hAnsi="Times New Roman" w:cs="Times New Roman"/>
        </w:rPr>
        <w:t xml:space="preserve">sposal thereof by sale to the public but that such securities shall be handed by the State of Tasmania to the Commonwealth in reduction </w:t>
      </w:r>
      <w:r w:rsidR="00AB01BD" w:rsidRPr="00AB01BD">
        <w:rPr>
          <w:rFonts w:ascii="Times New Roman" w:hAnsi="Times New Roman" w:cs="Times New Roman"/>
          <w:i/>
        </w:rPr>
        <w:t xml:space="preserve">pro </w:t>
      </w:r>
      <w:proofErr w:type="spellStart"/>
      <w:r w:rsidR="00AB01BD" w:rsidRPr="00AB01BD">
        <w:rPr>
          <w:rFonts w:ascii="Times New Roman" w:hAnsi="Times New Roman" w:cs="Times New Roman"/>
          <w:i/>
        </w:rPr>
        <w:t>tanto</w:t>
      </w:r>
      <w:proofErr w:type="spellEnd"/>
      <w:r w:rsidR="00AB01BD" w:rsidRPr="00AB01BD">
        <w:rPr>
          <w:rFonts w:ascii="Times New Roman" w:hAnsi="Times New Roman" w:cs="Times New Roman"/>
          <w:i/>
        </w:rPr>
        <w:t xml:space="preserve"> </w:t>
      </w:r>
      <w:r w:rsidRPr="00AB01BD">
        <w:rPr>
          <w:rFonts w:ascii="Times New Roman" w:hAnsi="Times New Roman" w:cs="Times New Roman"/>
        </w:rPr>
        <w:t>of the debt of Three million nine hundred and forty-eight thousand six hundred and thirteen pounds (£3,948,613) due by the State of Tasmania to the Commonwealth as set forth in Clause 2 of Part I of the Financial Agreement</w:t>
      </w:r>
      <w:r w:rsidR="004D5EF7">
        <w:rPr>
          <w:rFonts w:ascii="Times New Roman" w:hAnsi="Times New Roman" w:cs="Times New Roman"/>
        </w:rPr>
        <w:t>:</w:t>
      </w:r>
    </w:p>
    <w:p w:rsidR="00E45032" w:rsidRPr="0081345C" w:rsidRDefault="00E45032" w:rsidP="003669F4">
      <w:pPr>
        <w:spacing w:before="60" w:after="60"/>
        <w:ind w:firstLine="432"/>
        <w:jc w:val="both"/>
        <w:rPr>
          <w:rFonts w:ascii="Times New Roman" w:hAnsi="Times New Roman" w:cs="Times New Roman"/>
          <w:smallCaps/>
        </w:rPr>
      </w:pPr>
      <w:r w:rsidRPr="0081345C">
        <w:rPr>
          <w:rFonts w:ascii="Times New Roman" w:hAnsi="Times New Roman" w:cs="Times New Roman"/>
          <w:smallCaps/>
        </w:rPr>
        <w:t xml:space="preserve">Now this Agreement </w:t>
      </w:r>
      <w:proofErr w:type="spellStart"/>
      <w:r w:rsidRPr="0081345C">
        <w:rPr>
          <w:rFonts w:ascii="Times New Roman" w:hAnsi="Times New Roman" w:cs="Times New Roman"/>
          <w:smallCaps/>
        </w:rPr>
        <w:t>Witnesseth</w:t>
      </w:r>
      <w:proofErr w:type="spellEnd"/>
      <w:r w:rsidRPr="0081345C">
        <w:rPr>
          <w:rFonts w:ascii="Times New Roman" w:hAnsi="Times New Roman" w:cs="Times New Roman"/>
          <w:smallCaps/>
        </w:rPr>
        <w:t xml:space="preserve"> </w:t>
      </w:r>
      <w:r w:rsidR="000F6EE7" w:rsidRPr="003F33D2">
        <w:rPr>
          <w:rFonts w:ascii="Times New Roman" w:hAnsi="Times New Roman" w:cs="Times New Roman"/>
        </w:rPr>
        <w:t>as follows</w:t>
      </w:r>
      <w:r w:rsidRPr="0081345C">
        <w:rPr>
          <w:rFonts w:ascii="Times New Roman" w:hAnsi="Times New Roman" w:cs="Times New Roman"/>
          <w:smallCaps/>
        </w:rPr>
        <w:t>:—</w:t>
      </w:r>
    </w:p>
    <w:p w:rsidR="00E45032" w:rsidRPr="00AB01BD" w:rsidRDefault="00AB01BD" w:rsidP="003669F4">
      <w:pPr>
        <w:ind w:firstLine="432"/>
        <w:jc w:val="both"/>
        <w:rPr>
          <w:rFonts w:ascii="Times New Roman" w:hAnsi="Times New Roman" w:cs="Times New Roman"/>
        </w:rPr>
      </w:pPr>
      <w:r w:rsidRPr="00157D12">
        <w:rPr>
          <w:rFonts w:ascii="Times New Roman" w:hAnsi="Times New Roman" w:cs="Times New Roman"/>
        </w:rPr>
        <w:t>1.</w:t>
      </w:r>
      <w:r w:rsidR="003F33D2">
        <w:rPr>
          <w:rFonts w:ascii="Times New Roman" w:hAnsi="Times New Roman" w:cs="Times New Roman"/>
        </w:rPr>
        <w:tab/>
      </w:r>
      <w:r w:rsidR="00E45032" w:rsidRPr="00AB01BD">
        <w:rPr>
          <w:rFonts w:ascii="Times New Roman" w:hAnsi="Times New Roman" w:cs="Times New Roman"/>
        </w:rPr>
        <w:t>This Agreement shall have no force or effect and shall not be binding on either party unless and until it is approved by the Parliaments of the Commonwealth and of the State of Tasmania.</w:t>
      </w:r>
    </w:p>
    <w:p w:rsidR="00E45032" w:rsidRPr="00AB01BD" w:rsidRDefault="00AB01BD" w:rsidP="003669F4">
      <w:pPr>
        <w:ind w:firstLine="432"/>
        <w:jc w:val="both"/>
        <w:rPr>
          <w:rFonts w:ascii="Times New Roman" w:hAnsi="Times New Roman" w:cs="Times New Roman"/>
        </w:rPr>
      </w:pPr>
      <w:r w:rsidRPr="00157D12">
        <w:rPr>
          <w:rFonts w:ascii="Times New Roman" w:hAnsi="Times New Roman" w:cs="Times New Roman"/>
        </w:rPr>
        <w:t>2.</w:t>
      </w:r>
      <w:r w:rsidR="003F33D2">
        <w:rPr>
          <w:rFonts w:ascii="Times New Roman" w:hAnsi="Times New Roman" w:cs="Times New Roman"/>
        </w:rPr>
        <w:tab/>
      </w:r>
      <w:r w:rsidR="00E45032" w:rsidRPr="00AB01BD">
        <w:rPr>
          <w:rFonts w:ascii="Times New Roman" w:hAnsi="Times New Roman" w:cs="Times New Roman"/>
        </w:rPr>
        <w:t>The State of Tasmania shall forthwith deliver to the Commonwealth the securities of the Commonwealth of the nominal value of One million one hundred and thirty-nine thousand eight hundred and sixty-three pounds three shillings and sixpence (£1,139,863 3s. 6d.) particulars of which securities are set forth in the First Schedule hereto and hereby as from the first day of July One thousand nine hundred and twenty-eight releases and discharges the Commonwealth from all liability in respect of the said securities.</w:t>
      </w:r>
    </w:p>
    <w:p w:rsidR="00E45032" w:rsidRPr="00AB01BD" w:rsidRDefault="00AB01BD" w:rsidP="003669F4">
      <w:pPr>
        <w:ind w:firstLine="432"/>
        <w:jc w:val="both"/>
        <w:rPr>
          <w:rFonts w:ascii="Times New Roman" w:hAnsi="Times New Roman" w:cs="Times New Roman"/>
        </w:rPr>
      </w:pPr>
      <w:r w:rsidRPr="00157D12">
        <w:rPr>
          <w:rFonts w:ascii="Times New Roman" w:hAnsi="Times New Roman" w:cs="Times New Roman"/>
        </w:rPr>
        <w:t>3.</w:t>
      </w:r>
      <w:r w:rsidR="003F33D2">
        <w:rPr>
          <w:rFonts w:ascii="Times New Roman" w:hAnsi="Times New Roman" w:cs="Times New Roman"/>
        </w:rPr>
        <w:tab/>
      </w:r>
      <w:r w:rsidR="00E45032" w:rsidRPr="00AB01BD">
        <w:rPr>
          <w:rFonts w:ascii="Times New Roman" w:hAnsi="Times New Roman" w:cs="Times New Roman"/>
        </w:rPr>
        <w:t>It is agreed that the value of the said securities as on the first day of July One thousand nine hundred and twenty-eight is One million one hundred and forty-two thousand three hundred and ninety-four pounds (£1,142,394).</w:t>
      </w:r>
    </w:p>
    <w:p w:rsidR="00E45032" w:rsidRPr="00AB01BD" w:rsidRDefault="00AB01BD" w:rsidP="003669F4">
      <w:pPr>
        <w:ind w:firstLine="432"/>
        <w:jc w:val="both"/>
        <w:rPr>
          <w:rFonts w:ascii="Times New Roman" w:hAnsi="Times New Roman" w:cs="Times New Roman"/>
        </w:rPr>
      </w:pPr>
      <w:r w:rsidRPr="00157D12">
        <w:rPr>
          <w:rFonts w:ascii="Times New Roman" w:hAnsi="Times New Roman" w:cs="Times New Roman"/>
        </w:rPr>
        <w:t>4.</w:t>
      </w:r>
      <w:r w:rsidR="003F33D2">
        <w:rPr>
          <w:rFonts w:ascii="Times New Roman" w:hAnsi="Times New Roman" w:cs="Times New Roman"/>
        </w:rPr>
        <w:tab/>
      </w:r>
      <w:r w:rsidR="00E45032" w:rsidRPr="00AB01BD">
        <w:rPr>
          <w:rFonts w:ascii="Times New Roman" w:hAnsi="Times New Roman" w:cs="Times New Roman"/>
        </w:rPr>
        <w:t>The Commonwealth hereby as from the first day of July One thousand nine hundred and twenty-eight releases and discharges the State of Tasmania from liability for the total sum of One million one hundred and thirty-seven thousand seven hundred and twenty pounds (£1,137,720) particulars of which are set forth in the Second Schedule hereto, being portion of the said debt of Three million nine hundred and forty-eight thousand six hundred and thirteen pounds (£3,948,613) due by the State of Tasmania to the Commonwealth as set forth in Clause 2 of Part I of the Financial Agreement.</w:t>
      </w:r>
    </w:p>
    <w:p w:rsidR="00E45032" w:rsidRPr="00AB01BD" w:rsidRDefault="00AB01BD" w:rsidP="003669F4">
      <w:pPr>
        <w:ind w:firstLine="432"/>
        <w:jc w:val="both"/>
        <w:rPr>
          <w:rFonts w:ascii="Times New Roman" w:hAnsi="Times New Roman" w:cs="Times New Roman"/>
        </w:rPr>
      </w:pPr>
      <w:r w:rsidRPr="00157D12">
        <w:rPr>
          <w:rFonts w:ascii="Times New Roman" w:hAnsi="Times New Roman" w:cs="Times New Roman"/>
        </w:rPr>
        <w:t>5.</w:t>
      </w:r>
      <w:r w:rsidR="003F33D2">
        <w:rPr>
          <w:rFonts w:ascii="Times New Roman" w:hAnsi="Times New Roman" w:cs="Times New Roman"/>
        </w:rPr>
        <w:tab/>
      </w:r>
      <w:r w:rsidR="00E45032" w:rsidRPr="00AB01BD">
        <w:rPr>
          <w:rFonts w:ascii="Times New Roman" w:hAnsi="Times New Roman" w:cs="Times New Roman"/>
        </w:rPr>
        <w:t>It is agreed that the value of the portion of the debt hereby released and discharged as on the first day of July One thousand nice hundred and twenty-eight is One million one hundred and forty-two thousand three hundred and ninety-four pounds (£1,142,394).</w:t>
      </w:r>
    </w:p>
    <w:p w:rsidR="00E45032" w:rsidRPr="00AB01BD" w:rsidRDefault="00AB01BD" w:rsidP="003669F4">
      <w:pPr>
        <w:ind w:firstLine="432"/>
        <w:jc w:val="both"/>
        <w:rPr>
          <w:rFonts w:ascii="Times New Roman" w:hAnsi="Times New Roman" w:cs="Times New Roman"/>
        </w:rPr>
      </w:pPr>
      <w:r w:rsidRPr="00157D12">
        <w:rPr>
          <w:rFonts w:ascii="Times New Roman" w:hAnsi="Times New Roman" w:cs="Times New Roman"/>
        </w:rPr>
        <w:t>6.</w:t>
      </w:r>
      <w:r w:rsidR="003F33D2">
        <w:rPr>
          <w:rFonts w:ascii="Times New Roman" w:hAnsi="Times New Roman" w:cs="Times New Roman"/>
        </w:rPr>
        <w:tab/>
      </w:r>
      <w:r w:rsidR="00E45032" w:rsidRPr="00AB01BD">
        <w:rPr>
          <w:rFonts w:ascii="Times New Roman" w:hAnsi="Times New Roman" w:cs="Times New Roman"/>
        </w:rPr>
        <w:t>Nothing herein contained shall be construed as affecting any right or obligation of either party hereto under the Financial Agreement.</w:t>
      </w:r>
    </w:p>
    <w:p w:rsidR="00E45032" w:rsidRDefault="00E45032" w:rsidP="003669F4">
      <w:pPr>
        <w:spacing w:after="120"/>
        <w:ind w:firstLine="432"/>
        <w:jc w:val="both"/>
        <w:rPr>
          <w:rFonts w:ascii="Times New Roman" w:hAnsi="Times New Roman" w:cs="Times New Roman"/>
        </w:rPr>
      </w:pPr>
      <w:r w:rsidRPr="00157D12">
        <w:rPr>
          <w:rFonts w:ascii="Times New Roman" w:hAnsi="Times New Roman" w:cs="Times New Roman"/>
          <w:smallCaps/>
        </w:rPr>
        <w:t>In witness</w:t>
      </w:r>
      <w:r w:rsidRPr="00AB01BD">
        <w:rPr>
          <w:rFonts w:ascii="Times New Roman" w:hAnsi="Times New Roman" w:cs="Times New Roman"/>
        </w:rPr>
        <w:t xml:space="preserve"> whereof the Commonwealth of Australia and the State of Tasmania have executed these presents.</w:t>
      </w:r>
    </w:p>
    <w:p w:rsidR="000006DB" w:rsidRDefault="000006DB" w:rsidP="003669F4">
      <w:pPr>
        <w:spacing w:after="120"/>
        <w:ind w:firstLine="432"/>
        <w:jc w:val="both"/>
        <w:rPr>
          <w:rFonts w:ascii="Times New Roman" w:hAnsi="Times New Roman" w:cs="Times New Roman"/>
        </w:rPr>
        <w:sectPr w:rsidR="000006DB" w:rsidSect="00AB01BD">
          <w:headerReference w:type="even" r:id="rId7"/>
          <w:headerReference w:type="default" r:id="rId8"/>
          <w:type w:val="continuous"/>
          <w:pgSz w:w="11907" w:h="16839" w:code="9"/>
          <w:pgMar w:top="1440" w:right="1440" w:bottom="1440" w:left="1440" w:header="720" w:footer="720" w:gutter="0"/>
          <w:cols w:space="720"/>
          <w:docGrid w:linePitch="299"/>
        </w:sectPr>
      </w:pPr>
    </w:p>
    <w:p w:rsidR="00157D12" w:rsidRPr="00157D12" w:rsidRDefault="00157D12" w:rsidP="00157D12">
      <w:pPr>
        <w:ind w:firstLine="432"/>
        <w:rPr>
          <w:rFonts w:ascii="Times New Roman" w:hAnsi="Times New Roman" w:cs="Times New Roman"/>
          <w:sz w:val="2"/>
          <w:szCs w:val="2"/>
        </w:rPr>
      </w:pPr>
    </w:p>
    <w:tbl>
      <w:tblPr>
        <w:tblStyle w:val="TableGrid"/>
        <w:tblW w:w="4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51"/>
        <w:gridCol w:w="1994"/>
      </w:tblGrid>
      <w:tr w:rsidR="00FE31ED" w:rsidRPr="00AB01BD" w:rsidTr="00FE31ED">
        <w:tc>
          <w:tcPr>
            <w:tcW w:w="3351" w:type="pct"/>
          </w:tcPr>
          <w:p w:rsidR="00C421BC" w:rsidRDefault="00FE31ED" w:rsidP="00157D12">
            <w:pPr>
              <w:ind w:left="1151" w:hanging="578"/>
              <w:jc w:val="both"/>
              <w:rPr>
                <w:rFonts w:ascii="Times New Roman" w:hAnsi="Times New Roman" w:cs="Times New Roman"/>
              </w:rPr>
            </w:pPr>
            <w:r w:rsidRPr="00AB01BD">
              <w:rPr>
                <w:rFonts w:ascii="Times New Roman" w:hAnsi="Times New Roman" w:cs="Times New Roman"/>
              </w:rPr>
              <w:t>Signed by the Prime Minister of the Commonwealth</w:t>
            </w:r>
            <w:r w:rsidR="00157D12">
              <w:rPr>
                <w:rFonts w:ascii="Times New Roman" w:hAnsi="Times New Roman" w:cs="Times New Roman"/>
              </w:rPr>
              <w:t xml:space="preserve"> </w:t>
            </w:r>
            <w:r w:rsidRPr="00AB01BD">
              <w:rPr>
                <w:rFonts w:ascii="Times New Roman" w:hAnsi="Times New Roman" w:cs="Times New Roman"/>
              </w:rPr>
              <w:t>of Australia for and on behalf of the</w:t>
            </w:r>
            <w:r w:rsidR="00157D12">
              <w:rPr>
                <w:rFonts w:ascii="Times New Roman" w:hAnsi="Times New Roman" w:cs="Times New Roman"/>
              </w:rPr>
              <w:t xml:space="preserve"> </w:t>
            </w:r>
            <w:r w:rsidRPr="00AB01BD">
              <w:rPr>
                <w:rFonts w:ascii="Times New Roman" w:hAnsi="Times New Roman" w:cs="Times New Roman"/>
              </w:rPr>
              <w:t>said Commonwealth in the presence of—</w:t>
            </w:r>
          </w:p>
          <w:p w:rsidR="00FE31ED" w:rsidRPr="004D5EF7" w:rsidRDefault="00FE31ED" w:rsidP="00157D12">
            <w:pPr>
              <w:ind w:left="1151" w:hanging="578"/>
              <w:jc w:val="both"/>
              <w:rPr>
                <w:rFonts w:ascii="Times New Roman" w:hAnsi="Times New Roman" w:cs="Times New Roman"/>
                <w:smallCaps/>
              </w:rPr>
            </w:pPr>
            <w:r>
              <w:rPr>
                <w:rFonts w:ascii="Times New Roman" w:hAnsi="Times New Roman" w:cs="Times New Roman"/>
              </w:rPr>
              <w:tab/>
            </w:r>
            <w:r>
              <w:rPr>
                <w:rFonts w:ascii="Times New Roman" w:hAnsi="Times New Roman" w:cs="Times New Roman"/>
              </w:rPr>
              <w:tab/>
            </w:r>
            <w:r w:rsidRPr="00AB01BD">
              <w:rPr>
                <w:rFonts w:ascii="Times New Roman" w:hAnsi="Times New Roman" w:cs="Times New Roman"/>
              </w:rPr>
              <w:t xml:space="preserve">G. B. </w:t>
            </w:r>
            <w:r w:rsidRPr="004D5EF7">
              <w:rPr>
                <w:rFonts w:ascii="Times New Roman" w:hAnsi="Times New Roman" w:cs="Times New Roman"/>
                <w:smallCaps/>
              </w:rPr>
              <w:t>Cooke</w:t>
            </w:r>
          </w:p>
          <w:p w:rsidR="00FE31ED" w:rsidRPr="00AB01BD" w:rsidRDefault="00FE31ED" w:rsidP="00FE31E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B01BD">
              <w:rPr>
                <w:rFonts w:ascii="Times New Roman" w:hAnsi="Times New Roman" w:cs="Times New Roman"/>
              </w:rPr>
              <w:t>Private Secretary</w:t>
            </w:r>
          </w:p>
          <w:p w:rsidR="00FE31ED" w:rsidRPr="00FE31ED" w:rsidRDefault="00FE31ED" w:rsidP="00FE31E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B01BD">
              <w:rPr>
                <w:rFonts w:ascii="Times New Roman" w:hAnsi="Times New Roman" w:cs="Times New Roman"/>
              </w:rPr>
              <w:t>to Prime Minister.</w:t>
            </w:r>
          </w:p>
        </w:tc>
        <w:tc>
          <w:tcPr>
            <w:tcW w:w="304" w:type="pct"/>
          </w:tcPr>
          <w:p w:rsidR="00FE31ED" w:rsidRPr="00FE31ED" w:rsidRDefault="00D85470" w:rsidP="00D67A3B">
            <w:pPr>
              <w:rPr>
                <w:rFonts w:ascii="Times New Roman" w:hAnsi="Times New Roman" w:cs="Times New Roman"/>
              </w:rPr>
            </w:pPr>
            <w:r>
              <w:rPr>
                <w:rFonts w:ascii="Times New Roman" w:hAnsi="Times New Roman" w:cs="Times New Roman"/>
              </w:rPr>
            </w:r>
            <w:r>
              <w:rPr>
                <w:rFonts w:ascii="Times New Roman" w:hAnsi="Times New Roman" w:cs="Times New Roma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width:8.5pt;height:40.9pt;mso-left-percent:-10001;mso-top-percent:-10001;mso-position-horizontal:absolute;mso-position-horizontal-relative:char;mso-position-vertical:absolute;mso-position-vertical-relative:line;mso-left-percent:-10001;mso-top-percent:-10001">
                  <w10:wrap type="none"/>
                  <w10:anchorlock/>
                </v:shape>
              </w:pict>
            </w:r>
          </w:p>
        </w:tc>
        <w:tc>
          <w:tcPr>
            <w:tcW w:w="1346" w:type="pct"/>
          </w:tcPr>
          <w:p w:rsidR="00FE31ED" w:rsidRPr="00157D12" w:rsidRDefault="00FE31ED" w:rsidP="00D67A3B">
            <w:pPr>
              <w:rPr>
                <w:rFonts w:ascii="Times New Roman" w:hAnsi="Times New Roman" w:cs="Times New Roman"/>
                <w:sz w:val="2"/>
                <w:szCs w:val="2"/>
              </w:rPr>
            </w:pPr>
          </w:p>
          <w:p w:rsidR="00FE31ED" w:rsidRPr="00AB01BD" w:rsidRDefault="00FE31ED" w:rsidP="00157D12">
            <w:pPr>
              <w:spacing w:before="120"/>
              <w:rPr>
                <w:rFonts w:ascii="Times New Roman" w:hAnsi="Times New Roman" w:cs="Times New Roman"/>
              </w:rPr>
            </w:pPr>
            <w:r w:rsidRPr="00AB01BD">
              <w:rPr>
                <w:rFonts w:ascii="Times New Roman" w:hAnsi="Times New Roman" w:cs="Times New Roman"/>
              </w:rPr>
              <w:t xml:space="preserve">S. M. </w:t>
            </w:r>
            <w:r w:rsidRPr="004D5EF7">
              <w:rPr>
                <w:rFonts w:ascii="Times New Roman" w:hAnsi="Times New Roman" w:cs="Times New Roman"/>
                <w:smallCaps/>
              </w:rPr>
              <w:t>Bruce.</w:t>
            </w:r>
          </w:p>
        </w:tc>
      </w:tr>
    </w:tbl>
    <w:p w:rsidR="00FE31ED" w:rsidRPr="00AB01BD" w:rsidRDefault="00FE31ED" w:rsidP="00FE31ED">
      <w:pPr>
        <w:rPr>
          <w:rFonts w:ascii="Times New Roman" w:hAnsi="Times New Roman" w:cs="Times New Roman"/>
        </w:rPr>
      </w:pPr>
    </w:p>
    <w:tbl>
      <w:tblPr>
        <w:tblStyle w:val="TableGrid"/>
        <w:tblW w:w="37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1"/>
        <w:gridCol w:w="1994"/>
      </w:tblGrid>
      <w:tr w:rsidR="00FE31ED" w:rsidRPr="00AB01BD" w:rsidTr="00FE31ED">
        <w:tc>
          <w:tcPr>
            <w:tcW w:w="3244" w:type="pct"/>
          </w:tcPr>
          <w:p w:rsidR="00FE31ED" w:rsidRPr="00AB01BD" w:rsidRDefault="00FE31ED" w:rsidP="000006DB">
            <w:pPr>
              <w:ind w:left="864" w:hanging="288"/>
              <w:jc w:val="both"/>
              <w:rPr>
                <w:rFonts w:ascii="Times New Roman" w:hAnsi="Times New Roman" w:cs="Times New Roman"/>
              </w:rPr>
            </w:pPr>
            <w:r w:rsidRPr="00AB01BD">
              <w:rPr>
                <w:rFonts w:ascii="Times New Roman" w:hAnsi="Times New Roman" w:cs="Times New Roman"/>
              </w:rPr>
              <w:t>Signed by the Premier of the State of Tasmania</w:t>
            </w:r>
            <w:r w:rsidR="00157D12">
              <w:rPr>
                <w:rFonts w:ascii="Times New Roman" w:hAnsi="Times New Roman" w:cs="Times New Roman"/>
              </w:rPr>
              <w:t xml:space="preserve"> </w:t>
            </w:r>
            <w:r w:rsidRPr="00AB01BD">
              <w:rPr>
                <w:rFonts w:ascii="Times New Roman" w:hAnsi="Times New Roman" w:cs="Times New Roman"/>
              </w:rPr>
              <w:t>for and on behalf of the said State in the</w:t>
            </w:r>
            <w:r w:rsidR="00157D12">
              <w:rPr>
                <w:rFonts w:ascii="Times New Roman" w:hAnsi="Times New Roman" w:cs="Times New Roman"/>
              </w:rPr>
              <w:t xml:space="preserve"> </w:t>
            </w:r>
            <w:r w:rsidRPr="00AB01BD">
              <w:rPr>
                <w:rFonts w:ascii="Times New Roman" w:hAnsi="Times New Roman" w:cs="Times New Roman"/>
              </w:rPr>
              <w:t>presence of—</w:t>
            </w:r>
          </w:p>
          <w:p w:rsidR="00FE31ED" w:rsidRPr="004D5EF7" w:rsidRDefault="00FE31ED" w:rsidP="00FE31ED">
            <w:pPr>
              <w:rPr>
                <w:rFonts w:ascii="Times New Roman" w:hAnsi="Times New Roman" w:cs="Times New Roman"/>
                <w:b/>
                <w:smallCaps/>
              </w:rPr>
            </w:pPr>
            <w:r>
              <w:rPr>
                <w:rFonts w:ascii="Times New Roman" w:hAnsi="Times New Roman" w:cs="Times New Roman"/>
              </w:rPr>
              <w:tab/>
            </w:r>
            <w:r>
              <w:rPr>
                <w:rFonts w:ascii="Times New Roman" w:hAnsi="Times New Roman" w:cs="Times New Roman"/>
              </w:rPr>
              <w:tab/>
            </w:r>
            <w:r w:rsidR="004D5EF7">
              <w:rPr>
                <w:rFonts w:ascii="Times New Roman" w:hAnsi="Times New Roman" w:cs="Times New Roman"/>
              </w:rPr>
              <w:t xml:space="preserve">P. J. </w:t>
            </w:r>
            <w:proofErr w:type="spellStart"/>
            <w:r w:rsidR="004D5EF7" w:rsidRPr="004D5EF7">
              <w:rPr>
                <w:rFonts w:ascii="Times New Roman" w:hAnsi="Times New Roman" w:cs="Times New Roman"/>
                <w:smallCaps/>
              </w:rPr>
              <w:t>Str</w:t>
            </w:r>
            <w:r w:rsidRPr="004D5EF7">
              <w:rPr>
                <w:rFonts w:ascii="Times New Roman" w:hAnsi="Times New Roman" w:cs="Times New Roman"/>
                <w:smallCaps/>
              </w:rPr>
              <w:t>utt</w:t>
            </w:r>
            <w:proofErr w:type="spellEnd"/>
          </w:p>
          <w:p w:rsidR="00FE31ED" w:rsidRPr="00AB01BD" w:rsidRDefault="00FE31ED" w:rsidP="00FE31E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B01BD">
              <w:rPr>
                <w:rFonts w:ascii="Times New Roman" w:hAnsi="Times New Roman" w:cs="Times New Roman"/>
              </w:rPr>
              <w:t>Under-Treasurer.</w:t>
            </w:r>
          </w:p>
          <w:p w:rsidR="00FE31ED" w:rsidRPr="00FE31ED" w:rsidRDefault="00FE31ED" w:rsidP="00B810C8">
            <w:pPr>
              <w:rPr>
                <w:rFonts w:ascii="Times New Roman" w:hAnsi="Times New Roman" w:cs="Times New Roman"/>
              </w:rPr>
            </w:pPr>
          </w:p>
        </w:tc>
        <w:tc>
          <w:tcPr>
            <w:tcW w:w="324" w:type="pct"/>
          </w:tcPr>
          <w:p w:rsidR="00FE31ED" w:rsidRPr="00FE31ED" w:rsidRDefault="00D85470" w:rsidP="00B810C8">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26" type="#_x0000_t88" style="width:8.5pt;height:40.9pt;mso-left-percent:-10001;mso-top-percent:-10001;mso-position-horizontal:absolute;mso-position-horizontal-relative:char;mso-position-vertical:absolute;mso-position-vertical-relative:line;mso-left-percent:-10001;mso-top-percent:-10001">
                  <w10:wrap type="none"/>
                  <w10:anchorlock/>
                </v:shape>
              </w:pict>
            </w:r>
          </w:p>
        </w:tc>
        <w:tc>
          <w:tcPr>
            <w:tcW w:w="1432" w:type="pct"/>
          </w:tcPr>
          <w:p w:rsidR="00FE31ED" w:rsidRPr="00157D12" w:rsidRDefault="00FE31ED" w:rsidP="00157D12">
            <w:pPr>
              <w:spacing w:before="200"/>
              <w:rPr>
                <w:rFonts w:ascii="Times New Roman" w:hAnsi="Times New Roman" w:cs="Times New Roman"/>
                <w:sz w:val="2"/>
                <w:szCs w:val="2"/>
              </w:rPr>
            </w:pPr>
          </w:p>
          <w:p w:rsidR="00FE31ED" w:rsidRPr="00AB01BD" w:rsidRDefault="004D5EF7" w:rsidP="00B810C8">
            <w:pPr>
              <w:rPr>
                <w:rFonts w:ascii="Times New Roman" w:hAnsi="Times New Roman" w:cs="Times New Roman"/>
              </w:rPr>
            </w:pPr>
            <w:r>
              <w:rPr>
                <w:rFonts w:ascii="Times New Roman" w:hAnsi="Times New Roman" w:cs="Times New Roman"/>
              </w:rPr>
              <w:t xml:space="preserve">J. C. </w:t>
            </w:r>
            <w:r w:rsidRPr="004D5EF7">
              <w:rPr>
                <w:rFonts w:ascii="Times New Roman" w:hAnsi="Times New Roman" w:cs="Times New Roman"/>
                <w:smallCaps/>
              </w:rPr>
              <w:t>McPhee</w:t>
            </w:r>
            <w:r w:rsidR="00FE31ED" w:rsidRPr="004D5EF7">
              <w:rPr>
                <w:rFonts w:ascii="Times New Roman" w:hAnsi="Times New Roman" w:cs="Times New Roman"/>
                <w:smallCaps/>
              </w:rPr>
              <w:t>.</w:t>
            </w:r>
          </w:p>
        </w:tc>
      </w:tr>
    </w:tbl>
    <w:p w:rsidR="00AB01BD" w:rsidRDefault="00AB01BD">
      <w:pPr>
        <w:rPr>
          <w:rFonts w:ascii="Times New Roman" w:hAnsi="Times New Roman" w:cs="Times New Roman"/>
        </w:rPr>
      </w:pPr>
      <w:r>
        <w:rPr>
          <w:rFonts w:ascii="Times New Roman" w:hAnsi="Times New Roman" w:cs="Times New Roman"/>
        </w:rPr>
        <w:br w:type="page"/>
      </w:r>
    </w:p>
    <w:p w:rsidR="00E45032" w:rsidRPr="0081345C" w:rsidRDefault="00E45032" w:rsidP="0081345C">
      <w:pPr>
        <w:spacing w:after="240"/>
        <w:jc w:val="center"/>
        <w:rPr>
          <w:rFonts w:ascii="Times New Roman" w:hAnsi="Times New Roman" w:cs="Times New Roman"/>
          <w:sz w:val="24"/>
          <w:szCs w:val="24"/>
        </w:rPr>
      </w:pPr>
      <w:r w:rsidRPr="0081345C">
        <w:rPr>
          <w:rFonts w:ascii="Times New Roman" w:hAnsi="Times New Roman" w:cs="Times New Roman"/>
          <w:sz w:val="24"/>
          <w:szCs w:val="24"/>
        </w:rPr>
        <w:lastRenderedPageBreak/>
        <w:t>FIRST SCHEDULE.</w:t>
      </w:r>
    </w:p>
    <w:p w:rsidR="00E45032" w:rsidRPr="0081345C" w:rsidRDefault="00E45032" w:rsidP="00245CAC">
      <w:pPr>
        <w:spacing w:after="240"/>
        <w:jc w:val="center"/>
        <w:rPr>
          <w:rFonts w:ascii="Times New Roman" w:hAnsi="Times New Roman" w:cs="Times New Roman"/>
          <w:smallCaps/>
        </w:rPr>
      </w:pPr>
      <w:r w:rsidRPr="0081345C">
        <w:rPr>
          <w:rFonts w:ascii="Times New Roman" w:hAnsi="Times New Roman" w:cs="Times New Roman"/>
          <w:smallCaps/>
        </w:rPr>
        <w:t>Securities of the Commonwealth to be Delivered by the State of Tasmania to the Commonwealth.</w:t>
      </w:r>
    </w:p>
    <w:tbl>
      <w:tblPr>
        <w:tblW w:w="5092" w:type="pct"/>
        <w:tblCellMar>
          <w:left w:w="40" w:type="dxa"/>
          <w:right w:w="40" w:type="dxa"/>
        </w:tblCellMar>
        <w:tblLook w:val="0000" w:firstRow="0" w:lastRow="0" w:firstColumn="0" w:lastColumn="0" w:noHBand="0" w:noVBand="0"/>
      </w:tblPr>
      <w:tblGrid>
        <w:gridCol w:w="3025"/>
        <w:gridCol w:w="1080"/>
        <w:gridCol w:w="1436"/>
        <w:gridCol w:w="1442"/>
        <w:gridCol w:w="986"/>
        <w:gridCol w:w="1306"/>
      </w:tblGrid>
      <w:tr w:rsidR="0023726F" w:rsidRPr="0061060F" w:rsidTr="004917E4">
        <w:trPr>
          <w:trHeight w:val="148"/>
        </w:trPr>
        <w:tc>
          <w:tcPr>
            <w:tcW w:w="2982" w:type="pct"/>
            <w:gridSpan w:val="3"/>
            <w:tcBorders>
              <w:top w:val="single" w:sz="6" w:space="0" w:color="auto"/>
              <w:bottom w:val="single" w:sz="6" w:space="0" w:color="auto"/>
              <w:right w:val="single" w:sz="6" w:space="0" w:color="auto"/>
            </w:tcBorders>
          </w:tcPr>
          <w:p w:rsidR="0023726F" w:rsidRPr="0061060F" w:rsidRDefault="0023726F" w:rsidP="00271367">
            <w:pPr>
              <w:spacing w:before="60" w:after="60"/>
              <w:jc w:val="center"/>
              <w:rPr>
                <w:rFonts w:ascii="Times New Roman" w:hAnsi="Times New Roman" w:cs="Times New Roman"/>
              </w:rPr>
            </w:pPr>
            <w:r w:rsidRPr="0061060F">
              <w:rPr>
                <w:rFonts w:ascii="Times New Roman" w:hAnsi="Times New Roman" w:cs="Times New Roman"/>
              </w:rPr>
              <w:t>Description of Security</w:t>
            </w:r>
          </w:p>
        </w:tc>
        <w:tc>
          <w:tcPr>
            <w:tcW w:w="1930" w:type="pct"/>
            <w:gridSpan w:val="3"/>
            <w:vMerge w:val="restart"/>
            <w:tcBorders>
              <w:top w:val="single" w:sz="6" w:space="0" w:color="auto"/>
              <w:left w:val="single" w:sz="6" w:space="0" w:color="auto"/>
            </w:tcBorders>
            <w:vAlign w:val="center"/>
          </w:tcPr>
          <w:p w:rsidR="0023726F" w:rsidRPr="0061060F" w:rsidRDefault="0023726F" w:rsidP="008C6279">
            <w:pPr>
              <w:jc w:val="center"/>
              <w:rPr>
                <w:rFonts w:ascii="Times New Roman" w:hAnsi="Times New Roman" w:cs="Times New Roman"/>
              </w:rPr>
            </w:pPr>
            <w:r w:rsidRPr="0061060F">
              <w:rPr>
                <w:rFonts w:ascii="Times New Roman" w:hAnsi="Times New Roman" w:cs="Times New Roman"/>
              </w:rPr>
              <w:t>Nominal Value of Securities to be delivered to the Commonwealth.</w:t>
            </w:r>
          </w:p>
        </w:tc>
      </w:tr>
      <w:tr w:rsidR="004355C2" w:rsidRPr="0061060F" w:rsidTr="004355C2">
        <w:trPr>
          <w:trHeight w:val="147"/>
        </w:trPr>
        <w:tc>
          <w:tcPr>
            <w:tcW w:w="1623" w:type="pct"/>
            <w:tcBorders>
              <w:top w:val="single" w:sz="6" w:space="0" w:color="auto"/>
              <w:bottom w:val="single" w:sz="6" w:space="0" w:color="auto"/>
              <w:right w:val="single" w:sz="6" w:space="0" w:color="auto"/>
            </w:tcBorders>
            <w:vAlign w:val="center"/>
          </w:tcPr>
          <w:p w:rsidR="0023726F" w:rsidRPr="0061060F" w:rsidRDefault="0023726F" w:rsidP="00271367">
            <w:pPr>
              <w:spacing w:before="60" w:after="60"/>
              <w:jc w:val="center"/>
              <w:rPr>
                <w:rFonts w:ascii="Times New Roman" w:hAnsi="Times New Roman" w:cs="Times New Roman"/>
              </w:rPr>
            </w:pPr>
            <w:r w:rsidRPr="0061060F">
              <w:rPr>
                <w:rFonts w:ascii="Times New Roman" w:hAnsi="Times New Roman" w:cs="Times New Roman"/>
              </w:rPr>
              <w:t>Date of Maturity</w:t>
            </w:r>
          </w:p>
        </w:tc>
        <w:tc>
          <w:tcPr>
            <w:tcW w:w="584" w:type="pct"/>
            <w:tcBorders>
              <w:bottom w:val="single" w:sz="6" w:space="0" w:color="auto"/>
              <w:right w:val="single" w:sz="6" w:space="0" w:color="auto"/>
            </w:tcBorders>
          </w:tcPr>
          <w:p w:rsidR="0023726F" w:rsidRPr="0061060F" w:rsidRDefault="0023726F" w:rsidP="00271367">
            <w:pPr>
              <w:spacing w:before="60" w:after="60"/>
              <w:jc w:val="center"/>
              <w:rPr>
                <w:rFonts w:ascii="Times New Roman" w:hAnsi="Times New Roman" w:cs="Times New Roman"/>
              </w:rPr>
            </w:pPr>
            <w:r w:rsidRPr="0061060F">
              <w:rPr>
                <w:rFonts w:ascii="Times New Roman" w:hAnsi="Times New Roman" w:cs="Times New Roman"/>
              </w:rPr>
              <w:t>Rate of Interest</w:t>
            </w:r>
          </w:p>
        </w:tc>
        <w:tc>
          <w:tcPr>
            <w:tcW w:w="776" w:type="pct"/>
            <w:tcBorders>
              <w:left w:val="single" w:sz="6" w:space="0" w:color="auto"/>
              <w:bottom w:val="single" w:sz="6" w:space="0" w:color="auto"/>
              <w:right w:val="single" w:sz="6" w:space="0" w:color="auto"/>
            </w:tcBorders>
            <w:vAlign w:val="center"/>
          </w:tcPr>
          <w:p w:rsidR="0023726F" w:rsidRPr="0061060F" w:rsidRDefault="0023726F" w:rsidP="00271367">
            <w:pPr>
              <w:spacing w:before="60" w:after="60"/>
              <w:jc w:val="center"/>
              <w:rPr>
                <w:rFonts w:ascii="Times New Roman" w:hAnsi="Times New Roman" w:cs="Times New Roman"/>
              </w:rPr>
            </w:pPr>
            <w:r w:rsidRPr="0061060F">
              <w:rPr>
                <w:rFonts w:ascii="Times New Roman" w:hAnsi="Times New Roman" w:cs="Times New Roman"/>
              </w:rPr>
              <w:t>Security Redeemable in</w:t>
            </w:r>
          </w:p>
        </w:tc>
        <w:tc>
          <w:tcPr>
            <w:tcW w:w="1930" w:type="pct"/>
            <w:gridSpan w:val="3"/>
            <w:vMerge/>
            <w:tcBorders>
              <w:left w:val="single" w:sz="6" w:space="0" w:color="auto"/>
              <w:bottom w:val="single" w:sz="6" w:space="0" w:color="auto"/>
            </w:tcBorders>
          </w:tcPr>
          <w:p w:rsidR="0023726F" w:rsidRPr="0061060F" w:rsidRDefault="0023726F" w:rsidP="0061060F">
            <w:pPr>
              <w:rPr>
                <w:rFonts w:ascii="Times New Roman" w:hAnsi="Times New Roman" w:cs="Times New Roman"/>
              </w:rPr>
            </w:pPr>
          </w:p>
        </w:tc>
      </w:tr>
      <w:tr w:rsidR="002E41F9" w:rsidRPr="0061060F" w:rsidTr="008C6279">
        <w:trPr>
          <w:trHeight w:val="20"/>
        </w:trPr>
        <w:tc>
          <w:tcPr>
            <w:tcW w:w="1623" w:type="pct"/>
            <w:tcBorders>
              <w:top w:val="single" w:sz="6" w:space="0" w:color="auto"/>
              <w:right w:val="single" w:sz="6" w:space="0" w:color="auto"/>
            </w:tcBorders>
          </w:tcPr>
          <w:p w:rsidR="0023726F" w:rsidRPr="0061060F" w:rsidRDefault="0023726F" w:rsidP="002B7AA8">
            <w:pPr>
              <w:spacing w:before="120"/>
              <w:rPr>
                <w:rFonts w:ascii="Times New Roman" w:hAnsi="Times New Roman" w:cs="Times New Roman"/>
              </w:rPr>
            </w:pPr>
          </w:p>
        </w:tc>
        <w:tc>
          <w:tcPr>
            <w:tcW w:w="584" w:type="pct"/>
            <w:tcBorders>
              <w:top w:val="single" w:sz="6" w:space="0" w:color="auto"/>
              <w:left w:val="single" w:sz="6" w:space="0" w:color="auto"/>
              <w:right w:val="single" w:sz="6" w:space="0" w:color="auto"/>
            </w:tcBorders>
          </w:tcPr>
          <w:p w:rsidR="0023726F" w:rsidRPr="00B4481B" w:rsidRDefault="0023726F" w:rsidP="002B7AA8">
            <w:pPr>
              <w:spacing w:before="120"/>
              <w:jc w:val="center"/>
              <w:rPr>
                <w:rFonts w:ascii="Times New Roman" w:hAnsi="Times New Roman" w:cs="Times New Roman"/>
              </w:rPr>
            </w:pPr>
            <w:r w:rsidRPr="00B4481B">
              <w:rPr>
                <w:rFonts w:ascii="Times New Roman" w:hAnsi="Times New Roman" w:cs="Times New Roman"/>
              </w:rPr>
              <w:t>%</w:t>
            </w:r>
          </w:p>
        </w:tc>
        <w:tc>
          <w:tcPr>
            <w:tcW w:w="776" w:type="pct"/>
            <w:tcBorders>
              <w:top w:val="single" w:sz="6" w:space="0" w:color="auto"/>
              <w:left w:val="single" w:sz="6" w:space="0" w:color="auto"/>
              <w:right w:val="single" w:sz="6" w:space="0" w:color="auto"/>
            </w:tcBorders>
          </w:tcPr>
          <w:p w:rsidR="0023726F" w:rsidRPr="0061060F" w:rsidRDefault="0023726F" w:rsidP="002B7AA8">
            <w:pPr>
              <w:spacing w:before="120"/>
              <w:jc w:val="center"/>
              <w:rPr>
                <w:rFonts w:ascii="Times New Roman" w:hAnsi="Times New Roman" w:cs="Times New Roman"/>
              </w:rPr>
            </w:pPr>
          </w:p>
        </w:tc>
        <w:tc>
          <w:tcPr>
            <w:tcW w:w="779" w:type="pct"/>
            <w:tcBorders>
              <w:top w:val="single" w:sz="6" w:space="0" w:color="auto"/>
              <w:left w:val="single" w:sz="6" w:space="0" w:color="auto"/>
            </w:tcBorders>
            <w:vAlign w:val="bottom"/>
          </w:tcPr>
          <w:p w:rsidR="0023726F" w:rsidRPr="0061060F" w:rsidRDefault="0023726F" w:rsidP="002B7AA8">
            <w:pPr>
              <w:spacing w:before="120"/>
              <w:jc w:val="center"/>
              <w:rPr>
                <w:rFonts w:ascii="Times New Roman" w:hAnsi="Times New Roman"/>
                <w:color w:val="000000"/>
              </w:rPr>
            </w:pPr>
            <w:r w:rsidRPr="0061060F">
              <w:rPr>
                <w:rFonts w:ascii="Times New Roman" w:hAnsi="Times New Roman"/>
                <w:color w:val="000000"/>
              </w:rPr>
              <w:t>£</w:t>
            </w:r>
          </w:p>
        </w:tc>
        <w:tc>
          <w:tcPr>
            <w:tcW w:w="533" w:type="pct"/>
            <w:tcBorders>
              <w:top w:val="single" w:sz="6" w:space="0" w:color="auto"/>
            </w:tcBorders>
            <w:vAlign w:val="bottom"/>
          </w:tcPr>
          <w:p w:rsidR="0023726F" w:rsidRPr="00F952F9" w:rsidRDefault="0023726F" w:rsidP="002B7AA8">
            <w:pPr>
              <w:spacing w:before="120"/>
              <w:jc w:val="center"/>
              <w:rPr>
                <w:rFonts w:ascii="Times New Roman" w:hAnsi="Times New Roman"/>
                <w:i/>
                <w:color w:val="000000"/>
              </w:rPr>
            </w:pPr>
            <w:r w:rsidRPr="00F952F9">
              <w:rPr>
                <w:rFonts w:ascii="Times New Roman" w:hAnsi="Times New Roman"/>
                <w:i/>
                <w:color w:val="000000"/>
              </w:rPr>
              <w:t>s.</w:t>
            </w:r>
          </w:p>
        </w:tc>
        <w:tc>
          <w:tcPr>
            <w:tcW w:w="618" w:type="pct"/>
            <w:tcBorders>
              <w:top w:val="single" w:sz="6" w:space="0" w:color="auto"/>
            </w:tcBorders>
            <w:vAlign w:val="bottom"/>
          </w:tcPr>
          <w:p w:rsidR="0023726F" w:rsidRPr="00F952F9" w:rsidRDefault="0023726F" w:rsidP="002B7AA8">
            <w:pPr>
              <w:spacing w:before="120"/>
              <w:jc w:val="center"/>
              <w:rPr>
                <w:rFonts w:ascii="Times New Roman" w:hAnsi="Times New Roman"/>
                <w:i/>
                <w:color w:val="000000"/>
              </w:rPr>
            </w:pPr>
            <w:r w:rsidRPr="00F952F9">
              <w:rPr>
                <w:rFonts w:ascii="Times New Roman" w:hAnsi="Times New Roman"/>
                <w:i/>
                <w:color w:val="000000"/>
              </w:rPr>
              <w:t>d.</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September, 1928</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49,010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31st May, 1929</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6</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1,300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March, 1930</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6</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16,700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December, 1930</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6</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333,950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December, 1931</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D93C3B" w:rsidRDefault="0023726F" w:rsidP="00553AE3">
            <w:pPr>
              <w:jc w:val="center"/>
              <w:rPr>
                <w:rFonts w:ascii="Times New Roman" w:hAnsi="Times New Roman" w:cs="Times New Roman"/>
              </w:rPr>
            </w:pPr>
            <w:r w:rsidRPr="00D93C3B">
              <w:rPr>
                <w:rFonts w:ascii="Times New Roman" w:hAnsi="Times New Roman" w:cs="Times New Roman"/>
              </w:rPr>
              <w:t>5½</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850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February, 1933</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5¼</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1,300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31st May, 1934</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6</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30,233</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3</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6</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December, 1936</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5¼</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11,800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December, 1936</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5½</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92,300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February, 1938</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5½</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104,600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December, 1941</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5¼</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5,000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December, 1941</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5½</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83,700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2E41F9"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February, 1943</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61060F" w:rsidRDefault="0023726F" w:rsidP="00553AE3">
            <w:pPr>
              <w:jc w:val="center"/>
              <w:rPr>
                <w:rFonts w:ascii="Times New Roman" w:hAnsi="Times New Roman" w:cs="Times New Roman"/>
              </w:rPr>
            </w:pPr>
            <w:r w:rsidRPr="0061060F">
              <w:rPr>
                <w:rFonts w:ascii="Times New Roman" w:hAnsi="Times New Roman" w:cs="Times New Roman"/>
              </w:rPr>
              <w:t>5¼</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359,600</w:t>
            </w:r>
          </w:p>
        </w:tc>
        <w:tc>
          <w:tcPr>
            <w:tcW w:w="533"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AF17C1" w:rsidRPr="0061060F" w:rsidTr="00506347">
        <w:trPr>
          <w:trHeight w:val="20"/>
        </w:trPr>
        <w:tc>
          <w:tcPr>
            <w:tcW w:w="1623" w:type="pct"/>
            <w:tcBorders>
              <w:right w:val="single" w:sz="6" w:space="0" w:color="auto"/>
            </w:tcBorders>
          </w:tcPr>
          <w:p w:rsidR="0023726F" w:rsidRPr="0061060F" w:rsidRDefault="0023726F" w:rsidP="00AF17C1">
            <w:pPr>
              <w:tabs>
                <w:tab w:val="right" w:leader="dot" w:pos="4320"/>
              </w:tabs>
              <w:rPr>
                <w:rFonts w:ascii="Times New Roman" w:hAnsi="Times New Roman" w:cs="Times New Roman"/>
              </w:rPr>
            </w:pPr>
            <w:r w:rsidRPr="0061060F">
              <w:rPr>
                <w:rFonts w:ascii="Times New Roman" w:hAnsi="Times New Roman" w:cs="Times New Roman"/>
              </w:rPr>
              <w:t>15th September, 1948</w:t>
            </w:r>
            <w:r w:rsidR="008C6279">
              <w:rPr>
                <w:rFonts w:ascii="Times New Roman" w:hAnsi="Times New Roman" w:cs="Times New Roman"/>
              </w:rPr>
              <w:tab/>
            </w:r>
          </w:p>
        </w:tc>
        <w:tc>
          <w:tcPr>
            <w:tcW w:w="584" w:type="pct"/>
            <w:tcBorders>
              <w:left w:val="single" w:sz="6" w:space="0" w:color="auto"/>
              <w:right w:val="single" w:sz="6" w:space="0" w:color="auto"/>
            </w:tcBorders>
          </w:tcPr>
          <w:p w:rsidR="0023726F" w:rsidRPr="00B74A77" w:rsidRDefault="0023726F" w:rsidP="00553AE3">
            <w:pPr>
              <w:jc w:val="center"/>
              <w:rPr>
                <w:rFonts w:ascii="Times New Roman" w:hAnsi="Times New Roman" w:cs="Times New Roman"/>
              </w:rPr>
            </w:pPr>
            <w:r w:rsidRPr="00B74A77">
              <w:rPr>
                <w:rFonts w:ascii="Times New Roman" w:hAnsi="Times New Roman" w:cs="Times New Roman"/>
              </w:rPr>
              <w:t>5</w:t>
            </w:r>
          </w:p>
        </w:tc>
        <w:tc>
          <w:tcPr>
            <w:tcW w:w="776" w:type="pct"/>
            <w:tcBorders>
              <w:left w:val="single" w:sz="6" w:space="0" w:color="auto"/>
              <w:right w:val="single" w:sz="6" w:space="0" w:color="auto"/>
            </w:tcBorders>
          </w:tcPr>
          <w:p w:rsidR="0023726F" w:rsidRPr="0061060F" w:rsidRDefault="0023726F"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9" w:type="pct"/>
            <w:tcBorders>
              <w:left w:val="single" w:sz="6" w:space="0" w:color="auto"/>
              <w:bottom w:val="single" w:sz="4" w:space="0" w:color="auto"/>
            </w:tcBorders>
            <w:vAlign w:val="bottom"/>
          </w:tcPr>
          <w:p w:rsidR="0023726F" w:rsidRPr="0061060F" w:rsidRDefault="0023726F" w:rsidP="00506347">
            <w:pPr>
              <w:jc w:val="right"/>
              <w:rPr>
                <w:rFonts w:ascii="Times New Roman" w:hAnsi="Times New Roman"/>
                <w:color w:val="000000"/>
              </w:rPr>
            </w:pPr>
            <w:r w:rsidRPr="0061060F">
              <w:rPr>
                <w:rFonts w:ascii="Times New Roman" w:hAnsi="Times New Roman"/>
                <w:color w:val="000000"/>
              </w:rPr>
              <w:t>49,520</w:t>
            </w:r>
          </w:p>
        </w:tc>
        <w:tc>
          <w:tcPr>
            <w:tcW w:w="533" w:type="pct"/>
            <w:tcBorders>
              <w:bottom w:val="single" w:sz="4" w:space="0" w:color="auto"/>
            </w:tcBorders>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c>
          <w:tcPr>
            <w:tcW w:w="618" w:type="pct"/>
            <w:vAlign w:val="bottom"/>
          </w:tcPr>
          <w:p w:rsidR="0023726F" w:rsidRPr="0061060F" w:rsidRDefault="0023726F" w:rsidP="00553AE3">
            <w:pPr>
              <w:jc w:val="center"/>
              <w:rPr>
                <w:rFonts w:ascii="Times New Roman" w:hAnsi="Times New Roman"/>
                <w:color w:val="000000"/>
              </w:rPr>
            </w:pPr>
            <w:r w:rsidRPr="0061060F">
              <w:rPr>
                <w:rFonts w:ascii="Times New Roman" w:hAnsi="Times New Roman"/>
                <w:color w:val="000000"/>
              </w:rPr>
              <w:t>0</w:t>
            </w:r>
          </w:p>
        </w:tc>
      </w:tr>
      <w:tr w:rsidR="008C6279" w:rsidRPr="0061060F" w:rsidTr="00506347">
        <w:trPr>
          <w:trHeight w:val="20"/>
        </w:trPr>
        <w:tc>
          <w:tcPr>
            <w:tcW w:w="1623" w:type="pct"/>
            <w:tcBorders>
              <w:bottom w:val="single" w:sz="6" w:space="0" w:color="auto"/>
              <w:right w:val="single" w:sz="6" w:space="0" w:color="auto"/>
            </w:tcBorders>
          </w:tcPr>
          <w:p w:rsidR="0061060F" w:rsidRPr="0061060F" w:rsidRDefault="0061060F" w:rsidP="002E41F9">
            <w:pPr>
              <w:rPr>
                <w:rFonts w:ascii="Times New Roman" w:hAnsi="Times New Roman"/>
                <w:color w:val="000000"/>
              </w:rPr>
            </w:pPr>
          </w:p>
        </w:tc>
        <w:tc>
          <w:tcPr>
            <w:tcW w:w="584" w:type="pct"/>
            <w:tcBorders>
              <w:bottom w:val="single" w:sz="6" w:space="0" w:color="auto"/>
              <w:right w:val="single" w:sz="6" w:space="0" w:color="auto"/>
            </w:tcBorders>
          </w:tcPr>
          <w:p w:rsidR="0061060F" w:rsidRPr="0061060F" w:rsidRDefault="0061060F" w:rsidP="0061060F">
            <w:pPr>
              <w:rPr>
                <w:rFonts w:ascii="Times New Roman" w:hAnsi="Times New Roman"/>
                <w:color w:val="000000"/>
              </w:rPr>
            </w:pPr>
          </w:p>
        </w:tc>
        <w:tc>
          <w:tcPr>
            <w:tcW w:w="776" w:type="pct"/>
            <w:tcBorders>
              <w:left w:val="single" w:sz="6" w:space="0" w:color="auto"/>
              <w:bottom w:val="single" w:sz="6" w:space="0" w:color="auto"/>
              <w:right w:val="single" w:sz="6" w:space="0" w:color="auto"/>
            </w:tcBorders>
            <w:vAlign w:val="bottom"/>
          </w:tcPr>
          <w:p w:rsidR="0061060F" w:rsidRPr="0061060F" w:rsidRDefault="008C4599" w:rsidP="00F36B0B">
            <w:pPr>
              <w:tabs>
                <w:tab w:val="right" w:leader="dot" w:pos="5328"/>
              </w:tabs>
              <w:spacing w:before="60" w:after="60"/>
              <w:jc w:val="center"/>
              <w:rPr>
                <w:rFonts w:ascii="Times New Roman" w:hAnsi="Times New Roman"/>
                <w:color w:val="000000"/>
              </w:rPr>
            </w:pPr>
            <w:r>
              <w:rPr>
                <w:rFonts w:ascii="Times New Roman" w:hAnsi="Times New Roman"/>
                <w:color w:val="000000"/>
              </w:rPr>
              <w:t>Total</w:t>
            </w:r>
          </w:p>
        </w:tc>
        <w:tc>
          <w:tcPr>
            <w:tcW w:w="779" w:type="pct"/>
            <w:tcBorders>
              <w:top w:val="single" w:sz="4" w:space="0" w:color="auto"/>
              <w:left w:val="single" w:sz="6" w:space="0" w:color="auto"/>
              <w:bottom w:val="single" w:sz="6" w:space="0" w:color="auto"/>
            </w:tcBorders>
            <w:vAlign w:val="bottom"/>
          </w:tcPr>
          <w:p w:rsidR="0061060F" w:rsidRPr="0061060F" w:rsidRDefault="0061060F" w:rsidP="00F36B0B">
            <w:pPr>
              <w:spacing w:before="60" w:after="60"/>
              <w:jc w:val="right"/>
              <w:rPr>
                <w:rFonts w:ascii="Times New Roman" w:hAnsi="Times New Roman"/>
                <w:color w:val="000000"/>
              </w:rPr>
            </w:pPr>
            <w:r w:rsidRPr="0061060F">
              <w:rPr>
                <w:rFonts w:ascii="Times New Roman" w:hAnsi="Times New Roman"/>
                <w:color w:val="000000"/>
              </w:rPr>
              <w:t>£1,139,863</w:t>
            </w:r>
          </w:p>
        </w:tc>
        <w:tc>
          <w:tcPr>
            <w:tcW w:w="533" w:type="pct"/>
            <w:tcBorders>
              <w:top w:val="single" w:sz="4" w:space="0" w:color="auto"/>
              <w:bottom w:val="single" w:sz="6" w:space="0" w:color="auto"/>
            </w:tcBorders>
            <w:vAlign w:val="bottom"/>
          </w:tcPr>
          <w:p w:rsidR="0061060F" w:rsidRPr="0061060F" w:rsidRDefault="0061060F" w:rsidP="00F36B0B">
            <w:pPr>
              <w:spacing w:before="60" w:after="60"/>
              <w:jc w:val="center"/>
              <w:rPr>
                <w:rFonts w:ascii="Times New Roman" w:hAnsi="Times New Roman"/>
                <w:color w:val="000000"/>
              </w:rPr>
            </w:pPr>
            <w:r w:rsidRPr="0061060F">
              <w:rPr>
                <w:rFonts w:ascii="Times New Roman" w:hAnsi="Times New Roman"/>
                <w:color w:val="000000"/>
              </w:rPr>
              <w:t>3</w:t>
            </w:r>
          </w:p>
        </w:tc>
        <w:tc>
          <w:tcPr>
            <w:tcW w:w="706" w:type="pct"/>
            <w:tcBorders>
              <w:top w:val="single" w:sz="4" w:space="0" w:color="auto"/>
              <w:bottom w:val="single" w:sz="6" w:space="0" w:color="auto"/>
            </w:tcBorders>
            <w:vAlign w:val="bottom"/>
          </w:tcPr>
          <w:p w:rsidR="0061060F" w:rsidRPr="0061060F" w:rsidRDefault="0061060F" w:rsidP="00F36B0B">
            <w:pPr>
              <w:spacing w:before="60" w:after="60"/>
              <w:jc w:val="center"/>
              <w:rPr>
                <w:rFonts w:ascii="Times New Roman" w:hAnsi="Times New Roman"/>
                <w:color w:val="000000"/>
              </w:rPr>
            </w:pPr>
            <w:r w:rsidRPr="0061060F">
              <w:rPr>
                <w:rFonts w:ascii="Times New Roman" w:hAnsi="Times New Roman"/>
                <w:color w:val="000000"/>
              </w:rPr>
              <w:t>6</w:t>
            </w:r>
          </w:p>
        </w:tc>
      </w:tr>
    </w:tbl>
    <w:p w:rsidR="00E45032" w:rsidRPr="00D93C3B" w:rsidRDefault="00E45032" w:rsidP="00597F45">
      <w:pPr>
        <w:pBdr>
          <w:bottom w:val="single" w:sz="4" w:space="1" w:color="auto"/>
        </w:pBdr>
        <w:spacing w:before="480"/>
        <w:ind w:left="3888" w:right="3888"/>
        <w:jc w:val="center"/>
        <w:rPr>
          <w:rFonts w:ascii="Times New Roman" w:hAnsi="Times New Roman" w:cs="Times New Roman"/>
          <w:sz w:val="2"/>
          <w:szCs w:val="2"/>
        </w:rPr>
      </w:pPr>
    </w:p>
    <w:p w:rsidR="00E45032" w:rsidRPr="00AB01BD" w:rsidRDefault="00E45032" w:rsidP="00597F45">
      <w:pPr>
        <w:spacing w:before="360"/>
        <w:jc w:val="center"/>
        <w:rPr>
          <w:rFonts w:ascii="Times New Roman" w:hAnsi="Times New Roman" w:cs="Times New Roman"/>
        </w:rPr>
      </w:pPr>
      <w:r w:rsidRPr="00B4481B">
        <w:rPr>
          <w:rFonts w:ascii="Times New Roman" w:hAnsi="Times New Roman" w:cs="Times New Roman"/>
          <w:sz w:val="24"/>
          <w:szCs w:val="24"/>
        </w:rPr>
        <w:t>SECOND SCHEDULE</w:t>
      </w:r>
      <w:r w:rsidRPr="00AB01BD">
        <w:rPr>
          <w:rFonts w:ascii="Times New Roman" w:hAnsi="Times New Roman" w:cs="Times New Roman"/>
        </w:rPr>
        <w:t>.</w:t>
      </w:r>
    </w:p>
    <w:p w:rsidR="00E45032" w:rsidRPr="00B4481B" w:rsidRDefault="00E45032" w:rsidP="00597F45">
      <w:pPr>
        <w:spacing w:before="240" w:after="240"/>
        <w:jc w:val="center"/>
        <w:rPr>
          <w:rFonts w:ascii="Times New Roman" w:hAnsi="Times New Roman" w:cs="Times New Roman"/>
          <w:smallCaps/>
        </w:rPr>
      </w:pPr>
      <w:r w:rsidRPr="00B4481B">
        <w:rPr>
          <w:rFonts w:ascii="Times New Roman" w:hAnsi="Times New Roman" w:cs="Times New Roman"/>
          <w:smallCaps/>
        </w:rPr>
        <w:t>Liabilities of the State of Tasmania to the Commonwealth to be Discharged.</w:t>
      </w:r>
    </w:p>
    <w:tbl>
      <w:tblPr>
        <w:tblW w:w="5092" w:type="pct"/>
        <w:tblCellMar>
          <w:left w:w="40" w:type="dxa"/>
          <w:right w:w="40" w:type="dxa"/>
        </w:tblCellMar>
        <w:tblLook w:val="0000" w:firstRow="0" w:lastRow="0" w:firstColumn="0" w:lastColumn="0" w:noHBand="0" w:noVBand="0"/>
      </w:tblPr>
      <w:tblGrid>
        <w:gridCol w:w="3027"/>
        <w:gridCol w:w="1078"/>
        <w:gridCol w:w="1436"/>
        <w:gridCol w:w="1441"/>
        <w:gridCol w:w="987"/>
        <w:gridCol w:w="1306"/>
      </w:tblGrid>
      <w:tr w:rsidR="00B4481B" w:rsidRPr="0061060F" w:rsidTr="00CD2EFF">
        <w:trPr>
          <w:trHeight w:val="148"/>
        </w:trPr>
        <w:tc>
          <w:tcPr>
            <w:tcW w:w="2987" w:type="pct"/>
            <w:gridSpan w:val="3"/>
            <w:tcBorders>
              <w:top w:val="single" w:sz="6" w:space="0" w:color="auto"/>
              <w:bottom w:val="single" w:sz="6" w:space="0" w:color="auto"/>
              <w:right w:val="single" w:sz="6" w:space="0" w:color="auto"/>
            </w:tcBorders>
          </w:tcPr>
          <w:p w:rsidR="00B4481B" w:rsidRPr="0061060F" w:rsidRDefault="00B4481B" w:rsidP="00B53525">
            <w:pPr>
              <w:jc w:val="center"/>
              <w:rPr>
                <w:rFonts w:ascii="Times New Roman" w:hAnsi="Times New Roman" w:cs="Times New Roman"/>
              </w:rPr>
            </w:pPr>
            <w:r w:rsidRPr="0061060F">
              <w:rPr>
                <w:rFonts w:ascii="Times New Roman" w:hAnsi="Times New Roman" w:cs="Times New Roman"/>
              </w:rPr>
              <w:t>Description of Security</w:t>
            </w:r>
          </w:p>
        </w:tc>
        <w:tc>
          <w:tcPr>
            <w:tcW w:w="2013" w:type="pct"/>
            <w:gridSpan w:val="3"/>
            <w:vMerge w:val="restart"/>
            <w:tcBorders>
              <w:top w:val="single" w:sz="6" w:space="0" w:color="auto"/>
              <w:left w:val="single" w:sz="6" w:space="0" w:color="auto"/>
            </w:tcBorders>
            <w:vAlign w:val="center"/>
          </w:tcPr>
          <w:p w:rsidR="00B4481B" w:rsidRPr="0061060F" w:rsidRDefault="00B4481B" w:rsidP="00B4481B">
            <w:pPr>
              <w:jc w:val="center"/>
              <w:rPr>
                <w:rFonts w:ascii="Times New Roman" w:hAnsi="Times New Roman" w:cs="Times New Roman"/>
              </w:rPr>
            </w:pPr>
            <w:r w:rsidRPr="0061060F">
              <w:rPr>
                <w:rFonts w:ascii="Times New Roman" w:hAnsi="Times New Roman" w:cs="Times New Roman"/>
              </w:rPr>
              <w:t xml:space="preserve">Nominal Value of Securities to be </w:t>
            </w:r>
            <w:r>
              <w:rPr>
                <w:rFonts w:ascii="Times New Roman" w:hAnsi="Times New Roman" w:cs="Times New Roman"/>
              </w:rPr>
              <w:t>cancelled</w:t>
            </w:r>
            <w:r w:rsidRPr="0061060F">
              <w:rPr>
                <w:rFonts w:ascii="Times New Roman" w:hAnsi="Times New Roman" w:cs="Times New Roman"/>
              </w:rPr>
              <w:t>.</w:t>
            </w:r>
          </w:p>
        </w:tc>
      </w:tr>
      <w:tr w:rsidR="0088282A" w:rsidRPr="0061060F" w:rsidTr="00B4481B">
        <w:trPr>
          <w:trHeight w:val="147"/>
        </w:trPr>
        <w:tc>
          <w:tcPr>
            <w:tcW w:w="1632" w:type="pct"/>
            <w:tcBorders>
              <w:top w:val="single" w:sz="6" w:space="0" w:color="auto"/>
              <w:bottom w:val="single" w:sz="6" w:space="0" w:color="auto"/>
              <w:right w:val="single" w:sz="6" w:space="0" w:color="auto"/>
            </w:tcBorders>
            <w:vAlign w:val="center"/>
          </w:tcPr>
          <w:p w:rsidR="00B4481B" w:rsidRPr="0061060F" w:rsidRDefault="00B4481B" w:rsidP="00B53525">
            <w:pPr>
              <w:jc w:val="center"/>
              <w:rPr>
                <w:rFonts w:ascii="Times New Roman" w:hAnsi="Times New Roman" w:cs="Times New Roman"/>
              </w:rPr>
            </w:pPr>
            <w:r w:rsidRPr="0061060F">
              <w:rPr>
                <w:rFonts w:ascii="Times New Roman" w:hAnsi="Times New Roman" w:cs="Times New Roman"/>
              </w:rPr>
              <w:t>Date of Maturity</w:t>
            </w:r>
          </w:p>
        </w:tc>
        <w:tc>
          <w:tcPr>
            <w:tcW w:w="581" w:type="pct"/>
            <w:tcBorders>
              <w:bottom w:val="single" w:sz="6" w:space="0" w:color="auto"/>
              <w:right w:val="single" w:sz="6" w:space="0" w:color="auto"/>
            </w:tcBorders>
          </w:tcPr>
          <w:p w:rsidR="00B4481B" w:rsidRPr="0061060F" w:rsidRDefault="00B4481B" w:rsidP="00B53525">
            <w:pPr>
              <w:jc w:val="center"/>
              <w:rPr>
                <w:rFonts w:ascii="Times New Roman" w:hAnsi="Times New Roman" w:cs="Times New Roman"/>
              </w:rPr>
            </w:pPr>
            <w:r w:rsidRPr="0061060F">
              <w:rPr>
                <w:rFonts w:ascii="Times New Roman" w:hAnsi="Times New Roman" w:cs="Times New Roman"/>
              </w:rPr>
              <w:t>Rate of Interest</w:t>
            </w:r>
          </w:p>
        </w:tc>
        <w:tc>
          <w:tcPr>
            <w:tcW w:w="774" w:type="pct"/>
            <w:tcBorders>
              <w:left w:val="single" w:sz="6" w:space="0" w:color="auto"/>
              <w:bottom w:val="single" w:sz="6" w:space="0" w:color="auto"/>
              <w:right w:val="single" w:sz="6" w:space="0" w:color="auto"/>
            </w:tcBorders>
            <w:vAlign w:val="center"/>
          </w:tcPr>
          <w:p w:rsidR="00B4481B" w:rsidRPr="0061060F" w:rsidRDefault="00B4481B" w:rsidP="00B53525">
            <w:pPr>
              <w:jc w:val="center"/>
              <w:rPr>
                <w:rFonts w:ascii="Times New Roman" w:hAnsi="Times New Roman" w:cs="Times New Roman"/>
              </w:rPr>
            </w:pPr>
            <w:r w:rsidRPr="0061060F">
              <w:rPr>
                <w:rFonts w:ascii="Times New Roman" w:hAnsi="Times New Roman" w:cs="Times New Roman"/>
              </w:rPr>
              <w:t>Security Redeemable in</w:t>
            </w:r>
          </w:p>
        </w:tc>
        <w:tc>
          <w:tcPr>
            <w:tcW w:w="2013" w:type="pct"/>
            <w:gridSpan w:val="3"/>
            <w:vMerge/>
            <w:tcBorders>
              <w:left w:val="single" w:sz="6" w:space="0" w:color="auto"/>
              <w:bottom w:val="single" w:sz="6" w:space="0" w:color="auto"/>
            </w:tcBorders>
          </w:tcPr>
          <w:p w:rsidR="00B4481B" w:rsidRPr="0061060F" w:rsidRDefault="00B4481B" w:rsidP="00B53525">
            <w:pPr>
              <w:rPr>
                <w:rFonts w:ascii="Times New Roman" w:hAnsi="Times New Roman" w:cs="Times New Roman"/>
              </w:rPr>
            </w:pPr>
          </w:p>
        </w:tc>
      </w:tr>
      <w:tr w:rsidR="0088282A" w:rsidRPr="0061060F" w:rsidTr="00506347">
        <w:trPr>
          <w:trHeight w:val="20"/>
        </w:trPr>
        <w:tc>
          <w:tcPr>
            <w:tcW w:w="1632" w:type="pct"/>
            <w:tcBorders>
              <w:top w:val="single" w:sz="6" w:space="0" w:color="auto"/>
              <w:right w:val="single" w:sz="6" w:space="0" w:color="auto"/>
            </w:tcBorders>
          </w:tcPr>
          <w:p w:rsidR="00B4481B" w:rsidRPr="0061060F" w:rsidRDefault="00B4481B" w:rsidP="00B53525">
            <w:pPr>
              <w:rPr>
                <w:rFonts w:ascii="Times New Roman" w:hAnsi="Times New Roman" w:cs="Times New Roman"/>
              </w:rPr>
            </w:pPr>
          </w:p>
        </w:tc>
        <w:tc>
          <w:tcPr>
            <w:tcW w:w="581" w:type="pct"/>
            <w:tcBorders>
              <w:top w:val="single" w:sz="6" w:space="0" w:color="auto"/>
              <w:left w:val="single" w:sz="6" w:space="0" w:color="auto"/>
              <w:right w:val="single" w:sz="6" w:space="0" w:color="auto"/>
            </w:tcBorders>
            <w:vAlign w:val="center"/>
          </w:tcPr>
          <w:p w:rsidR="00B4481B" w:rsidRPr="00B4481B" w:rsidRDefault="00B4481B" w:rsidP="00506347">
            <w:pPr>
              <w:jc w:val="center"/>
              <w:rPr>
                <w:rFonts w:ascii="Times New Roman" w:hAnsi="Times New Roman" w:cs="Times New Roman"/>
              </w:rPr>
            </w:pPr>
            <w:r w:rsidRPr="00B4481B">
              <w:rPr>
                <w:rFonts w:ascii="Times New Roman" w:hAnsi="Times New Roman" w:cs="Times New Roman"/>
              </w:rPr>
              <w:t>%</w:t>
            </w:r>
          </w:p>
        </w:tc>
        <w:tc>
          <w:tcPr>
            <w:tcW w:w="774" w:type="pct"/>
            <w:tcBorders>
              <w:top w:val="single" w:sz="6" w:space="0" w:color="auto"/>
              <w:left w:val="single" w:sz="6" w:space="0" w:color="auto"/>
              <w:right w:val="single" w:sz="6" w:space="0" w:color="auto"/>
            </w:tcBorders>
          </w:tcPr>
          <w:p w:rsidR="00B4481B" w:rsidRPr="0061060F" w:rsidRDefault="00B4481B" w:rsidP="00B53525">
            <w:pPr>
              <w:jc w:val="center"/>
              <w:rPr>
                <w:rFonts w:ascii="Times New Roman" w:hAnsi="Times New Roman" w:cs="Times New Roman"/>
              </w:rPr>
            </w:pPr>
          </w:p>
        </w:tc>
        <w:tc>
          <w:tcPr>
            <w:tcW w:w="777" w:type="pct"/>
            <w:tcBorders>
              <w:top w:val="single" w:sz="6" w:space="0" w:color="auto"/>
              <w:left w:val="single" w:sz="6" w:space="0" w:color="auto"/>
            </w:tcBorders>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w:t>
            </w:r>
          </w:p>
        </w:tc>
        <w:tc>
          <w:tcPr>
            <w:tcW w:w="532" w:type="pct"/>
            <w:tcBorders>
              <w:top w:val="single" w:sz="6" w:space="0" w:color="auto"/>
            </w:tcBorders>
            <w:vAlign w:val="bottom"/>
          </w:tcPr>
          <w:p w:rsidR="00B4481B" w:rsidRPr="004A6D1A" w:rsidRDefault="00B4481B" w:rsidP="00B53525">
            <w:pPr>
              <w:jc w:val="center"/>
              <w:rPr>
                <w:rFonts w:ascii="Times New Roman" w:hAnsi="Times New Roman"/>
                <w:i/>
                <w:color w:val="000000"/>
              </w:rPr>
            </w:pPr>
            <w:r w:rsidRPr="004A6D1A">
              <w:rPr>
                <w:rFonts w:ascii="Times New Roman" w:hAnsi="Times New Roman"/>
                <w:i/>
                <w:color w:val="000000"/>
              </w:rPr>
              <w:t>s.</w:t>
            </w:r>
          </w:p>
        </w:tc>
        <w:tc>
          <w:tcPr>
            <w:tcW w:w="704" w:type="pct"/>
            <w:tcBorders>
              <w:top w:val="single" w:sz="6" w:space="0" w:color="auto"/>
            </w:tcBorders>
            <w:vAlign w:val="bottom"/>
          </w:tcPr>
          <w:p w:rsidR="00B4481B" w:rsidRPr="004A6D1A" w:rsidRDefault="00B4481B" w:rsidP="00B53525">
            <w:pPr>
              <w:jc w:val="center"/>
              <w:rPr>
                <w:rFonts w:ascii="Times New Roman" w:hAnsi="Times New Roman"/>
                <w:i/>
                <w:color w:val="000000"/>
              </w:rPr>
            </w:pPr>
            <w:r w:rsidRPr="004A6D1A">
              <w:rPr>
                <w:rFonts w:ascii="Times New Roman" w:hAnsi="Times New Roman"/>
                <w:i/>
                <w:color w:val="000000"/>
              </w:rPr>
              <w:t>d.</w:t>
            </w:r>
          </w:p>
        </w:tc>
      </w:tr>
      <w:tr w:rsidR="0088282A" w:rsidRPr="0061060F" w:rsidTr="00506347">
        <w:trPr>
          <w:trHeight w:val="20"/>
        </w:trPr>
        <w:tc>
          <w:tcPr>
            <w:tcW w:w="1632" w:type="pct"/>
            <w:tcBorders>
              <w:right w:val="single" w:sz="6" w:space="0" w:color="auto"/>
            </w:tcBorders>
          </w:tcPr>
          <w:p w:rsidR="00B4481B" w:rsidRPr="0061060F" w:rsidRDefault="00B4481B" w:rsidP="0088282A">
            <w:pPr>
              <w:tabs>
                <w:tab w:val="right" w:leader="dot" w:pos="4320"/>
              </w:tabs>
              <w:rPr>
                <w:rFonts w:ascii="Times New Roman" w:hAnsi="Times New Roman" w:cs="Times New Roman"/>
              </w:rPr>
            </w:pPr>
            <w:r w:rsidRPr="0061060F">
              <w:rPr>
                <w:rFonts w:ascii="Times New Roman" w:hAnsi="Times New Roman" w:cs="Times New Roman"/>
              </w:rPr>
              <w:t xml:space="preserve">15th </w:t>
            </w:r>
            <w:r w:rsidR="0088282A">
              <w:rPr>
                <w:rFonts w:ascii="Times New Roman" w:hAnsi="Times New Roman" w:cs="Times New Roman"/>
              </w:rPr>
              <w:t>March, 1930</w:t>
            </w:r>
            <w:r>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D93C3B" w:rsidRDefault="00265A99" w:rsidP="00506347">
            <w:pPr>
              <w:jc w:val="center"/>
              <w:rPr>
                <w:rFonts w:ascii="Times New Roman" w:hAnsi="Times New Roman" w:cs="Times New Roman"/>
              </w:rPr>
            </w:pPr>
            <w:r w:rsidRPr="00D93C3B">
              <w:rPr>
                <w:rFonts w:ascii="Times New Roman" w:hAnsi="Times New Roman" w:cs="Times New Roman"/>
              </w:rPr>
              <w:t>6</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282,970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B4481B" w:rsidP="00B53525">
            <w:pPr>
              <w:tabs>
                <w:tab w:val="right" w:leader="dot" w:pos="4320"/>
              </w:tabs>
              <w:rPr>
                <w:rFonts w:ascii="Times New Roman" w:hAnsi="Times New Roman" w:cs="Times New Roman"/>
              </w:rPr>
            </w:pPr>
            <w:r w:rsidRPr="0061060F">
              <w:rPr>
                <w:rFonts w:ascii="Times New Roman" w:hAnsi="Times New Roman" w:cs="Times New Roman"/>
              </w:rPr>
              <w:t xml:space="preserve">15th </w:t>
            </w:r>
            <w:r w:rsidR="0088282A" w:rsidRPr="0061060F">
              <w:rPr>
                <w:rFonts w:ascii="Times New Roman" w:hAnsi="Times New Roman" w:cs="Times New Roman"/>
              </w:rPr>
              <w:t>December</w:t>
            </w:r>
            <w:r w:rsidR="0088282A">
              <w:rPr>
                <w:rFonts w:ascii="Times New Roman" w:hAnsi="Times New Roman" w:cs="Times New Roman"/>
              </w:rPr>
              <w:t>, 1931</w:t>
            </w:r>
            <w:r>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B4481B" w:rsidP="00506347">
            <w:pPr>
              <w:jc w:val="center"/>
              <w:rPr>
                <w:rFonts w:ascii="Times New Roman" w:hAnsi="Times New Roman" w:cs="Times New Roman"/>
              </w:rPr>
            </w:pPr>
            <w:r w:rsidRPr="0061060F">
              <w:rPr>
                <w:rFonts w:ascii="Times New Roman" w:hAnsi="Times New Roman" w:cs="Times New Roman"/>
              </w:rPr>
              <w:t>5¼</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120,940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88282A" w:rsidP="00B53525">
            <w:pPr>
              <w:tabs>
                <w:tab w:val="right" w:leader="dot" w:pos="4320"/>
              </w:tabs>
              <w:rPr>
                <w:rFonts w:ascii="Times New Roman" w:hAnsi="Times New Roman" w:cs="Times New Roman"/>
              </w:rPr>
            </w:pPr>
            <w:r>
              <w:rPr>
                <w:rFonts w:ascii="Times New Roman" w:hAnsi="Times New Roman" w:cs="Times New Roman"/>
              </w:rPr>
              <w:t>15th February, 1933</w:t>
            </w:r>
            <w:r w:rsidR="00B4481B">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265A99" w:rsidP="00506347">
            <w:pPr>
              <w:jc w:val="center"/>
              <w:rPr>
                <w:rFonts w:ascii="Times New Roman" w:hAnsi="Times New Roman" w:cs="Times New Roman"/>
              </w:rPr>
            </w:pPr>
            <w:r w:rsidRPr="0061060F">
              <w:rPr>
                <w:rFonts w:ascii="Times New Roman" w:hAnsi="Times New Roman" w:cs="Times New Roman"/>
              </w:rPr>
              <w:t>5¼</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124,000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3</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6</w:t>
            </w:r>
          </w:p>
        </w:tc>
      </w:tr>
      <w:tr w:rsidR="0088282A" w:rsidRPr="0061060F" w:rsidTr="00506347">
        <w:trPr>
          <w:trHeight w:val="20"/>
        </w:trPr>
        <w:tc>
          <w:tcPr>
            <w:tcW w:w="1632" w:type="pct"/>
            <w:tcBorders>
              <w:right w:val="single" w:sz="6" w:space="0" w:color="auto"/>
            </w:tcBorders>
          </w:tcPr>
          <w:p w:rsidR="00B4481B" w:rsidRPr="0061060F" w:rsidRDefault="0088282A" w:rsidP="00B53525">
            <w:pPr>
              <w:tabs>
                <w:tab w:val="right" w:leader="dot" w:pos="4320"/>
              </w:tabs>
              <w:rPr>
                <w:rFonts w:ascii="Times New Roman" w:hAnsi="Times New Roman" w:cs="Times New Roman"/>
              </w:rPr>
            </w:pPr>
            <w:r w:rsidRPr="0061060F">
              <w:rPr>
                <w:rFonts w:ascii="Times New Roman" w:hAnsi="Times New Roman" w:cs="Times New Roman"/>
              </w:rPr>
              <w:t xml:space="preserve">15th </w:t>
            </w:r>
            <w:r>
              <w:rPr>
                <w:rFonts w:ascii="Times New Roman" w:hAnsi="Times New Roman" w:cs="Times New Roman"/>
              </w:rPr>
              <w:t>March, 1935</w:t>
            </w:r>
            <w:r>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265A99" w:rsidP="00506347">
            <w:pPr>
              <w:jc w:val="center"/>
              <w:rPr>
                <w:rFonts w:ascii="Times New Roman" w:hAnsi="Times New Roman" w:cs="Times New Roman"/>
              </w:rPr>
            </w:pPr>
            <w:r>
              <w:rPr>
                <w:rFonts w:ascii="Times New Roman" w:hAnsi="Times New Roman" w:cs="Times New Roman"/>
              </w:rPr>
              <w:t>6</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129,460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B4481B" w:rsidP="00B53525">
            <w:pPr>
              <w:tabs>
                <w:tab w:val="right" w:leader="dot" w:pos="4320"/>
              </w:tabs>
              <w:rPr>
                <w:rFonts w:ascii="Times New Roman" w:hAnsi="Times New Roman" w:cs="Times New Roman"/>
              </w:rPr>
            </w:pPr>
            <w:r w:rsidRPr="0061060F">
              <w:rPr>
                <w:rFonts w:ascii="Times New Roman" w:hAnsi="Times New Roman" w:cs="Times New Roman"/>
              </w:rPr>
              <w:t>15th December, 1936</w:t>
            </w:r>
            <w:r>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265A99" w:rsidP="00506347">
            <w:pPr>
              <w:jc w:val="center"/>
              <w:rPr>
                <w:rFonts w:ascii="Times New Roman" w:hAnsi="Times New Roman" w:cs="Times New Roman"/>
              </w:rPr>
            </w:pPr>
            <w:r w:rsidRPr="0061060F">
              <w:rPr>
                <w:rFonts w:ascii="Times New Roman" w:hAnsi="Times New Roman" w:cs="Times New Roman"/>
              </w:rPr>
              <w:t>5¼</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45,540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bookmarkStart w:id="0" w:name="_GoBack"/>
            <w:bookmarkEnd w:id="0"/>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B4481B" w:rsidP="00B53525">
            <w:pPr>
              <w:tabs>
                <w:tab w:val="right" w:leader="dot" w:pos="4320"/>
              </w:tabs>
              <w:rPr>
                <w:rFonts w:ascii="Times New Roman" w:hAnsi="Times New Roman" w:cs="Times New Roman"/>
              </w:rPr>
            </w:pPr>
            <w:r w:rsidRPr="0061060F">
              <w:rPr>
                <w:rFonts w:ascii="Times New Roman" w:hAnsi="Times New Roman" w:cs="Times New Roman"/>
              </w:rPr>
              <w:t>15th February, 1938</w:t>
            </w:r>
            <w:r>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265A99" w:rsidP="00506347">
            <w:pPr>
              <w:jc w:val="center"/>
              <w:rPr>
                <w:rFonts w:ascii="Times New Roman" w:hAnsi="Times New Roman" w:cs="Times New Roman"/>
              </w:rPr>
            </w:pPr>
            <w:r w:rsidRPr="0061060F">
              <w:rPr>
                <w:rFonts w:ascii="Times New Roman" w:hAnsi="Times New Roman" w:cs="Times New Roman"/>
              </w:rPr>
              <w:t>5¼</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43,000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B4481B" w:rsidP="00B53525">
            <w:pPr>
              <w:tabs>
                <w:tab w:val="right" w:leader="dot" w:pos="4320"/>
              </w:tabs>
              <w:rPr>
                <w:rFonts w:ascii="Times New Roman" w:hAnsi="Times New Roman" w:cs="Times New Roman"/>
              </w:rPr>
            </w:pPr>
            <w:r w:rsidRPr="0061060F">
              <w:rPr>
                <w:rFonts w:ascii="Times New Roman" w:hAnsi="Times New Roman" w:cs="Times New Roman"/>
              </w:rPr>
              <w:t>15th December, 1941</w:t>
            </w:r>
            <w:r>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B4481B" w:rsidP="00506347">
            <w:pPr>
              <w:jc w:val="center"/>
              <w:rPr>
                <w:rFonts w:ascii="Times New Roman" w:hAnsi="Times New Roman" w:cs="Times New Roman"/>
              </w:rPr>
            </w:pPr>
            <w:r w:rsidRPr="0061060F">
              <w:rPr>
                <w:rFonts w:ascii="Times New Roman" w:hAnsi="Times New Roman" w:cs="Times New Roman"/>
              </w:rPr>
              <w:t>5¼</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rPr>
              <w:t>210,140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88282A" w:rsidP="00B53525">
            <w:pPr>
              <w:tabs>
                <w:tab w:val="right" w:leader="dot" w:pos="4320"/>
              </w:tabs>
              <w:rPr>
                <w:rFonts w:ascii="Times New Roman" w:hAnsi="Times New Roman" w:cs="Times New Roman"/>
              </w:rPr>
            </w:pPr>
            <w:r w:rsidRPr="0061060F">
              <w:rPr>
                <w:rFonts w:ascii="Times New Roman" w:hAnsi="Times New Roman" w:cs="Times New Roman"/>
              </w:rPr>
              <w:t>15th February, 1943</w:t>
            </w:r>
            <w:r w:rsidR="00B4481B">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265A99" w:rsidP="00506347">
            <w:pPr>
              <w:jc w:val="center"/>
              <w:rPr>
                <w:rFonts w:ascii="Times New Roman" w:hAnsi="Times New Roman" w:cs="Times New Roman"/>
              </w:rPr>
            </w:pPr>
            <w:r w:rsidRPr="0061060F">
              <w:rPr>
                <w:rFonts w:ascii="Times New Roman" w:hAnsi="Times New Roman" w:cs="Times New Roman"/>
              </w:rPr>
              <w:t>5¼</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bCs/>
              </w:rPr>
              <w:t>128,700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right w:val="single" w:sz="6" w:space="0" w:color="auto"/>
            </w:tcBorders>
          </w:tcPr>
          <w:p w:rsidR="00B4481B" w:rsidRPr="0061060F" w:rsidRDefault="0088282A" w:rsidP="00B53525">
            <w:pPr>
              <w:tabs>
                <w:tab w:val="right" w:leader="dot" w:pos="4320"/>
              </w:tabs>
              <w:rPr>
                <w:rFonts w:ascii="Times New Roman" w:hAnsi="Times New Roman" w:cs="Times New Roman"/>
              </w:rPr>
            </w:pPr>
            <w:r>
              <w:rPr>
                <w:rFonts w:ascii="Times New Roman" w:hAnsi="Times New Roman" w:cs="Times New Roman"/>
              </w:rPr>
              <w:t>1st July, 1945-75</w:t>
            </w:r>
            <w:r w:rsidR="00B4481B">
              <w:rPr>
                <w:rFonts w:ascii="Times New Roman" w:hAnsi="Times New Roman" w:cs="Times New Roman"/>
              </w:rPr>
              <w:tab/>
            </w:r>
          </w:p>
        </w:tc>
        <w:tc>
          <w:tcPr>
            <w:tcW w:w="581" w:type="pct"/>
            <w:tcBorders>
              <w:left w:val="single" w:sz="6" w:space="0" w:color="auto"/>
              <w:right w:val="single" w:sz="6" w:space="0" w:color="auto"/>
            </w:tcBorders>
            <w:vAlign w:val="center"/>
          </w:tcPr>
          <w:p w:rsidR="00B4481B" w:rsidRPr="0061060F" w:rsidRDefault="00265A99" w:rsidP="00506347">
            <w:pPr>
              <w:jc w:val="center"/>
              <w:rPr>
                <w:rFonts w:ascii="Times New Roman" w:hAnsi="Times New Roman" w:cs="Times New Roman"/>
              </w:rPr>
            </w:pPr>
            <w:r>
              <w:rPr>
                <w:rFonts w:ascii="Times New Roman" w:hAnsi="Times New Roman" w:cs="Times New Roman"/>
              </w:rPr>
              <w:t>5</w:t>
            </w:r>
          </w:p>
        </w:tc>
        <w:tc>
          <w:tcPr>
            <w:tcW w:w="774" w:type="pct"/>
            <w:tcBorders>
              <w:left w:val="single" w:sz="6" w:space="0" w:color="auto"/>
              <w:right w:val="single" w:sz="6" w:space="0" w:color="auto"/>
            </w:tcBorders>
          </w:tcPr>
          <w:p w:rsidR="00B4481B" w:rsidRPr="0061060F" w:rsidRDefault="00B4481B" w:rsidP="00506347">
            <w:pPr>
              <w:tabs>
                <w:tab w:val="right" w:leader="dot" w:pos="5328"/>
              </w:tabs>
              <w:jc w:val="center"/>
              <w:rPr>
                <w:rFonts w:ascii="Times New Roman" w:hAnsi="Times New Roman" w:cs="Times New Roman"/>
              </w:rPr>
            </w:pPr>
            <w:r w:rsidRPr="0061060F">
              <w:rPr>
                <w:rFonts w:ascii="Times New Roman" w:hAnsi="Times New Roman" w:cs="Times New Roman"/>
              </w:rPr>
              <w:t>Australia</w:t>
            </w:r>
          </w:p>
        </w:tc>
        <w:tc>
          <w:tcPr>
            <w:tcW w:w="777" w:type="pct"/>
            <w:tcBorders>
              <w:left w:val="single" w:sz="6" w:space="0" w:color="auto"/>
            </w:tcBorders>
            <w:vAlign w:val="bottom"/>
          </w:tcPr>
          <w:p w:rsidR="00B4481B" w:rsidRPr="007F7773" w:rsidRDefault="007F7773" w:rsidP="00506347">
            <w:pPr>
              <w:jc w:val="right"/>
              <w:rPr>
                <w:rFonts w:ascii="Times New Roman" w:hAnsi="Times New Roman"/>
                <w:color w:val="000000"/>
              </w:rPr>
            </w:pPr>
            <w:r w:rsidRPr="007F7773">
              <w:rPr>
                <w:rFonts w:ascii="Times New Roman" w:hAnsi="Times New Roman" w:cs="Times New Roman"/>
                <w:bCs/>
              </w:rPr>
              <w:t>52,970</w:t>
            </w:r>
          </w:p>
        </w:tc>
        <w:tc>
          <w:tcPr>
            <w:tcW w:w="532"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c>
          <w:tcPr>
            <w:tcW w:w="704" w:type="pct"/>
            <w:vAlign w:val="bottom"/>
          </w:tcPr>
          <w:p w:rsidR="00B4481B" w:rsidRPr="0061060F" w:rsidRDefault="00B4481B" w:rsidP="00B53525">
            <w:pPr>
              <w:jc w:val="center"/>
              <w:rPr>
                <w:rFonts w:ascii="Times New Roman" w:hAnsi="Times New Roman"/>
                <w:color w:val="000000"/>
              </w:rPr>
            </w:pPr>
            <w:r w:rsidRPr="0061060F">
              <w:rPr>
                <w:rFonts w:ascii="Times New Roman" w:hAnsi="Times New Roman"/>
                <w:color w:val="000000"/>
              </w:rPr>
              <w:t>0</w:t>
            </w:r>
          </w:p>
        </w:tc>
      </w:tr>
      <w:tr w:rsidR="0088282A" w:rsidRPr="0061060F" w:rsidTr="00506347">
        <w:trPr>
          <w:trHeight w:val="20"/>
        </w:trPr>
        <w:tc>
          <w:tcPr>
            <w:tcW w:w="1632" w:type="pct"/>
            <w:tcBorders>
              <w:bottom w:val="single" w:sz="6" w:space="0" w:color="auto"/>
              <w:right w:val="single" w:sz="6" w:space="0" w:color="auto"/>
            </w:tcBorders>
          </w:tcPr>
          <w:p w:rsidR="00B4481B" w:rsidRPr="0061060F" w:rsidRDefault="00B4481B" w:rsidP="00B53525">
            <w:pPr>
              <w:rPr>
                <w:rFonts w:ascii="Times New Roman" w:hAnsi="Times New Roman"/>
                <w:color w:val="000000"/>
              </w:rPr>
            </w:pPr>
          </w:p>
        </w:tc>
        <w:tc>
          <w:tcPr>
            <w:tcW w:w="581" w:type="pct"/>
            <w:tcBorders>
              <w:bottom w:val="single" w:sz="6" w:space="0" w:color="auto"/>
              <w:right w:val="single" w:sz="6" w:space="0" w:color="auto"/>
            </w:tcBorders>
          </w:tcPr>
          <w:p w:rsidR="00B4481B" w:rsidRPr="0061060F" w:rsidRDefault="00B4481B" w:rsidP="00B53525">
            <w:pPr>
              <w:rPr>
                <w:rFonts w:ascii="Times New Roman" w:hAnsi="Times New Roman"/>
                <w:color w:val="000000"/>
              </w:rPr>
            </w:pPr>
          </w:p>
        </w:tc>
        <w:tc>
          <w:tcPr>
            <w:tcW w:w="774" w:type="pct"/>
            <w:tcBorders>
              <w:left w:val="single" w:sz="6" w:space="0" w:color="auto"/>
              <w:bottom w:val="single" w:sz="6" w:space="0" w:color="auto"/>
              <w:right w:val="single" w:sz="6" w:space="0" w:color="auto"/>
            </w:tcBorders>
            <w:vAlign w:val="bottom"/>
          </w:tcPr>
          <w:p w:rsidR="00B4481B" w:rsidRPr="0061060F" w:rsidRDefault="008C4599" w:rsidP="001D1ED9">
            <w:pPr>
              <w:tabs>
                <w:tab w:val="right" w:leader="dot" w:pos="5328"/>
              </w:tabs>
              <w:spacing w:before="60" w:after="120"/>
              <w:jc w:val="center"/>
              <w:rPr>
                <w:rFonts w:ascii="Times New Roman" w:hAnsi="Times New Roman"/>
                <w:color w:val="000000"/>
              </w:rPr>
            </w:pPr>
            <w:r>
              <w:rPr>
                <w:rFonts w:ascii="Times New Roman" w:hAnsi="Times New Roman"/>
                <w:color w:val="000000"/>
              </w:rPr>
              <w:t>Total</w:t>
            </w:r>
          </w:p>
        </w:tc>
        <w:tc>
          <w:tcPr>
            <w:tcW w:w="777" w:type="pct"/>
            <w:tcBorders>
              <w:top w:val="single" w:sz="4" w:space="0" w:color="auto"/>
              <w:left w:val="single" w:sz="6" w:space="0" w:color="auto"/>
              <w:bottom w:val="single" w:sz="6" w:space="0" w:color="auto"/>
            </w:tcBorders>
            <w:vAlign w:val="bottom"/>
          </w:tcPr>
          <w:p w:rsidR="00B4481B" w:rsidRPr="007F7773" w:rsidRDefault="007F7773" w:rsidP="001D1ED9">
            <w:pPr>
              <w:spacing w:before="60" w:after="120"/>
              <w:jc w:val="right"/>
              <w:rPr>
                <w:rFonts w:ascii="Times New Roman" w:hAnsi="Times New Roman"/>
                <w:color w:val="000000"/>
              </w:rPr>
            </w:pPr>
            <w:r w:rsidRPr="007F7773">
              <w:rPr>
                <w:rFonts w:ascii="Times New Roman" w:hAnsi="Times New Roman" w:cs="Times New Roman"/>
              </w:rPr>
              <w:t>£1,137,720</w:t>
            </w:r>
          </w:p>
        </w:tc>
        <w:tc>
          <w:tcPr>
            <w:tcW w:w="532" w:type="pct"/>
            <w:tcBorders>
              <w:top w:val="single" w:sz="4" w:space="0" w:color="auto"/>
              <w:bottom w:val="single" w:sz="6" w:space="0" w:color="auto"/>
            </w:tcBorders>
            <w:vAlign w:val="bottom"/>
          </w:tcPr>
          <w:p w:rsidR="00B4481B" w:rsidRPr="0061060F" w:rsidRDefault="00EB78AD" w:rsidP="001D1ED9">
            <w:pPr>
              <w:spacing w:before="60" w:after="120"/>
              <w:jc w:val="center"/>
              <w:rPr>
                <w:rFonts w:ascii="Times New Roman" w:hAnsi="Times New Roman"/>
                <w:color w:val="000000"/>
              </w:rPr>
            </w:pPr>
            <w:r>
              <w:rPr>
                <w:rFonts w:ascii="Times New Roman" w:hAnsi="Times New Roman"/>
                <w:color w:val="000000"/>
              </w:rPr>
              <w:t>0</w:t>
            </w:r>
          </w:p>
        </w:tc>
        <w:tc>
          <w:tcPr>
            <w:tcW w:w="704" w:type="pct"/>
            <w:tcBorders>
              <w:top w:val="single" w:sz="4" w:space="0" w:color="auto"/>
              <w:bottom w:val="single" w:sz="6" w:space="0" w:color="auto"/>
            </w:tcBorders>
            <w:vAlign w:val="bottom"/>
          </w:tcPr>
          <w:p w:rsidR="00B4481B" w:rsidRPr="0061060F" w:rsidRDefault="00EB78AD" w:rsidP="001D1ED9">
            <w:pPr>
              <w:spacing w:before="60" w:after="120"/>
              <w:jc w:val="center"/>
              <w:rPr>
                <w:rFonts w:ascii="Times New Roman" w:hAnsi="Times New Roman"/>
                <w:color w:val="000000"/>
              </w:rPr>
            </w:pPr>
            <w:r>
              <w:rPr>
                <w:rFonts w:ascii="Times New Roman" w:hAnsi="Times New Roman"/>
                <w:color w:val="000000"/>
              </w:rPr>
              <w:t>0</w:t>
            </w:r>
          </w:p>
        </w:tc>
      </w:tr>
    </w:tbl>
    <w:p w:rsidR="00E45032" w:rsidRPr="00506347" w:rsidRDefault="00E45032" w:rsidP="0088282A">
      <w:pPr>
        <w:rPr>
          <w:rFonts w:ascii="Times New Roman" w:hAnsi="Times New Roman" w:cs="Times New Roman"/>
          <w:sz w:val="2"/>
          <w:szCs w:val="2"/>
        </w:rPr>
      </w:pPr>
    </w:p>
    <w:sectPr w:rsidR="00E45032" w:rsidRPr="00506347" w:rsidSect="000006DB">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F5" w:rsidRDefault="008233F5" w:rsidP="00AB01BD">
      <w:r>
        <w:separator/>
      </w:r>
    </w:p>
  </w:endnote>
  <w:endnote w:type="continuationSeparator" w:id="0">
    <w:p w:rsidR="008233F5" w:rsidRDefault="008233F5" w:rsidP="00AB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F5" w:rsidRDefault="008233F5" w:rsidP="00AB01BD">
      <w:r>
        <w:separator/>
      </w:r>
    </w:p>
  </w:footnote>
  <w:footnote w:type="continuationSeparator" w:id="0">
    <w:p w:rsidR="008233F5" w:rsidRDefault="008233F5" w:rsidP="00AB0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BD" w:rsidRPr="00E06EE0" w:rsidRDefault="00AB01BD" w:rsidP="003669F4">
    <w:pPr>
      <w:tabs>
        <w:tab w:val="left" w:pos="3150"/>
        <w:tab w:val="left" w:pos="8370"/>
      </w:tabs>
      <w:rPr>
        <w:rFonts w:ascii="Times New Roman" w:hAnsi="Times New Roman" w:cs="Times New Roman"/>
        <w:sz w:val="20"/>
        <w:szCs w:val="20"/>
      </w:rPr>
    </w:pPr>
    <w:r w:rsidRPr="00E06EE0">
      <w:rPr>
        <w:rFonts w:ascii="Times New Roman" w:hAnsi="Times New Roman" w:cs="Times New Roman"/>
        <w:sz w:val="20"/>
        <w:szCs w:val="20"/>
      </w:rPr>
      <w:t>1928.</w:t>
    </w:r>
    <w:r w:rsidRPr="00E06EE0">
      <w:rPr>
        <w:rFonts w:ascii="Times New Roman" w:hAnsi="Times New Roman" w:cs="Times New Roman"/>
        <w:sz w:val="20"/>
        <w:szCs w:val="20"/>
      </w:rPr>
      <w:tab/>
    </w:r>
    <w:r w:rsidRPr="00E06EE0">
      <w:rPr>
        <w:rFonts w:ascii="Times New Roman" w:hAnsi="Times New Roman" w:cs="Times New Roman"/>
        <w:i/>
        <w:sz w:val="20"/>
        <w:szCs w:val="20"/>
      </w:rPr>
      <w:t>Tasmania Sinking Fund Agreement.</w:t>
    </w:r>
    <w:r w:rsidRPr="00E06EE0">
      <w:rPr>
        <w:rFonts w:ascii="Times New Roman" w:hAnsi="Times New Roman" w:cs="Times New Roman"/>
        <w:i/>
        <w:sz w:val="20"/>
        <w:szCs w:val="20"/>
      </w:rPr>
      <w:tab/>
    </w:r>
    <w:r w:rsidRPr="00E06EE0">
      <w:rPr>
        <w:rFonts w:ascii="Times New Roman" w:hAnsi="Times New Roman" w:cs="Times New Roman"/>
        <w:sz w:val="20"/>
        <w:szCs w:val="20"/>
      </w:rPr>
      <w:t>No.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BD" w:rsidRPr="00E06EE0" w:rsidRDefault="00972426" w:rsidP="00AB01BD">
    <w:pPr>
      <w:tabs>
        <w:tab w:val="left" w:pos="3240"/>
        <w:tab w:val="left" w:pos="8370"/>
      </w:tabs>
      <w:rPr>
        <w:rFonts w:ascii="Times New Roman" w:hAnsi="Times New Roman" w:cs="Times New Roman"/>
        <w:sz w:val="20"/>
        <w:szCs w:val="20"/>
      </w:rPr>
    </w:pPr>
    <w:r>
      <w:rPr>
        <w:rFonts w:ascii="Times New Roman" w:hAnsi="Times New Roman" w:cs="Times New Roman"/>
        <w:sz w:val="20"/>
        <w:szCs w:val="20"/>
      </w:rPr>
      <w:t>No. 43.</w:t>
    </w:r>
    <w:r w:rsidR="00AB01BD" w:rsidRPr="00E06EE0">
      <w:rPr>
        <w:rFonts w:ascii="Times New Roman" w:hAnsi="Times New Roman" w:cs="Times New Roman"/>
        <w:sz w:val="20"/>
        <w:szCs w:val="20"/>
      </w:rPr>
      <w:tab/>
    </w:r>
    <w:r w:rsidR="00AB01BD" w:rsidRPr="00E06EE0">
      <w:rPr>
        <w:rFonts w:ascii="Times New Roman" w:hAnsi="Times New Roman" w:cs="Times New Roman"/>
        <w:i/>
        <w:sz w:val="20"/>
        <w:szCs w:val="20"/>
      </w:rPr>
      <w:t>Tasmania Sinking Fund Agreement.</w:t>
    </w:r>
    <w:r w:rsidR="00AB01BD" w:rsidRPr="00E06EE0">
      <w:rPr>
        <w:rFonts w:ascii="Times New Roman" w:hAnsi="Times New Roman" w:cs="Times New Roman"/>
        <w:i/>
        <w:sz w:val="20"/>
        <w:szCs w:val="20"/>
      </w:rPr>
      <w:tab/>
    </w:r>
    <w:r w:rsidR="00AB01BD" w:rsidRPr="00E06EE0">
      <w:rPr>
        <w:rFonts w:ascii="Times New Roman" w:hAnsi="Times New Roman" w:cs="Times New Roman"/>
        <w:sz w:val="20"/>
        <w:szCs w:val="20"/>
      </w:rPr>
      <w:t>1928.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5032"/>
    <w:rsid w:val="000006DB"/>
    <w:rsid w:val="00000914"/>
    <w:rsid w:val="0008177F"/>
    <w:rsid w:val="000819DB"/>
    <w:rsid w:val="000B2062"/>
    <w:rsid w:val="000F6EE7"/>
    <w:rsid w:val="00151140"/>
    <w:rsid w:val="00157D12"/>
    <w:rsid w:val="00192C5D"/>
    <w:rsid w:val="00192F6B"/>
    <w:rsid w:val="001D1ED9"/>
    <w:rsid w:val="001F2C9D"/>
    <w:rsid w:val="00211FF0"/>
    <w:rsid w:val="002257A7"/>
    <w:rsid w:val="0023726F"/>
    <w:rsid w:val="00245CAC"/>
    <w:rsid w:val="00265A99"/>
    <w:rsid w:val="00271367"/>
    <w:rsid w:val="00296906"/>
    <w:rsid w:val="002B7AA8"/>
    <w:rsid w:val="002E41F9"/>
    <w:rsid w:val="002F266D"/>
    <w:rsid w:val="0031499A"/>
    <w:rsid w:val="003669F4"/>
    <w:rsid w:val="003E5B68"/>
    <w:rsid w:val="003F33D2"/>
    <w:rsid w:val="00420AC1"/>
    <w:rsid w:val="004355C2"/>
    <w:rsid w:val="0044197C"/>
    <w:rsid w:val="004917E4"/>
    <w:rsid w:val="004A6D1A"/>
    <w:rsid w:val="004D5EF7"/>
    <w:rsid w:val="004D6D38"/>
    <w:rsid w:val="00506347"/>
    <w:rsid w:val="00553AE3"/>
    <w:rsid w:val="0055445E"/>
    <w:rsid w:val="00575A96"/>
    <w:rsid w:val="00597F45"/>
    <w:rsid w:val="0061060F"/>
    <w:rsid w:val="00634EB9"/>
    <w:rsid w:val="006E64C0"/>
    <w:rsid w:val="007F7773"/>
    <w:rsid w:val="0081345C"/>
    <w:rsid w:val="00817ABB"/>
    <w:rsid w:val="008233F5"/>
    <w:rsid w:val="0088282A"/>
    <w:rsid w:val="008C4599"/>
    <w:rsid w:val="008C6279"/>
    <w:rsid w:val="00972426"/>
    <w:rsid w:val="00991804"/>
    <w:rsid w:val="00A34356"/>
    <w:rsid w:val="00AB01BD"/>
    <w:rsid w:val="00AF17C1"/>
    <w:rsid w:val="00B4481B"/>
    <w:rsid w:val="00B460B6"/>
    <w:rsid w:val="00B74A77"/>
    <w:rsid w:val="00B872B3"/>
    <w:rsid w:val="00BC339B"/>
    <w:rsid w:val="00C421BC"/>
    <w:rsid w:val="00C51FEA"/>
    <w:rsid w:val="00C96597"/>
    <w:rsid w:val="00CD2EFF"/>
    <w:rsid w:val="00CD73AB"/>
    <w:rsid w:val="00D6232B"/>
    <w:rsid w:val="00D85470"/>
    <w:rsid w:val="00D93C3B"/>
    <w:rsid w:val="00DA3DA3"/>
    <w:rsid w:val="00DA6B47"/>
    <w:rsid w:val="00DC71DA"/>
    <w:rsid w:val="00E06EE0"/>
    <w:rsid w:val="00E45032"/>
    <w:rsid w:val="00E9550A"/>
    <w:rsid w:val="00EB78AD"/>
    <w:rsid w:val="00EF4E92"/>
    <w:rsid w:val="00EF711C"/>
    <w:rsid w:val="00F36B0B"/>
    <w:rsid w:val="00F76F2A"/>
    <w:rsid w:val="00F952F9"/>
    <w:rsid w:val="00FA30B8"/>
    <w:rsid w:val="00F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BD"/>
    <w:pPr>
      <w:tabs>
        <w:tab w:val="center" w:pos="4680"/>
        <w:tab w:val="right" w:pos="9360"/>
      </w:tabs>
    </w:pPr>
  </w:style>
  <w:style w:type="character" w:customStyle="1" w:styleId="HeaderChar">
    <w:name w:val="Header Char"/>
    <w:basedOn w:val="DefaultParagraphFont"/>
    <w:link w:val="Header"/>
    <w:uiPriority w:val="99"/>
    <w:rsid w:val="00AB01BD"/>
  </w:style>
  <w:style w:type="paragraph" w:styleId="Footer">
    <w:name w:val="footer"/>
    <w:basedOn w:val="Normal"/>
    <w:link w:val="FooterChar"/>
    <w:uiPriority w:val="99"/>
    <w:semiHidden/>
    <w:unhideWhenUsed/>
    <w:rsid w:val="00AB01BD"/>
    <w:pPr>
      <w:tabs>
        <w:tab w:val="center" w:pos="4680"/>
        <w:tab w:val="right" w:pos="9360"/>
      </w:tabs>
    </w:pPr>
  </w:style>
  <w:style w:type="character" w:customStyle="1" w:styleId="FooterChar">
    <w:name w:val="Footer Char"/>
    <w:basedOn w:val="DefaultParagraphFont"/>
    <w:link w:val="Footer"/>
    <w:uiPriority w:val="99"/>
    <w:semiHidden/>
    <w:rsid w:val="00AB01BD"/>
  </w:style>
  <w:style w:type="table" w:styleId="TableGrid">
    <w:name w:val="Table Grid"/>
    <w:basedOn w:val="TableNormal"/>
    <w:uiPriority w:val="59"/>
    <w:rsid w:val="00FE31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31ED"/>
    <w:rPr>
      <w:rFonts w:ascii="Tahoma" w:hAnsi="Tahoma" w:cs="Tahoma"/>
      <w:sz w:val="16"/>
      <w:szCs w:val="16"/>
    </w:rPr>
  </w:style>
  <w:style w:type="character" w:customStyle="1" w:styleId="BalloonTextChar">
    <w:name w:val="Balloon Text Char"/>
    <w:basedOn w:val="DefaultParagraphFont"/>
    <w:link w:val="BalloonText"/>
    <w:uiPriority w:val="99"/>
    <w:semiHidden/>
    <w:rsid w:val="00FE31ED"/>
    <w:rPr>
      <w:rFonts w:ascii="Tahoma" w:hAnsi="Tahoma" w:cs="Tahoma"/>
      <w:sz w:val="16"/>
      <w:szCs w:val="16"/>
    </w:rPr>
  </w:style>
  <w:style w:type="paragraph" w:styleId="ListParagraph">
    <w:name w:val="List Paragraph"/>
    <w:basedOn w:val="Normal"/>
    <w:uiPriority w:val="34"/>
    <w:qFormat/>
    <w:rsid w:val="00DC7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4239">
      <w:bodyDiv w:val="1"/>
      <w:marLeft w:val="0"/>
      <w:marRight w:val="0"/>
      <w:marTop w:val="0"/>
      <w:marBottom w:val="0"/>
      <w:divBdr>
        <w:top w:val="none" w:sz="0" w:space="0" w:color="auto"/>
        <w:left w:val="none" w:sz="0" w:space="0" w:color="auto"/>
        <w:bottom w:val="none" w:sz="0" w:space="0" w:color="auto"/>
        <w:right w:val="none" w:sz="0" w:space="0" w:color="auto"/>
      </w:divBdr>
    </w:div>
    <w:div w:id="688021205">
      <w:bodyDiv w:val="1"/>
      <w:marLeft w:val="0"/>
      <w:marRight w:val="0"/>
      <w:marTop w:val="0"/>
      <w:marBottom w:val="0"/>
      <w:divBdr>
        <w:top w:val="none" w:sz="0" w:space="0" w:color="auto"/>
        <w:left w:val="none" w:sz="0" w:space="0" w:color="auto"/>
        <w:bottom w:val="none" w:sz="0" w:space="0" w:color="auto"/>
        <w:right w:val="none" w:sz="0" w:space="0" w:color="auto"/>
      </w:divBdr>
    </w:div>
    <w:div w:id="129587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215</cp:revision>
  <dcterms:created xsi:type="dcterms:W3CDTF">2017-05-04T23:49:00Z</dcterms:created>
  <dcterms:modified xsi:type="dcterms:W3CDTF">2017-08-02T00:44:00Z</dcterms:modified>
</cp:coreProperties>
</file>