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9C" w:rsidRPr="00E22DF6" w:rsidRDefault="00144F9C" w:rsidP="00FC1B7F">
      <w:pPr>
        <w:pBdr>
          <w:top w:val="single" w:sz="4" w:space="1" w:color="auto"/>
        </w:pBdr>
        <w:tabs>
          <w:tab w:val="right" w:leader="dot" w:pos="7200"/>
        </w:tabs>
        <w:spacing w:before="2000" w:after="240" w:line="240" w:lineRule="auto"/>
        <w:ind w:left="3730" w:right="3730"/>
        <w:jc w:val="center"/>
        <w:rPr>
          <w:rFonts w:ascii="Times New Roman" w:hAnsi="Times New Roman"/>
          <w:sz w:val="10"/>
        </w:rPr>
      </w:pPr>
    </w:p>
    <w:p w:rsidR="00166168" w:rsidRPr="00144F9C" w:rsidRDefault="00166168" w:rsidP="00E85885">
      <w:pPr>
        <w:spacing w:after="240" w:line="240" w:lineRule="auto"/>
        <w:jc w:val="center"/>
        <w:rPr>
          <w:rFonts w:ascii="Times New Roman" w:hAnsi="Times New Roman"/>
          <w:sz w:val="36"/>
        </w:rPr>
      </w:pPr>
      <w:r w:rsidRPr="00144F9C">
        <w:rPr>
          <w:rFonts w:ascii="Times New Roman" w:hAnsi="Times New Roman"/>
          <w:sz w:val="36"/>
        </w:rPr>
        <w:t>INCOME TAX ASSESSMENT.</w:t>
      </w:r>
    </w:p>
    <w:p w:rsidR="00910568" w:rsidRPr="00E22DF6" w:rsidRDefault="00910568" w:rsidP="00E22DF6">
      <w:pPr>
        <w:pBdr>
          <w:top w:val="single" w:sz="4" w:space="1" w:color="auto"/>
        </w:pBdr>
        <w:spacing w:after="120" w:line="240" w:lineRule="auto"/>
        <w:ind w:left="4018" w:right="4018"/>
        <w:jc w:val="center"/>
        <w:rPr>
          <w:rFonts w:ascii="Times New Roman" w:hAnsi="Times New Roman"/>
          <w:sz w:val="10"/>
        </w:rPr>
      </w:pPr>
    </w:p>
    <w:p w:rsidR="00166168" w:rsidRPr="00910568" w:rsidRDefault="00081D8C" w:rsidP="00E22DF6">
      <w:pPr>
        <w:spacing w:after="120" w:line="240" w:lineRule="auto"/>
        <w:jc w:val="center"/>
        <w:rPr>
          <w:rFonts w:ascii="Times New Roman" w:hAnsi="Times New Roman"/>
          <w:sz w:val="28"/>
        </w:rPr>
      </w:pPr>
      <w:r w:rsidRPr="00910568">
        <w:rPr>
          <w:rFonts w:ascii="Times New Roman" w:hAnsi="Times New Roman"/>
          <w:b/>
          <w:sz w:val="28"/>
        </w:rPr>
        <w:t>No. 18 of 1918.</w:t>
      </w:r>
    </w:p>
    <w:p w:rsidR="00166168" w:rsidRPr="00910568" w:rsidRDefault="00166168" w:rsidP="00E22DF6">
      <w:pPr>
        <w:spacing w:after="120" w:line="240" w:lineRule="auto"/>
        <w:jc w:val="center"/>
        <w:rPr>
          <w:rFonts w:ascii="Times New Roman" w:hAnsi="Times New Roman"/>
          <w:sz w:val="26"/>
        </w:rPr>
      </w:pPr>
      <w:r w:rsidRPr="00910568">
        <w:rPr>
          <w:rFonts w:ascii="Times New Roman" w:hAnsi="Times New Roman"/>
          <w:sz w:val="26"/>
        </w:rPr>
        <w:t xml:space="preserve">An Act to amend the </w:t>
      </w:r>
      <w:r w:rsidR="00081D8C" w:rsidRPr="00910568">
        <w:rPr>
          <w:rFonts w:ascii="Times New Roman" w:hAnsi="Times New Roman"/>
          <w:i/>
          <w:sz w:val="26"/>
        </w:rPr>
        <w:t>Income Tax Assessment Act</w:t>
      </w:r>
      <w:r w:rsidR="00910568" w:rsidRPr="00910568">
        <w:rPr>
          <w:rFonts w:ascii="Times New Roman" w:hAnsi="Times New Roman"/>
          <w:i/>
          <w:sz w:val="26"/>
        </w:rPr>
        <w:t xml:space="preserve"> </w:t>
      </w:r>
      <w:r w:rsidRPr="00910568">
        <w:rPr>
          <w:rFonts w:ascii="Times New Roman" w:hAnsi="Times New Roman"/>
          <w:sz w:val="26"/>
        </w:rPr>
        <w:t>1915</w:t>
      </w:r>
      <w:r w:rsidR="00E01A84">
        <w:rPr>
          <w:rFonts w:ascii="Times New Roman" w:hAnsi="Times New Roman"/>
          <w:sz w:val="26"/>
        </w:rPr>
        <w:t>–</w:t>
      </w:r>
      <w:r w:rsidRPr="00910568">
        <w:rPr>
          <w:rFonts w:ascii="Times New Roman" w:hAnsi="Times New Roman"/>
          <w:sz w:val="26"/>
        </w:rPr>
        <w:t>1916.</w:t>
      </w:r>
    </w:p>
    <w:p w:rsidR="00166168" w:rsidRPr="00910568" w:rsidRDefault="00166168" w:rsidP="00E22DF6">
      <w:pPr>
        <w:spacing w:after="120" w:line="240" w:lineRule="auto"/>
        <w:jc w:val="right"/>
        <w:rPr>
          <w:rFonts w:ascii="Times New Roman" w:hAnsi="Times New Roman"/>
          <w:sz w:val="26"/>
        </w:rPr>
      </w:pPr>
      <w:r w:rsidRPr="00910568">
        <w:rPr>
          <w:rFonts w:ascii="Times New Roman" w:hAnsi="Times New Roman"/>
          <w:sz w:val="26"/>
        </w:rPr>
        <w:t>[Assented to 19th June, 1918.]</w:t>
      </w:r>
    </w:p>
    <w:p w:rsidR="00166168" w:rsidRPr="00D56FE9" w:rsidRDefault="00166168" w:rsidP="00ED45A7">
      <w:pPr>
        <w:spacing w:after="0" w:line="240" w:lineRule="auto"/>
        <w:jc w:val="both"/>
        <w:rPr>
          <w:rFonts w:ascii="Times New Roman" w:hAnsi="Times New Roman"/>
        </w:rPr>
      </w:pPr>
      <w:r w:rsidRPr="00D56FE9">
        <w:rPr>
          <w:rFonts w:ascii="Times New Roman" w:hAnsi="Times New Roman"/>
        </w:rPr>
        <w:t>BE it enacted by the King</w:t>
      </w:r>
      <w:r w:rsidR="00607CD2" w:rsidRPr="00D56FE9">
        <w:rPr>
          <w:rFonts w:ascii="Times New Roman" w:hAnsi="Times New Roman"/>
        </w:rPr>
        <w:t>’</w:t>
      </w:r>
      <w:r w:rsidRPr="00D56FE9">
        <w:rPr>
          <w:rFonts w:ascii="Times New Roman" w:hAnsi="Times New Roman"/>
        </w:rPr>
        <w:t>s Most Excellent Majesty, the Senate, and the House of Representatives of the Commonwealth of Australia, as follows:—</w:t>
      </w:r>
    </w:p>
    <w:p w:rsidR="00166168" w:rsidRPr="00844ED4" w:rsidRDefault="00081D8C" w:rsidP="00AF06BB">
      <w:pPr>
        <w:spacing w:before="120" w:after="60" w:line="240" w:lineRule="auto"/>
        <w:jc w:val="both"/>
        <w:rPr>
          <w:rFonts w:ascii="Times New Roman" w:hAnsi="Times New Roman" w:cs="Times New Roman"/>
          <w:b/>
          <w:sz w:val="20"/>
        </w:rPr>
      </w:pPr>
      <w:r w:rsidRPr="00844ED4">
        <w:rPr>
          <w:rFonts w:ascii="Times New Roman" w:hAnsi="Times New Roman" w:cs="Times New Roman"/>
          <w:b/>
          <w:sz w:val="20"/>
        </w:rPr>
        <w:t>Short title and citation.</w:t>
      </w:r>
    </w:p>
    <w:p w:rsidR="00166168" w:rsidRPr="000123B6" w:rsidRDefault="00081D8C" w:rsidP="00AF06BB">
      <w:pPr>
        <w:tabs>
          <w:tab w:val="left" w:pos="1080"/>
          <w:tab w:val="left" w:pos="1354"/>
        </w:tabs>
        <w:spacing w:after="0" w:line="240" w:lineRule="auto"/>
        <w:ind w:firstLine="432"/>
        <w:jc w:val="both"/>
        <w:rPr>
          <w:rFonts w:ascii="Times New Roman" w:hAnsi="Times New Roman"/>
        </w:rPr>
      </w:pPr>
      <w:r w:rsidRPr="000123B6">
        <w:rPr>
          <w:rFonts w:ascii="Times New Roman" w:hAnsi="Times New Roman"/>
          <w:b/>
        </w:rPr>
        <w:t>1.</w:t>
      </w:r>
      <w:r w:rsidR="00166168" w:rsidRPr="000123B6">
        <w:rPr>
          <w:rFonts w:ascii="Times New Roman" w:hAnsi="Times New Roman"/>
        </w:rPr>
        <w:t>—(1.)</w:t>
      </w:r>
      <w:r w:rsidR="00844ED4">
        <w:rPr>
          <w:rFonts w:ascii="Times New Roman" w:hAnsi="Times New Roman"/>
        </w:rPr>
        <w:tab/>
      </w:r>
      <w:r w:rsidR="00166168" w:rsidRPr="000123B6">
        <w:rPr>
          <w:rFonts w:ascii="Times New Roman" w:hAnsi="Times New Roman"/>
        </w:rPr>
        <w:t xml:space="preserve">This Act may be cited as the </w:t>
      </w:r>
      <w:r w:rsidRPr="000123B6">
        <w:rPr>
          <w:rFonts w:ascii="Times New Roman" w:hAnsi="Times New Roman"/>
          <w:i/>
        </w:rPr>
        <w:t xml:space="preserve">Income Tax Assessment Act </w:t>
      </w:r>
      <w:r w:rsidR="00166168" w:rsidRPr="000123B6">
        <w:rPr>
          <w:rFonts w:ascii="Times New Roman" w:hAnsi="Times New Roman"/>
        </w:rPr>
        <w:t>1918.</w:t>
      </w:r>
    </w:p>
    <w:p w:rsidR="00166168" w:rsidRPr="000123B6" w:rsidRDefault="00166168" w:rsidP="00AF06BB">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844ED4">
        <w:rPr>
          <w:rFonts w:ascii="Times New Roman" w:hAnsi="Times New Roman"/>
        </w:rPr>
        <w:tab/>
      </w:r>
      <w:r w:rsidRPr="000123B6">
        <w:rPr>
          <w:rFonts w:ascii="Times New Roman" w:hAnsi="Times New Roman"/>
        </w:rPr>
        <w:t xml:space="preserve">The </w:t>
      </w:r>
      <w:r w:rsidR="00081D8C" w:rsidRPr="000123B6">
        <w:rPr>
          <w:rFonts w:ascii="Times New Roman" w:hAnsi="Times New Roman"/>
          <w:i/>
        </w:rPr>
        <w:t xml:space="preserve">Income Tax Assessment Act </w:t>
      </w:r>
      <w:r w:rsidRPr="000123B6">
        <w:rPr>
          <w:rFonts w:ascii="Times New Roman" w:hAnsi="Times New Roman"/>
        </w:rPr>
        <w:t>1915</w:t>
      </w:r>
      <w:r w:rsidR="00E01A84">
        <w:rPr>
          <w:rFonts w:ascii="Times New Roman" w:hAnsi="Times New Roman"/>
        </w:rPr>
        <w:t>–</w:t>
      </w:r>
      <w:r w:rsidRPr="000123B6">
        <w:rPr>
          <w:rFonts w:ascii="Times New Roman" w:hAnsi="Times New Roman"/>
        </w:rPr>
        <w:t>1916 is in this Act referred to as the Principal Act.</w:t>
      </w:r>
    </w:p>
    <w:p w:rsidR="00166168" w:rsidRDefault="00166168" w:rsidP="00AF06BB">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(3.)</w:t>
      </w:r>
      <w:r w:rsidR="00844ED4">
        <w:rPr>
          <w:rFonts w:ascii="Times New Roman" w:hAnsi="Times New Roman"/>
        </w:rPr>
        <w:tab/>
      </w:r>
      <w:r w:rsidRPr="000123B6">
        <w:rPr>
          <w:rFonts w:ascii="Times New Roman" w:hAnsi="Times New Roman"/>
        </w:rPr>
        <w:t xml:space="preserve">The Principal Act, as amended by this Act, may be cited as the </w:t>
      </w:r>
      <w:r w:rsidR="00081D8C" w:rsidRPr="000123B6">
        <w:rPr>
          <w:rFonts w:ascii="Times New Roman" w:hAnsi="Times New Roman"/>
          <w:i/>
        </w:rPr>
        <w:t xml:space="preserve">Income Tax Assessment Act </w:t>
      </w:r>
      <w:r w:rsidRPr="000123B6">
        <w:rPr>
          <w:rFonts w:ascii="Times New Roman" w:hAnsi="Times New Roman"/>
        </w:rPr>
        <w:t>1915</w:t>
      </w:r>
      <w:r w:rsidR="00E01A84">
        <w:rPr>
          <w:rFonts w:ascii="Times New Roman" w:hAnsi="Times New Roman"/>
        </w:rPr>
        <w:t>–</w:t>
      </w:r>
      <w:r w:rsidRPr="000123B6">
        <w:rPr>
          <w:rFonts w:ascii="Times New Roman" w:hAnsi="Times New Roman"/>
        </w:rPr>
        <w:t>1918.</w:t>
      </w:r>
    </w:p>
    <w:p w:rsidR="00D56FE9" w:rsidRPr="006F77F0" w:rsidRDefault="00D56FE9" w:rsidP="00D56FE9">
      <w:pPr>
        <w:spacing w:before="120" w:after="60" w:line="240" w:lineRule="auto"/>
        <w:jc w:val="both"/>
        <w:rPr>
          <w:rFonts w:ascii="Times New Roman" w:hAnsi="Times New Roman" w:cs="Times New Roman"/>
          <w:b/>
          <w:sz w:val="20"/>
        </w:rPr>
      </w:pPr>
      <w:r w:rsidRPr="006F77F0">
        <w:rPr>
          <w:rFonts w:ascii="Times New Roman" w:hAnsi="Times New Roman" w:cs="Times New Roman"/>
          <w:b/>
          <w:sz w:val="20"/>
        </w:rPr>
        <w:t>Amendment of Section 3.</w:t>
      </w:r>
    </w:p>
    <w:p w:rsidR="00166168" w:rsidRPr="000123B6" w:rsidRDefault="00081D8C" w:rsidP="00D56FE9">
      <w:pPr>
        <w:tabs>
          <w:tab w:val="left" w:pos="810"/>
        </w:tabs>
        <w:spacing w:before="120" w:after="0" w:line="240" w:lineRule="auto"/>
        <w:ind w:firstLine="431"/>
        <w:jc w:val="both"/>
        <w:rPr>
          <w:rFonts w:ascii="Times New Roman" w:hAnsi="Times New Roman"/>
        </w:rPr>
      </w:pPr>
      <w:r w:rsidRPr="000123B6">
        <w:rPr>
          <w:rFonts w:ascii="Times New Roman" w:hAnsi="Times New Roman"/>
          <w:b/>
        </w:rPr>
        <w:t>2.</w:t>
      </w:r>
      <w:r w:rsidR="00844ED4">
        <w:rPr>
          <w:rFonts w:ascii="Times New Roman" w:hAnsi="Times New Roman"/>
          <w:b/>
        </w:rPr>
        <w:tab/>
      </w:r>
      <w:r w:rsidR="00166168" w:rsidRPr="000123B6">
        <w:rPr>
          <w:rFonts w:ascii="Times New Roman" w:hAnsi="Times New Roman"/>
        </w:rPr>
        <w:t>Section three of the Principal Act is amended—</w:t>
      </w:r>
    </w:p>
    <w:p w:rsidR="00166168" w:rsidRPr="000123B6" w:rsidRDefault="00166168" w:rsidP="00AF06BB">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after the parenthesis in the definition of </w:t>
      </w:r>
      <w:r w:rsidR="00607CD2">
        <w:rPr>
          <w:rFonts w:ascii="Times New Roman" w:hAnsi="Times New Roman"/>
        </w:rPr>
        <w:t>“</w:t>
      </w:r>
      <w:r w:rsidRPr="000123B6">
        <w:rPr>
          <w:rFonts w:ascii="Times New Roman" w:hAnsi="Times New Roman"/>
        </w:rPr>
        <w:t>Agent</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holds or</w:t>
      </w:r>
      <w:r w:rsidR="00607CD2">
        <w:rPr>
          <w:rFonts w:ascii="Times New Roman" w:hAnsi="Times New Roman"/>
        </w:rPr>
        <w:t>”</w:t>
      </w:r>
      <w:r w:rsidRPr="000123B6">
        <w:rPr>
          <w:rFonts w:ascii="Times New Roman" w:hAnsi="Times New Roman"/>
        </w:rPr>
        <w:t>;</w:t>
      </w:r>
    </w:p>
    <w:p w:rsidR="00166168" w:rsidRPr="000123B6" w:rsidRDefault="00166168" w:rsidP="00AF06BB">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from the definition of </w:t>
      </w:r>
      <w:r w:rsidR="00607CD2">
        <w:rPr>
          <w:rFonts w:ascii="Times New Roman" w:hAnsi="Times New Roman"/>
        </w:rPr>
        <w:t>“</w:t>
      </w:r>
      <w:r w:rsidRPr="000123B6">
        <w:rPr>
          <w:rFonts w:ascii="Times New Roman" w:hAnsi="Times New Roman"/>
        </w:rPr>
        <w:t>Agent</w:t>
      </w:r>
      <w:r w:rsidR="00607CD2">
        <w:rPr>
          <w:rFonts w:ascii="Times New Roman" w:hAnsi="Times New Roman"/>
        </w:rPr>
        <w:t>”</w:t>
      </w:r>
      <w:r w:rsidRPr="000123B6">
        <w:rPr>
          <w:rFonts w:ascii="Times New Roman" w:hAnsi="Times New Roman"/>
        </w:rPr>
        <w:t xml:space="preserve"> the word </w:t>
      </w:r>
      <w:r w:rsidR="00607CD2">
        <w:rPr>
          <w:rFonts w:ascii="Times New Roman" w:hAnsi="Times New Roman"/>
        </w:rPr>
        <w:t>“</w:t>
      </w:r>
      <w:r w:rsidRPr="000123B6">
        <w:rPr>
          <w:rFonts w:ascii="Times New Roman" w:hAnsi="Times New Roman"/>
        </w:rPr>
        <w:t>income</w:t>
      </w:r>
      <w:r w:rsidR="00607CD2">
        <w:rPr>
          <w:rFonts w:ascii="Times New Roman" w:hAnsi="Times New Roman"/>
        </w:rPr>
        <w:t>”</w:t>
      </w:r>
      <w:r w:rsidRPr="000123B6">
        <w:rPr>
          <w:rFonts w:ascii="Times New Roman" w:hAnsi="Times New Roman"/>
        </w:rPr>
        <w:t xml:space="preserve"> and inserting in its stead the</w:t>
      </w:r>
      <w:r w:rsidR="00634BC5">
        <w:rPr>
          <w:rFonts w:ascii="Times New Roman" w:hAnsi="Times New Roman"/>
        </w:rPr>
        <w:t xml:space="preserve"> </w:t>
      </w:r>
      <w:r w:rsidRPr="000123B6">
        <w:rPr>
          <w:rFonts w:ascii="Times New Roman" w:hAnsi="Times New Roman"/>
        </w:rPr>
        <w:t xml:space="preserve">word </w:t>
      </w:r>
      <w:r w:rsidR="00607CD2">
        <w:rPr>
          <w:rFonts w:ascii="Times New Roman" w:hAnsi="Times New Roman"/>
        </w:rPr>
        <w:t>“</w:t>
      </w:r>
      <w:r w:rsidRPr="000123B6">
        <w:rPr>
          <w:rFonts w:ascii="Times New Roman" w:hAnsi="Times New Roman"/>
        </w:rPr>
        <w:t>money</w:t>
      </w:r>
      <w:r w:rsidR="00607CD2">
        <w:rPr>
          <w:rFonts w:ascii="Times New Roman" w:hAnsi="Times New Roman"/>
        </w:rPr>
        <w:t>”</w:t>
      </w:r>
      <w:r w:rsidRPr="000123B6">
        <w:rPr>
          <w:rFonts w:ascii="Times New Roman" w:hAnsi="Times New Roman"/>
        </w:rPr>
        <w:t>;</w:t>
      </w:r>
    </w:p>
    <w:p w:rsidR="00166168" w:rsidRPr="000123B6" w:rsidRDefault="00166168" w:rsidP="00AF06BB">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adding at the end of the definition of </w:t>
      </w:r>
      <w:r w:rsidR="00607CD2">
        <w:rPr>
          <w:rFonts w:ascii="Times New Roman" w:hAnsi="Times New Roman"/>
        </w:rPr>
        <w:t>“</w:t>
      </w:r>
      <w:r w:rsidRPr="000123B6">
        <w:rPr>
          <w:rFonts w:ascii="Times New Roman" w:hAnsi="Times New Roman"/>
        </w:rPr>
        <w:t>Business</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and any office or employment from which salary, wages, or emolument is derived</w:t>
      </w:r>
      <w:r w:rsidR="00607CD2">
        <w:rPr>
          <w:rFonts w:ascii="Times New Roman" w:hAnsi="Times New Roman"/>
        </w:rPr>
        <w:t>”</w:t>
      </w:r>
      <w:r w:rsidRPr="000123B6">
        <w:rPr>
          <w:rFonts w:ascii="Times New Roman" w:hAnsi="Times New Roman"/>
        </w:rPr>
        <w:t>;</w:t>
      </w:r>
    </w:p>
    <w:p w:rsidR="00166168" w:rsidRPr="000123B6" w:rsidRDefault="00166168" w:rsidP="002B570A">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adding at the end of the definition of </w:t>
      </w:r>
      <w:r w:rsidR="00607CD2">
        <w:rPr>
          <w:rFonts w:ascii="Times New Roman" w:hAnsi="Times New Roman"/>
        </w:rPr>
        <w:t>“</w:t>
      </w:r>
      <w:r w:rsidRPr="000123B6">
        <w:rPr>
          <w:rFonts w:ascii="Times New Roman" w:hAnsi="Times New Roman"/>
        </w:rPr>
        <w:t>Company</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but does not include partnerships</w:t>
      </w:r>
      <w:r w:rsidR="00607CD2">
        <w:rPr>
          <w:rFonts w:ascii="Times New Roman" w:hAnsi="Times New Roman"/>
        </w:rPr>
        <w:t>”</w:t>
      </w:r>
      <w:r w:rsidRPr="000123B6">
        <w:rPr>
          <w:rFonts w:ascii="Times New Roman" w:hAnsi="Times New Roman"/>
        </w:rPr>
        <w:t>;</w:t>
      </w:r>
    </w:p>
    <w:p w:rsidR="00166168" w:rsidRPr="000123B6" w:rsidRDefault="00166168" w:rsidP="00AF06BB">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 xml:space="preserve">) by omitting the definition of </w:t>
      </w:r>
      <w:r w:rsidR="00607CD2">
        <w:rPr>
          <w:rFonts w:ascii="Times New Roman" w:hAnsi="Times New Roman"/>
        </w:rPr>
        <w:t>“</w:t>
      </w:r>
      <w:r w:rsidRPr="000123B6">
        <w:rPr>
          <w:rFonts w:ascii="Times New Roman" w:hAnsi="Times New Roman"/>
        </w:rPr>
        <w:t>Income</w:t>
      </w:r>
      <w:r w:rsidR="00607CD2">
        <w:rPr>
          <w:rFonts w:ascii="Times New Roman" w:hAnsi="Times New Roman"/>
        </w:rPr>
        <w:t>”</w:t>
      </w:r>
      <w:r w:rsidRPr="000123B6">
        <w:rPr>
          <w:rFonts w:ascii="Times New Roman" w:hAnsi="Times New Roman"/>
        </w:rPr>
        <w:t xml:space="preserve"> and inserting in its stead the following definition:—</w:t>
      </w:r>
    </w:p>
    <w:p w:rsidR="00166168" w:rsidRPr="000123B6" w:rsidRDefault="00607CD2" w:rsidP="00AF06BB">
      <w:pPr>
        <w:spacing w:after="0" w:line="240" w:lineRule="auto"/>
        <w:ind w:left="1008"/>
        <w:jc w:val="both"/>
        <w:rPr>
          <w:rFonts w:ascii="Times New Roman" w:hAnsi="Times New Roman"/>
        </w:rPr>
      </w:pPr>
      <w:r>
        <w:rPr>
          <w:rFonts w:ascii="Times New Roman" w:hAnsi="Times New Roman"/>
        </w:rPr>
        <w:t>“‘</w:t>
      </w:r>
      <w:r w:rsidR="00166168" w:rsidRPr="000123B6">
        <w:rPr>
          <w:rFonts w:ascii="Times New Roman" w:hAnsi="Times New Roman"/>
        </w:rPr>
        <w:t>Income</w:t>
      </w:r>
      <w:r>
        <w:rPr>
          <w:rFonts w:ascii="Times New Roman" w:hAnsi="Times New Roman"/>
        </w:rPr>
        <w:t>’</w:t>
      </w:r>
      <w:r w:rsidR="00166168" w:rsidRPr="000123B6">
        <w:rPr>
          <w:rFonts w:ascii="Times New Roman" w:hAnsi="Times New Roman"/>
        </w:rPr>
        <w:t xml:space="preserve"> includes—</w:t>
      </w:r>
    </w:p>
    <w:p w:rsidR="00166168" w:rsidRPr="000123B6" w:rsidRDefault="00166168" w:rsidP="00AF06BB">
      <w:pPr>
        <w:spacing w:after="0" w:line="240" w:lineRule="auto"/>
        <w:ind w:left="129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interest upon money secured by mortgage of any property in Australia; and</w:t>
      </w:r>
    </w:p>
    <w:p w:rsidR="00166168" w:rsidRPr="0079040C" w:rsidRDefault="00EA39E7" w:rsidP="00346E35">
      <w:pPr>
        <w:spacing w:after="0" w:line="240" w:lineRule="auto"/>
        <w:jc w:val="both"/>
        <w:rPr>
          <w:rFonts w:ascii="Times New Roman" w:hAnsi="Times New Roman"/>
          <w:sz w:val="20"/>
        </w:rPr>
      </w:pPr>
      <w:r>
        <w:rPr>
          <w:rFonts w:ascii="Times New Roman" w:hAnsi="Times New Roman"/>
        </w:rPr>
        <w:br w:type="page"/>
      </w:r>
    </w:p>
    <w:p w:rsidR="00166168" w:rsidRPr="000123B6" w:rsidRDefault="00166168" w:rsidP="00ED45A7">
      <w:pPr>
        <w:spacing w:after="0" w:line="240" w:lineRule="auto"/>
        <w:ind w:left="1872" w:hanging="576"/>
        <w:jc w:val="both"/>
        <w:rPr>
          <w:rFonts w:ascii="Times New Roman" w:hAnsi="Times New Roman"/>
        </w:rPr>
      </w:pPr>
      <w:r w:rsidRPr="000123B6">
        <w:rPr>
          <w:rFonts w:ascii="Times New Roman" w:hAnsi="Times New Roman"/>
        </w:rPr>
        <w:lastRenderedPageBreak/>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in the case of a co-operative company or society all sums received from members in payment for commodities supplied or animals or land sold to them or received in respect of commodities animals or land sold by the company or society whether on its own account or on account of its members.</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f</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the definition of </w:t>
      </w:r>
      <w:r w:rsidR="00607CD2">
        <w:rPr>
          <w:rFonts w:ascii="Times New Roman" w:hAnsi="Times New Roman"/>
        </w:rPr>
        <w:t>“</w:t>
      </w:r>
      <w:r w:rsidRPr="000123B6">
        <w:rPr>
          <w:rFonts w:ascii="Times New Roman" w:hAnsi="Times New Roman"/>
        </w:rPr>
        <w:t>Income from personal</w:t>
      </w:r>
      <w:r w:rsidR="009D5135">
        <w:rPr>
          <w:rFonts w:ascii="Times New Roman" w:hAnsi="Times New Roman"/>
        </w:rPr>
        <w:t xml:space="preserve"> </w:t>
      </w:r>
      <w:r w:rsidRPr="000123B6">
        <w:rPr>
          <w:rFonts w:ascii="Times New Roman" w:hAnsi="Times New Roman"/>
        </w:rPr>
        <w:t>exertion</w:t>
      </w:r>
      <w:r w:rsidR="00607CD2">
        <w:rPr>
          <w:rFonts w:ascii="Times New Roman" w:hAnsi="Times New Roman"/>
        </w:rPr>
        <w:t>”</w:t>
      </w:r>
      <w:r w:rsidRPr="000123B6">
        <w:rPr>
          <w:rFonts w:ascii="Times New Roman" w:hAnsi="Times New Roman"/>
        </w:rPr>
        <w:t xml:space="preserve">, after the word </w:t>
      </w:r>
      <w:r w:rsidR="00607CD2">
        <w:rPr>
          <w:rFonts w:ascii="Times New Roman" w:hAnsi="Times New Roman"/>
        </w:rPr>
        <w:t>“</w:t>
      </w:r>
      <w:r w:rsidRPr="000123B6">
        <w:rPr>
          <w:rFonts w:ascii="Times New Roman" w:hAnsi="Times New Roman"/>
        </w:rPr>
        <w:t>derived</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from sources</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g</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adding at the end of the definition of </w:t>
      </w:r>
      <w:r w:rsidR="00607CD2">
        <w:rPr>
          <w:rFonts w:ascii="Times New Roman" w:hAnsi="Times New Roman"/>
        </w:rPr>
        <w:t>“</w:t>
      </w:r>
      <w:r w:rsidRPr="000123B6">
        <w:rPr>
          <w:rFonts w:ascii="Times New Roman" w:hAnsi="Times New Roman"/>
        </w:rPr>
        <w:t>Income from</w:t>
      </w:r>
      <w:r w:rsidR="009D5135">
        <w:rPr>
          <w:rFonts w:ascii="Times New Roman" w:hAnsi="Times New Roman"/>
        </w:rPr>
        <w:t xml:space="preserve"> </w:t>
      </w:r>
      <w:r w:rsidRPr="000123B6">
        <w:rPr>
          <w:rFonts w:ascii="Times New Roman" w:hAnsi="Times New Roman"/>
        </w:rPr>
        <w:t>personal exertion</w:t>
      </w:r>
      <w:r w:rsidR="00607CD2">
        <w:rPr>
          <w:rFonts w:ascii="Times New Roman" w:hAnsi="Times New Roman"/>
        </w:rPr>
        <w:t>”</w:t>
      </w:r>
      <w:r w:rsidRPr="000123B6">
        <w:rPr>
          <w:rFonts w:ascii="Times New Roman" w:hAnsi="Times New Roman"/>
        </w:rPr>
        <w:t xml:space="preserve"> the words:—</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and any income from any property where the income forms part of the emoluments of any office or employment of profit held by the individual</w:t>
      </w:r>
      <w:r>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h</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the definition of </w:t>
      </w:r>
      <w:r w:rsidR="00607CD2">
        <w:rPr>
          <w:rFonts w:ascii="Times New Roman" w:hAnsi="Times New Roman"/>
        </w:rPr>
        <w:t>“</w:t>
      </w:r>
      <w:r w:rsidRPr="000123B6">
        <w:rPr>
          <w:rFonts w:ascii="Times New Roman" w:hAnsi="Times New Roman"/>
        </w:rPr>
        <w:t>Income from property</w:t>
      </w:r>
      <w:r w:rsidR="00607CD2">
        <w:rPr>
          <w:rFonts w:ascii="Times New Roman" w:hAnsi="Times New Roman"/>
        </w:rPr>
        <w:t>”</w:t>
      </w:r>
      <w:r w:rsidRPr="000123B6">
        <w:rPr>
          <w:rFonts w:ascii="Times New Roman" w:hAnsi="Times New Roman"/>
        </w:rPr>
        <w:t>,</w:t>
      </w:r>
      <w:r w:rsidR="009D5135">
        <w:rPr>
          <w:rFonts w:ascii="Times New Roman" w:hAnsi="Times New Roman"/>
        </w:rPr>
        <w:t xml:space="preserve"> </w:t>
      </w:r>
      <w:r w:rsidRPr="000123B6">
        <w:rPr>
          <w:rFonts w:ascii="Times New Roman" w:hAnsi="Times New Roman"/>
        </w:rPr>
        <w:t xml:space="preserve">after the words </w:t>
      </w:r>
      <w:r w:rsidR="00607CD2">
        <w:rPr>
          <w:rFonts w:ascii="Times New Roman" w:hAnsi="Times New Roman"/>
        </w:rPr>
        <w:t>“</w:t>
      </w:r>
      <w:r w:rsidRPr="000123B6">
        <w:rPr>
          <w:rFonts w:ascii="Times New Roman" w:hAnsi="Times New Roman"/>
        </w:rPr>
        <w:t>all income derived</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from sources</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proofErr w:type="spellStart"/>
      <w:r w:rsidR="00081D8C" w:rsidRPr="000123B6">
        <w:rPr>
          <w:rFonts w:ascii="Times New Roman" w:hAnsi="Times New Roman"/>
          <w:i/>
        </w:rPr>
        <w:t>i</w:t>
      </w:r>
      <w:proofErr w:type="spellEnd"/>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the definition of </w:t>
      </w:r>
      <w:r w:rsidR="00607CD2">
        <w:rPr>
          <w:rFonts w:ascii="Times New Roman" w:hAnsi="Times New Roman"/>
        </w:rPr>
        <w:t>“</w:t>
      </w:r>
      <w:r w:rsidRPr="000123B6">
        <w:rPr>
          <w:rFonts w:ascii="Times New Roman" w:hAnsi="Times New Roman"/>
        </w:rPr>
        <w:t>Partners</w:t>
      </w:r>
      <w:r w:rsidR="00607CD2">
        <w:rPr>
          <w:rFonts w:ascii="Times New Roman" w:hAnsi="Times New Roman"/>
        </w:rPr>
        <w:t>”</w:t>
      </w:r>
      <w:r w:rsidRPr="000123B6">
        <w:rPr>
          <w:rFonts w:ascii="Times New Roman" w:hAnsi="Times New Roman"/>
        </w:rPr>
        <w:t xml:space="preserve"> and inserting</w:t>
      </w:r>
      <w:r w:rsidR="009D5135">
        <w:rPr>
          <w:rFonts w:ascii="Times New Roman" w:hAnsi="Times New Roman"/>
        </w:rPr>
        <w:t xml:space="preserve"> </w:t>
      </w:r>
      <w:r w:rsidRPr="000123B6">
        <w:rPr>
          <w:rFonts w:ascii="Times New Roman" w:hAnsi="Times New Roman"/>
        </w:rPr>
        <w:t>in its stead the following definition:—</w:t>
      </w:r>
    </w:p>
    <w:p w:rsidR="009D5135"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Partnership</w:t>
      </w:r>
      <w:r>
        <w:rPr>
          <w:rFonts w:ascii="Times New Roman" w:hAnsi="Times New Roman"/>
        </w:rPr>
        <w:t>’</w:t>
      </w:r>
      <w:r w:rsidR="00166168" w:rsidRPr="000123B6">
        <w:rPr>
          <w:rFonts w:ascii="Times New Roman" w:hAnsi="Times New Roman"/>
        </w:rPr>
        <w:t xml:space="preserve"> means an association of persons carrying on business as partners or in receipt of income jointly, but does not include a company.</w:t>
      </w:r>
      <w:r>
        <w:rPr>
          <w:rFonts w:ascii="Times New Roman" w:hAnsi="Times New Roman"/>
        </w:rPr>
        <w:t>”</w:t>
      </w:r>
      <w:r w:rsidR="00166168"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j</w:t>
      </w:r>
      <w:r w:rsidRPr="000123B6">
        <w:rPr>
          <w:rFonts w:ascii="Times New Roman" w:hAnsi="Times New Roman"/>
        </w:rPr>
        <w:t>)</w:t>
      </w:r>
      <w:r w:rsidR="009D5135">
        <w:rPr>
          <w:rFonts w:ascii="Times New Roman" w:hAnsi="Times New Roman"/>
        </w:rPr>
        <w:t xml:space="preserve"> </w:t>
      </w:r>
      <w:r w:rsidRPr="000123B6">
        <w:rPr>
          <w:rFonts w:ascii="Times New Roman" w:hAnsi="Times New Roman"/>
        </w:rPr>
        <w:t>by inserting at the end thereof the following definition:—</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Value,</w:t>
      </w:r>
      <w:r>
        <w:rPr>
          <w:rFonts w:ascii="Times New Roman" w:hAnsi="Times New Roman"/>
        </w:rPr>
        <w:t>’</w:t>
      </w:r>
      <w:r w:rsidR="00166168" w:rsidRPr="000123B6">
        <w:rPr>
          <w:rFonts w:ascii="Times New Roman" w:hAnsi="Times New Roman"/>
        </w:rPr>
        <w:t xml:space="preserve"> in relation to live, stock, means the value as prescribed.</w:t>
      </w:r>
      <w:r>
        <w:rPr>
          <w:rFonts w:ascii="Times New Roman" w:hAnsi="Times New Roman"/>
        </w:rPr>
        <w:t>”</w:t>
      </w:r>
      <w:r w:rsidR="00166168" w:rsidRPr="000123B6">
        <w:rPr>
          <w:rFonts w:ascii="Times New Roman" w:hAnsi="Times New Roman"/>
        </w:rPr>
        <w:t>.</w:t>
      </w:r>
    </w:p>
    <w:p w:rsidR="00166168" w:rsidRPr="000123B6" w:rsidRDefault="00081D8C" w:rsidP="00D56FE9">
      <w:pPr>
        <w:tabs>
          <w:tab w:val="left" w:pos="720"/>
        </w:tabs>
        <w:spacing w:before="120" w:after="0" w:line="240" w:lineRule="auto"/>
        <w:ind w:firstLine="431"/>
        <w:jc w:val="both"/>
        <w:rPr>
          <w:rFonts w:ascii="Times New Roman" w:hAnsi="Times New Roman"/>
        </w:rPr>
      </w:pPr>
      <w:r w:rsidRPr="000123B6">
        <w:rPr>
          <w:rFonts w:ascii="Times New Roman" w:hAnsi="Times New Roman"/>
          <w:b/>
        </w:rPr>
        <w:t>3.</w:t>
      </w:r>
      <w:r w:rsidR="009D5135">
        <w:rPr>
          <w:rFonts w:ascii="Times New Roman" w:hAnsi="Times New Roman"/>
        </w:rPr>
        <w:tab/>
      </w:r>
      <w:r w:rsidR="00166168" w:rsidRPr="000123B6">
        <w:rPr>
          <w:rFonts w:ascii="Times New Roman" w:hAnsi="Times New Roman"/>
        </w:rPr>
        <w:t>After section eight of the Principal Act the following section is inserted:—</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Governor-General may make</w:t>
      </w:r>
      <w:r w:rsidR="009D5135" w:rsidRPr="009D5135">
        <w:rPr>
          <w:rFonts w:ascii="Times New Roman" w:hAnsi="Times New Roman" w:cs="Times New Roman"/>
          <w:b/>
          <w:sz w:val="20"/>
        </w:rPr>
        <w:t xml:space="preserve"> </w:t>
      </w:r>
      <w:r w:rsidRPr="009D5135">
        <w:rPr>
          <w:rFonts w:ascii="Times New Roman" w:hAnsi="Times New Roman" w:cs="Times New Roman"/>
          <w:b/>
          <w:sz w:val="20"/>
        </w:rPr>
        <w:t>arrangements with Governor of State.</w:t>
      </w:r>
    </w:p>
    <w:p w:rsidR="00166168" w:rsidRPr="000123B6" w:rsidRDefault="00607CD2" w:rsidP="00ED45A7">
      <w:pPr>
        <w:tabs>
          <w:tab w:val="left" w:pos="1080"/>
          <w:tab w:val="left" w:pos="153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8</w:t>
      </w:r>
      <w:r w:rsidR="00081D8C" w:rsidRPr="00E01A84">
        <w:rPr>
          <w:rFonts w:ascii="Times New Roman" w:hAnsi="Times New Roman"/>
          <w:smallCaps/>
        </w:rPr>
        <w:t>a.—</w:t>
      </w:r>
      <w:r w:rsidR="00166168" w:rsidRPr="000123B6">
        <w:rPr>
          <w:rFonts w:ascii="Times New Roman" w:hAnsi="Times New Roman"/>
        </w:rPr>
        <w:t>(1.)</w:t>
      </w:r>
      <w:r w:rsidR="009D5135">
        <w:rPr>
          <w:rFonts w:ascii="Times New Roman" w:hAnsi="Times New Roman"/>
        </w:rPr>
        <w:tab/>
      </w:r>
      <w:r w:rsidR="00166168" w:rsidRPr="000123B6">
        <w:rPr>
          <w:rFonts w:ascii="Times New Roman" w:hAnsi="Times New Roman"/>
        </w:rPr>
        <w:t>The Governor-General may make arrangements with the Governor in Council of a State for the collection by the Commonwealth on behalf of the State of income tax at rates to be fixed by the Parliament of the State on a taxable income ascertained in accordance with this Act or an Act of that State.</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9D5135">
        <w:rPr>
          <w:rFonts w:ascii="Times New Roman" w:hAnsi="Times New Roman"/>
        </w:rPr>
        <w:tab/>
      </w:r>
      <w:r w:rsidR="00166168" w:rsidRPr="000123B6">
        <w:rPr>
          <w:rFonts w:ascii="Times New Roman" w:hAnsi="Times New Roman"/>
        </w:rPr>
        <w:t>The Governor-General may make regulations for carrying into effect any arrangement made under the provisions of this section.</w:t>
      </w:r>
      <w:r>
        <w:rPr>
          <w:rFonts w:ascii="Times New Roman" w:hAnsi="Times New Roman"/>
        </w:rPr>
        <w:t>”</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Amendment of Section 9.</w:t>
      </w:r>
    </w:p>
    <w:p w:rsidR="00166168" w:rsidRPr="000123B6" w:rsidRDefault="00081D8C" w:rsidP="008410FD">
      <w:pPr>
        <w:tabs>
          <w:tab w:val="left" w:pos="810"/>
        </w:tabs>
        <w:spacing w:after="0" w:line="240" w:lineRule="auto"/>
        <w:ind w:firstLine="432"/>
        <w:jc w:val="both"/>
        <w:rPr>
          <w:rFonts w:ascii="Times New Roman" w:hAnsi="Times New Roman"/>
        </w:rPr>
      </w:pPr>
      <w:r w:rsidRPr="000123B6">
        <w:rPr>
          <w:rFonts w:ascii="Times New Roman" w:hAnsi="Times New Roman"/>
          <w:b/>
        </w:rPr>
        <w:t>4.</w:t>
      </w:r>
      <w:r w:rsidR="009D5135">
        <w:rPr>
          <w:rFonts w:ascii="Times New Roman" w:hAnsi="Times New Roman"/>
          <w:b/>
        </w:rPr>
        <w:tab/>
      </w:r>
      <w:r w:rsidR="00166168" w:rsidRPr="000123B6">
        <w:rPr>
          <w:rFonts w:ascii="Times New Roman" w:hAnsi="Times New Roman"/>
        </w:rPr>
        <w:t>Section nine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sub-section (2.) thereof after the word </w:t>
      </w:r>
      <w:r w:rsidR="00607CD2">
        <w:rPr>
          <w:rFonts w:ascii="Times New Roman" w:hAnsi="Times New Roman"/>
        </w:rPr>
        <w:t>“</w:t>
      </w:r>
      <w:r w:rsidRPr="000123B6">
        <w:rPr>
          <w:rFonts w:ascii="Times New Roman" w:hAnsi="Times New Roman"/>
        </w:rPr>
        <w:t>declaration</w:t>
      </w:r>
      <w:r w:rsidR="00607CD2">
        <w:rPr>
          <w:rFonts w:ascii="Times New Roman" w:hAnsi="Times New Roman"/>
        </w:rPr>
        <w:t>”</w:t>
      </w:r>
      <w:r w:rsidRPr="000123B6">
        <w:rPr>
          <w:rFonts w:ascii="Times New Roman" w:hAnsi="Times New Roman"/>
        </w:rPr>
        <w:t xml:space="preserve"> (second occurring) the words </w:t>
      </w:r>
      <w:r w:rsidR="00607CD2">
        <w:rPr>
          <w:rFonts w:ascii="Times New Roman" w:hAnsi="Times New Roman"/>
        </w:rPr>
        <w:t>“</w:t>
      </w:r>
      <w:r w:rsidRPr="000123B6">
        <w:rPr>
          <w:rFonts w:ascii="Times New Roman" w:hAnsi="Times New Roman"/>
        </w:rPr>
        <w:t>makes a record of or</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from sub-section (2.) thereof the word </w:t>
      </w:r>
      <w:r w:rsidR="00607CD2">
        <w:rPr>
          <w:rFonts w:ascii="Times New Roman" w:hAnsi="Times New Roman"/>
        </w:rPr>
        <w:t>“</w:t>
      </w:r>
      <w:r w:rsidRPr="000123B6">
        <w:rPr>
          <w:rFonts w:ascii="Times New Roman" w:hAnsi="Times New Roman"/>
        </w:rPr>
        <w:t>taxpayer</w:t>
      </w:r>
      <w:r w:rsidR="00607CD2">
        <w:rPr>
          <w:rFonts w:ascii="Times New Roman" w:hAnsi="Times New Roman"/>
        </w:rPr>
        <w:t>”</w:t>
      </w:r>
      <w:r w:rsidRPr="000123B6">
        <w:rPr>
          <w:rFonts w:ascii="Times New Roman" w:hAnsi="Times New Roman"/>
        </w:rPr>
        <w:t xml:space="preserve"> and inserting in its stead the word </w:t>
      </w:r>
      <w:r w:rsidR="00607CD2">
        <w:rPr>
          <w:rFonts w:ascii="Times New Roman" w:hAnsi="Times New Roman"/>
        </w:rPr>
        <w:t>“</w:t>
      </w:r>
      <w:r w:rsidRPr="000123B6">
        <w:rPr>
          <w:rFonts w:ascii="Times New Roman" w:hAnsi="Times New Roman"/>
        </w:rPr>
        <w:t>person</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adding at the end of sub-section (3.) thereof the following words:—</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or to the Commissioner of Pensions for the purpose of the administration of any law of the Commonwealth relating to pensions</w:t>
      </w:r>
      <w:r>
        <w:rPr>
          <w:rFonts w:ascii="Times New Roman" w:hAnsi="Times New Roman"/>
        </w:rPr>
        <w:t>”</w:t>
      </w:r>
      <w:r w:rsidR="00166168" w:rsidRPr="000123B6">
        <w:rPr>
          <w:rFonts w:ascii="Times New Roman" w:hAnsi="Times New Roman"/>
        </w:rPr>
        <w:t>; and</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d</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by adding at the end thereof the following sub-section:—</w:t>
      </w:r>
    </w:p>
    <w:p w:rsidR="00166168" w:rsidRPr="000123B6" w:rsidRDefault="00607CD2" w:rsidP="00DF2CAB">
      <w:pPr>
        <w:spacing w:after="0" w:line="240" w:lineRule="auto"/>
        <w:ind w:left="1008" w:firstLine="432"/>
        <w:jc w:val="both"/>
        <w:rPr>
          <w:rFonts w:ascii="Times New Roman" w:hAnsi="Times New Roman"/>
        </w:rPr>
      </w:pPr>
      <w:r>
        <w:rPr>
          <w:rFonts w:ascii="Times New Roman" w:hAnsi="Times New Roman"/>
        </w:rPr>
        <w:t>“</w:t>
      </w:r>
      <w:r w:rsidR="00166168" w:rsidRPr="000123B6">
        <w:rPr>
          <w:rFonts w:ascii="Times New Roman" w:hAnsi="Times New Roman"/>
        </w:rPr>
        <w:t>(4.) An officer shall not be required to produce in any Court any return, assessment, or notice of assessment, or to divulge or communicate to any court any matter or thing coming under his notice in the performance of his duties under this Act, except as may be necessary for the purpose of carrying into effect the provisions of this Act.</w:t>
      </w:r>
      <w:r>
        <w:rPr>
          <w:rFonts w:ascii="Times New Roman" w:hAnsi="Times New Roman"/>
        </w:rPr>
        <w:t>”</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Amendment of Section 10.</w:t>
      </w:r>
    </w:p>
    <w:p w:rsidR="00166168" w:rsidRPr="000123B6" w:rsidRDefault="00081D8C" w:rsidP="00ED45A7">
      <w:pPr>
        <w:tabs>
          <w:tab w:val="left" w:pos="720"/>
        </w:tabs>
        <w:spacing w:after="0" w:line="240" w:lineRule="auto"/>
        <w:ind w:firstLine="432"/>
        <w:jc w:val="both"/>
        <w:rPr>
          <w:rFonts w:ascii="Times New Roman" w:hAnsi="Times New Roman"/>
        </w:rPr>
      </w:pPr>
      <w:r w:rsidRPr="000123B6">
        <w:rPr>
          <w:rFonts w:ascii="Times New Roman" w:hAnsi="Times New Roman"/>
          <w:b/>
        </w:rPr>
        <w:t>5.</w:t>
      </w:r>
      <w:r w:rsidR="009D5135">
        <w:rPr>
          <w:rFonts w:ascii="Times New Roman" w:hAnsi="Times New Roman"/>
        </w:rPr>
        <w:tab/>
      </w:r>
      <w:r w:rsidR="00166168" w:rsidRPr="000123B6">
        <w:rPr>
          <w:rFonts w:ascii="Times New Roman" w:hAnsi="Times New Roman"/>
        </w:rPr>
        <w:t xml:space="preserve">Section ten of the Principal Act is amended by omitting therefrom the words </w:t>
      </w:r>
      <w:r w:rsidR="00607CD2">
        <w:rPr>
          <w:rFonts w:ascii="Times New Roman" w:hAnsi="Times New Roman"/>
        </w:rPr>
        <w:t>“</w:t>
      </w:r>
      <w:r w:rsidR="00166168" w:rsidRPr="000123B6">
        <w:rPr>
          <w:rFonts w:ascii="Times New Roman" w:hAnsi="Times New Roman"/>
        </w:rPr>
        <w:t>in and</w:t>
      </w:r>
      <w:r w:rsidR="00607CD2">
        <w:rPr>
          <w:rFonts w:ascii="Times New Roman" w:hAnsi="Times New Roman"/>
        </w:rPr>
        <w:t>”</w:t>
      </w:r>
      <w:r w:rsidR="00166168" w:rsidRPr="000123B6">
        <w:rPr>
          <w:rFonts w:ascii="Times New Roman" w:hAnsi="Times New Roman"/>
        </w:rPr>
        <w:t xml:space="preserve"> (wherever occurring).</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Amendment of Section 11.</w:t>
      </w:r>
    </w:p>
    <w:p w:rsidR="00166168" w:rsidRPr="000123B6" w:rsidRDefault="00081D8C" w:rsidP="00ED45A7">
      <w:pPr>
        <w:tabs>
          <w:tab w:val="left" w:pos="720"/>
        </w:tabs>
        <w:spacing w:after="0" w:line="240" w:lineRule="auto"/>
        <w:ind w:firstLine="432"/>
        <w:jc w:val="both"/>
        <w:rPr>
          <w:rFonts w:ascii="Times New Roman" w:hAnsi="Times New Roman"/>
        </w:rPr>
      </w:pPr>
      <w:r w:rsidRPr="000123B6">
        <w:rPr>
          <w:rFonts w:ascii="Times New Roman" w:hAnsi="Times New Roman"/>
          <w:b/>
        </w:rPr>
        <w:t>6.</w:t>
      </w:r>
      <w:r w:rsidR="009D5135">
        <w:rPr>
          <w:rFonts w:ascii="Times New Roman" w:hAnsi="Times New Roman"/>
        </w:rPr>
        <w:tab/>
      </w:r>
      <w:r w:rsidR="00166168" w:rsidRPr="000123B6">
        <w:rPr>
          <w:rFonts w:ascii="Times New Roman" w:hAnsi="Times New Roman"/>
        </w:rPr>
        <w:t>Section eleven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paragraph (</w:t>
      </w:r>
      <w:r w:rsidR="00081D8C" w:rsidRPr="000123B6">
        <w:rPr>
          <w:rFonts w:ascii="Times New Roman" w:hAnsi="Times New Roman"/>
          <w:i/>
        </w:rPr>
        <w:t>e</w:t>
      </w:r>
      <w:r w:rsidRPr="000123B6">
        <w:rPr>
          <w:rFonts w:ascii="Times New Roman" w:hAnsi="Times New Roman"/>
        </w:rPr>
        <w:t xml:space="preserve">) of sub-section (1.) thereof the words </w:t>
      </w:r>
      <w:r w:rsidR="00607CD2">
        <w:rPr>
          <w:rFonts w:ascii="Times New Roman" w:hAnsi="Times New Roman"/>
        </w:rPr>
        <w:t>“</w:t>
      </w:r>
      <w:r w:rsidRPr="000123B6">
        <w:rPr>
          <w:rFonts w:ascii="Times New Roman" w:hAnsi="Times New Roman"/>
        </w:rPr>
        <w:t>authorized up to the first day of January one thousand nine hundred and seventeen</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the interest on which is declared by the prospectus to be free from Commonwealth Income Tax</w:t>
      </w:r>
      <w:r w:rsidR="00607CD2">
        <w:rPr>
          <w:rFonts w:ascii="Times New Roman" w:hAnsi="Times New Roman"/>
        </w:rPr>
        <w:t>”</w:t>
      </w:r>
      <w:r w:rsidRPr="000123B6">
        <w:rPr>
          <w:rFonts w:ascii="Times New Roman" w:hAnsi="Times New Roman"/>
        </w:rPr>
        <w:t>.</w:t>
      </w:r>
    </w:p>
    <w:p w:rsidR="00166168" w:rsidRPr="000123B6" w:rsidRDefault="00166168" w:rsidP="00CC797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paragraph (</w:t>
      </w:r>
      <w:r w:rsidR="00081D8C" w:rsidRPr="000123B6">
        <w:rPr>
          <w:rFonts w:ascii="Times New Roman" w:hAnsi="Times New Roman"/>
          <w:i/>
        </w:rPr>
        <w:t>f</w:t>
      </w:r>
      <w:r w:rsidRPr="000123B6">
        <w:rPr>
          <w:rFonts w:ascii="Times New Roman" w:hAnsi="Times New Roman"/>
        </w:rPr>
        <w:t>) of sub-section (l.) thereof</w:t>
      </w:r>
      <w:r w:rsidR="00CC797E">
        <w:rPr>
          <w:rFonts w:ascii="Times New Roman" w:hAnsi="Times New Roman"/>
        </w:rPr>
        <w:t xml:space="preserve"> </w:t>
      </w:r>
      <w:r w:rsidRPr="000123B6">
        <w:rPr>
          <w:rFonts w:ascii="Times New Roman" w:hAnsi="Times New Roman"/>
        </w:rPr>
        <w:t xml:space="preserve">after the word </w:t>
      </w:r>
      <w:r w:rsidR="00607CD2">
        <w:rPr>
          <w:rFonts w:ascii="Times New Roman" w:hAnsi="Times New Roman"/>
        </w:rPr>
        <w:t>“</w:t>
      </w:r>
      <w:r w:rsidRPr="000123B6">
        <w:rPr>
          <w:rFonts w:ascii="Times New Roman" w:hAnsi="Times New Roman"/>
        </w:rPr>
        <w:t>business</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or class of business</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by omitting from paragraph (</w:t>
      </w:r>
      <w:r w:rsidR="00081D8C" w:rsidRPr="000123B6">
        <w:rPr>
          <w:rFonts w:ascii="Times New Roman" w:hAnsi="Times New Roman"/>
          <w:i/>
        </w:rPr>
        <w:t>g</w:t>
      </w:r>
      <w:r w:rsidRPr="000123B6">
        <w:rPr>
          <w:rFonts w:ascii="Times New Roman" w:hAnsi="Times New Roman"/>
        </w:rPr>
        <w:t xml:space="preserve">) of sub-section (1.) thereof the word </w:t>
      </w:r>
      <w:r w:rsidR="00607CD2">
        <w:rPr>
          <w:rFonts w:ascii="Times New Roman" w:hAnsi="Times New Roman"/>
        </w:rPr>
        <w:t>“</w:t>
      </w:r>
      <w:r w:rsidRPr="000123B6">
        <w:rPr>
          <w:rFonts w:ascii="Times New Roman" w:hAnsi="Times New Roman"/>
        </w:rPr>
        <w:t>and</w:t>
      </w:r>
      <w:r w:rsidR="00607CD2">
        <w:rPr>
          <w:rFonts w:ascii="Times New Roman" w:hAnsi="Times New Roman"/>
        </w:rPr>
        <w:t>”</w:t>
      </w:r>
      <w:r w:rsidRPr="000123B6">
        <w:rPr>
          <w:rFonts w:ascii="Times New Roman" w:hAnsi="Times New Roman"/>
        </w:rPr>
        <w:t xml:space="preserve"> (second occurring);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adding at the end of sub-section (1.) thereof the following paragraphs:—</w:t>
      </w:r>
    </w:p>
    <w:p w:rsidR="009D5135"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w:t>
      </w:r>
      <w:proofErr w:type="spellStart"/>
      <w:r w:rsidR="00081D8C" w:rsidRPr="000123B6">
        <w:rPr>
          <w:rFonts w:ascii="Times New Roman" w:hAnsi="Times New Roman"/>
          <w:i/>
        </w:rPr>
        <w:t>i</w:t>
      </w:r>
      <w:proofErr w:type="spellEnd"/>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 xml:space="preserve">pensions paid under the </w:t>
      </w:r>
      <w:r w:rsidR="00081D8C" w:rsidRPr="000123B6">
        <w:rPr>
          <w:rFonts w:ascii="Times New Roman" w:hAnsi="Times New Roman"/>
          <w:i/>
        </w:rPr>
        <w:t xml:space="preserve">War Pensions Act </w:t>
      </w:r>
      <w:r w:rsidR="00166168" w:rsidRPr="000123B6">
        <w:rPr>
          <w:rFonts w:ascii="Times New Roman" w:hAnsi="Times New Roman"/>
        </w:rPr>
        <w:t>1914</w:t>
      </w:r>
      <w:r w:rsidR="00534892">
        <w:rPr>
          <w:rFonts w:ascii="Times New Roman" w:hAnsi="Times New Roman"/>
        </w:rPr>
        <w:t>–</w:t>
      </w:r>
      <w:r w:rsidR="00166168" w:rsidRPr="000123B6">
        <w:rPr>
          <w:rFonts w:ascii="Times New Roman" w:hAnsi="Times New Roman"/>
        </w:rPr>
        <w:t>1916; and</w:t>
      </w:r>
    </w:p>
    <w:p w:rsidR="00166168" w:rsidRPr="000123B6" w:rsidRDefault="00166168" w:rsidP="006D74B0">
      <w:pPr>
        <w:spacing w:after="0" w:line="240" w:lineRule="auto"/>
        <w:ind w:left="1800"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j</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income of any society or association not carried on for the purposes of the profit or gain to the individual members thereof, established for the purpose of promoting the development of the agricultural, pastoral, horticultural, </w:t>
      </w:r>
      <w:proofErr w:type="spellStart"/>
      <w:r w:rsidRPr="000123B6">
        <w:rPr>
          <w:rFonts w:ascii="Times New Roman" w:hAnsi="Times New Roman"/>
        </w:rPr>
        <w:t>viticultural</w:t>
      </w:r>
      <w:proofErr w:type="spellEnd"/>
      <w:r w:rsidRPr="000123B6">
        <w:rPr>
          <w:rFonts w:ascii="Times New Roman" w:hAnsi="Times New Roman"/>
        </w:rPr>
        <w:t>, stock-raising, manufacturing, or industrial resources of Australia.</w:t>
      </w:r>
      <w:r w:rsidR="00607CD2">
        <w:rPr>
          <w:rFonts w:ascii="Times New Roman" w:hAnsi="Times New Roman"/>
        </w:rPr>
        <w:t>”</w:t>
      </w:r>
      <w:r w:rsidRPr="000123B6">
        <w:rPr>
          <w:rFonts w:ascii="Times New Roman" w:hAnsi="Times New Roman"/>
        </w:rPr>
        <w:t>.</w:t>
      </w:r>
    </w:p>
    <w:p w:rsidR="00166168" w:rsidRPr="000123B6" w:rsidRDefault="00081D8C" w:rsidP="00583B94">
      <w:pPr>
        <w:tabs>
          <w:tab w:val="left" w:pos="720"/>
        </w:tabs>
        <w:spacing w:after="0" w:line="240" w:lineRule="auto"/>
        <w:ind w:firstLine="432"/>
        <w:jc w:val="both"/>
        <w:rPr>
          <w:rFonts w:ascii="Times New Roman" w:hAnsi="Times New Roman"/>
        </w:rPr>
      </w:pPr>
      <w:r w:rsidRPr="000123B6">
        <w:rPr>
          <w:rFonts w:ascii="Times New Roman" w:hAnsi="Times New Roman"/>
          <w:b/>
        </w:rPr>
        <w:t>7.</w:t>
      </w:r>
      <w:r w:rsidR="00583B94">
        <w:rPr>
          <w:rFonts w:ascii="Times New Roman" w:hAnsi="Times New Roman"/>
        </w:rPr>
        <w:tab/>
      </w:r>
      <w:r w:rsidR="00166168" w:rsidRPr="000123B6">
        <w:rPr>
          <w:rFonts w:ascii="Times New Roman" w:hAnsi="Times New Roman"/>
        </w:rPr>
        <w:t>Section thirteen of the Principal Act is repealed and the following section inserted in its stead:—</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Exemption of personal exertion income of persons on active service.</w:t>
      </w:r>
    </w:p>
    <w:p w:rsidR="00166168" w:rsidRPr="000123B6" w:rsidRDefault="00607CD2" w:rsidP="00ED45A7">
      <w:pPr>
        <w:tabs>
          <w:tab w:val="left" w:pos="547"/>
          <w:tab w:val="left" w:pos="90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13.</w:t>
      </w:r>
      <w:r w:rsidR="009D5135">
        <w:rPr>
          <w:rFonts w:ascii="Times New Roman" w:hAnsi="Times New Roman"/>
        </w:rPr>
        <w:tab/>
      </w:r>
      <w:r w:rsidR="00166168" w:rsidRPr="000123B6">
        <w:rPr>
          <w:rFonts w:ascii="Times New Roman" w:hAnsi="Times New Roman"/>
        </w:rPr>
        <w:t>This Act shall not apply to the income derived from personal exertion by any person who is or has been on active service outside Australia during the present war, with the naval or military forces of the Commonwealth or any part of the King</w:t>
      </w:r>
      <w:r>
        <w:rPr>
          <w:rFonts w:ascii="Times New Roman" w:hAnsi="Times New Roman"/>
        </w:rPr>
        <w:t>’</w:t>
      </w:r>
      <w:r w:rsidR="00166168" w:rsidRPr="000123B6">
        <w:rPr>
          <w:rFonts w:ascii="Times New Roman" w:hAnsi="Times New Roman"/>
        </w:rPr>
        <w:t>s dominions, or of an Ally of Great Britain, from the date of his enlistment in or appointment to those forces until the date of his discharge therefrom or the termination of his appointment.</w:t>
      </w:r>
      <w:r>
        <w:rPr>
          <w:rFonts w:ascii="Times New Roman" w:hAnsi="Times New Roman"/>
        </w:rPr>
        <w:t>”</w:t>
      </w:r>
      <w:r w:rsidR="00166168" w:rsidRPr="000123B6">
        <w:rPr>
          <w:rFonts w:ascii="Times New Roman" w:hAnsi="Times New Roman"/>
        </w:rPr>
        <w:t>.</w:t>
      </w:r>
    </w:p>
    <w:p w:rsidR="00166168" w:rsidRPr="009D5135" w:rsidRDefault="00081D8C" w:rsidP="00ED45A7">
      <w:pPr>
        <w:spacing w:before="120" w:after="60" w:line="240" w:lineRule="auto"/>
        <w:jc w:val="both"/>
        <w:rPr>
          <w:rFonts w:ascii="Times New Roman" w:hAnsi="Times New Roman" w:cs="Times New Roman"/>
          <w:b/>
          <w:sz w:val="20"/>
        </w:rPr>
      </w:pPr>
      <w:r w:rsidRPr="009D5135">
        <w:rPr>
          <w:rFonts w:ascii="Times New Roman" w:hAnsi="Times New Roman" w:cs="Times New Roman"/>
          <w:b/>
          <w:sz w:val="20"/>
        </w:rPr>
        <w:t>Amendment of Section 14.</w:t>
      </w:r>
    </w:p>
    <w:p w:rsidR="00166168" w:rsidRPr="000123B6" w:rsidRDefault="00081D8C" w:rsidP="00ED45A7">
      <w:pPr>
        <w:tabs>
          <w:tab w:val="left" w:pos="547"/>
          <w:tab w:val="left" w:pos="810"/>
        </w:tabs>
        <w:spacing w:after="0" w:line="240" w:lineRule="auto"/>
        <w:ind w:firstLine="432"/>
        <w:jc w:val="both"/>
        <w:rPr>
          <w:rFonts w:ascii="Times New Roman" w:hAnsi="Times New Roman"/>
        </w:rPr>
      </w:pPr>
      <w:r w:rsidRPr="000123B6">
        <w:rPr>
          <w:rFonts w:ascii="Times New Roman" w:hAnsi="Times New Roman"/>
          <w:b/>
        </w:rPr>
        <w:t>8.</w:t>
      </w:r>
      <w:r w:rsidR="009D5135">
        <w:rPr>
          <w:rFonts w:ascii="Times New Roman" w:hAnsi="Times New Roman"/>
        </w:rPr>
        <w:tab/>
      </w:r>
      <w:r w:rsidR="00166168" w:rsidRPr="000123B6">
        <w:rPr>
          <w:rFonts w:ascii="Times New Roman" w:hAnsi="Times New Roman"/>
        </w:rPr>
        <w:t>Section fourteen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paragraph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thereof after the word </w:t>
      </w:r>
      <w:r w:rsidR="00607CD2">
        <w:rPr>
          <w:rFonts w:ascii="Times New Roman" w:hAnsi="Times New Roman"/>
        </w:rPr>
        <w:t>“</w:t>
      </w:r>
      <w:r w:rsidRPr="000123B6">
        <w:rPr>
          <w:rFonts w:ascii="Times New Roman" w:hAnsi="Times New Roman"/>
        </w:rPr>
        <w:t>any</w:t>
      </w:r>
      <w:r w:rsidR="00607CD2">
        <w:rPr>
          <w:rFonts w:ascii="Times New Roman" w:hAnsi="Times New Roman"/>
        </w:rPr>
        <w:t>”</w:t>
      </w:r>
      <w:r w:rsidR="009D5135">
        <w:rPr>
          <w:rFonts w:ascii="Times New Roman" w:hAnsi="Times New Roman"/>
        </w:rPr>
        <w:t xml:space="preserve"> </w:t>
      </w:r>
      <w:r w:rsidRPr="000123B6">
        <w:rPr>
          <w:rFonts w:ascii="Times New Roman" w:hAnsi="Times New Roman"/>
        </w:rPr>
        <w:t xml:space="preserve">the word </w:t>
      </w:r>
      <w:r w:rsidR="00607CD2">
        <w:rPr>
          <w:rFonts w:ascii="Times New Roman" w:hAnsi="Times New Roman"/>
        </w:rPr>
        <w:t>“</w:t>
      </w:r>
      <w:r w:rsidRPr="000123B6">
        <w:rPr>
          <w:rFonts w:ascii="Times New Roman" w:hAnsi="Times New Roman"/>
        </w:rPr>
        <w:t>depositor,</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the first proviso to</w:t>
      </w:r>
      <w:r w:rsidR="00081D8C" w:rsidRPr="000123B6">
        <w:rPr>
          <w:rFonts w:ascii="Times New Roman" w:hAnsi="Times New Roman"/>
          <w:b/>
          <w:smallCaps/>
        </w:rPr>
        <w:t xml:space="preserve"> </w:t>
      </w:r>
      <w:r w:rsidRPr="000123B6">
        <w:rPr>
          <w:rFonts w:ascii="Times New Roman" w:hAnsi="Times New Roman"/>
        </w:rPr>
        <w:t>paragraph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thereof;</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c</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by omitting from the second proviso to paragraph (</w:t>
      </w:r>
      <w:r w:rsidR="00081D8C" w:rsidRPr="000123B6">
        <w:rPr>
          <w:rFonts w:ascii="Times New Roman" w:hAnsi="Times New Roman"/>
          <w:i/>
        </w:rPr>
        <w:t>b</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 xml:space="preserve">the word </w:t>
      </w:r>
      <w:r w:rsidR="00607CD2">
        <w:rPr>
          <w:rFonts w:ascii="Times New Roman" w:hAnsi="Times New Roman"/>
        </w:rPr>
        <w:t>“</w:t>
      </w:r>
      <w:r w:rsidR="00166168" w:rsidRPr="000123B6">
        <w:rPr>
          <w:rFonts w:ascii="Times New Roman" w:hAnsi="Times New Roman"/>
        </w:rPr>
        <w:t>further</w:t>
      </w:r>
      <w:r w:rsidR="00607CD2">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the third proviso to paragraph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thereof and inserting in its stead the following proviso:—</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Provided further that where a company distributes to its members or shareholders any undistributed income accumulated prior to the first day of July One thousand nine hundred and fourteen the sum so received by the member or shareholder shall not be included as part of his income. For the purposes of this proviso amounts carried forward by a company in its profit and loss account, appropriation account, revenue and expenses account or any other account similar to any of the foregoing accounts shall not be deemed to be accumulated income; but where it is proved to the satisfaction of the Commissioner that an amount standing to the credit of a profit and loss account before the first day of July One thousand nine hundred and fourteen has been appropriated by a company for the purpose of crediting a dividend to the shareholders and the dividend or a part thereof is retained by the company for the purpose of paying for an increase in value or number of shares issued to the shareholders, the shareholders shall not be liable to pay tax on the dividend or part so retained</w:t>
      </w:r>
      <w:r>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paragraph (</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and inserting in its stead the following paragraph:—</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i/>
        </w:rPr>
        <w:t>“</w:t>
      </w:r>
      <w:r w:rsidR="00166168" w:rsidRPr="000123B6">
        <w:rPr>
          <w:rFonts w:ascii="Times New Roman" w:hAnsi="Times New Roman"/>
        </w:rPr>
        <w:t>(</w:t>
      </w:r>
      <w:r w:rsidR="00081D8C" w:rsidRPr="000123B6">
        <w:rPr>
          <w:rFonts w:ascii="Times New Roman" w:hAnsi="Times New Roman"/>
          <w:i/>
        </w:rPr>
        <w:t>d</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 xml:space="preserve">money derived by way of royalty or bonuses, and premiums fines or </w:t>
      </w:r>
      <w:proofErr w:type="spellStart"/>
      <w:r w:rsidR="00166168" w:rsidRPr="000123B6">
        <w:rPr>
          <w:rFonts w:ascii="Times New Roman" w:hAnsi="Times New Roman"/>
        </w:rPr>
        <w:t>foregifts</w:t>
      </w:r>
      <w:proofErr w:type="spellEnd"/>
      <w:r w:rsidR="00166168" w:rsidRPr="000123B6">
        <w:rPr>
          <w:rFonts w:ascii="Times New Roman" w:hAnsi="Times New Roman"/>
        </w:rPr>
        <w:t xml:space="preserve"> or consideration in the nature of premiums fines or </w:t>
      </w:r>
      <w:proofErr w:type="spellStart"/>
      <w:r w:rsidR="00166168" w:rsidRPr="000123B6">
        <w:rPr>
          <w:rFonts w:ascii="Times New Roman" w:hAnsi="Times New Roman"/>
        </w:rPr>
        <w:t>foregifts</w:t>
      </w:r>
      <w:proofErr w:type="spellEnd"/>
      <w:r w:rsidR="00166168" w:rsidRPr="000123B6">
        <w:rPr>
          <w:rFonts w:ascii="Times New Roman" w:hAnsi="Times New Roman"/>
        </w:rPr>
        <w:t xml:space="preserve"> demanded and given in </w:t>
      </w:r>
      <w:proofErr w:type="spellStart"/>
      <w:r w:rsidR="00166168" w:rsidRPr="000123B6">
        <w:rPr>
          <w:rFonts w:ascii="Times New Roman" w:hAnsi="Times New Roman"/>
        </w:rPr>
        <w:t>connexion</w:t>
      </w:r>
      <w:proofErr w:type="spellEnd"/>
      <w:r w:rsidR="00166168" w:rsidRPr="000123B6">
        <w:rPr>
          <w:rFonts w:ascii="Times New Roman" w:hAnsi="Times New Roman"/>
        </w:rPr>
        <w:t xml:space="preserve"> with leasehold estates, and the amount of any payment received by a lessee upon the assignment or transfer of a lease to another person after deducting therefrom—</w:t>
      </w:r>
    </w:p>
    <w:p w:rsidR="00166168" w:rsidRPr="000123B6" w:rsidRDefault="00166168" w:rsidP="00ED45A7">
      <w:pPr>
        <w:spacing w:after="0" w:line="240" w:lineRule="auto"/>
        <w:ind w:left="2448" w:hanging="576"/>
        <w:jc w:val="both"/>
        <w:rPr>
          <w:rFonts w:ascii="Times New Roman" w:hAnsi="Times New Roman"/>
        </w:rPr>
      </w:pPr>
      <w:r w:rsidRPr="000123B6">
        <w:rPr>
          <w:rFonts w:ascii="Times New Roman" w:hAnsi="Times New Roman"/>
        </w:rPr>
        <w:t>(</w:t>
      </w:r>
      <w:proofErr w:type="spellStart"/>
      <w:r w:rsidRPr="000123B6">
        <w:rPr>
          <w:rFonts w:ascii="Times New Roman" w:hAnsi="Times New Roman"/>
        </w:rPr>
        <w:t>i</w:t>
      </w:r>
      <w:proofErr w:type="spellEnd"/>
      <w:r w:rsidRPr="000123B6">
        <w:rPr>
          <w:rFonts w:ascii="Times New Roman" w:hAnsi="Times New Roman"/>
        </w:rPr>
        <w:t>) the part (if any) which, in the opinion of</w:t>
      </w:r>
      <w:r w:rsidR="003D33FD">
        <w:rPr>
          <w:rFonts w:ascii="Times New Roman" w:hAnsi="Times New Roman"/>
        </w:rPr>
        <w:t xml:space="preserve"> </w:t>
      </w:r>
      <w:r w:rsidRPr="000123B6">
        <w:rPr>
          <w:rFonts w:ascii="Times New Roman" w:hAnsi="Times New Roman"/>
        </w:rPr>
        <w:t>the Commissioner, is properly attributable to the transfer of any assets belonging to the lessee; and</w:t>
      </w:r>
    </w:p>
    <w:p w:rsidR="00166168" w:rsidRPr="000123B6" w:rsidRDefault="00166168" w:rsidP="00ED45A7">
      <w:pPr>
        <w:spacing w:after="0" w:line="240" w:lineRule="auto"/>
        <w:ind w:left="2448" w:hanging="576"/>
        <w:jc w:val="both"/>
        <w:rPr>
          <w:rFonts w:ascii="Times New Roman" w:hAnsi="Times New Roman"/>
        </w:rPr>
      </w:pPr>
      <w:r w:rsidRPr="000123B6">
        <w:rPr>
          <w:rFonts w:ascii="Times New Roman" w:hAnsi="Times New Roman"/>
        </w:rPr>
        <w:t xml:space="preserve">(ii) so much of any fine premium or </w:t>
      </w:r>
      <w:proofErr w:type="spellStart"/>
      <w:r w:rsidRPr="000123B6">
        <w:rPr>
          <w:rFonts w:ascii="Times New Roman" w:hAnsi="Times New Roman"/>
        </w:rPr>
        <w:t>foregift</w:t>
      </w:r>
      <w:proofErr w:type="spellEnd"/>
      <w:r w:rsidRPr="000123B6">
        <w:rPr>
          <w:rFonts w:ascii="Times New Roman" w:hAnsi="Times New Roman"/>
        </w:rPr>
        <w:t xml:space="preserve"> paid by the lessee or any amount paid by the lessee for the assignment or transfer of the lease as, in the opinion of the Commissioner, is properly attributable to the period of the lease unexpired at the time of the assignment or transfer by the lessee,</w:t>
      </w:r>
      <w:r w:rsidR="00607CD2">
        <w:rPr>
          <w:rFonts w:ascii="Times New Roman" w:hAnsi="Times New Roman"/>
        </w:rPr>
        <w:t>”</w:t>
      </w:r>
      <w:r w:rsidRPr="000123B6">
        <w:rPr>
          <w:rFonts w:ascii="Times New Roman" w:hAnsi="Times New Roman"/>
        </w:rPr>
        <w:t>; and</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f</w:t>
      </w:r>
      <w:r w:rsidR="00166168" w:rsidRPr="000123B6">
        <w:rPr>
          <w:rFonts w:ascii="Times New Roman" w:hAnsi="Times New Roman"/>
        </w:rPr>
        <w:t>) by inserting at the end of paragraph (</w:t>
      </w:r>
      <w:r w:rsidR="00081D8C" w:rsidRPr="000123B6">
        <w:rPr>
          <w:rFonts w:ascii="Times New Roman" w:hAnsi="Times New Roman"/>
          <w:i/>
        </w:rPr>
        <w:t>e</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the following proviso:—</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 xml:space="preserve">Provided that when the taxpayer is an employee and premises are occupied by him for purposes of residence in </w:t>
      </w:r>
      <w:proofErr w:type="spellStart"/>
      <w:r w:rsidR="00166168" w:rsidRPr="000123B6">
        <w:rPr>
          <w:rFonts w:ascii="Times New Roman" w:hAnsi="Times New Roman"/>
        </w:rPr>
        <w:t>connexion</w:t>
      </w:r>
      <w:proofErr w:type="spellEnd"/>
      <w:r w:rsidR="00166168" w:rsidRPr="000123B6">
        <w:rPr>
          <w:rFonts w:ascii="Times New Roman" w:hAnsi="Times New Roman"/>
        </w:rPr>
        <w:t xml:space="preserve"> with his employment, the taxpayer</w:t>
      </w:r>
      <w:r>
        <w:rPr>
          <w:rFonts w:ascii="Times New Roman" w:hAnsi="Times New Roman"/>
        </w:rPr>
        <w:t>’</w:t>
      </w:r>
      <w:r w:rsidR="00166168" w:rsidRPr="000123B6">
        <w:rPr>
          <w:rFonts w:ascii="Times New Roman" w:hAnsi="Times New Roman"/>
        </w:rPr>
        <w:t>s income shall include the annual rental value to him of the premises or part thereof used by him for the purposes of residence.</w:t>
      </w:r>
      <w:r>
        <w:rPr>
          <w:rFonts w:ascii="Times New Roman" w:hAnsi="Times New Roman"/>
        </w:rPr>
        <w:t>”</w:t>
      </w:r>
      <w:r w:rsidR="00166168" w:rsidRPr="000123B6">
        <w:rPr>
          <w:rFonts w:ascii="Times New Roman" w:hAnsi="Times New Roman"/>
        </w:rPr>
        <w:t>.</w:t>
      </w:r>
    </w:p>
    <w:p w:rsidR="00166168" w:rsidRPr="000123B6" w:rsidRDefault="00081D8C" w:rsidP="00ED45A7">
      <w:pPr>
        <w:tabs>
          <w:tab w:val="left" w:pos="720"/>
        </w:tabs>
        <w:spacing w:before="60" w:after="0" w:line="240" w:lineRule="auto"/>
        <w:ind w:firstLine="432"/>
        <w:jc w:val="both"/>
        <w:rPr>
          <w:rFonts w:ascii="Times New Roman" w:hAnsi="Times New Roman"/>
        </w:rPr>
      </w:pPr>
      <w:r w:rsidRPr="000123B6">
        <w:rPr>
          <w:rFonts w:ascii="Times New Roman" w:hAnsi="Times New Roman"/>
          <w:b/>
        </w:rPr>
        <w:t>9.</w:t>
      </w:r>
      <w:r w:rsidR="0079583C">
        <w:rPr>
          <w:rFonts w:ascii="Times New Roman" w:hAnsi="Times New Roman"/>
          <w:b/>
        </w:rPr>
        <w:tab/>
      </w:r>
      <w:r w:rsidR="00166168" w:rsidRPr="000123B6">
        <w:rPr>
          <w:rFonts w:ascii="Times New Roman" w:hAnsi="Times New Roman"/>
        </w:rPr>
        <w:t>After section fourteen of the Principal Act the following section is inserted:—</w:t>
      </w:r>
    </w:p>
    <w:p w:rsidR="00166168" w:rsidRPr="0079583C" w:rsidRDefault="00081D8C" w:rsidP="00ED45A7">
      <w:pPr>
        <w:spacing w:before="120" w:after="60" w:line="240" w:lineRule="auto"/>
        <w:jc w:val="both"/>
        <w:rPr>
          <w:rFonts w:ascii="Times New Roman" w:hAnsi="Times New Roman" w:cs="Times New Roman"/>
          <w:b/>
          <w:sz w:val="20"/>
        </w:rPr>
      </w:pPr>
      <w:r w:rsidRPr="0079583C">
        <w:rPr>
          <w:rFonts w:ascii="Times New Roman" w:hAnsi="Times New Roman" w:cs="Times New Roman"/>
          <w:b/>
          <w:sz w:val="20"/>
        </w:rPr>
        <w:t>Money credited re-invested, accumulated &amp;c</w:t>
      </w:r>
      <w:r w:rsidR="007C4A16">
        <w:rPr>
          <w:rFonts w:ascii="Times New Roman" w:hAnsi="Times New Roman" w:cs="Times New Roman"/>
          <w:b/>
          <w:sz w:val="20"/>
        </w:rPr>
        <w:t>.</w:t>
      </w:r>
      <w:r w:rsidRPr="0079583C">
        <w:rPr>
          <w:rFonts w:ascii="Times New Roman" w:hAnsi="Times New Roman" w:cs="Times New Roman"/>
          <w:b/>
          <w:sz w:val="20"/>
        </w:rPr>
        <w:t>, to be income.</w:t>
      </w:r>
    </w:p>
    <w:p w:rsidR="00166168" w:rsidRPr="000123B6" w:rsidRDefault="00607CD2" w:rsidP="00ED45A7">
      <w:pPr>
        <w:tabs>
          <w:tab w:val="left" w:pos="547"/>
          <w:tab w:val="left" w:pos="90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15.</w:t>
      </w:r>
      <w:r w:rsidR="0079583C">
        <w:rPr>
          <w:rFonts w:ascii="Times New Roman" w:hAnsi="Times New Roman"/>
        </w:rPr>
        <w:tab/>
      </w:r>
      <w:r w:rsidR="00166168" w:rsidRPr="000123B6">
        <w:rPr>
          <w:rFonts w:ascii="Times New Roman" w:hAnsi="Times New Roman"/>
        </w:rPr>
        <w:t>Income shall be deemed to have been derived by a person within the meaning of this Act, although it is not actually paid over to him, but is re-invested, accumulated, capitalized, carried to any reserve sinking or insurance fund however designated, or otherwise dealt with on his behalf or as he directs.</w:t>
      </w:r>
      <w:r>
        <w:rPr>
          <w:rFonts w:ascii="Times New Roman" w:hAnsi="Times New Roman"/>
        </w:rPr>
        <w:t>”</w:t>
      </w:r>
      <w:r w:rsidR="00166168" w:rsidRPr="000123B6">
        <w:rPr>
          <w:rFonts w:ascii="Times New Roman" w:hAnsi="Times New Roman"/>
        </w:rPr>
        <w:t>.</w:t>
      </w:r>
    </w:p>
    <w:p w:rsidR="00166168" w:rsidRPr="0079583C" w:rsidRDefault="00081D8C" w:rsidP="00ED45A7">
      <w:pPr>
        <w:spacing w:before="120" w:after="60" w:line="240" w:lineRule="auto"/>
        <w:jc w:val="both"/>
        <w:rPr>
          <w:rFonts w:ascii="Times New Roman" w:hAnsi="Times New Roman" w:cs="Times New Roman"/>
          <w:b/>
          <w:sz w:val="20"/>
        </w:rPr>
      </w:pPr>
      <w:r w:rsidRPr="0079583C">
        <w:rPr>
          <w:rFonts w:ascii="Times New Roman" w:hAnsi="Times New Roman" w:cs="Times New Roman"/>
          <w:b/>
          <w:sz w:val="20"/>
        </w:rPr>
        <w:t>Amendme</w:t>
      </w:r>
      <w:r w:rsidR="009A49C7">
        <w:rPr>
          <w:rFonts w:ascii="Times New Roman" w:hAnsi="Times New Roman" w:cs="Times New Roman"/>
          <w:b/>
          <w:sz w:val="20"/>
        </w:rPr>
        <w:t>n</w:t>
      </w:r>
      <w:r w:rsidRPr="0079583C">
        <w:rPr>
          <w:rFonts w:ascii="Times New Roman" w:hAnsi="Times New Roman" w:cs="Times New Roman"/>
          <w:b/>
          <w:sz w:val="20"/>
        </w:rPr>
        <w:t>t of Section 16.</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10.</w:t>
      </w:r>
      <w:r w:rsidR="0079583C">
        <w:rPr>
          <w:rFonts w:ascii="Times New Roman" w:hAnsi="Times New Roman"/>
        </w:rPr>
        <w:tab/>
      </w:r>
      <w:r w:rsidR="00166168" w:rsidRPr="000123B6">
        <w:rPr>
          <w:rFonts w:ascii="Times New Roman" w:hAnsi="Times New Roman"/>
        </w:rPr>
        <w:t>Section sixteen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sub-section (</w:t>
      </w:r>
      <w:r w:rsidRPr="00D56FE9">
        <w:rPr>
          <w:rFonts w:ascii="Times New Roman" w:hAnsi="Times New Roman"/>
        </w:rPr>
        <w:t>1</w:t>
      </w:r>
      <w:r w:rsidR="00081D8C" w:rsidRPr="00D56FE9">
        <w:rPr>
          <w:rFonts w:ascii="Times New Roman" w:hAnsi="Times New Roman"/>
          <w:smallCaps/>
        </w:rPr>
        <w:t>a</w:t>
      </w:r>
      <w:r w:rsidRPr="000123B6">
        <w:rPr>
          <w:rFonts w:ascii="Times New Roman" w:hAnsi="Times New Roman"/>
        </w:rPr>
        <w:t>.) and inserting in its stead the following sub-section:—</w:t>
      </w:r>
    </w:p>
    <w:p w:rsidR="00166168" w:rsidRPr="000123B6" w:rsidRDefault="00607CD2" w:rsidP="007C4A16">
      <w:pPr>
        <w:spacing w:after="0" w:line="240" w:lineRule="auto"/>
        <w:ind w:left="1267" w:firstLine="432"/>
        <w:jc w:val="both"/>
        <w:rPr>
          <w:rFonts w:ascii="Times New Roman" w:hAnsi="Times New Roman"/>
        </w:rPr>
      </w:pPr>
      <w:r>
        <w:rPr>
          <w:rFonts w:ascii="Times New Roman" w:hAnsi="Times New Roman"/>
        </w:rPr>
        <w:t>“</w:t>
      </w:r>
      <w:r w:rsidR="00166168" w:rsidRPr="000123B6">
        <w:rPr>
          <w:rFonts w:ascii="Times New Roman" w:hAnsi="Times New Roman"/>
        </w:rPr>
        <w:t>(</w:t>
      </w:r>
      <w:r w:rsidR="00166168" w:rsidRPr="00D56FE9">
        <w:rPr>
          <w:rFonts w:ascii="Times New Roman" w:hAnsi="Times New Roman"/>
        </w:rPr>
        <w:t>1</w:t>
      </w:r>
      <w:r w:rsidR="00081D8C" w:rsidRPr="00D56FE9">
        <w:rPr>
          <w:rFonts w:ascii="Times New Roman" w:hAnsi="Times New Roman"/>
          <w:smallCaps/>
        </w:rPr>
        <w:t>a</w:t>
      </w:r>
      <w:r w:rsidR="00166168" w:rsidRPr="000123B6">
        <w:rPr>
          <w:rFonts w:ascii="Times New Roman" w:hAnsi="Times New Roman"/>
        </w:rPr>
        <w:t>.) In addition to any other income tax payable by it, a company shall also pay income tax on—</w:t>
      </w:r>
    </w:p>
    <w:p w:rsidR="00166168" w:rsidRPr="000123B6" w:rsidRDefault="00166168" w:rsidP="00ED45A7">
      <w:pPr>
        <w:spacing w:after="0" w:line="240" w:lineRule="auto"/>
        <w:ind w:left="1699"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so much of the assessable income of the company as is distributed to the members, shareholders or stockholders of the company who are absentees; and</w:t>
      </w:r>
    </w:p>
    <w:p w:rsidR="00166168" w:rsidRPr="000123B6" w:rsidRDefault="00166168" w:rsidP="00ED45A7">
      <w:pPr>
        <w:spacing w:after="0" w:line="240" w:lineRule="auto"/>
        <w:ind w:left="1699"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 interest paid or credited by the company to any person, who is an absentee, on money raised by debentures of the company and used in Australia or on money lodged at interest in Australia with the company; and</w:t>
      </w:r>
    </w:p>
    <w:p w:rsidR="0079583C" w:rsidRDefault="00166168" w:rsidP="00ED45A7">
      <w:pPr>
        <w:spacing w:after="0" w:line="240" w:lineRule="auto"/>
        <w:ind w:left="1699"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so much of the assessable income of the company as is distributed in respect of debentures or share stock payable to bearer as if the total amount so distributed were the income of an individual:</w:t>
      </w:r>
    </w:p>
    <w:p w:rsidR="0079583C" w:rsidRDefault="00166168" w:rsidP="00ED45A7">
      <w:pPr>
        <w:spacing w:after="0" w:line="240" w:lineRule="auto"/>
        <w:ind w:left="1267" w:firstLine="432"/>
        <w:jc w:val="both"/>
        <w:rPr>
          <w:rFonts w:ascii="Times New Roman" w:hAnsi="Times New Roman"/>
        </w:rPr>
      </w:pPr>
      <w:r w:rsidRPr="000123B6">
        <w:rPr>
          <w:rFonts w:ascii="Times New Roman" w:hAnsi="Times New Roman"/>
        </w:rPr>
        <w:t>Provided that a company shall be entitled to deduct and retain for the use of the company from the amount payable to any of the persons referred to in paragraphs (</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and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this sub-section such amount as is necessary to pay the tax which becomes due in respect of that amount:</w:t>
      </w:r>
    </w:p>
    <w:p w:rsidR="00166168" w:rsidRPr="000123B6" w:rsidRDefault="00166168" w:rsidP="00ED45A7">
      <w:pPr>
        <w:spacing w:after="0" w:line="240" w:lineRule="auto"/>
        <w:ind w:left="1267" w:firstLine="432"/>
        <w:jc w:val="both"/>
        <w:rPr>
          <w:rFonts w:ascii="Times New Roman" w:hAnsi="Times New Roman"/>
        </w:rPr>
      </w:pPr>
      <w:r w:rsidRPr="000123B6">
        <w:rPr>
          <w:rFonts w:ascii="Times New Roman" w:hAnsi="Times New Roman"/>
        </w:rPr>
        <w:t>Provided also that a company shall be entitled to deduct and retain for the use of the company from the interest or dividend payable to any person who is a holder of debentures or share stock payable to bearer an amount which bears the same proportion to the amount paid by the company under paragraph (</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this sub-section as the interest or dividend payable to that person bears to the total interest or dividend payable in respect of those debentures or that share stock:</w:t>
      </w:r>
    </w:p>
    <w:p w:rsidR="00166168" w:rsidRPr="000123B6" w:rsidRDefault="00EA39E7" w:rsidP="00ED45A7">
      <w:pPr>
        <w:spacing w:after="0" w:line="240" w:lineRule="auto"/>
        <w:ind w:left="1267" w:firstLine="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Provided further that, where the Commissioner is satisfied that the holder of debentures or share stock payable to bearer is a person who is not liable to furnish a return, the Commissioner may refund to that person the amount of the tax paid by the company in respect of the debentures or share stock of that person:</w:t>
      </w:r>
    </w:p>
    <w:p w:rsidR="0079583C" w:rsidRDefault="00166168" w:rsidP="00ED45A7">
      <w:pPr>
        <w:spacing w:after="0" w:line="240" w:lineRule="auto"/>
        <w:ind w:left="1267" w:firstLine="432"/>
        <w:jc w:val="both"/>
        <w:rPr>
          <w:rFonts w:ascii="Times New Roman" w:hAnsi="Times New Roman"/>
        </w:rPr>
      </w:pPr>
      <w:r w:rsidRPr="000123B6">
        <w:rPr>
          <w:rFonts w:ascii="Times New Roman" w:hAnsi="Times New Roman"/>
        </w:rPr>
        <w:t>Provided further that where a company pays tax under this sub-section on any dividend or interest, and the member, shareholder or person includes that dividend or interest in his return, the proportionate amount of tax paid by the company in respect of the dividend or interest shall be deducted from the total tax payable by the member, shareholder or person.</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sub-section (2.) and inserting in its stead the following sub-sections:—</w:t>
      </w:r>
    </w:p>
    <w:p w:rsidR="00166168" w:rsidRPr="000123B6" w:rsidRDefault="00607CD2" w:rsidP="00ED45A7">
      <w:pPr>
        <w:spacing w:after="0" w:line="240" w:lineRule="auto"/>
        <w:ind w:left="1267" w:firstLine="432"/>
        <w:jc w:val="both"/>
        <w:rPr>
          <w:rFonts w:ascii="Times New Roman" w:hAnsi="Times New Roman"/>
        </w:rPr>
      </w:pPr>
      <w:r>
        <w:rPr>
          <w:rFonts w:ascii="Times New Roman" w:hAnsi="Times New Roman"/>
        </w:rPr>
        <w:t>“</w:t>
      </w:r>
      <w:r w:rsidR="00166168" w:rsidRPr="000123B6">
        <w:rPr>
          <w:rFonts w:ascii="Times New Roman" w:hAnsi="Times New Roman"/>
        </w:rPr>
        <w:t>(2.) Where, in the opinion of the Commissioner, a company has not in any year distributed to its members or shareholders a reasonable proportion of its taxable income, the taxable income of the company shall be deemed to have been distributed to the members or shareholders in proportion to their interests in the paid-up capital of the company, if the Commissioner is satisfied that the total tax payable on it as distributed income is greater than the tax payable on it by the company:</w:t>
      </w:r>
    </w:p>
    <w:p w:rsidR="00166168" w:rsidRPr="000123B6" w:rsidRDefault="00166168" w:rsidP="00ED45A7">
      <w:pPr>
        <w:spacing w:after="0" w:line="240" w:lineRule="auto"/>
        <w:ind w:left="1267" w:firstLine="432"/>
        <w:jc w:val="both"/>
        <w:rPr>
          <w:rFonts w:ascii="Times New Roman" w:hAnsi="Times New Roman"/>
        </w:rPr>
      </w:pPr>
      <w:r w:rsidRPr="000123B6">
        <w:rPr>
          <w:rFonts w:ascii="Times New Roman" w:hAnsi="Times New Roman"/>
        </w:rPr>
        <w:t>Provided that where a company dealing with exported butter distributes within twelve months after the export of any consignment any funds held in reserve for the purpose of insuring regularity of price on that consignment, tax shall not be levied on those funds in the hands of the company.</w:t>
      </w:r>
    </w:p>
    <w:p w:rsidR="00166168" w:rsidRPr="000123B6" w:rsidRDefault="00607CD2" w:rsidP="00ED45A7">
      <w:pPr>
        <w:spacing w:after="0" w:line="240" w:lineRule="auto"/>
        <w:ind w:left="1267"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081D8C" w:rsidRPr="00D56FE9">
        <w:rPr>
          <w:rFonts w:ascii="Times New Roman" w:hAnsi="Times New Roman"/>
          <w:smallCaps/>
        </w:rPr>
        <w:t>a</w:t>
      </w:r>
      <w:r w:rsidR="00166168" w:rsidRPr="000123B6">
        <w:rPr>
          <w:rFonts w:ascii="Times New Roman" w:hAnsi="Times New Roman"/>
        </w:rPr>
        <w:t>.) Where a company has paid income tax on undistributed income and that income is in any year subsequent to that in which it was derived by the company distributed to the members or shareholders of the company, a member or shareholder who is a taxpayer shall be entitled to a rebate in his assessment of the lesser of the two following amounts:—</w:t>
      </w:r>
    </w:p>
    <w:p w:rsidR="0079583C" w:rsidRDefault="00166168" w:rsidP="00375354">
      <w:pPr>
        <w:spacing w:after="0" w:line="240" w:lineRule="auto"/>
        <w:ind w:left="2160"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 part of the tax so paid by the company which bears the same proportion to the total tax so paid by the company as the amount so distributed to the member or shareholder bears to the total amount so distributed to the members or shareholders of the company; or</w:t>
      </w:r>
    </w:p>
    <w:p w:rsidR="00166168" w:rsidRPr="000123B6" w:rsidRDefault="00166168" w:rsidP="00375354">
      <w:pPr>
        <w:spacing w:after="0" w:line="240" w:lineRule="auto"/>
        <w:ind w:left="2160"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 part of the tax payable by the member or share-holder in his individual assessment which bears the same proportion to the tax payable by him on his income from property as the amount so distributed to him bears to</w:t>
      </w:r>
      <w:r w:rsidR="00081D8C" w:rsidRPr="000123B6">
        <w:rPr>
          <w:rFonts w:ascii="Times New Roman" w:hAnsi="Times New Roman"/>
          <w:i/>
        </w:rPr>
        <w:t xml:space="preserve"> </w:t>
      </w:r>
      <w:r w:rsidRPr="000123B6">
        <w:rPr>
          <w:rFonts w:ascii="Times New Roman" w:hAnsi="Times New Roman"/>
        </w:rPr>
        <w:t>his total income from property remaining after allowing all the deductions allowed by this Act from that income, except the deduction under section nineteen.</w:t>
      </w:r>
      <w:r w:rsidR="00607CD2">
        <w:rPr>
          <w:rFonts w:ascii="Times New Roman" w:hAnsi="Times New Roman"/>
        </w:rPr>
        <w:t>”</w:t>
      </w:r>
    </w:p>
    <w:p w:rsidR="00166168" w:rsidRPr="000123B6" w:rsidRDefault="00EA39E7" w:rsidP="00ED45A7">
      <w:pPr>
        <w:tabs>
          <w:tab w:val="left" w:pos="907"/>
        </w:tabs>
        <w:spacing w:after="0" w:line="240" w:lineRule="auto"/>
        <w:ind w:firstLine="432"/>
        <w:jc w:val="both"/>
        <w:rPr>
          <w:rFonts w:ascii="Times New Roman" w:hAnsi="Times New Roman"/>
        </w:rPr>
      </w:pPr>
      <w:r>
        <w:rPr>
          <w:rFonts w:ascii="Times New Roman" w:hAnsi="Times New Roman"/>
        </w:rPr>
        <w:br w:type="page"/>
      </w:r>
      <w:r w:rsidR="00427A8B" w:rsidRPr="001A2A66">
        <w:rPr>
          <w:rFonts w:ascii="Times New Roman" w:hAnsi="Times New Roman"/>
          <w:b/>
        </w:rPr>
        <w:lastRenderedPageBreak/>
        <w:t>1</w:t>
      </w:r>
      <w:r w:rsidR="00081D8C" w:rsidRPr="000123B6">
        <w:rPr>
          <w:rFonts w:ascii="Times New Roman" w:hAnsi="Times New Roman"/>
          <w:b/>
        </w:rPr>
        <w:t>1.</w:t>
      </w:r>
      <w:r w:rsidR="00990619">
        <w:rPr>
          <w:rFonts w:ascii="Times New Roman" w:hAnsi="Times New Roman"/>
          <w:b/>
        </w:rPr>
        <w:tab/>
      </w:r>
      <w:r w:rsidR="00166168" w:rsidRPr="000123B6">
        <w:rPr>
          <w:rFonts w:ascii="Times New Roman" w:hAnsi="Times New Roman"/>
        </w:rPr>
        <w:t>After section sixteen of the Principal Act the following section is inserted:—</w:t>
      </w:r>
    </w:p>
    <w:p w:rsidR="00166168" w:rsidRPr="00990619" w:rsidRDefault="00081D8C" w:rsidP="00ED45A7">
      <w:pPr>
        <w:spacing w:before="120" w:after="60" w:line="240" w:lineRule="auto"/>
        <w:jc w:val="both"/>
        <w:rPr>
          <w:rFonts w:ascii="Times New Roman" w:hAnsi="Times New Roman" w:cs="Times New Roman"/>
          <w:b/>
          <w:sz w:val="20"/>
        </w:rPr>
      </w:pPr>
      <w:r w:rsidRPr="00990619">
        <w:rPr>
          <w:rFonts w:ascii="Times New Roman" w:hAnsi="Times New Roman" w:cs="Times New Roman"/>
          <w:b/>
          <w:sz w:val="20"/>
        </w:rPr>
        <w:t xml:space="preserve">Shares transferred to or vested In Public Trustee under </w:t>
      </w:r>
      <w:r w:rsidRPr="00990619">
        <w:rPr>
          <w:rFonts w:ascii="Times New Roman" w:hAnsi="Times New Roman" w:cs="Times New Roman"/>
          <w:b/>
          <w:i/>
          <w:sz w:val="20"/>
        </w:rPr>
        <w:t>War Precautions</w:t>
      </w:r>
      <w:r w:rsidRPr="00990619">
        <w:rPr>
          <w:rFonts w:ascii="Times New Roman" w:hAnsi="Times New Roman" w:cs="Times New Roman"/>
          <w:b/>
          <w:sz w:val="20"/>
        </w:rPr>
        <w:t xml:space="preserve"> </w:t>
      </w:r>
      <w:r w:rsidRPr="00D56FE9">
        <w:rPr>
          <w:rFonts w:ascii="Times New Roman" w:hAnsi="Times New Roman" w:cs="Times New Roman"/>
          <w:b/>
          <w:i/>
          <w:sz w:val="20"/>
        </w:rPr>
        <w:t>Act</w:t>
      </w:r>
      <w:r w:rsidRPr="00990619">
        <w:rPr>
          <w:rFonts w:ascii="Times New Roman" w:hAnsi="Times New Roman" w:cs="Times New Roman"/>
          <w:b/>
          <w:sz w:val="20"/>
        </w:rPr>
        <w:t xml:space="preserve"> 1914</w:t>
      </w:r>
      <w:r w:rsidR="00375354">
        <w:rPr>
          <w:rFonts w:ascii="Times New Roman" w:hAnsi="Times New Roman" w:cs="Times New Roman"/>
          <w:b/>
          <w:sz w:val="20"/>
        </w:rPr>
        <w:t>–</w:t>
      </w:r>
      <w:r w:rsidRPr="00990619">
        <w:rPr>
          <w:rFonts w:ascii="Times New Roman" w:hAnsi="Times New Roman" w:cs="Times New Roman"/>
          <w:b/>
          <w:sz w:val="20"/>
        </w:rPr>
        <w:t>1916 or regulations made</w:t>
      </w:r>
      <w:r w:rsidR="00990619" w:rsidRPr="00990619">
        <w:rPr>
          <w:rFonts w:ascii="Times New Roman" w:hAnsi="Times New Roman" w:cs="Times New Roman"/>
          <w:b/>
          <w:sz w:val="20"/>
        </w:rPr>
        <w:t xml:space="preserve"> </w:t>
      </w:r>
      <w:r w:rsidRPr="00990619">
        <w:rPr>
          <w:rFonts w:ascii="Times New Roman" w:hAnsi="Times New Roman" w:cs="Times New Roman"/>
          <w:b/>
          <w:sz w:val="20"/>
        </w:rPr>
        <w:t>thereunder.</w:t>
      </w:r>
    </w:p>
    <w:p w:rsidR="00166168" w:rsidRPr="000123B6" w:rsidRDefault="00607CD2" w:rsidP="00ED45A7">
      <w:pPr>
        <w:tabs>
          <w:tab w:val="left" w:pos="547"/>
          <w:tab w:val="left" w:pos="907"/>
          <w:tab w:val="left" w:pos="108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16</w:t>
      </w:r>
      <w:r w:rsidR="00081D8C" w:rsidRPr="000123B6">
        <w:rPr>
          <w:rFonts w:ascii="Times New Roman" w:hAnsi="Times New Roman"/>
          <w:b/>
          <w:smallCaps/>
        </w:rPr>
        <w:t>a</w:t>
      </w:r>
      <w:r w:rsidR="00166168" w:rsidRPr="000123B6">
        <w:rPr>
          <w:rFonts w:ascii="Times New Roman" w:hAnsi="Times New Roman"/>
        </w:rPr>
        <w:t>.</w:t>
      </w:r>
      <w:r w:rsidR="00990619">
        <w:rPr>
          <w:rFonts w:ascii="Times New Roman" w:hAnsi="Times New Roman"/>
        </w:rPr>
        <w:tab/>
      </w:r>
      <w:r w:rsidR="00166168" w:rsidRPr="000123B6">
        <w:rPr>
          <w:rFonts w:ascii="Times New Roman" w:hAnsi="Times New Roman"/>
        </w:rPr>
        <w:t xml:space="preserve">Where, under the provisions of the </w:t>
      </w:r>
      <w:r w:rsidR="00081D8C" w:rsidRPr="000123B6">
        <w:rPr>
          <w:rFonts w:ascii="Times New Roman" w:hAnsi="Times New Roman"/>
          <w:i/>
        </w:rPr>
        <w:t xml:space="preserve">War Precautions Act </w:t>
      </w:r>
      <w:r w:rsidR="00166168" w:rsidRPr="000123B6">
        <w:rPr>
          <w:rFonts w:ascii="Times New Roman" w:hAnsi="Times New Roman"/>
        </w:rPr>
        <w:t>1914</w:t>
      </w:r>
      <w:r w:rsidR="00375354">
        <w:rPr>
          <w:rFonts w:ascii="Times New Roman" w:hAnsi="Times New Roman"/>
        </w:rPr>
        <w:t>–</w:t>
      </w:r>
      <w:r w:rsidR="00166168" w:rsidRPr="000123B6">
        <w:rPr>
          <w:rFonts w:ascii="Times New Roman" w:hAnsi="Times New Roman"/>
        </w:rPr>
        <w:t>1916 or regulations made thereunder, shares have been transferred to or vested in the Public Trustee, the following provisions shall apply:—</w:t>
      </w:r>
    </w:p>
    <w:p w:rsidR="00166168" w:rsidRPr="000123B6" w:rsidRDefault="00166168" w:rsidP="00445522">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 Public Trustee shall notify the Commissioner of the names of the shareholders and the numbers of the shares in each company of those shareholders which have been transferred to or vested in him;</w:t>
      </w:r>
    </w:p>
    <w:p w:rsidR="00166168" w:rsidRPr="000123B6" w:rsidRDefault="00166168" w:rsidP="00445522">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Where the person who owned the shares so transferred or vested in the Public Trustee was not an absentee, the Public Trustee shall be assessed and liable to pay tax on the assessable income of the company distributed to him in respect of those shares, as if that income were the only income of a person;</w:t>
      </w:r>
    </w:p>
    <w:p w:rsidR="00166168" w:rsidRPr="000123B6" w:rsidRDefault="00166168" w:rsidP="00445522">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In the assessment of the Public Trustee under this section, none of the deductions under this Act shall be allowed;</w:t>
      </w:r>
    </w:p>
    <w:p w:rsidR="00166168" w:rsidRPr="000123B6" w:rsidRDefault="00166168" w:rsidP="00445522">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The Public Trustee is hereby authorized to deduct and retain, for the purposes of this section, so much of the assessable income of the company distributed to him in respect of those shares, as is necessary to pay the tax required of him under this section; and</w:t>
      </w:r>
    </w:p>
    <w:p w:rsidR="00166168" w:rsidRPr="000123B6" w:rsidRDefault="00166168" w:rsidP="00445522">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Where the person who owned the shares so transferred or vested in the Public Trustee was an absentee, the company shall be assessed and liable to pay tax on the assessable income distributed to the Public Trustee in respect of those shares to the same extent as on the income distributed to the members, shareholders, or stockholders of the Company who are absentees.</w:t>
      </w:r>
      <w:r w:rsidR="00607CD2">
        <w:rPr>
          <w:rFonts w:ascii="Times New Roman" w:hAnsi="Times New Roman"/>
        </w:rPr>
        <w:t>”</w:t>
      </w:r>
    </w:p>
    <w:p w:rsidR="00166168" w:rsidRPr="009411CB" w:rsidRDefault="00081D8C" w:rsidP="00ED45A7">
      <w:pPr>
        <w:spacing w:before="120" w:after="60" w:line="240" w:lineRule="auto"/>
        <w:jc w:val="both"/>
        <w:rPr>
          <w:rFonts w:ascii="Times New Roman" w:hAnsi="Times New Roman" w:cs="Times New Roman"/>
          <w:b/>
          <w:sz w:val="20"/>
        </w:rPr>
      </w:pPr>
      <w:r w:rsidRPr="009411CB">
        <w:rPr>
          <w:rFonts w:ascii="Times New Roman" w:hAnsi="Times New Roman" w:cs="Times New Roman"/>
          <w:b/>
          <w:sz w:val="20"/>
        </w:rPr>
        <w:t>Amendment of Section 17.</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12.</w:t>
      </w:r>
      <w:r w:rsidR="009411CB">
        <w:rPr>
          <w:rFonts w:ascii="Times New Roman" w:hAnsi="Times New Roman"/>
          <w:b/>
        </w:rPr>
        <w:tab/>
      </w:r>
      <w:r w:rsidR="00166168" w:rsidRPr="000123B6">
        <w:rPr>
          <w:rFonts w:ascii="Times New Roman" w:hAnsi="Times New Roman"/>
        </w:rPr>
        <w:t>Section seventeen of the Principal Act is amended by inserting after paragraph (</w:t>
      </w:r>
      <w:r w:rsidRPr="000123B6">
        <w:rPr>
          <w:rFonts w:ascii="Times New Roman" w:hAnsi="Times New Roman"/>
          <w:i/>
        </w:rPr>
        <w:t>b</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the following paragraph:—</w:t>
      </w:r>
    </w:p>
    <w:p w:rsidR="00166168" w:rsidRPr="000123B6" w:rsidRDefault="00607CD2" w:rsidP="00ED45A7">
      <w:pPr>
        <w:spacing w:after="0" w:line="240" w:lineRule="auto"/>
        <w:ind w:left="1008" w:hanging="432"/>
        <w:jc w:val="both"/>
        <w:rPr>
          <w:rFonts w:ascii="Times New Roman" w:hAnsi="Times New Roman"/>
        </w:rPr>
      </w:pPr>
      <w:r>
        <w:rPr>
          <w:rFonts w:ascii="Times New Roman" w:hAnsi="Times New Roman"/>
        </w:rPr>
        <w:t>“</w:t>
      </w:r>
      <w:r w:rsidR="00166168" w:rsidRPr="000123B6">
        <w:rPr>
          <w:rFonts w:ascii="Times New Roman" w:hAnsi="Times New Roman"/>
        </w:rPr>
        <w:t>(</w:t>
      </w:r>
      <w:r w:rsidR="00081D8C" w:rsidRPr="000123B6">
        <w:rPr>
          <w:rFonts w:ascii="Times New Roman" w:hAnsi="Times New Roman"/>
          <w:i/>
        </w:rPr>
        <w:t>bb</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as an alternative to the deduction allowable by the last preceding paragraph, there shall, at the option of the taxpayer, be deducted so much of the income of the financial year as is expended in that year for development or is appropriated for development (the cost of which is not deductible under section eighteen of this Act) and for new plant:</w:t>
      </w:r>
    </w:p>
    <w:p w:rsidR="00166168" w:rsidRPr="000123B6" w:rsidRDefault="00166168" w:rsidP="00ED45A7">
      <w:pPr>
        <w:spacing w:after="0" w:line="240" w:lineRule="auto"/>
        <w:ind w:left="864" w:firstLine="432"/>
        <w:jc w:val="both"/>
        <w:rPr>
          <w:rFonts w:ascii="Times New Roman" w:hAnsi="Times New Roman"/>
        </w:rPr>
      </w:pPr>
      <w:r w:rsidRPr="000123B6">
        <w:rPr>
          <w:rFonts w:ascii="Times New Roman" w:hAnsi="Times New Roman"/>
        </w:rPr>
        <w:t>Provided that any of the money so appropriated which has not been expended for that purpose at the end of the year in which it was appropriated shall be liable to tax as income of that year:</w:t>
      </w:r>
    </w:p>
    <w:p w:rsidR="00166168" w:rsidRPr="000123B6" w:rsidRDefault="00166168" w:rsidP="00ED45A7">
      <w:pPr>
        <w:spacing w:after="0" w:line="240" w:lineRule="auto"/>
        <w:ind w:left="864" w:firstLine="432"/>
        <w:jc w:val="both"/>
        <w:rPr>
          <w:rFonts w:ascii="Times New Roman" w:hAnsi="Times New Roman"/>
        </w:rPr>
      </w:pPr>
      <w:r w:rsidRPr="000123B6">
        <w:rPr>
          <w:rFonts w:ascii="Times New Roman" w:hAnsi="Times New Roman"/>
        </w:rPr>
        <w:t>Provided further that no deduction under paragraph (</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(1.) of section eighteen of this Act shall be allowed on any new plant to which this paragraph applies;</w:t>
      </w:r>
      <w:r w:rsidR="00607CD2">
        <w:rPr>
          <w:rFonts w:ascii="Times New Roman" w:hAnsi="Times New Roman"/>
        </w:rPr>
        <w:t>”</w:t>
      </w:r>
      <w:r w:rsidRPr="000123B6">
        <w:rPr>
          <w:rFonts w:ascii="Times New Roman" w:hAnsi="Times New Roman"/>
        </w:rPr>
        <w:t>.</w:t>
      </w:r>
    </w:p>
    <w:p w:rsidR="00166168" w:rsidRPr="009411CB" w:rsidRDefault="00081D8C" w:rsidP="00ED45A7">
      <w:pPr>
        <w:spacing w:before="120" w:after="60" w:line="240" w:lineRule="auto"/>
        <w:jc w:val="both"/>
        <w:rPr>
          <w:rFonts w:ascii="Times New Roman" w:hAnsi="Times New Roman" w:cs="Times New Roman"/>
          <w:b/>
          <w:sz w:val="20"/>
        </w:rPr>
      </w:pPr>
      <w:r w:rsidRPr="009411CB">
        <w:rPr>
          <w:rFonts w:ascii="Times New Roman" w:hAnsi="Times New Roman" w:cs="Times New Roman"/>
          <w:b/>
          <w:sz w:val="20"/>
        </w:rPr>
        <w:t>Repeal of Section 17</w:t>
      </w:r>
      <w:r w:rsidRPr="009915A8">
        <w:rPr>
          <w:rFonts w:ascii="Times New Roman" w:hAnsi="Times New Roman" w:cs="Times New Roman"/>
          <w:b/>
          <w:smallCaps/>
          <w:sz w:val="20"/>
        </w:rPr>
        <w:t>a</w:t>
      </w:r>
      <w:r w:rsidRPr="009411CB">
        <w:rPr>
          <w:rFonts w:ascii="Times New Roman" w:hAnsi="Times New Roman" w:cs="Times New Roman"/>
          <w:b/>
          <w:sz w:val="20"/>
        </w:rPr>
        <w:t>.</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13.</w:t>
      </w:r>
      <w:r w:rsidR="009411CB">
        <w:rPr>
          <w:rFonts w:ascii="Times New Roman" w:hAnsi="Times New Roman"/>
          <w:b/>
        </w:rPr>
        <w:tab/>
      </w:r>
      <w:r w:rsidR="00166168" w:rsidRPr="000123B6">
        <w:rPr>
          <w:rFonts w:ascii="Times New Roman" w:hAnsi="Times New Roman"/>
        </w:rPr>
        <w:t xml:space="preserve">Section seventeen </w:t>
      </w:r>
      <w:r w:rsidRPr="005A0984">
        <w:rPr>
          <w:rFonts w:ascii="Times New Roman" w:hAnsi="Times New Roman"/>
          <w:smallCaps/>
        </w:rPr>
        <w:t>a</w:t>
      </w:r>
      <w:r w:rsidRPr="000123B6">
        <w:rPr>
          <w:rFonts w:ascii="Times New Roman" w:hAnsi="Times New Roman"/>
          <w:b/>
          <w:smallCaps/>
        </w:rPr>
        <w:t xml:space="preserve"> </w:t>
      </w:r>
      <w:r w:rsidR="00166168" w:rsidRPr="000123B6">
        <w:rPr>
          <w:rFonts w:ascii="Times New Roman" w:hAnsi="Times New Roman"/>
        </w:rPr>
        <w:t>of the Principal Act is repealed.</w:t>
      </w:r>
    </w:p>
    <w:p w:rsidR="00166168" w:rsidRPr="00326FAA" w:rsidRDefault="00EA39E7" w:rsidP="00ED45A7">
      <w:pPr>
        <w:spacing w:before="120" w:after="60" w:line="240" w:lineRule="auto"/>
        <w:jc w:val="both"/>
        <w:rPr>
          <w:rFonts w:ascii="Times New Roman" w:hAnsi="Times New Roman" w:cs="Times New Roman"/>
          <w:b/>
          <w:sz w:val="20"/>
        </w:rPr>
      </w:pPr>
      <w:r>
        <w:rPr>
          <w:rFonts w:ascii="Times New Roman" w:hAnsi="Times New Roman"/>
        </w:rPr>
        <w:br w:type="page"/>
      </w:r>
      <w:r w:rsidR="00081D8C" w:rsidRPr="00326FAA">
        <w:rPr>
          <w:rFonts w:ascii="Times New Roman" w:hAnsi="Times New Roman" w:cs="Times New Roman"/>
          <w:b/>
          <w:sz w:val="20"/>
        </w:rPr>
        <w:lastRenderedPageBreak/>
        <w:t>Amendment of Section 18.</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14.</w:t>
      </w:r>
      <w:r w:rsidR="00326FAA">
        <w:rPr>
          <w:rFonts w:ascii="Times New Roman" w:hAnsi="Times New Roman"/>
          <w:b/>
        </w:rPr>
        <w:tab/>
      </w:r>
      <w:r w:rsidR="00166168" w:rsidRPr="000123B6">
        <w:rPr>
          <w:rFonts w:ascii="Times New Roman" w:hAnsi="Times New Roman"/>
        </w:rPr>
        <w:t>Section eighteen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the proviso to paragraph (</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w:t>
      </w:r>
      <w:r w:rsidR="009915A8">
        <w:rPr>
          <w:rFonts w:ascii="Times New Roman" w:hAnsi="Times New Roman"/>
        </w:rPr>
        <w:t>o</w:t>
      </w:r>
      <w:r w:rsidRPr="000123B6">
        <w:rPr>
          <w:rFonts w:ascii="Times New Roman" w:hAnsi="Times New Roman"/>
        </w:rPr>
        <w:t>n (1.) thereof;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paragraph (</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w:t>
      </w:r>
      <w:r w:rsidR="009915A8">
        <w:rPr>
          <w:rFonts w:ascii="Times New Roman" w:hAnsi="Times New Roman"/>
        </w:rPr>
        <w:t>u</w:t>
      </w:r>
      <w:r w:rsidRPr="000123B6">
        <w:rPr>
          <w:rFonts w:ascii="Times New Roman" w:hAnsi="Times New Roman"/>
        </w:rPr>
        <w:t xml:space="preserve">b-section (1.) thereof after the word </w:t>
      </w:r>
      <w:r w:rsidR="00607CD2">
        <w:rPr>
          <w:rFonts w:ascii="Times New Roman" w:hAnsi="Times New Roman"/>
        </w:rPr>
        <w:t>“</w:t>
      </w:r>
      <w:r w:rsidRPr="000123B6">
        <w:rPr>
          <w:rFonts w:ascii="Times New Roman" w:hAnsi="Times New Roman"/>
        </w:rPr>
        <w:t>other</w:t>
      </w:r>
      <w:r w:rsidR="00607CD2">
        <w:rPr>
          <w:rFonts w:ascii="Times New Roman" w:hAnsi="Times New Roman"/>
        </w:rPr>
        <w:t>”</w:t>
      </w:r>
      <w:r w:rsidRPr="000123B6">
        <w:rPr>
          <w:rFonts w:ascii="Times New Roman" w:hAnsi="Times New Roman"/>
        </w:rPr>
        <w:t xml:space="preserve"> the word </w:t>
      </w:r>
      <w:r w:rsidR="00607CD2">
        <w:rPr>
          <w:rFonts w:ascii="Times New Roman" w:hAnsi="Times New Roman"/>
        </w:rPr>
        <w:t>“</w:t>
      </w:r>
      <w:r w:rsidRPr="000123B6">
        <w:rPr>
          <w:rFonts w:ascii="Times New Roman" w:hAnsi="Times New Roman"/>
        </w:rPr>
        <w:t>like</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by inserting in paragraph (</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of sub-section (1.) thereof after the words </w:t>
      </w:r>
      <w:r w:rsidR="00607CD2">
        <w:rPr>
          <w:rFonts w:ascii="Times New Roman" w:hAnsi="Times New Roman"/>
        </w:rPr>
        <w:t>“</w:t>
      </w:r>
      <w:r w:rsidRPr="000123B6">
        <w:rPr>
          <w:rFonts w:ascii="Times New Roman" w:hAnsi="Times New Roman"/>
        </w:rPr>
        <w:t>is derived</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or is deemed to have been derived</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the proviso to paragra</w:t>
      </w:r>
      <w:r w:rsidR="009915A8">
        <w:rPr>
          <w:rFonts w:ascii="Times New Roman" w:hAnsi="Times New Roman"/>
        </w:rPr>
        <w:t>ph</w:t>
      </w:r>
      <w:r w:rsidRPr="000123B6">
        <w:rPr>
          <w:rFonts w:ascii="Times New Roman" w:hAnsi="Times New Roman"/>
        </w:rPr>
        <w:t xml:space="preserve"> (</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(1.) thereof;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paragraph (</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of sub-section (1.) thereof after the words </w:t>
      </w:r>
      <w:r w:rsidR="00607CD2">
        <w:rPr>
          <w:rFonts w:ascii="Times New Roman" w:hAnsi="Times New Roman"/>
        </w:rPr>
        <w:t>“</w:t>
      </w:r>
      <w:r w:rsidRPr="000123B6">
        <w:rPr>
          <w:rFonts w:ascii="Times New Roman" w:hAnsi="Times New Roman"/>
        </w:rPr>
        <w:t>for the purpose of producing income</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such wear and tear not being of a kind that may be made good by repairs</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f</w:t>
      </w:r>
      <w:r w:rsidRPr="000123B6">
        <w:rPr>
          <w:rFonts w:ascii="Times New Roman" w:hAnsi="Times New Roman"/>
        </w:rPr>
        <w:t>) by omitting paragraph (</w:t>
      </w:r>
      <w:r w:rsidR="00081D8C" w:rsidRPr="000123B6">
        <w:rPr>
          <w:rFonts w:ascii="Times New Roman" w:hAnsi="Times New Roman"/>
          <w:i/>
        </w:rPr>
        <w:t>h</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(1.) thereof and inserting in its stead the following paragraph:—</w:t>
      </w:r>
    </w:p>
    <w:p w:rsidR="00166168" w:rsidRPr="000123B6" w:rsidRDefault="00607CD2" w:rsidP="009915A8">
      <w:pPr>
        <w:spacing w:after="0" w:line="240" w:lineRule="auto"/>
        <w:ind w:left="1987" w:hanging="864"/>
        <w:jc w:val="both"/>
        <w:rPr>
          <w:rFonts w:ascii="Times New Roman" w:hAnsi="Times New Roman"/>
        </w:rPr>
      </w:pPr>
      <w:r>
        <w:rPr>
          <w:rFonts w:ascii="Times New Roman" w:hAnsi="Times New Roman"/>
        </w:rPr>
        <w:t>“</w:t>
      </w:r>
      <w:r w:rsidR="00166168" w:rsidRPr="000123B6">
        <w:rPr>
          <w:rFonts w:ascii="Times New Roman" w:hAnsi="Times New Roman"/>
        </w:rPr>
        <w:t>(</w:t>
      </w:r>
      <w:r w:rsidR="00081D8C" w:rsidRPr="000123B6">
        <w:rPr>
          <w:rFonts w:ascii="Times New Roman" w:hAnsi="Times New Roman"/>
          <w:i/>
        </w:rPr>
        <w:t>h</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w:t>
      </w:r>
      <w:proofErr w:type="spellStart"/>
      <w:r w:rsidR="00166168" w:rsidRPr="000123B6">
        <w:rPr>
          <w:rFonts w:ascii="Times New Roman" w:hAnsi="Times New Roman"/>
        </w:rPr>
        <w:t>i</w:t>
      </w:r>
      <w:proofErr w:type="spellEnd"/>
      <w:r w:rsidR="00166168" w:rsidRPr="000123B6">
        <w:rPr>
          <w:rFonts w:ascii="Times New Roman" w:hAnsi="Times New Roman"/>
        </w:rPr>
        <w:t>) payments made or gifts purchased and forthwith presented during the continuance of the present war to any patriotic fund established in any part of the King</w:t>
      </w:r>
      <w:r>
        <w:rPr>
          <w:rFonts w:ascii="Times New Roman" w:hAnsi="Times New Roman"/>
        </w:rPr>
        <w:t>’</w:t>
      </w:r>
      <w:r w:rsidR="00166168" w:rsidRPr="000123B6">
        <w:rPr>
          <w:rFonts w:ascii="Times New Roman" w:hAnsi="Times New Roman"/>
        </w:rPr>
        <w:t>s Dominions or in any country in alliance with Great Britain for any purpose connected with the present war, if the making of the payments or the purchase and presentation of the gifts is verified to the satisfaction of the Commissioner;</w:t>
      </w:r>
    </w:p>
    <w:p w:rsidR="00166168" w:rsidRPr="000123B6" w:rsidRDefault="00166168" w:rsidP="006A6D12">
      <w:pPr>
        <w:tabs>
          <w:tab w:val="left" w:pos="1080"/>
          <w:tab w:val="left" w:pos="1647"/>
          <w:tab w:val="left" w:pos="1710"/>
        </w:tabs>
        <w:spacing w:after="0" w:line="240" w:lineRule="auto"/>
        <w:ind w:left="2016" w:hanging="576"/>
        <w:jc w:val="both"/>
        <w:rPr>
          <w:rFonts w:ascii="Times New Roman" w:hAnsi="Times New Roman"/>
        </w:rPr>
      </w:pPr>
      <w:r w:rsidRPr="000123B6">
        <w:rPr>
          <w:rFonts w:ascii="Times New Roman" w:hAnsi="Times New Roman"/>
        </w:rPr>
        <w:t>(ii) contributions made to the Department of Repatriation or to any public authority for the purpose of being handed over to the Department of Repatriation:</w:t>
      </w:r>
    </w:p>
    <w:p w:rsidR="00166168" w:rsidRPr="000123B6" w:rsidRDefault="00166168" w:rsidP="006A6D12">
      <w:pPr>
        <w:spacing w:after="0" w:line="240" w:lineRule="auto"/>
        <w:ind w:left="2016" w:firstLine="288"/>
        <w:jc w:val="both"/>
        <w:rPr>
          <w:rFonts w:ascii="Times New Roman" w:hAnsi="Times New Roman"/>
        </w:rPr>
      </w:pPr>
      <w:r w:rsidRPr="000123B6">
        <w:rPr>
          <w:rFonts w:ascii="Times New Roman" w:hAnsi="Times New Roman"/>
        </w:rPr>
        <w:t>Provided the value of the contribution if in kind shall be verified to the satisfaction of the Commissioner; and</w:t>
      </w:r>
    </w:p>
    <w:p w:rsidR="00A26582" w:rsidRDefault="00166168" w:rsidP="006A6D12">
      <w:pPr>
        <w:tabs>
          <w:tab w:val="left" w:pos="1440"/>
          <w:tab w:val="left" w:pos="1710"/>
        </w:tabs>
        <w:spacing w:after="0" w:line="240" w:lineRule="auto"/>
        <w:ind w:left="2016" w:hanging="576"/>
        <w:jc w:val="both"/>
        <w:rPr>
          <w:rFonts w:ascii="Times New Roman" w:hAnsi="Times New Roman"/>
        </w:rPr>
      </w:pPr>
      <w:r w:rsidRPr="000123B6">
        <w:rPr>
          <w:rFonts w:ascii="Times New Roman" w:hAnsi="Times New Roman"/>
        </w:rPr>
        <w:t>(iii) gifts exceeding Five pounds each to public charitable institutions in Australia, if the gifts are verified to the satisfaction of the Commissioner;</w:t>
      </w:r>
      <w:r w:rsidR="00607CD2">
        <w:rPr>
          <w:rFonts w:ascii="Times New Roman" w:hAnsi="Times New Roman"/>
        </w:rPr>
        <w:t>”</w:t>
      </w:r>
      <w:r w:rsidRPr="000123B6">
        <w:rPr>
          <w:rFonts w:ascii="Times New Roman" w:hAnsi="Times New Roman"/>
        </w:rPr>
        <w:t>;</w:t>
      </w:r>
    </w:p>
    <w:p w:rsidR="00A26582"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g</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the proviso to paragraph (</w:t>
      </w:r>
      <w:proofErr w:type="spellStart"/>
      <w:r w:rsidR="00081D8C" w:rsidRPr="000123B6">
        <w:rPr>
          <w:rFonts w:ascii="Times New Roman" w:hAnsi="Times New Roman"/>
          <w:i/>
        </w:rPr>
        <w:t>i</w:t>
      </w:r>
      <w:proofErr w:type="spellEnd"/>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(1.) thereof the words</w:t>
      </w:r>
      <w:r w:rsidR="00B25371">
        <w:rPr>
          <w:rFonts w:ascii="Times New Roman" w:hAnsi="Times New Roman"/>
        </w:rPr>
        <w:t xml:space="preserve"> </w:t>
      </w:r>
      <w:r w:rsidR="00607CD2">
        <w:rPr>
          <w:rFonts w:ascii="Times New Roman" w:hAnsi="Times New Roman"/>
        </w:rPr>
        <w:t>“</w:t>
      </w:r>
      <w:r w:rsidRPr="000123B6">
        <w:rPr>
          <w:rFonts w:ascii="Times New Roman" w:hAnsi="Times New Roman"/>
        </w:rPr>
        <w:t>carrying on operations in Australia</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or syndicate carrying on mining operations in Australia</w:t>
      </w:r>
      <w:r w:rsidR="00607CD2">
        <w:rPr>
          <w:rFonts w:ascii="Times New Roman" w:hAnsi="Times New Roman"/>
        </w:rPr>
        <w:t>”</w:t>
      </w:r>
      <w:r w:rsidRPr="000123B6">
        <w:rPr>
          <w:rFonts w:ascii="Times New Roman" w:hAnsi="Times New Roman"/>
        </w:rPr>
        <w:t>;</w:t>
      </w:r>
    </w:p>
    <w:p w:rsidR="00A26582"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h</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the second proviso to paragraph (</w:t>
      </w:r>
      <w:r w:rsidR="00081D8C" w:rsidRPr="000123B6">
        <w:rPr>
          <w:rFonts w:ascii="Times New Roman" w:hAnsi="Times New Roman"/>
          <w:i/>
        </w:rPr>
        <w:t>j</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of subsection (1.) thereof after the word </w:t>
      </w:r>
      <w:r w:rsidR="00607CD2">
        <w:rPr>
          <w:rFonts w:ascii="Times New Roman" w:hAnsi="Times New Roman"/>
        </w:rPr>
        <w:t>“</w:t>
      </w:r>
      <w:r w:rsidRPr="000123B6">
        <w:rPr>
          <w:rFonts w:ascii="Times New Roman" w:hAnsi="Times New Roman"/>
        </w:rPr>
        <w:t>business</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or class of business</w:t>
      </w:r>
      <w:r w:rsidR="00607CD2">
        <w:rPr>
          <w:rFonts w:ascii="Times New Roman" w:hAnsi="Times New Roman"/>
        </w:rPr>
        <w:t>”</w:t>
      </w:r>
      <w:r w:rsidRPr="000123B6">
        <w:rPr>
          <w:rFonts w:ascii="Times New Roman" w:hAnsi="Times New Roman"/>
        </w:rPr>
        <w:t>;</w:t>
      </w:r>
    </w:p>
    <w:p w:rsidR="003F0FF3"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proofErr w:type="spellStart"/>
      <w:r w:rsidR="00081D8C" w:rsidRPr="000123B6">
        <w:rPr>
          <w:rFonts w:ascii="Times New Roman" w:hAnsi="Times New Roman"/>
          <w:i/>
        </w:rPr>
        <w:t>i</w:t>
      </w:r>
      <w:proofErr w:type="spellEnd"/>
      <w:r w:rsidRPr="000123B6">
        <w:rPr>
          <w:rFonts w:ascii="Times New Roman" w:hAnsi="Times New Roman"/>
        </w:rPr>
        <w:t>).by omitting from paragraph (</w:t>
      </w:r>
      <w:r w:rsidR="00081D8C" w:rsidRPr="000123B6">
        <w:rPr>
          <w:rFonts w:ascii="Times New Roman" w:hAnsi="Times New Roman"/>
          <w:i/>
        </w:rPr>
        <w:t>l</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of sub-section (1.) thereof the word </w:t>
      </w:r>
      <w:r w:rsidR="00607CD2">
        <w:rPr>
          <w:rFonts w:ascii="Times New Roman" w:hAnsi="Times New Roman"/>
        </w:rPr>
        <w:t>“</w:t>
      </w:r>
      <w:r w:rsidRPr="000123B6">
        <w:rPr>
          <w:rFonts w:ascii="Times New Roman" w:hAnsi="Times New Roman"/>
        </w:rPr>
        <w:t>and</w:t>
      </w:r>
      <w:r w:rsidR="00607CD2">
        <w:rPr>
          <w:rFonts w:ascii="Times New Roman" w:hAnsi="Times New Roman"/>
        </w:rPr>
        <w:t>”</w:t>
      </w:r>
      <w:r w:rsidRPr="000123B6">
        <w:rPr>
          <w:rFonts w:ascii="Times New Roman" w:hAnsi="Times New Roman"/>
        </w:rPr>
        <w:t>, and inserting after paragraph (</w:t>
      </w:r>
      <w:r w:rsidR="00081D8C" w:rsidRPr="000123B6">
        <w:rPr>
          <w:rFonts w:ascii="Times New Roman" w:hAnsi="Times New Roman"/>
          <w:i/>
        </w:rPr>
        <w:t>m</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that sub-section the following paragraph:—</w:t>
      </w:r>
    </w:p>
    <w:p w:rsidR="00166168" w:rsidRPr="000123B6" w:rsidRDefault="00607CD2" w:rsidP="00ED45A7">
      <w:pPr>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and (</w:t>
      </w:r>
      <w:r w:rsidR="00081D8C" w:rsidRPr="000123B6">
        <w:rPr>
          <w:rFonts w:ascii="Times New Roman" w:hAnsi="Times New Roman"/>
          <w:i/>
        </w:rPr>
        <w:t>n</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 xml:space="preserve">the annual sum necessary to recoup the expenditure on improvements made under covenant with the </w:t>
      </w:r>
      <w:r w:rsidR="00B25371">
        <w:rPr>
          <w:rFonts w:ascii="Times New Roman" w:hAnsi="Times New Roman"/>
        </w:rPr>
        <w:t>l</w:t>
      </w:r>
      <w:r w:rsidR="00166168" w:rsidRPr="000123B6">
        <w:rPr>
          <w:rFonts w:ascii="Times New Roman" w:hAnsi="Times New Roman"/>
        </w:rPr>
        <w:t>essor on land by a lessee</w:t>
      </w:r>
    </w:p>
    <w:p w:rsidR="00166168" w:rsidRPr="000123B6" w:rsidRDefault="00EA39E7" w:rsidP="00ED45A7">
      <w:pPr>
        <w:spacing w:after="0" w:line="240" w:lineRule="auto"/>
        <w:ind w:left="1267"/>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who has no tenant rights in the improvements. The deduction under this paragraph shall be ascertained by dividing the amount expended on the improvements by the lessee by the number of years in the unexpired period of the lease at the date the improvements were effected</w:t>
      </w:r>
      <w:r w:rsidR="00607CD2">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j</w:t>
      </w:r>
      <w:r w:rsidRPr="000123B6">
        <w:rPr>
          <w:rFonts w:ascii="Times New Roman" w:hAnsi="Times New Roman"/>
        </w:rPr>
        <w:t>)</w:t>
      </w:r>
      <w:r w:rsidR="008410FD">
        <w:rPr>
          <w:rFonts w:ascii="Times New Roman" w:hAnsi="Times New Roman"/>
        </w:rPr>
        <w:t xml:space="preserve"> </w:t>
      </w:r>
      <w:r w:rsidRPr="000123B6">
        <w:rPr>
          <w:rFonts w:ascii="Times New Roman" w:hAnsi="Times New Roman"/>
        </w:rPr>
        <w:t>by omitting sub-section (2.) thereof and inserting in its stead the following sub-section:—</w:t>
      </w:r>
    </w:p>
    <w:p w:rsidR="00166168" w:rsidRPr="000123B6" w:rsidRDefault="00607CD2" w:rsidP="00ED45A7">
      <w:pPr>
        <w:spacing w:after="0" w:line="240" w:lineRule="auto"/>
        <w:ind w:left="1267" w:firstLine="288"/>
        <w:jc w:val="both"/>
        <w:rPr>
          <w:rFonts w:ascii="Times New Roman" w:hAnsi="Times New Roman"/>
        </w:rPr>
      </w:pPr>
      <w:r>
        <w:rPr>
          <w:rFonts w:ascii="Times New Roman" w:hAnsi="Times New Roman"/>
        </w:rPr>
        <w:t>“</w:t>
      </w:r>
      <w:r w:rsidR="00166168" w:rsidRPr="000123B6">
        <w:rPr>
          <w:rFonts w:ascii="Times New Roman" w:hAnsi="Times New Roman"/>
        </w:rPr>
        <w:t>(2.) Where by this Act any sum is allowed to be deducted from any taxpayer</w:t>
      </w:r>
      <w:r>
        <w:rPr>
          <w:rFonts w:ascii="Times New Roman" w:hAnsi="Times New Roman"/>
        </w:rPr>
        <w:t>’</w:t>
      </w:r>
      <w:r w:rsidR="00166168" w:rsidRPr="000123B6">
        <w:rPr>
          <w:rFonts w:ascii="Times New Roman" w:hAnsi="Times New Roman"/>
        </w:rPr>
        <w:t>s total income and the total income consists partly of income from personal exertion and partly of income from property, the sum may in the first place, subject to section nineteen of this Act, be deducted—</w:t>
      </w:r>
    </w:p>
    <w:p w:rsidR="00166168" w:rsidRPr="000123B6" w:rsidRDefault="00166168" w:rsidP="00ED45A7">
      <w:pPr>
        <w:spacing w:after="0" w:line="240" w:lineRule="auto"/>
        <w:ind w:left="172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in the case of the deductions allowed by paragraphs (</w:t>
      </w:r>
      <w:r w:rsidR="00081D8C" w:rsidRPr="000123B6">
        <w:rPr>
          <w:rFonts w:ascii="Times New Roman" w:hAnsi="Times New Roman"/>
          <w:i/>
        </w:rPr>
        <w:t>c</w:t>
      </w:r>
      <w:r w:rsidRPr="000123B6">
        <w:rPr>
          <w:rFonts w:ascii="Times New Roman" w:hAnsi="Times New Roman"/>
        </w:rPr>
        <w:t>), (</w:t>
      </w:r>
      <w:r w:rsidR="00081D8C" w:rsidRPr="000123B6">
        <w:rPr>
          <w:rFonts w:ascii="Times New Roman" w:hAnsi="Times New Roman"/>
          <w:i/>
        </w:rPr>
        <w:t>g</w:t>
      </w:r>
      <w:r w:rsidRPr="000123B6">
        <w:rPr>
          <w:rFonts w:ascii="Times New Roman" w:hAnsi="Times New Roman"/>
        </w:rPr>
        <w:t>), (</w:t>
      </w:r>
      <w:r w:rsidR="00D56FE9">
        <w:rPr>
          <w:rFonts w:ascii="Times New Roman" w:hAnsi="Times New Roman"/>
          <w:i/>
        </w:rPr>
        <w:t>h</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and </w:t>
      </w:r>
      <w:r w:rsidR="00081D8C" w:rsidRPr="00D56FE9">
        <w:rPr>
          <w:rFonts w:ascii="Times New Roman" w:hAnsi="Times New Roman"/>
        </w:rPr>
        <w:t>(</w:t>
      </w:r>
      <w:r w:rsidR="00081D8C" w:rsidRPr="000123B6">
        <w:rPr>
          <w:rFonts w:ascii="Times New Roman" w:hAnsi="Times New Roman"/>
          <w:i/>
        </w:rPr>
        <w:t>k</w:t>
      </w:r>
      <w:r w:rsidR="00081D8C" w:rsidRPr="00D56FE9">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(1.) of this section—from that class of income which is the greater; and</w:t>
      </w:r>
    </w:p>
    <w:p w:rsidR="00777982" w:rsidRDefault="00166168" w:rsidP="00ED45A7">
      <w:pPr>
        <w:spacing w:after="0" w:line="240" w:lineRule="auto"/>
        <w:ind w:left="172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in the case of the remaining deductions—from the class of income to which it, in the opinion of the Commissioner, relates,</w:t>
      </w:r>
    </w:p>
    <w:p w:rsidR="00166168" w:rsidRPr="000123B6" w:rsidRDefault="00166168" w:rsidP="00777982">
      <w:pPr>
        <w:spacing w:after="0" w:line="240" w:lineRule="auto"/>
        <w:ind w:left="1296"/>
        <w:jc w:val="both"/>
        <w:rPr>
          <w:rFonts w:ascii="Times New Roman" w:hAnsi="Times New Roman"/>
        </w:rPr>
      </w:pPr>
      <w:r w:rsidRPr="000123B6">
        <w:rPr>
          <w:rFonts w:ascii="Times New Roman" w:hAnsi="Times New Roman"/>
        </w:rPr>
        <w:t>but if the income of the class from which the deduction is in the first place to be made does not amount to the sum to be deducted, the difference shall be deducted from the income of the other class.</w:t>
      </w:r>
    </w:p>
    <w:p w:rsidR="00166168" w:rsidRPr="000123B6" w:rsidRDefault="00081D8C" w:rsidP="00D56FE9">
      <w:pPr>
        <w:tabs>
          <w:tab w:val="left" w:pos="907"/>
        </w:tabs>
        <w:spacing w:before="120" w:after="0" w:line="240" w:lineRule="auto"/>
        <w:ind w:firstLine="431"/>
        <w:jc w:val="both"/>
        <w:rPr>
          <w:rFonts w:ascii="Times New Roman" w:hAnsi="Times New Roman"/>
        </w:rPr>
      </w:pPr>
      <w:r w:rsidRPr="000123B6">
        <w:rPr>
          <w:rFonts w:ascii="Times New Roman" w:hAnsi="Times New Roman"/>
          <w:b/>
        </w:rPr>
        <w:t>15.</w:t>
      </w:r>
      <w:r w:rsidR="00614871">
        <w:rPr>
          <w:rFonts w:ascii="Times New Roman" w:hAnsi="Times New Roman"/>
          <w:b/>
        </w:rPr>
        <w:tab/>
      </w:r>
      <w:r w:rsidR="00166168" w:rsidRPr="000123B6">
        <w:rPr>
          <w:rFonts w:ascii="Times New Roman" w:hAnsi="Times New Roman"/>
        </w:rPr>
        <w:t>Section nineteen of the Principal Act is repealed and the following section inserted in its stead:—</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Special deduction.</w:t>
      </w:r>
    </w:p>
    <w:p w:rsidR="00166168" w:rsidRPr="000123B6" w:rsidRDefault="00607CD2" w:rsidP="00ED45A7">
      <w:pPr>
        <w:tabs>
          <w:tab w:val="left" w:pos="1080"/>
          <w:tab w:val="left" w:pos="153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19.—(1.)</w:t>
      </w:r>
      <w:r w:rsidR="00614871">
        <w:rPr>
          <w:rFonts w:ascii="Times New Roman" w:hAnsi="Times New Roman"/>
        </w:rPr>
        <w:tab/>
      </w:r>
      <w:r w:rsidR="00166168" w:rsidRPr="000123B6">
        <w:rPr>
          <w:rFonts w:ascii="Times New Roman" w:hAnsi="Times New Roman"/>
        </w:rPr>
        <w:t xml:space="preserve">In the case of a person (other than a company, an absentee, or a person who is not married and has no </w:t>
      </w:r>
      <w:proofErr w:type="spellStart"/>
      <w:r w:rsidR="00166168" w:rsidRPr="000123B6">
        <w:rPr>
          <w:rFonts w:ascii="Times New Roman" w:hAnsi="Times New Roman"/>
        </w:rPr>
        <w:t>dependants</w:t>
      </w:r>
      <w:proofErr w:type="spellEnd"/>
      <w:r w:rsidR="00166168" w:rsidRPr="000123B6">
        <w:rPr>
          <w:rFonts w:ascii="Times New Roman" w:hAnsi="Times New Roman"/>
        </w:rPr>
        <w:t>) there shall be deducted, in addition to the sums set forth in the last preceding section, the sum of One hundred and fifty-six pounds less One pound for every Three pounds by which the income exceeds One hundred and fifty-six pounds.</w:t>
      </w:r>
    </w:p>
    <w:p w:rsidR="00166168" w:rsidRPr="000123B6" w:rsidRDefault="00607CD2" w:rsidP="00ED45A7">
      <w:pPr>
        <w:tabs>
          <w:tab w:val="left" w:pos="1080"/>
          <w:tab w:val="left" w:pos="1354"/>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614871">
        <w:rPr>
          <w:rFonts w:ascii="Times New Roman" w:hAnsi="Times New Roman"/>
        </w:rPr>
        <w:tab/>
      </w:r>
      <w:r w:rsidR="00166168" w:rsidRPr="000123B6">
        <w:rPr>
          <w:rFonts w:ascii="Times New Roman" w:hAnsi="Times New Roman"/>
        </w:rPr>
        <w:t xml:space="preserve">In the case of a person (not being a company or an absentee) who is not married and has no </w:t>
      </w:r>
      <w:proofErr w:type="spellStart"/>
      <w:r w:rsidR="00166168" w:rsidRPr="000123B6">
        <w:rPr>
          <w:rFonts w:ascii="Times New Roman" w:hAnsi="Times New Roman"/>
        </w:rPr>
        <w:t>dependants</w:t>
      </w:r>
      <w:proofErr w:type="spellEnd"/>
      <w:r w:rsidR="00166168" w:rsidRPr="000123B6">
        <w:rPr>
          <w:rFonts w:ascii="Times New Roman" w:hAnsi="Times New Roman"/>
        </w:rPr>
        <w:t xml:space="preserve"> there shall be deducted, in addition to the sums set forth in the last preceding section, the sum of One hundred pounds less One pound for every Five pounds by which the income exceeds One hundred pounds.</w:t>
      </w:r>
    </w:p>
    <w:p w:rsidR="00166168" w:rsidRPr="000123B6" w:rsidRDefault="00607CD2" w:rsidP="00ED45A7">
      <w:pPr>
        <w:tabs>
          <w:tab w:val="left" w:pos="1080"/>
          <w:tab w:val="left" w:pos="1354"/>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(3.)</w:t>
      </w:r>
      <w:r w:rsidR="00614871">
        <w:rPr>
          <w:rFonts w:ascii="Times New Roman" w:hAnsi="Times New Roman"/>
        </w:rPr>
        <w:tab/>
      </w:r>
      <w:r w:rsidR="00166168" w:rsidRPr="000123B6">
        <w:rPr>
          <w:rFonts w:ascii="Times New Roman" w:hAnsi="Times New Roman"/>
        </w:rPr>
        <w:t>When the income consists partly of income from personal exertion and partly of income from property the deduction under this section shall be made in the first place from the income from property, and when the deduction exceeds that income the excess shall be deducted from the income from personal exertion.</w:t>
      </w:r>
    </w:p>
    <w:p w:rsidR="00166168" w:rsidRPr="000123B6" w:rsidRDefault="00607CD2" w:rsidP="00ED45A7">
      <w:pPr>
        <w:tabs>
          <w:tab w:val="left" w:pos="1080"/>
          <w:tab w:val="left" w:pos="1354"/>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(4.)</w:t>
      </w:r>
      <w:r w:rsidR="00614871">
        <w:rPr>
          <w:rFonts w:ascii="Times New Roman" w:hAnsi="Times New Roman"/>
        </w:rPr>
        <w:tab/>
      </w:r>
      <w:r w:rsidR="00166168" w:rsidRPr="000123B6">
        <w:rPr>
          <w:rFonts w:ascii="Times New Roman" w:hAnsi="Times New Roman"/>
        </w:rPr>
        <w:t xml:space="preserve">For the purposes of this section </w:t>
      </w:r>
      <w:r>
        <w:rPr>
          <w:rFonts w:ascii="Times New Roman" w:hAnsi="Times New Roman"/>
        </w:rPr>
        <w:t>‘</w:t>
      </w:r>
      <w:r w:rsidR="00166168" w:rsidRPr="000123B6">
        <w:rPr>
          <w:rFonts w:ascii="Times New Roman" w:hAnsi="Times New Roman"/>
        </w:rPr>
        <w:t>income</w:t>
      </w:r>
      <w:r>
        <w:rPr>
          <w:rFonts w:ascii="Times New Roman" w:hAnsi="Times New Roman"/>
        </w:rPr>
        <w:t>’</w:t>
      </w:r>
      <w:r w:rsidR="00166168" w:rsidRPr="000123B6">
        <w:rPr>
          <w:rFonts w:ascii="Times New Roman" w:hAnsi="Times New Roman"/>
        </w:rPr>
        <w:t xml:space="preserve"> means the income of a taxpayer after allowing the deductions allowed by any other section of this Act.</w:t>
      </w:r>
      <w:r>
        <w:rPr>
          <w:rFonts w:ascii="Times New Roman" w:hAnsi="Times New Roman"/>
        </w:rPr>
        <w:t>”</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Amendment of Section 20.</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16.</w:t>
      </w:r>
      <w:r w:rsidR="00614871">
        <w:rPr>
          <w:rFonts w:ascii="Times New Roman" w:hAnsi="Times New Roman"/>
          <w:b/>
        </w:rPr>
        <w:tab/>
      </w:r>
      <w:r w:rsidR="00166168" w:rsidRPr="000123B6">
        <w:rPr>
          <w:rFonts w:ascii="Times New Roman" w:hAnsi="Times New Roman"/>
        </w:rPr>
        <w:t>Section twenty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paragraph (</w:t>
      </w:r>
      <w:r w:rsidR="00081D8C" w:rsidRPr="000123B6">
        <w:rPr>
          <w:rFonts w:ascii="Times New Roman" w:hAnsi="Times New Roman"/>
          <w:i/>
        </w:rPr>
        <w:t>f</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or alterations</w:t>
      </w:r>
      <w:r w:rsidR="00607CD2">
        <w:rPr>
          <w:rFonts w:ascii="Times New Roman" w:hAnsi="Times New Roman"/>
        </w:rPr>
        <w:t>”</w:t>
      </w:r>
      <w:r w:rsidRPr="000123B6">
        <w:rPr>
          <w:rFonts w:ascii="Times New Roman" w:hAnsi="Times New Roman"/>
        </w:rPr>
        <w:t>;</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b</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by inserting in paragraph (</w:t>
      </w:r>
      <w:r w:rsidR="00081D8C" w:rsidRPr="000123B6">
        <w:rPr>
          <w:rFonts w:ascii="Times New Roman" w:hAnsi="Times New Roman"/>
          <w:i/>
        </w:rPr>
        <w:t>g</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 xml:space="preserve">after the words </w:t>
      </w:r>
      <w:r w:rsidR="00607CD2">
        <w:rPr>
          <w:rFonts w:ascii="Times New Roman" w:hAnsi="Times New Roman"/>
        </w:rPr>
        <w:t>“</w:t>
      </w:r>
      <w:r w:rsidR="00166168" w:rsidRPr="000123B6">
        <w:rPr>
          <w:rFonts w:ascii="Times New Roman" w:hAnsi="Times New Roman"/>
        </w:rPr>
        <w:t>income was derived</w:t>
      </w:r>
      <w:r w:rsidR="00607CD2">
        <w:rPr>
          <w:rFonts w:ascii="Times New Roman" w:hAnsi="Times New Roman"/>
        </w:rPr>
        <w:t>”</w:t>
      </w:r>
      <w:r w:rsidR="00166168" w:rsidRPr="000123B6">
        <w:rPr>
          <w:rFonts w:ascii="Times New Roman" w:hAnsi="Times New Roman"/>
        </w:rPr>
        <w:t xml:space="preserve"> (first occurring) the words </w:t>
      </w:r>
      <w:r w:rsidR="00607CD2">
        <w:rPr>
          <w:rFonts w:ascii="Times New Roman" w:hAnsi="Times New Roman"/>
        </w:rPr>
        <w:t>“</w:t>
      </w:r>
      <w:r w:rsidR="00166168" w:rsidRPr="000123B6">
        <w:rPr>
          <w:rFonts w:ascii="Times New Roman" w:hAnsi="Times New Roman"/>
        </w:rPr>
        <w:t>but the Commissioner may allow a deduction for bad debts claimed in respect of any year if he is satisfied that the taxpayer has in that or any previous year included those debts as income in his return</w:t>
      </w:r>
      <w:r w:rsidR="00607CD2">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the third proviso to paragraph (</w:t>
      </w:r>
      <w:r w:rsidR="00081D8C" w:rsidRPr="000123B6">
        <w:rPr>
          <w:rFonts w:ascii="Times New Roman" w:hAnsi="Times New Roman"/>
          <w:i/>
        </w:rPr>
        <w:t>g</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paragraph (</w:t>
      </w:r>
      <w:proofErr w:type="spellStart"/>
      <w:r w:rsidR="00081D8C" w:rsidRPr="000123B6">
        <w:rPr>
          <w:rFonts w:ascii="Times New Roman" w:hAnsi="Times New Roman"/>
          <w:i/>
        </w:rPr>
        <w:t>i</w:t>
      </w:r>
      <w:proofErr w:type="spellEnd"/>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words </w:t>
      </w:r>
      <w:r w:rsidR="00607CD2">
        <w:rPr>
          <w:rFonts w:ascii="Times New Roman" w:hAnsi="Times New Roman"/>
        </w:rPr>
        <w:t>“</w:t>
      </w:r>
      <w:r w:rsidRPr="000123B6">
        <w:rPr>
          <w:rFonts w:ascii="Times New Roman" w:hAnsi="Times New Roman"/>
        </w:rPr>
        <w:t>or in respect of any improvements on leasehold property</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the proviso to paragraph (</w:t>
      </w:r>
      <w:proofErr w:type="spellStart"/>
      <w:r w:rsidR="00081D8C" w:rsidRPr="000123B6">
        <w:rPr>
          <w:rFonts w:ascii="Times New Roman" w:hAnsi="Times New Roman"/>
          <w:i/>
        </w:rPr>
        <w:t>i</w:t>
      </w:r>
      <w:proofErr w:type="spellEnd"/>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words </w:t>
      </w:r>
      <w:r w:rsidR="00607CD2">
        <w:rPr>
          <w:rFonts w:ascii="Times New Roman" w:hAnsi="Times New Roman"/>
        </w:rPr>
        <w:t>“</w:t>
      </w:r>
      <w:r w:rsidRPr="000123B6">
        <w:rPr>
          <w:rFonts w:ascii="Times New Roman" w:hAnsi="Times New Roman"/>
        </w:rPr>
        <w:t>the sinking fund according to calculations based on the prescribed tables for the calculation of values required to recoup the taxpayer the amount so paid for the lease or renewal of the lease or the assignment or transfer of the lease</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the amount obtained by dividing the sum so paid by the number of years of the unexpired period of the lease at the date the amount was so paid.</w:t>
      </w:r>
      <w:r w:rsidR="00607CD2">
        <w:rPr>
          <w:rFonts w:ascii="Times New Roman" w:hAnsi="Times New Roman"/>
        </w:rPr>
        <w:t>”</w:t>
      </w:r>
      <w:r w:rsidRPr="000123B6">
        <w:rPr>
          <w:rFonts w:ascii="Times New Roman" w:hAnsi="Times New Roman"/>
        </w:rPr>
        <w:t>; and</w:t>
      </w:r>
    </w:p>
    <w:p w:rsidR="00166168" w:rsidRPr="000123B6" w:rsidRDefault="00166168" w:rsidP="00314EE2">
      <w:pPr>
        <w:spacing w:after="0" w:line="240" w:lineRule="auto"/>
        <w:ind w:left="1080" w:hanging="216"/>
        <w:jc w:val="both"/>
        <w:rPr>
          <w:rFonts w:ascii="Times New Roman" w:hAnsi="Times New Roman"/>
        </w:rPr>
      </w:pPr>
      <w:r w:rsidRPr="000123B6">
        <w:rPr>
          <w:rFonts w:ascii="Times New Roman" w:hAnsi="Times New Roman"/>
        </w:rPr>
        <w:t>by adding at the end of paragraph (</w:t>
      </w:r>
      <w:r w:rsidR="00081D8C" w:rsidRPr="000123B6">
        <w:rPr>
          <w:rFonts w:ascii="Times New Roman" w:hAnsi="Times New Roman"/>
          <w:i/>
        </w:rPr>
        <w:t>k</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words </w:t>
      </w:r>
      <w:r w:rsidR="00607CD2">
        <w:rPr>
          <w:rFonts w:ascii="Times New Roman" w:hAnsi="Times New Roman"/>
        </w:rPr>
        <w:t>“</w:t>
      </w:r>
      <w:r w:rsidRPr="000123B6">
        <w:rPr>
          <w:rFonts w:ascii="Times New Roman" w:hAnsi="Times New Roman"/>
        </w:rPr>
        <w:t xml:space="preserve">unless the Commissioner is satisfied that the payments have been made </w:t>
      </w:r>
      <w:proofErr w:type="spellStart"/>
      <w:r w:rsidR="00081D8C" w:rsidRPr="000123B6">
        <w:rPr>
          <w:rFonts w:ascii="Times New Roman" w:hAnsi="Times New Roman"/>
          <w:i/>
        </w:rPr>
        <w:t>bonâ</w:t>
      </w:r>
      <w:proofErr w:type="spellEnd"/>
      <w:r w:rsidR="00081D8C" w:rsidRPr="000123B6">
        <w:rPr>
          <w:rFonts w:ascii="Times New Roman" w:hAnsi="Times New Roman"/>
          <w:i/>
        </w:rPr>
        <w:t xml:space="preserve"> fide </w:t>
      </w:r>
      <w:r w:rsidRPr="000123B6">
        <w:rPr>
          <w:rFonts w:ascii="Times New Roman" w:hAnsi="Times New Roman"/>
        </w:rPr>
        <w:t>in the course of business and for services rendered</w:t>
      </w:r>
      <w:r w:rsidR="00607CD2">
        <w:rPr>
          <w:rFonts w:ascii="Times New Roman" w:hAnsi="Times New Roman"/>
        </w:rPr>
        <w:t>”</w:t>
      </w:r>
      <w:r w:rsidRPr="000123B6">
        <w:rPr>
          <w:rFonts w:ascii="Times New Roman" w:hAnsi="Times New Roman"/>
        </w:rPr>
        <w:t>.</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Amendment of Section 21.</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17.</w:t>
      </w:r>
      <w:r w:rsidR="00614871">
        <w:rPr>
          <w:rFonts w:ascii="Times New Roman" w:hAnsi="Times New Roman"/>
          <w:b/>
        </w:rPr>
        <w:tab/>
      </w:r>
      <w:r w:rsidR="00166168" w:rsidRPr="000123B6">
        <w:rPr>
          <w:rFonts w:ascii="Times New Roman" w:hAnsi="Times New Roman"/>
        </w:rPr>
        <w:t>Section twenty-one of the Principal Act is amended by adding thereto the following sub-sections:—</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614871">
        <w:rPr>
          <w:rFonts w:ascii="Times New Roman" w:hAnsi="Times New Roman"/>
        </w:rPr>
        <w:tab/>
      </w:r>
      <w:r w:rsidR="00166168" w:rsidRPr="000123B6">
        <w:rPr>
          <w:rFonts w:ascii="Times New Roman" w:hAnsi="Times New Roman"/>
        </w:rPr>
        <w:t>Where a taxpayer, having an income derived from property, carries on one or more businesses, either alone or otherwise, and makes a net loss thereon, the loss shall be deducted from his income derived from property in calculating his taxable income.</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(3.)</w:t>
      </w:r>
      <w:r w:rsidR="00614871">
        <w:rPr>
          <w:rFonts w:ascii="Times New Roman" w:hAnsi="Times New Roman"/>
        </w:rPr>
        <w:tab/>
      </w:r>
      <w:r w:rsidR="00166168" w:rsidRPr="000123B6">
        <w:rPr>
          <w:rFonts w:ascii="Times New Roman" w:hAnsi="Times New Roman"/>
        </w:rPr>
        <w:t>Notwithstanding anything contained in section thirteen of this Act, sub-section (2.) of this section shall apply to any taxpayer who is on active service.</w:t>
      </w:r>
      <w:r>
        <w:rPr>
          <w:rFonts w:ascii="Times New Roman" w:hAnsi="Times New Roman"/>
        </w:rPr>
        <w:t>”</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Amendment of Section 22.</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18.</w:t>
      </w:r>
      <w:r w:rsidR="00614871">
        <w:rPr>
          <w:rFonts w:ascii="Times New Roman" w:hAnsi="Times New Roman"/>
          <w:b/>
        </w:rPr>
        <w:tab/>
      </w:r>
      <w:r w:rsidR="00166168" w:rsidRPr="000123B6">
        <w:rPr>
          <w:rFonts w:ascii="Times New Roman" w:hAnsi="Times New Roman"/>
        </w:rPr>
        <w:t xml:space="preserve">Section twenty-two of the Principal Act is amended by omitting from sub-section (2.) thereof the word </w:t>
      </w:r>
      <w:r w:rsidR="00607CD2">
        <w:rPr>
          <w:rFonts w:ascii="Times New Roman" w:hAnsi="Times New Roman"/>
        </w:rPr>
        <w:t>“</w:t>
      </w:r>
      <w:r w:rsidR="00166168" w:rsidRPr="000123B6">
        <w:rPr>
          <w:rFonts w:ascii="Times New Roman" w:hAnsi="Times New Roman"/>
        </w:rPr>
        <w:t>Five</w:t>
      </w:r>
      <w:r w:rsidR="00607CD2">
        <w:rPr>
          <w:rFonts w:ascii="Times New Roman" w:hAnsi="Times New Roman"/>
        </w:rPr>
        <w:t>”</w:t>
      </w:r>
      <w:r w:rsidR="00166168" w:rsidRPr="000123B6">
        <w:rPr>
          <w:rFonts w:ascii="Times New Roman" w:hAnsi="Times New Roman"/>
        </w:rPr>
        <w:t xml:space="preserve"> and inserting in its stead the word </w:t>
      </w:r>
      <w:r w:rsidR="00607CD2">
        <w:rPr>
          <w:rFonts w:ascii="Times New Roman" w:hAnsi="Times New Roman"/>
        </w:rPr>
        <w:t>“</w:t>
      </w:r>
      <w:r w:rsidR="00166168" w:rsidRPr="000123B6">
        <w:rPr>
          <w:rFonts w:ascii="Times New Roman" w:hAnsi="Times New Roman"/>
        </w:rPr>
        <w:t>Ten</w:t>
      </w:r>
      <w:r w:rsidR="00607CD2">
        <w:rPr>
          <w:rFonts w:ascii="Times New Roman" w:hAnsi="Times New Roman"/>
        </w:rPr>
        <w:t>”</w:t>
      </w:r>
      <w:r w:rsidR="00166168" w:rsidRPr="000123B6">
        <w:rPr>
          <w:rFonts w:ascii="Times New Roman" w:hAnsi="Times New Roman"/>
        </w:rPr>
        <w:t>.</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Repeal of Section 23.</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19.</w:t>
      </w:r>
      <w:r w:rsidR="00614871">
        <w:rPr>
          <w:rFonts w:ascii="Times New Roman" w:hAnsi="Times New Roman"/>
          <w:b/>
        </w:rPr>
        <w:tab/>
      </w:r>
      <w:r w:rsidR="00166168" w:rsidRPr="000123B6">
        <w:rPr>
          <w:rFonts w:ascii="Times New Roman" w:hAnsi="Times New Roman"/>
        </w:rPr>
        <w:t>Section twenty-three of the Principal Act is repealed.</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20.</w:t>
      </w:r>
      <w:r w:rsidR="00614871">
        <w:rPr>
          <w:rFonts w:ascii="Times New Roman" w:hAnsi="Times New Roman"/>
          <w:b/>
        </w:rPr>
        <w:tab/>
      </w:r>
      <w:r w:rsidR="00166168" w:rsidRPr="000123B6">
        <w:rPr>
          <w:rFonts w:ascii="Times New Roman" w:hAnsi="Times New Roman"/>
        </w:rPr>
        <w:t>Section twenty-five of the Principal Act is repealed and the following section inserted in its stead:—</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Partners.</w:t>
      </w:r>
    </w:p>
    <w:p w:rsidR="00166168" w:rsidRPr="000123B6" w:rsidRDefault="00607CD2" w:rsidP="00ED45A7">
      <w:pPr>
        <w:tabs>
          <w:tab w:val="left" w:pos="547"/>
          <w:tab w:val="left" w:pos="90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25.</w:t>
      </w:r>
      <w:r w:rsidR="00614871">
        <w:rPr>
          <w:rFonts w:ascii="Times New Roman" w:hAnsi="Times New Roman"/>
        </w:rPr>
        <w:tab/>
      </w:r>
      <w:r w:rsidR="00166168" w:rsidRPr="000123B6">
        <w:rPr>
          <w:rFonts w:ascii="Times New Roman" w:hAnsi="Times New Roman"/>
        </w:rPr>
        <w:t>A partnership shall be liable to furnish a return in respect of the income of the partnership but shall not, except as provided in this section, be liable to pay tax, but each partner shall be assessed in his individual capacity in respect of—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his individual interest in the income of the partnership, which, if the partnership were liable to pay tax, would have been the income of the partnership remaining after allowing all the deductions under this Act, except the deduction under section nineteen, together with</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b</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any other income derived by him separately, and</w:t>
      </w:r>
    </w:p>
    <w:p w:rsidR="00166168" w:rsidRPr="000123B6" w:rsidRDefault="00166168" w:rsidP="006667C2">
      <w:pPr>
        <w:spacing w:after="6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his individual interests in the income derived by any other partnership:</w:t>
      </w:r>
    </w:p>
    <w:p w:rsidR="00166168" w:rsidRPr="000123B6" w:rsidRDefault="00607CD2" w:rsidP="006667C2">
      <w:pPr>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Provided</w:t>
      </w:r>
      <w:r w:rsidR="00614871">
        <w:rPr>
          <w:rFonts w:ascii="Times New Roman" w:hAnsi="Times New Roman"/>
        </w:rPr>
        <w:t xml:space="preserve"> </w:t>
      </w:r>
      <w:r w:rsidR="00166168" w:rsidRPr="000123B6">
        <w:rPr>
          <w:rFonts w:ascii="Times New Roman" w:hAnsi="Times New Roman"/>
        </w:rPr>
        <w:t>that where in a partnership formed after the commencement of this Act, any partner is not a taxpayer and the Commissioner is not satisfied that that partner is in receipt and full control of his share of the income, the partnership shall be assessed and liable, on behalf of that partner, for income tax on his individual interest in the income of the partnership under paragraph (</w:t>
      </w:r>
      <w:r w:rsidR="00081D8C" w:rsidRPr="000123B6">
        <w:rPr>
          <w:rFonts w:ascii="Times New Roman" w:hAnsi="Times New Roman"/>
          <w:i/>
        </w:rPr>
        <w:t>a</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of this section, at the rate which would be applicable to a taxable income equal to the income of the partnership remaining after allowing all the deductions allowed under this Act</w:t>
      </w:r>
      <w:r>
        <w:rPr>
          <w:rFonts w:ascii="Times New Roman" w:hAnsi="Times New Roman"/>
        </w:rPr>
        <w:t>”</w:t>
      </w:r>
      <w:r w:rsidR="00166168" w:rsidRPr="000123B6">
        <w:rPr>
          <w:rFonts w:ascii="Times New Roman" w:hAnsi="Times New Roman"/>
        </w:rPr>
        <w:t>.</w:t>
      </w:r>
    </w:p>
    <w:p w:rsidR="00166168" w:rsidRPr="000123B6" w:rsidRDefault="00081D8C" w:rsidP="00ED45A7">
      <w:pPr>
        <w:tabs>
          <w:tab w:val="left" w:pos="907"/>
        </w:tabs>
        <w:spacing w:before="120" w:after="0" w:line="240" w:lineRule="auto"/>
        <w:ind w:firstLine="432"/>
        <w:jc w:val="both"/>
        <w:rPr>
          <w:rFonts w:ascii="Times New Roman" w:hAnsi="Times New Roman"/>
        </w:rPr>
      </w:pPr>
      <w:r w:rsidRPr="000123B6">
        <w:rPr>
          <w:rFonts w:ascii="Times New Roman" w:hAnsi="Times New Roman"/>
          <w:b/>
        </w:rPr>
        <w:t>21.</w:t>
      </w:r>
      <w:r w:rsidR="00614871">
        <w:rPr>
          <w:rFonts w:ascii="Times New Roman" w:hAnsi="Times New Roman"/>
          <w:b/>
        </w:rPr>
        <w:tab/>
      </w:r>
      <w:r w:rsidR="00166168" w:rsidRPr="000123B6">
        <w:rPr>
          <w:rFonts w:ascii="Times New Roman" w:hAnsi="Times New Roman"/>
        </w:rPr>
        <w:t>Section twenty-six of the Principal Act is repealed and the following section inserted in its stead:—</w:t>
      </w:r>
    </w:p>
    <w:p w:rsidR="00166168" w:rsidRPr="00614871" w:rsidRDefault="00081D8C" w:rsidP="00ED45A7">
      <w:pPr>
        <w:spacing w:before="120" w:after="60" w:line="240" w:lineRule="auto"/>
        <w:jc w:val="both"/>
        <w:rPr>
          <w:rFonts w:ascii="Times New Roman" w:hAnsi="Times New Roman" w:cs="Times New Roman"/>
          <w:b/>
          <w:sz w:val="20"/>
        </w:rPr>
      </w:pPr>
      <w:r w:rsidRPr="00614871">
        <w:rPr>
          <w:rFonts w:ascii="Times New Roman" w:hAnsi="Times New Roman" w:cs="Times New Roman"/>
          <w:b/>
          <w:sz w:val="20"/>
        </w:rPr>
        <w:t>Trustees.</w:t>
      </w:r>
    </w:p>
    <w:p w:rsidR="00166168" w:rsidRPr="000123B6" w:rsidRDefault="00607CD2" w:rsidP="00ED45A7">
      <w:pPr>
        <w:tabs>
          <w:tab w:val="left" w:pos="547"/>
          <w:tab w:val="left" w:pos="90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26.—(1.)</w:t>
      </w:r>
      <w:r w:rsidR="00614871">
        <w:rPr>
          <w:rFonts w:ascii="Times New Roman" w:hAnsi="Times New Roman"/>
        </w:rPr>
        <w:tab/>
      </w:r>
      <w:r w:rsidR="00166168" w:rsidRPr="000123B6">
        <w:rPr>
          <w:rFonts w:ascii="Times New Roman" w:hAnsi="Times New Roman"/>
        </w:rPr>
        <w:t>A trustee shall not be liable to pay tax as trustee, except as provided by this Act, but each beneficiary who is not under a legal disability and who is presently entitled to a share of the income of the trust estate shall be assessed in his individual capacity in respect of—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his individual interest in the income of the trust estate, which if the trustee were liable to pay the tax in respect of the income of the trust estate, would have been the income of the trust estate remaining after allowing all the deductions under this Act, except the deduction under section nineteen, together with</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any other income derived by him separately,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his individual interests in the income derived from any other source.</w:t>
      </w:r>
    </w:p>
    <w:p w:rsidR="00166168" w:rsidRPr="000123B6" w:rsidRDefault="00607CD2" w:rsidP="00ED45A7">
      <w:pPr>
        <w:tabs>
          <w:tab w:val="left" w:pos="547"/>
          <w:tab w:val="left" w:pos="990"/>
        </w:tabs>
        <w:spacing w:before="120"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614871">
        <w:rPr>
          <w:rFonts w:ascii="Times New Roman" w:hAnsi="Times New Roman"/>
        </w:rPr>
        <w:tab/>
      </w:r>
      <w:r w:rsidR="00166168" w:rsidRPr="000123B6">
        <w:rPr>
          <w:rFonts w:ascii="Times New Roman" w:hAnsi="Times New Roman"/>
        </w:rPr>
        <w:t>A trustee shall be separately assessed and liable to pay tax in respect of that part of the income of the trust estate which if the trustee were liable to pay tax in respect of the income of the trust estate, would have been the income of the trust estate remaining after allowing all the deductions under this Act, except the deduction under section nineteen, and</w:t>
      </w:r>
    </w:p>
    <w:p w:rsidR="00166168" w:rsidRPr="000123B6" w:rsidRDefault="00166168" w:rsidP="00ED45A7">
      <w:pPr>
        <w:spacing w:before="60"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which is proportionate to the interest in the trust estate of any beneficiary who is under a legal disability; or</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to which no other person is presently entitled and in actual receipt thereof and liable as a taxpayer in respect thereof.</w:t>
      </w:r>
      <w:r w:rsidR="00607CD2">
        <w:rPr>
          <w:rFonts w:ascii="Times New Roman" w:hAnsi="Times New Roman"/>
        </w:rPr>
        <w:t>”</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(3.)</w:t>
      </w:r>
      <w:r w:rsidR="00614871">
        <w:rPr>
          <w:rFonts w:ascii="Times New Roman" w:hAnsi="Times New Roman"/>
        </w:rPr>
        <w:tab/>
      </w:r>
      <w:r w:rsidR="00166168" w:rsidRPr="000123B6">
        <w:rPr>
          <w:rFonts w:ascii="Times New Roman" w:hAnsi="Times New Roman"/>
        </w:rPr>
        <w:t xml:space="preserve">A beneficiary who is under a legal disability, and who is a beneficiary in more than one trust estate, or derives income from any other source, shall be assessed in his individual capacity in respect </w:t>
      </w:r>
      <w:r w:rsidR="00777982">
        <w:rPr>
          <w:rFonts w:ascii="Times New Roman" w:hAnsi="Times New Roman"/>
        </w:rPr>
        <w:t>o</w:t>
      </w:r>
      <w:r w:rsidR="00166168" w:rsidRPr="000123B6">
        <w:rPr>
          <w:rFonts w:ascii="Times New Roman" w:hAnsi="Times New Roman"/>
        </w:rPr>
        <w:t>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his individual interest, upon which the trustee is liable to be assessed under sub-section (2.) of this section, in the income of each trust estate;</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b</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any other income derived by him separately;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his individual interests in the -income derived from any</w:t>
      </w:r>
      <w:r w:rsidR="00614871">
        <w:rPr>
          <w:rFonts w:ascii="Times New Roman" w:hAnsi="Times New Roman"/>
        </w:rPr>
        <w:t xml:space="preserve"> </w:t>
      </w:r>
      <w:r w:rsidRPr="000123B6">
        <w:rPr>
          <w:rFonts w:ascii="Times New Roman" w:hAnsi="Times New Roman"/>
        </w:rPr>
        <w:t>other source:</w:t>
      </w:r>
    </w:p>
    <w:p w:rsidR="00166168" w:rsidRPr="000123B6" w:rsidRDefault="00166168" w:rsidP="00ED45A7">
      <w:pPr>
        <w:spacing w:before="120" w:after="0" w:line="240" w:lineRule="auto"/>
        <w:ind w:firstLine="432"/>
        <w:jc w:val="both"/>
        <w:rPr>
          <w:rFonts w:ascii="Times New Roman" w:hAnsi="Times New Roman"/>
        </w:rPr>
      </w:pPr>
      <w:r w:rsidRPr="000123B6">
        <w:rPr>
          <w:rFonts w:ascii="Times New Roman" w:hAnsi="Times New Roman"/>
        </w:rPr>
        <w:t>Provided</w:t>
      </w:r>
      <w:r w:rsidR="008A3B57">
        <w:rPr>
          <w:rFonts w:ascii="Times New Roman" w:hAnsi="Times New Roman"/>
        </w:rPr>
        <w:t xml:space="preserve"> </w:t>
      </w:r>
      <w:r w:rsidRPr="000123B6">
        <w:rPr>
          <w:rFonts w:ascii="Times New Roman" w:hAnsi="Times New Roman"/>
        </w:rPr>
        <w:t>that there shall be deducted from the tax assessed against the beneficiary the tax paid by any trustee in respect of the beneficiary</w:t>
      </w:r>
      <w:r w:rsidR="00607CD2">
        <w:rPr>
          <w:rFonts w:ascii="Times New Roman" w:hAnsi="Times New Roman"/>
        </w:rPr>
        <w:t>’</w:t>
      </w:r>
      <w:r w:rsidRPr="000123B6">
        <w:rPr>
          <w:rFonts w:ascii="Times New Roman" w:hAnsi="Times New Roman"/>
        </w:rPr>
        <w:t>s interest in the income of a trust estate.</w:t>
      </w:r>
      <w:r w:rsidR="00607CD2">
        <w:rPr>
          <w:rFonts w:ascii="Times New Roman" w:hAnsi="Times New Roman"/>
        </w:rPr>
        <w:t>”</w:t>
      </w:r>
    </w:p>
    <w:p w:rsidR="00166168" w:rsidRPr="008A3B57" w:rsidRDefault="00081D8C" w:rsidP="00ED45A7">
      <w:pPr>
        <w:spacing w:before="120" w:after="60" w:line="240" w:lineRule="auto"/>
        <w:jc w:val="both"/>
        <w:rPr>
          <w:rFonts w:ascii="Times New Roman" w:hAnsi="Times New Roman" w:cs="Times New Roman"/>
          <w:b/>
          <w:sz w:val="20"/>
        </w:rPr>
      </w:pPr>
      <w:r w:rsidRPr="008A3B57">
        <w:rPr>
          <w:rFonts w:ascii="Times New Roman" w:hAnsi="Times New Roman" w:cs="Times New Roman"/>
          <w:b/>
          <w:sz w:val="20"/>
        </w:rPr>
        <w:t>Repeal of Section 27.</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22.</w:t>
      </w:r>
      <w:r w:rsidR="008A3B57">
        <w:rPr>
          <w:rFonts w:ascii="Times New Roman" w:hAnsi="Times New Roman"/>
          <w:b/>
        </w:rPr>
        <w:tab/>
      </w:r>
      <w:r w:rsidR="00166168" w:rsidRPr="000123B6">
        <w:rPr>
          <w:rFonts w:ascii="Times New Roman" w:hAnsi="Times New Roman"/>
        </w:rPr>
        <w:t>Section twenty-seven of the Principal Act is repealed.</w:t>
      </w:r>
    </w:p>
    <w:p w:rsidR="00166168" w:rsidRPr="008A3B57" w:rsidRDefault="00081D8C" w:rsidP="00ED45A7">
      <w:pPr>
        <w:spacing w:before="120" w:after="60" w:line="240" w:lineRule="auto"/>
        <w:jc w:val="both"/>
        <w:rPr>
          <w:rFonts w:ascii="Times New Roman" w:hAnsi="Times New Roman" w:cs="Times New Roman"/>
          <w:b/>
          <w:sz w:val="20"/>
        </w:rPr>
      </w:pPr>
      <w:r w:rsidRPr="008A3B57">
        <w:rPr>
          <w:rFonts w:ascii="Times New Roman" w:hAnsi="Times New Roman" w:cs="Times New Roman"/>
          <w:b/>
          <w:sz w:val="20"/>
        </w:rPr>
        <w:t>Amendment of Section 28.</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23.</w:t>
      </w:r>
      <w:r w:rsidR="008A3B57">
        <w:rPr>
          <w:rFonts w:ascii="Times New Roman" w:hAnsi="Times New Roman"/>
          <w:b/>
        </w:rPr>
        <w:tab/>
      </w:r>
      <w:r w:rsidR="00166168" w:rsidRPr="000123B6">
        <w:rPr>
          <w:rFonts w:ascii="Times New Roman" w:hAnsi="Times New Roman"/>
        </w:rPr>
        <w:t>Section twenty-eight of the Principal Act is amended by omitting sub-section (1.) thereof and inserting in its stead the following sub-section:—</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w:t>
      </w:r>
      <w:r w:rsidR="008A3B57">
        <w:rPr>
          <w:rFonts w:ascii="Times New Roman" w:hAnsi="Times New Roman"/>
        </w:rPr>
        <w:tab/>
      </w:r>
      <w:r w:rsidR="00166168" w:rsidRPr="000123B6">
        <w:rPr>
          <w:rFonts w:ascii="Times New Roman" w:hAnsi="Times New Roman"/>
        </w:rPr>
        <w:t xml:space="preserve">For the purpose of assessment and levy of income tax, every person shall, when called upon by the Commissioner by notice published in the </w:t>
      </w:r>
      <w:r w:rsidR="00081D8C" w:rsidRPr="000123B6">
        <w:rPr>
          <w:rFonts w:ascii="Times New Roman" w:hAnsi="Times New Roman"/>
          <w:i/>
        </w:rPr>
        <w:t xml:space="preserve">Gazette, </w:t>
      </w:r>
      <w:r w:rsidR="00166168" w:rsidRPr="000123B6">
        <w:rPr>
          <w:rFonts w:ascii="Times New Roman" w:hAnsi="Times New Roman"/>
        </w:rPr>
        <w:t>furnish to the Commissioner in the prescribed manner a return setting forth a fall and complete statement of the income derived by him from sources in Australia during the financial year ending on the preceding: thirtieth day of June if—</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 in the case of a person, not an absentee, the total income from all sources in Australia amounts to the sum of One hundred pounds or upwards;</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 in the case of a company or an absentee, the total income from all sources in Australia exceeds the sum of One pound</w:t>
      </w:r>
      <w:r w:rsidR="00607CD2">
        <w:rPr>
          <w:rFonts w:ascii="Times New Roman" w:hAnsi="Times New Roman"/>
        </w:rPr>
        <w:t>”</w:t>
      </w:r>
      <w:r w:rsidRPr="000123B6">
        <w:rPr>
          <w:rFonts w:ascii="Times New Roman" w:hAnsi="Times New Roman"/>
        </w:rPr>
        <w:t>.</w:t>
      </w:r>
    </w:p>
    <w:p w:rsidR="00166168" w:rsidRPr="008A3B57" w:rsidRDefault="00081D8C" w:rsidP="00ED45A7">
      <w:pPr>
        <w:spacing w:before="120" w:after="60" w:line="240" w:lineRule="auto"/>
        <w:jc w:val="both"/>
        <w:rPr>
          <w:rFonts w:ascii="Times New Roman" w:hAnsi="Times New Roman" w:cs="Times New Roman"/>
          <w:b/>
          <w:sz w:val="20"/>
        </w:rPr>
      </w:pPr>
      <w:r w:rsidRPr="008A3B57">
        <w:rPr>
          <w:rFonts w:ascii="Times New Roman" w:hAnsi="Times New Roman" w:cs="Times New Roman"/>
          <w:b/>
          <w:sz w:val="20"/>
        </w:rPr>
        <w:t>Amendment of Section 33.</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24.</w:t>
      </w:r>
      <w:r w:rsidR="008A3B57">
        <w:rPr>
          <w:rFonts w:ascii="Times New Roman" w:hAnsi="Times New Roman"/>
          <w:b/>
        </w:rPr>
        <w:tab/>
      </w:r>
      <w:r w:rsidR="00166168" w:rsidRPr="000123B6">
        <w:rPr>
          <w:rFonts w:ascii="Times New Roman" w:hAnsi="Times New Roman"/>
        </w:rPr>
        <w:t>Section thirty-three of the Principal Act is amended by adding at the end of sub-section (2.) thereof the following proviso:—</w:t>
      </w:r>
    </w:p>
    <w:p w:rsidR="00166168" w:rsidRPr="000123B6" w:rsidRDefault="00607CD2" w:rsidP="00ED45A7">
      <w:pPr>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Provided</w:t>
      </w:r>
      <w:r w:rsidR="008A3B57">
        <w:rPr>
          <w:rFonts w:ascii="Times New Roman" w:hAnsi="Times New Roman"/>
        </w:rPr>
        <w:t xml:space="preserve"> </w:t>
      </w:r>
      <w:r w:rsidR="00166168" w:rsidRPr="000123B6">
        <w:rPr>
          <w:rFonts w:ascii="Times New Roman" w:hAnsi="Times New Roman"/>
        </w:rPr>
        <w:t>that where the alteration in the assessment is due to an application by the taxpayer no refund shall be given if the application has not been made within three years after the payment of the tax.</w:t>
      </w:r>
      <w:r>
        <w:rPr>
          <w:rFonts w:ascii="Times New Roman" w:hAnsi="Times New Roman"/>
        </w:rPr>
        <w:t>”</w:t>
      </w:r>
      <w:r w:rsidR="00166168" w:rsidRPr="000123B6">
        <w:rPr>
          <w:rFonts w:ascii="Times New Roman" w:hAnsi="Times New Roman"/>
        </w:rPr>
        <w:t>.</w:t>
      </w:r>
    </w:p>
    <w:p w:rsidR="00166168" w:rsidRPr="008A3B57" w:rsidRDefault="00081D8C" w:rsidP="00ED45A7">
      <w:pPr>
        <w:spacing w:before="120" w:after="60" w:line="240" w:lineRule="auto"/>
        <w:jc w:val="both"/>
        <w:rPr>
          <w:rFonts w:ascii="Times New Roman" w:hAnsi="Times New Roman" w:cs="Times New Roman"/>
          <w:b/>
          <w:sz w:val="20"/>
        </w:rPr>
      </w:pPr>
      <w:r w:rsidRPr="008A3B57">
        <w:rPr>
          <w:rFonts w:ascii="Times New Roman" w:hAnsi="Times New Roman" w:cs="Times New Roman"/>
          <w:b/>
          <w:sz w:val="20"/>
        </w:rPr>
        <w:t>Amendment of Section 35.</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25.</w:t>
      </w:r>
      <w:r w:rsidR="008A3B57">
        <w:rPr>
          <w:rFonts w:ascii="Times New Roman" w:hAnsi="Times New Roman"/>
          <w:b/>
        </w:rPr>
        <w:tab/>
      </w:r>
      <w:r w:rsidR="00166168" w:rsidRPr="000123B6">
        <w:rPr>
          <w:rFonts w:ascii="Times New Roman" w:hAnsi="Times New Roman"/>
        </w:rPr>
        <w:t>Section thirty-five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sub-section (1.) thereof after the words </w:t>
      </w:r>
      <w:r w:rsidR="00607CD2">
        <w:rPr>
          <w:rFonts w:ascii="Times New Roman" w:hAnsi="Times New Roman"/>
        </w:rPr>
        <w:t>“</w:t>
      </w:r>
      <w:r w:rsidRPr="000123B6">
        <w:rPr>
          <w:rFonts w:ascii="Times New Roman" w:hAnsi="Times New Roman"/>
        </w:rPr>
        <w:t>the production of any</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notice of</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sub-section (1.) thereof after the word </w:t>
      </w:r>
      <w:r w:rsidR="00607CD2">
        <w:rPr>
          <w:rFonts w:ascii="Times New Roman" w:hAnsi="Times New Roman"/>
        </w:rPr>
        <w:t>“</w:t>
      </w:r>
      <w:r w:rsidRPr="000123B6">
        <w:rPr>
          <w:rFonts w:ascii="Times New Roman" w:hAnsi="Times New Roman"/>
        </w:rPr>
        <w:t>Commissioner</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Assistant Commissioner or a Deputy Commissioner</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xml:space="preserve">) by omitting from sub-section (1.) thereof the words </w:t>
      </w:r>
      <w:r w:rsidR="00607CD2">
        <w:rPr>
          <w:rFonts w:ascii="Times New Roman" w:hAnsi="Times New Roman"/>
        </w:rPr>
        <w:t>“</w:t>
      </w:r>
      <w:r w:rsidRPr="000123B6">
        <w:rPr>
          <w:rFonts w:ascii="Times New Roman" w:hAnsi="Times New Roman"/>
        </w:rPr>
        <w:t>copy</w:t>
      </w:r>
      <w:r w:rsidR="008A3B57">
        <w:rPr>
          <w:rFonts w:ascii="Times New Roman" w:hAnsi="Times New Roman"/>
        </w:rPr>
        <w:t xml:space="preserve"> </w:t>
      </w:r>
      <w:r w:rsidRPr="000123B6">
        <w:rPr>
          <w:rFonts w:ascii="Times New Roman" w:hAnsi="Times New Roman"/>
        </w:rPr>
        <w:t>of an assessment</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copy of a notice of assessment</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in sub-section (2.) thereof after the word </w:t>
      </w:r>
      <w:r w:rsidR="00607CD2">
        <w:rPr>
          <w:rFonts w:ascii="Times New Roman" w:hAnsi="Times New Roman"/>
        </w:rPr>
        <w:t>“</w:t>
      </w:r>
      <w:r w:rsidRPr="000123B6">
        <w:rPr>
          <w:rFonts w:ascii="Times New Roman" w:hAnsi="Times New Roman"/>
        </w:rPr>
        <w:t>Commissioner</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Assistant Commissioner or a Deputy Commissioner</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sub-section (2.) thereof after the words</w:t>
      </w:r>
      <w:r w:rsidR="005C2960">
        <w:rPr>
          <w:rFonts w:ascii="Times New Roman" w:hAnsi="Times New Roman"/>
        </w:rPr>
        <w:t xml:space="preserve"> </w:t>
      </w:r>
      <w:r w:rsidR="00607CD2">
        <w:rPr>
          <w:rFonts w:ascii="Times New Roman" w:hAnsi="Times New Roman"/>
        </w:rPr>
        <w:t>“</w:t>
      </w:r>
      <w:r w:rsidRPr="000123B6">
        <w:rPr>
          <w:rFonts w:ascii="Times New Roman" w:hAnsi="Times New Roman"/>
        </w:rPr>
        <w:t>from any return or</w:t>
      </w:r>
      <w:r w:rsidR="00607CD2">
        <w:rPr>
          <w:rFonts w:ascii="Times New Roman" w:hAnsi="Times New Roman"/>
        </w:rPr>
        <w:t>”</w:t>
      </w:r>
      <w:r w:rsidR="005C2960">
        <w:rPr>
          <w:rFonts w:ascii="Times New Roman" w:hAnsi="Times New Roman"/>
        </w:rPr>
        <w:t xml:space="preserve"> </w:t>
      </w:r>
      <w:r w:rsidRPr="000123B6">
        <w:rPr>
          <w:rFonts w:ascii="Times New Roman" w:hAnsi="Times New Roman"/>
        </w:rPr>
        <w:t xml:space="preserve">the words </w:t>
      </w:r>
      <w:r w:rsidR="00607CD2">
        <w:rPr>
          <w:rFonts w:ascii="Times New Roman" w:hAnsi="Times New Roman"/>
        </w:rPr>
        <w:t>“</w:t>
      </w:r>
      <w:r w:rsidRPr="000123B6">
        <w:rPr>
          <w:rFonts w:ascii="Times New Roman" w:hAnsi="Times New Roman"/>
        </w:rPr>
        <w:t>notice of</w:t>
      </w:r>
      <w:r w:rsidR="00607CD2">
        <w:rPr>
          <w:rFonts w:ascii="Times New Roman" w:hAnsi="Times New Roman"/>
        </w:rPr>
        <w:t>”</w:t>
      </w:r>
      <w:r w:rsidRPr="000123B6">
        <w:rPr>
          <w:rFonts w:ascii="Times New Roman" w:hAnsi="Times New Roman"/>
        </w:rPr>
        <w:t>.</w:t>
      </w:r>
    </w:p>
    <w:p w:rsidR="00166168" w:rsidRPr="006D0F33" w:rsidRDefault="00EA39E7" w:rsidP="006D0F33">
      <w:pPr>
        <w:spacing w:before="120" w:after="60" w:line="240" w:lineRule="auto"/>
        <w:rPr>
          <w:rFonts w:ascii="Times New Roman" w:hAnsi="Times New Roman" w:cs="Times New Roman"/>
          <w:b/>
          <w:sz w:val="20"/>
        </w:rPr>
      </w:pPr>
      <w:r>
        <w:rPr>
          <w:rFonts w:ascii="Times New Roman" w:hAnsi="Times New Roman"/>
        </w:rPr>
        <w:br w:type="page"/>
      </w:r>
      <w:r w:rsidR="00081D8C" w:rsidRPr="006D0F33">
        <w:rPr>
          <w:rFonts w:ascii="Times New Roman" w:hAnsi="Times New Roman" w:cs="Times New Roman"/>
          <w:b/>
          <w:sz w:val="20"/>
        </w:rPr>
        <w:lastRenderedPageBreak/>
        <w:t>Amendment of Section 41.</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26.</w:t>
      </w:r>
      <w:r w:rsidR="006D0F33">
        <w:rPr>
          <w:rFonts w:ascii="Times New Roman" w:hAnsi="Times New Roman"/>
          <w:b/>
        </w:rPr>
        <w:tab/>
      </w:r>
      <w:r w:rsidR="00166168" w:rsidRPr="000123B6">
        <w:rPr>
          <w:rFonts w:ascii="Times New Roman" w:hAnsi="Times New Roman"/>
        </w:rPr>
        <w:t>Section forty-one of the Principal Act is amended by adding thereto the following sub-section:—</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(3.)</w:t>
      </w:r>
      <w:r w:rsidR="006D0F33">
        <w:rPr>
          <w:rFonts w:ascii="Times New Roman" w:hAnsi="Times New Roman"/>
        </w:rPr>
        <w:tab/>
      </w:r>
      <w:r w:rsidR="00166168" w:rsidRPr="000123B6">
        <w:rPr>
          <w:rFonts w:ascii="Times New Roman" w:hAnsi="Times New Roman"/>
        </w:rPr>
        <w:t>Whenever the Commissioner has reason to believe that any taxpayer establishing or carrying on business in Australia intends to carry on such business for a short time only he may at any time and from time to time require the taxpayer to give security by way of bond or deposit or otherwise to the satisfaction of the Commissioner for the due return of and payment of income tax on the income derived from the business.</w:t>
      </w:r>
      <w:r>
        <w:rPr>
          <w:rFonts w:ascii="Times New Roman" w:hAnsi="Times New Roman"/>
        </w:rPr>
        <w:t>”</w:t>
      </w:r>
      <w:r w:rsidR="00166168" w:rsidRPr="000123B6">
        <w:rPr>
          <w:rFonts w:ascii="Times New Roman" w:hAnsi="Times New Roman"/>
        </w:rPr>
        <w:t>.</w:t>
      </w:r>
    </w:p>
    <w:p w:rsidR="00166168" w:rsidRPr="006D0F33" w:rsidRDefault="00081D8C" w:rsidP="00ED45A7">
      <w:pPr>
        <w:spacing w:before="120" w:after="60" w:line="240" w:lineRule="auto"/>
        <w:jc w:val="both"/>
        <w:rPr>
          <w:rFonts w:ascii="Times New Roman" w:hAnsi="Times New Roman" w:cs="Times New Roman"/>
          <w:b/>
          <w:sz w:val="20"/>
        </w:rPr>
      </w:pPr>
      <w:r w:rsidRPr="006D0F33">
        <w:rPr>
          <w:rFonts w:ascii="Times New Roman" w:hAnsi="Times New Roman" w:cs="Times New Roman"/>
          <w:b/>
          <w:sz w:val="20"/>
        </w:rPr>
        <w:t>Amendment of Section 43.</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27.</w:t>
      </w:r>
      <w:r w:rsidR="006D0F33">
        <w:rPr>
          <w:rFonts w:ascii="Times New Roman" w:hAnsi="Times New Roman"/>
          <w:b/>
        </w:rPr>
        <w:tab/>
      </w:r>
      <w:r w:rsidR="00166168" w:rsidRPr="000123B6">
        <w:rPr>
          <w:rFonts w:ascii="Times New Roman" w:hAnsi="Times New Roman"/>
        </w:rPr>
        <w:t xml:space="preserve">Section forty-three of the Principal Act is amended by omitting from the proviso thereto the words </w:t>
      </w:r>
      <w:r w:rsidR="00607CD2">
        <w:rPr>
          <w:rFonts w:ascii="Times New Roman" w:hAnsi="Times New Roman"/>
        </w:rPr>
        <w:t>“</w:t>
      </w:r>
      <w:r w:rsidR="00166168" w:rsidRPr="000123B6">
        <w:rPr>
          <w:rFonts w:ascii="Times New Roman" w:hAnsi="Times New Roman"/>
        </w:rPr>
        <w:t>The Commissioner shall furnish to the Treasurer annually, for presentation to Parliament, a report of all such remissions with a statement of the reasons therefor.</w:t>
      </w:r>
      <w:r w:rsidR="00607CD2">
        <w:rPr>
          <w:rFonts w:ascii="Times New Roman" w:hAnsi="Times New Roman"/>
        </w:rPr>
        <w:t>”</w:t>
      </w:r>
      <w:r w:rsidR="00166168" w:rsidRPr="000123B6">
        <w:rPr>
          <w:rFonts w:ascii="Times New Roman" w:hAnsi="Times New Roman"/>
        </w:rPr>
        <w:t>.</w:t>
      </w:r>
    </w:p>
    <w:p w:rsidR="00166168" w:rsidRPr="000123B6" w:rsidRDefault="00081D8C" w:rsidP="00660921">
      <w:pPr>
        <w:tabs>
          <w:tab w:val="left" w:pos="907"/>
        </w:tabs>
        <w:spacing w:before="60" w:after="0" w:line="240" w:lineRule="auto"/>
        <w:ind w:firstLine="432"/>
        <w:jc w:val="both"/>
        <w:rPr>
          <w:rFonts w:ascii="Times New Roman" w:hAnsi="Times New Roman"/>
        </w:rPr>
      </w:pPr>
      <w:r w:rsidRPr="000123B6">
        <w:rPr>
          <w:rFonts w:ascii="Times New Roman" w:hAnsi="Times New Roman"/>
          <w:b/>
        </w:rPr>
        <w:t>28.</w:t>
      </w:r>
      <w:r w:rsidR="006D0F33">
        <w:rPr>
          <w:rFonts w:ascii="Times New Roman" w:hAnsi="Times New Roman"/>
          <w:b/>
        </w:rPr>
        <w:tab/>
      </w:r>
      <w:r w:rsidR="00166168" w:rsidRPr="000123B6">
        <w:rPr>
          <w:rFonts w:ascii="Times New Roman" w:hAnsi="Times New Roman"/>
        </w:rPr>
        <w:t>After section forty-five of the Principal Act the following sections are inserted:—</w:t>
      </w:r>
    </w:p>
    <w:p w:rsidR="00166168" w:rsidRPr="006D0F33" w:rsidRDefault="00081D8C" w:rsidP="00ED45A7">
      <w:pPr>
        <w:spacing w:before="120" w:after="60" w:line="240" w:lineRule="auto"/>
        <w:jc w:val="both"/>
        <w:rPr>
          <w:rFonts w:ascii="Times New Roman" w:hAnsi="Times New Roman" w:cs="Times New Roman"/>
          <w:b/>
          <w:sz w:val="20"/>
        </w:rPr>
      </w:pPr>
      <w:r w:rsidRPr="006D0F33">
        <w:rPr>
          <w:rFonts w:ascii="Times New Roman" w:hAnsi="Times New Roman" w:cs="Times New Roman"/>
          <w:b/>
          <w:sz w:val="20"/>
        </w:rPr>
        <w:t>Liquidator to give notice.</w:t>
      </w:r>
    </w:p>
    <w:p w:rsidR="00166168" w:rsidRPr="000123B6" w:rsidRDefault="00607CD2" w:rsidP="00ED45A7">
      <w:pPr>
        <w:tabs>
          <w:tab w:val="left" w:pos="1080"/>
          <w:tab w:val="left" w:pos="1354"/>
          <w:tab w:val="left" w:pos="162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45</w:t>
      </w:r>
      <w:r w:rsidR="00081D8C" w:rsidRPr="00660921">
        <w:rPr>
          <w:rFonts w:ascii="Times New Roman" w:hAnsi="Times New Roman"/>
          <w:smallCaps/>
        </w:rPr>
        <w:t>a.—</w:t>
      </w:r>
      <w:r w:rsidR="00166168" w:rsidRPr="000123B6">
        <w:rPr>
          <w:rFonts w:ascii="Times New Roman" w:hAnsi="Times New Roman"/>
        </w:rPr>
        <w:t>(1.)</w:t>
      </w:r>
      <w:r w:rsidR="006D0F33">
        <w:rPr>
          <w:rFonts w:ascii="Times New Roman" w:hAnsi="Times New Roman"/>
        </w:rPr>
        <w:tab/>
      </w:r>
      <w:r w:rsidR="00166168" w:rsidRPr="000123B6">
        <w:rPr>
          <w:rFonts w:ascii="Times New Roman" w:hAnsi="Times New Roman"/>
        </w:rPr>
        <w:t>Where a company is being wound up the liquidator of the company shall give notice to the Commissioner within fourteen days after the approval of the shareholders for the winding up has been given, or the order for the winding tip has been made, and shall set aside such sum out of the assets of the company as appears to the Commissioner to be sufficient to provide for any income tax that becomes payable.</w:t>
      </w:r>
    </w:p>
    <w:p w:rsidR="00166168" w:rsidRPr="000123B6" w:rsidRDefault="00607CD2" w:rsidP="00ED45A7">
      <w:pPr>
        <w:tabs>
          <w:tab w:val="left" w:pos="1080"/>
          <w:tab w:val="left" w:pos="1354"/>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6D0F33">
        <w:rPr>
          <w:rFonts w:ascii="Times New Roman" w:hAnsi="Times New Roman"/>
        </w:rPr>
        <w:tab/>
      </w:r>
      <w:r w:rsidR="00166168" w:rsidRPr="000123B6">
        <w:rPr>
          <w:rFonts w:ascii="Times New Roman" w:hAnsi="Times New Roman"/>
        </w:rPr>
        <w:t>A liquidator who fails to give notice to the Commissioner or fails to provide for payment of the tax as required by this section shall be personally liable for any income tax that becomes payable in respect of the company.</w:t>
      </w:r>
    </w:p>
    <w:p w:rsidR="00166168" w:rsidRPr="006D0F33" w:rsidRDefault="00081D8C" w:rsidP="00ED45A7">
      <w:pPr>
        <w:spacing w:before="120" w:after="60" w:line="240" w:lineRule="auto"/>
        <w:jc w:val="both"/>
        <w:rPr>
          <w:rFonts w:ascii="Times New Roman" w:hAnsi="Times New Roman" w:cs="Times New Roman"/>
          <w:b/>
          <w:sz w:val="20"/>
        </w:rPr>
      </w:pPr>
      <w:r w:rsidRPr="006D0F33">
        <w:rPr>
          <w:rFonts w:ascii="Times New Roman" w:hAnsi="Times New Roman" w:cs="Times New Roman"/>
          <w:b/>
          <w:sz w:val="20"/>
        </w:rPr>
        <w:t>Agent for absentee principal winding up business.</w:t>
      </w:r>
    </w:p>
    <w:p w:rsidR="00166168" w:rsidRPr="000123B6" w:rsidRDefault="00607CD2" w:rsidP="00ED45A7">
      <w:pPr>
        <w:tabs>
          <w:tab w:val="left" w:pos="1080"/>
          <w:tab w:val="left" w:pos="1354"/>
          <w:tab w:val="left" w:pos="173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45</w:t>
      </w:r>
      <w:r w:rsidR="00081D8C" w:rsidRPr="000123B6">
        <w:rPr>
          <w:rFonts w:ascii="Times New Roman" w:hAnsi="Times New Roman"/>
          <w:smallCaps/>
        </w:rPr>
        <w:t>b.—</w:t>
      </w:r>
      <w:r w:rsidR="00166168" w:rsidRPr="000123B6">
        <w:rPr>
          <w:rFonts w:ascii="Times New Roman" w:hAnsi="Times New Roman"/>
        </w:rPr>
        <w:t>(1.)</w:t>
      </w:r>
      <w:r w:rsidR="006D0F33">
        <w:rPr>
          <w:rFonts w:ascii="Times New Roman" w:hAnsi="Times New Roman"/>
        </w:rPr>
        <w:tab/>
      </w:r>
      <w:r w:rsidR="00166168" w:rsidRPr="000123B6">
        <w:rPr>
          <w:rFonts w:ascii="Times New Roman" w:hAnsi="Times New Roman"/>
        </w:rPr>
        <w:t>Where an agent for an absentee principal has been required by his principal to wind up the business of his principal, he shall, before taking any steps to wind up the business, notify the Commissioner of his intention so to do, and shall set aside such sum out of the assets of the principal as appears to the Commissioner to be sufficient to provide for any income tax that becomes payable.</w:t>
      </w:r>
    </w:p>
    <w:p w:rsidR="00166168" w:rsidRPr="000123B6" w:rsidRDefault="00607CD2" w:rsidP="00ED45A7">
      <w:pPr>
        <w:tabs>
          <w:tab w:val="left" w:pos="547"/>
          <w:tab w:val="left" w:pos="108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(2.)</w:t>
      </w:r>
      <w:r w:rsidR="00770572">
        <w:rPr>
          <w:rFonts w:ascii="Times New Roman" w:hAnsi="Times New Roman"/>
        </w:rPr>
        <w:tab/>
      </w:r>
      <w:r w:rsidR="00166168" w:rsidRPr="000123B6">
        <w:rPr>
          <w:rFonts w:ascii="Times New Roman" w:hAnsi="Times New Roman"/>
        </w:rPr>
        <w:t>An agent who fails to give notice to the Commissioner or fails to provide for payment of the tax as required by this section shall be personally liable for any income tax that becomes payable in respect of the business of the principal.</w:t>
      </w:r>
      <w:r>
        <w:rPr>
          <w:rFonts w:ascii="Times New Roman" w:hAnsi="Times New Roman"/>
        </w:rPr>
        <w:t>”</w:t>
      </w:r>
    </w:p>
    <w:p w:rsidR="00166168" w:rsidRPr="00770572" w:rsidRDefault="00081D8C" w:rsidP="00ED45A7">
      <w:pPr>
        <w:spacing w:before="120" w:after="60" w:line="240" w:lineRule="auto"/>
        <w:jc w:val="both"/>
        <w:rPr>
          <w:rFonts w:ascii="Times New Roman" w:hAnsi="Times New Roman" w:cs="Times New Roman"/>
          <w:b/>
          <w:sz w:val="20"/>
        </w:rPr>
      </w:pPr>
      <w:r w:rsidRPr="00770572">
        <w:rPr>
          <w:rFonts w:ascii="Times New Roman" w:hAnsi="Times New Roman" w:cs="Times New Roman"/>
          <w:b/>
          <w:sz w:val="20"/>
        </w:rPr>
        <w:t>Amendment Section 46.</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29.</w:t>
      </w:r>
      <w:r w:rsidR="00770572">
        <w:rPr>
          <w:rFonts w:ascii="Times New Roman" w:hAnsi="Times New Roman"/>
          <w:b/>
        </w:rPr>
        <w:tab/>
      </w:r>
      <w:r w:rsidR="00166168" w:rsidRPr="000123B6">
        <w:rPr>
          <w:rFonts w:ascii="Times New Roman" w:hAnsi="Times New Roman"/>
        </w:rPr>
        <w:t>Section forty-six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 xml:space="preserve">) by omitting the word </w:t>
      </w:r>
      <w:r w:rsidR="00607CD2">
        <w:rPr>
          <w:rFonts w:ascii="Times New Roman" w:hAnsi="Times New Roman"/>
        </w:rPr>
        <w:t>“</w:t>
      </w:r>
      <w:r w:rsidRPr="000123B6">
        <w:rPr>
          <w:rFonts w:ascii="Times New Roman" w:hAnsi="Times New Roman"/>
        </w:rPr>
        <w:t>and</w:t>
      </w:r>
      <w:r w:rsidR="00607CD2">
        <w:rPr>
          <w:rFonts w:ascii="Times New Roman" w:hAnsi="Times New Roman"/>
        </w:rPr>
        <w:t>”</w:t>
      </w:r>
      <w:r w:rsidRPr="000123B6">
        <w:rPr>
          <w:rFonts w:ascii="Times New Roman" w:hAnsi="Times New Roman"/>
        </w:rPr>
        <w:t xml:space="preserve"> (first occurring) and inserting after the word </w:t>
      </w:r>
      <w:r w:rsidR="00607CD2">
        <w:rPr>
          <w:rFonts w:ascii="Times New Roman" w:hAnsi="Times New Roman"/>
        </w:rPr>
        <w:t>“</w:t>
      </w:r>
      <w:r w:rsidRPr="000123B6">
        <w:rPr>
          <w:rFonts w:ascii="Times New Roman" w:hAnsi="Times New Roman"/>
        </w:rPr>
        <w:t>complete</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and accurate</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from paragraph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thereof the words </w:t>
      </w:r>
      <w:r w:rsidR="00607CD2">
        <w:rPr>
          <w:rFonts w:ascii="Times New Roman" w:hAnsi="Times New Roman"/>
        </w:rPr>
        <w:t>“</w:t>
      </w:r>
      <w:r w:rsidRPr="000123B6">
        <w:rPr>
          <w:rFonts w:ascii="Times New Roman" w:hAnsi="Times New Roman"/>
        </w:rPr>
        <w:t>a full</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an accurate</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the word </w:t>
      </w:r>
      <w:r w:rsidR="00607CD2">
        <w:rPr>
          <w:rFonts w:ascii="Times New Roman" w:hAnsi="Times New Roman"/>
        </w:rPr>
        <w:t>“</w:t>
      </w:r>
      <w:r w:rsidRPr="000123B6">
        <w:rPr>
          <w:rFonts w:ascii="Times New Roman" w:hAnsi="Times New Roman"/>
        </w:rPr>
        <w:t>treble</w:t>
      </w:r>
      <w:r w:rsidR="00607CD2">
        <w:rPr>
          <w:rFonts w:ascii="Times New Roman" w:hAnsi="Times New Roman"/>
        </w:rPr>
        <w:t>”</w:t>
      </w:r>
      <w:r w:rsidRPr="000123B6">
        <w:rPr>
          <w:rFonts w:ascii="Times New Roman" w:hAnsi="Times New Roman"/>
        </w:rPr>
        <w:t xml:space="preserve"> (wherever occurring) and inserting in its stead the word </w:t>
      </w:r>
      <w:r w:rsidR="00607CD2">
        <w:rPr>
          <w:rFonts w:ascii="Times New Roman" w:hAnsi="Times New Roman"/>
        </w:rPr>
        <w:t>“</w:t>
      </w:r>
      <w:r w:rsidRPr="000123B6">
        <w:rPr>
          <w:rFonts w:ascii="Times New Roman" w:hAnsi="Times New Roman"/>
        </w:rPr>
        <w:t>double</w:t>
      </w:r>
      <w:r w:rsidR="00607CD2">
        <w:rPr>
          <w:rFonts w:ascii="Times New Roman" w:hAnsi="Times New Roman"/>
        </w:rPr>
        <w:t>”</w:t>
      </w:r>
      <w:r w:rsidRPr="000123B6">
        <w:rPr>
          <w:rFonts w:ascii="Times New Roman" w:hAnsi="Times New Roman"/>
        </w:rPr>
        <w:t>.</w:t>
      </w:r>
    </w:p>
    <w:p w:rsidR="00166168" w:rsidRPr="002A3E47" w:rsidRDefault="00EA39E7" w:rsidP="00ED45A7">
      <w:pPr>
        <w:spacing w:before="120" w:after="60" w:line="240" w:lineRule="auto"/>
        <w:jc w:val="both"/>
        <w:rPr>
          <w:rFonts w:ascii="Times New Roman" w:hAnsi="Times New Roman" w:cs="Times New Roman"/>
          <w:b/>
          <w:sz w:val="20"/>
        </w:rPr>
      </w:pPr>
      <w:r>
        <w:rPr>
          <w:rFonts w:ascii="Times New Roman" w:hAnsi="Times New Roman"/>
        </w:rPr>
        <w:br w:type="page"/>
      </w:r>
      <w:r w:rsidR="00081D8C" w:rsidRPr="002A3E47">
        <w:rPr>
          <w:rFonts w:ascii="Times New Roman" w:hAnsi="Times New Roman" w:cs="Times New Roman"/>
          <w:b/>
          <w:sz w:val="20"/>
        </w:rPr>
        <w:lastRenderedPageBreak/>
        <w:t>Amendment of Section 46A.</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30.</w:t>
      </w:r>
      <w:r w:rsidR="002A3E47">
        <w:rPr>
          <w:rFonts w:ascii="Times New Roman" w:hAnsi="Times New Roman"/>
          <w:b/>
        </w:rPr>
        <w:tab/>
      </w:r>
      <w:r w:rsidR="00166168" w:rsidRPr="000123B6">
        <w:rPr>
          <w:rFonts w:ascii="Times New Roman" w:hAnsi="Times New Roman"/>
        </w:rPr>
        <w:t xml:space="preserve">Section forty-six </w:t>
      </w:r>
      <w:r w:rsidRPr="00D56FE9">
        <w:rPr>
          <w:rFonts w:ascii="Times New Roman" w:hAnsi="Times New Roman"/>
          <w:smallCaps/>
        </w:rPr>
        <w:t>a</w:t>
      </w:r>
      <w:r w:rsidRPr="000123B6">
        <w:rPr>
          <w:rFonts w:ascii="Times New Roman" w:hAnsi="Times New Roman"/>
          <w:b/>
          <w:smallCaps/>
        </w:rPr>
        <w:t xml:space="preserve"> </w:t>
      </w:r>
      <w:r w:rsidR="00166168" w:rsidRPr="000123B6">
        <w:rPr>
          <w:rFonts w:ascii="Times New Roman" w:hAnsi="Times New Roman"/>
        </w:rPr>
        <w:t>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the word </w:t>
      </w:r>
      <w:r w:rsidR="00607CD2">
        <w:rPr>
          <w:rFonts w:ascii="Times New Roman" w:hAnsi="Times New Roman"/>
        </w:rPr>
        <w:t>“</w:t>
      </w:r>
      <w:r w:rsidRPr="000123B6">
        <w:rPr>
          <w:rFonts w:ascii="Times New Roman" w:hAnsi="Times New Roman"/>
        </w:rPr>
        <w:t>taxpayer</w:t>
      </w:r>
      <w:r w:rsidR="00607CD2">
        <w:rPr>
          <w:rFonts w:ascii="Times New Roman" w:hAnsi="Times New Roman"/>
        </w:rPr>
        <w:t>”</w:t>
      </w:r>
      <w:r w:rsidRPr="000123B6">
        <w:rPr>
          <w:rFonts w:ascii="Times New Roman" w:hAnsi="Times New Roman"/>
        </w:rPr>
        <w:t xml:space="preserve"> (wherever occurring) and inserting in its stead the word </w:t>
      </w:r>
      <w:r w:rsidR="00607CD2">
        <w:rPr>
          <w:rFonts w:ascii="Times New Roman" w:hAnsi="Times New Roman"/>
        </w:rPr>
        <w:t>“</w:t>
      </w:r>
      <w:r w:rsidRPr="000123B6">
        <w:rPr>
          <w:rFonts w:ascii="Times New Roman" w:hAnsi="Times New Roman"/>
        </w:rPr>
        <w:t>person</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omitting from sub-section (2.) thereof the words </w:t>
      </w:r>
      <w:r w:rsidR="00607CD2">
        <w:rPr>
          <w:rFonts w:ascii="Times New Roman" w:hAnsi="Times New Roman"/>
        </w:rPr>
        <w:t>“</w:t>
      </w:r>
      <w:r w:rsidRPr="000123B6">
        <w:rPr>
          <w:rFonts w:ascii="Times New Roman" w:hAnsi="Times New Roman"/>
        </w:rPr>
        <w:t>of which</w:t>
      </w:r>
      <w:r w:rsidR="00607CD2">
        <w:rPr>
          <w:rFonts w:ascii="Times New Roman" w:hAnsi="Times New Roman"/>
        </w:rPr>
        <w:t>”</w:t>
      </w:r>
      <w:r w:rsidRPr="000123B6">
        <w:rPr>
          <w:rFonts w:ascii="Times New Roman" w:hAnsi="Times New Roman"/>
        </w:rPr>
        <w:t xml:space="preserve"> and inserting in their stead the words </w:t>
      </w:r>
      <w:r w:rsidR="00607CD2">
        <w:rPr>
          <w:rFonts w:ascii="Times New Roman" w:hAnsi="Times New Roman"/>
        </w:rPr>
        <w:t>“</w:t>
      </w:r>
      <w:r w:rsidRPr="000123B6">
        <w:rPr>
          <w:rFonts w:ascii="Times New Roman" w:hAnsi="Times New Roman"/>
        </w:rPr>
        <w:t>on which</w:t>
      </w:r>
      <w:r w:rsidR="00607CD2">
        <w:rPr>
          <w:rFonts w:ascii="Times New Roman" w:hAnsi="Times New Roman"/>
        </w:rPr>
        <w:t>”</w:t>
      </w:r>
      <w:r w:rsidRPr="000123B6">
        <w:rPr>
          <w:rFonts w:ascii="Times New Roman" w:hAnsi="Times New Roman"/>
        </w:rPr>
        <w:t>.</w:t>
      </w:r>
    </w:p>
    <w:p w:rsidR="00166168" w:rsidRPr="000123B6" w:rsidRDefault="00081D8C" w:rsidP="00ED45A7">
      <w:pPr>
        <w:tabs>
          <w:tab w:val="left" w:pos="907"/>
        </w:tabs>
        <w:spacing w:before="120" w:after="0" w:line="240" w:lineRule="auto"/>
        <w:ind w:firstLine="432"/>
        <w:jc w:val="both"/>
        <w:rPr>
          <w:rFonts w:ascii="Times New Roman" w:hAnsi="Times New Roman"/>
        </w:rPr>
      </w:pPr>
      <w:r w:rsidRPr="000123B6">
        <w:rPr>
          <w:rFonts w:ascii="Times New Roman" w:hAnsi="Times New Roman"/>
          <w:b/>
        </w:rPr>
        <w:t>31.</w:t>
      </w:r>
      <w:r w:rsidR="002A3E47">
        <w:rPr>
          <w:rFonts w:ascii="Times New Roman" w:hAnsi="Times New Roman"/>
          <w:b/>
        </w:rPr>
        <w:tab/>
      </w:r>
      <w:r w:rsidR="00166168" w:rsidRPr="000123B6">
        <w:rPr>
          <w:rFonts w:ascii="Times New Roman" w:hAnsi="Times New Roman"/>
        </w:rPr>
        <w:t xml:space="preserve">After section forty-six </w:t>
      </w:r>
      <w:r w:rsidRPr="00D56FE9">
        <w:rPr>
          <w:rFonts w:ascii="Times New Roman" w:hAnsi="Times New Roman"/>
          <w:smallCaps/>
        </w:rPr>
        <w:t>a</w:t>
      </w:r>
      <w:r w:rsidRPr="000123B6">
        <w:rPr>
          <w:rFonts w:ascii="Times New Roman" w:hAnsi="Times New Roman"/>
          <w:b/>
          <w:smallCaps/>
        </w:rPr>
        <w:t xml:space="preserve"> </w:t>
      </w:r>
      <w:r w:rsidR="00166168" w:rsidRPr="000123B6">
        <w:rPr>
          <w:rFonts w:ascii="Times New Roman" w:hAnsi="Times New Roman"/>
        </w:rPr>
        <w:t>of the Principal Act the following sections are inserted:—</w:t>
      </w:r>
    </w:p>
    <w:p w:rsidR="00166168" w:rsidRPr="002A3E47" w:rsidRDefault="00081D8C" w:rsidP="00ED45A7">
      <w:pPr>
        <w:spacing w:before="120" w:after="60" w:line="240" w:lineRule="auto"/>
        <w:jc w:val="both"/>
        <w:rPr>
          <w:rFonts w:ascii="Times New Roman" w:hAnsi="Times New Roman" w:cs="Times New Roman"/>
          <w:b/>
          <w:sz w:val="20"/>
        </w:rPr>
      </w:pPr>
      <w:r w:rsidRPr="002A3E47">
        <w:rPr>
          <w:rFonts w:ascii="Times New Roman" w:hAnsi="Times New Roman" w:cs="Times New Roman"/>
          <w:b/>
          <w:sz w:val="20"/>
        </w:rPr>
        <w:t>Person dying after furnishing return.</w:t>
      </w:r>
    </w:p>
    <w:p w:rsidR="00166168" w:rsidRPr="000123B6" w:rsidRDefault="00607CD2" w:rsidP="00ED45A7">
      <w:pPr>
        <w:tabs>
          <w:tab w:val="left" w:pos="547"/>
          <w:tab w:val="left" w:pos="907"/>
          <w:tab w:val="left" w:pos="108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46</w:t>
      </w:r>
      <w:r w:rsidR="00081D8C" w:rsidRPr="001D67C1">
        <w:rPr>
          <w:rFonts w:ascii="Times New Roman" w:hAnsi="Times New Roman"/>
          <w:smallCaps/>
        </w:rPr>
        <w:t>b</w:t>
      </w:r>
      <w:r w:rsidR="00166168" w:rsidRPr="001D67C1">
        <w:rPr>
          <w:rFonts w:ascii="Times New Roman" w:hAnsi="Times New Roman"/>
        </w:rPr>
        <w:t>.</w:t>
      </w:r>
      <w:r w:rsidR="00E11098">
        <w:rPr>
          <w:rFonts w:ascii="Times New Roman" w:hAnsi="Times New Roman"/>
        </w:rPr>
        <w:tab/>
      </w:r>
      <w:r w:rsidR="00166168" w:rsidRPr="000123B6">
        <w:rPr>
          <w:rFonts w:ascii="Times New Roman" w:hAnsi="Times New Roman"/>
        </w:rPr>
        <w:t>Where a person dies after the first day of July in any year, and after furnishing a return of his income for the preceding year, the Commissioner shall have the same powers and remedies for the assessment and recovery of the tax from the executors or administrators as he would have had against the deceased person, if that person were alive.</w:t>
      </w:r>
    </w:p>
    <w:p w:rsidR="00166168" w:rsidRPr="00E11098" w:rsidRDefault="00081D8C" w:rsidP="00ED45A7">
      <w:pPr>
        <w:spacing w:before="120" w:after="60" w:line="240" w:lineRule="auto"/>
        <w:jc w:val="both"/>
        <w:rPr>
          <w:rFonts w:ascii="Times New Roman" w:hAnsi="Times New Roman" w:cs="Times New Roman"/>
          <w:b/>
          <w:sz w:val="20"/>
        </w:rPr>
      </w:pPr>
      <w:r w:rsidRPr="00E11098">
        <w:rPr>
          <w:rFonts w:ascii="Times New Roman" w:hAnsi="Times New Roman" w:cs="Times New Roman"/>
          <w:b/>
          <w:sz w:val="20"/>
        </w:rPr>
        <w:t>Person dying during the financial year.</w:t>
      </w:r>
    </w:p>
    <w:p w:rsidR="00166168" w:rsidRPr="000123B6" w:rsidRDefault="00607CD2" w:rsidP="00ED45A7">
      <w:pPr>
        <w:tabs>
          <w:tab w:val="left" w:pos="1080"/>
          <w:tab w:val="left" w:pos="1354"/>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46</w:t>
      </w:r>
      <w:r w:rsidR="003E4F73" w:rsidRPr="003E4F73">
        <w:rPr>
          <w:rFonts w:ascii="Times New Roman" w:hAnsi="Times New Roman"/>
          <w:smallCaps/>
        </w:rPr>
        <w:t>c</w:t>
      </w:r>
      <w:r w:rsidR="00166168" w:rsidRPr="000123B6">
        <w:rPr>
          <w:rFonts w:ascii="Times New Roman" w:hAnsi="Times New Roman"/>
        </w:rPr>
        <w:t>.</w:t>
      </w:r>
      <w:r w:rsidR="00E11098">
        <w:rPr>
          <w:rFonts w:ascii="Times New Roman" w:hAnsi="Times New Roman"/>
        </w:rPr>
        <w:tab/>
      </w:r>
      <w:r w:rsidR="00166168" w:rsidRPr="000123B6">
        <w:rPr>
          <w:rFonts w:ascii="Times New Roman" w:hAnsi="Times New Roman"/>
        </w:rPr>
        <w:t xml:space="preserve">Where a person dies during a financial year, and his estate is not liable to duty under the </w:t>
      </w:r>
      <w:r w:rsidR="00081D8C" w:rsidRPr="000123B6">
        <w:rPr>
          <w:rFonts w:ascii="Times New Roman" w:hAnsi="Times New Roman"/>
          <w:i/>
        </w:rPr>
        <w:t xml:space="preserve">Estate Duty Assessment Act </w:t>
      </w:r>
      <w:r w:rsidR="00166168" w:rsidRPr="000123B6">
        <w:rPr>
          <w:rFonts w:ascii="Times New Roman" w:hAnsi="Times New Roman"/>
        </w:rPr>
        <w:t>1914, the executors or administrators of that person shall furnish a return of the income derived by that person during the financial year up to the date of his death, and shall be liable for tax in respect of that income.</w:t>
      </w:r>
      <w:r>
        <w:rPr>
          <w:rFonts w:ascii="Times New Roman" w:hAnsi="Times New Roman"/>
        </w:rPr>
        <w:t>”</w:t>
      </w:r>
      <w:r w:rsidR="00166168" w:rsidRPr="000123B6">
        <w:rPr>
          <w:rFonts w:ascii="Times New Roman" w:hAnsi="Times New Roman"/>
        </w:rPr>
        <w:t>.</w:t>
      </w:r>
    </w:p>
    <w:p w:rsidR="00166168" w:rsidRPr="000123B6" w:rsidRDefault="00081D8C" w:rsidP="00ED45A7">
      <w:pPr>
        <w:tabs>
          <w:tab w:val="left" w:pos="907"/>
        </w:tabs>
        <w:spacing w:before="120" w:after="0" w:line="240" w:lineRule="auto"/>
        <w:ind w:firstLine="432"/>
        <w:jc w:val="both"/>
        <w:rPr>
          <w:rFonts w:ascii="Times New Roman" w:hAnsi="Times New Roman"/>
        </w:rPr>
      </w:pPr>
      <w:r w:rsidRPr="000123B6">
        <w:rPr>
          <w:rFonts w:ascii="Times New Roman" w:hAnsi="Times New Roman"/>
          <w:b/>
        </w:rPr>
        <w:t>32.</w:t>
      </w:r>
      <w:r w:rsidR="00E11098">
        <w:rPr>
          <w:rFonts w:ascii="Times New Roman" w:hAnsi="Times New Roman"/>
          <w:b/>
        </w:rPr>
        <w:tab/>
      </w:r>
      <w:r w:rsidR="00166168" w:rsidRPr="000123B6">
        <w:rPr>
          <w:rFonts w:ascii="Times New Roman" w:hAnsi="Times New Roman"/>
        </w:rPr>
        <w:t>After section fifty of the Principal Act the following section is inserted:—</w:t>
      </w:r>
    </w:p>
    <w:p w:rsidR="00166168" w:rsidRPr="00E11098" w:rsidRDefault="00081D8C" w:rsidP="00ED45A7">
      <w:pPr>
        <w:spacing w:before="120" w:after="60" w:line="240" w:lineRule="auto"/>
        <w:jc w:val="both"/>
        <w:rPr>
          <w:rFonts w:ascii="Times New Roman" w:hAnsi="Times New Roman" w:cs="Times New Roman"/>
          <w:b/>
          <w:sz w:val="20"/>
        </w:rPr>
      </w:pPr>
      <w:r w:rsidRPr="00E11098">
        <w:rPr>
          <w:rFonts w:ascii="Times New Roman" w:hAnsi="Times New Roman" w:cs="Times New Roman"/>
          <w:b/>
          <w:sz w:val="20"/>
        </w:rPr>
        <w:t>Persons whose whereabouts are unknown.</w:t>
      </w:r>
    </w:p>
    <w:p w:rsidR="00166168" w:rsidRPr="00E11098" w:rsidRDefault="00607CD2" w:rsidP="00ED45A7">
      <w:pPr>
        <w:tabs>
          <w:tab w:val="left" w:pos="1080"/>
          <w:tab w:val="left" w:pos="1354"/>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00166168" w:rsidRPr="00E11098">
        <w:rPr>
          <w:rFonts w:ascii="Times New Roman" w:hAnsi="Times New Roman" w:cs="Times New Roman"/>
        </w:rPr>
        <w:t>50</w:t>
      </w:r>
      <w:r w:rsidR="00081D8C" w:rsidRPr="00E11098">
        <w:rPr>
          <w:rFonts w:ascii="Times New Roman" w:hAnsi="Times New Roman" w:cs="Times New Roman"/>
          <w:smallCaps/>
        </w:rPr>
        <w:t>a</w:t>
      </w:r>
      <w:r w:rsidR="00081D8C" w:rsidRPr="00E11098">
        <w:rPr>
          <w:rFonts w:ascii="Times New Roman" w:hAnsi="Times New Roman" w:cs="Times New Roman"/>
        </w:rPr>
        <w:t>.—</w:t>
      </w:r>
      <w:r w:rsidR="00166168" w:rsidRPr="00E11098">
        <w:rPr>
          <w:rFonts w:ascii="Times New Roman" w:hAnsi="Times New Roman" w:cs="Times New Roman"/>
        </w:rPr>
        <w:t>(1.)</w:t>
      </w:r>
      <w:r w:rsidR="00714F80">
        <w:rPr>
          <w:rFonts w:ascii="Times New Roman" w:hAnsi="Times New Roman" w:cs="Times New Roman"/>
        </w:rPr>
        <w:tab/>
      </w:r>
      <w:r w:rsidR="00166168" w:rsidRPr="00E11098">
        <w:rPr>
          <w:rFonts w:ascii="Times New Roman" w:hAnsi="Times New Roman" w:cs="Times New Roman"/>
        </w:rPr>
        <w:t>Where the Commissioner is of opinion that it is difficult to ascertain the whereabouts of a taxpayer or to collect the tax from him, the Commissioner may by</w:t>
      </w:r>
      <w:r w:rsidR="00081D8C" w:rsidRPr="00E11098">
        <w:rPr>
          <w:rFonts w:ascii="Times New Roman" w:hAnsi="Times New Roman" w:cs="Times New Roman"/>
        </w:rPr>
        <w:t xml:space="preserve"> </w:t>
      </w:r>
      <w:r w:rsidR="00166168" w:rsidRPr="00E11098">
        <w:rPr>
          <w:rFonts w:ascii="Times New Roman" w:hAnsi="Times New Roman" w:cs="Times New Roman"/>
        </w:rPr>
        <w:t>notice in writing (a copy of which shall be posted to the last known place of address of the taxpayer) declare any person, local authority, corporation, board, commission or body making payments or owing money to the taxpayer to be his agent and may require the agent—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to deduct from any payment which is or will become due to the taxpayer such an amount as will be sufficient to pay the tax which the Commissioner may assess to be paid by the taxpayer;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to pay the amount to the Commissioner forthwith, and for any default in so doing the agent shall be liable, in addition to the tax, to a penalty not exceeding Five pounds.</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 xml:space="preserve">(2.) For the purpose of this section </w:t>
      </w:r>
      <w:r w:rsidR="00607CD2">
        <w:rPr>
          <w:rFonts w:ascii="Times New Roman" w:hAnsi="Times New Roman"/>
        </w:rPr>
        <w:t>‘</w:t>
      </w:r>
      <w:r w:rsidRPr="000123B6">
        <w:rPr>
          <w:rFonts w:ascii="Times New Roman" w:hAnsi="Times New Roman"/>
        </w:rPr>
        <w:t>tax</w:t>
      </w:r>
      <w:r w:rsidR="00607CD2">
        <w:rPr>
          <w:rFonts w:ascii="Times New Roman" w:hAnsi="Times New Roman"/>
        </w:rPr>
        <w:t>’</w:t>
      </w:r>
      <w:r w:rsidRPr="000123B6">
        <w:rPr>
          <w:rFonts w:ascii="Times New Roman" w:hAnsi="Times New Roman"/>
        </w:rPr>
        <w:t xml:space="preserve"> includes </w:t>
      </w:r>
      <w:r w:rsidR="00607CD2">
        <w:rPr>
          <w:rFonts w:ascii="Times New Roman" w:hAnsi="Times New Roman"/>
        </w:rPr>
        <w:t>‘</w:t>
      </w:r>
      <w:r w:rsidRPr="000123B6">
        <w:rPr>
          <w:rFonts w:ascii="Times New Roman" w:hAnsi="Times New Roman"/>
        </w:rPr>
        <w:t>additional tax</w:t>
      </w:r>
      <w:r w:rsidR="00607CD2">
        <w:rPr>
          <w:rFonts w:ascii="Times New Roman" w:hAnsi="Times New Roman"/>
        </w:rPr>
        <w:t>’</w:t>
      </w:r>
      <w:r w:rsidRPr="000123B6">
        <w:rPr>
          <w:rFonts w:ascii="Times New Roman" w:hAnsi="Times New Roman"/>
        </w:rPr>
        <w:t xml:space="preserve"> required to be paid in accordance with this Act.</w:t>
      </w:r>
      <w:r w:rsidR="00607CD2">
        <w:rPr>
          <w:rFonts w:ascii="Times New Roman" w:hAnsi="Times New Roman"/>
        </w:rPr>
        <w:t>”</w:t>
      </w:r>
    </w:p>
    <w:p w:rsidR="00166168" w:rsidRPr="00F169B6" w:rsidRDefault="00081D8C" w:rsidP="00ED45A7">
      <w:pPr>
        <w:spacing w:before="120" w:after="60" w:line="240" w:lineRule="auto"/>
        <w:jc w:val="both"/>
        <w:rPr>
          <w:rFonts w:ascii="Times New Roman" w:hAnsi="Times New Roman" w:cs="Times New Roman"/>
          <w:b/>
          <w:sz w:val="20"/>
        </w:rPr>
      </w:pPr>
      <w:r w:rsidRPr="00F169B6">
        <w:rPr>
          <w:rFonts w:ascii="Times New Roman" w:hAnsi="Times New Roman" w:cs="Times New Roman"/>
          <w:b/>
          <w:sz w:val="20"/>
        </w:rPr>
        <w:t>Amendment of Section 51.</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33.</w:t>
      </w:r>
      <w:r w:rsidR="00F169B6">
        <w:rPr>
          <w:rFonts w:ascii="Times New Roman" w:hAnsi="Times New Roman"/>
          <w:b/>
        </w:rPr>
        <w:tab/>
      </w:r>
      <w:r w:rsidR="00166168" w:rsidRPr="000123B6">
        <w:rPr>
          <w:rFonts w:ascii="Times New Roman" w:hAnsi="Times New Roman"/>
        </w:rPr>
        <w:t>Section fifty-one of the Principal Act is amended by omitting paragraph (</w:t>
      </w:r>
      <w:r w:rsidRPr="000123B6">
        <w:rPr>
          <w:rFonts w:ascii="Times New Roman" w:hAnsi="Times New Roman"/>
          <w:i/>
        </w:rPr>
        <w:t>a</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and inserting in its stead the following paragraph</w:t>
      </w:r>
      <w:r w:rsidR="003E4F73">
        <w:rPr>
          <w:rFonts w:ascii="Times New Roman" w:hAnsi="Times New Roman"/>
        </w:rPr>
        <w:t xml:space="preserve"> </w:t>
      </w:r>
      <w:r w:rsidR="00166168" w:rsidRPr="000123B6">
        <w:rPr>
          <w:rFonts w:ascii="Times New Roman" w:hAnsi="Times New Roman"/>
        </w:rPr>
        <w:t>:—</w:t>
      </w:r>
    </w:p>
    <w:p w:rsidR="00166168" w:rsidRPr="000123B6" w:rsidRDefault="00607CD2" w:rsidP="00ED45A7">
      <w:pPr>
        <w:spacing w:after="0" w:line="240" w:lineRule="auto"/>
        <w:ind w:left="1008" w:hanging="432"/>
        <w:jc w:val="both"/>
        <w:rPr>
          <w:rFonts w:ascii="Times New Roman" w:hAnsi="Times New Roman"/>
        </w:rPr>
      </w:pPr>
      <w:r>
        <w:rPr>
          <w:rFonts w:ascii="Times New Roman" w:hAnsi="Times New Roman"/>
        </w:rPr>
        <w:t>“</w:t>
      </w:r>
      <w:r w:rsidR="00166168" w:rsidRPr="000123B6">
        <w:rPr>
          <w:rFonts w:ascii="Times New Roman" w:hAnsi="Times New Roman"/>
        </w:rPr>
        <w:t>(</w:t>
      </w:r>
      <w:r w:rsidR="00081D8C" w:rsidRPr="000123B6">
        <w:rPr>
          <w:rFonts w:ascii="Times New Roman" w:hAnsi="Times New Roman"/>
          <w:i/>
        </w:rPr>
        <w:t>a</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Such person shall be called the public officer of the company for the purposes of this Act and shall, if not already appointed, be appointed within three months after the commencement of this paragraph or after the company commences to carry on business in Australia.</w:t>
      </w:r>
      <w:r>
        <w:rPr>
          <w:rFonts w:ascii="Times New Roman" w:hAnsi="Times New Roman"/>
        </w:rPr>
        <w:t>”</w:t>
      </w:r>
      <w:r w:rsidR="00166168" w:rsidRPr="000123B6">
        <w:rPr>
          <w:rFonts w:ascii="Times New Roman" w:hAnsi="Times New Roman"/>
        </w:rPr>
        <w:t>.</w:t>
      </w:r>
    </w:p>
    <w:p w:rsidR="00166168" w:rsidRPr="00057D62" w:rsidRDefault="00EA39E7" w:rsidP="00ED45A7">
      <w:pPr>
        <w:spacing w:before="120" w:after="60" w:line="240" w:lineRule="auto"/>
        <w:jc w:val="both"/>
        <w:rPr>
          <w:rFonts w:ascii="Times New Roman" w:hAnsi="Times New Roman" w:cs="Times New Roman"/>
          <w:b/>
          <w:sz w:val="20"/>
        </w:rPr>
      </w:pPr>
      <w:r>
        <w:rPr>
          <w:rFonts w:ascii="Times New Roman" w:hAnsi="Times New Roman"/>
        </w:rPr>
        <w:br w:type="page"/>
      </w:r>
      <w:r w:rsidR="00081D8C" w:rsidRPr="00057D62">
        <w:rPr>
          <w:rFonts w:ascii="Times New Roman" w:hAnsi="Times New Roman" w:cs="Times New Roman"/>
          <w:b/>
          <w:sz w:val="20"/>
        </w:rPr>
        <w:lastRenderedPageBreak/>
        <w:t>Amendment of Section 52.</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34.</w:t>
      </w:r>
      <w:r w:rsidR="00057D62">
        <w:rPr>
          <w:rFonts w:ascii="Times New Roman" w:hAnsi="Times New Roman"/>
        </w:rPr>
        <w:tab/>
      </w:r>
      <w:r w:rsidR="00166168" w:rsidRPr="000123B6">
        <w:rPr>
          <w:rFonts w:ascii="Times New Roman" w:hAnsi="Times New Roman"/>
        </w:rPr>
        <w:t>Section fifty-two of the Principal Act is amended by inserting in paragraph (</w:t>
      </w:r>
      <w:r w:rsidRPr="000123B6">
        <w:rPr>
          <w:rFonts w:ascii="Times New Roman" w:hAnsi="Times New Roman"/>
          <w:i/>
        </w:rPr>
        <w:t>a</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 xml:space="preserve">thereof after the word </w:t>
      </w:r>
      <w:r w:rsidR="00607CD2">
        <w:rPr>
          <w:rFonts w:ascii="Times New Roman" w:hAnsi="Times New Roman"/>
        </w:rPr>
        <w:t>“</w:t>
      </w:r>
      <w:r w:rsidR="00166168" w:rsidRPr="000123B6">
        <w:rPr>
          <w:rFonts w:ascii="Times New Roman" w:hAnsi="Times New Roman"/>
        </w:rPr>
        <w:t>capacity</w:t>
      </w:r>
      <w:r w:rsidR="00607CD2">
        <w:rPr>
          <w:rFonts w:ascii="Times New Roman" w:hAnsi="Times New Roman"/>
        </w:rPr>
        <w:t>”</w:t>
      </w:r>
      <w:r w:rsidR="00166168" w:rsidRPr="000123B6">
        <w:rPr>
          <w:rFonts w:ascii="Times New Roman" w:hAnsi="Times New Roman"/>
        </w:rPr>
        <w:t xml:space="preserve"> the words </w:t>
      </w:r>
      <w:r w:rsidR="00607CD2">
        <w:rPr>
          <w:rFonts w:ascii="Times New Roman" w:hAnsi="Times New Roman"/>
        </w:rPr>
        <w:t>“</w:t>
      </w:r>
      <w:r w:rsidR="00166168" w:rsidRPr="000123B6">
        <w:rPr>
          <w:rFonts w:ascii="Times New Roman" w:hAnsi="Times New Roman"/>
        </w:rPr>
        <w:t>or derived by the principal by virtue of his agency</w:t>
      </w:r>
      <w:r w:rsidR="00607CD2">
        <w:rPr>
          <w:rFonts w:ascii="Times New Roman" w:hAnsi="Times New Roman"/>
        </w:rPr>
        <w:t>”</w:t>
      </w:r>
      <w:r w:rsidR="00166168" w:rsidRPr="000123B6">
        <w:rPr>
          <w:rFonts w:ascii="Times New Roman" w:hAnsi="Times New Roman"/>
        </w:rPr>
        <w:t>.</w:t>
      </w:r>
    </w:p>
    <w:p w:rsidR="00166168" w:rsidRPr="000123B6" w:rsidRDefault="00081D8C" w:rsidP="00ED45A7">
      <w:pPr>
        <w:tabs>
          <w:tab w:val="left" w:pos="907"/>
        </w:tabs>
        <w:spacing w:before="120" w:after="0" w:line="240" w:lineRule="auto"/>
        <w:ind w:firstLine="432"/>
        <w:jc w:val="both"/>
        <w:rPr>
          <w:rFonts w:ascii="Times New Roman" w:hAnsi="Times New Roman"/>
        </w:rPr>
      </w:pPr>
      <w:r w:rsidRPr="000123B6">
        <w:rPr>
          <w:rFonts w:ascii="Times New Roman" w:hAnsi="Times New Roman"/>
          <w:b/>
        </w:rPr>
        <w:t>35.</w:t>
      </w:r>
      <w:r w:rsidR="00057D62">
        <w:rPr>
          <w:rFonts w:ascii="Times New Roman" w:hAnsi="Times New Roman"/>
        </w:rPr>
        <w:tab/>
      </w:r>
      <w:r w:rsidR="00166168" w:rsidRPr="000123B6">
        <w:rPr>
          <w:rFonts w:ascii="Times New Roman" w:hAnsi="Times New Roman"/>
        </w:rPr>
        <w:t>After section fifty-two of the Principal Act the following sections are inserted:—</w:t>
      </w:r>
    </w:p>
    <w:p w:rsidR="00166168" w:rsidRPr="00057D62" w:rsidRDefault="00D56FE9" w:rsidP="00ED45A7">
      <w:pPr>
        <w:spacing w:before="120" w:after="60" w:line="240" w:lineRule="auto"/>
        <w:jc w:val="both"/>
        <w:rPr>
          <w:rFonts w:ascii="Times New Roman" w:hAnsi="Times New Roman" w:cs="Times New Roman"/>
          <w:b/>
          <w:sz w:val="20"/>
        </w:rPr>
      </w:pPr>
      <w:r>
        <w:rPr>
          <w:rFonts w:ascii="Times New Roman" w:hAnsi="Times New Roman" w:cs="Times New Roman"/>
          <w:b/>
          <w:sz w:val="20"/>
        </w:rPr>
        <w:t>Person i</w:t>
      </w:r>
      <w:r w:rsidR="00081D8C" w:rsidRPr="00057D62">
        <w:rPr>
          <w:rFonts w:ascii="Times New Roman" w:hAnsi="Times New Roman" w:cs="Times New Roman"/>
          <w:b/>
          <w:sz w:val="20"/>
        </w:rPr>
        <w:t>n receipt or control of money for absentee.</w:t>
      </w:r>
    </w:p>
    <w:p w:rsidR="00166168" w:rsidRPr="000123B6" w:rsidRDefault="00607CD2" w:rsidP="00ED45A7">
      <w:pPr>
        <w:tabs>
          <w:tab w:val="left" w:pos="547"/>
          <w:tab w:val="left" w:pos="907"/>
          <w:tab w:val="left" w:pos="117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52</w:t>
      </w:r>
      <w:r w:rsidR="00081D8C" w:rsidRPr="003E4F73">
        <w:rPr>
          <w:rFonts w:ascii="Times New Roman" w:hAnsi="Times New Roman"/>
          <w:smallCaps/>
        </w:rPr>
        <w:t>a</w:t>
      </w:r>
      <w:r w:rsidR="00166168" w:rsidRPr="000123B6">
        <w:rPr>
          <w:rFonts w:ascii="Times New Roman" w:hAnsi="Times New Roman"/>
        </w:rPr>
        <w:t>.</w:t>
      </w:r>
      <w:r w:rsidR="00057D62">
        <w:rPr>
          <w:rFonts w:ascii="Times New Roman" w:hAnsi="Times New Roman"/>
        </w:rPr>
        <w:tab/>
      </w:r>
      <w:r w:rsidR="00166168" w:rsidRPr="000123B6">
        <w:rPr>
          <w:rFonts w:ascii="Times New Roman" w:hAnsi="Times New Roman"/>
        </w:rPr>
        <w:t>With respect to every person who has the receipt control or disposal of money belonging to a person resident out of Australia, who derives income from a source in Australia or who is a shareholder, stock holder, debenture holder, or depositor in a company carrying on business in Australia, the following provisions shall, subject to this Act, apply</w:t>
      </w:r>
      <w:r w:rsidR="003E4F73">
        <w:rPr>
          <w:rFonts w:ascii="Times New Roman" w:hAnsi="Times New Roman"/>
        </w:rPr>
        <w:t xml:space="preserve"> </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He shall when required by the Commissioner pay the income tax due and payable by the person on whose behalf he has the control receipt or disposal of money.</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 Where he pays income tax in accordance with the preceding paragraph he is hereby authorized to recover the amount so paid from the person on whose behalf he paid it or to deduct it from any money in his hands belonging to that person.</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b/>
          <w:i/>
        </w:rPr>
        <w:t xml:space="preserve"> </w:t>
      </w:r>
      <w:r w:rsidRPr="000123B6">
        <w:rPr>
          <w:rFonts w:ascii="Times New Roman" w:hAnsi="Times New Roman"/>
        </w:rPr>
        <w:t>He is hereby authorized and required to retain from time to time out of any money which comes to him on behalf of the person resident out of Australia so much as is sufficient to pay the income tax which is or will become due by that person.</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He is hereby made personally liable for the income tax payable by him on behalf of the person resident out of Australia if after the Commissioner has required him to pay the tax he disposes of or parts with any fund or money then in his possession or which comes to him from or out of which the income tax could legally be paid, but he shall not be otherwise personally liable for the tax:</w:t>
      </w:r>
    </w:p>
    <w:p w:rsidR="00166168" w:rsidRPr="000123B6" w:rsidRDefault="00166168" w:rsidP="00ED45A7">
      <w:pPr>
        <w:spacing w:after="0" w:line="240" w:lineRule="auto"/>
        <w:ind w:left="1008" w:firstLine="432"/>
        <w:jc w:val="both"/>
        <w:rPr>
          <w:rFonts w:ascii="Times New Roman" w:hAnsi="Times New Roman"/>
        </w:rPr>
      </w:pPr>
      <w:r w:rsidRPr="000123B6">
        <w:rPr>
          <w:rFonts w:ascii="Times New Roman" w:hAnsi="Times New Roman"/>
        </w:rPr>
        <w:t>Provided that the Commissioner may upon application permit disposal of such fund or money or part thereof as he considers necessary.</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He is hereby indemnified for all payments which he makes in pursuance of this Act or by requirements of the Commissioner.</w:t>
      </w:r>
    </w:p>
    <w:p w:rsidR="00166168" w:rsidRPr="008D7AA1" w:rsidRDefault="00081D8C" w:rsidP="00ED45A7">
      <w:pPr>
        <w:spacing w:before="120" w:after="60" w:line="240" w:lineRule="auto"/>
        <w:jc w:val="both"/>
        <w:rPr>
          <w:rFonts w:ascii="Times New Roman" w:hAnsi="Times New Roman" w:cs="Times New Roman"/>
          <w:b/>
          <w:sz w:val="20"/>
        </w:rPr>
      </w:pPr>
      <w:r w:rsidRPr="008D7AA1">
        <w:rPr>
          <w:rFonts w:ascii="Times New Roman" w:hAnsi="Times New Roman" w:cs="Times New Roman"/>
          <w:b/>
          <w:sz w:val="20"/>
        </w:rPr>
        <w:t>Payment of tax in respect of lotteries.</w:t>
      </w:r>
    </w:p>
    <w:p w:rsidR="008D7AA1" w:rsidRDefault="00607CD2" w:rsidP="00ED45A7">
      <w:pPr>
        <w:tabs>
          <w:tab w:val="left" w:pos="547"/>
          <w:tab w:val="left" w:pos="907"/>
          <w:tab w:val="left" w:pos="1053"/>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52</w:t>
      </w:r>
      <w:r w:rsidR="00081D8C" w:rsidRPr="001D67C1">
        <w:rPr>
          <w:rFonts w:ascii="Times New Roman" w:hAnsi="Times New Roman"/>
          <w:smallCaps/>
        </w:rPr>
        <w:t>b</w:t>
      </w:r>
      <w:r w:rsidR="00166168" w:rsidRPr="001D67C1">
        <w:rPr>
          <w:rFonts w:ascii="Times New Roman" w:hAnsi="Times New Roman"/>
        </w:rPr>
        <w:t>.</w:t>
      </w:r>
      <w:r w:rsidR="008D7AA1">
        <w:rPr>
          <w:rFonts w:ascii="Times New Roman" w:hAnsi="Times New Roman"/>
        </w:rPr>
        <w:tab/>
      </w:r>
      <w:r w:rsidR="00166168" w:rsidRPr="000123B6">
        <w:rPr>
          <w:rFonts w:ascii="Times New Roman" w:hAnsi="Times New Roman"/>
        </w:rPr>
        <w:t>In the case of cash prizes in lotteries, the Commissioner may, if he considers it necessary for the protection of the revenue so to do, appoint the person liable to pay a cash prize in a lottery as agent for the person entitled to receive the prize and may call upon the agent to pay income tax at such rate as is declared by the Parliament:</w:t>
      </w:r>
    </w:p>
    <w:p w:rsidR="008D7AA1" w:rsidRDefault="00166168" w:rsidP="00ED45A7">
      <w:pPr>
        <w:tabs>
          <w:tab w:val="left" w:pos="547"/>
          <w:tab w:val="left" w:pos="907"/>
          <w:tab w:val="left" w:pos="1053"/>
        </w:tabs>
        <w:spacing w:after="0" w:line="240" w:lineRule="auto"/>
        <w:ind w:firstLine="432"/>
        <w:jc w:val="both"/>
        <w:rPr>
          <w:rFonts w:ascii="Times New Roman" w:hAnsi="Times New Roman"/>
        </w:rPr>
      </w:pPr>
      <w:r w:rsidRPr="000123B6">
        <w:rPr>
          <w:rFonts w:ascii="Times New Roman" w:hAnsi="Times New Roman"/>
        </w:rPr>
        <w:t>Provided that the agent shall not be entitled to any of the deductions allowed under this Act.</w:t>
      </w:r>
    </w:p>
    <w:p w:rsidR="008D7AA1" w:rsidRDefault="00607CD2" w:rsidP="00ED45A7">
      <w:pPr>
        <w:tabs>
          <w:tab w:val="left" w:pos="547"/>
          <w:tab w:val="left" w:pos="907"/>
          <w:tab w:val="left" w:pos="1053"/>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52</w:t>
      </w:r>
      <w:r w:rsidR="00166168" w:rsidRPr="008D7AA1">
        <w:rPr>
          <w:rFonts w:ascii="Times New Roman" w:hAnsi="Times New Roman"/>
          <w:smallCaps/>
        </w:rPr>
        <w:t>c</w:t>
      </w:r>
      <w:r w:rsidR="00166168" w:rsidRPr="000123B6">
        <w:rPr>
          <w:rFonts w:ascii="Times New Roman" w:hAnsi="Times New Roman"/>
        </w:rPr>
        <w:t>.</w:t>
      </w:r>
      <w:r w:rsidR="008D7AA1">
        <w:rPr>
          <w:rFonts w:ascii="Times New Roman" w:hAnsi="Times New Roman"/>
        </w:rPr>
        <w:tab/>
      </w:r>
      <w:r w:rsidR="00166168" w:rsidRPr="000123B6">
        <w:rPr>
          <w:rFonts w:ascii="Times New Roman" w:hAnsi="Times New Roman"/>
        </w:rPr>
        <w:t>Where any income of any person outside Australia is paid into the account of that person with a banker, the banker shall be</w:t>
      </w:r>
    </w:p>
    <w:p w:rsidR="00166168" w:rsidRPr="001D67C1" w:rsidRDefault="00166168" w:rsidP="00ED45A7">
      <w:pPr>
        <w:tabs>
          <w:tab w:val="left" w:pos="547"/>
          <w:tab w:val="left" w:pos="907"/>
          <w:tab w:val="left" w:pos="1053"/>
        </w:tabs>
        <w:spacing w:after="0" w:line="240" w:lineRule="auto"/>
        <w:ind w:left="288"/>
        <w:jc w:val="both"/>
        <w:rPr>
          <w:rFonts w:ascii="Times New Roman" w:hAnsi="Times New Roman"/>
          <w:sz w:val="20"/>
        </w:rPr>
      </w:pPr>
    </w:p>
    <w:p w:rsidR="00166168" w:rsidRPr="000123B6" w:rsidRDefault="00EA39E7" w:rsidP="00ED45A7">
      <w:pPr>
        <w:spacing w:after="0" w:line="240" w:lineRule="auto"/>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deemed the person</w:t>
      </w:r>
      <w:r w:rsidR="00607CD2">
        <w:rPr>
          <w:rFonts w:ascii="Times New Roman" w:hAnsi="Times New Roman"/>
        </w:rPr>
        <w:t>’</w:t>
      </w:r>
      <w:r w:rsidR="00166168" w:rsidRPr="000123B6">
        <w:rPr>
          <w:rFonts w:ascii="Times New Roman" w:hAnsi="Times New Roman"/>
        </w:rPr>
        <w:t>s agent in respect of the money so paid so long as he is indebted in respect thereof, and shall be subject to the provisions of section fifty-two of this Act and entitled to the benefits conferred by that section.</w:t>
      </w:r>
      <w:r w:rsidR="00607CD2">
        <w:rPr>
          <w:rFonts w:ascii="Times New Roman" w:hAnsi="Times New Roman"/>
        </w:rPr>
        <w:t>”</w:t>
      </w:r>
      <w:r w:rsidR="00166168" w:rsidRPr="000123B6">
        <w:rPr>
          <w:rFonts w:ascii="Times New Roman" w:hAnsi="Times New Roman"/>
        </w:rPr>
        <w:t>.</w:t>
      </w:r>
    </w:p>
    <w:p w:rsidR="00166168" w:rsidRPr="00777971" w:rsidRDefault="00081D8C" w:rsidP="00ED45A7">
      <w:pPr>
        <w:spacing w:before="120" w:after="60" w:line="240" w:lineRule="auto"/>
        <w:jc w:val="both"/>
        <w:rPr>
          <w:rFonts w:ascii="Times New Roman" w:hAnsi="Times New Roman" w:cs="Times New Roman"/>
          <w:b/>
          <w:sz w:val="20"/>
        </w:rPr>
      </w:pPr>
      <w:r w:rsidRPr="00777971">
        <w:rPr>
          <w:rFonts w:ascii="Times New Roman" w:hAnsi="Times New Roman" w:cs="Times New Roman"/>
          <w:b/>
          <w:sz w:val="20"/>
        </w:rPr>
        <w:t>Amendment of Section 55.</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36.</w:t>
      </w:r>
      <w:r w:rsidR="00777971">
        <w:rPr>
          <w:rFonts w:ascii="Times New Roman" w:hAnsi="Times New Roman"/>
          <w:b/>
        </w:rPr>
        <w:tab/>
      </w:r>
      <w:r w:rsidR="00166168" w:rsidRPr="000123B6">
        <w:rPr>
          <w:rFonts w:ascii="Times New Roman" w:hAnsi="Times New Roman"/>
        </w:rPr>
        <w:t xml:space="preserve">Section fifty-five of the Principal Act is amended by omitting therefrom the words </w:t>
      </w:r>
      <w:r w:rsidR="00607CD2">
        <w:rPr>
          <w:rFonts w:ascii="Times New Roman" w:hAnsi="Times New Roman"/>
        </w:rPr>
        <w:t>“</w:t>
      </w:r>
      <w:r w:rsidR="00166168" w:rsidRPr="000123B6">
        <w:rPr>
          <w:rFonts w:ascii="Times New Roman" w:hAnsi="Times New Roman"/>
        </w:rPr>
        <w:t>the purpose of ascertaining the taxable income of any person</w:t>
      </w:r>
      <w:r w:rsidR="00607CD2">
        <w:rPr>
          <w:rFonts w:ascii="Times New Roman" w:hAnsi="Times New Roman"/>
        </w:rPr>
        <w:t>”</w:t>
      </w:r>
      <w:r w:rsidR="00166168" w:rsidRPr="000123B6">
        <w:rPr>
          <w:rFonts w:ascii="Times New Roman" w:hAnsi="Times New Roman"/>
        </w:rPr>
        <w:t xml:space="preserve"> and inserting in their stead the words </w:t>
      </w:r>
      <w:r w:rsidR="00607CD2">
        <w:rPr>
          <w:rFonts w:ascii="Times New Roman" w:hAnsi="Times New Roman"/>
        </w:rPr>
        <w:t>“</w:t>
      </w:r>
      <w:r w:rsidR="00166168" w:rsidRPr="000123B6">
        <w:rPr>
          <w:rFonts w:ascii="Times New Roman" w:hAnsi="Times New Roman"/>
        </w:rPr>
        <w:t>any of the purposes of this Act</w:t>
      </w:r>
      <w:r w:rsidR="00607CD2">
        <w:rPr>
          <w:rFonts w:ascii="Times New Roman" w:hAnsi="Times New Roman"/>
        </w:rPr>
        <w:t>”</w:t>
      </w:r>
      <w:r w:rsidR="00166168" w:rsidRPr="000123B6">
        <w:rPr>
          <w:rFonts w:ascii="Times New Roman" w:hAnsi="Times New Roman"/>
        </w:rPr>
        <w:t>.</w:t>
      </w:r>
    </w:p>
    <w:p w:rsidR="00166168" w:rsidRPr="000123B6" w:rsidRDefault="00081D8C" w:rsidP="00ED45A7">
      <w:pPr>
        <w:tabs>
          <w:tab w:val="left" w:pos="907"/>
        </w:tabs>
        <w:spacing w:before="120" w:after="0" w:line="240" w:lineRule="auto"/>
        <w:ind w:firstLine="432"/>
        <w:jc w:val="both"/>
        <w:rPr>
          <w:rFonts w:ascii="Times New Roman" w:hAnsi="Times New Roman"/>
        </w:rPr>
      </w:pPr>
      <w:r w:rsidRPr="000123B6">
        <w:rPr>
          <w:rFonts w:ascii="Times New Roman" w:hAnsi="Times New Roman"/>
          <w:b/>
        </w:rPr>
        <w:t>37.</w:t>
      </w:r>
      <w:r w:rsidR="00B205BD">
        <w:rPr>
          <w:rFonts w:ascii="Times New Roman" w:hAnsi="Times New Roman"/>
          <w:b/>
        </w:rPr>
        <w:tab/>
      </w:r>
      <w:r w:rsidR="00166168" w:rsidRPr="000123B6">
        <w:rPr>
          <w:rFonts w:ascii="Times New Roman" w:hAnsi="Times New Roman"/>
        </w:rPr>
        <w:t>Section fifty-six of the Principal Act is repealed, and the following section inserted in its stead:—</w:t>
      </w:r>
    </w:p>
    <w:p w:rsidR="00166168" w:rsidRPr="00B205BD" w:rsidRDefault="00081D8C" w:rsidP="00ED45A7">
      <w:pPr>
        <w:spacing w:before="120" w:after="60" w:line="240" w:lineRule="auto"/>
        <w:jc w:val="both"/>
        <w:rPr>
          <w:rFonts w:ascii="Times New Roman" w:hAnsi="Times New Roman" w:cs="Times New Roman"/>
          <w:b/>
          <w:sz w:val="20"/>
        </w:rPr>
      </w:pPr>
      <w:r w:rsidRPr="00B205BD">
        <w:rPr>
          <w:rFonts w:ascii="Times New Roman" w:hAnsi="Times New Roman" w:cs="Times New Roman"/>
          <w:b/>
          <w:sz w:val="20"/>
        </w:rPr>
        <w:t>Department to obtain information and evidence.</w:t>
      </w:r>
    </w:p>
    <w:p w:rsidR="00166168" w:rsidRPr="00B205BD" w:rsidRDefault="00607CD2" w:rsidP="00ED45A7">
      <w:pPr>
        <w:tabs>
          <w:tab w:val="left" w:pos="1080"/>
          <w:tab w:val="left" w:pos="1530"/>
        </w:tabs>
        <w:spacing w:after="0" w:line="240" w:lineRule="auto"/>
        <w:ind w:firstLine="432"/>
        <w:jc w:val="both"/>
        <w:rPr>
          <w:rFonts w:ascii="Times New Roman" w:hAnsi="Times New Roman" w:cs="Times New Roman"/>
        </w:rPr>
      </w:pPr>
      <w:r>
        <w:rPr>
          <w:rFonts w:ascii="Times New Roman" w:hAnsi="Times New Roman" w:cs="Times New Roman"/>
        </w:rPr>
        <w:t>“</w:t>
      </w:r>
      <w:r w:rsidR="00166168" w:rsidRPr="00B205BD">
        <w:rPr>
          <w:rFonts w:ascii="Times New Roman" w:hAnsi="Times New Roman" w:cs="Times New Roman"/>
        </w:rPr>
        <w:t>56.—(1.)</w:t>
      </w:r>
      <w:r w:rsidR="00B205BD">
        <w:rPr>
          <w:rFonts w:ascii="Times New Roman" w:hAnsi="Times New Roman" w:cs="Times New Roman"/>
        </w:rPr>
        <w:tab/>
      </w:r>
      <w:r w:rsidR="00166168" w:rsidRPr="00B205BD">
        <w:rPr>
          <w:rFonts w:ascii="Times New Roman" w:hAnsi="Times New Roman" w:cs="Times New Roman"/>
        </w:rPr>
        <w:t>The Commissioner may by notice in writing require any person, whether a taxpayer or not—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to furnish him with such information as he may require;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to attend and give evidence before him or, before any officer authorized by him in that behalf concerning his or any other person</w:t>
      </w:r>
      <w:r w:rsidR="00607CD2">
        <w:rPr>
          <w:rFonts w:ascii="Times New Roman" w:hAnsi="Times New Roman"/>
        </w:rPr>
        <w:t>’</w:t>
      </w:r>
      <w:r w:rsidRPr="000123B6">
        <w:rPr>
          <w:rFonts w:ascii="Times New Roman" w:hAnsi="Times New Roman"/>
        </w:rPr>
        <w:t>s income or assessment, and may require him to produce all books, documents and other papers whatever in his custody or under his control relating thereto.</w:t>
      </w:r>
    </w:p>
    <w:p w:rsidR="00166168" w:rsidRPr="000123B6" w:rsidRDefault="00607CD2" w:rsidP="00FF510E">
      <w:pPr>
        <w:spacing w:before="60" w:after="0" w:line="240" w:lineRule="auto"/>
        <w:ind w:left="576" w:firstLine="432"/>
        <w:jc w:val="both"/>
        <w:rPr>
          <w:rFonts w:ascii="Times New Roman" w:hAnsi="Times New Roman"/>
        </w:rPr>
      </w:pPr>
      <w:r>
        <w:rPr>
          <w:rFonts w:ascii="Times New Roman" w:hAnsi="Times New Roman"/>
        </w:rPr>
        <w:t>“</w:t>
      </w:r>
      <w:r w:rsidR="00166168" w:rsidRPr="000123B6">
        <w:rPr>
          <w:rFonts w:ascii="Times New Roman" w:hAnsi="Times New Roman"/>
        </w:rPr>
        <w:t>(2.) The Commissioner may require the information or evidence to be given on oath and either verbally or in writing and for that purpose he or the officer so authorized by him may administer an oath.</w:t>
      </w:r>
    </w:p>
    <w:p w:rsidR="00166168" w:rsidRPr="000123B6" w:rsidRDefault="00607CD2" w:rsidP="00FF510E">
      <w:pPr>
        <w:spacing w:after="0" w:line="240" w:lineRule="auto"/>
        <w:ind w:left="576" w:firstLine="432"/>
        <w:jc w:val="both"/>
        <w:rPr>
          <w:rFonts w:ascii="Times New Roman" w:hAnsi="Times New Roman"/>
        </w:rPr>
      </w:pPr>
      <w:r>
        <w:rPr>
          <w:rFonts w:ascii="Times New Roman" w:hAnsi="Times New Roman"/>
        </w:rPr>
        <w:t>“</w:t>
      </w:r>
      <w:r w:rsidR="00166168" w:rsidRPr="000123B6">
        <w:rPr>
          <w:rFonts w:ascii="Times New Roman" w:hAnsi="Times New Roman"/>
        </w:rPr>
        <w:t>(3.) The regulations may prescribe scales of expenses to be allowed to persons required under this section to attend</w:t>
      </w:r>
      <w:r>
        <w:rPr>
          <w:rFonts w:ascii="Times New Roman" w:hAnsi="Times New Roman"/>
        </w:rPr>
        <w:t>”</w:t>
      </w:r>
      <w:r w:rsidR="00166168" w:rsidRPr="000123B6">
        <w:rPr>
          <w:rFonts w:ascii="Times New Roman" w:hAnsi="Times New Roman"/>
        </w:rPr>
        <w:t>.</w:t>
      </w:r>
    </w:p>
    <w:p w:rsidR="00166168" w:rsidRPr="00B205BD" w:rsidRDefault="00081D8C" w:rsidP="00ED45A7">
      <w:pPr>
        <w:spacing w:before="120" w:after="60" w:line="240" w:lineRule="auto"/>
        <w:jc w:val="both"/>
        <w:rPr>
          <w:rFonts w:ascii="Times New Roman" w:hAnsi="Times New Roman" w:cs="Times New Roman"/>
          <w:b/>
          <w:sz w:val="20"/>
        </w:rPr>
      </w:pPr>
      <w:r w:rsidRPr="00B205BD">
        <w:rPr>
          <w:rFonts w:ascii="Times New Roman" w:hAnsi="Times New Roman" w:cs="Times New Roman"/>
          <w:b/>
          <w:sz w:val="20"/>
        </w:rPr>
        <w:t>Amendment of Section 57.</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38.</w:t>
      </w:r>
      <w:r w:rsidR="00B205BD">
        <w:rPr>
          <w:rFonts w:ascii="Times New Roman" w:hAnsi="Times New Roman"/>
          <w:b/>
        </w:rPr>
        <w:tab/>
      </w:r>
      <w:r w:rsidR="00166168" w:rsidRPr="000123B6">
        <w:rPr>
          <w:rFonts w:ascii="Times New Roman" w:hAnsi="Times New Roman"/>
        </w:rPr>
        <w:t xml:space="preserve">Section fifty-seven of the Principal Act is amended by inserting before the word </w:t>
      </w:r>
      <w:r w:rsidR="00607CD2">
        <w:rPr>
          <w:rFonts w:ascii="Times New Roman" w:hAnsi="Times New Roman"/>
        </w:rPr>
        <w:t>“</w:t>
      </w:r>
      <w:r w:rsidR="00166168" w:rsidRPr="000123B6">
        <w:rPr>
          <w:rFonts w:ascii="Times New Roman" w:hAnsi="Times New Roman"/>
        </w:rPr>
        <w:t>Fifty</w:t>
      </w:r>
      <w:r w:rsidR="00607CD2">
        <w:rPr>
          <w:rFonts w:ascii="Times New Roman" w:hAnsi="Times New Roman"/>
        </w:rPr>
        <w:t>”</w:t>
      </w:r>
      <w:r w:rsidR="00166168" w:rsidRPr="000123B6">
        <w:rPr>
          <w:rFonts w:ascii="Times New Roman" w:hAnsi="Times New Roman"/>
        </w:rPr>
        <w:t xml:space="preserve"> the words </w:t>
      </w:r>
      <w:r w:rsidR="00607CD2">
        <w:rPr>
          <w:rFonts w:ascii="Times New Roman" w:hAnsi="Times New Roman"/>
        </w:rPr>
        <w:t>“</w:t>
      </w:r>
      <w:r w:rsidR="00166168" w:rsidRPr="000123B6">
        <w:rPr>
          <w:rFonts w:ascii="Times New Roman" w:hAnsi="Times New Roman"/>
        </w:rPr>
        <w:t>Not less than One pound nor more than</w:t>
      </w:r>
      <w:r w:rsidR="00607CD2">
        <w:rPr>
          <w:rFonts w:ascii="Times New Roman" w:hAnsi="Times New Roman"/>
        </w:rPr>
        <w:t>”</w:t>
      </w:r>
      <w:r w:rsidR="00166168" w:rsidRPr="000123B6">
        <w:rPr>
          <w:rFonts w:ascii="Times New Roman" w:hAnsi="Times New Roman"/>
        </w:rPr>
        <w:t>.</w:t>
      </w:r>
    </w:p>
    <w:p w:rsidR="00166168" w:rsidRPr="00B205BD" w:rsidRDefault="00081D8C" w:rsidP="00ED45A7">
      <w:pPr>
        <w:spacing w:before="120" w:after="60" w:line="240" w:lineRule="auto"/>
        <w:jc w:val="both"/>
        <w:rPr>
          <w:rFonts w:ascii="Times New Roman" w:hAnsi="Times New Roman" w:cs="Times New Roman"/>
          <w:b/>
          <w:sz w:val="20"/>
        </w:rPr>
      </w:pPr>
      <w:r w:rsidRPr="00B205BD">
        <w:rPr>
          <w:rFonts w:ascii="Times New Roman" w:hAnsi="Times New Roman" w:cs="Times New Roman"/>
          <w:b/>
          <w:sz w:val="20"/>
        </w:rPr>
        <w:t>Amendment of Section 58.</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39.</w:t>
      </w:r>
      <w:r w:rsidR="00B205BD">
        <w:rPr>
          <w:rFonts w:ascii="Times New Roman" w:hAnsi="Times New Roman"/>
          <w:b/>
        </w:rPr>
        <w:tab/>
      </w:r>
      <w:r w:rsidR="00166168" w:rsidRPr="000123B6">
        <w:rPr>
          <w:rFonts w:ascii="Times New Roman" w:hAnsi="Times New Roman"/>
        </w:rPr>
        <w:t>Section fifty-eight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inserting in paragraph (</w:t>
      </w:r>
      <w:r w:rsidRPr="00FF510E">
        <w:rPr>
          <w:rFonts w:ascii="Times New Roman" w:hAnsi="Times New Roman"/>
          <w:i/>
        </w:rPr>
        <w:t>a</w:t>
      </w:r>
      <w:r w:rsidRPr="000123B6">
        <w:rPr>
          <w:rFonts w:ascii="Times New Roman" w:hAnsi="Times New Roman"/>
        </w:rPr>
        <w:t xml:space="preserve">) of sub-section (1.) thereof after the word </w:t>
      </w:r>
      <w:r w:rsidR="00607CD2">
        <w:rPr>
          <w:rFonts w:ascii="Times New Roman" w:hAnsi="Times New Roman"/>
        </w:rPr>
        <w:t>“</w:t>
      </w:r>
      <w:r w:rsidRPr="000123B6">
        <w:rPr>
          <w:rFonts w:ascii="Times New Roman" w:hAnsi="Times New Roman"/>
        </w:rPr>
        <w:t>return</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 xml:space="preserve">or information or give the security required by sub-section (3.) of section forty-one of this Act or to comply with any requirement of the Commissioner under section fifty </w:t>
      </w:r>
      <w:r w:rsidR="00081D8C" w:rsidRPr="008602DE">
        <w:rPr>
          <w:rFonts w:ascii="Times New Roman" w:hAnsi="Times New Roman"/>
          <w:smallCaps/>
        </w:rPr>
        <w:t xml:space="preserve">b </w:t>
      </w:r>
      <w:r w:rsidRPr="000123B6">
        <w:rPr>
          <w:rFonts w:ascii="Times New Roman" w:hAnsi="Times New Roman"/>
        </w:rPr>
        <w:t>of this Act</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paragraph (</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sub-section (</w:t>
      </w:r>
      <w:r w:rsidR="00FF510E">
        <w:rPr>
          <w:rFonts w:ascii="Times New Roman" w:hAnsi="Times New Roman"/>
        </w:rPr>
        <w:t>1</w:t>
      </w:r>
      <w:r w:rsidRPr="000123B6">
        <w:rPr>
          <w:rFonts w:ascii="Times New Roman" w:hAnsi="Times New Roman"/>
        </w:rPr>
        <w:t>.) thereof and inserting in its stead the following paragraph:—</w:t>
      </w:r>
    </w:p>
    <w:p w:rsidR="00166168" w:rsidRPr="000123B6" w:rsidRDefault="00607CD2" w:rsidP="00ED45A7">
      <w:pPr>
        <w:spacing w:after="0" w:line="240" w:lineRule="auto"/>
        <w:ind w:left="1843" w:hanging="576"/>
        <w:jc w:val="both"/>
        <w:rPr>
          <w:rFonts w:ascii="Times New Roman" w:hAnsi="Times New Roman"/>
        </w:rPr>
      </w:pPr>
      <w:r>
        <w:rPr>
          <w:rFonts w:ascii="Times New Roman" w:hAnsi="Times New Roman"/>
        </w:rPr>
        <w:t>“</w:t>
      </w:r>
      <w:r w:rsidR="00166168" w:rsidRPr="000123B6">
        <w:rPr>
          <w:rFonts w:ascii="Times New Roman" w:hAnsi="Times New Roman"/>
        </w:rPr>
        <w:t>(</w:t>
      </w:r>
      <w:r w:rsidR="00081D8C" w:rsidRPr="000123B6">
        <w:rPr>
          <w:rFonts w:ascii="Times New Roman" w:hAnsi="Times New Roman"/>
          <w:i/>
        </w:rPr>
        <w:t>c</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makes or delivers a return which is false in any particular or makes any false answer whether verbally or in writing,</w:t>
      </w:r>
      <w:r>
        <w:rPr>
          <w:rFonts w:ascii="Times New Roman" w:hAnsi="Times New Roman"/>
        </w:rPr>
        <w:t>”</w:t>
      </w:r>
      <w:r w:rsidR="00166168"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 xml:space="preserve">) by inserting in sub-section (1.) before the words </w:t>
      </w:r>
      <w:r w:rsidR="00607CD2">
        <w:rPr>
          <w:rFonts w:ascii="Times New Roman" w:hAnsi="Times New Roman"/>
        </w:rPr>
        <w:t>“</w:t>
      </w:r>
      <w:r w:rsidRPr="000123B6">
        <w:rPr>
          <w:rFonts w:ascii="Times New Roman" w:hAnsi="Times New Roman"/>
        </w:rPr>
        <w:t>One hundred pounds</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Not less than Two pounds nor more than</w:t>
      </w:r>
      <w:r w:rsidR="00607CD2">
        <w:rPr>
          <w:rFonts w:ascii="Times New Roman" w:hAnsi="Times New Roman"/>
        </w:rPr>
        <w:t>”</w:t>
      </w:r>
      <w:r w:rsidRPr="000123B6">
        <w:rPr>
          <w:rFonts w:ascii="Times New Roman" w:hAnsi="Times New Roman"/>
        </w:rPr>
        <w:t>;</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 xml:space="preserve">) by inserting in sub-section (2.) after the words </w:t>
      </w:r>
      <w:r w:rsidR="00607CD2">
        <w:rPr>
          <w:rFonts w:ascii="Times New Roman" w:hAnsi="Times New Roman"/>
        </w:rPr>
        <w:t>“</w:t>
      </w:r>
      <w:r w:rsidRPr="000123B6">
        <w:rPr>
          <w:rFonts w:ascii="Times New Roman" w:hAnsi="Times New Roman"/>
        </w:rPr>
        <w:t>paragraph (</w:t>
      </w:r>
      <w:r w:rsidR="00081D8C" w:rsidRPr="000123B6">
        <w:rPr>
          <w:rFonts w:ascii="Times New Roman" w:hAnsi="Times New Roman"/>
          <w:i/>
        </w:rPr>
        <w:t>a</w:t>
      </w:r>
      <w:r w:rsidRPr="000123B6">
        <w:rPr>
          <w:rFonts w:ascii="Times New Roman" w:hAnsi="Times New Roman"/>
        </w:rPr>
        <w:t>)</w:t>
      </w:r>
      <w:r w:rsidR="00607CD2">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words </w:t>
      </w:r>
      <w:r w:rsidR="00607CD2">
        <w:rPr>
          <w:rFonts w:ascii="Times New Roman" w:hAnsi="Times New Roman"/>
        </w:rPr>
        <w:t>“</w:t>
      </w:r>
      <w:r w:rsidRPr="000123B6">
        <w:rPr>
          <w:rFonts w:ascii="Times New Roman" w:hAnsi="Times New Roman"/>
        </w:rPr>
        <w:t xml:space="preserve"> or (</w:t>
      </w:r>
      <w:r w:rsidR="00081D8C" w:rsidRPr="000123B6">
        <w:rPr>
          <w:rFonts w:ascii="Times New Roman" w:hAnsi="Times New Roman"/>
          <w:i/>
        </w:rPr>
        <w:t>c</w:t>
      </w:r>
      <w:r w:rsidRPr="000123B6">
        <w:rPr>
          <w:rFonts w:ascii="Times New Roman" w:hAnsi="Times New Roman"/>
        </w:rPr>
        <w:t>)</w:t>
      </w:r>
      <w:r w:rsidR="00607CD2">
        <w:rPr>
          <w:rFonts w:ascii="Times New Roman" w:hAnsi="Times New Roman"/>
        </w:rPr>
        <w:t>”</w:t>
      </w:r>
      <w:r w:rsidRPr="000123B6">
        <w:rPr>
          <w:rFonts w:ascii="Times New Roman" w:hAnsi="Times New Roman"/>
        </w:rPr>
        <w:t>; and</w:t>
      </w:r>
    </w:p>
    <w:p w:rsidR="00166168" w:rsidRPr="000123B6" w:rsidRDefault="00EA39E7" w:rsidP="00ED45A7">
      <w:pPr>
        <w:spacing w:after="0" w:line="240" w:lineRule="auto"/>
        <w:ind w:left="1008" w:hanging="432"/>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w:t>
      </w:r>
      <w:r w:rsidR="00081D8C" w:rsidRPr="000123B6">
        <w:rPr>
          <w:rFonts w:ascii="Times New Roman" w:hAnsi="Times New Roman"/>
          <w:i/>
        </w:rPr>
        <w:t>e</w:t>
      </w:r>
      <w:r w:rsidR="00166168" w:rsidRPr="000123B6">
        <w:rPr>
          <w:rFonts w:ascii="Times New Roman" w:hAnsi="Times New Roman"/>
        </w:rPr>
        <w:t>)</w:t>
      </w:r>
      <w:r w:rsidR="00081D8C" w:rsidRPr="000123B6">
        <w:rPr>
          <w:rFonts w:ascii="Times New Roman" w:hAnsi="Times New Roman"/>
          <w:i/>
        </w:rPr>
        <w:t xml:space="preserve"> </w:t>
      </w:r>
      <w:r w:rsidR="00166168" w:rsidRPr="000123B6">
        <w:rPr>
          <w:rFonts w:ascii="Times New Roman" w:hAnsi="Times New Roman"/>
        </w:rPr>
        <w:t>by adding thereto the following sub-sections:—</w:t>
      </w:r>
    </w:p>
    <w:p w:rsidR="00166168" w:rsidRPr="000123B6" w:rsidRDefault="00607CD2" w:rsidP="00ED45A7">
      <w:pPr>
        <w:spacing w:after="0" w:line="240" w:lineRule="auto"/>
        <w:ind w:left="1008" w:firstLine="432"/>
        <w:jc w:val="both"/>
        <w:rPr>
          <w:rFonts w:ascii="Times New Roman" w:hAnsi="Times New Roman"/>
        </w:rPr>
      </w:pPr>
      <w:r>
        <w:rPr>
          <w:rFonts w:ascii="Times New Roman" w:hAnsi="Times New Roman"/>
        </w:rPr>
        <w:t>“</w:t>
      </w:r>
      <w:r w:rsidR="00166168" w:rsidRPr="000123B6">
        <w:rPr>
          <w:rFonts w:ascii="Times New Roman" w:hAnsi="Times New Roman"/>
        </w:rPr>
        <w:t>(3.) Any person who, after conviction for an offence against this section, continues to fail to comply with the requirements of this Act, or the regulations, or the Commissioner, in respect of which he was convicted, shall be guilty of an offence and punishable as provided in section sixty-one of this Act.</w:t>
      </w:r>
    </w:p>
    <w:p w:rsidR="00166168" w:rsidRPr="000123B6" w:rsidRDefault="00607CD2" w:rsidP="00ED45A7">
      <w:pPr>
        <w:spacing w:after="0" w:line="240" w:lineRule="auto"/>
        <w:ind w:left="1008" w:firstLine="432"/>
        <w:jc w:val="both"/>
        <w:rPr>
          <w:rFonts w:ascii="Times New Roman" w:hAnsi="Times New Roman"/>
        </w:rPr>
      </w:pPr>
      <w:r>
        <w:rPr>
          <w:rFonts w:ascii="Times New Roman" w:hAnsi="Times New Roman"/>
        </w:rPr>
        <w:t>“</w:t>
      </w:r>
      <w:r w:rsidR="00166168" w:rsidRPr="000123B6">
        <w:rPr>
          <w:rFonts w:ascii="Times New Roman" w:hAnsi="Times New Roman"/>
        </w:rPr>
        <w:t xml:space="preserve">(4.) It shall be a </w:t>
      </w:r>
      <w:proofErr w:type="spellStart"/>
      <w:r w:rsidR="00166168" w:rsidRPr="000123B6">
        <w:rPr>
          <w:rFonts w:ascii="Times New Roman" w:hAnsi="Times New Roman"/>
        </w:rPr>
        <w:t>defence</w:t>
      </w:r>
      <w:proofErr w:type="spellEnd"/>
      <w:r w:rsidR="00166168" w:rsidRPr="000123B6">
        <w:rPr>
          <w:rFonts w:ascii="Times New Roman" w:hAnsi="Times New Roman"/>
        </w:rPr>
        <w:t xml:space="preserve"> to a prosecution for an offence against paragraph (</w:t>
      </w:r>
      <w:r w:rsidR="00081D8C" w:rsidRPr="000123B6">
        <w:rPr>
          <w:rFonts w:ascii="Times New Roman" w:hAnsi="Times New Roman"/>
          <w:i/>
        </w:rPr>
        <w:t>c</w:t>
      </w:r>
      <w:r w:rsidR="00166168" w:rsidRPr="000123B6">
        <w:rPr>
          <w:rFonts w:ascii="Times New Roman" w:hAnsi="Times New Roman"/>
        </w:rPr>
        <w:t>) of sub-section (1.) of this section if the defendant proves that the false particulars were given or the false statement was made through ignorance or inadvertence.</w:t>
      </w:r>
      <w:r>
        <w:rPr>
          <w:rFonts w:ascii="Times New Roman" w:hAnsi="Times New Roman"/>
        </w:rPr>
        <w:t>”</w:t>
      </w:r>
      <w:r w:rsidR="00166168" w:rsidRPr="000123B6">
        <w:rPr>
          <w:rFonts w:ascii="Times New Roman" w:hAnsi="Times New Roman"/>
        </w:rPr>
        <w:t>.</w:t>
      </w:r>
    </w:p>
    <w:p w:rsidR="00166168" w:rsidRPr="004645C8" w:rsidRDefault="00081D8C" w:rsidP="00ED45A7">
      <w:pPr>
        <w:spacing w:before="120" w:after="60" w:line="240" w:lineRule="auto"/>
        <w:jc w:val="both"/>
        <w:rPr>
          <w:rFonts w:ascii="Times New Roman" w:hAnsi="Times New Roman" w:cs="Times New Roman"/>
          <w:b/>
          <w:sz w:val="20"/>
        </w:rPr>
      </w:pPr>
      <w:r w:rsidRPr="004645C8">
        <w:rPr>
          <w:rFonts w:ascii="Times New Roman" w:hAnsi="Times New Roman" w:cs="Times New Roman"/>
          <w:b/>
          <w:sz w:val="20"/>
        </w:rPr>
        <w:t>Amendment of Section 59</w:t>
      </w:r>
      <w:r w:rsidR="00166168" w:rsidRPr="004645C8">
        <w:rPr>
          <w:rFonts w:ascii="Times New Roman" w:hAnsi="Times New Roman" w:cs="Times New Roman"/>
          <w:b/>
          <w:sz w:val="20"/>
        </w:rPr>
        <w:t>.</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40.</w:t>
      </w:r>
      <w:r w:rsidR="0026684A">
        <w:rPr>
          <w:rFonts w:ascii="Times New Roman" w:hAnsi="Times New Roman"/>
          <w:b/>
        </w:rPr>
        <w:tab/>
      </w:r>
      <w:r w:rsidR="00166168" w:rsidRPr="000123B6">
        <w:rPr>
          <w:rFonts w:ascii="Times New Roman" w:hAnsi="Times New Roman"/>
        </w:rPr>
        <w:t>Section fifty-nine of the Principal Act is amended by omitting sub-sections (l.)</w:t>
      </w:r>
      <w:r w:rsidR="0022456C">
        <w:rPr>
          <w:rFonts w:ascii="Times New Roman" w:hAnsi="Times New Roman"/>
        </w:rPr>
        <w:t xml:space="preserve"> </w:t>
      </w:r>
      <w:r w:rsidR="00166168" w:rsidRPr="000123B6">
        <w:rPr>
          <w:rFonts w:ascii="Times New Roman" w:hAnsi="Times New Roman"/>
        </w:rPr>
        <w:t>and (2.) thereof and inserting in their stead the following sub-section:—</w:t>
      </w:r>
    </w:p>
    <w:p w:rsidR="00166168" w:rsidRPr="000123B6" w:rsidRDefault="00607CD2" w:rsidP="00ED45A7">
      <w:pPr>
        <w:tabs>
          <w:tab w:val="left" w:pos="547"/>
          <w:tab w:val="left" w:pos="990"/>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(1.)</w:t>
      </w:r>
      <w:r w:rsidR="00D338C9">
        <w:rPr>
          <w:rFonts w:ascii="Times New Roman" w:hAnsi="Times New Roman"/>
        </w:rPr>
        <w:tab/>
      </w:r>
      <w:r w:rsidR="00166168" w:rsidRPr="000123B6">
        <w:rPr>
          <w:rFonts w:ascii="Times New Roman" w:hAnsi="Times New Roman"/>
        </w:rPr>
        <w:t>Notwithstanding anything contained in the last preceding section, any person who—</w:t>
      </w:r>
    </w:p>
    <w:p w:rsidR="00166168" w:rsidRPr="000123B6" w:rsidRDefault="00166168" w:rsidP="00C951A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D338C9">
        <w:rPr>
          <w:rFonts w:ascii="Times New Roman" w:hAnsi="Times New Roman"/>
          <w:i/>
        </w:rPr>
        <w:t xml:space="preserve"> </w:t>
      </w:r>
      <w:r w:rsidRPr="000123B6">
        <w:rPr>
          <w:rFonts w:ascii="Times New Roman" w:hAnsi="Times New Roman"/>
        </w:rPr>
        <w:t>fails or neglects to duly furnish any return or information as and when required by this Act or the regulations or by the Commissioner; or</w:t>
      </w:r>
    </w:p>
    <w:p w:rsidR="00D338C9" w:rsidRDefault="00166168" w:rsidP="00C951A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D338C9">
        <w:rPr>
          <w:rFonts w:ascii="Times New Roman" w:hAnsi="Times New Roman"/>
          <w:i/>
        </w:rPr>
        <w:t xml:space="preserve"> </w:t>
      </w:r>
      <w:r w:rsidRPr="000123B6">
        <w:rPr>
          <w:rFonts w:ascii="Times New Roman" w:hAnsi="Times New Roman"/>
        </w:rPr>
        <w:t>fails to include any assessable income in any return; or</w:t>
      </w:r>
    </w:p>
    <w:p w:rsidR="00166168" w:rsidRPr="000123B6" w:rsidRDefault="00166168" w:rsidP="00C951A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D338C9">
        <w:rPr>
          <w:rFonts w:ascii="Times New Roman" w:hAnsi="Times New Roman"/>
          <w:i/>
        </w:rPr>
        <w:t xml:space="preserve"> </w:t>
      </w:r>
      <w:r w:rsidRPr="000123B6">
        <w:rPr>
          <w:rFonts w:ascii="Times New Roman" w:hAnsi="Times New Roman"/>
        </w:rPr>
        <w:t>includes in any return as a deduction an amount which is in excess of that actually expended or incurred by him,</w:t>
      </w:r>
    </w:p>
    <w:p w:rsidR="00166168" w:rsidRPr="000123B6" w:rsidRDefault="00166168" w:rsidP="00ED45A7">
      <w:pPr>
        <w:spacing w:before="120" w:after="0" w:line="240" w:lineRule="auto"/>
        <w:jc w:val="both"/>
        <w:rPr>
          <w:rFonts w:ascii="Times New Roman" w:hAnsi="Times New Roman"/>
        </w:rPr>
      </w:pPr>
      <w:r w:rsidRPr="000123B6">
        <w:rPr>
          <w:rFonts w:ascii="Times New Roman" w:hAnsi="Times New Roman"/>
        </w:rPr>
        <w:t>shall, if a taxpayer, be liable, except as provided in this section, to pay by way of additional tax an amount of One pound or ten per centum of the amount of tax assessable to him, whichever is the greater, in any case coming under paragraph (</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hereof, or, if the case conies under paragraph (</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or (</w:t>
      </w:r>
      <w:r w:rsidR="00081D8C" w:rsidRPr="000123B6">
        <w:rPr>
          <w:rFonts w:ascii="Times New Roman" w:hAnsi="Times New Roman"/>
          <w:i/>
        </w:rPr>
        <w:t>c</w:t>
      </w:r>
      <w:r w:rsidRPr="000123B6">
        <w:rPr>
          <w:rFonts w:ascii="Times New Roman" w:hAnsi="Times New Roman"/>
        </w:rPr>
        <w:t>) hereof, shall be liable to pay by way of additional tax the amount of One pound or double the tax which would have been evaded if the assessment had been based on the return lodged, whichever is the greater, in addition to any additional tax which may become payable by him in accordance with section forty-three of this Act:</w:t>
      </w:r>
    </w:p>
    <w:p w:rsidR="00166168" w:rsidRPr="000123B6" w:rsidRDefault="00166168" w:rsidP="00ED45A7">
      <w:pPr>
        <w:spacing w:after="0" w:line="240" w:lineRule="auto"/>
        <w:ind w:firstLine="432"/>
        <w:jc w:val="both"/>
        <w:rPr>
          <w:rFonts w:ascii="Times New Roman" w:hAnsi="Times New Roman"/>
        </w:rPr>
      </w:pPr>
      <w:r w:rsidRPr="000123B6">
        <w:rPr>
          <w:rFonts w:ascii="Times New Roman" w:hAnsi="Times New Roman"/>
        </w:rPr>
        <w:t>Provided</w:t>
      </w:r>
      <w:r w:rsidR="00A0454A">
        <w:rPr>
          <w:rFonts w:ascii="Times New Roman" w:hAnsi="Times New Roman"/>
        </w:rPr>
        <w:t xml:space="preserve"> </w:t>
      </w:r>
      <w:r w:rsidRPr="000123B6">
        <w:rPr>
          <w:rFonts w:ascii="Times New Roman" w:hAnsi="Times New Roman"/>
        </w:rPr>
        <w:t>that the Commissioner may, in any particular case, for reasons which he thinks sufficient remit the additional tax or any part thereof.</w:t>
      </w:r>
      <w:r w:rsidR="00607CD2">
        <w:rPr>
          <w:rFonts w:ascii="Times New Roman" w:hAnsi="Times New Roman"/>
        </w:rPr>
        <w:t>”</w:t>
      </w:r>
      <w:r w:rsidRPr="000123B6">
        <w:rPr>
          <w:rFonts w:ascii="Times New Roman" w:hAnsi="Times New Roman"/>
        </w:rPr>
        <w:t>.</w:t>
      </w:r>
    </w:p>
    <w:p w:rsidR="00166168" w:rsidRPr="00A0454A" w:rsidRDefault="00081D8C" w:rsidP="00ED45A7">
      <w:pPr>
        <w:spacing w:before="120" w:after="60" w:line="240" w:lineRule="auto"/>
        <w:jc w:val="both"/>
        <w:rPr>
          <w:rFonts w:ascii="Times New Roman" w:hAnsi="Times New Roman" w:cs="Times New Roman"/>
          <w:b/>
          <w:sz w:val="20"/>
        </w:rPr>
      </w:pPr>
      <w:r w:rsidRPr="00A0454A">
        <w:rPr>
          <w:rFonts w:ascii="Times New Roman" w:hAnsi="Times New Roman" w:cs="Times New Roman"/>
          <w:b/>
          <w:sz w:val="20"/>
        </w:rPr>
        <w:t>Amendment of Section 60.</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41.</w:t>
      </w:r>
      <w:r w:rsidR="00A0454A">
        <w:rPr>
          <w:rFonts w:ascii="Times New Roman" w:hAnsi="Times New Roman"/>
          <w:b/>
        </w:rPr>
        <w:tab/>
      </w:r>
      <w:r w:rsidR="00166168" w:rsidRPr="000123B6">
        <w:rPr>
          <w:rFonts w:ascii="Times New Roman" w:hAnsi="Times New Roman"/>
        </w:rPr>
        <w:t>Section sixty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before the words </w:t>
      </w:r>
      <w:r w:rsidR="00607CD2">
        <w:rPr>
          <w:rFonts w:ascii="Times New Roman" w:hAnsi="Times New Roman"/>
        </w:rPr>
        <w:t>“</w:t>
      </w:r>
      <w:r w:rsidRPr="000123B6">
        <w:rPr>
          <w:rFonts w:ascii="Times New Roman" w:hAnsi="Times New Roman"/>
        </w:rPr>
        <w:t>Five hundred pounds</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Not less than Fifty pounds nor more than</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after the word </w:t>
      </w:r>
      <w:r w:rsidR="00607CD2">
        <w:rPr>
          <w:rFonts w:ascii="Times New Roman" w:hAnsi="Times New Roman"/>
        </w:rPr>
        <w:t>“</w:t>
      </w:r>
      <w:r w:rsidRPr="000123B6">
        <w:rPr>
          <w:rFonts w:ascii="Times New Roman" w:hAnsi="Times New Roman"/>
        </w:rPr>
        <w:t>and</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in addition</w:t>
      </w:r>
      <w:r w:rsidR="0022456C">
        <w:rPr>
          <w:rFonts w:ascii="Times New Roman" w:hAnsi="Times New Roman"/>
        </w:rPr>
        <w:t>”</w:t>
      </w:r>
      <w:r w:rsidRPr="000123B6">
        <w:rPr>
          <w:rFonts w:ascii="Times New Roman" w:hAnsi="Times New Roman"/>
        </w:rPr>
        <w:t>.</w:t>
      </w:r>
    </w:p>
    <w:p w:rsidR="00166168" w:rsidRPr="00A0454A" w:rsidRDefault="00081D8C" w:rsidP="00ED45A7">
      <w:pPr>
        <w:spacing w:before="120" w:after="60" w:line="240" w:lineRule="auto"/>
        <w:jc w:val="both"/>
        <w:rPr>
          <w:rFonts w:ascii="Times New Roman" w:hAnsi="Times New Roman" w:cs="Times New Roman"/>
          <w:b/>
          <w:sz w:val="20"/>
        </w:rPr>
      </w:pPr>
      <w:r w:rsidRPr="00A0454A">
        <w:rPr>
          <w:rFonts w:ascii="Times New Roman" w:hAnsi="Times New Roman" w:cs="Times New Roman"/>
          <w:b/>
          <w:sz w:val="20"/>
        </w:rPr>
        <w:t>Amendment of Section 61.</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42.</w:t>
      </w:r>
      <w:r w:rsidR="00A0454A">
        <w:rPr>
          <w:rFonts w:ascii="Times New Roman" w:hAnsi="Times New Roman"/>
          <w:b/>
        </w:rPr>
        <w:tab/>
      </w:r>
      <w:r w:rsidR="00166168" w:rsidRPr="000123B6">
        <w:rPr>
          <w:rFonts w:ascii="Times New Roman" w:hAnsi="Times New Roman"/>
        </w:rPr>
        <w:t>Section sixty-one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 xml:space="preserve">) by inserting after the word </w:t>
      </w:r>
      <w:r w:rsidR="00607CD2">
        <w:rPr>
          <w:rFonts w:ascii="Times New Roman" w:hAnsi="Times New Roman"/>
        </w:rPr>
        <w:t>“</w:t>
      </w:r>
      <w:r w:rsidRPr="000123B6">
        <w:rPr>
          <w:rFonts w:ascii="Times New Roman" w:hAnsi="Times New Roman"/>
        </w:rPr>
        <w:t>Penalty:</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Not less than Fifty pounds nor more than</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by inserting after the word </w:t>
      </w:r>
      <w:r w:rsidR="00607CD2">
        <w:rPr>
          <w:rFonts w:ascii="Times New Roman" w:hAnsi="Times New Roman"/>
        </w:rPr>
        <w:t>“</w:t>
      </w:r>
      <w:r w:rsidRPr="000123B6">
        <w:rPr>
          <w:rFonts w:ascii="Times New Roman" w:hAnsi="Times New Roman"/>
        </w:rPr>
        <w:t>and</w:t>
      </w:r>
      <w:r w:rsidR="00607CD2">
        <w:rPr>
          <w:rFonts w:ascii="Times New Roman" w:hAnsi="Times New Roman"/>
        </w:rPr>
        <w:t>”</w:t>
      </w:r>
      <w:r w:rsidRPr="000123B6">
        <w:rPr>
          <w:rFonts w:ascii="Times New Roman" w:hAnsi="Times New Roman"/>
        </w:rPr>
        <w:t xml:space="preserve"> the words </w:t>
      </w:r>
      <w:r w:rsidR="00607CD2">
        <w:rPr>
          <w:rFonts w:ascii="Times New Roman" w:hAnsi="Times New Roman"/>
        </w:rPr>
        <w:t>“</w:t>
      </w:r>
      <w:r w:rsidRPr="000123B6">
        <w:rPr>
          <w:rFonts w:ascii="Times New Roman" w:hAnsi="Times New Roman"/>
        </w:rPr>
        <w:t>in addition</w:t>
      </w:r>
      <w:r w:rsidR="00607CD2">
        <w:rPr>
          <w:rFonts w:ascii="Times New Roman" w:hAnsi="Times New Roman"/>
        </w:rPr>
        <w:t>”</w:t>
      </w:r>
      <w:r w:rsidRPr="000123B6">
        <w:rPr>
          <w:rFonts w:ascii="Times New Roman" w:hAnsi="Times New Roman"/>
        </w:rPr>
        <w:t>.</w:t>
      </w:r>
    </w:p>
    <w:p w:rsidR="00166168" w:rsidRPr="000123B6" w:rsidRDefault="00EA39E7" w:rsidP="00ED45A7">
      <w:pPr>
        <w:tabs>
          <w:tab w:val="left" w:pos="907"/>
        </w:tabs>
        <w:spacing w:after="0" w:line="240" w:lineRule="auto"/>
        <w:ind w:firstLine="432"/>
        <w:jc w:val="both"/>
        <w:rPr>
          <w:rFonts w:ascii="Times New Roman" w:hAnsi="Times New Roman"/>
        </w:rPr>
      </w:pPr>
      <w:r>
        <w:rPr>
          <w:rFonts w:ascii="Times New Roman" w:hAnsi="Times New Roman"/>
        </w:rPr>
        <w:br w:type="page"/>
      </w:r>
      <w:r w:rsidR="00081D8C" w:rsidRPr="000123B6">
        <w:rPr>
          <w:rFonts w:ascii="Times New Roman" w:hAnsi="Times New Roman"/>
          <w:b/>
        </w:rPr>
        <w:lastRenderedPageBreak/>
        <w:t>43.</w:t>
      </w:r>
      <w:r w:rsidR="00A0454A">
        <w:rPr>
          <w:rFonts w:ascii="Times New Roman" w:hAnsi="Times New Roman"/>
          <w:b/>
        </w:rPr>
        <w:tab/>
      </w:r>
      <w:r w:rsidR="00166168" w:rsidRPr="000123B6">
        <w:rPr>
          <w:rFonts w:ascii="Times New Roman" w:hAnsi="Times New Roman"/>
        </w:rPr>
        <w:t>After section sixty-one of the Principal Act the following section is inserted:—</w:t>
      </w:r>
    </w:p>
    <w:p w:rsidR="00166168" w:rsidRPr="00A0454A" w:rsidRDefault="00081D8C" w:rsidP="00ED45A7">
      <w:pPr>
        <w:spacing w:before="120" w:after="60" w:line="240" w:lineRule="auto"/>
        <w:jc w:val="both"/>
        <w:rPr>
          <w:rFonts w:ascii="Times New Roman" w:hAnsi="Times New Roman" w:cs="Times New Roman"/>
          <w:b/>
          <w:sz w:val="20"/>
        </w:rPr>
      </w:pPr>
      <w:r w:rsidRPr="00A0454A">
        <w:rPr>
          <w:rFonts w:ascii="Times New Roman" w:hAnsi="Times New Roman" w:cs="Times New Roman"/>
          <w:b/>
          <w:sz w:val="20"/>
        </w:rPr>
        <w:t>Time for</w:t>
      </w:r>
      <w:r w:rsidR="00A0454A" w:rsidRPr="00A0454A">
        <w:rPr>
          <w:rFonts w:ascii="Times New Roman" w:hAnsi="Times New Roman" w:cs="Times New Roman"/>
          <w:b/>
          <w:sz w:val="20"/>
        </w:rPr>
        <w:t xml:space="preserve"> </w:t>
      </w:r>
      <w:r w:rsidRPr="00A0454A">
        <w:rPr>
          <w:rFonts w:ascii="Times New Roman" w:hAnsi="Times New Roman" w:cs="Times New Roman"/>
          <w:b/>
          <w:sz w:val="20"/>
        </w:rPr>
        <w:t>commencing</w:t>
      </w:r>
      <w:r w:rsidR="00A0454A" w:rsidRPr="00A0454A">
        <w:rPr>
          <w:rFonts w:ascii="Times New Roman" w:hAnsi="Times New Roman" w:cs="Times New Roman"/>
          <w:b/>
          <w:sz w:val="20"/>
        </w:rPr>
        <w:t xml:space="preserve"> </w:t>
      </w:r>
      <w:r w:rsidRPr="00A0454A">
        <w:rPr>
          <w:rFonts w:ascii="Times New Roman" w:hAnsi="Times New Roman" w:cs="Times New Roman"/>
          <w:b/>
          <w:sz w:val="20"/>
        </w:rPr>
        <w:t>prosecutions.</w:t>
      </w:r>
    </w:p>
    <w:p w:rsidR="00166168" w:rsidRPr="000123B6" w:rsidRDefault="00607CD2" w:rsidP="00ED45A7">
      <w:pPr>
        <w:tabs>
          <w:tab w:val="left" w:pos="907"/>
          <w:tab w:val="left" w:pos="1107"/>
        </w:tabs>
        <w:spacing w:after="0" w:line="240" w:lineRule="auto"/>
        <w:ind w:firstLine="432"/>
        <w:jc w:val="both"/>
        <w:rPr>
          <w:rFonts w:ascii="Times New Roman" w:hAnsi="Times New Roman"/>
        </w:rPr>
      </w:pPr>
      <w:r>
        <w:rPr>
          <w:rFonts w:ascii="Times New Roman" w:hAnsi="Times New Roman"/>
        </w:rPr>
        <w:t>“</w:t>
      </w:r>
      <w:r w:rsidR="00166168" w:rsidRPr="000123B6">
        <w:rPr>
          <w:rFonts w:ascii="Times New Roman" w:hAnsi="Times New Roman"/>
        </w:rPr>
        <w:t>61</w:t>
      </w:r>
      <w:r w:rsidR="00081D8C" w:rsidRPr="00D56FE9">
        <w:rPr>
          <w:rFonts w:ascii="Times New Roman" w:hAnsi="Times New Roman"/>
          <w:smallCaps/>
        </w:rPr>
        <w:t>a</w:t>
      </w:r>
      <w:r w:rsidR="00166168" w:rsidRPr="000123B6">
        <w:rPr>
          <w:rFonts w:ascii="Times New Roman" w:hAnsi="Times New Roman"/>
        </w:rPr>
        <w:t>.</w:t>
      </w:r>
      <w:r w:rsidR="00DF0AFA">
        <w:rPr>
          <w:rFonts w:ascii="Times New Roman" w:hAnsi="Times New Roman"/>
        </w:rPr>
        <w:tab/>
      </w:r>
      <w:r w:rsidR="00166168" w:rsidRPr="000123B6">
        <w:rPr>
          <w:rFonts w:ascii="Times New Roman" w:hAnsi="Times New Roman"/>
        </w:rPr>
        <w:t>A prosecution in respect of an offence against either of the two last preceding sections may he com</w:t>
      </w:r>
      <w:bookmarkStart w:id="0" w:name="_GoBack"/>
      <w:bookmarkEnd w:id="0"/>
      <w:r w:rsidR="00166168" w:rsidRPr="000123B6">
        <w:rPr>
          <w:rFonts w:ascii="Times New Roman" w:hAnsi="Times New Roman"/>
        </w:rPr>
        <w:t>menced at any time within three years after the commission of the offence.</w:t>
      </w:r>
      <w:r>
        <w:rPr>
          <w:rFonts w:ascii="Times New Roman" w:hAnsi="Times New Roman"/>
        </w:rPr>
        <w:t>”</w:t>
      </w:r>
    </w:p>
    <w:p w:rsidR="00166168" w:rsidRPr="00DF0AFA" w:rsidRDefault="00081D8C" w:rsidP="00ED45A7">
      <w:pPr>
        <w:spacing w:before="120" w:after="60" w:line="240" w:lineRule="auto"/>
        <w:jc w:val="both"/>
        <w:rPr>
          <w:rFonts w:ascii="Times New Roman" w:hAnsi="Times New Roman" w:cs="Times New Roman"/>
          <w:b/>
          <w:sz w:val="20"/>
        </w:rPr>
      </w:pPr>
      <w:r w:rsidRPr="00DF0AFA">
        <w:rPr>
          <w:rFonts w:ascii="Times New Roman" w:hAnsi="Times New Roman" w:cs="Times New Roman"/>
          <w:b/>
          <w:sz w:val="20"/>
        </w:rPr>
        <w:t>Amendment of Section 64.</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44.</w:t>
      </w:r>
      <w:r w:rsidR="00DF0AFA">
        <w:rPr>
          <w:rFonts w:ascii="Times New Roman" w:hAnsi="Times New Roman"/>
          <w:b/>
        </w:rPr>
        <w:tab/>
      </w:r>
      <w:r w:rsidR="00166168" w:rsidRPr="000123B6">
        <w:rPr>
          <w:rFonts w:ascii="Times New Roman" w:hAnsi="Times New Roman"/>
        </w:rPr>
        <w:t>Section sixty-four of the Principal Act is amended—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 omitting sub-section (1.) thereof and inserting in its stead the following sub-section:—</w:t>
      </w:r>
    </w:p>
    <w:p w:rsidR="00166168" w:rsidRPr="000123B6" w:rsidRDefault="00607CD2" w:rsidP="00ED45A7">
      <w:pPr>
        <w:tabs>
          <w:tab w:val="left" w:pos="1170"/>
        </w:tabs>
        <w:spacing w:after="0" w:line="240" w:lineRule="auto"/>
        <w:ind w:left="1699" w:hanging="432"/>
        <w:jc w:val="both"/>
        <w:rPr>
          <w:rFonts w:ascii="Times New Roman" w:hAnsi="Times New Roman"/>
        </w:rPr>
      </w:pPr>
      <w:r>
        <w:rPr>
          <w:rFonts w:ascii="Times New Roman" w:hAnsi="Times New Roman"/>
        </w:rPr>
        <w:t>“</w:t>
      </w:r>
      <w:r w:rsidR="00166168" w:rsidRPr="000123B6">
        <w:rPr>
          <w:rFonts w:ascii="Times New Roman" w:hAnsi="Times New Roman"/>
        </w:rPr>
        <w:t>(1.) In any case where it is shown to the satisfaction of a Board consisting of the Commissioner, the Secretary to the Treasury, and the Comptroller-General of Customs—</w:t>
      </w:r>
    </w:p>
    <w:p w:rsidR="00166168" w:rsidRPr="000123B6" w:rsidRDefault="00166168" w:rsidP="00ED45A7">
      <w:pPr>
        <w:spacing w:after="0" w:line="240" w:lineRule="auto"/>
        <w:ind w:left="244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that a taxpayer liable to pay income tax. has become bankrupt or insolvent; or</w:t>
      </w:r>
    </w:p>
    <w:p w:rsidR="00DF0AFA" w:rsidRDefault="00166168" w:rsidP="00ED45A7">
      <w:pPr>
        <w:spacing w:after="0" w:line="240" w:lineRule="auto"/>
        <w:ind w:left="244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that a taxpayer has suffered such a loss, or is in such circumstances, or, owing to the death of a person, who, if he had lived, would have paid tax, the </w:t>
      </w:r>
      <w:proofErr w:type="spellStart"/>
      <w:r w:rsidRPr="000123B6">
        <w:rPr>
          <w:rFonts w:ascii="Times New Roman" w:hAnsi="Times New Roman"/>
        </w:rPr>
        <w:t>dependants</w:t>
      </w:r>
      <w:proofErr w:type="spellEnd"/>
      <w:r w:rsidRPr="000123B6">
        <w:rPr>
          <w:rFonts w:ascii="Times New Roman" w:hAnsi="Times New Roman"/>
        </w:rPr>
        <w:t xml:space="preserve"> of that person are in such circumstances, that the exaction of the full amount of tax will entail serious hardship,</w:t>
      </w:r>
    </w:p>
    <w:p w:rsidR="00166168" w:rsidRPr="000123B6" w:rsidRDefault="00166168" w:rsidP="00ED45A7">
      <w:pPr>
        <w:spacing w:after="0" w:line="240" w:lineRule="auto"/>
        <w:ind w:left="1728"/>
        <w:jc w:val="both"/>
        <w:rPr>
          <w:rFonts w:ascii="Times New Roman" w:hAnsi="Times New Roman"/>
        </w:rPr>
      </w:pPr>
      <w:r w:rsidRPr="000123B6">
        <w:rPr>
          <w:rFonts w:ascii="Times New Roman" w:hAnsi="Times New Roman"/>
        </w:rPr>
        <w:t>the Board may release the taxpayer or the executor or administrator of the deceased person (as the case may be) wholly or in part from his liability, and the Commissioner may make such entries and alterations in the assessment as are necessary for that purpose.</w:t>
      </w:r>
      <w:r w:rsidR="00607CD2">
        <w:rPr>
          <w:rFonts w:ascii="Times New Roman" w:hAnsi="Times New Roman"/>
        </w:rPr>
        <w:t>”</w:t>
      </w:r>
      <w:r w:rsidRPr="000123B6">
        <w:rPr>
          <w:rFonts w:ascii="Times New Roman" w:hAnsi="Times New Roman"/>
        </w:rPr>
        <w:t>; and</w:t>
      </w:r>
    </w:p>
    <w:p w:rsidR="00166168" w:rsidRPr="000123B6" w:rsidRDefault="00166168" w:rsidP="00ED45A7">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by</w:t>
      </w:r>
      <w:r w:rsidR="00081D8C" w:rsidRPr="000123B6">
        <w:rPr>
          <w:rFonts w:ascii="Times New Roman" w:hAnsi="Times New Roman"/>
          <w:i/>
        </w:rPr>
        <w:t xml:space="preserve"> </w:t>
      </w:r>
      <w:r w:rsidRPr="000123B6">
        <w:rPr>
          <w:rFonts w:ascii="Times New Roman" w:hAnsi="Times New Roman"/>
        </w:rPr>
        <w:t>omitting sub-section (3.) thereof.</w:t>
      </w:r>
    </w:p>
    <w:p w:rsidR="00166168" w:rsidRPr="00DF0AFA" w:rsidRDefault="00081D8C" w:rsidP="00ED45A7">
      <w:pPr>
        <w:spacing w:before="120" w:after="60" w:line="240" w:lineRule="auto"/>
        <w:jc w:val="both"/>
        <w:rPr>
          <w:rFonts w:ascii="Times New Roman" w:hAnsi="Times New Roman" w:cs="Times New Roman"/>
          <w:b/>
          <w:sz w:val="20"/>
        </w:rPr>
      </w:pPr>
      <w:r w:rsidRPr="00DF0AFA">
        <w:rPr>
          <w:rFonts w:ascii="Times New Roman" w:hAnsi="Times New Roman" w:cs="Times New Roman"/>
          <w:b/>
          <w:sz w:val="20"/>
        </w:rPr>
        <w:t>Amendment of Section 65.</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45.</w:t>
      </w:r>
      <w:r w:rsidR="00DF0AFA">
        <w:rPr>
          <w:rFonts w:ascii="Times New Roman" w:hAnsi="Times New Roman"/>
          <w:b/>
        </w:rPr>
        <w:tab/>
      </w:r>
      <w:r w:rsidR="00166168" w:rsidRPr="000123B6">
        <w:rPr>
          <w:rFonts w:ascii="Times New Roman" w:hAnsi="Times New Roman"/>
        </w:rPr>
        <w:t xml:space="preserve">Section sixty-five of the Principal Act is amended by adding at the end thereof the words </w:t>
      </w:r>
      <w:r w:rsidR="00607CD2">
        <w:rPr>
          <w:rFonts w:ascii="Times New Roman" w:hAnsi="Times New Roman"/>
        </w:rPr>
        <w:t>“</w:t>
      </w:r>
      <w:r w:rsidR="00166168" w:rsidRPr="000123B6">
        <w:rPr>
          <w:rFonts w:ascii="Times New Roman" w:hAnsi="Times New Roman"/>
        </w:rPr>
        <w:t>and for prescribing penalties not less than One pound nor more than Twenty pounds for any breach of the Regulations</w:t>
      </w:r>
      <w:r w:rsidR="00607CD2">
        <w:rPr>
          <w:rFonts w:ascii="Times New Roman" w:hAnsi="Times New Roman"/>
        </w:rPr>
        <w:t>”</w:t>
      </w:r>
      <w:r w:rsidR="00166168" w:rsidRPr="000123B6">
        <w:rPr>
          <w:rFonts w:ascii="Times New Roman" w:hAnsi="Times New Roman"/>
        </w:rPr>
        <w:t>.</w:t>
      </w:r>
    </w:p>
    <w:p w:rsidR="00166168" w:rsidRPr="00DF0AFA" w:rsidRDefault="00081D8C" w:rsidP="00ED45A7">
      <w:pPr>
        <w:spacing w:before="120" w:after="60" w:line="240" w:lineRule="auto"/>
        <w:jc w:val="both"/>
        <w:rPr>
          <w:rFonts w:ascii="Times New Roman" w:hAnsi="Times New Roman" w:cs="Times New Roman"/>
          <w:b/>
          <w:sz w:val="20"/>
        </w:rPr>
      </w:pPr>
      <w:r w:rsidRPr="00DF0AFA">
        <w:rPr>
          <w:rFonts w:ascii="Times New Roman" w:hAnsi="Times New Roman" w:cs="Times New Roman"/>
          <w:b/>
          <w:sz w:val="20"/>
        </w:rPr>
        <w:t>Refund of tax paid by agent under provision now repealed.</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46.</w:t>
      </w:r>
      <w:r w:rsidR="00DF0AFA">
        <w:rPr>
          <w:rFonts w:ascii="Times New Roman" w:hAnsi="Times New Roman"/>
          <w:b/>
        </w:rPr>
        <w:tab/>
      </w:r>
      <w:r w:rsidR="00166168" w:rsidRPr="000123B6">
        <w:rPr>
          <w:rFonts w:ascii="Times New Roman" w:hAnsi="Times New Roman"/>
        </w:rPr>
        <w:t xml:space="preserve">Where it is shown to the satisfaction of the Commissioner that any person who was assessed to pay income tax under subsection (2.) of section fifteen of the </w:t>
      </w:r>
      <w:r w:rsidRPr="000123B6">
        <w:rPr>
          <w:rFonts w:ascii="Times New Roman" w:hAnsi="Times New Roman"/>
          <w:i/>
        </w:rPr>
        <w:t xml:space="preserve">Income Tax Assessment Act </w:t>
      </w:r>
      <w:r w:rsidR="00166168" w:rsidRPr="000123B6">
        <w:rPr>
          <w:rFonts w:ascii="Times New Roman" w:hAnsi="Times New Roman"/>
        </w:rPr>
        <w:t>1915 has paid the tax out of his own moneys, and has not been able to recover the amount of the tax from his principal, the Commissioner may refund to the person assessed the amount of the tax so paid.</w:t>
      </w:r>
    </w:p>
    <w:p w:rsidR="00166168" w:rsidRPr="00DF0AFA" w:rsidRDefault="00081D8C" w:rsidP="00ED45A7">
      <w:pPr>
        <w:spacing w:before="120" w:after="60" w:line="240" w:lineRule="auto"/>
        <w:jc w:val="both"/>
        <w:rPr>
          <w:rFonts w:ascii="Times New Roman" w:hAnsi="Times New Roman" w:cs="Times New Roman"/>
          <w:b/>
          <w:sz w:val="20"/>
        </w:rPr>
      </w:pPr>
      <w:r w:rsidRPr="00DF0AFA">
        <w:rPr>
          <w:rFonts w:ascii="Times New Roman" w:hAnsi="Times New Roman" w:cs="Times New Roman"/>
          <w:b/>
          <w:sz w:val="20"/>
        </w:rPr>
        <w:t>Validation of deductions.</w:t>
      </w:r>
    </w:p>
    <w:p w:rsidR="00166168" w:rsidRPr="000123B6" w:rsidRDefault="00081D8C" w:rsidP="00ED45A7">
      <w:pPr>
        <w:tabs>
          <w:tab w:val="left" w:pos="907"/>
        </w:tabs>
        <w:spacing w:after="0" w:line="240" w:lineRule="auto"/>
        <w:ind w:firstLine="432"/>
        <w:jc w:val="both"/>
        <w:rPr>
          <w:rFonts w:ascii="Times New Roman" w:hAnsi="Times New Roman"/>
        </w:rPr>
      </w:pPr>
      <w:r w:rsidRPr="000123B6">
        <w:rPr>
          <w:rFonts w:ascii="Times New Roman" w:hAnsi="Times New Roman"/>
          <w:b/>
        </w:rPr>
        <w:t>47.</w:t>
      </w:r>
      <w:r w:rsidR="00DF0AFA">
        <w:rPr>
          <w:rFonts w:ascii="Times New Roman" w:hAnsi="Times New Roman"/>
          <w:b/>
        </w:rPr>
        <w:tab/>
      </w:r>
      <w:r w:rsidR="00166168" w:rsidRPr="000123B6">
        <w:rPr>
          <w:rFonts w:ascii="Times New Roman" w:hAnsi="Times New Roman"/>
        </w:rPr>
        <w:t xml:space="preserve">Notwithstanding any construction which may be placed upon section nineteen of the </w:t>
      </w:r>
      <w:r w:rsidRPr="000123B6">
        <w:rPr>
          <w:rFonts w:ascii="Times New Roman" w:hAnsi="Times New Roman"/>
          <w:i/>
        </w:rPr>
        <w:t xml:space="preserve">Income Tax Assessment Act </w:t>
      </w:r>
      <w:r w:rsidR="00166168" w:rsidRPr="000123B6">
        <w:rPr>
          <w:rFonts w:ascii="Times New Roman" w:hAnsi="Times New Roman"/>
        </w:rPr>
        <w:t xml:space="preserve">1915, or of the </w:t>
      </w:r>
      <w:r w:rsidRPr="000123B6">
        <w:rPr>
          <w:rFonts w:ascii="Times New Roman" w:hAnsi="Times New Roman"/>
          <w:i/>
        </w:rPr>
        <w:t xml:space="preserve">Income Tax Assessment Acts </w:t>
      </w:r>
      <w:r w:rsidR="00166168" w:rsidRPr="000123B6">
        <w:rPr>
          <w:rFonts w:ascii="Times New Roman" w:hAnsi="Times New Roman"/>
        </w:rPr>
        <w:t xml:space="preserve">1915, or of the </w:t>
      </w:r>
      <w:r w:rsidRPr="000123B6">
        <w:rPr>
          <w:rFonts w:ascii="Times New Roman" w:hAnsi="Times New Roman"/>
          <w:i/>
        </w:rPr>
        <w:t xml:space="preserve">Income Tax Assessment Act </w:t>
      </w:r>
      <w:r w:rsidR="00166168" w:rsidRPr="000123B6">
        <w:rPr>
          <w:rFonts w:ascii="Times New Roman" w:hAnsi="Times New Roman"/>
        </w:rPr>
        <w:t>1915</w:t>
      </w:r>
      <w:r w:rsidR="006F5398">
        <w:rPr>
          <w:rFonts w:ascii="Times New Roman" w:hAnsi="Times New Roman"/>
        </w:rPr>
        <w:t>–</w:t>
      </w:r>
      <w:r w:rsidR="00166168" w:rsidRPr="000123B6">
        <w:rPr>
          <w:rFonts w:ascii="Times New Roman" w:hAnsi="Times New Roman"/>
        </w:rPr>
        <w:t>1916, all deductions calculated under that section by or under the authority of the Commissioner of Taxation in respect of assessments for the financial</w:t>
      </w:r>
    </w:p>
    <w:p w:rsidR="00166168" w:rsidRPr="000123B6" w:rsidRDefault="00EA39E7" w:rsidP="00ED45A7">
      <w:pPr>
        <w:spacing w:after="0" w:line="240" w:lineRule="auto"/>
        <w:jc w:val="both"/>
        <w:rPr>
          <w:rFonts w:ascii="Times New Roman" w:hAnsi="Times New Roman"/>
        </w:rPr>
      </w:pPr>
      <w:r>
        <w:rPr>
          <w:rFonts w:ascii="Times New Roman" w:hAnsi="Times New Roman"/>
        </w:rPr>
        <w:br w:type="page"/>
      </w:r>
      <w:r w:rsidR="00166168" w:rsidRPr="000123B6">
        <w:rPr>
          <w:rFonts w:ascii="Times New Roman" w:hAnsi="Times New Roman"/>
        </w:rPr>
        <w:lastRenderedPageBreak/>
        <w:t>years ending on the thirtieth day of June, One thousand nine hundred and sixteen, and the thirtieth day of June, One thousand nine hundred and seventeen, shall he deemed to be the correct deductions, in so far as those deductions were calculated on the basis of the income being the income remaining after allowing all the deductions under any other sections of those Acts.</w:t>
      </w:r>
    </w:p>
    <w:p w:rsidR="00166168" w:rsidRPr="00DF0AFA" w:rsidRDefault="00081D8C" w:rsidP="00ED45A7">
      <w:pPr>
        <w:spacing w:before="120" w:after="60" w:line="240" w:lineRule="auto"/>
        <w:jc w:val="both"/>
        <w:rPr>
          <w:rFonts w:ascii="Times New Roman" w:hAnsi="Times New Roman" w:cs="Times New Roman"/>
          <w:b/>
          <w:sz w:val="20"/>
        </w:rPr>
      </w:pPr>
      <w:r w:rsidRPr="00DF0AFA">
        <w:rPr>
          <w:rFonts w:ascii="Times New Roman" w:hAnsi="Times New Roman" w:cs="Times New Roman"/>
          <w:b/>
          <w:sz w:val="20"/>
        </w:rPr>
        <w:t>Application of</w:t>
      </w:r>
      <w:r w:rsidR="00DF0AFA" w:rsidRPr="00DF0AFA">
        <w:rPr>
          <w:rFonts w:ascii="Times New Roman" w:hAnsi="Times New Roman" w:cs="Times New Roman"/>
          <w:b/>
          <w:sz w:val="20"/>
        </w:rPr>
        <w:t xml:space="preserve"> Act</w:t>
      </w:r>
      <w:r w:rsidR="009A329F">
        <w:rPr>
          <w:rFonts w:ascii="Times New Roman" w:hAnsi="Times New Roman" w:cs="Times New Roman"/>
          <w:b/>
          <w:sz w:val="20"/>
        </w:rPr>
        <w:t>.</w:t>
      </w:r>
    </w:p>
    <w:p w:rsidR="00166168" w:rsidRPr="000123B6" w:rsidRDefault="00081D8C" w:rsidP="00ED45A7">
      <w:pPr>
        <w:tabs>
          <w:tab w:val="left" w:pos="1080"/>
          <w:tab w:val="left" w:pos="1440"/>
        </w:tabs>
        <w:spacing w:after="0" w:line="240" w:lineRule="auto"/>
        <w:ind w:firstLine="432"/>
        <w:jc w:val="both"/>
        <w:rPr>
          <w:rFonts w:ascii="Times New Roman" w:hAnsi="Times New Roman"/>
        </w:rPr>
      </w:pPr>
      <w:r w:rsidRPr="000123B6">
        <w:rPr>
          <w:rFonts w:ascii="Times New Roman" w:hAnsi="Times New Roman"/>
          <w:b/>
        </w:rPr>
        <w:t>48.—</w:t>
      </w:r>
      <w:r w:rsidR="00166168" w:rsidRPr="000123B6">
        <w:rPr>
          <w:rFonts w:ascii="Times New Roman" w:hAnsi="Times New Roman"/>
        </w:rPr>
        <w:t>(1.)</w:t>
      </w:r>
      <w:r w:rsidR="00DF0AFA">
        <w:rPr>
          <w:rFonts w:ascii="Times New Roman" w:hAnsi="Times New Roman"/>
        </w:rPr>
        <w:tab/>
      </w:r>
      <w:r w:rsidR="00166168" w:rsidRPr="000123B6">
        <w:rPr>
          <w:rFonts w:ascii="Times New Roman" w:hAnsi="Times New Roman"/>
        </w:rPr>
        <w:t>The amendments of the Principal Act made by paragraphs (</w:t>
      </w:r>
      <w:r w:rsidRPr="000123B6">
        <w:rPr>
          <w:rFonts w:ascii="Times New Roman" w:hAnsi="Times New Roman"/>
          <w:i/>
        </w:rPr>
        <w:t>e</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and (</w:t>
      </w:r>
      <w:r w:rsidR="006F5398">
        <w:rPr>
          <w:rFonts w:ascii="Times New Roman" w:hAnsi="Times New Roman"/>
          <w:i/>
        </w:rPr>
        <w:t>h</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of section two, section five, paragraph (</w:t>
      </w:r>
      <w:r w:rsidRPr="000123B6">
        <w:rPr>
          <w:rFonts w:ascii="Times New Roman" w:hAnsi="Times New Roman"/>
          <w:i/>
        </w:rPr>
        <w:t>d</w:t>
      </w:r>
      <w:r w:rsidR="00166168" w:rsidRPr="000123B6">
        <w:rPr>
          <w:rFonts w:ascii="Times New Roman" w:hAnsi="Times New Roman"/>
        </w:rPr>
        <w:t>)</w:t>
      </w:r>
      <w:r w:rsidRPr="000123B6">
        <w:rPr>
          <w:rFonts w:ascii="Times New Roman" w:hAnsi="Times New Roman"/>
          <w:i/>
        </w:rPr>
        <w:t xml:space="preserve"> </w:t>
      </w:r>
      <w:r w:rsidR="00166168" w:rsidRPr="000123B6">
        <w:rPr>
          <w:rFonts w:ascii="Times New Roman" w:hAnsi="Times New Roman"/>
        </w:rPr>
        <w:t>of section eight, and paragraph (</w:t>
      </w:r>
      <w:r w:rsidRPr="000123B6">
        <w:rPr>
          <w:rFonts w:ascii="Times New Roman" w:hAnsi="Times New Roman"/>
          <w:i/>
        </w:rPr>
        <w:t>b</w:t>
      </w:r>
      <w:r w:rsidR="00166168" w:rsidRPr="000123B6">
        <w:rPr>
          <w:rFonts w:ascii="Times New Roman" w:hAnsi="Times New Roman"/>
        </w:rPr>
        <w:t xml:space="preserve">) of section ten of this Act shall be deemed to have come into operation on the date of the commencement of the </w:t>
      </w:r>
      <w:r w:rsidRPr="000123B6">
        <w:rPr>
          <w:rFonts w:ascii="Times New Roman" w:hAnsi="Times New Roman"/>
          <w:i/>
        </w:rPr>
        <w:t xml:space="preserve">Income Tax Assessment Act </w:t>
      </w:r>
      <w:r w:rsidR="00166168" w:rsidRPr="000123B6">
        <w:rPr>
          <w:rFonts w:ascii="Times New Roman" w:hAnsi="Times New Roman"/>
        </w:rPr>
        <w:t>1915.</w:t>
      </w:r>
    </w:p>
    <w:p w:rsidR="00166168" w:rsidRPr="000123B6" w:rsidRDefault="00166168" w:rsidP="00ED45A7">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DF0AFA">
        <w:rPr>
          <w:rFonts w:ascii="Times New Roman" w:hAnsi="Times New Roman"/>
        </w:rPr>
        <w:tab/>
      </w:r>
      <w:r w:rsidRPr="000123B6">
        <w:rPr>
          <w:rFonts w:ascii="Times New Roman" w:hAnsi="Times New Roman"/>
        </w:rPr>
        <w:t>The amendments of the Principal Act made by paragraph (</w:t>
      </w:r>
      <w:r w:rsidR="00081D8C" w:rsidRPr="000123B6">
        <w:rPr>
          <w:rFonts w:ascii="Times New Roman" w:hAnsi="Times New Roman"/>
          <w:i/>
        </w:rPr>
        <w:t>d</w:t>
      </w:r>
      <w:r w:rsidRPr="000123B6">
        <w:rPr>
          <w:rFonts w:ascii="Times New Roman" w:hAnsi="Times New Roman"/>
        </w:rPr>
        <w:t>) of section six and by section eleven shall apply to assessments for the financial year beginning on the first day of July One thousand nine hundred and seventeen and all subsequent years.</w:t>
      </w:r>
    </w:p>
    <w:p w:rsidR="00166168" w:rsidRDefault="00166168" w:rsidP="00ED45A7">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(3.)</w:t>
      </w:r>
      <w:r w:rsidR="00DF0AFA">
        <w:rPr>
          <w:rFonts w:ascii="Times New Roman" w:hAnsi="Times New Roman"/>
        </w:rPr>
        <w:tab/>
      </w:r>
      <w:r w:rsidRPr="000123B6">
        <w:rPr>
          <w:rFonts w:ascii="Times New Roman" w:hAnsi="Times New Roman"/>
        </w:rPr>
        <w:t>The amendments of the Principal Act made by paragraphs (</w:t>
      </w:r>
      <w:r w:rsidR="00081D8C" w:rsidRPr="000123B6">
        <w:rPr>
          <w:rFonts w:ascii="Times New Roman" w:hAnsi="Times New Roman"/>
          <w:i/>
        </w:rPr>
        <w:t>c</w:t>
      </w:r>
      <w:r w:rsidRPr="000123B6">
        <w:rPr>
          <w:rFonts w:ascii="Times New Roman" w:hAnsi="Times New Roman"/>
        </w:rPr>
        <w:t>), (</w:t>
      </w:r>
      <w:r w:rsidR="00081D8C" w:rsidRPr="000123B6">
        <w:rPr>
          <w:rFonts w:ascii="Times New Roman" w:hAnsi="Times New Roman"/>
          <w:i/>
        </w:rPr>
        <w:t>d</w:t>
      </w:r>
      <w:r w:rsidRPr="000123B6">
        <w:rPr>
          <w:rFonts w:ascii="Times New Roman" w:hAnsi="Times New Roman"/>
        </w:rPr>
        <w:t>), (</w:t>
      </w:r>
      <w:r w:rsidR="00081D8C" w:rsidRPr="000123B6">
        <w:rPr>
          <w:rFonts w:ascii="Times New Roman" w:hAnsi="Times New Roman"/>
          <w:i/>
        </w:rPr>
        <w:t>f</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and (</w:t>
      </w:r>
      <w:r w:rsidR="00081D8C" w:rsidRPr="000123B6">
        <w:rPr>
          <w:rFonts w:ascii="Times New Roman" w:hAnsi="Times New Roman"/>
          <w:i/>
        </w:rPr>
        <w:t>g</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section two, paragraphs (</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and (</w:t>
      </w:r>
      <w:r w:rsidR="00081D8C" w:rsidRPr="000123B6">
        <w:rPr>
          <w:rFonts w:ascii="Times New Roman" w:hAnsi="Times New Roman"/>
          <w:i/>
        </w:rPr>
        <w:t>b</w:t>
      </w:r>
      <w:r w:rsidRPr="000123B6">
        <w:rPr>
          <w:rFonts w:ascii="Times New Roman" w:hAnsi="Times New Roman"/>
        </w:rPr>
        <w:t>) of section six, section seven, paragraphs (</w:t>
      </w:r>
      <w:r w:rsidR="00081D8C" w:rsidRPr="000123B6">
        <w:rPr>
          <w:rFonts w:ascii="Times New Roman" w:hAnsi="Times New Roman"/>
          <w:i/>
        </w:rPr>
        <w:t>a</w:t>
      </w:r>
      <w:r w:rsidRPr="000123B6">
        <w:rPr>
          <w:rFonts w:ascii="Times New Roman" w:hAnsi="Times New Roman"/>
        </w:rPr>
        <w:t>), (</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and (</w:t>
      </w:r>
      <w:r w:rsidR="00081D8C" w:rsidRPr="000123B6">
        <w:rPr>
          <w:rFonts w:ascii="Times New Roman" w:hAnsi="Times New Roman"/>
          <w:i/>
        </w:rPr>
        <w:t>f</w:t>
      </w:r>
      <w:r w:rsidRPr="000123B6">
        <w:rPr>
          <w:rFonts w:ascii="Times New Roman" w:hAnsi="Times New Roman"/>
        </w:rPr>
        <w:t>) of section eight, paragraph (</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of section ten, and by sections fourteen to twenty-three (both inclusive) and by section thirty-four shall apply to assessments for the financial year beginning on the first day of July One thousand nine hundred and eighteen and all subsequent years.</w:t>
      </w:r>
    </w:p>
    <w:p w:rsidR="00DF0AFA" w:rsidRPr="000123B6" w:rsidRDefault="00DF0AFA" w:rsidP="009A329F">
      <w:pPr>
        <w:pBdr>
          <w:top w:val="single" w:sz="4" w:space="1" w:color="auto"/>
        </w:pBdr>
        <w:tabs>
          <w:tab w:val="left" w:pos="547"/>
          <w:tab w:val="left" w:pos="907"/>
        </w:tabs>
        <w:spacing w:before="400" w:after="0" w:line="240" w:lineRule="auto"/>
        <w:ind w:left="3442" w:right="3442"/>
        <w:jc w:val="center"/>
        <w:rPr>
          <w:rFonts w:ascii="Times New Roman" w:hAnsi="Times New Roman"/>
        </w:rPr>
      </w:pPr>
    </w:p>
    <w:sectPr w:rsidR="00DF0AFA" w:rsidRPr="000123B6" w:rsidSect="00ED77AF">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5B" w:rsidRDefault="00CA395B" w:rsidP="0079040C">
      <w:pPr>
        <w:spacing w:after="0" w:line="240" w:lineRule="auto"/>
      </w:pPr>
      <w:r>
        <w:separator/>
      </w:r>
    </w:p>
  </w:endnote>
  <w:endnote w:type="continuationSeparator" w:id="0">
    <w:p w:rsidR="00CA395B" w:rsidRDefault="00CA395B" w:rsidP="0079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5B" w:rsidRDefault="00CA395B" w:rsidP="0079040C">
      <w:pPr>
        <w:spacing w:after="0" w:line="240" w:lineRule="auto"/>
      </w:pPr>
      <w:r>
        <w:separator/>
      </w:r>
    </w:p>
  </w:footnote>
  <w:footnote w:type="continuationSeparator" w:id="0">
    <w:p w:rsidR="00CA395B" w:rsidRDefault="00CA395B" w:rsidP="0079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0C" w:rsidRPr="00AF06BB" w:rsidRDefault="0079040C">
    <w:pPr>
      <w:pStyle w:val="Header"/>
      <w:rPr>
        <w:rFonts w:ascii="Times New Roman" w:hAnsi="Times New Roman"/>
        <w:sz w:val="20"/>
      </w:rPr>
    </w:pPr>
    <w:r w:rsidRPr="00AF06BB">
      <w:rPr>
        <w:rFonts w:ascii="Times New Roman" w:hAnsi="Times New Roman"/>
        <w:sz w:val="20"/>
      </w:rPr>
      <w:t>No. 18.</w:t>
    </w:r>
    <w:r w:rsidRPr="00AF06BB">
      <w:rPr>
        <w:rFonts w:ascii="Times New Roman" w:hAnsi="Times New Roman"/>
        <w:sz w:val="20"/>
      </w:rPr>
      <w:ptab w:relativeTo="margin" w:alignment="center" w:leader="none"/>
    </w:r>
    <w:r w:rsidRPr="00AF06BB">
      <w:rPr>
        <w:rFonts w:ascii="Times New Roman" w:hAnsi="Times New Roman"/>
        <w:i/>
        <w:sz w:val="20"/>
      </w:rPr>
      <w:t>Income Tax Assessment.</w:t>
    </w:r>
    <w:r w:rsidRPr="00AF06BB">
      <w:rPr>
        <w:rFonts w:ascii="Times New Roman" w:hAnsi="Times New Roman"/>
        <w:sz w:val="20"/>
      </w:rPr>
      <w:ptab w:relativeTo="margin" w:alignment="right" w:leader="none"/>
    </w:r>
    <w:r w:rsidRPr="00AF06BB">
      <w:rPr>
        <w:rFonts w:ascii="Times New Roman" w:hAnsi="Times New Roman"/>
        <w:sz w:val="20"/>
      </w:rPr>
      <w:t>1918.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AF" w:rsidRDefault="00ED77AF">
    <w:pPr>
      <w:pStyle w:val="Header"/>
    </w:pPr>
    <w:r>
      <w:rPr>
        <w:rFonts w:ascii="Times New Roman" w:hAnsi="Times New Roman"/>
        <w:sz w:val="20"/>
      </w:rPr>
      <w:t>1918.</w:t>
    </w:r>
    <w:r>
      <w:ptab w:relativeTo="margin" w:alignment="center" w:leader="none"/>
    </w:r>
    <w:r w:rsidRPr="0079040C">
      <w:rPr>
        <w:rFonts w:ascii="Times New Roman" w:hAnsi="Times New Roman"/>
        <w:i/>
        <w:sz w:val="20"/>
      </w:rPr>
      <w:t>I</w:t>
    </w:r>
    <w:r>
      <w:rPr>
        <w:rFonts w:ascii="Times New Roman" w:hAnsi="Times New Roman"/>
        <w:i/>
        <w:sz w:val="20"/>
      </w:rPr>
      <w:t>ncome Tax Assessment.</w:t>
    </w:r>
    <w:r>
      <w:ptab w:relativeTo="margin" w:alignment="right" w:leader="none"/>
    </w:r>
    <w:r>
      <w:rPr>
        <w:rFonts w:ascii="Times New Roman" w:hAnsi="Times New Roman"/>
        <w:sz w:val="20"/>
      </w:rPr>
      <w:t>No. 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58"/>
    <w:multiLevelType w:val="singleLevel"/>
    <w:tmpl w:val="BA1AF730"/>
    <w:lvl w:ilvl="0">
      <w:start w:val="1"/>
      <w:numFmt w:val="lowerLetter"/>
      <w:lvlText w:val="(%1)"/>
      <w:lvlJc w:val="left"/>
    </w:lvl>
  </w:abstractNum>
  <w:abstractNum w:abstractNumId="1">
    <w:nsid w:val="104A1A0B"/>
    <w:multiLevelType w:val="singleLevel"/>
    <w:tmpl w:val="85C2E11A"/>
    <w:lvl w:ilvl="0">
      <w:start w:val="4"/>
      <w:numFmt w:val="lowerLetter"/>
      <w:lvlText w:val="(%1)"/>
      <w:lvlJc w:val="left"/>
    </w:lvl>
  </w:abstractNum>
  <w:abstractNum w:abstractNumId="2">
    <w:nsid w:val="133C14B3"/>
    <w:multiLevelType w:val="singleLevel"/>
    <w:tmpl w:val="B2F29EF0"/>
    <w:lvl w:ilvl="0">
      <w:start w:val="1"/>
      <w:numFmt w:val="lowerLetter"/>
      <w:lvlText w:val="(%1)"/>
      <w:lvlJc w:val="left"/>
    </w:lvl>
  </w:abstractNum>
  <w:abstractNum w:abstractNumId="3">
    <w:nsid w:val="13DB759D"/>
    <w:multiLevelType w:val="singleLevel"/>
    <w:tmpl w:val="917A787C"/>
    <w:lvl w:ilvl="0">
      <w:start w:val="1"/>
      <w:numFmt w:val="lowerLetter"/>
      <w:lvlText w:val="(%1)"/>
      <w:lvlJc w:val="left"/>
    </w:lvl>
  </w:abstractNum>
  <w:abstractNum w:abstractNumId="4">
    <w:nsid w:val="174B4B47"/>
    <w:multiLevelType w:val="singleLevel"/>
    <w:tmpl w:val="6D745E60"/>
    <w:lvl w:ilvl="0">
      <w:start w:val="34"/>
      <w:numFmt w:val="decimal"/>
      <w:lvlText w:val="%1."/>
      <w:lvlJc w:val="left"/>
    </w:lvl>
  </w:abstractNum>
  <w:abstractNum w:abstractNumId="5">
    <w:nsid w:val="1A887AE6"/>
    <w:multiLevelType w:val="singleLevel"/>
    <w:tmpl w:val="49E65318"/>
    <w:lvl w:ilvl="0">
      <w:start w:val="1"/>
      <w:numFmt w:val="lowerLetter"/>
      <w:lvlText w:val="(%1)"/>
      <w:lvlJc w:val="left"/>
    </w:lvl>
  </w:abstractNum>
  <w:abstractNum w:abstractNumId="6">
    <w:nsid w:val="1DF62F92"/>
    <w:multiLevelType w:val="singleLevel"/>
    <w:tmpl w:val="825204B8"/>
    <w:lvl w:ilvl="0">
      <w:start w:val="6"/>
      <w:numFmt w:val="decimal"/>
      <w:lvlText w:val="%1."/>
      <w:lvlJc w:val="left"/>
    </w:lvl>
  </w:abstractNum>
  <w:abstractNum w:abstractNumId="7">
    <w:nsid w:val="20855449"/>
    <w:multiLevelType w:val="singleLevel"/>
    <w:tmpl w:val="80022CE2"/>
    <w:lvl w:ilvl="0">
      <w:start w:val="2"/>
      <w:numFmt w:val="lowerLetter"/>
      <w:lvlText w:val="(%1)"/>
      <w:lvlJc w:val="left"/>
    </w:lvl>
  </w:abstractNum>
  <w:abstractNum w:abstractNumId="8">
    <w:nsid w:val="26D27750"/>
    <w:multiLevelType w:val="singleLevel"/>
    <w:tmpl w:val="37C27C60"/>
    <w:lvl w:ilvl="0">
      <w:start w:val="2"/>
      <w:numFmt w:val="lowerLetter"/>
      <w:lvlText w:val="(%1)"/>
      <w:lvlJc w:val="left"/>
    </w:lvl>
  </w:abstractNum>
  <w:abstractNum w:abstractNumId="9">
    <w:nsid w:val="27872AB4"/>
    <w:multiLevelType w:val="singleLevel"/>
    <w:tmpl w:val="EF7AA2F0"/>
    <w:lvl w:ilvl="0">
      <w:start w:val="5"/>
      <w:numFmt w:val="lowerLetter"/>
      <w:lvlText w:val="(%1)"/>
      <w:lvlJc w:val="left"/>
    </w:lvl>
  </w:abstractNum>
  <w:abstractNum w:abstractNumId="10">
    <w:nsid w:val="2E7E6181"/>
    <w:multiLevelType w:val="singleLevel"/>
    <w:tmpl w:val="97E224BC"/>
    <w:lvl w:ilvl="0">
      <w:start w:val="6"/>
      <w:numFmt w:val="decimal"/>
      <w:lvlText w:val="%1."/>
      <w:lvlJc w:val="left"/>
    </w:lvl>
  </w:abstractNum>
  <w:abstractNum w:abstractNumId="11">
    <w:nsid w:val="345B5749"/>
    <w:multiLevelType w:val="singleLevel"/>
    <w:tmpl w:val="C4B84F4E"/>
    <w:lvl w:ilvl="0">
      <w:start w:val="1"/>
      <w:numFmt w:val="lowerLetter"/>
      <w:lvlText w:val="(%1)"/>
      <w:lvlJc w:val="left"/>
    </w:lvl>
  </w:abstractNum>
  <w:abstractNum w:abstractNumId="12">
    <w:nsid w:val="34BA718B"/>
    <w:multiLevelType w:val="singleLevel"/>
    <w:tmpl w:val="7D26845E"/>
    <w:lvl w:ilvl="0">
      <w:start w:val="2"/>
      <w:numFmt w:val="lowerLetter"/>
      <w:lvlText w:val="(%1)"/>
      <w:lvlJc w:val="left"/>
    </w:lvl>
  </w:abstractNum>
  <w:abstractNum w:abstractNumId="13">
    <w:nsid w:val="3DDF501D"/>
    <w:multiLevelType w:val="singleLevel"/>
    <w:tmpl w:val="64520D20"/>
    <w:lvl w:ilvl="0">
      <w:start w:val="5"/>
      <w:numFmt w:val="lowerLetter"/>
      <w:lvlText w:val="(%1)"/>
      <w:lvlJc w:val="left"/>
    </w:lvl>
  </w:abstractNum>
  <w:abstractNum w:abstractNumId="14">
    <w:nsid w:val="4289421F"/>
    <w:multiLevelType w:val="singleLevel"/>
    <w:tmpl w:val="B5CE486A"/>
    <w:lvl w:ilvl="0">
      <w:start w:val="2"/>
      <w:numFmt w:val="lowerLetter"/>
      <w:lvlText w:val="(%1)"/>
      <w:lvlJc w:val="left"/>
    </w:lvl>
  </w:abstractNum>
  <w:abstractNum w:abstractNumId="15">
    <w:nsid w:val="44B22DF6"/>
    <w:multiLevelType w:val="singleLevel"/>
    <w:tmpl w:val="F8380352"/>
    <w:lvl w:ilvl="0">
      <w:start w:val="1"/>
      <w:numFmt w:val="lowerLetter"/>
      <w:lvlText w:val="(%1)"/>
      <w:lvlJc w:val="left"/>
    </w:lvl>
  </w:abstractNum>
  <w:abstractNum w:abstractNumId="16">
    <w:nsid w:val="462830D7"/>
    <w:multiLevelType w:val="singleLevel"/>
    <w:tmpl w:val="AFD884DA"/>
    <w:lvl w:ilvl="0">
      <w:start w:val="7"/>
      <w:numFmt w:val="lowerLetter"/>
      <w:lvlText w:val="(%1)"/>
      <w:lvlJc w:val="left"/>
    </w:lvl>
  </w:abstractNum>
  <w:abstractNum w:abstractNumId="17">
    <w:nsid w:val="469A54EB"/>
    <w:multiLevelType w:val="singleLevel"/>
    <w:tmpl w:val="FB64C484"/>
    <w:lvl w:ilvl="0">
      <w:start w:val="1"/>
      <w:numFmt w:val="lowerLetter"/>
      <w:lvlText w:val="(%1)"/>
      <w:lvlJc w:val="left"/>
    </w:lvl>
  </w:abstractNum>
  <w:abstractNum w:abstractNumId="18">
    <w:nsid w:val="48E96374"/>
    <w:multiLevelType w:val="singleLevel"/>
    <w:tmpl w:val="46325A42"/>
    <w:lvl w:ilvl="0">
      <w:start w:val="1"/>
      <w:numFmt w:val="lowerLetter"/>
      <w:lvlText w:val="(%1)"/>
      <w:lvlJc w:val="left"/>
    </w:lvl>
  </w:abstractNum>
  <w:abstractNum w:abstractNumId="19">
    <w:nsid w:val="494B07E4"/>
    <w:multiLevelType w:val="singleLevel"/>
    <w:tmpl w:val="BC5A393A"/>
    <w:lvl w:ilvl="0">
      <w:start w:val="1"/>
      <w:numFmt w:val="lowerLetter"/>
      <w:lvlText w:val="(%1)"/>
      <w:lvlJc w:val="left"/>
    </w:lvl>
  </w:abstractNum>
  <w:abstractNum w:abstractNumId="20">
    <w:nsid w:val="4CFE69CF"/>
    <w:multiLevelType w:val="singleLevel"/>
    <w:tmpl w:val="D2E2E634"/>
    <w:lvl w:ilvl="0">
      <w:start w:val="1"/>
      <w:numFmt w:val="lowerLetter"/>
      <w:lvlText w:val="(%1)"/>
      <w:lvlJc w:val="left"/>
    </w:lvl>
  </w:abstractNum>
  <w:abstractNum w:abstractNumId="21">
    <w:nsid w:val="4F0B0F30"/>
    <w:multiLevelType w:val="singleLevel"/>
    <w:tmpl w:val="8BE434D8"/>
    <w:lvl w:ilvl="0">
      <w:start w:val="6"/>
      <w:numFmt w:val="lowerLetter"/>
      <w:lvlText w:val="(%1)"/>
      <w:lvlJc w:val="left"/>
    </w:lvl>
  </w:abstractNum>
  <w:abstractNum w:abstractNumId="22">
    <w:nsid w:val="51AD20A6"/>
    <w:multiLevelType w:val="singleLevel"/>
    <w:tmpl w:val="4AB0A934"/>
    <w:lvl w:ilvl="0">
      <w:start w:val="1"/>
      <w:numFmt w:val="lowerLetter"/>
      <w:lvlText w:val="(%1)"/>
      <w:lvlJc w:val="left"/>
    </w:lvl>
  </w:abstractNum>
  <w:abstractNum w:abstractNumId="23">
    <w:nsid w:val="53313418"/>
    <w:multiLevelType w:val="singleLevel"/>
    <w:tmpl w:val="5F22FC12"/>
    <w:lvl w:ilvl="0">
      <w:start w:val="3"/>
      <w:numFmt w:val="lowerLetter"/>
      <w:lvlText w:val="(%1)"/>
      <w:lvlJc w:val="left"/>
    </w:lvl>
  </w:abstractNum>
  <w:abstractNum w:abstractNumId="24">
    <w:nsid w:val="54160462"/>
    <w:multiLevelType w:val="singleLevel"/>
    <w:tmpl w:val="95EAB6F0"/>
    <w:lvl w:ilvl="0">
      <w:start w:val="2"/>
      <w:numFmt w:val="lowerLetter"/>
      <w:lvlText w:val="(%1)"/>
      <w:lvlJc w:val="left"/>
    </w:lvl>
  </w:abstractNum>
  <w:abstractNum w:abstractNumId="25">
    <w:nsid w:val="55030CA2"/>
    <w:multiLevelType w:val="singleLevel"/>
    <w:tmpl w:val="BA9C7A1E"/>
    <w:lvl w:ilvl="0">
      <w:start w:val="2"/>
      <w:numFmt w:val="lowerLetter"/>
      <w:lvlText w:val="(%1)"/>
      <w:lvlJc w:val="left"/>
    </w:lvl>
  </w:abstractNum>
  <w:abstractNum w:abstractNumId="26">
    <w:nsid w:val="57454B0C"/>
    <w:multiLevelType w:val="singleLevel"/>
    <w:tmpl w:val="8E560286"/>
    <w:lvl w:ilvl="0">
      <w:start w:val="1"/>
      <w:numFmt w:val="lowerLetter"/>
      <w:lvlText w:val="(%1)"/>
      <w:lvlJc w:val="left"/>
    </w:lvl>
  </w:abstractNum>
  <w:abstractNum w:abstractNumId="27">
    <w:nsid w:val="585748CD"/>
    <w:multiLevelType w:val="singleLevel"/>
    <w:tmpl w:val="41C8021E"/>
    <w:lvl w:ilvl="0">
      <w:start w:val="1"/>
      <w:numFmt w:val="lowerLetter"/>
      <w:lvlText w:val="(%1)"/>
      <w:lvlJc w:val="left"/>
    </w:lvl>
  </w:abstractNum>
  <w:abstractNum w:abstractNumId="28">
    <w:nsid w:val="5A6E71B2"/>
    <w:multiLevelType w:val="singleLevel"/>
    <w:tmpl w:val="121AB3DE"/>
    <w:lvl w:ilvl="0">
      <w:start w:val="3"/>
      <w:numFmt w:val="lowerLetter"/>
      <w:lvlText w:val="(%1)"/>
      <w:lvlJc w:val="left"/>
    </w:lvl>
  </w:abstractNum>
  <w:abstractNum w:abstractNumId="29">
    <w:nsid w:val="5E5C3B89"/>
    <w:multiLevelType w:val="singleLevel"/>
    <w:tmpl w:val="662E74BE"/>
    <w:lvl w:ilvl="0">
      <w:start w:val="1"/>
      <w:numFmt w:val="lowerLetter"/>
      <w:lvlText w:val="(%1)"/>
      <w:lvlJc w:val="left"/>
    </w:lvl>
  </w:abstractNum>
  <w:abstractNum w:abstractNumId="30">
    <w:nsid w:val="5ED26468"/>
    <w:multiLevelType w:val="singleLevel"/>
    <w:tmpl w:val="6E70547E"/>
    <w:lvl w:ilvl="0">
      <w:start w:val="2"/>
      <w:numFmt w:val="lowerLetter"/>
      <w:lvlText w:val="(%1)"/>
      <w:lvlJc w:val="left"/>
    </w:lvl>
  </w:abstractNum>
  <w:abstractNum w:abstractNumId="31">
    <w:nsid w:val="6674468D"/>
    <w:multiLevelType w:val="singleLevel"/>
    <w:tmpl w:val="7F624F9E"/>
    <w:lvl w:ilvl="0">
      <w:start w:val="1"/>
      <w:numFmt w:val="lowerLetter"/>
      <w:lvlText w:val="(%1)"/>
      <w:lvlJc w:val="left"/>
    </w:lvl>
  </w:abstractNum>
  <w:abstractNum w:abstractNumId="32">
    <w:nsid w:val="6839183D"/>
    <w:multiLevelType w:val="singleLevel"/>
    <w:tmpl w:val="494C57D2"/>
    <w:lvl w:ilvl="0">
      <w:start w:val="1"/>
      <w:numFmt w:val="lowerLetter"/>
      <w:lvlText w:val="(%1)"/>
      <w:lvlJc w:val="left"/>
    </w:lvl>
  </w:abstractNum>
  <w:abstractNum w:abstractNumId="33">
    <w:nsid w:val="6F0D0AA7"/>
    <w:multiLevelType w:val="singleLevel"/>
    <w:tmpl w:val="B7724420"/>
    <w:lvl w:ilvl="0">
      <w:start w:val="1"/>
      <w:numFmt w:val="lowerLetter"/>
      <w:lvlText w:val="(%1)"/>
      <w:lvlJc w:val="left"/>
    </w:lvl>
  </w:abstractNum>
  <w:abstractNum w:abstractNumId="34">
    <w:nsid w:val="6FCD6962"/>
    <w:multiLevelType w:val="singleLevel"/>
    <w:tmpl w:val="2D8A9102"/>
    <w:lvl w:ilvl="0">
      <w:start w:val="1"/>
      <w:numFmt w:val="lowerLetter"/>
      <w:lvlText w:val="(%1)"/>
      <w:lvlJc w:val="left"/>
    </w:lvl>
  </w:abstractNum>
  <w:abstractNum w:abstractNumId="35">
    <w:nsid w:val="703A33A6"/>
    <w:multiLevelType w:val="singleLevel"/>
    <w:tmpl w:val="436613E6"/>
    <w:lvl w:ilvl="0">
      <w:start w:val="1"/>
      <w:numFmt w:val="lowerLetter"/>
      <w:lvlText w:val="(%1)"/>
      <w:lvlJc w:val="left"/>
    </w:lvl>
  </w:abstractNum>
  <w:abstractNum w:abstractNumId="36">
    <w:nsid w:val="703A3584"/>
    <w:multiLevelType w:val="singleLevel"/>
    <w:tmpl w:val="ACCED7A4"/>
    <w:lvl w:ilvl="0">
      <w:start w:val="1"/>
      <w:numFmt w:val="lowerLetter"/>
      <w:lvlText w:val="(%1)"/>
      <w:lvlJc w:val="left"/>
    </w:lvl>
  </w:abstractNum>
  <w:abstractNum w:abstractNumId="37">
    <w:nsid w:val="71603F05"/>
    <w:multiLevelType w:val="singleLevel"/>
    <w:tmpl w:val="B066B676"/>
    <w:lvl w:ilvl="0">
      <w:start w:val="4"/>
      <w:numFmt w:val="lowerLetter"/>
      <w:lvlText w:val="(%1)"/>
      <w:lvlJc w:val="left"/>
    </w:lvl>
  </w:abstractNum>
  <w:abstractNum w:abstractNumId="38">
    <w:nsid w:val="75C96287"/>
    <w:multiLevelType w:val="singleLevel"/>
    <w:tmpl w:val="56963540"/>
    <w:lvl w:ilvl="0">
      <w:start w:val="3"/>
      <w:numFmt w:val="lowerLetter"/>
      <w:lvlText w:val="(%1)"/>
      <w:lvlJc w:val="left"/>
    </w:lvl>
  </w:abstractNum>
  <w:abstractNum w:abstractNumId="39">
    <w:nsid w:val="7B99667B"/>
    <w:multiLevelType w:val="singleLevel"/>
    <w:tmpl w:val="8EC82CE0"/>
    <w:lvl w:ilvl="0">
      <w:start w:val="7"/>
      <w:numFmt w:val="decimal"/>
      <w:lvlText w:val="%1."/>
      <w:lvlJc w:val="left"/>
    </w:lvl>
  </w:abstractNum>
  <w:abstractNum w:abstractNumId="40">
    <w:nsid w:val="7E0B376F"/>
    <w:multiLevelType w:val="singleLevel"/>
    <w:tmpl w:val="959E6E58"/>
    <w:lvl w:ilvl="0">
      <w:start w:val="5"/>
      <w:numFmt w:val="lowerLetter"/>
      <w:lvlText w:val="(%1)"/>
      <w:lvlJc w:val="left"/>
    </w:lvl>
  </w:abstractNum>
  <w:abstractNum w:abstractNumId="41">
    <w:nsid w:val="7FDA1AF8"/>
    <w:multiLevelType w:val="singleLevel"/>
    <w:tmpl w:val="7FAECE50"/>
    <w:lvl w:ilvl="0">
      <w:start w:val="5"/>
      <w:numFmt w:val="decimal"/>
      <w:lvlText w:val="%1."/>
      <w:lvlJc w:val="left"/>
    </w:lvl>
  </w:abstractNum>
  <w:num w:numId="1">
    <w:abstractNumId w:val="24"/>
  </w:num>
  <w:num w:numId="2">
    <w:abstractNumId w:val="21"/>
  </w:num>
  <w:num w:numId="3">
    <w:abstractNumId w:val="16"/>
  </w:num>
  <w:num w:numId="4">
    <w:abstractNumId w:val="5"/>
  </w:num>
  <w:num w:numId="5">
    <w:abstractNumId w:val="6"/>
  </w:num>
  <w:num w:numId="6">
    <w:abstractNumId w:val="15"/>
  </w:num>
  <w:num w:numId="7">
    <w:abstractNumId w:val="28"/>
  </w:num>
  <w:num w:numId="8">
    <w:abstractNumId w:val="39"/>
  </w:num>
  <w:num w:numId="9">
    <w:abstractNumId w:val="36"/>
  </w:num>
  <w:num w:numId="10">
    <w:abstractNumId w:val="12"/>
  </w:num>
  <w:num w:numId="11">
    <w:abstractNumId w:val="23"/>
  </w:num>
  <w:num w:numId="12">
    <w:abstractNumId w:val="40"/>
  </w:num>
  <w:num w:numId="13">
    <w:abstractNumId w:val="29"/>
  </w:num>
  <w:num w:numId="14">
    <w:abstractNumId w:val="3"/>
  </w:num>
  <w:num w:numId="15">
    <w:abstractNumId w:val="27"/>
  </w:num>
  <w:num w:numId="16">
    <w:abstractNumId w:val="17"/>
  </w:num>
  <w:num w:numId="17">
    <w:abstractNumId w:val="22"/>
  </w:num>
  <w:num w:numId="18">
    <w:abstractNumId w:val="25"/>
  </w:num>
  <w:num w:numId="19">
    <w:abstractNumId w:val="7"/>
  </w:num>
  <w:num w:numId="20">
    <w:abstractNumId w:val="8"/>
  </w:num>
  <w:num w:numId="21">
    <w:abstractNumId w:val="33"/>
  </w:num>
  <w:num w:numId="22">
    <w:abstractNumId w:val="34"/>
  </w:num>
  <w:num w:numId="23">
    <w:abstractNumId w:val="14"/>
  </w:num>
  <w:num w:numId="24">
    <w:abstractNumId w:val="18"/>
  </w:num>
  <w:num w:numId="25">
    <w:abstractNumId w:val="1"/>
  </w:num>
  <w:num w:numId="26">
    <w:abstractNumId w:val="9"/>
  </w:num>
  <w:num w:numId="27">
    <w:abstractNumId w:val="11"/>
  </w:num>
  <w:num w:numId="28">
    <w:abstractNumId w:val="35"/>
  </w:num>
  <w:num w:numId="29">
    <w:abstractNumId w:val="26"/>
  </w:num>
  <w:num w:numId="30">
    <w:abstractNumId w:val="4"/>
  </w:num>
  <w:num w:numId="31">
    <w:abstractNumId w:val="37"/>
  </w:num>
  <w:num w:numId="32">
    <w:abstractNumId w:val="13"/>
  </w:num>
  <w:num w:numId="33">
    <w:abstractNumId w:val="32"/>
  </w:num>
  <w:num w:numId="34">
    <w:abstractNumId w:val="20"/>
  </w:num>
  <w:num w:numId="35">
    <w:abstractNumId w:val="38"/>
  </w:num>
  <w:num w:numId="36">
    <w:abstractNumId w:val="2"/>
  </w:num>
  <w:num w:numId="37">
    <w:abstractNumId w:val="0"/>
  </w:num>
  <w:num w:numId="38">
    <w:abstractNumId w:val="19"/>
  </w:num>
  <w:num w:numId="39">
    <w:abstractNumId w:val="31"/>
  </w:num>
  <w:num w:numId="40">
    <w:abstractNumId w:val="30"/>
  </w:num>
  <w:num w:numId="41">
    <w:abstractNumId w:val="4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1B30"/>
    <w:rsid w:val="0000531E"/>
    <w:rsid w:val="00011FC9"/>
    <w:rsid w:val="000123B6"/>
    <w:rsid w:val="00057D62"/>
    <w:rsid w:val="00081D8C"/>
    <w:rsid w:val="00085E09"/>
    <w:rsid w:val="000A18FD"/>
    <w:rsid w:val="000A48C4"/>
    <w:rsid w:val="00144F9C"/>
    <w:rsid w:val="00155BEE"/>
    <w:rsid w:val="00166168"/>
    <w:rsid w:val="0017060B"/>
    <w:rsid w:val="001A2A66"/>
    <w:rsid w:val="001D67C1"/>
    <w:rsid w:val="0022456C"/>
    <w:rsid w:val="00244650"/>
    <w:rsid w:val="0026684A"/>
    <w:rsid w:val="00281BE9"/>
    <w:rsid w:val="002A3E47"/>
    <w:rsid w:val="002B570A"/>
    <w:rsid w:val="00314EE2"/>
    <w:rsid w:val="00326FAA"/>
    <w:rsid w:val="00346E35"/>
    <w:rsid w:val="0037070E"/>
    <w:rsid w:val="00375354"/>
    <w:rsid w:val="003D33FD"/>
    <w:rsid w:val="003E4F73"/>
    <w:rsid w:val="003F0FF3"/>
    <w:rsid w:val="00427A8B"/>
    <w:rsid w:val="00445522"/>
    <w:rsid w:val="00461F68"/>
    <w:rsid w:val="004645C8"/>
    <w:rsid w:val="004B1B57"/>
    <w:rsid w:val="004E296C"/>
    <w:rsid w:val="004F6271"/>
    <w:rsid w:val="005249C3"/>
    <w:rsid w:val="00527850"/>
    <w:rsid w:val="00534892"/>
    <w:rsid w:val="00534C20"/>
    <w:rsid w:val="0054717D"/>
    <w:rsid w:val="005569E0"/>
    <w:rsid w:val="005813DF"/>
    <w:rsid w:val="00583B94"/>
    <w:rsid w:val="005A0984"/>
    <w:rsid w:val="005C2960"/>
    <w:rsid w:val="005E293B"/>
    <w:rsid w:val="00607CD2"/>
    <w:rsid w:val="00614871"/>
    <w:rsid w:val="00630473"/>
    <w:rsid w:val="00634BC5"/>
    <w:rsid w:val="00637FDC"/>
    <w:rsid w:val="0064112C"/>
    <w:rsid w:val="00660921"/>
    <w:rsid w:val="006667C2"/>
    <w:rsid w:val="006A6D12"/>
    <w:rsid w:val="006B4A7C"/>
    <w:rsid w:val="006D0F33"/>
    <w:rsid w:val="006D74B0"/>
    <w:rsid w:val="006F5398"/>
    <w:rsid w:val="006F77F0"/>
    <w:rsid w:val="00704614"/>
    <w:rsid w:val="00714F80"/>
    <w:rsid w:val="00725B49"/>
    <w:rsid w:val="007329B8"/>
    <w:rsid w:val="00770572"/>
    <w:rsid w:val="00777971"/>
    <w:rsid w:val="00777982"/>
    <w:rsid w:val="0079040C"/>
    <w:rsid w:val="0079583C"/>
    <w:rsid w:val="007C1AFF"/>
    <w:rsid w:val="007C4A16"/>
    <w:rsid w:val="008410FD"/>
    <w:rsid w:val="00844ED4"/>
    <w:rsid w:val="008602DE"/>
    <w:rsid w:val="008A3B57"/>
    <w:rsid w:val="008C071A"/>
    <w:rsid w:val="008D63D1"/>
    <w:rsid w:val="008D7AA1"/>
    <w:rsid w:val="008F550C"/>
    <w:rsid w:val="00910568"/>
    <w:rsid w:val="00925813"/>
    <w:rsid w:val="009411CB"/>
    <w:rsid w:val="00954577"/>
    <w:rsid w:val="00990619"/>
    <w:rsid w:val="009915A8"/>
    <w:rsid w:val="009A01D4"/>
    <w:rsid w:val="009A329F"/>
    <w:rsid w:val="009A49C7"/>
    <w:rsid w:val="009D5135"/>
    <w:rsid w:val="009F7DEF"/>
    <w:rsid w:val="00A00DC9"/>
    <w:rsid w:val="00A0454A"/>
    <w:rsid w:val="00A26582"/>
    <w:rsid w:val="00AF06BB"/>
    <w:rsid w:val="00AF2E4B"/>
    <w:rsid w:val="00B205BD"/>
    <w:rsid w:val="00B25371"/>
    <w:rsid w:val="00B854AC"/>
    <w:rsid w:val="00BA4314"/>
    <w:rsid w:val="00BE0B08"/>
    <w:rsid w:val="00C8630A"/>
    <w:rsid w:val="00C951AE"/>
    <w:rsid w:val="00CA395B"/>
    <w:rsid w:val="00CB00C5"/>
    <w:rsid w:val="00CB2E9D"/>
    <w:rsid w:val="00CC797E"/>
    <w:rsid w:val="00D338C9"/>
    <w:rsid w:val="00D54AC0"/>
    <w:rsid w:val="00D56FE9"/>
    <w:rsid w:val="00D64FE1"/>
    <w:rsid w:val="00DF0AFA"/>
    <w:rsid w:val="00DF2CAB"/>
    <w:rsid w:val="00E011EE"/>
    <w:rsid w:val="00E01A84"/>
    <w:rsid w:val="00E11098"/>
    <w:rsid w:val="00E131AC"/>
    <w:rsid w:val="00E22DF6"/>
    <w:rsid w:val="00E61859"/>
    <w:rsid w:val="00E85885"/>
    <w:rsid w:val="00E90AF4"/>
    <w:rsid w:val="00EA39E7"/>
    <w:rsid w:val="00ED45A7"/>
    <w:rsid w:val="00ED77AF"/>
    <w:rsid w:val="00F169B6"/>
    <w:rsid w:val="00F66DEE"/>
    <w:rsid w:val="00F71B30"/>
    <w:rsid w:val="00FC1B7F"/>
    <w:rsid w:val="00FF510E"/>
    <w:rsid w:val="00F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A431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A431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A431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A431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A431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A431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A431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A431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A431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A431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A431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A4314"/>
    <w:rPr>
      <w:rFonts w:ascii="Times New Roman" w:eastAsia="Times New Roman" w:hAnsi="Times New Roman" w:cs="Times New Roman"/>
      <w:b w:val="0"/>
      <w:bCs w:val="0"/>
      <w:i w:val="0"/>
      <w:iCs w:val="0"/>
      <w:smallCaps w:val="0"/>
      <w:sz w:val="32"/>
      <w:szCs w:val="32"/>
    </w:rPr>
  </w:style>
  <w:style w:type="character" w:customStyle="1" w:styleId="CharStyle2">
    <w:name w:val="CharStyle2"/>
    <w:basedOn w:val="DefaultParagraphFont"/>
    <w:rsid w:val="00BA4314"/>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BA4314"/>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BA4314"/>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BA4314"/>
    <w:rPr>
      <w:rFonts w:ascii="Times New Roman" w:eastAsia="Times New Roman" w:hAnsi="Times New Roman" w:cs="Times New Roman"/>
      <w:b/>
      <w:bCs/>
      <w:i w:val="0"/>
      <w:iCs w:val="0"/>
      <w:smallCaps w:val="0"/>
      <w:sz w:val="12"/>
      <w:szCs w:val="12"/>
    </w:rPr>
  </w:style>
  <w:style w:type="character" w:customStyle="1" w:styleId="CharStyle8">
    <w:name w:val="CharStyle8"/>
    <w:basedOn w:val="DefaultParagraphFont"/>
    <w:rsid w:val="00BA4314"/>
    <w:rPr>
      <w:rFonts w:ascii="Times New Roman" w:eastAsia="Times New Roman" w:hAnsi="Times New Roman" w:cs="Times New Roman"/>
      <w:b/>
      <w:bCs/>
      <w:i w:val="0"/>
      <w:iCs w:val="0"/>
      <w:smallCaps w:val="0"/>
      <w:sz w:val="18"/>
      <w:szCs w:val="18"/>
    </w:rPr>
  </w:style>
  <w:style w:type="character" w:customStyle="1" w:styleId="CharStyle12">
    <w:name w:val="CharStyle12"/>
    <w:basedOn w:val="DefaultParagraphFont"/>
    <w:rsid w:val="00BA4314"/>
    <w:rPr>
      <w:rFonts w:ascii="Times New Roman" w:eastAsia="Times New Roman" w:hAnsi="Times New Roman" w:cs="Times New Roman"/>
      <w:b/>
      <w:bCs/>
      <w:i/>
      <w:iCs/>
      <w:smallCaps w:val="0"/>
      <w:sz w:val="18"/>
      <w:szCs w:val="18"/>
    </w:rPr>
  </w:style>
  <w:style w:type="character" w:customStyle="1" w:styleId="CharStyle14">
    <w:name w:val="CharStyle14"/>
    <w:basedOn w:val="DefaultParagraphFont"/>
    <w:rsid w:val="00BA4314"/>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BA4314"/>
    <w:rPr>
      <w:rFonts w:ascii="Times New Roman" w:eastAsia="Times New Roman" w:hAnsi="Times New Roman" w:cs="Times New Roman"/>
      <w:b/>
      <w:bCs/>
      <w:i w:val="0"/>
      <w:iCs w:val="0"/>
      <w:smallCaps/>
      <w:sz w:val="14"/>
      <w:szCs w:val="14"/>
    </w:rPr>
  </w:style>
  <w:style w:type="character" w:customStyle="1" w:styleId="CharStyle18">
    <w:name w:val="CharStyle18"/>
    <w:basedOn w:val="DefaultParagraphFont"/>
    <w:rsid w:val="00BA4314"/>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725B4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6616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661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6616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6616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6616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16616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6616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16616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66168"/>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66168"/>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166168"/>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661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66168"/>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166168"/>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166168"/>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66168"/>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166168"/>
    <w:rPr>
      <w:rFonts w:ascii="Times New Roman" w:eastAsia="Times New Roman" w:hAnsi="Times New Roman" w:cs="Times New Roman"/>
      <w:b w:val="0"/>
      <w:bCs w:val="0"/>
      <w:i w:val="0"/>
      <w:iCs w:val="0"/>
      <w:smallCaps w:val="0"/>
      <w:sz w:val="48"/>
      <w:szCs w:val="48"/>
    </w:rPr>
  </w:style>
  <w:style w:type="character" w:customStyle="1" w:styleId="CharStyle23">
    <w:name w:val="CharStyle23"/>
    <w:basedOn w:val="DefaultParagraphFont"/>
    <w:rsid w:val="00166168"/>
    <w:rPr>
      <w:rFonts w:ascii="Times New Roman" w:eastAsia="Times New Roman" w:hAnsi="Times New Roman" w:cs="Times New Roman"/>
      <w:b w:val="0"/>
      <w:bCs w:val="0"/>
      <w:i w:val="0"/>
      <w:iCs w:val="0"/>
      <w:smallCaps w:val="0"/>
      <w:sz w:val="18"/>
      <w:szCs w:val="18"/>
    </w:rPr>
  </w:style>
  <w:style w:type="character" w:customStyle="1" w:styleId="CharStyle36">
    <w:name w:val="CharStyle36"/>
    <w:basedOn w:val="DefaultParagraphFont"/>
    <w:rsid w:val="00166168"/>
    <w:rPr>
      <w:rFonts w:ascii="Georgia" w:eastAsia="Georgia" w:hAnsi="Georgia" w:cs="Georgia"/>
      <w:b/>
      <w:bCs/>
      <w:i/>
      <w:iCs/>
      <w:smallCaps w:val="0"/>
      <w:sz w:val="18"/>
      <w:szCs w:val="18"/>
    </w:rPr>
  </w:style>
  <w:style w:type="character" w:customStyle="1" w:styleId="CharStyle43">
    <w:name w:val="CharStyle43"/>
    <w:basedOn w:val="DefaultParagraphFont"/>
    <w:rsid w:val="00166168"/>
    <w:rPr>
      <w:rFonts w:ascii="Georgia" w:eastAsia="Georgia" w:hAnsi="Georgia" w:cs="Georgia"/>
      <w:b/>
      <w:bCs/>
      <w:i w:val="0"/>
      <w:iCs w:val="0"/>
      <w:smallCaps/>
      <w:spacing w:val="20"/>
      <w:sz w:val="14"/>
      <w:szCs w:val="14"/>
    </w:rPr>
  </w:style>
  <w:style w:type="character" w:customStyle="1" w:styleId="CharStyle69">
    <w:name w:val="CharStyle69"/>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70">
    <w:name w:val="CharStyle70"/>
    <w:basedOn w:val="DefaultParagraphFont"/>
    <w:rsid w:val="00166168"/>
    <w:rPr>
      <w:rFonts w:ascii="Times New Roman" w:eastAsia="Times New Roman" w:hAnsi="Times New Roman" w:cs="Times New Roman"/>
      <w:b w:val="0"/>
      <w:bCs w:val="0"/>
      <w:i/>
      <w:iCs/>
      <w:smallCaps w:val="0"/>
      <w:sz w:val="14"/>
      <w:szCs w:val="14"/>
    </w:rPr>
  </w:style>
  <w:style w:type="character" w:customStyle="1" w:styleId="CharStyle72">
    <w:name w:val="CharStyle72"/>
    <w:basedOn w:val="DefaultParagraphFont"/>
    <w:rsid w:val="00166168"/>
    <w:rPr>
      <w:rFonts w:ascii="Trebuchet MS" w:eastAsia="Trebuchet MS" w:hAnsi="Trebuchet MS" w:cs="Trebuchet MS"/>
      <w:b/>
      <w:bCs/>
      <w:i w:val="0"/>
      <w:iCs w:val="0"/>
      <w:smallCaps/>
      <w:sz w:val="16"/>
      <w:szCs w:val="16"/>
    </w:rPr>
  </w:style>
  <w:style w:type="character" w:customStyle="1" w:styleId="CharStyle78">
    <w:name w:val="CharStyle78"/>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81">
    <w:name w:val="CharStyle81"/>
    <w:basedOn w:val="DefaultParagraphFont"/>
    <w:rsid w:val="00166168"/>
    <w:rPr>
      <w:rFonts w:ascii="Times New Roman" w:eastAsia="Times New Roman" w:hAnsi="Times New Roman" w:cs="Times New Roman"/>
      <w:b/>
      <w:bCs/>
      <w:i w:val="0"/>
      <w:iCs w:val="0"/>
      <w:smallCaps/>
      <w:spacing w:val="10"/>
      <w:sz w:val="10"/>
      <w:szCs w:val="10"/>
    </w:rPr>
  </w:style>
  <w:style w:type="character" w:customStyle="1" w:styleId="CharStyle89">
    <w:name w:val="CharStyle89"/>
    <w:basedOn w:val="DefaultParagraphFont"/>
    <w:rsid w:val="00166168"/>
    <w:rPr>
      <w:rFonts w:ascii="Times New Roman" w:eastAsia="Times New Roman" w:hAnsi="Times New Roman" w:cs="Times New Roman"/>
      <w:b w:val="0"/>
      <w:bCs w:val="0"/>
      <w:i/>
      <w:iCs/>
      <w:smallCaps w:val="0"/>
      <w:spacing w:val="20"/>
      <w:sz w:val="18"/>
      <w:szCs w:val="18"/>
    </w:rPr>
  </w:style>
  <w:style w:type="character" w:customStyle="1" w:styleId="CharStyle99">
    <w:name w:val="CharStyle99"/>
    <w:basedOn w:val="DefaultParagraphFont"/>
    <w:rsid w:val="00166168"/>
    <w:rPr>
      <w:rFonts w:ascii="Verdana" w:eastAsia="Verdana" w:hAnsi="Verdana" w:cs="Verdana"/>
      <w:b w:val="0"/>
      <w:bCs w:val="0"/>
      <w:i/>
      <w:iCs/>
      <w:smallCaps w:val="0"/>
      <w:spacing w:val="30"/>
      <w:sz w:val="24"/>
      <w:szCs w:val="24"/>
    </w:rPr>
  </w:style>
  <w:style w:type="character" w:customStyle="1" w:styleId="CharStyle153">
    <w:name w:val="CharStyle153"/>
    <w:basedOn w:val="DefaultParagraphFont"/>
    <w:rsid w:val="00166168"/>
    <w:rPr>
      <w:rFonts w:ascii="Times New Roman" w:eastAsia="Times New Roman" w:hAnsi="Times New Roman" w:cs="Times New Roman"/>
      <w:b w:val="0"/>
      <w:bCs w:val="0"/>
      <w:i w:val="0"/>
      <w:iCs w:val="0"/>
      <w:smallCaps/>
      <w:sz w:val="16"/>
      <w:szCs w:val="16"/>
    </w:rPr>
  </w:style>
  <w:style w:type="character" w:customStyle="1" w:styleId="CharStyle173">
    <w:name w:val="CharStyle173"/>
    <w:basedOn w:val="DefaultParagraphFont"/>
    <w:rsid w:val="00166168"/>
    <w:rPr>
      <w:rFonts w:ascii="Times New Roman" w:eastAsia="Times New Roman" w:hAnsi="Times New Roman" w:cs="Times New Roman"/>
      <w:b w:val="0"/>
      <w:bCs w:val="0"/>
      <w:i/>
      <w:iCs/>
      <w:smallCaps w:val="0"/>
      <w:spacing w:val="20"/>
      <w:sz w:val="20"/>
      <w:szCs w:val="20"/>
    </w:rPr>
  </w:style>
  <w:style w:type="character" w:customStyle="1" w:styleId="CharStyle189">
    <w:name w:val="CharStyle189"/>
    <w:basedOn w:val="DefaultParagraphFont"/>
    <w:rsid w:val="00166168"/>
    <w:rPr>
      <w:rFonts w:ascii="Times New Roman" w:eastAsia="Times New Roman" w:hAnsi="Times New Roman" w:cs="Times New Roman"/>
      <w:b/>
      <w:bCs/>
      <w:i w:val="0"/>
      <w:iCs w:val="0"/>
      <w:smallCaps w:val="0"/>
      <w:sz w:val="16"/>
      <w:szCs w:val="16"/>
    </w:rPr>
  </w:style>
  <w:style w:type="character" w:customStyle="1" w:styleId="CharStyle195">
    <w:name w:val="CharStyle195"/>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03">
    <w:name w:val="CharStyle203"/>
    <w:basedOn w:val="DefaultParagraphFont"/>
    <w:rsid w:val="00166168"/>
    <w:rPr>
      <w:rFonts w:ascii="Times New Roman" w:eastAsia="Times New Roman" w:hAnsi="Times New Roman" w:cs="Times New Roman"/>
      <w:b/>
      <w:bCs/>
      <w:i/>
      <w:iCs/>
      <w:smallCaps w:val="0"/>
      <w:spacing w:val="30"/>
      <w:sz w:val="18"/>
      <w:szCs w:val="18"/>
    </w:rPr>
  </w:style>
  <w:style w:type="character" w:customStyle="1" w:styleId="CharStyle215">
    <w:name w:val="CharStyle215"/>
    <w:basedOn w:val="DefaultParagraphFont"/>
    <w:rsid w:val="00166168"/>
    <w:rPr>
      <w:rFonts w:ascii="Times New Roman" w:eastAsia="Times New Roman" w:hAnsi="Times New Roman" w:cs="Times New Roman"/>
      <w:b w:val="0"/>
      <w:bCs w:val="0"/>
      <w:i/>
      <w:iCs/>
      <w:smallCaps w:val="0"/>
      <w:spacing w:val="30"/>
      <w:sz w:val="18"/>
      <w:szCs w:val="18"/>
    </w:rPr>
  </w:style>
  <w:style w:type="character" w:customStyle="1" w:styleId="CharStyle220">
    <w:name w:val="CharStyle220"/>
    <w:basedOn w:val="DefaultParagraphFont"/>
    <w:rsid w:val="00166168"/>
    <w:rPr>
      <w:rFonts w:ascii="Georgia" w:eastAsia="Georgia" w:hAnsi="Georgia" w:cs="Georgia"/>
      <w:b w:val="0"/>
      <w:bCs w:val="0"/>
      <w:i/>
      <w:iCs/>
      <w:smallCaps w:val="0"/>
      <w:spacing w:val="10"/>
      <w:sz w:val="14"/>
      <w:szCs w:val="14"/>
    </w:rPr>
  </w:style>
  <w:style w:type="character" w:customStyle="1" w:styleId="CharStyle226">
    <w:name w:val="CharStyle226"/>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34">
    <w:name w:val="CharStyle234"/>
    <w:basedOn w:val="DefaultParagraphFont"/>
    <w:rsid w:val="00166168"/>
    <w:rPr>
      <w:rFonts w:ascii="Times New Roman" w:eastAsia="Times New Roman" w:hAnsi="Times New Roman" w:cs="Times New Roman"/>
      <w:b/>
      <w:bCs/>
      <w:i w:val="0"/>
      <w:iCs w:val="0"/>
      <w:smallCaps w:val="0"/>
      <w:sz w:val="14"/>
      <w:szCs w:val="14"/>
    </w:rPr>
  </w:style>
  <w:style w:type="character" w:customStyle="1" w:styleId="CharStyle242">
    <w:name w:val="CharStyle242"/>
    <w:basedOn w:val="DefaultParagraphFont"/>
    <w:rsid w:val="00166168"/>
    <w:rPr>
      <w:rFonts w:ascii="Times New Roman" w:eastAsia="Times New Roman" w:hAnsi="Times New Roman" w:cs="Times New Roman"/>
      <w:b/>
      <w:bCs/>
      <w:i w:val="0"/>
      <w:iCs w:val="0"/>
      <w:smallCaps w:val="0"/>
      <w:sz w:val="18"/>
      <w:szCs w:val="18"/>
    </w:rPr>
  </w:style>
  <w:style w:type="paragraph" w:customStyle="1" w:styleId="Style13">
    <w:name w:val="Style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25">
    <w:name w:val="Style27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6">
    <w:name w:val="Style18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
    <w:name w:val="Style14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
    <w:name w:val="Style2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0">
    <w:name w:val="Style2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
    <w:name w:val="Style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1">
    <w:name w:val="Style28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03">
    <w:name w:val="Style15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5">
    <w:name w:val="Style22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4">
    <w:name w:val="Style2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2">
    <w:name w:val="Style23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6">
    <w:name w:val="Style28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51">
    <w:name w:val="Style3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98">
    <w:name w:val="Style3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55">
    <w:name w:val="Style20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61">
    <w:name w:val="Style146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8">
    <w:name w:val="Style206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8">
    <w:name w:val="Style16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7">
    <w:name w:val="Style4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9">
    <w:name w:val="Style4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3">
    <w:name w:val="Style5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58">
    <w:name w:val="Style19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1">
    <w:name w:val="Style6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58">
    <w:name w:val="Style15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10">
    <w:name w:val="Style151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1">
    <w:name w:val="Style27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6">
    <w:name w:val="Style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6">
    <w:name w:val="Style6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1">
    <w:name w:val="Style6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11">
    <w:name w:val="Style61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13">
    <w:name w:val="Style27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7">
    <w:name w:val="Style18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12">
    <w:name w:val="Style17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4">
    <w:name w:val="Style16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77">
    <w:name w:val="Style19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16">
    <w:name w:val="Style8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75">
    <w:name w:val="Style8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0">
    <w:name w:val="Style16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6">
    <w:name w:val="Style8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3">
    <w:name w:val="Style26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22">
    <w:name w:val="Style7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2">
    <w:name w:val="Style83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2">
    <w:name w:val="Style70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2">
    <w:name w:val="Style7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6">
    <w:name w:val="Style79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3">
    <w:name w:val="Style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9">
    <w:name w:val="Style23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1">
    <w:name w:val="Style222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8">
    <w:name w:val="Style8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26">
    <w:name w:val="Style1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79">
    <w:name w:val="Style26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89">
    <w:name w:val="Style14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28">
    <w:name w:val="Style10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51">
    <w:name w:val="Style17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6">
    <w:name w:val="Style9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4">
    <w:name w:val="Style9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2">
    <w:name w:val="Style16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5">
    <w:name w:val="Style22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8">
    <w:name w:val="Style220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05">
    <w:name w:val="Style16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69">
    <w:name w:val="Style1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80">
    <w:name w:val="Style17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3">
    <w:name w:val="Style10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75">
    <w:name w:val="Style16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5">
    <w:name w:val="Style10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6">
    <w:name w:val="Style10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89">
    <w:name w:val="Style11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2">
    <w:name w:val="Style127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4">
    <w:name w:val="Style259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30">
    <w:name w:val="Style113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35">
    <w:name w:val="Style123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3">
    <w:name w:val="Style23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6">
    <w:name w:val="Style206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49">
    <w:name w:val="Style11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8">
    <w:name w:val="Style21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17">
    <w:name w:val="Style20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69">
    <w:name w:val="Style11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29">
    <w:name w:val="Style122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3">
    <w:name w:val="Style25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9">
    <w:name w:val="Style1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49">
    <w:name w:val="Style14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3">
    <w:name w:val="Style22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2">
    <w:name w:val="Style12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3">
    <w:name w:val="Style12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37">
    <w:name w:val="Style20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53">
    <w:name w:val="Style21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58">
    <w:name w:val="Style13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7">
    <w:name w:val="Style128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8">
    <w:name w:val="Style12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8">
    <w:name w:val="Style16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3">
    <w:name w:val="Style14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43">
    <w:name w:val="Style13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43">
    <w:name w:val="Style18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3">
    <w:name w:val="Style2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85">
    <w:name w:val="Style188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45">
    <w:name w:val="Style15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37">
    <w:name w:val="Style29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3">
    <w:name w:val="Style2913"/>
    <w:basedOn w:val="Normal"/>
    <w:rsid w:val="00166168"/>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1">
    <w:name w:val="CharStyle21"/>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26">
    <w:name w:val="CharStyle26"/>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0">
    <w:name w:val="CharStyle30"/>
    <w:basedOn w:val="DefaultParagraphFont"/>
    <w:rsid w:val="00166168"/>
    <w:rPr>
      <w:rFonts w:ascii="Garamond" w:eastAsia="Garamond" w:hAnsi="Garamond" w:cs="Garamond"/>
      <w:b/>
      <w:bCs/>
      <w:i/>
      <w:iCs/>
      <w:smallCaps w:val="0"/>
      <w:sz w:val="14"/>
      <w:szCs w:val="14"/>
    </w:rPr>
  </w:style>
  <w:style w:type="character" w:customStyle="1" w:styleId="CharStyle45">
    <w:name w:val="CharStyle45"/>
    <w:basedOn w:val="DefaultParagraphFont"/>
    <w:rsid w:val="00166168"/>
    <w:rPr>
      <w:rFonts w:ascii="Bookman Old Style" w:eastAsia="Bookman Old Style" w:hAnsi="Bookman Old Style" w:cs="Bookman Old Style"/>
      <w:b w:val="0"/>
      <w:bCs w:val="0"/>
      <w:i w:val="0"/>
      <w:iCs w:val="0"/>
      <w:smallCaps w:val="0"/>
      <w:sz w:val="54"/>
      <w:szCs w:val="54"/>
    </w:rPr>
  </w:style>
  <w:style w:type="character" w:customStyle="1" w:styleId="CharStyle48">
    <w:name w:val="CharStyle48"/>
    <w:basedOn w:val="DefaultParagraphFont"/>
    <w:rsid w:val="00166168"/>
    <w:rPr>
      <w:rFonts w:ascii="Century Schoolbook" w:eastAsia="Century Schoolbook" w:hAnsi="Century Schoolbook" w:cs="Century Schoolbook"/>
      <w:b w:val="0"/>
      <w:bCs w:val="0"/>
      <w:i w:val="0"/>
      <w:iCs w:val="0"/>
      <w:smallCaps w:val="0"/>
      <w:spacing w:val="20"/>
      <w:sz w:val="24"/>
      <w:szCs w:val="24"/>
    </w:rPr>
  </w:style>
  <w:style w:type="character" w:customStyle="1" w:styleId="CharStyle50">
    <w:name w:val="CharStyle50"/>
    <w:basedOn w:val="DefaultParagraphFont"/>
    <w:rsid w:val="00166168"/>
    <w:rPr>
      <w:rFonts w:ascii="Century Gothic" w:eastAsia="Century Gothic" w:hAnsi="Century Gothic" w:cs="Century Gothic"/>
      <w:b w:val="0"/>
      <w:bCs w:val="0"/>
      <w:i/>
      <w:iCs/>
      <w:smallCaps w:val="0"/>
      <w:spacing w:val="10"/>
      <w:sz w:val="18"/>
      <w:szCs w:val="18"/>
    </w:rPr>
  </w:style>
  <w:style w:type="character" w:customStyle="1" w:styleId="CharStyle51">
    <w:name w:val="CharStyle51"/>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73">
    <w:name w:val="CharStyle7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84">
    <w:name w:val="CharStyle84"/>
    <w:basedOn w:val="DefaultParagraphFont"/>
    <w:rsid w:val="00166168"/>
    <w:rPr>
      <w:rFonts w:ascii="Century Schoolbook" w:eastAsia="Century Schoolbook" w:hAnsi="Century Schoolbook" w:cs="Century Schoolbook"/>
      <w:b w:val="0"/>
      <w:bCs w:val="0"/>
      <w:i w:val="0"/>
      <w:iCs w:val="0"/>
      <w:smallCaps w:val="0"/>
      <w:spacing w:val="-10"/>
      <w:sz w:val="10"/>
      <w:szCs w:val="10"/>
    </w:rPr>
  </w:style>
  <w:style w:type="character" w:customStyle="1" w:styleId="CharStyle90">
    <w:name w:val="CharStyle90"/>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91">
    <w:name w:val="CharStyle91"/>
    <w:basedOn w:val="DefaultParagraphFont"/>
    <w:rsid w:val="00166168"/>
    <w:rPr>
      <w:rFonts w:ascii="Cambria" w:eastAsia="Cambria" w:hAnsi="Cambria" w:cs="Cambria"/>
      <w:b/>
      <w:bCs/>
      <w:i w:val="0"/>
      <w:iCs w:val="0"/>
      <w:smallCaps w:val="0"/>
      <w:spacing w:val="30"/>
      <w:sz w:val="24"/>
      <w:szCs w:val="24"/>
    </w:rPr>
  </w:style>
  <w:style w:type="character" w:customStyle="1" w:styleId="CharStyle92">
    <w:name w:val="CharStyle92"/>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98">
    <w:name w:val="CharStyle98"/>
    <w:basedOn w:val="DefaultParagraphFont"/>
    <w:rsid w:val="00166168"/>
    <w:rPr>
      <w:rFonts w:ascii="Century Schoolbook" w:eastAsia="Century Schoolbook" w:hAnsi="Century Schoolbook" w:cs="Century Schoolbook"/>
      <w:b w:val="0"/>
      <w:bCs w:val="0"/>
      <w:i w:val="0"/>
      <w:iCs w:val="0"/>
      <w:smallCaps w:val="0"/>
      <w:sz w:val="18"/>
      <w:szCs w:val="18"/>
    </w:rPr>
  </w:style>
  <w:style w:type="character" w:customStyle="1" w:styleId="CharStyle101">
    <w:name w:val="CharStyle101"/>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03">
    <w:name w:val="CharStyle10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16">
    <w:name w:val="CharStyle11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117">
    <w:name w:val="CharStyle117"/>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18">
    <w:name w:val="CharStyle11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119">
    <w:name w:val="CharStyle119"/>
    <w:basedOn w:val="DefaultParagraphFont"/>
    <w:rsid w:val="00166168"/>
    <w:rPr>
      <w:rFonts w:ascii="Cambria" w:eastAsia="Cambria" w:hAnsi="Cambria" w:cs="Cambria"/>
      <w:b/>
      <w:bCs/>
      <w:i w:val="0"/>
      <w:iCs w:val="0"/>
      <w:smallCaps w:val="0"/>
      <w:spacing w:val="20"/>
      <w:sz w:val="20"/>
      <w:szCs w:val="20"/>
    </w:rPr>
  </w:style>
  <w:style w:type="character" w:customStyle="1" w:styleId="CharStyle120">
    <w:name w:val="CharStyle120"/>
    <w:basedOn w:val="DefaultParagraphFont"/>
    <w:rsid w:val="00166168"/>
    <w:rPr>
      <w:rFonts w:ascii="Franklin Gothic Medium Cond" w:eastAsia="Franklin Gothic Medium Cond" w:hAnsi="Franklin Gothic Medium Cond" w:cs="Franklin Gothic Medium Cond"/>
      <w:b/>
      <w:bCs/>
      <w:i w:val="0"/>
      <w:iCs w:val="0"/>
      <w:smallCaps w:val="0"/>
      <w:sz w:val="40"/>
      <w:szCs w:val="40"/>
    </w:rPr>
  </w:style>
  <w:style w:type="character" w:customStyle="1" w:styleId="CharStyle131">
    <w:name w:val="CharStyle131"/>
    <w:basedOn w:val="DefaultParagraphFont"/>
    <w:rsid w:val="00166168"/>
    <w:rPr>
      <w:rFonts w:ascii="Corbel" w:eastAsia="Corbel" w:hAnsi="Corbel" w:cs="Corbel"/>
      <w:b/>
      <w:bCs/>
      <w:i/>
      <w:iCs/>
      <w:smallCaps w:val="0"/>
      <w:sz w:val="24"/>
      <w:szCs w:val="24"/>
    </w:rPr>
  </w:style>
  <w:style w:type="character" w:customStyle="1" w:styleId="CharStyle141">
    <w:name w:val="CharStyle141"/>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45">
    <w:name w:val="CharStyle145"/>
    <w:basedOn w:val="DefaultParagraphFont"/>
    <w:rsid w:val="00166168"/>
    <w:rPr>
      <w:rFonts w:ascii="Century Schoolbook" w:eastAsia="Century Schoolbook" w:hAnsi="Century Schoolbook" w:cs="Century Schoolbook"/>
      <w:b/>
      <w:bCs/>
      <w:i/>
      <w:iCs/>
      <w:smallCaps w:val="0"/>
      <w:spacing w:val="-10"/>
      <w:sz w:val="12"/>
      <w:szCs w:val="12"/>
    </w:rPr>
  </w:style>
  <w:style w:type="character" w:customStyle="1" w:styleId="CharStyle154">
    <w:name w:val="CharStyle154"/>
    <w:basedOn w:val="DefaultParagraphFont"/>
    <w:rsid w:val="00166168"/>
    <w:rPr>
      <w:rFonts w:ascii="Century Schoolbook" w:eastAsia="Century Schoolbook" w:hAnsi="Century Schoolbook" w:cs="Century Schoolbook"/>
      <w:b w:val="0"/>
      <w:bCs w:val="0"/>
      <w:i w:val="0"/>
      <w:iCs w:val="0"/>
      <w:smallCaps w:val="0"/>
      <w:spacing w:val="-10"/>
      <w:sz w:val="12"/>
      <w:szCs w:val="12"/>
    </w:rPr>
  </w:style>
  <w:style w:type="character" w:customStyle="1" w:styleId="CharStyle155">
    <w:name w:val="CharStyle155"/>
    <w:basedOn w:val="DefaultParagraphFont"/>
    <w:rsid w:val="00166168"/>
    <w:rPr>
      <w:rFonts w:ascii="Garamond" w:eastAsia="Garamond" w:hAnsi="Garamond" w:cs="Garamond"/>
      <w:b w:val="0"/>
      <w:bCs w:val="0"/>
      <w:i w:val="0"/>
      <w:iCs w:val="0"/>
      <w:smallCaps w:val="0"/>
      <w:sz w:val="62"/>
      <w:szCs w:val="62"/>
    </w:rPr>
  </w:style>
  <w:style w:type="character" w:customStyle="1" w:styleId="CharStyle156">
    <w:name w:val="CharStyle156"/>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172">
    <w:name w:val="CharStyle172"/>
    <w:basedOn w:val="DefaultParagraphFont"/>
    <w:rsid w:val="00166168"/>
    <w:rPr>
      <w:rFonts w:ascii="Bookman Old Style" w:eastAsia="Bookman Old Style" w:hAnsi="Bookman Old Style" w:cs="Bookman Old Style"/>
      <w:b/>
      <w:bCs/>
      <w:i/>
      <w:iCs/>
      <w:smallCaps w:val="0"/>
      <w:sz w:val="18"/>
      <w:szCs w:val="18"/>
    </w:rPr>
  </w:style>
  <w:style w:type="character" w:customStyle="1" w:styleId="CharStyle204">
    <w:name w:val="CharStyle204"/>
    <w:basedOn w:val="DefaultParagraphFont"/>
    <w:rsid w:val="00166168"/>
    <w:rPr>
      <w:rFonts w:ascii="Century Schoolbook" w:eastAsia="Century Schoolbook" w:hAnsi="Century Schoolbook" w:cs="Century Schoolbook"/>
      <w:b/>
      <w:bCs/>
      <w:i w:val="0"/>
      <w:iCs w:val="0"/>
      <w:smallCaps w:val="0"/>
      <w:spacing w:val="-10"/>
      <w:sz w:val="10"/>
      <w:szCs w:val="10"/>
    </w:rPr>
  </w:style>
  <w:style w:type="character" w:customStyle="1" w:styleId="CharStyle240">
    <w:name w:val="CharStyle240"/>
    <w:basedOn w:val="DefaultParagraphFont"/>
    <w:rsid w:val="00166168"/>
    <w:rPr>
      <w:rFonts w:ascii="Lucida Sans Unicode" w:eastAsia="Lucida Sans Unicode" w:hAnsi="Lucida Sans Unicode" w:cs="Lucida Sans Unicode"/>
      <w:b/>
      <w:bCs/>
      <w:i/>
      <w:iCs/>
      <w:smallCaps w:val="0"/>
      <w:sz w:val="16"/>
      <w:szCs w:val="16"/>
    </w:rPr>
  </w:style>
  <w:style w:type="character" w:customStyle="1" w:styleId="CharStyle249">
    <w:name w:val="CharStyle249"/>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51">
    <w:name w:val="CharStyle251"/>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65">
    <w:name w:val="CharStyle265"/>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271">
    <w:name w:val="CharStyle271"/>
    <w:basedOn w:val="DefaultParagraphFont"/>
    <w:rsid w:val="00166168"/>
    <w:rPr>
      <w:rFonts w:ascii="Corbel" w:eastAsia="Corbel" w:hAnsi="Corbel" w:cs="Corbel"/>
      <w:b/>
      <w:bCs/>
      <w:i/>
      <w:iCs/>
      <w:smallCaps w:val="0"/>
      <w:sz w:val="24"/>
      <w:szCs w:val="24"/>
    </w:rPr>
  </w:style>
  <w:style w:type="character" w:customStyle="1" w:styleId="CharStyle274">
    <w:name w:val="CharStyle274"/>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80">
    <w:name w:val="CharStyle280"/>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296">
    <w:name w:val="CharStyle29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298">
    <w:name w:val="CharStyle298"/>
    <w:basedOn w:val="DefaultParagraphFont"/>
    <w:rsid w:val="00166168"/>
    <w:rPr>
      <w:rFonts w:ascii="Georgia" w:eastAsia="Georgia" w:hAnsi="Georgia" w:cs="Georgia"/>
      <w:b w:val="0"/>
      <w:bCs w:val="0"/>
      <w:i/>
      <w:iCs/>
      <w:smallCaps w:val="0"/>
      <w:sz w:val="22"/>
      <w:szCs w:val="22"/>
    </w:rPr>
  </w:style>
  <w:style w:type="character" w:customStyle="1" w:styleId="CharStyle313">
    <w:name w:val="CharStyle313"/>
    <w:basedOn w:val="DefaultParagraphFont"/>
    <w:rsid w:val="00166168"/>
    <w:rPr>
      <w:rFonts w:ascii="Corbel" w:eastAsia="Corbel" w:hAnsi="Corbel" w:cs="Corbel"/>
      <w:b w:val="0"/>
      <w:bCs w:val="0"/>
      <w:i/>
      <w:iCs/>
      <w:smallCaps w:val="0"/>
      <w:sz w:val="26"/>
      <w:szCs w:val="26"/>
    </w:rPr>
  </w:style>
  <w:style w:type="character" w:customStyle="1" w:styleId="CharStyle327">
    <w:name w:val="CharStyle327"/>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328">
    <w:name w:val="CharStyle328"/>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46">
    <w:name w:val="CharStyle346"/>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347">
    <w:name w:val="CharStyle347"/>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352">
    <w:name w:val="CharStyle352"/>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53">
    <w:name w:val="CharStyle353"/>
    <w:basedOn w:val="DefaultParagraphFont"/>
    <w:rsid w:val="00166168"/>
    <w:rPr>
      <w:rFonts w:ascii="Century Schoolbook" w:eastAsia="Century Schoolbook" w:hAnsi="Century Schoolbook" w:cs="Century Schoolbook"/>
      <w:b w:val="0"/>
      <w:bCs w:val="0"/>
      <w:i w:val="0"/>
      <w:iCs w:val="0"/>
      <w:smallCaps w:val="0"/>
      <w:spacing w:val="30"/>
      <w:w w:val="20"/>
      <w:sz w:val="16"/>
      <w:szCs w:val="16"/>
    </w:rPr>
  </w:style>
  <w:style w:type="character" w:customStyle="1" w:styleId="CharStyle357">
    <w:name w:val="CharStyle357"/>
    <w:basedOn w:val="DefaultParagraphFont"/>
    <w:rsid w:val="00166168"/>
    <w:rPr>
      <w:rFonts w:ascii="Century Schoolbook" w:eastAsia="Century Schoolbook" w:hAnsi="Century Schoolbook" w:cs="Century Schoolbook"/>
      <w:b/>
      <w:bCs/>
      <w:i/>
      <w:iCs/>
      <w:smallCaps w:val="0"/>
      <w:spacing w:val="-10"/>
      <w:sz w:val="16"/>
      <w:szCs w:val="16"/>
    </w:rPr>
  </w:style>
  <w:style w:type="character" w:customStyle="1" w:styleId="CharStyle366">
    <w:name w:val="CharStyle366"/>
    <w:basedOn w:val="DefaultParagraphFont"/>
    <w:rsid w:val="00166168"/>
    <w:rPr>
      <w:rFonts w:ascii="Bookman Old Style" w:eastAsia="Bookman Old Style" w:hAnsi="Bookman Old Style" w:cs="Bookman Old Style"/>
      <w:b w:val="0"/>
      <w:bCs w:val="0"/>
      <w:i w:val="0"/>
      <w:iCs w:val="0"/>
      <w:smallCaps w:val="0"/>
      <w:sz w:val="52"/>
      <w:szCs w:val="52"/>
    </w:rPr>
  </w:style>
  <w:style w:type="character" w:customStyle="1" w:styleId="CharStyle367">
    <w:name w:val="CharStyle367"/>
    <w:basedOn w:val="DefaultParagraphFont"/>
    <w:rsid w:val="00166168"/>
    <w:rPr>
      <w:rFonts w:ascii="Century Schoolbook" w:eastAsia="Century Schoolbook" w:hAnsi="Century Schoolbook" w:cs="Century Schoolbook"/>
      <w:b/>
      <w:bCs/>
      <w:i w:val="0"/>
      <w:iCs w:val="0"/>
      <w:smallCaps w:val="0"/>
      <w:sz w:val="50"/>
      <w:szCs w:val="50"/>
    </w:rPr>
  </w:style>
  <w:style w:type="character" w:customStyle="1" w:styleId="CharStyle372">
    <w:name w:val="CharStyle37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76">
    <w:name w:val="CharStyle376"/>
    <w:basedOn w:val="DefaultParagraphFont"/>
    <w:rsid w:val="00166168"/>
    <w:rPr>
      <w:rFonts w:ascii="Century Schoolbook" w:eastAsia="Century Schoolbook" w:hAnsi="Century Schoolbook" w:cs="Century Schoolbook"/>
      <w:b w:val="0"/>
      <w:bCs w:val="0"/>
      <w:i/>
      <w:iCs/>
      <w:smallCaps w:val="0"/>
      <w:sz w:val="18"/>
      <w:szCs w:val="18"/>
    </w:rPr>
  </w:style>
  <w:style w:type="character" w:customStyle="1" w:styleId="CharStyle397">
    <w:name w:val="CharStyle397"/>
    <w:basedOn w:val="DefaultParagraphFont"/>
    <w:rsid w:val="00166168"/>
    <w:rPr>
      <w:rFonts w:ascii="Palatino Linotype" w:eastAsia="Palatino Linotype" w:hAnsi="Palatino Linotype" w:cs="Palatino Linotype"/>
      <w:b w:val="0"/>
      <w:bCs w:val="0"/>
      <w:i w:val="0"/>
      <w:iCs w:val="0"/>
      <w:smallCaps w:val="0"/>
      <w:sz w:val="52"/>
      <w:szCs w:val="52"/>
    </w:rPr>
  </w:style>
  <w:style w:type="character" w:customStyle="1" w:styleId="CharStyle398">
    <w:name w:val="CharStyle39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0">
    <w:name w:val="CharStyle400"/>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2">
    <w:name w:val="CharStyle402"/>
    <w:basedOn w:val="DefaultParagraphFont"/>
    <w:rsid w:val="00166168"/>
    <w:rPr>
      <w:rFonts w:ascii="Bookman Old Style" w:eastAsia="Bookman Old Style" w:hAnsi="Bookman Old Style" w:cs="Bookman Old Style"/>
      <w:b w:val="0"/>
      <w:bCs w:val="0"/>
      <w:i w:val="0"/>
      <w:iCs w:val="0"/>
      <w:smallCaps w:val="0"/>
      <w:sz w:val="48"/>
      <w:szCs w:val="48"/>
    </w:rPr>
  </w:style>
  <w:style w:type="character" w:customStyle="1" w:styleId="CharStyle404">
    <w:name w:val="CharStyle404"/>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420">
    <w:name w:val="CharStyle420"/>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32">
    <w:name w:val="CharStyle43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41">
    <w:name w:val="CharStyle441"/>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62">
    <w:name w:val="CharStyle462"/>
    <w:basedOn w:val="DefaultParagraphFont"/>
    <w:rsid w:val="00166168"/>
    <w:rPr>
      <w:rFonts w:ascii="Century Schoolbook" w:eastAsia="Century Schoolbook" w:hAnsi="Century Schoolbook" w:cs="Century Schoolbook"/>
      <w:b/>
      <w:bCs/>
      <w:i/>
      <w:iCs/>
      <w:smallCaps w:val="0"/>
      <w:sz w:val="10"/>
      <w:szCs w:val="10"/>
    </w:rPr>
  </w:style>
  <w:style w:type="character" w:customStyle="1" w:styleId="CharStyle484">
    <w:name w:val="CharStyle484"/>
    <w:basedOn w:val="DefaultParagraphFont"/>
    <w:rsid w:val="00166168"/>
    <w:rPr>
      <w:rFonts w:ascii="Sylfaen" w:eastAsia="Sylfaen" w:hAnsi="Sylfaen" w:cs="Sylfaen"/>
      <w:b/>
      <w:bCs/>
      <w:i w:val="0"/>
      <w:iCs w:val="0"/>
      <w:smallCaps w:val="0"/>
      <w:sz w:val="8"/>
      <w:szCs w:val="8"/>
    </w:rPr>
  </w:style>
  <w:style w:type="character" w:customStyle="1" w:styleId="CharStyle485">
    <w:name w:val="CharStyle485"/>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486">
    <w:name w:val="CharStyle486"/>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93">
    <w:name w:val="CharStyle493"/>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495">
    <w:name w:val="CharStyle495"/>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96">
    <w:name w:val="CharStyle496"/>
    <w:basedOn w:val="DefaultParagraphFont"/>
    <w:rsid w:val="00166168"/>
    <w:rPr>
      <w:rFonts w:ascii="Cambria" w:eastAsia="Cambria" w:hAnsi="Cambria" w:cs="Cambria"/>
      <w:b/>
      <w:bCs/>
      <w:i w:val="0"/>
      <w:iCs w:val="0"/>
      <w:smallCaps w:val="0"/>
      <w:spacing w:val="20"/>
      <w:sz w:val="20"/>
      <w:szCs w:val="20"/>
    </w:rPr>
  </w:style>
  <w:style w:type="character" w:customStyle="1" w:styleId="CharStyle497">
    <w:name w:val="CharStyle497"/>
    <w:basedOn w:val="DefaultParagraphFont"/>
    <w:rsid w:val="00166168"/>
    <w:rPr>
      <w:rFonts w:ascii="Cambria" w:eastAsia="Cambria" w:hAnsi="Cambria" w:cs="Cambria"/>
      <w:b/>
      <w:bCs/>
      <w:i w:val="0"/>
      <w:iCs w:val="0"/>
      <w:smallCaps w:val="0"/>
      <w:sz w:val="20"/>
      <w:szCs w:val="20"/>
    </w:rPr>
  </w:style>
  <w:style w:type="character" w:customStyle="1" w:styleId="CharStyle503">
    <w:name w:val="CharStyle503"/>
    <w:basedOn w:val="DefaultParagraphFont"/>
    <w:rsid w:val="00166168"/>
    <w:rPr>
      <w:rFonts w:ascii="Century Schoolbook" w:eastAsia="Century Schoolbook" w:hAnsi="Century Schoolbook" w:cs="Century Schoolbook"/>
      <w:b/>
      <w:bCs/>
      <w:i w:val="0"/>
      <w:iCs w:val="0"/>
      <w:smallCaps w:val="0"/>
      <w:sz w:val="14"/>
      <w:szCs w:val="14"/>
    </w:rPr>
  </w:style>
  <w:style w:type="character" w:customStyle="1" w:styleId="CharStyle505">
    <w:name w:val="CharStyle505"/>
    <w:basedOn w:val="DefaultParagraphFont"/>
    <w:rsid w:val="00166168"/>
    <w:rPr>
      <w:rFonts w:ascii="Century Schoolbook" w:eastAsia="Century Schoolbook" w:hAnsi="Century Schoolbook" w:cs="Century Schoolbook"/>
      <w:b/>
      <w:bCs/>
      <w:i w:val="0"/>
      <w:iCs w:val="0"/>
      <w:smallCaps/>
      <w:sz w:val="14"/>
      <w:szCs w:val="14"/>
    </w:rPr>
  </w:style>
  <w:style w:type="character" w:customStyle="1" w:styleId="CharStyle772">
    <w:name w:val="CharStyle772"/>
    <w:basedOn w:val="DefaultParagraphFont"/>
    <w:rsid w:val="00166168"/>
    <w:rPr>
      <w:rFonts w:ascii="Century Schoolbook" w:eastAsia="Century Schoolbook" w:hAnsi="Century Schoolbook" w:cs="Century Schoolbook"/>
      <w:b/>
      <w:bCs/>
      <w:i w:val="0"/>
      <w:iCs w:val="0"/>
      <w:smallCaps w:val="0"/>
      <w:spacing w:val="10"/>
      <w:sz w:val="16"/>
      <w:szCs w:val="16"/>
    </w:rPr>
  </w:style>
  <w:style w:type="paragraph" w:styleId="Header">
    <w:name w:val="header"/>
    <w:basedOn w:val="Normal"/>
    <w:link w:val="HeaderChar"/>
    <w:uiPriority w:val="99"/>
    <w:unhideWhenUsed/>
    <w:rsid w:val="0079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40C"/>
  </w:style>
  <w:style w:type="paragraph" w:styleId="Footer">
    <w:name w:val="footer"/>
    <w:basedOn w:val="Normal"/>
    <w:link w:val="FooterChar"/>
    <w:uiPriority w:val="99"/>
    <w:unhideWhenUsed/>
    <w:rsid w:val="0079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40C"/>
  </w:style>
  <w:style w:type="paragraph" w:styleId="BalloonText">
    <w:name w:val="Balloon Text"/>
    <w:basedOn w:val="Normal"/>
    <w:link w:val="BalloonTextChar"/>
    <w:uiPriority w:val="99"/>
    <w:semiHidden/>
    <w:unhideWhenUsed/>
    <w:rsid w:val="00790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67078F-4A2C-4A56-89C8-B4C0B70C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19</Pages>
  <Words>6661</Words>
  <Characters>37973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110</cp:revision>
  <dcterms:created xsi:type="dcterms:W3CDTF">2017-03-25T03:52:00Z</dcterms:created>
  <dcterms:modified xsi:type="dcterms:W3CDTF">2017-06-28T05:07:00Z</dcterms:modified>
</cp:coreProperties>
</file>