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21" w:rsidRPr="009D47CD" w:rsidRDefault="00700421" w:rsidP="00700421">
      <w:r w:rsidRPr="009D47C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79039542" r:id="rId10"/>
        </w:object>
      </w:r>
    </w:p>
    <w:p w:rsidR="00700421" w:rsidRPr="009D47CD" w:rsidRDefault="00700421" w:rsidP="00700421">
      <w:pPr>
        <w:pStyle w:val="ShortT"/>
        <w:spacing w:before="240"/>
      </w:pPr>
      <w:r w:rsidRPr="009D47CD">
        <w:t>Crimes Act 1914</w:t>
      </w:r>
    </w:p>
    <w:p w:rsidR="00700421" w:rsidRPr="009D47CD" w:rsidRDefault="00700421" w:rsidP="00700421">
      <w:pPr>
        <w:pStyle w:val="CompiledActNo"/>
        <w:spacing w:before="240"/>
      </w:pPr>
      <w:r w:rsidRPr="009D47CD">
        <w:t>No.</w:t>
      </w:r>
      <w:r w:rsidR="009D47CD">
        <w:t> </w:t>
      </w:r>
      <w:r w:rsidRPr="009D47CD">
        <w:t>12, 1914</w:t>
      </w:r>
    </w:p>
    <w:p w:rsidR="00700421" w:rsidRPr="009D47CD" w:rsidRDefault="00700421" w:rsidP="00700421">
      <w:pPr>
        <w:spacing w:before="1000"/>
        <w:rPr>
          <w:rFonts w:cs="Arial"/>
          <w:b/>
          <w:sz w:val="32"/>
          <w:szCs w:val="32"/>
        </w:rPr>
      </w:pPr>
      <w:r w:rsidRPr="009D47CD">
        <w:rPr>
          <w:rFonts w:cs="Arial"/>
          <w:b/>
          <w:sz w:val="32"/>
          <w:szCs w:val="32"/>
        </w:rPr>
        <w:t>Compilation No.</w:t>
      </w:r>
      <w:r w:rsidR="009D47CD">
        <w:rPr>
          <w:rFonts w:cs="Arial"/>
          <w:b/>
          <w:sz w:val="32"/>
          <w:szCs w:val="32"/>
        </w:rPr>
        <w:t> </w:t>
      </w:r>
      <w:r w:rsidRPr="009D47CD">
        <w:rPr>
          <w:rFonts w:cs="Arial"/>
          <w:b/>
          <w:sz w:val="32"/>
          <w:szCs w:val="32"/>
        </w:rPr>
        <w:fldChar w:fldCharType="begin"/>
      </w:r>
      <w:r w:rsidRPr="009D47CD">
        <w:rPr>
          <w:rFonts w:cs="Arial"/>
          <w:b/>
          <w:sz w:val="32"/>
          <w:szCs w:val="32"/>
        </w:rPr>
        <w:instrText xml:space="preserve"> DOCPROPERTY  CompilationNumber </w:instrText>
      </w:r>
      <w:r w:rsidRPr="009D47CD">
        <w:rPr>
          <w:rFonts w:cs="Arial"/>
          <w:b/>
          <w:sz w:val="32"/>
          <w:szCs w:val="32"/>
        </w:rPr>
        <w:fldChar w:fldCharType="separate"/>
      </w:r>
      <w:r w:rsidR="009D47CD">
        <w:rPr>
          <w:rFonts w:cs="Arial"/>
          <w:b/>
          <w:sz w:val="32"/>
          <w:szCs w:val="32"/>
        </w:rPr>
        <w:t>103</w:t>
      </w:r>
      <w:r w:rsidRPr="009D47CD">
        <w:rPr>
          <w:rFonts w:cs="Arial"/>
          <w:b/>
          <w:sz w:val="32"/>
          <w:szCs w:val="32"/>
        </w:rPr>
        <w:fldChar w:fldCharType="end"/>
      </w:r>
    </w:p>
    <w:p w:rsidR="00700421" w:rsidRPr="009D47CD" w:rsidRDefault="00700421" w:rsidP="00700421">
      <w:pPr>
        <w:spacing w:before="480"/>
        <w:rPr>
          <w:rFonts w:cs="Arial"/>
          <w:sz w:val="24"/>
        </w:rPr>
      </w:pPr>
      <w:r w:rsidRPr="009D47CD">
        <w:rPr>
          <w:rFonts w:cs="Arial"/>
          <w:b/>
          <w:sz w:val="24"/>
        </w:rPr>
        <w:t xml:space="preserve">Compilation date: </w:t>
      </w:r>
      <w:r w:rsidRPr="009D47CD">
        <w:rPr>
          <w:rFonts w:cs="Arial"/>
          <w:b/>
          <w:sz w:val="24"/>
        </w:rPr>
        <w:tab/>
      </w:r>
      <w:r w:rsidRPr="009D47CD">
        <w:rPr>
          <w:rFonts w:cs="Arial"/>
          <w:b/>
          <w:sz w:val="24"/>
        </w:rPr>
        <w:tab/>
      </w:r>
      <w:r w:rsidRPr="009D47CD">
        <w:rPr>
          <w:rFonts w:cs="Arial"/>
          <w:b/>
          <w:sz w:val="24"/>
        </w:rPr>
        <w:tab/>
      </w:r>
      <w:r w:rsidRPr="009D47CD">
        <w:rPr>
          <w:rFonts w:cs="Arial"/>
          <w:sz w:val="24"/>
        </w:rPr>
        <w:fldChar w:fldCharType="begin"/>
      </w:r>
      <w:r w:rsidRPr="009D47CD">
        <w:rPr>
          <w:rFonts w:cs="Arial"/>
          <w:sz w:val="24"/>
        </w:rPr>
        <w:instrText xml:space="preserve"> DOCPROPERTY StartDate \@ "d MMMM yyyy" </w:instrText>
      </w:r>
      <w:r w:rsidRPr="009D47CD">
        <w:rPr>
          <w:rFonts w:cs="Arial"/>
          <w:sz w:val="24"/>
        </w:rPr>
        <w:fldChar w:fldCharType="separate"/>
      </w:r>
      <w:r w:rsidR="009D47CD">
        <w:rPr>
          <w:rFonts w:cs="Arial"/>
          <w:sz w:val="24"/>
        </w:rPr>
        <w:t>1 December 2014</w:t>
      </w:r>
      <w:r w:rsidRPr="009D47CD">
        <w:rPr>
          <w:rFonts w:cs="Arial"/>
          <w:sz w:val="24"/>
        </w:rPr>
        <w:fldChar w:fldCharType="end"/>
      </w:r>
    </w:p>
    <w:p w:rsidR="00700421" w:rsidRPr="009D47CD" w:rsidRDefault="00700421" w:rsidP="00700421">
      <w:pPr>
        <w:spacing w:before="240"/>
        <w:rPr>
          <w:rFonts w:cs="Arial"/>
          <w:sz w:val="24"/>
        </w:rPr>
      </w:pPr>
      <w:r w:rsidRPr="009D47CD">
        <w:rPr>
          <w:rFonts w:cs="Arial"/>
          <w:b/>
          <w:sz w:val="24"/>
        </w:rPr>
        <w:t>Includes amendments up to:</w:t>
      </w:r>
      <w:r w:rsidRPr="009D47CD">
        <w:rPr>
          <w:rFonts w:cs="Arial"/>
          <w:b/>
          <w:sz w:val="24"/>
        </w:rPr>
        <w:tab/>
      </w:r>
      <w:r w:rsidRPr="009D47CD">
        <w:rPr>
          <w:rFonts w:cs="Arial"/>
          <w:sz w:val="24"/>
        </w:rPr>
        <w:t>Act No.</w:t>
      </w:r>
      <w:r w:rsidR="009D47CD">
        <w:rPr>
          <w:rFonts w:cs="Arial"/>
          <w:sz w:val="24"/>
        </w:rPr>
        <w:t> </w:t>
      </w:r>
      <w:r w:rsidRPr="009D47CD">
        <w:rPr>
          <w:rFonts w:cs="Arial"/>
          <w:sz w:val="24"/>
        </w:rPr>
        <w:t>116, 2014</w:t>
      </w:r>
    </w:p>
    <w:p w:rsidR="00700421" w:rsidRPr="009D47CD" w:rsidRDefault="00700421" w:rsidP="00700421">
      <w:pPr>
        <w:spacing w:before="240"/>
        <w:rPr>
          <w:rFonts w:cs="Arial"/>
          <w:b/>
          <w:sz w:val="28"/>
          <w:szCs w:val="28"/>
        </w:rPr>
      </w:pPr>
      <w:r w:rsidRPr="009D47CD">
        <w:rPr>
          <w:rFonts w:cs="Arial"/>
          <w:b/>
          <w:sz w:val="24"/>
        </w:rPr>
        <w:t>Registered:</w:t>
      </w:r>
      <w:r w:rsidRPr="009D47CD">
        <w:rPr>
          <w:rFonts w:cs="Arial"/>
          <w:b/>
          <w:sz w:val="24"/>
        </w:rPr>
        <w:tab/>
      </w:r>
      <w:r w:rsidRPr="009D47CD">
        <w:rPr>
          <w:rFonts w:cs="Arial"/>
          <w:b/>
          <w:sz w:val="24"/>
        </w:rPr>
        <w:tab/>
      </w:r>
      <w:r w:rsidRPr="009D47CD">
        <w:rPr>
          <w:rFonts w:cs="Arial"/>
          <w:b/>
          <w:sz w:val="24"/>
        </w:rPr>
        <w:tab/>
      </w:r>
      <w:r w:rsidRPr="009D47CD">
        <w:rPr>
          <w:rFonts w:cs="Arial"/>
          <w:b/>
          <w:sz w:val="24"/>
        </w:rPr>
        <w:tab/>
      </w:r>
      <w:r w:rsidRPr="009D47CD">
        <w:rPr>
          <w:rFonts w:cs="Arial"/>
          <w:sz w:val="24"/>
        </w:rPr>
        <w:fldChar w:fldCharType="begin"/>
      </w:r>
      <w:r w:rsidRPr="009D47CD">
        <w:rPr>
          <w:rFonts w:cs="Arial"/>
          <w:sz w:val="24"/>
        </w:rPr>
        <w:instrText xml:space="preserve"> IF </w:instrText>
      </w:r>
      <w:r w:rsidRPr="009D47CD">
        <w:rPr>
          <w:rFonts w:cs="Arial"/>
          <w:sz w:val="24"/>
        </w:rPr>
        <w:fldChar w:fldCharType="begin"/>
      </w:r>
      <w:r w:rsidRPr="009D47CD">
        <w:rPr>
          <w:rFonts w:cs="Arial"/>
          <w:sz w:val="24"/>
        </w:rPr>
        <w:instrText xml:space="preserve"> DOCPROPERTY RegisteredDate </w:instrText>
      </w:r>
      <w:r w:rsidRPr="009D47CD">
        <w:rPr>
          <w:rFonts w:cs="Arial"/>
          <w:sz w:val="24"/>
        </w:rPr>
        <w:fldChar w:fldCharType="separate"/>
      </w:r>
      <w:r w:rsidR="009D47CD">
        <w:rPr>
          <w:rFonts w:cs="Arial"/>
          <w:sz w:val="24"/>
        </w:rPr>
        <w:instrText>2/12/2014</w:instrText>
      </w:r>
      <w:r w:rsidRPr="009D47CD">
        <w:rPr>
          <w:rFonts w:cs="Arial"/>
          <w:sz w:val="24"/>
        </w:rPr>
        <w:fldChar w:fldCharType="end"/>
      </w:r>
      <w:r w:rsidRPr="009D47CD">
        <w:rPr>
          <w:rFonts w:cs="Arial"/>
          <w:sz w:val="24"/>
        </w:rPr>
        <w:instrText xml:space="preserve"> = #1/1/1901# "Unknown" </w:instrText>
      </w:r>
      <w:r w:rsidRPr="009D47CD">
        <w:rPr>
          <w:rFonts w:cs="Arial"/>
          <w:sz w:val="24"/>
        </w:rPr>
        <w:fldChar w:fldCharType="begin"/>
      </w:r>
      <w:r w:rsidRPr="009D47CD">
        <w:rPr>
          <w:rFonts w:cs="Arial"/>
          <w:sz w:val="24"/>
        </w:rPr>
        <w:instrText xml:space="preserve"> DOCPROPERTY RegisteredDate \@ "d MMMM yyyy" </w:instrText>
      </w:r>
      <w:r w:rsidRPr="009D47CD">
        <w:rPr>
          <w:rFonts w:cs="Arial"/>
          <w:sz w:val="24"/>
        </w:rPr>
        <w:fldChar w:fldCharType="separate"/>
      </w:r>
      <w:r w:rsidR="009D47CD">
        <w:rPr>
          <w:rFonts w:cs="Arial"/>
          <w:sz w:val="24"/>
        </w:rPr>
        <w:instrText>2 December 2014</w:instrText>
      </w:r>
      <w:r w:rsidRPr="009D47CD">
        <w:rPr>
          <w:rFonts w:cs="Arial"/>
          <w:sz w:val="24"/>
        </w:rPr>
        <w:fldChar w:fldCharType="end"/>
      </w:r>
      <w:r w:rsidRPr="009D47CD">
        <w:rPr>
          <w:rFonts w:cs="Arial"/>
          <w:sz w:val="24"/>
        </w:rPr>
        <w:instrText xml:space="preserve"> </w:instrText>
      </w:r>
      <w:r w:rsidRPr="009D47CD">
        <w:rPr>
          <w:rFonts w:cs="Arial"/>
          <w:sz w:val="24"/>
        </w:rPr>
        <w:fldChar w:fldCharType="separate"/>
      </w:r>
      <w:r w:rsidR="009D47CD">
        <w:rPr>
          <w:rFonts w:cs="Arial"/>
          <w:noProof/>
          <w:sz w:val="24"/>
        </w:rPr>
        <w:t>2 December 2014</w:t>
      </w:r>
      <w:r w:rsidRPr="009D47CD">
        <w:rPr>
          <w:rFonts w:cs="Arial"/>
          <w:sz w:val="24"/>
        </w:rPr>
        <w:fldChar w:fldCharType="end"/>
      </w:r>
    </w:p>
    <w:p w:rsidR="00700421" w:rsidRPr="009D47CD" w:rsidRDefault="00700421" w:rsidP="00700421">
      <w:pPr>
        <w:spacing w:before="120"/>
        <w:rPr>
          <w:rFonts w:cs="Arial"/>
          <w:sz w:val="24"/>
        </w:rPr>
      </w:pPr>
      <w:r w:rsidRPr="009D47CD">
        <w:rPr>
          <w:rFonts w:cs="Arial"/>
          <w:sz w:val="24"/>
        </w:rPr>
        <w:t xml:space="preserve">This compilation is in </w:t>
      </w:r>
      <w:r w:rsidR="00E15656" w:rsidRPr="009D47CD">
        <w:rPr>
          <w:rFonts w:cs="Arial"/>
          <w:sz w:val="24"/>
        </w:rPr>
        <w:t>2</w:t>
      </w:r>
      <w:r w:rsidRPr="009D47CD">
        <w:rPr>
          <w:rFonts w:cs="Arial"/>
          <w:sz w:val="24"/>
        </w:rPr>
        <w:t xml:space="preserve"> volumes</w:t>
      </w:r>
    </w:p>
    <w:p w:rsidR="00700421" w:rsidRPr="009D47CD" w:rsidRDefault="00700421" w:rsidP="00700421">
      <w:pPr>
        <w:spacing w:before="240"/>
        <w:rPr>
          <w:rFonts w:cs="Arial"/>
          <w:sz w:val="24"/>
        </w:rPr>
      </w:pPr>
      <w:r w:rsidRPr="009D47CD">
        <w:rPr>
          <w:rFonts w:cs="Arial"/>
          <w:sz w:val="24"/>
        </w:rPr>
        <w:t>Volume 1:</w:t>
      </w:r>
      <w:r w:rsidRPr="009D47CD">
        <w:rPr>
          <w:rFonts w:cs="Arial"/>
          <w:sz w:val="24"/>
        </w:rPr>
        <w:tab/>
        <w:t>sections</w:t>
      </w:r>
      <w:r w:rsidR="009D47CD">
        <w:rPr>
          <w:rFonts w:cs="Arial"/>
          <w:sz w:val="24"/>
        </w:rPr>
        <w:t> </w:t>
      </w:r>
      <w:r w:rsidRPr="009D47CD">
        <w:rPr>
          <w:rFonts w:cs="Arial"/>
          <w:sz w:val="24"/>
        </w:rPr>
        <w:t>1–23W</w:t>
      </w:r>
    </w:p>
    <w:p w:rsidR="00700421" w:rsidRPr="009D47CD" w:rsidRDefault="00700421" w:rsidP="00700421">
      <w:pPr>
        <w:rPr>
          <w:rFonts w:cs="Arial"/>
          <w:b/>
          <w:sz w:val="24"/>
        </w:rPr>
      </w:pPr>
      <w:r w:rsidRPr="009D47CD">
        <w:rPr>
          <w:rFonts w:cs="Arial"/>
          <w:b/>
          <w:sz w:val="24"/>
        </w:rPr>
        <w:t>Volume 2:</w:t>
      </w:r>
      <w:r w:rsidRPr="009D47CD">
        <w:rPr>
          <w:rFonts w:cs="Arial"/>
          <w:b/>
          <w:sz w:val="24"/>
        </w:rPr>
        <w:tab/>
        <w:t>sections</w:t>
      </w:r>
      <w:r w:rsidR="009D47CD">
        <w:rPr>
          <w:rFonts w:cs="Arial"/>
          <w:b/>
          <w:sz w:val="24"/>
        </w:rPr>
        <w:t> </w:t>
      </w:r>
      <w:r w:rsidRPr="009D47CD">
        <w:rPr>
          <w:rFonts w:cs="Arial"/>
          <w:b/>
          <w:sz w:val="24"/>
        </w:rPr>
        <w:t>23WA–91</w:t>
      </w:r>
      <w:r w:rsidRPr="009D47CD">
        <w:rPr>
          <w:rFonts w:cs="Arial"/>
          <w:b/>
          <w:sz w:val="24"/>
        </w:rPr>
        <w:br/>
      </w:r>
      <w:r w:rsidRPr="009D47CD">
        <w:rPr>
          <w:rFonts w:cs="Arial"/>
          <w:b/>
          <w:sz w:val="24"/>
        </w:rPr>
        <w:tab/>
      </w:r>
      <w:r w:rsidRPr="009D47CD">
        <w:rPr>
          <w:rFonts w:cs="Arial"/>
          <w:b/>
          <w:sz w:val="24"/>
        </w:rPr>
        <w:tab/>
        <w:t>Schedule</w:t>
      </w:r>
      <w:r w:rsidRPr="009D47CD">
        <w:rPr>
          <w:rFonts w:cs="Arial"/>
          <w:b/>
          <w:sz w:val="24"/>
        </w:rPr>
        <w:br/>
      </w:r>
      <w:r w:rsidRPr="009D47CD">
        <w:rPr>
          <w:rFonts w:cs="Arial"/>
          <w:b/>
          <w:sz w:val="24"/>
        </w:rPr>
        <w:tab/>
      </w:r>
      <w:r w:rsidRPr="009D47CD">
        <w:rPr>
          <w:rFonts w:cs="Arial"/>
          <w:b/>
          <w:sz w:val="24"/>
        </w:rPr>
        <w:tab/>
        <w:t>Endnotes</w:t>
      </w:r>
    </w:p>
    <w:p w:rsidR="00700421" w:rsidRPr="009D47CD" w:rsidRDefault="00700421" w:rsidP="00700421">
      <w:pPr>
        <w:spacing w:before="120"/>
        <w:rPr>
          <w:rFonts w:cs="Arial"/>
          <w:sz w:val="24"/>
        </w:rPr>
      </w:pPr>
      <w:r w:rsidRPr="009D47CD">
        <w:rPr>
          <w:rFonts w:cs="Arial"/>
          <w:sz w:val="24"/>
        </w:rPr>
        <w:t>Each volume has its own contents</w:t>
      </w:r>
    </w:p>
    <w:p w:rsidR="00700421" w:rsidRPr="009D47CD" w:rsidRDefault="00700421" w:rsidP="00700421">
      <w:pPr>
        <w:spacing w:before="120"/>
        <w:rPr>
          <w:rFonts w:cs="Arial"/>
          <w:sz w:val="24"/>
        </w:rPr>
      </w:pPr>
    </w:p>
    <w:p w:rsidR="00700421" w:rsidRPr="009D47CD" w:rsidRDefault="00700421" w:rsidP="00700421">
      <w:pPr>
        <w:pageBreakBefore/>
        <w:rPr>
          <w:rFonts w:cs="Arial"/>
          <w:b/>
          <w:sz w:val="32"/>
          <w:szCs w:val="32"/>
        </w:rPr>
      </w:pPr>
      <w:r w:rsidRPr="009D47CD">
        <w:rPr>
          <w:rFonts w:cs="Arial"/>
          <w:b/>
          <w:sz w:val="32"/>
          <w:szCs w:val="32"/>
        </w:rPr>
        <w:lastRenderedPageBreak/>
        <w:t>About this compilation</w:t>
      </w:r>
    </w:p>
    <w:p w:rsidR="00700421" w:rsidRPr="009D47CD" w:rsidRDefault="00700421" w:rsidP="00700421">
      <w:pPr>
        <w:spacing w:before="240"/>
        <w:rPr>
          <w:rFonts w:cs="Arial"/>
        </w:rPr>
      </w:pPr>
      <w:r w:rsidRPr="009D47CD">
        <w:rPr>
          <w:rFonts w:cs="Arial"/>
          <w:b/>
          <w:szCs w:val="22"/>
        </w:rPr>
        <w:t>This compilation</w:t>
      </w:r>
    </w:p>
    <w:p w:rsidR="00700421" w:rsidRPr="009D47CD" w:rsidRDefault="00700421" w:rsidP="00700421">
      <w:pPr>
        <w:spacing w:before="120" w:after="120"/>
        <w:rPr>
          <w:rFonts w:cs="Arial"/>
          <w:szCs w:val="22"/>
        </w:rPr>
      </w:pPr>
      <w:r w:rsidRPr="009D47CD">
        <w:rPr>
          <w:rFonts w:cs="Arial"/>
          <w:szCs w:val="22"/>
        </w:rPr>
        <w:t xml:space="preserve">This is a compilation of the </w:t>
      </w:r>
      <w:r w:rsidRPr="009D47CD">
        <w:rPr>
          <w:rFonts w:cs="Arial"/>
          <w:i/>
          <w:szCs w:val="22"/>
        </w:rPr>
        <w:fldChar w:fldCharType="begin"/>
      </w:r>
      <w:r w:rsidRPr="009D47CD">
        <w:rPr>
          <w:rFonts w:cs="Arial"/>
          <w:i/>
          <w:szCs w:val="22"/>
        </w:rPr>
        <w:instrText xml:space="preserve"> STYLEREF  ShortT </w:instrText>
      </w:r>
      <w:r w:rsidRPr="009D47CD">
        <w:rPr>
          <w:rFonts w:cs="Arial"/>
          <w:i/>
          <w:szCs w:val="22"/>
        </w:rPr>
        <w:fldChar w:fldCharType="separate"/>
      </w:r>
      <w:r w:rsidR="009D47CD">
        <w:rPr>
          <w:rFonts w:cs="Arial"/>
          <w:i/>
          <w:noProof/>
          <w:szCs w:val="22"/>
        </w:rPr>
        <w:t>Crimes Act 1914</w:t>
      </w:r>
      <w:r w:rsidRPr="009D47CD">
        <w:rPr>
          <w:rFonts w:cs="Arial"/>
          <w:i/>
          <w:szCs w:val="22"/>
        </w:rPr>
        <w:fldChar w:fldCharType="end"/>
      </w:r>
      <w:r w:rsidRPr="009D47CD">
        <w:rPr>
          <w:rFonts w:cs="Arial"/>
          <w:szCs w:val="22"/>
        </w:rPr>
        <w:t xml:space="preserve"> that shows the text of the law as amended and in force on </w:t>
      </w:r>
      <w:r w:rsidRPr="009D47CD">
        <w:rPr>
          <w:rFonts w:cs="Arial"/>
          <w:szCs w:val="22"/>
        </w:rPr>
        <w:fldChar w:fldCharType="begin"/>
      </w:r>
      <w:r w:rsidRPr="009D47CD">
        <w:rPr>
          <w:rFonts w:cs="Arial"/>
          <w:szCs w:val="22"/>
        </w:rPr>
        <w:instrText xml:space="preserve"> DOCPROPERTY StartDate \@ "d MMMM yyyy" </w:instrText>
      </w:r>
      <w:r w:rsidRPr="009D47CD">
        <w:rPr>
          <w:rFonts w:cs="Arial"/>
          <w:szCs w:val="22"/>
        </w:rPr>
        <w:fldChar w:fldCharType="separate"/>
      </w:r>
      <w:r w:rsidR="009D47CD">
        <w:rPr>
          <w:rFonts w:cs="Arial"/>
          <w:szCs w:val="22"/>
        </w:rPr>
        <w:t>1 December 2014</w:t>
      </w:r>
      <w:r w:rsidRPr="009D47CD">
        <w:rPr>
          <w:rFonts w:cs="Arial"/>
          <w:szCs w:val="22"/>
        </w:rPr>
        <w:fldChar w:fldCharType="end"/>
      </w:r>
      <w:r w:rsidRPr="009D47CD">
        <w:rPr>
          <w:rFonts w:cs="Arial"/>
          <w:szCs w:val="22"/>
        </w:rPr>
        <w:t xml:space="preserve"> (the </w:t>
      </w:r>
      <w:r w:rsidRPr="009D47CD">
        <w:rPr>
          <w:rFonts w:cs="Arial"/>
          <w:b/>
          <w:i/>
          <w:szCs w:val="22"/>
        </w:rPr>
        <w:t>compilation date</w:t>
      </w:r>
      <w:r w:rsidRPr="009D47CD">
        <w:rPr>
          <w:rFonts w:cs="Arial"/>
          <w:szCs w:val="22"/>
        </w:rPr>
        <w:t>).</w:t>
      </w:r>
    </w:p>
    <w:p w:rsidR="00700421" w:rsidRPr="009D47CD" w:rsidRDefault="00700421" w:rsidP="00700421">
      <w:pPr>
        <w:spacing w:after="120"/>
        <w:rPr>
          <w:rFonts w:cs="Arial"/>
          <w:szCs w:val="22"/>
        </w:rPr>
      </w:pPr>
      <w:r w:rsidRPr="009D47CD">
        <w:rPr>
          <w:rFonts w:cs="Arial"/>
          <w:szCs w:val="22"/>
        </w:rPr>
        <w:t xml:space="preserve">This compilation was prepared on </w:t>
      </w:r>
      <w:r w:rsidRPr="009D47CD">
        <w:rPr>
          <w:rFonts w:cs="Arial"/>
          <w:szCs w:val="22"/>
        </w:rPr>
        <w:fldChar w:fldCharType="begin"/>
      </w:r>
      <w:r w:rsidRPr="009D47CD">
        <w:rPr>
          <w:rFonts w:cs="Arial"/>
          <w:szCs w:val="22"/>
        </w:rPr>
        <w:instrText xml:space="preserve"> DOCPROPERTY PreparedDate \@ "d MMMM yyyy" </w:instrText>
      </w:r>
      <w:r w:rsidRPr="009D47CD">
        <w:rPr>
          <w:rFonts w:cs="Arial"/>
          <w:szCs w:val="22"/>
        </w:rPr>
        <w:fldChar w:fldCharType="separate"/>
      </w:r>
      <w:r w:rsidR="009D47CD">
        <w:rPr>
          <w:rFonts w:cs="Arial"/>
          <w:szCs w:val="22"/>
        </w:rPr>
        <w:t>1 December 2014</w:t>
      </w:r>
      <w:r w:rsidRPr="009D47CD">
        <w:rPr>
          <w:rFonts w:cs="Arial"/>
          <w:szCs w:val="22"/>
        </w:rPr>
        <w:fldChar w:fldCharType="end"/>
      </w:r>
      <w:r w:rsidRPr="009D47CD">
        <w:rPr>
          <w:rFonts w:cs="Arial"/>
          <w:szCs w:val="22"/>
        </w:rPr>
        <w:t>.</w:t>
      </w:r>
    </w:p>
    <w:p w:rsidR="00700421" w:rsidRPr="009D47CD" w:rsidRDefault="00700421" w:rsidP="00700421">
      <w:pPr>
        <w:spacing w:after="120"/>
        <w:rPr>
          <w:rFonts w:cs="Arial"/>
          <w:szCs w:val="22"/>
        </w:rPr>
      </w:pPr>
      <w:r w:rsidRPr="009D47CD">
        <w:rPr>
          <w:rFonts w:cs="Arial"/>
          <w:szCs w:val="22"/>
        </w:rPr>
        <w:t xml:space="preserve">The notes at the end of this compilation (the </w:t>
      </w:r>
      <w:r w:rsidRPr="009D47CD">
        <w:rPr>
          <w:rFonts w:cs="Arial"/>
          <w:b/>
          <w:i/>
          <w:szCs w:val="22"/>
        </w:rPr>
        <w:t>endnotes</w:t>
      </w:r>
      <w:r w:rsidRPr="009D47CD">
        <w:rPr>
          <w:rFonts w:cs="Arial"/>
          <w:szCs w:val="22"/>
        </w:rPr>
        <w:t>) include information about amending laws and the amendment history of provisions of the compiled law.</w:t>
      </w:r>
    </w:p>
    <w:p w:rsidR="00700421" w:rsidRPr="009D47CD" w:rsidRDefault="00700421" w:rsidP="00700421">
      <w:pPr>
        <w:tabs>
          <w:tab w:val="left" w:pos="5640"/>
        </w:tabs>
        <w:spacing w:before="120" w:after="120"/>
        <w:rPr>
          <w:rFonts w:cs="Arial"/>
          <w:b/>
          <w:szCs w:val="22"/>
        </w:rPr>
      </w:pPr>
      <w:r w:rsidRPr="009D47CD">
        <w:rPr>
          <w:rFonts w:cs="Arial"/>
          <w:b/>
          <w:szCs w:val="22"/>
        </w:rPr>
        <w:t>Uncommenced amendments</w:t>
      </w:r>
    </w:p>
    <w:p w:rsidR="00700421" w:rsidRPr="009D47CD" w:rsidRDefault="00700421" w:rsidP="00700421">
      <w:pPr>
        <w:spacing w:after="120"/>
        <w:rPr>
          <w:rFonts w:cs="Arial"/>
          <w:szCs w:val="22"/>
        </w:rPr>
      </w:pPr>
      <w:r w:rsidRPr="009D47CD">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00421" w:rsidRPr="009D47CD" w:rsidRDefault="00700421" w:rsidP="00700421">
      <w:pPr>
        <w:spacing w:before="120" w:after="120"/>
        <w:rPr>
          <w:rFonts w:cs="Arial"/>
          <w:b/>
          <w:szCs w:val="22"/>
        </w:rPr>
      </w:pPr>
      <w:r w:rsidRPr="009D47CD">
        <w:rPr>
          <w:rFonts w:cs="Arial"/>
          <w:b/>
          <w:szCs w:val="22"/>
        </w:rPr>
        <w:t>Application, saving and transitional provisions for provisions and amendments</w:t>
      </w:r>
    </w:p>
    <w:p w:rsidR="00700421" w:rsidRPr="009D47CD" w:rsidRDefault="00700421" w:rsidP="00700421">
      <w:pPr>
        <w:spacing w:after="120"/>
        <w:rPr>
          <w:rFonts w:cs="Arial"/>
          <w:szCs w:val="22"/>
        </w:rPr>
      </w:pPr>
      <w:r w:rsidRPr="009D47CD">
        <w:rPr>
          <w:rFonts w:cs="Arial"/>
          <w:szCs w:val="22"/>
        </w:rPr>
        <w:t>If the operation of a provision or amendment of the compiled law is affected by an application, saving or transitional provision that is not included in this compilation, details are included in the endnotes.</w:t>
      </w:r>
    </w:p>
    <w:p w:rsidR="00700421" w:rsidRPr="009D47CD" w:rsidRDefault="00700421" w:rsidP="00700421">
      <w:pPr>
        <w:spacing w:before="120" w:after="120"/>
        <w:rPr>
          <w:rFonts w:cs="Arial"/>
          <w:b/>
          <w:szCs w:val="22"/>
        </w:rPr>
      </w:pPr>
      <w:r w:rsidRPr="009D47CD">
        <w:rPr>
          <w:rFonts w:cs="Arial"/>
          <w:b/>
          <w:szCs w:val="22"/>
        </w:rPr>
        <w:t>Modifications</w:t>
      </w:r>
    </w:p>
    <w:p w:rsidR="00700421" w:rsidRPr="009D47CD" w:rsidRDefault="00700421" w:rsidP="00700421">
      <w:pPr>
        <w:spacing w:after="120"/>
        <w:rPr>
          <w:rFonts w:cs="Arial"/>
          <w:szCs w:val="22"/>
        </w:rPr>
      </w:pPr>
      <w:r w:rsidRPr="009D47C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00421" w:rsidRPr="009D47CD" w:rsidRDefault="00700421" w:rsidP="00700421">
      <w:pPr>
        <w:spacing w:before="80" w:after="120"/>
        <w:rPr>
          <w:rFonts w:cs="Arial"/>
          <w:b/>
          <w:szCs w:val="22"/>
        </w:rPr>
      </w:pPr>
      <w:r w:rsidRPr="009D47CD">
        <w:rPr>
          <w:rFonts w:cs="Arial"/>
          <w:b/>
          <w:szCs w:val="22"/>
        </w:rPr>
        <w:t>Self</w:t>
      </w:r>
      <w:r w:rsidR="009D47CD">
        <w:rPr>
          <w:rFonts w:cs="Arial"/>
          <w:b/>
          <w:szCs w:val="22"/>
        </w:rPr>
        <w:noBreakHyphen/>
      </w:r>
      <w:r w:rsidRPr="009D47CD">
        <w:rPr>
          <w:rFonts w:cs="Arial"/>
          <w:b/>
          <w:szCs w:val="22"/>
        </w:rPr>
        <w:t>repealing provisions</w:t>
      </w:r>
    </w:p>
    <w:p w:rsidR="00700421" w:rsidRPr="009D47CD" w:rsidRDefault="00700421" w:rsidP="00700421">
      <w:pPr>
        <w:spacing w:after="120"/>
        <w:rPr>
          <w:rFonts w:cs="Arial"/>
          <w:szCs w:val="22"/>
        </w:rPr>
      </w:pPr>
      <w:r w:rsidRPr="009D47CD">
        <w:rPr>
          <w:rFonts w:cs="Arial"/>
          <w:szCs w:val="22"/>
        </w:rPr>
        <w:t>If a provision of the compiled law has been repealed in accordance with a provision of the law, details are included in the endnotes.</w:t>
      </w:r>
    </w:p>
    <w:p w:rsidR="00700421" w:rsidRPr="009D47CD" w:rsidRDefault="00700421" w:rsidP="00700421">
      <w:pPr>
        <w:pStyle w:val="Header"/>
        <w:tabs>
          <w:tab w:val="clear" w:pos="4150"/>
          <w:tab w:val="clear" w:pos="8307"/>
        </w:tabs>
      </w:pPr>
      <w:r w:rsidRPr="009D47CD">
        <w:rPr>
          <w:rStyle w:val="CharChapNo"/>
        </w:rPr>
        <w:t xml:space="preserve"> </w:t>
      </w:r>
      <w:r w:rsidRPr="009D47CD">
        <w:rPr>
          <w:rStyle w:val="CharChapText"/>
        </w:rPr>
        <w:t xml:space="preserve"> </w:t>
      </w:r>
    </w:p>
    <w:p w:rsidR="00700421" w:rsidRPr="009D47CD" w:rsidRDefault="00700421" w:rsidP="00700421">
      <w:pPr>
        <w:pStyle w:val="Header"/>
        <w:tabs>
          <w:tab w:val="clear" w:pos="4150"/>
          <w:tab w:val="clear" w:pos="8307"/>
        </w:tabs>
      </w:pPr>
      <w:r w:rsidRPr="009D47CD">
        <w:rPr>
          <w:rStyle w:val="CharPartNo"/>
        </w:rPr>
        <w:t xml:space="preserve"> </w:t>
      </w:r>
      <w:r w:rsidRPr="009D47CD">
        <w:rPr>
          <w:rStyle w:val="CharPartText"/>
        </w:rPr>
        <w:t xml:space="preserve"> </w:t>
      </w:r>
    </w:p>
    <w:p w:rsidR="00700421" w:rsidRPr="009D47CD" w:rsidRDefault="00700421" w:rsidP="00700421">
      <w:pPr>
        <w:pStyle w:val="Header"/>
        <w:tabs>
          <w:tab w:val="clear" w:pos="4150"/>
          <w:tab w:val="clear" w:pos="8307"/>
        </w:tabs>
      </w:pPr>
      <w:r w:rsidRPr="009D47CD">
        <w:rPr>
          <w:rStyle w:val="CharDivNo"/>
        </w:rPr>
        <w:t xml:space="preserve"> </w:t>
      </w:r>
      <w:r w:rsidRPr="009D47CD">
        <w:rPr>
          <w:rStyle w:val="CharDivText"/>
        </w:rPr>
        <w:t xml:space="preserve"> </w:t>
      </w:r>
    </w:p>
    <w:p w:rsidR="00700421" w:rsidRPr="009D47CD" w:rsidRDefault="00700421" w:rsidP="00700421">
      <w:pPr>
        <w:sectPr w:rsidR="00700421" w:rsidRPr="009D47CD" w:rsidSect="0041089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B1281" w:rsidRPr="009D47CD" w:rsidRDefault="00BB1281" w:rsidP="00B5109B">
      <w:pPr>
        <w:rPr>
          <w:sz w:val="36"/>
        </w:rPr>
      </w:pPr>
      <w:r w:rsidRPr="009D47CD">
        <w:rPr>
          <w:sz w:val="36"/>
        </w:rPr>
        <w:lastRenderedPageBreak/>
        <w:t>Contents</w:t>
      </w:r>
    </w:p>
    <w:bookmarkStart w:id="0" w:name="_GoBack"/>
    <w:bookmarkEnd w:id="0"/>
    <w:p w:rsidR="00325FCC" w:rsidRDefault="00325FCC">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ID—Forensic procedures</w:t>
      </w:r>
      <w:r w:rsidRPr="00325FCC">
        <w:rPr>
          <w:b w:val="0"/>
          <w:noProof/>
          <w:sz w:val="18"/>
        </w:rPr>
        <w:tab/>
      </w:r>
      <w:r w:rsidRPr="00325FCC">
        <w:rPr>
          <w:b w:val="0"/>
          <w:noProof/>
          <w:sz w:val="18"/>
        </w:rPr>
        <w:fldChar w:fldCharType="begin"/>
      </w:r>
      <w:r w:rsidRPr="00325FCC">
        <w:rPr>
          <w:b w:val="0"/>
          <w:noProof/>
          <w:sz w:val="18"/>
        </w:rPr>
        <w:instrText xml:space="preserve"> PAGEREF _Toc405297425 \h </w:instrText>
      </w:r>
      <w:r w:rsidRPr="00325FCC">
        <w:rPr>
          <w:b w:val="0"/>
          <w:noProof/>
          <w:sz w:val="18"/>
        </w:rPr>
      </w:r>
      <w:r w:rsidRPr="00325FCC">
        <w:rPr>
          <w:b w:val="0"/>
          <w:noProof/>
          <w:sz w:val="18"/>
        </w:rPr>
        <w:fldChar w:fldCharType="separate"/>
      </w:r>
      <w:r w:rsidRPr="00325FCC">
        <w:rPr>
          <w:b w:val="0"/>
          <w:noProof/>
          <w:sz w:val="18"/>
        </w:rPr>
        <w:t>1</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1—Explanation of expressions used</w:t>
      </w:r>
      <w:r w:rsidRPr="00325FCC">
        <w:rPr>
          <w:b w:val="0"/>
          <w:noProof/>
          <w:sz w:val="18"/>
        </w:rPr>
        <w:tab/>
      </w:r>
      <w:r w:rsidRPr="00325FCC">
        <w:rPr>
          <w:b w:val="0"/>
          <w:noProof/>
          <w:sz w:val="18"/>
        </w:rPr>
        <w:fldChar w:fldCharType="begin"/>
      </w:r>
      <w:r w:rsidRPr="00325FCC">
        <w:rPr>
          <w:b w:val="0"/>
          <w:noProof/>
          <w:sz w:val="18"/>
        </w:rPr>
        <w:instrText xml:space="preserve"> PAGEREF _Toc405297426 \h </w:instrText>
      </w:r>
      <w:r w:rsidRPr="00325FCC">
        <w:rPr>
          <w:b w:val="0"/>
          <w:noProof/>
          <w:sz w:val="18"/>
        </w:rPr>
      </w:r>
      <w:r w:rsidRPr="00325FCC">
        <w:rPr>
          <w:b w:val="0"/>
          <w:noProof/>
          <w:sz w:val="18"/>
        </w:rPr>
        <w:fldChar w:fldCharType="separate"/>
      </w:r>
      <w:r w:rsidRPr="00325FCC">
        <w:rPr>
          <w:b w:val="0"/>
          <w:noProof/>
          <w:sz w:val="18"/>
        </w:rPr>
        <w:t>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23WA</w:t>
      </w:r>
      <w:r>
        <w:rPr>
          <w:noProof/>
        </w:rPr>
        <w:tab/>
        <w:t>Definitions</w:t>
      </w:r>
      <w:r w:rsidRPr="00325FCC">
        <w:rPr>
          <w:noProof/>
        </w:rPr>
        <w:tab/>
      </w:r>
      <w:r w:rsidRPr="00325FCC">
        <w:rPr>
          <w:noProof/>
        </w:rPr>
        <w:fldChar w:fldCharType="begin"/>
      </w:r>
      <w:r w:rsidRPr="00325FCC">
        <w:rPr>
          <w:noProof/>
        </w:rPr>
        <w:instrText xml:space="preserve"> PAGEREF _Toc405297427 \h </w:instrText>
      </w:r>
      <w:r w:rsidRPr="00325FCC">
        <w:rPr>
          <w:noProof/>
        </w:rPr>
      </w:r>
      <w:r w:rsidRPr="00325FCC">
        <w:rPr>
          <w:noProof/>
        </w:rPr>
        <w:fldChar w:fldCharType="separate"/>
      </w:r>
      <w:r w:rsidRPr="00325FCC">
        <w:rPr>
          <w:noProof/>
        </w:rPr>
        <w:t>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325FCC">
        <w:rPr>
          <w:noProof/>
        </w:rPr>
        <w:tab/>
      </w:r>
      <w:r w:rsidRPr="00325FCC">
        <w:rPr>
          <w:noProof/>
        </w:rPr>
        <w:fldChar w:fldCharType="begin"/>
      </w:r>
      <w:r w:rsidRPr="00325FCC">
        <w:rPr>
          <w:noProof/>
        </w:rPr>
        <w:instrText xml:space="preserve"> PAGEREF _Toc405297428 \h </w:instrText>
      </w:r>
      <w:r w:rsidRPr="00325FCC">
        <w:rPr>
          <w:noProof/>
        </w:rPr>
      </w:r>
      <w:r w:rsidRPr="00325FCC">
        <w:rPr>
          <w:noProof/>
        </w:rPr>
        <w:fldChar w:fldCharType="separate"/>
      </w:r>
      <w:r w:rsidRPr="00325FCC">
        <w:rPr>
          <w:noProof/>
        </w:rPr>
        <w:t>12</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325FCC">
        <w:rPr>
          <w:b w:val="0"/>
          <w:noProof/>
          <w:sz w:val="18"/>
        </w:rPr>
        <w:tab/>
      </w:r>
      <w:r w:rsidRPr="00325FCC">
        <w:rPr>
          <w:b w:val="0"/>
          <w:noProof/>
          <w:sz w:val="18"/>
        </w:rPr>
        <w:fldChar w:fldCharType="begin"/>
      </w:r>
      <w:r w:rsidRPr="00325FCC">
        <w:rPr>
          <w:b w:val="0"/>
          <w:noProof/>
          <w:sz w:val="18"/>
        </w:rPr>
        <w:instrText xml:space="preserve"> PAGEREF _Toc405297429 \h </w:instrText>
      </w:r>
      <w:r w:rsidRPr="00325FCC">
        <w:rPr>
          <w:b w:val="0"/>
          <w:noProof/>
          <w:sz w:val="18"/>
        </w:rPr>
      </w:r>
      <w:r w:rsidRPr="00325FCC">
        <w:rPr>
          <w:b w:val="0"/>
          <w:noProof/>
          <w:sz w:val="18"/>
        </w:rPr>
        <w:fldChar w:fldCharType="separate"/>
      </w:r>
      <w:r w:rsidRPr="00325FCC">
        <w:rPr>
          <w:b w:val="0"/>
          <w:noProof/>
          <w:sz w:val="18"/>
        </w:rPr>
        <w:t>14</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325FCC">
        <w:rPr>
          <w:noProof/>
        </w:rPr>
        <w:tab/>
      </w:r>
      <w:r w:rsidRPr="00325FCC">
        <w:rPr>
          <w:noProof/>
        </w:rPr>
        <w:fldChar w:fldCharType="begin"/>
      </w:r>
      <w:r w:rsidRPr="00325FCC">
        <w:rPr>
          <w:noProof/>
        </w:rPr>
        <w:instrText xml:space="preserve"> PAGEREF _Toc405297430 \h </w:instrText>
      </w:r>
      <w:r w:rsidRPr="00325FCC">
        <w:rPr>
          <w:noProof/>
        </w:rPr>
      </w:r>
      <w:r w:rsidRPr="00325FCC">
        <w:rPr>
          <w:noProof/>
        </w:rPr>
        <w:fldChar w:fldCharType="separate"/>
      </w:r>
      <w:r w:rsidRPr="00325FCC">
        <w:rPr>
          <w:noProof/>
        </w:rPr>
        <w:t>14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325FCC">
        <w:rPr>
          <w:noProof/>
        </w:rPr>
        <w:tab/>
      </w:r>
      <w:r w:rsidRPr="00325FCC">
        <w:rPr>
          <w:noProof/>
        </w:rPr>
        <w:fldChar w:fldCharType="begin"/>
      </w:r>
      <w:r w:rsidRPr="00325FCC">
        <w:rPr>
          <w:noProof/>
        </w:rPr>
        <w:instrText xml:space="preserve"> PAGEREF _Toc405297431 \h </w:instrText>
      </w:r>
      <w:r w:rsidRPr="00325FCC">
        <w:rPr>
          <w:noProof/>
        </w:rPr>
      </w:r>
      <w:r w:rsidRPr="00325FCC">
        <w:rPr>
          <w:noProof/>
        </w:rPr>
        <w:fldChar w:fldCharType="separate"/>
      </w:r>
      <w:r w:rsidRPr="00325FCC">
        <w:rPr>
          <w:noProof/>
        </w:rPr>
        <w:t>15</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3—Forensic procedures on suspect by consent</w:t>
      </w:r>
      <w:r w:rsidRPr="00325FCC">
        <w:rPr>
          <w:b w:val="0"/>
          <w:noProof/>
          <w:sz w:val="18"/>
        </w:rPr>
        <w:tab/>
      </w:r>
      <w:r w:rsidRPr="00325FCC">
        <w:rPr>
          <w:b w:val="0"/>
          <w:noProof/>
          <w:sz w:val="18"/>
        </w:rPr>
        <w:fldChar w:fldCharType="begin"/>
      </w:r>
      <w:r w:rsidRPr="00325FCC">
        <w:rPr>
          <w:b w:val="0"/>
          <w:noProof/>
          <w:sz w:val="18"/>
        </w:rPr>
        <w:instrText xml:space="preserve"> PAGEREF _Toc405297432 \h </w:instrText>
      </w:r>
      <w:r w:rsidRPr="00325FCC">
        <w:rPr>
          <w:b w:val="0"/>
          <w:noProof/>
          <w:sz w:val="18"/>
        </w:rPr>
      </w:r>
      <w:r w:rsidRPr="00325FCC">
        <w:rPr>
          <w:b w:val="0"/>
          <w:noProof/>
          <w:sz w:val="18"/>
        </w:rPr>
        <w:fldChar w:fldCharType="separate"/>
      </w:r>
      <w:r w:rsidRPr="00325FCC">
        <w:rPr>
          <w:b w:val="0"/>
          <w:noProof/>
          <w:sz w:val="18"/>
        </w:rPr>
        <w:t>18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325FCC">
        <w:rPr>
          <w:noProof/>
        </w:rPr>
        <w:tab/>
      </w:r>
      <w:r w:rsidRPr="00325FCC">
        <w:rPr>
          <w:noProof/>
        </w:rPr>
        <w:fldChar w:fldCharType="begin"/>
      </w:r>
      <w:r w:rsidRPr="00325FCC">
        <w:rPr>
          <w:noProof/>
        </w:rPr>
        <w:instrText xml:space="preserve"> PAGEREF _Toc405297433 \h </w:instrText>
      </w:r>
      <w:r w:rsidRPr="00325FCC">
        <w:rPr>
          <w:noProof/>
        </w:rPr>
      </w:r>
      <w:r w:rsidRPr="00325FCC">
        <w:rPr>
          <w:noProof/>
        </w:rPr>
        <w:fldChar w:fldCharType="separate"/>
      </w:r>
      <w:r w:rsidRPr="00325FCC">
        <w:rPr>
          <w:noProof/>
        </w:rPr>
        <w:t>18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325FCC">
        <w:rPr>
          <w:noProof/>
        </w:rPr>
        <w:tab/>
      </w:r>
      <w:r w:rsidRPr="00325FCC">
        <w:rPr>
          <w:noProof/>
        </w:rPr>
        <w:fldChar w:fldCharType="begin"/>
      </w:r>
      <w:r w:rsidRPr="00325FCC">
        <w:rPr>
          <w:noProof/>
        </w:rPr>
        <w:instrText xml:space="preserve"> PAGEREF _Toc405297434 \h </w:instrText>
      </w:r>
      <w:r w:rsidRPr="00325FCC">
        <w:rPr>
          <w:noProof/>
        </w:rPr>
      </w:r>
      <w:r w:rsidRPr="00325FCC">
        <w:rPr>
          <w:noProof/>
        </w:rPr>
        <w:fldChar w:fldCharType="separate"/>
      </w:r>
      <w:r w:rsidRPr="00325FCC">
        <w:rPr>
          <w:noProof/>
        </w:rPr>
        <w:t>18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325FCC">
        <w:rPr>
          <w:noProof/>
        </w:rPr>
        <w:tab/>
      </w:r>
      <w:r w:rsidRPr="00325FCC">
        <w:rPr>
          <w:noProof/>
        </w:rPr>
        <w:fldChar w:fldCharType="begin"/>
      </w:r>
      <w:r w:rsidRPr="00325FCC">
        <w:rPr>
          <w:noProof/>
        </w:rPr>
        <w:instrText xml:space="preserve"> PAGEREF _Toc405297435 \h </w:instrText>
      </w:r>
      <w:r w:rsidRPr="00325FCC">
        <w:rPr>
          <w:noProof/>
        </w:rPr>
      </w:r>
      <w:r w:rsidRPr="00325FCC">
        <w:rPr>
          <w:noProof/>
        </w:rPr>
        <w:fldChar w:fldCharType="separate"/>
      </w:r>
      <w:r w:rsidRPr="00325FCC">
        <w:rPr>
          <w:noProof/>
        </w:rPr>
        <w:t>19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325FCC">
        <w:rPr>
          <w:noProof/>
        </w:rPr>
        <w:tab/>
      </w:r>
      <w:r w:rsidRPr="00325FCC">
        <w:rPr>
          <w:noProof/>
        </w:rPr>
        <w:fldChar w:fldCharType="begin"/>
      </w:r>
      <w:r w:rsidRPr="00325FCC">
        <w:rPr>
          <w:noProof/>
        </w:rPr>
        <w:instrText xml:space="preserve"> PAGEREF _Toc405297436 \h </w:instrText>
      </w:r>
      <w:r w:rsidRPr="00325FCC">
        <w:rPr>
          <w:noProof/>
        </w:rPr>
      </w:r>
      <w:r w:rsidRPr="00325FCC">
        <w:rPr>
          <w:noProof/>
        </w:rPr>
        <w:fldChar w:fldCharType="separate"/>
      </w:r>
      <w:r w:rsidRPr="00325FCC">
        <w:rPr>
          <w:noProof/>
        </w:rPr>
        <w:t>19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325FCC">
        <w:rPr>
          <w:noProof/>
        </w:rPr>
        <w:tab/>
      </w:r>
      <w:r w:rsidRPr="00325FCC">
        <w:rPr>
          <w:noProof/>
        </w:rPr>
        <w:fldChar w:fldCharType="begin"/>
      </w:r>
      <w:r w:rsidRPr="00325FCC">
        <w:rPr>
          <w:noProof/>
        </w:rPr>
        <w:instrText xml:space="preserve"> PAGEREF _Toc405297437 \h </w:instrText>
      </w:r>
      <w:r w:rsidRPr="00325FCC">
        <w:rPr>
          <w:noProof/>
        </w:rPr>
      </w:r>
      <w:r w:rsidRPr="00325FCC">
        <w:rPr>
          <w:noProof/>
        </w:rPr>
        <w:fldChar w:fldCharType="separate"/>
      </w:r>
      <w:r w:rsidRPr="00325FCC">
        <w:rPr>
          <w:noProof/>
        </w:rPr>
        <w:t>21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325FCC">
        <w:rPr>
          <w:noProof/>
        </w:rPr>
        <w:tab/>
      </w:r>
      <w:r w:rsidRPr="00325FCC">
        <w:rPr>
          <w:noProof/>
        </w:rPr>
        <w:fldChar w:fldCharType="begin"/>
      </w:r>
      <w:r w:rsidRPr="00325FCC">
        <w:rPr>
          <w:noProof/>
        </w:rPr>
        <w:instrText xml:space="preserve"> PAGEREF _Toc405297438 \h </w:instrText>
      </w:r>
      <w:r w:rsidRPr="00325FCC">
        <w:rPr>
          <w:noProof/>
        </w:rPr>
      </w:r>
      <w:r w:rsidRPr="00325FCC">
        <w:rPr>
          <w:noProof/>
        </w:rPr>
        <w:fldChar w:fldCharType="separate"/>
      </w:r>
      <w:r w:rsidRPr="00325FCC">
        <w:rPr>
          <w:noProof/>
        </w:rPr>
        <w:t>21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325FCC">
        <w:rPr>
          <w:noProof/>
        </w:rPr>
        <w:tab/>
      </w:r>
      <w:r w:rsidRPr="00325FCC">
        <w:rPr>
          <w:noProof/>
        </w:rPr>
        <w:fldChar w:fldCharType="begin"/>
      </w:r>
      <w:r w:rsidRPr="00325FCC">
        <w:rPr>
          <w:noProof/>
        </w:rPr>
        <w:instrText xml:space="preserve"> PAGEREF _Toc405297439 \h </w:instrText>
      </w:r>
      <w:r w:rsidRPr="00325FCC">
        <w:rPr>
          <w:noProof/>
        </w:rPr>
      </w:r>
      <w:r w:rsidRPr="00325FCC">
        <w:rPr>
          <w:noProof/>
        </w:rPr>
        <w:fldChar w:fldCharType="separate"/>
      </w:r>
      <w:r w:rsidRPr="00325FCC">
        <w:rPr>
          <w:noProof/>
        </w:rPr>
        <w:t>23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325FCC">
        <w:rPr>
          <w:noProof/>
        </w:rPr>
        <w:tab/>
      </w:r>
      <w:r w:rsidRPr="00325FCC">
        <w:rPr>
          <w:noProof/>
        </w:rPr>
        <w:fldChar w:fldCharType="begin"/>
      </w:r>
      <w:r w:rsidRPr="00325FCC">
        <w:rPr>
          <w:noProof/>
        </w:rPr>
        <w:instrText xml:space="preserve"> PAGEREF _Toc405297440 \h </w:instrText>
      </w:r>
      <w:r w:rsidRPr="00325FCC">
        <w:rPr>
          <w:noProof/>
        </w:rPr>
      </w:r>
      <w:r w:rsidRPr="00325FCC">
        <w:rPr>
          <w:noProof/>
        </w:rPr>
        <w:fldChar w:fldCharType="separate"/>
      </w:r>
      <w:r w:rsidRPr="00325FCC">
        <w:rPr>
          <w:noProof/>
        </w:rPr>
        <w:t>26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325FCC">
        <w:rPr>
          <w:noProof/>
        </w:rPr>
        <w:tab/>
      </w:r>
      <w:r w:rsidRPr="00325FCC">
        <w:rPr>
          <w:noProof/>
        </w:rPr>
        <w:fldChar w:fldCharType="begin"/>
      </w:r>
      <w:r w:rsidRPr="00325FCC">
        <w:rPr>
          <w:noProof/>
        </w:rPr>
        <w:instrText xml:space="preserve"> PAGEREF _Toc405297441 \h </w:instrText>
      </w:r>
      <w:r w:rsidRPr="00325FCC">
        <w:rPr>
          <w:noProof/>
        </w:rPr>
      </w:r>
      <w:r w:rsidRPr="00325FCC">
        <w:rPr>
          <w:noProof/>
        </w:rPr>
        <w:fldChar w:fldCharType="separate"/>
      </w:r>
      <w:r w:rsidRPr="00325FCC">
        <w:rPr>
          <w:noProof/>
        </w:rPr>
        <w:t>26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325FCC">
        <w:rPr>
          <w:noProof/>
        </w:rPr>
        <w:tab/>
      </w:r>
      <w:r w:rsidRPr="00325FCC">
        <w:rPr>
          <w:noProof/>
        </w:rPr>
        <w:fldChar w:fldCharType="begin"/>
      </w:r>
      <w:r w:rsidRPr="00325FCC">
        <w:rPr>
          <w:noProof/>
        </w:rPr>
        <w:instrText xml:space="preserve"> PAGEREF _Toc405297442 \h </w:instrText>
      </w:r>
      <w:r w:rsidRPr="00325FCC">
        <w:rPr>
          <w:noProof/>
        </w:rPr>
      </w:r>
      <w:r w:rsidRPr="00325FCC">
        <w:rPr>
          <w:noProof/>
        </w:rPr>
        <w:fldChar w:fldCharType="separate"/>
      </w:r>
      <w:r w:rsidRPr="00325FCC">
        <w:rPr>
          <w:noProof/>
        </w:rPr>
        <w:t>26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325FCC">
        <w:rPr>
          <w:b w:val="0"/>
          <w:noProof/>
          <w:sz w:val="18"/>
        </w:rPr>
        <w:tab/>
      </w:r>
      <w:r w:rsidRPr="00325FCC">
        <w:rPr>
          <w:b w:val="0"/>
          <w:noProof/>
          <w:sz w:val="18"/>
        </w:rPr>
        <w:fldChar w:fldCharType="begin"/>
      </w:r>
      <w:r w:rsidRPr="00325FCC">
        <w:rPr>
          <w:b w:val="0"/>
          <w:noProof/>
          <w:sz w:val="18"/>
        </w:rPr>
        <w:instrText xml:space="preserve"> PAGEREF _Toc405297443 \h </w:instrText>
      </w:r>
      <w:r w:rsidRPr="00325FCC">
        <w:rPr>
          <w:b w:val="0"/>
          <w:noProof/>
          <w:sz w:val="18"/>
        </w:rPr>
      </w:r>
      <w:r w:rsidRPr="00325FCC">
        <w:rPr>
          <w:b w:val="0"/>
          <w:noProof/>
          <w:sz w:val="18"/>
        </w:rPr>
        <w:fldChar w:fldCharType="separate"/>
      </w:r>
      <w:r w:rsidRPr="00325FCC">
        <w:rPr>
          <w:b w:val="0"/>
          <w:noProof/>
          <w:sz w:val="18"/>
        </w:rPr>
        <w:t>28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325FCC">
        <w:rPr>
          <w:noProof/>
        </w:rPr>
        <w:tab/>
      </w:r>
      <w:r w:rsidRPr="00325FCC">
        <w:rPr>
          <w:noProof/>
        </w:rPr>
        <w:fldChar w:fldCharType="begin"/>
      </w:r>
      <w:r w:rsidRPr="00325FCC">
        <w:rPr>
          <w:noProof/>
        </w:rPr>
        <w:instrText xml:space="preserve"> PAGEREF _Toc405297444 \h </w:instrText>
      </w:r>
      <w:r w:rsidRPr="00325FCC">
        <w:rPr>
          <w:noProof/>
        </w:rPr>
      </w:r>
      <w:r w:rsidRPr="00325FCC">
        <w:rPr>
          <w:noProof/>
        </w:rPr>
        <w:fldChar w:fldCharType="separate"/>
      </w:r>
      <w:r w:rsidRPr="00325FCC">
        <w:rPr>
          <w:noProof/>
        </w:rPr>
        <w:t>28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325FCC">
        <w:rPr>
          <w:noProof/>
        </w:rPr>
        <w:tab/>
      </w:r>
      <w:r w:rsidRPr="00325FCC">
        <w:rPr>
          <w:noProof/>
        </w:rPr>
        <w:fldChar w:fldCharType="begin"/>
      </w:r>
      <w:r w:rsidRPr="00325FCC">
        <w:rPr>
          <w:noProof/>
        </w:rPr>
        <w:instrText xml:space="preserve"> PAGEREF _Toc405297445 \h </w:instrText>
      </w:r>
      <w:r w:rsidRPr="00325FCC">
        <w:rPr>
          <w:noProof/>
        </w:rPr>
      </w:r>
      <w:r w:rsidRPr="00325FCC">
        <w:rPr>
          <w:noProof/>
        </w:rPr>
        <w:fldChar w:fldCharType="separate"/>
      </w:r>
      <w:r w:rsidRPr="00325FCC">
        <w:rPr>
          <w:noProof/>
        </w:rPr>
        <w:t>29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325FCC">
        <w:rPr>
          <w:noProof/>
        </w:rPr>
        <w:tab/>
      </w:r>
      <w:r w:rsidRPr="00325FCC">
        <w:rPr>
          <w:noProof/>
        </w:rPr>
        <w:fldChar w:fldCharType="begin"/>
      </w:r>
      <w:r w:rsidRPr="00325FCC">
        <w:rPr>
          <w:noProof/>
        </w:rPr>
        <w:instrText xml:space="preserve"> PAGEREF _Toc405297446 \h </w:instrText>
      </w:r>
      <w:r w:rsidRPr="00325FCC">
        <w:rPr>
          <w:noProof/>
        </w:rPr>
      </w:r>
      <w:r w:rsidRPr="00325FCC">
        <w:rPr>
          <w:noProof/>
        </w:rPr>
        <w:fldChar w:fldCharType="separate"/>
      </w:r>
      <w:r w:rsidRPr="00325FCC">
        <w:rPr>
          <w:noProof/>
        </w:rPr>
        <w:t>29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325FCC">
        <w:rPr>
          <w:noProof/>
        </w:rPr>
        <w:tab/>
      </w:r>
      <w:r w:rsidRPr="00325FCC">
        <w:rPr>
          <w:noProof/>
        </w:rPr>
        <w:fldChar w:fldCharType="begin"/>
      </w:r>
      <w:r w:rsidRPr="00325FCC">
        <w:rPr>
          <w:noProof/>
        </w:rPr>
        <w:instrText xml:space="preserve"> PAGEREF _Toc405297447 \h </w:instrText>
      </w:r>
      <w:r w:rsidRPr="00325FCC">
        <w:rPr>
          <w:noProof/>
        </w:rPr>
      </w:r>
      <w:r w:rsidRPr="00325FCC">
        <w:rPr>
          <w:noProof/>
        </w:rPr>
        <w:fldChar w:fldCharType="separate"/>
      </w:r>
      <w:r w:rsidRPr="00325FCC">
        <w:rPr>
          <w:noProof/>
        </w:rPr>
        <w:t>30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5—Forensic procedures on suspect by order of a magistrate</w:t>
      </w:r>
      <w:r w:rsidRPr="00325FCC">
        <w:rPr>
          <w:b w:val="0"/>
          <w:noProof/>
          <w:sz w:val="18"/>
        </w:rPr>
        <w:tab/>
      </w:r>
      <w:r w:rsidRPr="00325FCC">
        <w:rPr>
          <w:b w:val="0"/>
          <w:noProof/>
          <w:sz w:val="18"/>
        </w:rPr>
        <w:fldChar w:fldCharType="begin"/>
      </w:r>
      <w:r w:rsidRPr="00325FCC">
        <w:rPr>
          <w:b w:val="0"/>
          <w:noProof/>
          <w:sz w:val="18"/>
        </w:rPr>
        <w:instrText xml:space="preserve"> PAGEREF _Toc405297448 \h </w:instrText>
      </w:r>
      <w:r w:rsidRPr="00325FCC">
        <w:rPr>
          <w:b w:val="0"/>
          <w:noProof/>
          <w:sz w:val="18"/>
        </w:rPr>
      </w:r>
      <w:r w:rsidRPr="00325FCC">
        <w:rPr>
          <w:b w:val="0"/>
          <w:noProof/>
          <w:sz w:val="18"/>
        </w:rPr>
        <w:fldChar w:fldCharType="separate"/>
      </w:r>
      <w:r w:rsidRPr="00325FCC">
        <w:rPr>
          <w:b w:val="0"/>
          <w:noProof/>
          <w:sz w:val="18"/>
        </w:rPr>
        <w:t>32</w:t>
      </w:r>
      <w:r w:rsidRPr="00325FCC">
        <w:rPr>
          <w:b w:val="0"/>
          <w:noProof/>
          <w:sz w:val="18"/>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A—General</w:t>
      </w:r>
      <w:r w:rsidRPr="00325FCC">
        <w:rPr>
          <w:b w:val="0"/>
          <w:noProof/>
          <w:sz w:val="18"/>
        </w:rPr>
        <w:tab/>
      </w:r>
      <w:r w:rsidRPr="00325FCC">
        <w:rPr>
          <w:b w:val="0"/>
          <w:noProof/>
          <w:sz w:val="18"/>
        </w:rPr>
        <w:fldChar w:fldCharType="begin"/>
      </w:r>
      <w:r w:rsidRPr="00325FCC">
        <w:rPr>
          <w:b w:val="0"/>
          <w:noProof/>
          <w:sz w:val="18"/>
        </w:rPr>
        <w:instrText xml:space="preserve"> PAGEREF _Toc405297449 \h </w:instrText>
      </w:r>
      <w:r w:rsidRPr="00325FCC">
        <w:rPr>
          <w:b w:val="0"/>
          <w:noProof/>
          <w:sz w:val="18"/>
        </w:rPr>
      </w:r>
      <w:r w:rsidRPr="00325FCC">
        <w:rPr>
          <w:b w:val="0"/>
          <w:noProof/>
          <w:sz w:val="18"/>
        </w:rPr>
        <w:fldChar w:fldCharType="separate"/>
      </w:r>
      <w:r w:rsidRPr="00325FCC">
        <w:rPr>
          <w:b w:val="0"/>
          <w:noProof/>
          <w:sz w:val="18"/>
        </w:rPr>
        <w:t>32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325FCC">
        <w:rPr>
          <w:noProof/>
        </w:rPr>
        <w:tab/>
      </w:r>
      <w:r w:rsidRPr="00325FCC">
        <w:rPr>
          <w:noProof/>
        </w:rPr>
        <w:fldChar w:fldCharType="begin"/>
      </w:r>
      <w:r w:rsidRPr="00325FCC">
        <w:rPr>
          <w:noProof/>
        </w:rPr>
        <w:instrText xml:space="preserve"> PAGEREF _Toc405297450 \h </w:instrText>
      </w:r>
      <w:r w:rsidRPr="00325FCC">
        <w:rPr>
          <w:noProof/>
        </w:rPr>
      </w:r>
      <w:r w:rsidRPr="00325FCC">
        <w:rPr>
          <w:noProof/>
        </w:rPr>
        <w:fldChar w:fldCharType="separate"/>
      </w:r>
      <w:r w:rsidRPr="00325FCC">
        <w:rPr>
          <w:noProof/>
        </w:rPr>
        <w:t>32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325FCC">
        <w:rPr>
          <w:noProof/>
        </w:rPr>
        <w:tab/>
      </w:r>
      <w:r w:rsidRPr="00325FCC">
        <w:rPr>
          <w:noProof/>
        </w:rPr>
        <w:fldChar w:fldCharType="begin"/>
      </w:r>
      <w:r w:rsidRPr="00325FCC">
        <w:rPr>
          <w:noProof/>
        </w:rPr>
        <w:instrText xml:space="preserve"> PAGEREF _Toc405297451 \h </w:instrText>
      </w:r>
      <w:r w:rsidRPr="00325FCC">
        <w:rPr>
          <w:noProof/>
        </w:rPr>
      </w:r>
      <w:r w:rsidRPr="00325FCC">
        <w:rPr>
          <w:noProof/>
        </w:rPr>
        <w:fldChar w:fldCharType="separate"/>
      </w:r>
      <w:r w:rsidRPr="00325FCC">
        <w:rPr>
          <w:noProof/>
        </w:rPr>
        <w:t>32</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B—Final orders</w:t>
      </w:r>
      <w:r w:rsidRPr="00325FCC">
        <w:rPr>
          <w:b w:val="0"/>
          <w:noProof/>
          <w:sz w:val="18"/>
        </w:rPr>
        <w:tab/>
      </w:r>
      <w:r w:rsidRPr="00325FCC">
        <w:rPr>
          <w:b w:val="0"/>
          <w:noProof/>
          <w:sz w:val="18"/>
        </w:rPr>
        <w:fldChar w:fldCharType="begin"/>
      </w:r>
      <w:r w:rsidRPr="00325FCC">
        <w:rPr>
          <w:b w:val="0"/>
          <w:noProof/>
          <w:sz w:val="18"/>
        </w:rPr>
        <w:instrText xml:space="preserve"> PAGEREF _Toc405297452 \h </w:instrText>
      </w:r>
      <w:r w:rsidRPr="00325FCC">
        <w:rPr>
          <w:b w:val="0"/>
          <w:noProof/>
          <w:sz w:val="18"/>
        </w:rPr>
      </w:r>
      <w:r w:rsidRPr="00325FCC">
        <w:rPr>
          <w:b w:val="0"/>
          <w:noProof/>
          <w:sz w:val="18"/>
        </w:rPr>
        <w:fldChar w:fldCharType="separate"/>
      </w:r>
      <w:r w:rsidRPr="00325FCC">
        <w:rPr>
          <w:b w:val="0"/>
          <w:noProof/>
          <w:sz w:val="18"/>
        </w:rPr>
        <w:t>33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325FCC">
        <w:rPr>
          <w:noProof/>
        </w:rPr>
        <w:tab/>
      </w:r>
      <w:r w:rsidRPr="00325FCC">
        <w:rPr>
          <w:noProof/>
        </w:rPr>
        <w:fldChar w:fldCharType="begin"/>
      </w:r>
      <w:r w:rsidRPr="00325FCC">
        <w:rPr>
          <w:noProof/>
        </w:rPr>
        <w:instrText xml:space="preserve"> PAGEREF _Toc405297453 \h </w:instrText>
      </w:r>
      <w:r w:rsidRPr="00325FCC">
        <w:rPr>
          <w:noProof/>
        </w:rPr>
      </w:r>
      <w:r w:rsidRPr="00325FCC">
        <w:rPr>
          <w:noProof/>
        </w:rPr>
        <w:fldChar w:fldCharType="separate"/>
      </w:r>
      <w:r w:rsidRPr="00325FCC">
        <w:rPr>
          <w:noProof/>
        </w:rPr>
        <w:t>33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325FCC">
        <w:rPr>
          <w:noProof/>
        </w:rPr>
        <w:tab/>
      </w:r>
      <w:r w:rsidRPr="00325FCC">
        <w:rPr>
          <w:noProof/>
        </w:rPr>
        <w:fldChar w:fldCharType="begin"/>
      </w:r>
      <w:r w:rsidRPr="00325FCC">
        <w:rPr>
          <w:noProof/>
        </w:rPr>
        <w:instrText xml:space="preserve"> PAGEREF _Toc405297454 \h </w:instrText>
      </w:r>
      <w:r w:rsidRPr="00325FCC">
        <w:rPr>
          <w:noProof/>
        </w:rPr>
      </w:r>
      <w:r w:rsidRPr="00325FCC">
        <w:rPr>
          <w:noProof/>
        </w:rPr>
        <w:fldChar w:fldCharType="separate"/>
      </w:r>
      <w:r w:rsidRPr="00325FCC">
        <w:rPr>
          <w:noProof/>
        </w:rPr>
        <w:t>33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325FCC">
        <w:rPr>
          <w:noProof/>
        </w:rPr>
        <w:tab/>
      </w:r>
      <w:r w:rsidRPr="00325FCC">
        <w:rPr>
          <w:noProof/>
        </w:rPr>
        <w:fldChar w:fldCharType="begin"/>
      </w:r>
      <w:r w:rsidRPr="00325FCC">
        <w:rPr>
          <w:noProof/>
        </w:rPr>
        <w:instrText xml:space="preserve"> PAGEREF _Toc405297455 \h </w:instrText>
      </w:r>
      <w:r w:rsidRPr="00325FCC">
        <w:rPr>
          <w:noProof/>
        </w:rPr>
      </w:r>
      <w:r w:rsidRPr="00325FCC">
        <w:rPr>
          <w:noProof/>
        </w:rPr>
        <w:fldChar w:fldCharType="separate"/>
      </w:r>
      <w:r w:rsidRPr="00325FCC">
        <w:rPr>
          <w:noProof/>
        </w:rPr>
        <w:t>35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325FCC">
        <w:rPr>
          <w:noProof/>
        </w:rPr>
        <w:tab/>
      </w:r>
      <w:r w:rsidRPr="00325FCC">
        <w:rPr>
          <w:noProof/>
        </w:rPr>
        <w:fldChar w:fldCharType="begin"/>
      </w:r>
      <w:r w:rsidRPr="00325FCC">
        <w:rPr>
          <w:noProof/>
        </w:rPr>
        <w:instrText xml:space="preserve"> PAGEREF _Toc405297456 \h </w:instrText>
      </w:r>
      <w:r w:rsidRPr="00325FCC">
        <w:rPr>
          <w:noProof/>
        </w:rPr>
      </w:r>
      <w:r w:rsidRPr="00325FCC">
        <w:rPr>
          <w:noProof/>
        </w:rPr>
        <w:fldChar w:fldCharType="separate"/>
      </w:r>
      <w:r w:rsidRPr="00325FCC">
        <w:rPr>
          <w:noProof/>
        </w:rPr>
        <w:t>35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325FCC">
        <w:rPr>
          <w:noProof/>
        </w:rPr>
        <w:tab/>
      </w:r>
      <w:r w:rsidRPr="00325FCC">
        <w:rPr>
          <w:noProof/>
        </w:rPr>
        <w:fldChar w:fldCharType="begin"/>
      </w:r>
      <w:r w:rsidRPr="00325FCC">
        <w:rPr>
          <w:noProof/>
        </w:rPr>
        <w:instrText xml:space="preserve"> PAGEREF _Toc405297457 \h </w:instrText>
      </w:r>
      <w:r w:rsidRPr="00325FCC">
        <w:rPr>
          <w:noProof/>
        </w:rPr>
      </w:r>
      <w:r w:rsidRPr="00325FCC">
        <w:rPr>
          <w:noProof/>
        </w:rPr>
        <w:fldChar w:fldCharType="separate"/>
      </w:r>
      <w:r w:rsidRPr="00325FCC">
        <w:rPr>
          <w:noProof/>
        </w:rPr>
        <w:t>36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325FCC">
        <w:rPr>
          <w:noProof/>
        </w:rPr>
        <w:tab/>
      </w:r>
      <w:r w:rsidRPr="00325FCC">
        <w:rPr>
          <w:noProof/>
        </w:rPr>
        <w:fldChar w:fldCharType="begin"/>
      </w:r>
      <w:r w:rsidRPr="00325FCC">
        <w:rPr>
          <w:noProof/>
        </w:rPr>
        <w:instrText xml:space="preserve"> PAGEREF _Toc405297458 \h </w:instrText>
      </w:r>
      <w:r w:rsidRPr="00325FCC">
        <w:rPr>
          <w:noProof/>
        </w:rPr>
      </w:r>
      <w:r w:rsidRPr="00325FCC">
        <w:rPr>
          <w:noProof/>
        </w:rPr>
        <w:fldChar w:fldCharType="separate"/>
      </w:r>
      <w:r w:rsidRPr="00325FCC">
        <w:rPr>
          <w:noProof/>
        </w:rPr>
        <w:t>36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23WY</w:t>
      </w:r>
      <w:r>
        <w:rPr>
          <w:noProof/>
        </w:rPr>
        <w:tab/>
        <w:t>Making of order</w:t>
      </w:r>
      <w:r w:rsidRPr="00325FCC">
        <w:rPr>
          <w:noProof/>
        </w:rPr>
        <w:tab/>
      </w:r>
      <w:r w:rsidRPr="00325FCC">
        <w:rPr>
          <w:noProof/>
        </w:rPr>
        <w:fldChar w:fldCharType="begin"/>
      </w:r>
      <w:r w:rsidRPr="00325FCC">
        <w:rPr>
          <w:noProof/>
        </w:rPr>
        <w:instrText xml:space="preserve"> PAGEREF _Toc405297459 \h </w:instrText>
      </w:r>
      <w:r w:rsidRPr="00325FCC">
        <w:rPr>
          <w:noProof/>
        </w:rPr>
      </w:r>
      <w:r w:rsidRPr="00325FCC">
        <w:rPr>
          <w:noProof/>
        </w:rPr>
        <w:fldChar w:fldCharType="separate"/>
      </w:r>
      <w:r w:rsidRPr="00325FCC">
        <w:rPr>
          <w:noProof/>
        </w:rPr>
        <w:t>37</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C—Interim orders</w:t>
      </w:r>
      <w:r w:rsidRPr="00325FCC">
        <w:rPr>
          <w:b w:val="0"/>
          <w:noProof/>
          <w:sz w:val="18"/>
        </w:rPr>
        <w:tab/>
      </w:r>
      <w:r w:rsidRPr="00325FCC">
        <w:rPr>
          <w:b w:val="0"/>
          <w:noProof/>
          <w:sz w:val="18"/>
        </w:rPr>
        <w:fldChar w:fldCharType="begin"/>
      </w:r>
      <w:r w:rsidRPr="00325FCC">
        <w:rPr>
          <w:b w:val="0"/>
          <w:noProof/>
          <w:sz w:val="18"/>
        </w:rPr>
        <w:instrText xml:space="preserve"> PAGEREF _Toc405297460 \h </w:instrText>
      </w:r>
      <w:r w:rsidRPr="00325FCC">
        <w:rPr>
          <w:b w:val="0"/>
          <w:noProof/>
          <w:sz w:val="18"/>
        </w:rPr>
      </w:r>
      <w:r w:rsidRPr="00325FCC">
        <w:rPr>
          <w:b w:val="0"/>
          <w:noProof/>
          <w:sz w:val="18"/>
        </w:rPr>
        <w:fldChar w:fldCharType="separate"/>
      </w:r>
      <w:r w:rsidRPr="00325FCC">
        <w:rPr>
          <w:b w:val="0"/>
          <w:noProof/>
          <w:sz w:val="18"/>
        </w:rPr>
        <w:t>38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325FCC">
        <w:rPr>
          <w:noProof/>
        </w:rPr>
        <w:tab/>
      </w:r>
      <w:r w:rsidRPr="00325FCC">
        <w:rPr>
          <w:noProof/>
        </w:rPr>
        <w:fldChar w:fldCharType="begin"/>
      </w:r>
      <w:r w:rsidRPr="00325FCC">
        <w:rPr>
          <w:noProof/>
        </w:rPr>
        <w:instrText xml:space="preserve"> PAGEREF _Toc405297461 \h </w:instrText>
      </w:r>
      <w:r w:rsidRPr="00325FCC">
        <w:rPr>
          <w:noProof/>
        </w:rPr>
      </w:r>
      <w:r w:rsidRPr="00325FCC">
        <w:rPr>
          <w:noProof/>
        </w:rPr>
        <w:fldChar w:fldCharType="separate"/>
      </w:r>
      <w:r w:rsidRPr="00325FCC">
        <w:rPr>
          <w:noProof/>
        </w:rPr>
        <w:t>38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325FCC">
        <w:rPr>
          <w:noProof/>
        </w:rPr>
        <w:tab/>
      </w:r>
      <w:r w:rsidRPr="00325FCC">
        <w:rPr>
          <w:noProof/>
        </w:rPr>
        <w:fldChar w:fldCharType="begin"/>
      </w:r>
      <w:r w:rsidRPr="00325FCC">
        <w:rPr>
          <w:noProof/>
        </w:rPr>
        <w:instrText xml:space="preserve"> PAGEREF _Toc405297462 \h </w:instrText>
      </w:r>
      <w:r w:rsidRPr="00325FCC">
        <w:rPr>
          <w:noProof/>
        </w:rPr>
      </w:r>
      <w:r w:rsidRPr="00325FCC">
        <w:rPr>
          <w:noProof/>
        </w:rPr>
        <w:fldChar w:fldCharType="separate"/>
      </w:r>
      <w:r w:rsidRPr="00325FCC">
        <w:rPr>
          <w:noProof/>
        </w:rPr>
        <w:t>39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325FCC">
        <w:rPr>
          <w:noProof/>
        </w:rPr>
        <w:tab/>
      </w:r>
      <w:r w:rsidRPr="00325FCC">
        <w:rPr>
          <w:noProof/>
        </w:rPr>
        <w:fldChar w:fldCharType="begin"/>
      </w:r>
      <w:r w:rsidRPr="00325FCC">
        <w:rPr>
          <w:noProof/>
        </w:rPr>
        <w:instrText xml:space="preserve"> PAGEREF _Toc405297463 \h </w:instrText>
      </w:r>
      <w:r w:rsidRPr="00325FCC">
        <w:rPr>
          <w:noProof/>
        </w:rPr>
      </w:r>
      <w:r w:rsidRPr="00325FCC">
        <w:rPr>
          <w:noProof/>
        </w:rPr>
        <w:fldChar w:fldCharType="separate"/>
      </w:r>
      <w:r w:rsidRPr="00325FCC">
        <w:rPr>
          <w:noProof/>
        </w:rPr>
        <w:t>40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325FCC">
        <w:rPr>
          <w:noProof/>
        </w:rPr>
        <w:tab/>
      </w:r>
      <w:r w:rsidRPr="00325FCC">
        <w:rPr>
          <w:noProof/>
        </w:rPr>
        <w:fldChar w:fldCharType="begin"/>
      </w:r>
      <w:r w:rsidRPr="00325FCC">
        <w:rPr>
          <w:noProof/>
        </w:rPr>
        <w:instrText xml:space="preserve"> PAGEREF _Toc405297464 \h </w:instrText>
      </w:r>
      <w:r w:rsidRPr="00325FCC">
        <w:rPr>
          <w:noProof/>
        </w:rPr>
      </w:r>
      <w:r w:rsidRPr="00325FCC">
        <w:rPr>
          <w:noProof/>
        </w:rPr>
        <w:fldChar w:fldCharType="separate"/>
      </w:r>
      <w:r w:rsidRPr="00325FCC">
        <w:rPr>
          <w:noProof/>
        </w:rPr>
        <w:t>40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325FCC">
        <w:rPr>
          <w:noProof/>
        </w:rPr>
        <w:tab/>
      </w:r>
      <w:r w:rsidRPr="00325FCC">
        <w:rPr>
          <w:noProof/>
        </w:rPr>
        <w:fldChar w:fldCharType="begin"/>
      </w:r>
      <w:r w:rsidRPr="00325FCC">
        <w:rPr>
          <w:noProof/>
        </w:rPr>
        <w:instrText xml:space="preserve"> PAGEREF _Toc405297465 \h </w:instrText>
      </w:r>
      <w:r w:rsidRPr="00325FCC">
        <w:rPr>
          <w:noProof/>
        </w:rPr>
      </w:r>
      <w:r w:rsidRPr="00325FCC">
        <w:rPr>
          <w:noProof/>
        </w:rPr>
        <w:fldChar w:fldCharType="separate"/>
      </w:r>
      <w:r w:rsidRPr="00325FCC">
        <w:rPr>
          <w:noProof/>
        </w:rPr>
        <w:t>41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325FCC">
        <w:rPr>
          <w:noProof/>
        </w:rPr>
        <w:tab/>
      </w:r>
      <w:r w:rsidRPr="00325FCC">
        <w:rPr>
          <w:noProof/>
        </w:rPr>
        <w:fldChar w:fldCharType="begin"/>
      </w:r>
      <w:r w:rsidRPr="00325FCC">
        <w:rPr>
          <w:noProof/>
        </w:rPr>
        <w:instrText xml:space="preserve"> PAGEREF _Toc405297466 \h </w:instrText>
      </w:r>
      <w:r w:rsidRPr="00325FCC">
        <w:rPr>
          <w:noProof/>
        </w:rPr>
      </w:r>
      <w:r w:rsidRPr="00325FCC">
        <w:rPr>
          <w:noProof/>
        </w:rPr>
        <w:fldChar w:fldCharType="separate"/>
      </w:r>
      <w:r w:rsidRPr="00325FCC">
        <w:rPr>
          <w:noProof/>
        </w:rPr>
        <w:t>42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325FCC">
        <w:rPr>
          <w:noProof/>
        </w:rPr>
        <w:tab/>
      </w:r>
      <w:r w:rsidRPr="00325FCC">
        <w:rPr>
          <w:noProof/>
        </w:rPr>
        <w:fldChar w:fldCharType="begin"/>
      </w:r>
      <w:r w:rsidRPr="00325FCC">
        <w:rPr>
          <w:noProof/>
        </w:rPr>
        <w:instrText xml:space="preserve"> PAGEREF _Toc405297467 \h </w:instrText>
      </w:r>
      <w:r w:rsidRPr="00325FCC">
        <w:rPr>
          <w:noProof/>
        </w:rPr>
      </w:r>
      <w:r w:rsidRPr="00325FCC">
        <w:rPr>
          <w:noProof/>
        </w:rPr>
        <w:fldChar w:fldCharType="separate"/>
      </w:r>
      <w:r w:rsidRPr="00325FCC">
        <w:rPr>
          <w:noProof/>
        </w:rPr>
        <w:t>42</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325FCC">
        <w:rPr>
          <w:b w:val="0"/>
          <w:noProof/>
          <w:sz w:val="18"/>
        </w:rPr>
        <w:tab/>
      </w:r>
      <w:r w:rsidRPr="00325FCC">
        <w:rPr>
          <w:b w:val="0"/>
          <w:noProof/>
          <w:sz w:val="18"/>
        </w:rPr>
        <w:fldChar w:fldCharType="begin"/>
      </w:r>
      <w:r w:rsidRPr="00325FCC">
        <w:rPr>
          <w:b w:val="0"/>
          <w:noProof/>
          <w:sz w:val="18"/>
        </w:rPr>
        <w:instrText xml:space="preserve"> PAGEREF _Toc405297468 \h </w:instrText>
      </w:r>
      <w:r w:rsidRPr="00325FCC">
        <w:rPr>
          <w:b w:val="0"/>
          <w:noProof/>
          <w:sz w:val="18"/>
        </w:rPr>
      </w:r>
      <w:r w:rsidRPr="00325FCC">
        <w:rPr>
          <w:b w:val="0"/>
          <w:noProof/>
          <w:sz w:val="18"/>
        </w:rPr>
        <w:fldChar w:fldCharType="separate"/>
      </w:r>
      <w:r w:rsidRPr="00325FCC">
        <w:rPr>
          <w:b w:val="0"/>
          <w:noProof/>
          <w:sz w:val="18"/>
        </w:rPr>
        <w:t>43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23XGA</w:t>
      </w:r>
      <w:r>
        <w:rPr>
          <w:noProof/>
        </w:rPr>
        <w:tab/>
        <w:t>Application</w:t>
      </w:r>
      <w:r w:rsidRPr="00325FCC">
        <w:rPr>
          <w:noProof/>
        </w:rPr>
        <w:tab/>
      </w:r>
      <w:r w:rsidRPr="00325FCC">
        <w:rPr>
          <w:noProof/>
        </w:rPr>
        <w:fldChar w:fldCharType="begin"/>
      </w:r>
      <w:r w:rsidRPr="00325FCC">
        <w:rPr>
          <w:noProof/>
        </w:rPr>
        <w:instrText xml:space="preserve"> PAGEREF _Toc405297469 \h </w:instrText>
      </w:r>
      <w:r w:rsidRPr="00325FCC">
        <w:rPr>
          <w:noProof/>
        </w:rPr>
      </w:r>
      <w:r w:rsidRPr="00325FCC">
        <w:rPr>
          <w:noProof/>
        </w:rPr>
        <w:fldChar w:fldCharType="separate"/>
      </w:r>
      <w:r w:rsidRPr="00325FCC">
        <w:rPr>
          <w:noProof/>
        </w:rPr>
        <w:t>43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325FCC">
        <w:rPr>
          <w:noProof/>
        </w:rPr>
        <w:tab/>
      </w:r>
      <w:r w:rsidRPr="00325FCC">
        <w:rPr>
          <w:noProof/>
        </w:rPr>
        <w:fldChar w:fldCharType="begin"/>
      </w:r>
      <w:r w:rsidRPr="00325FCC">
        <w:rPr>
          <w:noProof/>
        </w:rPr>
        <w:instrText xml:space="preserve"> PAGEREF _Toc405297470 \h </w:instrText>
      </w:r>
      <w:r w:rsidRPr="00325FCC">
        <w:rPr>
          <w:noProof/>
        </w:rPr>
      </w:r>
      <w:r w:rsidRPr="00325FCC">
        <w:rPr>
          <w:noProof/>
        </w:rPr>
        <w:fldChar w:fldCharType="separate"/>
      </w:r>
      <w:r w:rsidRPr="00325FCC">
        <w:rPr>
          <w:noProof/>
        </w:rPr>
        <w:t>43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325FCC">
        <w:rPr>
          <w:noProof/>
        </w:rPr>
        <w:tab/>
      </w:r>
      <w:r w:rsidRPr="00325FCC">
        <w:rPr>
          <w:noProof/>
        </w:rPr>
        <w:fldChar w:fldCharType="begin"/>
      </w:r>
      <w:r w:rsidRPr="00325FCC">
        <w:rPr>
          <w:noProof/>
        </w:rPr>
        <w:instrText xml:space="preserve"> PAGEREF _Toc405297471 \h </w:instrText>
      </w:r>
      <w:r w:rsidRPr="00325FCC">
        <w:rPr>
          <w:noProof/>
        </w:rPr>
      </w:r>
      <w:r w:rsidRPr="00325FCC">
        <w:rPr>
          <w:noProof/>
        </w:rPr>
        <w:fldChar w:fldCharType="separate"/>
      </w:r>
      <w:r w:rsidRPr="00325FCC">
        <w:rPr>
          <w:noProof/>
        </w:rPr>
        <w:t>44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325FCC">
        <w:rPr>
          <w:noProof/>
        </w:rPr>
        <w:tab/>
      </w:r>
      <w:r w:rsidRPr="00325FCC">
        <w:rPr>
          <w:noProof/>
        </w:rPr>
        <w:fldChar w:fldCharType="begin"/>
      </w:r>
      <w:r w:rsidRPr="00325FCC">
        <w:rPr>
          <w:noProof/>
        </w:rPr>
        <w:instrText xml:space="preserve"> PAGEREF _Toc405297472 \h </w:instrText>
      </w:r>
      <w:r w:rsidRPr="00325FCC">
        <w:rPr>
          <w:noProof/>
        </w:rPr>
      </w:r>
      <w:r w:rsidRPr="00325FCC">
        <w:rPr>
          <w:noProof/>
        </w:rPr>
        <w:fldChar w:fldCharType="separate"/>
      </w:r>
      <w:r w:rsidRPr="00325FCC">
        <w:rPr>
          <w:noProof/>
        </w:rPr>
        <w:t>45</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E—Reports of proceedings under Division</w:t>
      </w:r>
      <w:r w:rsidRPr="00325FCC">
        <w:rPr>
          <w:b w:val="0"/>
          <w:noProof/>
          <w:sz w:val="18"/>
        </w:rPr>
        <w:tab/>
      </w:r>
      <w:r w:rsidRPr="00325FCC">
        <w:rPr>
          <w:b w:val="0"/>
          <w:noProof/>
          <w:sz w:val="18"/>
        </w:rPr>
        <w:fldChar w:fldCharType="begin"/>
      </w:r>
      <w:r w:rsidRPr="00325FCC">
        <w:rPr>
          <w:b w:val="0"/>
          <w:noProof/>
          <w:sz w:val="18"/>
        </w:rPr>
        <w:instrText xml:space="preserve"> PAGEREF _Toc405297473 \h </w:instrText>
      </w:r>
      <w:r w:rsidRPr="00325FCC">
        <w:rPr>
          <w:b w:val="0"/>
          <w:noProof/>
          <w:sz w:val="18"/>
        </w:rPr>
      </w:r>
      <w:r w:rsidRPr="00325FCC">
        <w:rPr>
          <w:b w:val="0"/>
          <w:noProof/>
          <w:sz w:val="18"/>
        </w:rPr>
        <w:fldChar w:fldCharType="separate"/>
      </w:r>
      <w:r w:rsidRPr="00325FCC">
        <w:rPr>
          <w:b w:val="0"/>
          <w:noProof/>
          <w:sz w:val="18"/>
        </w:rPr>
        <w:t>46</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325FCC">
        <w:rPr>
          <w:noProof/>
        </w:rPr>
        <w:tab/>
      </w:r>
      <w:r w:rsidRPr="00325FCC">
        <w:rPr>
          <w:noProof/>
        </w:rPr>
        <w:fldChar w:fldCharType="begin"/>
      </w:r>
      <w:r w:rsidRPr="00325FCC">
        <w:rPr>
          <w:noProof/>
        </w:rPr>
        <w:instrText xml:space="preserve"> PAGEREF _Toc405297474 \h </w:instrText>
      </w:r>
      <w:r w:rsidRPr="00325FCC">
        <w:rPr>
          <w:noProof/>
        </w:rPr>
      </w:r>
      <w:r w:rsidRPr="00325FCC">
        <w:rPr>
          <w:noProof/>
        </w:rPr>
        <w:fldChar w:fldCharType="separate"/>
      </w:r>
      <w:r w:rsidRPr="00325FCC">
        <w:rPr>
          <w:noProof/>
        </w:rPr>
        <w:t>46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6—Carrying out forensic procedures on suspects</w:t>
      </w:r>
      <w:r w:rsidRPr="00325FCC">
        <w:rPr>
          <w:b w:val="0"/>
          <w:noProof/>
          <w:sz w:val="18"/>
        </w:rPr>
        <w:tab/>
      </w:r>
      <w:r w:rsidRPr="00325FCC">
        <w:rPr>
          <w:b w:val="0"/>
          <w:noProof/>
          <w:sz w:val="18"/>
        </w:rPr>
        <w:fldChar w:fldCharType="begin"/>
      </w:r>
      <w:r w:rsidRPr="00325FCC">
        <w:rPr>
          <w:b w:val="0"/>
          <w:noProof/>
          <w:sz w:val="18"/>
        </w:rPr>
        <w:instrText xml:space="preserve"> PAGEREF _Toc405297475 \h </w:instrText>
      </w:r>
      <w:r w:rsidRPr="00325FCC">
        <w:rPr>
          <w:b w:val="0"/>
          <w:noProof/>
          <w:sz w:val="18"/>
        </w:rPr>
      </w:r>
      <w:r w:rsidRPr="00325FCC">
        <w:rPr>
          <w:b w:val="0"/>
          <w:noProof/>
          <w:sz w:val="18"/>
        </w:rPr>
        <w:fldChar w:fldCharType="separate"/>
      </w:r>
      <w:r w:rsidRPr="00325FCC">
        <w:rPr>
          <w:b w:val="0"/>
          <w:noProof/>
          <w:sz w:val="18"/>
        </w:rPr>
        <w:t>47</w:t>
      </w:r>
      <w:r w:rsidRPr="00325FCC">
        <w:rPr>
          <w:b w:val="0"/>
          <w:noProof/>
          <w:sz w:val="18"/>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A—General provisions</w:t>
      </w:r>
      <w:r w:rsidRPr="00325FCC">
        <w:rPr>
          <w:b w:val="0"/>
          <w:noProof/>
          <w:sz w:val="18"/>
        </w:rPr>
        <w:tab/>
      </w:r>
      <w:r w:rsidRPr="00325FCC">
        <w:rPr>
          <w:b w:val="0"/>
          <w:noProof/>
          <w:sz w:val="18"/>
        </w:rPr>
        <w:fldChar w:fldCharType="begin"/>
      </w:r>
      <w:r w:rsidRPr="00325FCC">
        <w:rPr>
          <w:b w:val="0"/>
          <w:noProof/>
          <w:sz w:val="18"/>
        </w:rPr>
        <w:instrText xml:space="preserve"> PAGEREF _Toc405297476 \h </w:instrText>
      </w:r>
      <w:r w:rsidRPr="00325FCC">
        <w:rPr>
          <w:b w:val="0"/>
          <w:noProof/>
          <w:sz w:val="18"/>
        </w:rPr>
      </w:r>
      <w:r w:rsidRPr="00325FCC">
        <w:rPr>
          <w:b w:val="0"/>
          <w:noProof/>
          <w:sz w:val="18"/>
        </w:rPr>
        <w:fldChar w:fldCharType="separate"/>
      </w:r>
      <w:r w:rsidRPr="00325FCC">
        <w:rPr>
          <w:b w:val="0"/>
          <w:noProof/>
          <w:sz w:val="18"/>
        </w:rPr>
        <w:t>47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325FCC">
        <w:rPr>
          <w:noProof/>
        </w:rPr>
        <w:tab/>
      </w:r>
      <w:r w:rsidRPr="00325FCC">
        <w:rPr>
          <w:noProof/>
        </w:rPr>
        <w:fldChar w:fldCharType="begin"/>
      </w:r>
      <w:r w:rsidRPr="00325FCC">
        <w:rPr>
          <w:noProof/>
        </w:rPr>
        <w:instrText xml:space="preserve"> PAGEREF _Toc405297477 \h </w:instrText>
      </w:r>
      <w:r w:rsidRPr="00325FCC">
        <w:rPr>
          <w:noProof/>
        </w:rPr>
      </w:r>
      <w:r w:rsidRPr="00325FCC">
        <w:rPr>
          <w:noProof/>
        </w:rPr>
        <w:fldChar w:fldCharType="separate"/>
      </w:r>
      <w:r w:rsidRPr="00325FCC">
        <w:rPr>
          <w:noProof/>
        </w:rPr>
        <w:t>47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325FCC">
        <w:rPr>
          <w:noProof/>
        </w:rPr>
        <w:tab/>
      </w:r>
      <w:r w:rsidRPr="00325FCC">
        <w:rPr>
          <w:noProof/>
        </w:rPr>
        <w:fldChar w:fldCharType="begin"/>
      </w:r>
      <w:r w:rsidRPr="00325FCC">
        <w:rPr>
          <w:noProof/>
        </w:rPr>
        <w:instrText xml:space="preserve"> PAGEREF _Toc405297478 \h </w:instrText>
      </w:r>
      <w:r w:rsidRPr="00325FCC">
        <w:rPr>
          <w:noProof/>
        </w:rPr>
      </w:r>
      <w:r w:rsidRPr="00325FCC">
        <w:rPr>
          <w:noProof/>
        </w:rPr>
        <w:fldChar w:fldCharType="separate"/>
      </w:r>
      <w:r w:rsidRPr="00325FCC">
        <w:rPr>
          <w:noProof/>
        </w:rPr>
        <w:t>47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325FCC">
        <w:rPr>
          <w:noProof/>
        </w:rPr>
        <w:tab/>
      </w:r>
      <w:r w:rsidRPr="00325FCC">
        <w:rPr>
          <w:noProof/>
        </w:rPr>
        <w:fldChar w:fldCharType="begin"/>
      </w:r>
      <w:r w:rsidRPr="00325FCC">
        <w:rPr>
          <w:noProof/>
        </w:rPr>
        <w:instrText xml:space="preserve"> PAGEREF _Toc405297479 \h </w:instrText>
      </w:r>
      <w:r w:rsidRPr="00325FCC">
        <w:rPr>
          <w:noProof/>
        </w:rPr>
      </w:r>
      <w:r w:rsidRPr="00325FCC">
        <w:rPr>
          <w:noProof/>
        </w:rPr>
        <w:fldChar w:fldCharType="separate"/>
      </w:r>
      <w:r w:rsidRPr="00325FCC">
        <w:rPr>
          <w:noProof/>
        </w:rPr>
        <w:t>47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325FCC">
        <w:rPr>
          <w:noProof/>
        </w:rPr>
        <w:tab/>
      </w:r>
      <w:r w:rsidRPr="00325FCC">
        <w:rPr>
          <w:noProof/>
        </w:rPr>
        <w:fldChar w:fldCharType="begin"/>
      </w:r>
      <w:r w:rsidRPr="00325FCC">
        <w:rPr>
          <w:noProof/>
        </w:rPr>
        <w:instrText xml:space="preserve"> PAGEREF _Toc405297480 \h </w:instrText>
      </w:r>
      <w:r w:rsidRPr="00325FCC">
        <w:rPr>
          <w:noProof/>
        </w:rPr>
      </w:r>
      <w:r w:rsidRPr="00325FCC">
        <w:rPr>
          <w:noProof/>
        </w:rPr>
        <w:fldChar w:fldCharType="separate"/>
      </w:r>
      <w:r w:rsidRPr="00325FCC">
        <w:rPr>
          <w:noProof/>
        </w:rPr>
        <w:t>48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325FCC">
        <w:rPr>
          <w:noProof/>
        </w:rPr>
        <w:tab/>
      </w:r>
      <w:r w:rsidRPr="00325FCC">
        <w:rPr>
          <w:noProof/>
        </w:rPr>
        <w:fldChar w:fldCharType="begin"/>
      </w:r>
      <w:r w:rsidRPr="00325FCC">
        <w:rPr>
          <w:noProof/>
        </w:rPr>
        <w:instrText xml:space="preserve"> PAGEREF _Toc405297481 \h </w:instrText>
      </w:r>
      <w:r w:rsidRPr="00325FCC">
        <w:rPr>
          <w:noProof/>
        </w:rPr>
      </w:r>
      <w:r w:rsidRPr="00325FCC">
        <w:rPr>
          <w:noProof/>
        </w:rPr>
        <w:fldChar w:fldCharType="separate"/>
      </w:r>
      <w:r w:rsidRPr="00325FCC">
        <w:rPr>
          <w:noProof/>
        </w:rPr>
        <w:t>48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325FCC">
        <w:rPr>
          <w:noProof/>
        </w:rPr>
        <w:tab/>
      </w:r>
      <w:r w:rsidRPr="00325FCC">
        <w:rPr>
          <w:noProof/>
        </w:rPr>
        <w:fldChar w:fldCharType="begin"/>
      </w:r>
      <w:r w:rsidRPr="00325FCC">
        <w:rPr>
          <w:noProof/>
        </w:rPr>
        <w:instrText xml:space="preserve"> PAGEREF _Toc405297482 \h </w:instrText>
      </w:r>
      <w:r w:rsidRPr="00325FCC">
        <w:rPr>
          <w:noProof/>
        </w:rPr>
      </w:r>
      <w:r w:rsidRPr="00325FCC">
        <w:rPr>
          <w:noProof/>
        </w:rPr>
        <w:fldChar w:fldCharType="separate"/>
      </w:r>
      <w:r w:rsidRPr="00325FCC">
        <w:rPr>
          <w:noProof/>
        </w:rPr>
        <w:t>48</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325FCC">
        <w:rPr>
          <w:b w:val="0"/>
          <w:noProof/>
          <w:sz w:val="18"/>
        </w:rPr>
        <w:tab/>
      </w:r>
      <w:r w:rsidRPr="00325FCC">
        <w:rPr>
          <w:b w:val="0"/>
          <w:noProof/>
          <w:sz w:val="18"/>
        </w:rPr>
        <w:fldChar w:fldCharType="begin"/>
      </w:r>
      <w:r w:rsidRPr="00325FCC">
        <w:rPr>
          <w:b w:val="0"/>
          <w:noProof/>
          <w:sz w:val="18"/>
        </w:rPr>
        <w:instrText xml:space="preserve"> PAGEREF _Toc405297483 \h </w:instrText>
      </w:r>
      <w:r w:rsidRPr="00325FCC">
        <w:rPr>
          <w:b w:val="0"/>
          <w:noProof/>
          <w:sz w:val="18"/>
        </w:rPr>
      </w:r>
      <w:r w:rsidRPr="00325FCC">
        <w:rPr>
          <w:b w:val="0"/>
          <w:noProof/>
          <w:sz w:val="18"/>
        </w:rPr>
        <w:fldChar w:fldCharType="separate"/>
      </w:r>
      <w:r w:rsidRPr="00325FCC">
        <w:rPr>
          <w:b w:val="0"/>
          <w:noProof/>
          <w:sz w:val="18"/>
        </w:rPr>
        <w:t>48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325FCC">
        <w:rPr>
          <w:noProof/>
        </w:rPr>
        <w:tab/>
      </w:r>
      <w:r w:rsidRPr="00325FCC">
        <w:rPr>
          <w:noProof/>
        </w:rPr>
        <w:fldChar w:fldCharType="begin"/>
      </w:r>
      <w:r w:rsidRPr="00325FCC">
        <w:rPr>
          <w:noProof/>
        </w:rPr>
        <w:instrText xml:space="preserve"> PAGEREF _Toc405297484 \h </w:instrText>
      </w:r>
      <w:r w:rsidRPr="00325FCC">
        <w:rPr>
          <w:noProof/>
        </w:rPr>
      </w:r>
      <w:r w:rsidRPr="00325FCC">
        <w:rPr>
          <w:noProof/>
        </w:rPr>
        <w:fldChar w:fldCharType="separate"/>
      </w:r>
      <w:r w:rsidRPr="00325FCC">
        <w:rPr>
          <w:noProof/>
        </w:rPr>
        <w:t>48</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325FCC">
        <w:rPr>
          <w:b w:val="0"/>
          <w:noProof/>
          <w:sz w:val="18"/>
        </w:rPr>
        <w:tab/>
      </w:r>
      <w:r w:rsidRPr="00325FCC">
        <w:rPr>
          <w:b w:val="0"/>
          <w:noProof/>
          <w:sz w:val="18"/>
        </w:rPr>
        <w:fldChar w:fldCharType="begin"/>
      </w:r>
      <w:r w:rsidRPr="00325FCC">
        <w:rPr>
          <w:b w:val="0"/>
          <w:noProof/>
          <w:sz w:val="18"/>
        </w:rPr>
        <w:instrText xml:space="preserve"> PAGEREF _Toc405297485 \h </w:instrText>
      </w:r>
      <w:r w:rsidRPr="00325FCC">
        <w:rPr>
          <w:b w:val="0"/>
          <w:noProof/>
          <w:sz w:val="18"/>
        </w:rPr>
      </w:r>
      <w:r w:rsidRPr="00325FCC">
        <w:rPr>
          <w:b w:val="0"/>
          <w:noProof/>
          <w:sz w:val="18"/>
        </w:rPr>
        <w:fldChar w:fldCharType="separate"/>
      </w:r>
      <w:r w:rsidRPr="00325FCC">
        <w:rPr>
          <w:b w:val="0"/>
          <w:noProof/>
          <w:sz w:val="18"/>
        </w:rPr>
        <w:t>53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325FCC">
        <w:rPr>
          <w:noProof/>
        </w:rPr>
        <w:tab/>
      </w:r>
      <w:r w:rsidRPr="00325FCC">
        <w:rPr>
          <w:noProof/>
        </w:rPr>
        <w:fldChar w:fldCharType="begin"/>
      </w:r>
      <w:r w:rsidRPr="00325FCC">
        <w:rPr>
          <w:noProof/>
        </w:rPr>
        <w:instrText xml:space="preserve"> PAGEREF _Toc405297486 \h </w:instrText>
      </w:r>
      <w:r w:rsidRPr="00325FCC">
        <w:rPr>
          <w:noProof/>
        </w:rPr>
      </w:r>
      <w:r w:rsidRPr="00325FCC">
        <w:rPr>
          <w:noProof/>
        </w:rPr>
        <w:fldChar w:fldCharType="separate"/>
      </w:r>
      <w:r w:rsidRPr="00325FCC">
        <w:rPr>
          <w:noProof/>
        </w:rPr>
        <w:t>53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325FCC">
        <w:rPr>
          <w:noProof/>
        </w:rPr>
        <w:tab/>
      </w:r>
      <w:r w:rsidRPr="00325FCC">
        <w:rPr>
          <w:noProof/>
        </w:rPr>
        <w:fldChar w:fldCharType="begin"/>
      </w:r>
      <w:r w:rsidRPr="00325FCC">
        <w:rPr>
          <w:noProof/>
        </w:rPr>
        <w:instrText xml:space="preserve"> PAGEREF _Toc405297487 \h </w:instrText>
      </w:r>
      <w:r w:rsidRPr="00325FCC">
        <w:rPr>
          <w:noProof/>
        </w:rPr>
      </w:r>
      <w:r w:rsidRPr="00325FCC">
        <w:rPr>
          <w:noProof/>
        </w:rPr>
        <w:fldChar w:fldCharType="separate"/>
      </w:r>
      <w:r w:rsidRPr="00325FCC">
        <w:rPr>
          <w:noProof/>
        </w:rPr>
        <w:t>54</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325FCC">
        <w:rPr>
          <w:b w:val="0"/>
          <w:noProof/>
          <w:sz w:val="18"/>
        </w:rPr>
        <w:tab/>
      </w:r>
      <w:r w:rsidRPr="00325FCC">
        <w:rPr>
          <w:b w:val="0"/>
          <w:noProof/>
          <w:sz w:val="18"/>
        </w:rPr>
        <w:fldChar w:fldCharType="begin"/>
      </w:r>
      <w:r w:rsidRPr="00325FCC">
        <w:rPr>
          <w:b w:val="0"/>
          <w:noProof/>
          <w:sz w:val="18"/>
        </w:rPr>
        <w:instrText xml:space="preserve"> PAGEREF _Toc405297488 \h </w:instrText>
      </w:r>
      <w:r w:rsidRPr="00325FCC">
        <w:rPr>
          <w:b w:val="0"/>
          <w:noProof/>
          <w:sz w:val="18"/>
        </w:rPr>
      </w:r>
      <w:r w:rsidRPr="00325FCC">
        <w:rPr>
          <w:b w:val="0"/>
          <w:noProof/>
          <w:sz w:val="18"/>
        </w:rPr>
        <w:fldChar w:fldCharType="separate"/>
      </w:r>
      <w:r w:rsidRPr="00325FCC">
        <w:rPr>
          <w:b w:val="0"/>
          <w:noProof/>
          <w:sz w:val="18"/>
        </w:rPr>
        <w:t>54</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325FCC">
        <w:rPr>
          <w:noProof/>
        </w:rPr>
        <w:tab/>
      </w:r>
      <w:r w:rsidRPr="00325FCC">
        <w:rPr>
          <w:noProof/>
        </w:rPr>
        <w:fldChar w:fldCharType="begin"/>
      </w:r>
      <w:r w:rsidRPr="00325FCC">
        <w:rPr>
          <w:noProof/>
        </w:rPr>
        <w:instrText xml:space="preserve"> PAGEREF _Toc405297489 \h </w:instrText>
      </w:r>
      <w:r w:rsidRPr="00325FCC">
        <w:rPr>
          <w:noProof/>
        </w:rPr>
      </w:r>
      <w:r w:rsidRPr="00325FCC">
        <w:rPr>
          <w:noProof/>
        </w:rPr>
        <w:fldChar w:fldCharType="separate"/>
      </w:r>
      <w:r w:rsidRPr="00325FCC">
        <w:rPr>
          <w:noProof/>
        </w:rPr>
        <w:t>54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325FCC">
        <w:rPr>
          <w:noProof/>
        </w:rPr>
        <w:tab/>
      </w:r>
      <w:r w:rsidRPr="00325FCC">
        <w:rPr>
          <w:noProof/>
        </w:rPr>
        <w:fldChar w:fldCharType="begin"/>
      </w:r>
      <w:r w:rsidRPr="00325FCC">
        <w:rPr>
          <w:noProof/>
        </w:rPr>
        <w:instrText xml:space="preserve"> PAGEREF _Toc405297490 \h </w:instrText>
      </w:r>
      <w:r w:rsidRPr="00325FCC">
        <w:rPr>
          <w:noProof/>
        </w:rPr>
      </w:r>
      <w:r w:rsidRPr="00325FCC">
        <w:rPr>
          <w:noProof/>
        </w:rPr>
        <w:fldChar w:fldCharType="separate"/>
      </w:r>
      <w:r w:rsidRPr="00325FCC">
        <w:rPr>
          <w:noProof/>
        </w:rPr>
        <w:t>55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325FCC">
        <w:rPr>
          <w:noProof/>
        </w:rPr>
        <w:tab/>
      </w:r>
      <w:r w:rsidRPr="00325FCC">
        <w:rPr>
          <w:noProof/>
        </w:rPr>
        <w:fldChar w:fldCharType="begin"/>
      </w:r>
      <w:r w:rsidRPr="00325FCC">
        <w:rPr>
          <w:noProof/>
        </w:rPr>
        <w:instrText xml:space="preserve"> PAGEREF _Toc405297491 \h </w:instrText>
      </w:r>
      <w:r w:rsidRPr="00325FCC">
        <w:rPr>
          <w:noProof/>
        </w:rPr>
      </w:r>
      <w:r w:rsidRPr="00325FCC">
        <w:rPr>
          <w:noProof/>
        </w:rPr>
        <w:fldChar w:fldCharType="separate"/>
      </w:r>
      <w:r w:rsidRPr="00325FCC">
        <w:rPr>
          <w:noProof/>
        </w:rPr>
        <w:t>55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325FCC">
        <w:rPr>
          <w:noProof/>
        </w:rPr>
        <w:tab/>
      </w:r>
      <w:r w:rsidRPr="00325FCC">
        <w:rPr>
          <w:noProof/>
        </w:rPr>
        <w:fldChar w:fldCharType="begin"/>
      </w:r>
      <w:r w:rsidRPr="00325FCC">
        <w:rPr>
          <w:noProof/>
        </w:rPr>
        <w:instrText xml:space="preserve"> PAGEREF _Toc405297492 \h </w:instrText>
      </w:r>
      <w:r w:rsidRPr="00325FCC">
        <w:rPr>
          <w:noProof/>
        </w:rPr>
      </w:r>
      <w:r w:rsidRPr="00325FCC">
        <w:rPr>
          <w:noProof/>
        </w:rPr>
        <w:fldChar w:fldCharType="separate"/>
      </w:r>
      <w:r w:rsidRPr="00325FCC">
        <w:rPr>
          <w:noProof/>
        </w:rPr>
        <w:t>56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325FCC">
        <w:rPr>
          <w:noProof/>
        </w:rPr>
        <w:tab/>
      </w:r>
      <w:r w:rsidRPr="00325FCC">
        <w:rPr>
          <w:noProof/>
        </w:rPr>
        <w:fldChar w:fldCharType="begin"/>
      </w:r>
      <w:r w:rsidRPr="00325FCC">
        <w:rPr>
          <w:noProof/>
        </w:rPr>
        <w:instrText xml:space="preserve"> PAGEREF _Toc405297493 \h </w:instrText>
      </w:r>
      <w:r w:rsidRPr="00325FCC">
        <w:rPr>
          <w:noProof/>
        </w:rPr>
      </w:r>
      <w:r w:rsidRPr="00325FCC">
        <w:rPr>
          <w:noProof/>
        </w:rPr>
        <w:fldChar w:fldCharType="separate"/>
      </w:r>
      <w:r w:rsidRPr="00325FCC">
        <w:rPr>
          <w:noProof/>
        </w:rPr>
        <w:t>56</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E—Recording of forensic procedure</w:t>
      </w:r>
      <w:r w:rsidRPr="00325FCC">
        <w:rPr>
          <w:b w:val="0"/>
          <w:noProof/>
          <w:sz w:val="18"/>
        </w:rPr>
        <w:tab/>
      </w:r>
      <w:r w:rsidRPr="00325FCC">
        <w:rPr>
          <w:b w:val="0"/>
          <w:noProof/>
          <w:sz w:val="18"/>
        </w:rPr>
        <w:fldChar w:fldCharType="begin"/>
      </w:r>
      <w:r w:rsidRPr="00325FCC">
        <w:rPr>
          <w:b w:val="0"/>
          <w:noProof/>
          <w:sz w:val="18"/>
        </w:rPr>
        <w:instrText xml:space="preserve"> PAGEREF _Toc405297494 \h </w:instrText>
      </w:r>
      <w:r w:rsidRPr="00325FCC">
        <w:rPr>
          <w:b w:val="0"/>
          <w:noProof/>
          <w:sz w:val="18"/>
        </w:rPr>
      </w:r>
      <w:r w:rsidRPr="00325FCC">
        <w:rPr>
          <w:b w:val="0"/>
          <w:noProof/>
          <w:sz w:val="18"/>
        </w:rPr>
        <w:fldChar w:fldCharType="separate"/>
      </w:r>
      <w:r w:rsidRPr="00325FCC">
        <w:rPr>
          <w:b w:val="0"/>
          <w:noProof/>
          <w:sz w:val="18"/>
        </w:rPr>
        <w:t>57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325FCC">
        <w:rPr>
          <w:noProof/>
        </w:rPr>
        <w:tab/>
      </w:r>
      <w:r w:rsidRPr="00325FCC">
        <w:rPr>
          <w:noProof/>
        </w:rPr>
        <w:fldChar w:fldCharType="begin"/>
      </w:r>
      <w:r w:rsidRPr="00325FCC">
        <w:rPr>
          <w:noProof/>
        </w:rPr>
        <w:instrText xml:space="preserve"> PAGEREF _Toc405297495 \h </w:instrText>
      </w:r>
      <w:r w:rsidRPr="00325FCC">
        <w:rPr>
          <w:noProof/>
        </w:rPr>
      </w:r>
      <w:r w:rsidRPr="00325FCC">
        <w:rPr>
          <w:noProof/>
        </w:rPr>
        <w:fldChar w:fldCharType="separate"/>
      </w:r>
      <w:r w:rsidRPr="00325FCC">
        <w:rPr>
          <w:noProof/>
        </w:rPr>
        <w:t>57</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325FCC">
        <w:rPr>
          <w:b w:val="0"/>
          <w:noProof/>
          <w:sz w:val="18"/>
        </w:rPr>
        <w:tab/>
      </w:r>
      <w:r w:rsidRPr="00325FCC">
        <w:rPr>
          <w:b w:val="0"/>
          <w:noProof/>
          <w:sz w:val="18"/>
        </w:rPr>
        <w:fldChar w:fldCharType="begin"/>
      </w:r>
      <w:r w:rsidRPr="00325FCC">
        <w:rPr>
          <w:b w:val="0"/>
          <w:noProof/>
          <w:sz w:val="18"/>
        </w:rPr>
        <w:instrText xml:space="preserve"> PAGEREF _Toc405297496 \h </w:instrText>
      </w:r>
      <w:r w:rsidRPr="00325FCC">
        <w:rPr>
          <w:b w:val="0"/>
          <w:noProof/>
          <w:sz w:val="18"/>
        </w:rPr>
      </w:r>
      <w:r w:rsidRPr="00325FCC">
        <w:rPr>
          <w:b w:val="0"/>
          <w:noProof/>
          <w:sz w:val="18"/>
        </w:rPr>
        <w:fldChar w:fldCharType="separate"/>
      </w:r>
      <w:r w:rsidRPr="00325FCC">
        <w:rPr>
          <w:b w:val="0"/>
          <w:noProof/>
          <w:sz w:val="18"/>
        </w:rPr>
        <w:t>57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325FCC">
        <w:rPr>
          <w:noProof/>
        </w:rPr>
        <w:tab/>
      </w:r>
      <w:r w:rsidRPr="00325FCC">
        <w:rPr>
          <w:noProof/>
        </w:rPr>
        <w:fldChar w:fldCharType="begin"/>
      </w:r>
      <w:r w:rsidRPr="00325FCC">
        <w:rPr>
          <w:noProof/>
        </w:rPr>
        <w:instrText xml:space="preserve"> PAGEREF _Toc405297497 \h </w:instrText>
      </w:r>
      <w:r w:rsidRPr="00325FCC">
        <w:rPr>
          <w:noProof/>
        </w:rPr>
      </w:r>
      <w:r w:rsidRPr="00325FCC">
        <w:rPr>
          <w:noProof/>
        </w:rPr>
        <w:fldChar w:fldCharType="separate"/>
      </w:r>
      <w:r w:rsidRPr="00325FCC">
        <w:rPr>
          <w:noProof/>
        </w:rPr>
        <w:t>57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325FCC">
        <w:rPr>
          <w:noProof/>
        </w:rPr>
        <w:tab/>
      </w:r>
      <w:r w:rsidRPr="00325FCC">
        <w:rPr>
          <w:noProof/>
        </w:rPr>
        <w:fldChar w:fldCharType="begin"/>
      </w:r>
      <w:r w:rsidRPr="00325FCC">
        <w:rPr>
          <w:noProof/>
        </w:rPr>
        <w:instrText xml:space="preserve"> PAGEREF _Toc405297498 \h </w:instrText>
      </w:r>
      <w:r w:rsidRPr="00325FCC">
        <w:rPr>
          <w:noProof/>
        </w:rPr>
      </w:r>
      <w:r w:rsidRPr="00325FCC">
        <w:rPr>
          <w:noProof/>
        </w:rPr>
        <w:fldChar w:fldCharType="separate"/>
      </w:r>
      <w:r w:rsidRPr="00325FCC">
        <w:rPr>
          <w:noProof/>
        </w:rPr>
        <w:t>58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23XV</w:t>
      </w:r>
      <w:r>
        <w:rPr>
          <w:noProof/>
        </w:rPr>
        <w:tab/>
        <w:t>Photographs</w:t>
      </w:r>
      <w:r w:rsidRPr="00325FCC">
        <w:rPr>
          <w:noProof/>
        </w:rPr>
        <w:tab/>
      </w:r>
      <w:r w:rsidRPr="00325FCC">
        <w:rPr>
          <w:noProof/>
        </w:rPr>
        <w:fldChar w:fldCharType="begin"/>
      </w:r>
      <w:r w:rsidRPr="00325FCC">
        <w:rPr>
          <w:noProof/>
        </w:rPr>
        <w:instrText xml:space="preserve"> PAGEREF _Toc405297499 \h </w:instrText>
      </w:r>
      <w:r w:rsidRPr="00325FCC">
        <w:rPr>
          <w:noProof/>
        </w:rPr>
      </w:r>
      <w:r w:rsidRPr="00325FCC">
        <w:rPr>
          <w:noProof/>
        </w:rPr>
        <w:fldChar w:fldCharType="separate"/>
      </w:r>
      <w:r w:rsidRPr="00325FCC">
        <w:rPr>
          <w:noProof/>
        </w:rPr>
        <w:t>60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325FCC">
        <w:rPr>
          <w:noProof/>
        </w:rPr>
        <w:tab/>
      </w:r>
      <w:r w:rsidRPr="00325FCC">
        <w:rPr>
          <w:noProof/>
        </w:rPr>
        <w:fldChar w:fldCharType="begin"/>
      </w:r>
      <w:r w:rsidRPr="00325FCC">
        <w:rPr>
          <w:noProof/>
        </w:rPr>
        <w:instrText xml:space="preserve"> PAGEREF _Toc405297500 \h </w:instrText>
      </w:r>
      <w:r w:rsidRPr="00325FCC">
        <w:rPr>
          <w:noProof/>
        </w:rPr>
      </w:r>
      <w:r w:rsidRPr="00325FCC">
        <w:rPr>
          <w:noProof/>
        </w:rPr>
        <w:fldChar w:fldCharType="separate"/>
      </w:r>
      <w:r w:rsidRPr="00325FCC">
        <w:rPr>
          <w:noProof/>
        </w:rPr>
        <w:t>60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325FCC">
        <w:rPr>
          <w:noProof/>
        </w:rPr>
        <w:tab/>
      </w:r>
      <w:r w:rsidRPr="00325FCC">
        <w:rPr>
          <w:noProof/>
        </w:rPr>
        <w:fldChar w:fldCharType="begin"/>
      </w:r>
      <w:r w:rsidRPr="00325FCC">
        <w:rPr>
          <w:noProof/>
        </w:rPr>
        <w:instrText xml:space="preserve"> PAGEREF _Toc405297501 \h </w:instrText>
      </w:r>
      <w:r w:rsidRPr="00325FCC">
        <w:rPr>
          <w:noProof/>
        </w:rPr>
      </w:r>
      <w:r w:rsidRPr="00325FCC">
        <w:rPr>
          <w:noProof/>
        </w:rPr>
        <w:fldChar w:fldCharType="separate"/>
      </w:r>
      <w:r w:rsidRPr="00325FCC">
        <w:rPr>
          <w:noProof/>
        </w:rPr>
        <w:t>60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6A—Carrying out of certain forensic procedures after conviction of serious and prescribed offenders</w:t>
      </w:r>
      <w:r w:rsidRPr="00325FCC">
        <w:rPr>
          <w:b w:val="0"/>
          <w:noProof/>
          <w:sz w:val="18"/>
        </w:rPr>
        <w:tab/>
      </w:r>
      <w:r w:rsidRPr="00325FCC">
        <w:rPr>
          <w:b w:val="0"/>
          <w:noProof/>
          <w:sz w:val="18"/>
        </w:rPr>
        <w:fldChar w:fldCharType="begin"/>
      </w:r>
      <w:r w:rsidRPr="00325FCC">
        <w:rPr>
          <w:b w:val="0"/>
          <w:noProof/>
          <w:sz w:val="18"/>
        </w:rPr>
        <w:instrText xml:space="preserve"> PAGEREF _Toc405297502 \h </w:instrText>
      </w:r>
      <w:r w:rsidRPr="00325FCC">
        <w:rPr>
          <w:b w:val="0"/>
          <w:noProof/>
          <w:sz w:val="18"/>
        </w:rPr>
      </w:r>
      <w:r w:rsidRPr="00325FCC">
        <w:rPr>
          <w:b w:val="0"/>
          <w:noProof/>
          <w:sz w:val="18"/>
        </w:rPr>
        <w:fldChar w:fldCharType="separate"/>
      </w:r>
      <w:r w:rsidRPr="00325FCC">
        <w:rPr>
          <w:b w:val="0"/>
          <w:noProof/>
          <w:sz w:val="18"/>
        </w:rPr>
        <w:t>61</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325FCC">
        <w:rPr>
          <w:noProof/>
        </w:rPr>
        <w:tab/>
      </w:r>
      <w:r w:rsidRPr="00325FCC">
        <w:rPr>
          <w:noProof/>
        </w:rPr>
        <w:fldChar w:fldCharType="begin"/>
      </w:r>
      <w:r w:rsidRPr="00325FCC">
        <w:rPr>
          <w:noProof/>
        </w:rPr>
        <w:instrText xml:space="preserve"> PAGEREF _Toc405297503 \h </w:instrText>
      </w:r>
      <w:r w:rsidRPr="00325FCC">
        <w:rPr>
          <w:noProof/>
        </w:rPr>
      </w:r>
      <w:r w:rsidRPr="00325FCC">
        <w:rPr>
          <w:noProof/>
        </w:rPr>
        <w:fldChar w:fldCharType="separate"/>
      </w:r>
      <w:r w:rsidRPr="00325FCC">
        <w:rPr>
          <w:noProof/>
        </w:rPr>
        <w:t>61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325FCC">
        <w:rPr>
          <w:noProof/>
        </w:rPr>
        <w:tab/>
      </w:r>
      <w:r w:rsidRPr="00325FCC">
        <w:rPr>
          <w:noProof/>
        </w:rPr>
        <w:fldChar w:fldCharType="begin"/>
      </w:r>
      <w:r w:rsidRPr="00325FCC">
        <w:rPr>
          <w:noProof/>
        </w:rPr>
        <w:instrText xml:space="preserve"> PAGEREF _Toc405297504 \h </w:instrText>
      </w:r>
      <w:r w:rsidRPr="00325FCC">
        <w:rPr>
          <w:noProof/>
        </w:rPr>
      </w:r>
      <w:r w:rsidRPr="00325FCC">
        <w:rPr>
          <w:noProof/>
        </w:rPr>
        <w:fldChar w:fldCharType="separate"/>
      </w:r>
      <w:r w:rsidRPr="00325FCC">
        <w:rPr>
          <w:noProof/>
        </w:rPr>
        <w:t>61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325FCC">
        <w:rPr>
          <w:noProof/>
        </w:rPr>
        <w:tab/>
      </w:r>
      <w:r w:rsidRPr="00325FCC">
        <w:rPr>
          <w:noProof/>
        </w:rPr>
        <w:fldChar w:fldCharType="begin"/>
      </w:r>
      <w:r w:rsidRPr="00325FCC">
        <w:rPr>
          <w:noProof/>
        </w:rPr>
        <w:instrText xml:space="preserve"> PAGEREF _Toc405297505 \h </w:instrText>
      </w:r>
      <w:r w:rsidRPr="00325FCC">
        <w:rPr>
          <w:noProof/>
        </w:rPr>
      </w:r>
      <w:r w:rsidRPr="00325FCC">
        <w:rPr>
          <w:noProof/>
        </w:rPr>
        <w:fldChar w:fldCharType="separate"/>
      </w:r>
      <w:r w:rsidRPr="00325FCC">
        <w:rPr>
          <w:noProof/>
        </w:rPr>
        <w:t>62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325FCC">
        <w:rPr>
          <w:noProof/>
        </w:rPr>
        <w:tab/>
      </w:r>
      <w:r w:rsidRPr="00325FCC">
        <w:rPr>
          <w:noProof/>
        </w:rPr>
        <w:fldChar w:fldCharType="begin"/>
      </w:r>
      <w:r w:rsidRPr="00325FCC">
        <w:rPr>
          <w:noProof/>
        </w:rPr>
        <w:instrText xml:space="preserve"> PAGEREF _Toc405297506 \h </w:instrText>
      </w:r>
      <w:r w:rsidRPr="00325FCC">
        <w:rPr>
          <w:noProof/>
        </w:rPr>
      </w:r>
      <w:r w:rsidRPr="00325FCC">
        <w:rPr>
          <w:noProof/>
        </w:rPr>
        <w:fldChar w:fldCharType="separate"/>
      </w:r>
      <w:r w:rsidRPr="00325FCC">
        <w:rPr>
          <w:noProof/>
        </w:rPr>
        <w:t>62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325FCC">
        <w:rPr>
          <w:noProof/>
        </w:rPr>
        <w:tab/>
      </w:r>
      <w:r w:rsidRPr="00325FCC">
        <w:rPr>
          <w:noProof/>
        </w:rPr>
        <w:fldChar w:fldCharType="begin"/>
      </w:r>
      <w:r w:rsidRPr="00325FCC">
        <w:rPr>
          <w:noProof/>
        </w:rPr>
        <w:instrText xml:space="preserve"> PAGEREF _Toc405297507 \h </w:instrText>
      </w:r>
      <w:r w:rsidRPr="00325FCC">
        <w:rPr>
          <w:noProof/>
        </w:rPr>
      </w:r>
      <w:r w:rsidRPr="00325FCC">
        <w:rPr>
          <w:noProof/>
        </w:rPr>
        <w:fldChar w:fldCharType="separate"/>
      </w:r>
      <w:r w:rsidRPr="00325FCC">
        <w:rPr>
          <w:noProof/>
        </w:rPr>
        <w:t>63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325FCC">
        <w:rPr>
          <w:noProof/>
        </w:rPr>
        <w:tab/>
      </w:r>
      <w:r w:rsidRPr="00325FCC">
        <w:rPr>
          <w:noProof/>
        </w:rPr>
        <w:fldChar w:fldCharType="begin"/>
      </w:r>
      <w:r w:rsidRPr="00325FCC">
        <w:rPr>
          <w:noProof/>
        </w:rPr>
        <w:instrText xml:space="preserve"> PAGEREF _Toc405297508 \h </w:instrText>
      </w:r>
      <w:r w:rsidRPr="00325FCC">
        <w:rPr>
          <w:noProof/>
        </w:rPr>
      </w:r>
      <w:r w:rsidRPr="00325FCC">
        <w:rPr>
          <w:noProof/>
        </w:rPr>
        <w:fldChar w:fldCharType="separate"/>
      </w:r>
      <w:r w:rsidRPr="00325FCC">
        <w:rPr>
          <w:noProof/>
        </w:rPr>
        <w:t>63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325FCC">
        <w:rPr>
          <w:noProof/>
        </w:rPr>
        <w:tab/>
      </w:r>
      <w:r w:rsidRPr="00325FCC">
        <w:rPr>
          <w:noProof/>
        </w:rPr>
        <w:fldChar w:fldCharType="begin"/>
      </w:r>
      <w:r w:rsidRPr="00325FCC">
        <w:rPr>
          <w:noProof/>
        </w:rPr>
        <w:instrText xml:space="preserve"> PAGEREF _Toc405297509 \h </w:instrText>
      </w:r>
      <w:r w:rsidRPr="00325FCC">
        <w:rPr>
          <w:noProof/>
        </w:rPr>
      </w:r>
      <w:r w:rsidRPr="00325FCC">
        <w:rPr>
          <w:noProof/>
        </w:rPr>
        <w:fldChar w:fldCharType="separate"/>
      </w:r>
      <w:r w:rsidRPr="00325FCC">
        <w:rPr>
          <w:noProof/>
        </w:rPr>
        <w:t>63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325FCC">
        <w:rPr>
          <w:noProof/>
        </w:rPr>
        <w:tab/>
      </w:r>
      <w:r w:rsidRPr="00325FCC">
        <w:rPr>
          <w:noProof/>
        </w:rPr>
        <w:fldChar w:fldCharType="begin"/>
      </w:r>
      <w:r w:rsidRPr="00325FCC">
        <w:rPr>
          <w:noProof/>
        </w:rPr>
        <w:instrText xml:space="preserve"> PAGEREF _Toc405297510 \h </w:instrText>
      </w:r>
      <w:r w:rsidRPr="00325FCC">
        <w:rPr>
          <w:noProof/>
        </w:rPr>
      </w:r>
      <w:r w:rsidRPr="00325FCC">
        <w:rPr>
          <w:noProof/>
        </w:rPr>
        <w:fldChar w:fldCharType="separate"/>
      </w:r>
      <w:r w:rsidRPr="00325FCC">
        <w:rPr>
          <w:noProof/>
        </w:rPr>
        <w:t>64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325FCC">
        <w:rPr>
          <w:noProof/>
        </w:rPr>
        <w:tab/>
      </w:r>
      <w:r w:rsidRPr="00325FCC">
        <w:rPr>
          <w:noProof/>
        </w:rPr>
        <w:fldChar w:fldCharType="begin"/>
      </w:r>
      <w:r w:rsidRPr="00325FCC">
        <w:rPr>
          <w:noProof/>
        </w:rPr>
        <w:instrText xml:space="preserve"> PAGEREF _Toc405297511 \h </w:instrText>
      </w:r>
      <w:r w:rsidRPr="00325FCC">
        <w:rPr>
          <w:noProof/>
        </w:rPr>
      </w:r>
      <w:r w:rsidRPr="00325FCC">
        <w:rPr>
          <w:noProof/>
        </w:rPr>
        <w:fldChar w:fldCharType="separate"/>
      </w:r>
      <w:r w:rsidRPr="00325FCC">
        <w:rPr>
          <w:noProof/>
        </w:rPr>
        <w:t>64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325FCC">
        <w:rPr>
          <w:noProof/>
        </w:rPr>
        <w:tab/>
      </w:r>
      <w:r w:rsidRPr="00325FCC">
        <w:rPr>
          <w:noProof/>
        </w:rPr>
        <w:fldChar w:fldCharType="begin"/>
      </w:r>
      <w:r w:rsidRPr="00325FCC">
        <w:rPr>
          <w:noProof/>
        </w:rPr>
        <w:instrText xml:space="preserve"> PAGEREF _Toc405297512 \h </w:instrText>
      </w:r>
      <w:r w:rsidRPr="00325FCC">
        <w:rPr>
          <w:noProof/>
        </w:rPr>
      </w:r>
      <w:r w:rsidRPr="00325FCC">
        <w:rPr>
          <w:noProof/>
        </w:rPr>
        <w:fldChar w:fldCharType="separate"/>
      </w:r>
      <w:r w:rsidRPr="00325FCC">
        <w:rPr>
          <w:noProof/>
        </w:rPr>
        <w:t>66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325FCC">
        <w:rPr>
          <w:noProof/>
        </w:rPr>
        <w:tab/>
      </w:r>
      <w:r w:rsidRPr="00325FCC">
        <w:rPr>
          <w:noProof/>
        </w:rPr>
        <w:fldChar w:fldCharType="begin"/>
      </w:r>
      <w:r w:rsidRPr="00325FCC">
        <w:rPr>
          <w:noProof/>
        </w:rPr>
        <w:instrText xml:space="preserve"> PAGEREF _Toc405297513 \h </w:instrText>
      </w:r>
      <w:r w:rsidRPr="00325FCC">
        <w:rPr>
          <w:noProof/>
        </w:rPr>
      </w:r>
      <w:r w:rsidRPr="00325FCC">
        <w:rPr>
          <w:noProof/>
        </w:rPr>
        <w:fldChar w:fldCharType="separate"/>
      </w:r>
      <w:r w:rsidRPr="00325FCC">
        <w:rPr>
          <w:noProof/>
        </w:rPr>
        <w:t>66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325FCC">
        <w:rPr>
          <w:noProof/>
        </w:rPr>
        <w:tab/>
      </w:r>
      <w:r w:rsidRPr="00325FCC">
        <w:rPr>
          <w:noProof/>
        </w:rPr>
        <w:fldChar w:fldCharType="begin"/>
      </w:r>
      <w:r w:rsidRPr="00325FCC">
        <w:rPr>
          <w:noProof/>
        </w:rPr>
        <w:instrText xml:space="preserve"> PAGEREF _Toc405297514 \h </w:instrText>
      </w:r>
      <w:r w:rsidRPr="00325FCC">
        <w:rPr>
          <w:noProof/>
        </w:rPr>
      </w:r>
      <w:r w:rsidRPr="00325FCC">
        <w:rPr>
          <w:noProof/>
        </w:rPr>
        <w:fldChar w:fldCharType="separate"/>
      </w:r>
      <w:r w:rsidRPr="00325FCC">
        <w:rPr>
          <w:noProof/>
        </w:rPr>
        <w:t>66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325FCC">
        <w:rPr>
          <w:noProof/>
        </w:rPr>
        <w:tab/>
      </w:r>
      <w:r w:rsidRPr="00325FCC">
        <w:rPr>
          <w:noProof/>
        </w:rPr>
        <w:fldChar w:fldCharType="begin"/>
      </w:r>
      <w:r w:rsidRPr="00325FCC">
        <w:rPr>
          <w:noProof/>
        </w:rPr>
        <w:instrText xml:space="preserve"> PAGEREF _Toc405297515 \h </w:instrText>
      </w:r>
      <w:r w:rsidRPr="00325FCC">
        <w:rPr>
          <w:noProof/>
        </w:rPr>
      </w:r>
      <w:r w:rsidRPr="00325FCC">
        <w:rPr>
          <w:noProof/>
        </w:rPr>
        <w:fldChar w:fldCharType="separate"/>
      </w:r>
      <w:r w:rsidRPr="00325FCC">
        <w:rPr>
          <w:noProof/>
        </w:rPr>
        <w:t>67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325FCC">
        <w:rPr>
          <w:noProof/>
        </w:rPr>
        <w:tab/>
      </w:r>
      <w:r w:rsidRPr="00325FCC">
        <w:rPr>
          <w:noProof/>
        </w:rPr>
        <w:fldChar w:fldCharType="begin"/>
      </w:r>
      <w:r w:rsidRPr="00325FCC">
        <w:rPr>
          <w:noProof/>
        </w:rPr>
        <w:instrText xml:space="preserve"> PAGEREF _Toc405297516 \h </w:instrText>
      </w:r>
      <w:r w:rsidRPr="00325FCC">
        <w:rPr>
          <w:noProof/>
        </w:rPr>
      </w:r>
      <w:r w:rsidRPr="00325FCC">
        <w:rPr>
          <w:noProof/>
        </w:rPr>
        <w:fldChar w:fldCharType="separate"/>
      </w:r>
      <w:r w:rsidRPr="00325FCC">
        <w:rPr>
          <w:noProof/>
        </w:rPr>
        <w:t>67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325FCC">
        <w:rPr>
          <w:noProof/>
        </w:rPr>
        <w:tab/>
      </w:r>
      <w:r w:rsidRPr="00325FCC">
        <w:rPr>
          <w:noProof/>
        </w:rPr>
        <w:fldChar w:fldCharType="begin"/>
      </w:r>
      <w:r w:rsidRPr="00325FCC">
        <w:rPr>
          <w:noProof/>
        </w:rPr>
        <w:instrText xml:space="preserve"> PAGEREF _Toc405297517 \h </w:instrText>
      </w:r>
      <w:r w:rsidRPr="00325FCC">
        <w:rPr>
          <w:noProof/>
        </w:rPr>
      </w:r>
      <w:r w:rsidRPr="00325FCC">
        <w:rPr>
          <w:noProof/>
        </w:rPr>
        <w:fldChar w:fldCharType="separate"/>
      </w:r>
      <w:r w:rsidRPr="00325FCC">
        <w:rPr>
          <w:noProof/>
        </w:rPr>
        <w:t>67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325FCC">
        <w:rPr>
          <w:noProof/>
        </w:rPr>
        <w:tab/>
      </w:r>
      <w:r w:rsidRPr="00325FCC">
        <w:rPr>
          <w:noProof/>
        </w:rPr>
        <w:fldChar w:fldCharType="begin"/>
      </w:r>
      <w:r w:rsidRPr="00325FCC">
        <w:rPr>
          <w:noProof/>
        </w:rPr>
        <w:instrText xml:space="preserve"> PAGEREF _Toc405297518 \h </w:instrText>
      </w:r>
      <w:r w:rsidRPr="00325FCC">
        <w:rPr>
          <w:noProof/>
        </w:rPr>
      </w:r>
      <w:r w:rsidRPr="00325FCC">
        <w:rPr>
          <w:noProof/>
        </w:rPr>
        <w:fldChar w:fldCharType="separate"/>
      </w:r>
      <w:r w:rsidRPr="00325FCC">
        <w:rPr>
          <w:noProof/>
        </w:rPr>
        <w:t>68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325FCC">
        <w:rPr>
          <w:noProof/>
        </w:rPr>
        <w:tab/>
      </w:r>
      <w:r w:rsidRPr="00325FCC">
        <w:rPr>
          <w:noProof/>
        </w:rPr>
        <w:fldChar w:fldCharType="begin"/>
      </w:r>
      <w:r w:rsidRPr="00325FCC">
        <w:rPr>
          <w:noProof/>
        </w:rPr>
        <w:instrText xml:space="preserve"> PAGEREF _Toc405297519 \h </w:instrText>
      </w:r>
      <w:r w:rsidRPr="00325FCC">
        <w:rPr>
          <w:noProof/>
        </w:rPr>
      </w:r>
      <w:r w:rsidRPr="00325FCC">
        <w:rPr>
          <w:noProof/>
        </w:rPr>
        <w:fldChar w:fldCharType="separate"/>
      </w:r>
      <w:r w:rsidRPr="00325FCC">
        <w:rPr>
          <w:noProof/>
        </w:rPr>
        <w:t>69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325FCC">
        <w:rPr>
          <w:noProof/>
        </w:rPr>
        <w:tab/>
      </w:r>
      <w:r w:rsidRPr="00325FCC">
        <w:rPr>
          <w:noProof/>
        </w:rPr>
        <w:fldChar w:fldCharType="begin"/>
      </w:r>
      <w:r w:rsidRPr="00325FCC">
        <w:rPr>
          <w:noProof/>
        </w:rPr>
        <w:instrText xml:space="preserve"> PAGEREF _Toc405297520 \h </w:instrText>
      </w:r>
      <w:r w:rsidRPr="00325FCC">
        <w:rPr>
          <w:noProof/>
        </w:rPr>
      </w:r>
      <w:r w:rsidRPr="00325FCC">
        <w:rPr>
          <w:noProof/>
        </w:rPr>
        <w:fldChar w:fldCharType="separate"/>
      </w:r>
      <w:r w:rsidRPr="00325FCC">
        <w:rPr>
          <w:noProof/>
        </w:rPr>
        <w:t>70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325FCC">
        <w:rPr>
          <w:b w:val="0"/>
          <w:noProof/>
          <w:sz w:val="18"/>
        </w:rPr>
        <w:tab/>
      </w:r>
      <w:r w:rsidRPr="00325FCC">
        <w:rPr>
          <w:b w:val="0"/>
          <w:noProof/>
          <w:sz w:val="18"/>
        </w:rPr>
        <w:fldChar w:fldCharType="begin"/>
      </w:r>
      <w:r w:rsidRPr="00325FCC">
        <w:rPr>
          <w:b w:val="0"/>
          <w:noProof/>
          <w:sz w:val="18"/>
        </w:rPr>
        <w:instrText xml:space="preserve"> PAGEREF _Toc405297521 \h </w:instrText>
      </w:r>
      <w:r w:rsidRPr="00325FCC">
        <w:rPr>
          <w:b w:val="0"/>
          <w:noProof/>
          <w:sz w:val="18"/>
        </w:rPr>
      </w:r>
      <w:r w:rsidRPr="00325FCC">
        <w:rPr>
          <w:b w:val="0"/>
          <w:noProof/>
          <w:sz w:val="18"/>
        </w:rPr>
        <w:fldChar w:fldCharType="separate"/>
      </w:r>
      <w:r w:rsidRPr="00325FCC">
        <w:rPr>
          <w:b w:val="0"/>
          <w:noProof/>
          <w:sz w:val="18"/>
        </w:rPr>
        <w:t>72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325FCC">
        <w:rPr>
          <w:noProof/>
        </w:rPr>
        <w:tab/>
      </w:r>
      <w:r w:rsidRPr="00325FCC">
        <w:rPr>
          <w:noProof/>
        </w:rPr>
        <w:fldChar w:fldCharType="begin"/>
      </w:r>
      <w:r w:rsidRPr="00325FCC">
        <w:rPr>
          <w:noProof/>
        </w:rPr>
        <w:instrText xml:space="preserve"> PAGEREF _Toc405297522 \h </w:instrText>
      </w:r>
      <w:r w:rsidRPr="00325FCC">
        <w:rPr>
          <w:noProof/>
        </w:rPr>
      </w:r>
      <w:r w:rsidRPr="00325FCC">
        <w:rPr>
          <w:noProof/>
        </w:rPr>
        <w:fldChar w:fldCharType="separate"/>
      </w:r>
      <w:r w:rsidRPr="00325FCC">
        <w:rPr>
          <w:noProof/>
        </w:rPr>
        <w:t>72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325FCC">
        <w:rPr>
          <w:noProof/>
        </w:rPr>
        <w:tab/>
      </w:r>
      <w:r w:rsidRPr="00325FCC">
        <w:rPr>
          <w:noProof/>
        </w:rPr>
        <w:fldChar w:fldCharType="begin"/>
      </w:r>
      <w:r w:rsidRPr="00325FCC">
        <w:rPr>
          <w:noProof/>
        </w:rPr>
        <w:instrText xml:space="preserve"> PAGEREF _Toc405297523 \h </w:instrText>
      </w:r>
      <w:r w:rsidRPr="00325FCC">
        <w:rPr>
          <w:noProof/>
        </w:rPr>
      </w:r>
      <w:r w:rsidRPr="00325FCC">
        <w:rPr>
          <w:noProof/>
        </w:rPr>
        <w:fldChar w:fldCharType="separate"/>
      </w:r>
      <w:r w:rsidRPr="00325FCC">
        <w:rPr>
          <w:noProof/>
        </w:rPr>
        <w:t>73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325FCC">
        <w:rPr>
          <w:noProof/>
        </w:rPr>
        <w:tab/>
      </w:r>
      <w:r w:rsidRPr="00325FCC">
        <w:rPr>
          <w:noProof/>
        </w:rPr>
        <w:fldChar w:fldCharType="begin"/>
      </w:r>
      <w:r w:rsidRPr="00325FCC">
        <w:rPr>
          <w:noProof/>
        </w:rPr>
        <w:instrText xml:space="preserve"> PAGEREF _Toc405297524 \h </w:instrText>
      </w:r>
      <w:r w:rsidRPr="00325FCC">
        <w:rPr>
          <w:noProof/>
        </w:rPr>
      </w:r>
      <w:r w:rsidRPr="00325FCC">
        <w:rPr>
          <w:noProof/>
        </w:rPr>
        <w:fldChar w:fldCharType="separate"/>
      </w:r>
      <w:r w:rsidRPr="00325FCC">
        <w:rPr>
          <w:noProof/>
        </w:rPr>
        <w:t>75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325FCC">
        <w:rPr>
          <w:noProof/>
        </w:rPr>
        <w:tab/>
      </w:r>
      <w:r w:rsidRPr="00325FCC">
        <w:rPr>
          <w:noProof/>
        </w:rPr>
        <w:fldChar w:fldCharType="begin"/>
      </w:r>
      <w:r w:rsidRPr="00325FCC">
        <w:rPr>
          <w:noProof/>
        </w:rPr>
        <w:instrText xml:space="preserve"> PAGEREF _Toc405297525 \h </w:instrText>
      </w:r>
      <w:r w:rsidRPr="00325FCC">
        <w:rPr>
          <w:noProof/>
        </w:rPr>
      </w:r>
      <w:r w:rsidRPr="00325FCC">
        <w:rPr>
          <w:noProof/>
        </w:rPr>
        <w:fldChar w:fldCharType="separate"/>
      </w:r>
      <w:r w:rsidRPr="00325FCC">
        <w:rPr>
          <w:noProof/>
        </w:rPr>
        <w:t>76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325FCC">
        <w:rPr>
          <w:noProof/>
        </w:rPr>
        <w:tab/>
      </w:r>
      <w:r w:rsidRPr="00325FCC">
        <w:rPr>
          <w:noProof/>
        </w:rPr>
        <w:fldChar w:fldCharType="begin"/>
      </w:r>
      <w:r w:rsidRPr="00325FCC">
        <w:rPr>
          <w:noProof/>
        </w:rPr>
        <w:instrText xml:space="preserve"> PAGEREF _Toc405297526 \h </w:instrText>
      </w:r>
      <w:r w:rsidRPr="00325FCC">
        <w:rPr>
          <w:noProof/>
        </w:rPr>
      </w:r>
      <w:r w:rsidRPr="00325FCC">
        <w:rPr>
          <w:noProof/>
        </w:rPr>
        <w:fldChar w:fldCharType="separate"/>
      </w:r>
      <w:r w:rsidRPr="00325FCC">
        <w:rPr>
          <w:noProof/>
        </w:rPr>
        <w:t>76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23XWV</w:t>
      </w:r>
      <w:r>
        <w:rPr>
          <w:noProof/>
        </w:rPr>
        <w:tab/>
        <w:t>Retention of forensic material by order of a magistrate after volunteer, parent or guardian of child or incapable person withdraws consent</w:t>
      </w:r>
      <w:r w:rsidRPr="00325FCC">
        <w:rPr>
          <w:noProof/>
        </w:rPr>
        <w:tab/>
      </w:r>
      <w:r w:rsidRPr="00325FCC">
        <w:rPr>
          <w:noProof/>
        </w:rPr>
        <w:fldChar w:fldCharType="begin"/>
      </w:r>
      <w:r w:rsidRPr="00325FCC">
        <w:rPr>
          <w:noProof/>
        </w:rPr>
        <w:instrText xml:space="preserve"> PAGEREF _Toc405297527 \h </w:instrText>
      </w:r>
      <w:r w:rsidRPr="00325FCC">
        <w:rPr>
          <w:noProof/>
        </w:rPr>
      </w:r>
      <w:r w:rsidRPr="00325FCC">
        <w:rPr>
          <w:noProof/>
        </w:rPr>
        <w:fldChar w:fldCharType="separate"/>
      </w:r>
      <w:r w:rsidRPr="00325FCC">
        <w:rPr>
          <w:noProof/>
        </w:rPr>
        <w:t>78</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7—Admissibility of evidence</w:t>
      </w:r>
      <w:r w:rsidRPr="00325FCC">
        <w:rPr>
          <w:b w:val="0"/>
          <w:noProof/>
          <w:sz w:val="18"/>
        </w:rPr>
        <w:tab/>
      </w:r>
      <w:r w:rsidRPr="00325FCC">
        <w:rPr>
          <w:b w:val="0"/>
          <w:noProof/>
          <w:sz w:val="18"/>
        </w:rPr>
        <w:fldChar w:fldCharType="begin"/>
      </w:r>
      <w:r w:rsidRPr="00325FCC">
        <w:rPr>
          <w:b w:val="0"/>
          <w:noProof/>
          <w:sz w:val="18"/>
        </w:rPr>
        <w:instrText xml:space="preserve"> PAGEREF _Toc405297528 \h </w:instrText>
      </w:r>
      <w:r w:rsidRPr="00325FCC">
        <w:rPr>
          <w:b w:val="0"/>
          <w:noProof/>
          <w:sz w:val="18"/>
        </w:rPr>
      </w:r>
      <w:r w:rsidRPr="00325FCC">
        <w:rPr>
          <w:b w:val="0"/>
          <w:noProof/>
          <w:sz w:val="18"/>
        </w:rPr>
        <w:fldChar w:fldCharType="separate"/>
      </w:r>
      <w:r w:rsidRPr="00325FCC">
        <w:rPr>
          <w:b w:val="0"/>
          <w:noProof/>
          <w:sz w:val="18"/>
        </w:rPr>
        <w:t>80</w:t>
      </w:r>
      <w:r w:rsidRPr="00325FCC">
        <w:rPr>
          <w:b w:val="0"/>
          <w:noProof/>
          <w:sz w:val="18"/>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A—Forensic evidence</w:t>
      </w:r>
      <w:r w:rsidRPr="00325FCC">
        <w:rPr>
          <w:b w:val="0"/>
          <w:noProof/>
          <w:sz w:val="18"/>
        </w:rPr>
        <w:tab/>
      </w:r>
      <w:r w:rsidRPr="00325FCC">
        <w:rPr>
          <w:b w:val="0"/>
          <w:noProof/>
          <w:sz w:val="18"/>
        </w:rPr>
        <w:fldChar w:fldCharType="begin"/>
      </w:r>
      <w:r w:rsidRPr="00325FCC">
        <w:rPr>
          <w:b w:val="0"/>
          <w:noProof/>
          <w:sz w:val="18"/>
        </w:rPr>
        <w:instrText xml:space="preserve"> PAGEREF _Toc405297529 \h </w:instrText>
      </w:r>
      <w:r w:rsidRPr="00325FCC">
        <w:rPr>
          <w:b w:val="0"/>
          <w:noProof/>
          <w:sz w:val="18"/>
        </w:rPr>
      </w:r>
      <w:r w:rsidRPr="00325FCC">
        <w:rPr>
          <w:b w:val="0"/>
          <w:noProof/>
          <w:sz w:val="18"/>
        </w:rPr>
        <w:fldChar w:fldCharType="separate"/>
      </w:r>
      <w:r w:rsidRPr="00325FCC">
        <w:rPr>
          <w:b w:val="0"/>
          <w:noProof/>
          <w:sz w:val="18"/>
        </w:rPr>
        <w:t>80</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325FCC">
        <w:rPr>
          <w:noProof/>
        </w:rPr>
        <w:tab/>
      </w:r>
      <w:r w:rsidRPr="00325FCC">
        <w:rPr>
          <w:noProof/>
        </w:rPr>
        <w:fldChar w:fldCharType="begin"/>
      </w:r>
      <w:r w:rsidRPr="00325FCC">
        <w:rPr>
          <w:noProof/>
        </w:rPr>
        <w:instrText xml:space="preserve"> PAGEREF _Toc405297530 \h </w:instrText>
      </w:r>
      <w:r w:rsidRPr="00325FCC">
        <w:rPr>
          <w:noProof/>
        </w:rPr>
      </w:r>
      <w:r w:rsidRPr="00325FCC">
        <w:rPr>
          <w:noProof/>
        </w:rPr>
        <w:fldChar w:fldCharType="separate"/>
      </w:r>
      <w:r w:rsidRPr="00325FCC">
        <w:rPr>
          <w:noProof/>
        </w:rPr>
        <w:t>80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325FCC">
        <w:rPr>
          <w:noProof/>
        </w:rPr>
        <w:tab/>
      </w:r>
      <w:r w:rsidRPr="00325FCC">
        <w:rPr>
          <w:noProof/>
        </w:rPr>
        <w:fldChar w:fldCharType="begin"/>
      </w:r>
      <w:r w:rsidRPr="00325FCC">
        <w:rPr>
          <w:noProof/>
        </w:rPr>
        <w:instrText xml:space="preserve"> PAGEREF _Toc405297531 \h </w:instrText>
      </w:r>
      <w:r w:rsidRPr="00325FCC">
        <w:rPr>
          <w:noProof/>
        </w:rPr>
      </w:r>
      <w:r w:rsidRPr="00325FCC">
        <w:rPr>
          <w:noProof/>
        </w:rPr>
        <w:fldChar w:fldCharType="separate"/>
      </w:r>
      <w:r w:rsidRPr="00325FCC">
        <w:rPr>
          <w:noProof/>
        </w:rPr>
        <w:t>82</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B—Other evidence</w:t>
      </w:r>
      <w:r w:rsidRPr="00325FCC">
        <w:rPr>
          <w:b w:val="0"/>
          <w:noProof/>
          <w:sz w:val="18"/>
        </w:rPr>
        <w:tab/>
      </w:r>
      <w:r w:rsidRPr="00325FCC">
        <w:rPr>
          <w:b w:val="0"/>
          <w:noProof/>
          <w:sz w:val="18"/>
        </w:rPr>
        <w:fldChar w:fldCharType="begin"/>
      </w:r>
      <w:r w:rsidRPr="00325FCC">
        <w:rPr>
          <w:b w:val="0"/>
          <w:noProof/>
          <w:sz w:val="18"/>
        </w:rPr>
        <w:instrText xml:space="preserve"> PAGEREF _Toc405297532 \h </w:instrText>
      </w:r>
      <w:r w:rsidRPr="00325FCC">
        <w:rPr>
          <w:b w:val="0"/>
          <w:noProof/>
          <w:sz w:val="18"/>
        </w:rPr>
      </w:r>
      <w:r w:rsidRPr="00325FCC">
        <w:rPr>
          <w:b w:val="0"/>
          <w:noProof/>
          <w:sz w:val="18"/>
        </w:rPr>
        <w:fldChar w:fldCharType="separate"/>
      </w:r>
      <w:r w:rsidRPr="00325FCC">
        <w:rPr>
          <w:b w:val="0"/>
          <w:noProof/>
          <w:sz w:val="18"/>
        </w:rPr>
        <w:t>82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325FCC">
        <w:rPr>
          <w:noProof/>
        </w:rPr>
        <w:tab/>
      </w:r>
      <w:r w:rsidRPr="00325FCC">
        <w:rPr>
          <w:noProof/>
        </w:rPr>
        <w:fldChar w:fldCharType="begin"/>
      </w:r>
      <w:r w:rsidRPr="00325FCC">
        <w:rPr>
          <w:noProof/>
        </w:rPr>
        <w:instrText xml:space="preserve"> PAGEREF _Toc405297533 \h </w:instrText>
      </w:r>
      <w:r w:rsidRPr="00325FCC">
        <w:rPr>
          <w:noProof/>
        </w:rPr>
      </w:r>
      <w:r w:rsidRPr="00325FCC">
        <w:rPr>
          <w:noProof/>
        </w:rPr>
        <w:fldChar w:fldCharType="separate"/>
      </w:r>
      <w:r w:rsidRPr="00325FCC">
        <w:rPr>
          <w:noProof/>
        </w:rPr>
        <w:t>82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325FCC">
        <w:rPr>
          <w:noProof/>
        </w:rPr>
        <w:tab/>
      </w:r>
      <w:r w:rsidRPr="00325FCC">
        <w:rPr>
          <w:noProof/>
        </w:rPr>
        <w:fldChar w:fldCharType="begin"/>
      </w:r>
      <w:r w:rsidRPr="00325FCC">
        <w:rPr>
          <w:noProof/>
        </w:rPr>
        <w:instrText xml:space="preserve"> PAGEREF _Toc405297534 \h </w:instrText>
      </w:r>
      <w:r w:rsidRPr="00325FCC">
        <w:rPr>
          <w:noProof/>
        </w:rPr>
      </w:r>
      <w:r w:rsidRPr="00325FCC">
        <w:rPr>
          <w:noProof/>
        </w:rPr>
        <w:fldChar w:fldCharType="separate"/>
      </w:r>
      <w:r w:rsidRPr="00325FCC">
        <w:rPr>
          <w:noProof/>
        </w:rPr>
        <w:t>83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325FCC">
        <w:rPr>
          <w:noProof/>
        </w:rPr>
        <w:tab/>
      </w:r>
      <w:r w:rsidRPr="00325FCC">
        <w:rPr>
          <w:noProof/>
        </w:rPr>
        <w:fldChar w:fldCharType="begin"/>
      </w:r>
      <w:r w:rsidRPr="00325FCC">
        <w:rPr>
          <w:noProof/>
        </w:rPr>
        <w:instrText xml:space="preserve"> PAGEREF _Toc405297535 \h </w:instrText>
      </w:r>
      <w:r w:rsidRPr="00325FCC">
        <w:rPr>
          <w:noProof/>
        </w:rPr>
      </w:r>
      <w:r w:rsidRPr="00325FCC">
        <w:rPr>
          <w:noProof/>
        </w:rPr>
        <w:fldChar w:fldCharType="separate"/>
      </w:r>
      <w:r w:rsidRPr="00325FCC">
        <w:rPr>
          <w:noProof/>
        </w:rPr>
        <w:t>83</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C—Application</w:t>
      </w:r>
      <w:r w:rsidRPr="00325FCC">
        <w:rPr>
          <w:b w:val="0"/>
          <w:noProof/>
          <w:sz w:val="18"/>
        </w:rPr>
        <w:tab/>
      </w:r>
      <w:r w:rsidRPr="00325FCC">
        <w:rPr>
          <w:b w:val="0"/>
          <w:noProof/>
          <w:sz w:val="18"/>
        </w:rPr>
        <w:fldChar w:fldCharType="begin"/>
      </w:r>
      <w:r w:rsidRPr="00325FCC">
        <w:rPr>
          <w:b w:val="0"/>
          <w:noProof/>
          <w:sz w:val="18"/>
        </w:rPr>
        <w:instrText xml:space="preserve"> PAGEREF _Toc405297536 \h </w:instrText>
      </w:r>
      <w:r w:rsidRPr="00325FCC">
        <w:rPr>
          <w:b w:val="0"/>
          <w:noProof/>
          <w:sz w:val="18"/>
        </w:rPr>
      </w:r>
      <w:r w:rsidRPr="00325FCC">
        <w:rPr>
          <w:b w:val="0"/>
          <w:noProof/>
          <w:sz w:val="18"/>
        </w:rPr>
        <w:fldChar w:fldCharType="separate"/>
      </w:r>
      <w:r w:rsidRPr="00325FCC">
        <w:rPr>
          <w:b w:val="0"/>
          <w:noProof/>
          <w:sz w:val="18"/>
        </w:rPr>
        <w:t>84</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w:t>
      </w:r>
      <w:r w:rsidRPr="00325FCC">
        <w:rPr>
          <w:noProof/>
        </w:rPr>
        <w:tab/>
      </w:r>
      <w:r w:rsidRPr="00325FCC">
        <w:rPr>
          <w:noProof/>
        </w:rPr>
        <w:fldChar w:fldCharType="begin"/>
      </w:r>
      <w:r w:rsidRPr="00325FCC">
        <w:rPr>
          <w:noProof/>
        </w:rPr>
        <w:instrText xml:space="preserve"> PAGEREF _Toc405297537 \h </w:instrText>
      </w:r>
      <w:r w:rsidRPr="00325FCC">
        <w:rPr>
          <w:noProof/>
        </w:rPr>
      </w:r>
      <w:r w:rsidRPr="00325FCC">
        <w:rPr>
          <w:noProof/>
        </w:rPr>
        <w:fldChar w:fldCharType="separate"/>
      </w:r>
      <w:r w:rsidRPr="00325FCC">
        <w:rPr>
          <w:noProof/>
        </w:rPr>
        <w:t>84</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8—Destruction of forensic material</w:t>
      </w:r>
      <w:r w:rsidRPr="00325FCC">
        <w:rPr>
          <w:b w:val="0"/>
          <w:noProof/>
          <w:sz w:val="18"/>
        </w:rPr>
        <w:tab/>
      </w:r>
      <w:r w:rsidRPr="00325FCC">
        <w:rPr>
          <w:b w:val="0"/>
          <w:noProof/>
          <w:sz w:val="18"/>
        </w:rPr>
        <w:fldChar w:fldCharType="begin"/>
      </w:r>
      <w:r w:rsidRPr="00325FCC">
        <w:rPr>
          <w:b w:val="0"/>
          <w:noProof/>
          <w:sz w:val="18"/>
        </w:rPr>
        <w:instrText xml:space="preserve"> PAGEREF _Toc405297538 \h </w:instrText>
      </w:r>
      <w:r w:rsidRPr="00325FCC">
        <w:rPr>
          <w:b w:val="0"/>
          <w:noProof/>
          <w:sz w:val="18"/>
        </w:rPr>
      </w:r>
      <w:r w:rsidRPr="00325FCC">
        <w:rPr>
          <w:b w:val="0"/>
          <w:noProof/>
          <w:sz w:val="18"/>
        </w:rPr>
        <w:fldChar w:fldCharType="separate"/>
      </w:r>
      <w:r w:rsidRPr="00325FCC">
        <w:rPr>
          <w:b w:val="0"/>
          <w:noProof/>
          <w:sz w:val="18"/>
        </w:rPr>
        <w:t>85</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23YBB</w:t>
      </w:r>
      <w:r>
        <w:rPr>
          <w:noProof/>
        </w:rPr>
        <w:tab/>
        <w:t>Application</w:t>
      </w:r>
      <w:r w:rsidRPr="00325FCC">
        <w:rPr>
          <w:noProof/>
        </w:rPr>
        <w:tab/>
      </w:r>
      <w:r w:rsidRPr="00325FCC">
        <w:rPr>
          <w:noProof/>
        </w:rPr>
        <w:fldChar w:fldCharType="begin"/>
      </w:r>
      <w:r w:rsidRPr="00325FCC">
        <w:rPr>
          <w:noProof/>
        </w:rPr>
        <w:instrText xml:space="preserve"> PAGEREF _Toc405297539 \h </w:instrText>
      </w:r>
      <w:r w:rsidRPr="00325FCC">
        <w:rPr>
          <w:noProof/>
        </w:rPr>
      </w:r>
      <w:r w:rsidRPr="00325FCC">
        <w:rPr>
          <w:noProof/>
        </w:rPr>
        <w:fldChar w:fldCharType="separate"/>
      </w:r>
      <w:r w:rsidRPr="00325FCC">
        <w:rPr>
          <w:noProof/>
        </w:rPr>
        <w:t>85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325FCC">
        <w:rPr>
          <w:noProof/>
        </w:rPr>
        <w:tab/>
      </w:r>
      <w:r w:rsidRPr="00325FCC">
        <w:rPr>
          <w:noProof/>
        </w:rPr>
        <w:fldChar w:fldCharType="begin"/>
      </w:r>
      <w:r w:rsidRPr="00325FCC">
        <w:rPr>
          <w:noProof/>
        </w:rPr>
        <w:instrText xml:space="preserve"> PAGEREF _Toc405297540 \h </w:instrText>
      </w:r>
      <w:r w:rsidRPr="00325FCC">
        <w:rPr>
          <w:noProof/>
        </w:rPr>
      </w:r>
      <w:r w:rsidRPr="00325FCC">
        <w:rPr>
          <w:noProof/>
        </w:rPr>
        <w:fldChar w:fldCharType="separate"/>
      </w:r>
      <w:r w:rsidRPr="00325FCC">
        <w:rPr>
          <w:noProof/>
        </w:rPr>
        <w:t>85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325FCC">
        <w:rPr>
          <w:noProof/>
        </w:rPr>
        <w:tab/>
      </w:r>
      <w:r w:rsidRPr="00325FCC">
        <w:rPr>
          <w:noProof/>
        </w:rPr>
        <w:fldChar w:fldCharType="begin"/>
      </w:r>
      <w:r w:rsidRPr="00325FCC">
        <w:rPr>
          <w:noProof/>
        </w:rPr>
        <w:instrText xml:space="preserve"> PAGEREF _Toc405297541 \h </w:instrText>
      </w:r>
      <w:r w:rsidRPr="00325FCC">
        <w:rPr>
          <w:noProof/>
        </w:rPr>
      </w:r>
      <w:r w:rsidRPr="00325FCC">
        <w:rPr>
          <w:noProof/>
        </w:rPr>
        <w:fldChar w:fldCharType="separate"/>
      </w:r>
      <w:r w:rsidRPr="00325FCC">
        <w:rPr>
          <w:noProof/>
        </w:rPr>
        <w:t>85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325FCC">
        <w:rPr>
          <w:noProof/>
        </w:rPr>
        <w:tab/>
      </w:r>
      <w:r w:rsidRPr="00325FCC">
        <w:rPr>
          <w:noProof/>
        </w:rPr>
        <w:fldChar w:fldCharType="begin"/>
      </w:r>
      <w:r w:rsidRPr="00325FCC">
        <w:rPr>
          <w:noProof/>
        </w:rPr>
        <w:instrText xml:space="preserve"> PAGEREF _Toc405297542 \h </w:instrText>
      </w:r>
      <w:r w:rsidRPr="00325FCC">
        <w:rPr>
          <w:noProof/>
        </w:rPr>
      </w:r>
      <w:r w:rsidRPr="00325FCC">
        <w:rPr>
          <w:noProof/>
        </w:rPr>
        <w:fldChar w:fldCharType="separate"/>
      </w:r>
      <w:r w:rsidRPr="00325FCC">
        <w:rPr>
          <w:noProof/>
        </w:rPr>
        <w:t>87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325FCC">
        <w:rPr>
          <w:noProof/>
        </w:rPr>
        <w:tab/>
      </w:r>
      <w:r w:rsidRPr="00325FCC">
        <w:rPr>
          <w:noProof/>
        </w:rPr>
        <w:fldChar w:fldCharType="begin"/>
      </w:r>
      <w:r w:rsidRPr="00325FCC">
        <w:rPr>
          <w:noProof/>
        </w:rPr>
        <w:instrText xml:space="preserve"> PAGEREF _Toc405297543 \h </w:instrText>
      </w:r>
      <w:r w:rsidRPr="00325FCC">
        <w:rPr>
          <w:noProof/>
        </w:rPr>
      </w:r>
      <w:r w:rsidRPr="00325FCC">
        <w:rPr>
          <w:noProof/>
        </w:rPr>
        <w:fldChar w:fldCharType="separate"/>
      </w:r>
      <w:r w:rsidRPr="00325FCC">
        <w:rPr>
          <w:noProof/>
        </w:rPr>
        <w:t>87</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325FCC">
        <w:rPr>
          <w:b w:val="0"/>
          <w:noProof/>
          <w:sz w:val="18"/>
        </w:rPr>
        <w:tab/>
      </w:r>
      <w:r w:rsidRPr="00325FCC">
        <w:rPr>
          <w:b w:val="0"/>
          <w:noProof/>
          <w:sz w:val="18"/>
        </w:rPr>
        <w:fldChar w:fldCharType="begin"/>
      </w:r>
      <w:r w:rsidRPr="00325FCC">
        <w:rPr>
          <w:b w:val="0"/>
          <w:noProof/>
          <w:sz w:val="18"/>
        </w:rPr>
        <w:instrText xml:space="preserve"> PAGEREF _Toc405297544 \h </w:instrText>
      </w:r>
      <w:r w:rsidRPr="00325FCC">
        <w:rPr>
          <w:b w:val="0"/>
          <w:noProof/>
          <w:sz w:val="18"/>
        </w:rPr>
      </w:r>
      <w:r w:rsidRPr="00325FCC">
        <w:rPr>
          <w:b w:val="0"/>
          <w:noProof/>
          <w:sz w:val="18"/>
        </w:rPr>
        <w:fldChar w:fldCharType="separate"/>
      </w:r>
      <w:r w:rsidRPr="00325FCC">
        <w:rPr>
          <w:b w:val="0"/>
          <w:noProof/>
          <w:sz w:val="18"/>
        </w:rPr>
        <w:t>88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23YDAC</w:t>
      </w:r>
      <w:r>
        <w:rPr>
          <w:noProof/>
        </w:rPr>
        <w:tab/>
        <w:t>Definitions</w:t>
      </w:r>
      <w:r w:rsidRPr="00325FCC">
        <w:rPr>
          <w:noProof/>
        </w:rPr>
        <w:tab/>
      </w:r>
      <w:r w:rsidRPr="00325FCC">
        <w:rPr>
          <w:noProof/>
        </w:rPr>
        <w:fldChar w:fldCharType="begin"/>
      </w:r>
      <w:r w:rsidRPr="00325FCC">
        <w:rPr>
          <w:noProof/>
        </w:rPr>
        <w:instrText xml:space="preserve"> PAGEREF _Toc405297545 \h </w:instrText>
      </w:r>
      <w:r w:rsidRPr="00325FCC">
        <w:rPr>
          <w:noProof/>
        </w:rPr>
      </w:r>
      <w:r w:rsidRPr="00325FCC">
        <w:rPr>
          <w:noProof/>
        </w:rPr>
        <w:fldChar w:fldCharType="separate"/>
      </w:r>
      <w:r w:rsidRPr="00325FCC">
        <w:rPr>
          <w:noProof/>
        </w:rPr>
        <w:t>88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325FCC">
        <w:rPr>
          <w:noProof/>
        </w:rPr>
        <w:tab/>
      </w:r>
      <w:r w:rsidRPr="00325FCC">
        <w:rPr>
          <w:noProof/>
        </w:rPr>
        <w:fldChar w:fldCharType="begin"/>
      </w:r>
      <w:r w:rsidRPr="00325FCC">
        <w:rPr>
          <w:noProof/>
        </w:rPr>
        <w:instrText xml:space="preserve"> PAGEREF _Toc405297546 \h </w:instrText>
      </w:r>
      <w:r w:rsidRPr="00325FCC">
        <w:rPr>
          <w:noProof/>
        </w:rPr>
      </w:r>
      <w:r w:rsidRPr="00325FCC">
        <w:rPr>
          <w:noProof/>
        </w:rPr>
        <w:fldChar w:fldCharType="separate"/>
      </w:r>
      <w:r w:rsidRPr="00325FCC">
        <w:rPr>
          <w:noProof/>
        </w:rPr>
        <w:t>91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325FCC">
        <w:rPr>
          <w:noProof/>
        </w:rPr>
        <w:tab/>
      </w:r>
      <w:r w:rsidRPr="00325FCC">
        <w:rPr>
          <w:noProof/>
        </w:rPr>
        <w:fldChar w:fldCharType="begin"/>
      </w:r>
      <w:r w:rsidRPr="00325FCC">
        <w:rPr>
          <w:noProof/>
        </w:rPr>
        <w:instrText xml:space="preserve"> PAGEREF _Toc405297547 \h </w:instrText>
      </w:r>
      <w:r w:rsidRPr="00325FCC">
        <w:rPr>
          <w:noProof/>
        </w:rPr>
      </w:r>
      <w:r w:rsidRPr="00325FCC">
        <w:rPr>
          <w:noProof/>
        </w:rPr>
        <w:fldChar w:fldCharType="separate"/>
      </w:r>
      <w:r w:rsidRPr="00325FCC">
        <w:rPr>
          <w:noProof/>
        </w:rPr>
        <w:t>92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325FCC">
        <w:rPr>
          <w:noProof/>
        </w:rPr>
        <w:tab/>
      </w:r>
      <w:r w:rsidRPr="00325FCC">
        <w:rPr>
          <w:noProof/>
        </w:rPr>
        <w:fldChar w:fldCharType="begin"/>
      </w:r>
      <w:r w:rsidRPr="00325FCC">
        <w:rPr>
          <w:noProof/>
        </w:rPr>
        <w:instrText xml:space="preserve"> PAGEREF _Toc405297548 \h </w:instrText>
      </w:r>
      <w:r w:rsidRPr="00325FCC">
        <w:rPr>
          <w:noProof/>
        </w:rPr>
      </w:r>
      <w:r w:rsidRPr="00325FCC">
        <w:rPr>
          <w:noProof/>
        </w:rPr>
        <w:fldChar w:fldCharType="separate"/>
      </w:r>
      <w:r w:rsidRPr="00325FCC">
        <w:rPr>
          <w:noProof/>
        </w:rPr>
        <w:t>93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325FCC">
        <w:rPr>
          <w:noProof/>
        </w:rPr>
        <w:tab/>
      </w:r>
      <w:r w:rsidRPr="00325FCC">
        <w:rPr>
          <w:noProof/>
        </w:rPr>
        <w:fldChar w:fldCharType="begin"/>
      </w:r>
      <w:r w:rsidRPr="00325FCC">
        <w:rPr>
          <w:noProof/>
        </w:rPr>
        <w:instrText xml:space="preserve"> PAGEREF _Toc405297549 \h </w:instrText>
      </w:r>
      <w:r w:rsidRPr="00325FCC">
        <w:rPr>
          <w:noProof/>
        </w:rPr>
      </w:r>
      <w:r w:rsidRPr="00325FCC">
        <w:rPr>
          <w:noProof/>
        </w:rPr>
        <w:fldChar w:fldCharType="separate"/>
      </w:r>
      <w:r w:rsidRPr="00325FCC">
        <w:rPr>
          <w:noProof/>
        </w:rPr>
        <w:t>94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325FCC">
        <w:rPr>
          <w:noProof/>
        </w:rPr>
        <w:tab/>
      </w:r>
      <w:r w:rsidRPr="00325FCC">
        <w:rPr>
          <w:noProof/>
        </w:rPr>
        <w:fldChar w:fldCharType="begin"/>
      </w:r>
      <w:r w:rsidRPr="00325FCC">
        <w:rPr>
          <w:noProof/>
        </w:rPr>
        <w:instrText xml:space="preserve"> PAGEREF _Toc405297550 \h </w:instrText>
      </w:r>
      <w:r w:rsidRPr="00325FCC">
        <w:rPr>
          <w:noProof/>
        </w:rPr>
      </w:r>
      <w:r w:rsidRPr="00325FCC">
        <w:rPr>
          <w:noProof/>
        </w:rPr>
        <w:fldChar w:fldCharType="separate"/>
      </w:r>
      <w:r w:rsidRPr="00325FCC">
        <w:rPr>
          <w:noProof/>
        </w:rPr>
        <w:t>96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9—General provisions relating to operation of this Part</w:t>
      </w:r>
      <w:r w:rsidRPr="00325FCC">
        <w:rPr>
          <w:b w:val="0"/>
          <w:noProof/>
          <w:sz w:val="18"/>
        </w:rPr>
        <w:tab/>
      </w:r>
      <w:r w:rsidRPr="00325FCC">
        <w:rPr>
          <w:b w:val="0"/>
          <w:noProof/>
          <w:sz w:val="18"/>
        </w:rPr>
        <w:fldChar w:fldCharType="begin"/>
      </w:r>
      <w:r w:rsidRPr="00325FCC">
        <w:rPr>
          <w:b w:val="0"/>
          <w:noProof/>
          <w:sz w:val="18"/>
        </w:rPr>
        <w:instrText xml:space="preserve"> PAGEREF _Toc405297551 \h </w:instrText>
      </w:r>
      <w:r w:rsidRPr="00325FCC">
        <w:rPr>
          <w:b w:val="0"/>
          <w:noProof/>
          <w:sz w:val="18"/>
        </w:rPr>
      </w:r>
      <w:r w:rsidRPr="00325FCC">
        <w:rPr>
          <w:b w:val="0"/>
          <w:noProof/>
          <w:sz w:val="18"/>
        </w:rPr>
        <w:fldChar w:fldCharType="separate"/>
      </w:r>
      <w:r w:rsidRPr="00325FCC">
        <w:rPr>
          <w:b w:val="0"/>
          <w:noProof/>
          <w:sz w:val="18"/>
        </w:rPr>
        <w:t>98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23YDA</w:t>
      </w:r>
      <w:r>
        <w:rPr>
          <w:noProof/>
        </w:rPr>
        <w:tab/>
        <w:t>Interpreters</w:t>
      </w:r>
      <w:r w:rsidRPr="00325FCC">
        <w:rPr>
          <w:noProof/>
        </w:rPr>
        <w:tab/>
      </w:r>
      <w:r w:rsidRPr="00325FCC">
        <w:rPr>
          <w:noProof/>
        </w:rPr>
        <w:fldChar w:fldCharType="begin"/>
      </w:r>
      <w:r w:rsidRPr="00325FCC">
        <w:rPr>
          <w:noProof/>
        </w:rPr>
        <w:instrText xml:space="preserve"> PAGEREF _Toc405297552 \h </w:instrText>
      </w:r>
      <w:r w:rsidRPr="00325FCC">
        <w:rPr>
          <w:noProof/>
        </w:rPr>
      </w:r>
      <w:r w:rsidRPr="00325FCC">
        <w:rPr>
          <w:noProof/>
        </w:rPr>
        <w:fldChar w:fldCharType="separate"/>
      </w:r>
      <w:r w:rsidRPr="00325FCC">
        <w:rPr>
          <w:noProof/>
        </w:rPr>
        <w:t>98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325FCC">
        <w:rPr>
          <w:noProof/>
        </w:rPr>
        <w:tab/>
      </w:r>
      <w:r w:rsidRPr="00325FCC">
        <w:rPr>
          <w:noProof/>
        </w:rPr>
        <w:fldChar w:fldCharType="begin"/>
      </w:r>
      <w:r w:rsidRPr="00325FCC">
        <w:rPr>
          <w:noProof/>
        </w:rPr>
        <w:instrText xml:space="preserve"> PAGEREF _Toc405297553 \h </w:instrText>
      </w:r>
      <w:r w:rsidRPr="00325FCC">
        <w:rPr>
          <w:noProof/>
        </w:rPr>
      </w:r>
      <w:r w:rsidRPr="00325FCC">
        <w:rPr>
          <w:noProof/>
        </w:rPr>
        <w:fldChar w:fldCharType="separate"/>
      </w:r>
      <w:r w:rsidRPr="00325FCC">
        <w:rPr>
          <w:noProof/>
        </w:rPr>
        <w:t>99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23YF</w:t>
      </w:r>
      <w:r>
        <w:rPr>
          <w:noProof/>
        </w:rPr>
        <w:tab/>
        <w:t>Obligation of investigating constables relating to tape recordings</w:t>
      </w:r>
      <w:r w:rsidRPr="00325FCC">
        <w:rPr>
          <w:noProof/>
        </w:rPr>
        <w:tab/>
      </w:r>
      <w:r w:rsidRPr="00325FCC">
        <w:rPr>
          <w:noProof/>
        </w:rPr>
        <w:fldChar w:fldCharType="begin"/>
      </w:r>
      <w:r w:rsidRPr="00325FCC">
        <w:rPr>
          <w:noProof/>
        </w:rPr>
        <w:instrText xml:space="preserve"> PAGEREF _Toc405297554 \h </w:instrText>
      </w:r>
      <w:r w:rsidRPr="00325FCC">
        <w:rPr>
          <w:noProof/>
        </w:rPr>
      </w:r>
      <w:r w:rsidRPr="00325FCC">
        <w:rPr>
          <w:noProof/>
        </w:rPr>
        <w:fldChar w:fldCharType="separate"/>
      </w:r>
      <w:r w:rsidRPr="00325FCC">
        <w:rPr>
          <w:noProof/>
        </w:rPr>
        <w:t>99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325FCC">
        <w:rPr>
          <w:noProof/>
        </w:rPr>
        <w:tab/>
      </w:r>
      <w:r w:rsidRPr="00325FCC">
        <w:rPr>
          <w:noProof/>
        </w:rPr>
        <w:fldChar w:fldCharType="begin"/>
      </w:r>
      <w:r w:rsidRPr="00325FCC">
        <w:rPr>
          <w:noProof/>
        </w:rPr>
        <w:instrText xml:space="preserve"> PAGEREF _Toc405297555 \h </w:instrText>
      </w:r>
      <w:r w:rsidRPr="00325FCC">
        <w:rPr>
          <w:noProof/>
        </w:rPr>
      </w:r>
      <w:r w:rsidRPr="00325FCC">
        <w:rPr>
          <w:noProof/>
        </w:rPr>
        <w:fldChar w:fldCharType="separate"/>
      </w:r>
      <w:r w:rsidRPr="00325FCC">
        <w:rPr>
          <w:noProof/>
        </w:rPr>
        <w:t>101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325FCC">
        <w:rPr>
          <w:noProof/>
        </w:rPr>
        <w:tab/>
      </w:r>
      <w:r w:rsidRPr="00325FCC">
        <w:rPr>
          <w:noProof/>
        </w:rPr>
        <w:fldChar w:fldCharType="begin"/>
      </w:r>
      <w:r w:rsidRPr="00325FCC">
        <w:rPr>
          <w:noProof/>
        </w:rPr>
        <w:instrText xml:space="preserve"> PAGEREF _Toc405297556 \h </w:instrText>
      </w:r>
      <w:r w:rsidRPr="00325FCC">
        <w:rPr>
          <w:noProof/>
        </w:rPr>
      </w:r>
      <w:r w:rsidRPr="00325FCC">
        <w:rPr>
          <w:noProof/>
        </w:rPr>
        <w:fldChar w:fldCharType="separate"/>
      </w:r>
      <w:r w:rsidRPr="00325FCC">
        <w:rPr>
          <w:noProof/>
        </w:rPr>
        <w:t>101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325FCC">
        <w:rPr>
          <w:noProof/>
        </w:rPr>
        <w:tab/>
      </w:r>
      <w:r w:rsidRPr="00325FCC">
        <w:rPr>
          <w:noProof/>
        </w:rPr>
        <w:fldChar w:fldCharType="begin"/>
      </w:r>
      <w:r w:rsidRPr="00325FCC">
        <w:rPr>
          <w:noProof/>
        </w:rPr>
        <w:instrText xml:space="preserve"> PAGEREF _Toc405297557 \h </w:instrText>
      </w:r>
      <w:r w:rsidRPr="00325FCC">
        <w:rPr>
          <w:noProof/>
        </w:rPr>
      </w:r>
      <w:r w:rsidRPr="00325FCC">
        <w:rPr>
          <w:noProof/>
        </w:rPr>
        <w:fldChar w:fldCharType="separate"/>
      </w:r>
      <w:r w:rsidRPr="00325FCC">
        <w:rPr>
          <w:noProof/>
        </w:rPr>
        <w:t>102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325FCC">
        <w:rPr>
          <w:noProof/>
        </w:rPr>
        <w:tab/>
      </w:r>
      <w:r w:rsidRPr="00325FCC">
        <w:rPr>
          <w:noProof/>
        </w:rPr>
        <w:fldChar w:fldCharType="begin"/>
      </w:r>
      <w:r w:rsidRPr="00325FCC">
        <w:rPr>
          <w:noProof/>
        </w:rPr>
        <w:instrText xml:space="preserve"> PAGEREF _Toc405297558 \h </w:instrText>
      </w:r>
      <w:r w:rsidRPr="00325FCC">
        <w:rPr>
          <w:noProof/>
        </w:rPr>
      </w:r>
      <w:r w:rsidRPr="00325FCC">
        <w:rPr>
          <w:noProof/>
        </w:rPr>
        <w:fldChar w:fldCharType="separate"/>
      </w:r>
      <w:r w:rsidRPr="00325FCC">
        <w:rPr>
          <w:noProof/>
        </w:rPr>
        <w:t>102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325FCC">
        <w:rPr>
          <w:noProof/>
        </w:rPr>
        <w:tab/>
      </w:r>
      <w:r w:rsidRPr="00325FCC">
        <w:rPr>
          <w:noProof/>
        </w:rPr>
        <w:fldChar w:fldCharType="begin"/>
      </w:r>
      <w:r w:rsidRPr="00325FCC">
        <w:rPr>
          <w:noProof/>
        </w:rPr>
        <w:instrText xml:space="preserve"> PAGEREF _Toc405297559 \h </w:instrText>
      </w:r>
      <w:r w:rsidRPr="00325FCC">
        <w:rPr>
          <w:noProof/>
        </w:rPr>
      </w:r>
      <w:r w:rsidRPr="00325FCC">
        <w:rPr>
          <w:noProof/>
        </w:rPr>
        <w:fldChar w:fldCharType="separate"/>
      </w:r>
      <w:r w:rsidRPr="00325FCC">
        <w:rPr>
          <w:noProof/>
        </w:rPr>
        <w:t>102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325FCC">
        <w:rPr>
          <w:noProof/>
        </w:rPr>
        <w:tab/>
      </w:r>
      <w:r w:rsidRPr="00325FCC">
        <w:rPr>
          <w:noProof/>
        </w:rPr>
        <w:fldChar w:fldCharType="begin"/>
      </w:r>
      <w:r w:rsidRPr="00325FCC">
        <w:rPr>
          <w:noProof/>
        </w:rPr>
        <w:instrText xml:space="preserve"> PAGEREF _Toc405297560 \h </w:instrText>
      </w:r>
      <w:r w:rsidRPr="00325FCC">
        <w:rPr>
          <w:noProof/>
        </w:rPr>
      </w:r>
      <w:r w:rsidRPr="00325FCC">
        <w:rPr>
          <w:noProof/>
        </w:rPr>
        <w:fldChar w:fldCharType="separate"/>
      </w:r>
      <w:r w:rsidRPr="00325FCC">
        <w:rPr>
          <w:noProof/>
        </w:rPr>
        <w:t>102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325FCC">
        <w:rPr>
          <w:noProof/>
        </w:rPr>
        <w:tab/>
      </w:r>
      <w:r w:rsidRPr="00325FCC">
        <w:rPr>
          <w:noProof/>
        </w:rPr>
        <w:fldChar w:fldCharType="begin"/>
      </w:r>
      <w:r w:rsidRPr="00325FCC">
        <w:rPr>
          <w:noProof/>
        </w:rPr>
        <w:instrText xml:space="preserve"> PAGEREF _Toc405297561 \h </w:instrText>
      </w:r>
      <w:r w:rsidRPr="00325FCC">
        <w:rPr>
          <w:noProof/>
        </w:rPr>
      </w:r>
      <w:r w:rsidRPr="00325FCC">
        <w:rPr>
          <w:noProof/>
        </w:rPr>
        <w:fldChar w:fldCharType="separate"/>
      </w:r>
      <w:r w:rsidRPr="00325FCC">
        <w:rPr>
          <w:noProof/>
        </w:rPr>
        <w:t>102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325FCC">
        <w:rPr>
          <w:noProof/>
        </w:rPr>
        <w:tab/>
      </w:r>
      <w:r w:rsidRPr="00325FCC">
        <w:rPr>
          <w:noProof/>
        </w:rPr>
        <w:fldChar w:fldCharType="begin"/>
      </w:r>
      <w:r w:rsidRPr="00325FCC">
        <w:rPr>
          <w:noProof/>
        </w:rPr>
        <w:instrText xml:space="preserve"> PAGEREF _Toc405297562 \h </w:instrText>
      </w:r>
      <w:r w:rsidRPr="00325FCC">
        <w:rPr>
          <w:noProof/>
        </w:rPr>
      </w:r>
      <w:r w:rsidRPr="00325FCC">
        <w:rPr>
          <w:noProof/>
        </w:rPr>
        <w:fldChar w:fldCharType="separate"/>
      </w:r>
      <w:r w:rsidRPr="00325FCC">
        <w:rPr>
          <w:noProof/>
        </w:rPr>
        <w:t>103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325FCC">
        <w:rPr>
          <w:noProof/>
        </w:rPr>
        <w:tab/>
      </w:r>
      <w:r w:rsidRPr="00325FCC">
        <w:rPr>
          <w:noProof/>
        </w:rPr>
        <w:fldChar w:fldCharType="begin"/>
      </w:r>
      <w:r w:rsidRPr="00325FCC">
        <w:rPr>
          <w:noProof/>
        </w:rPr>
        <w:instrText xml:space="preserve"> PAGEREF _Toc405297563 \h </w:instrText>
      </w:r>
      <w:r w:rsidRPr="00325FCC">
        <w:rPr>
          <w:noProof/>
        </w:rPr>
      </w:r>
      <w:r w:rsidRPr="00325FCC">
        <w:rPr>
          <w:noProof/>
        </w:rPr>
        <w:fldChar w:fldCharType="separate"/>
      </w:r>
      <w:r w:rsidRPr="00325FCC">
        <w:rPr>
          <w:noProof/>
        </w:rPr>
        <w:t>103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325FCC">
        <w:rPr>
          <w:noProof/>
        </w:rPr>
        <w:tab/>
      </w:r>
      <w:r w:rsidRPr="00325FCC">
        <w:rPr>
          <w:noProof/>
        </w:rPr>
        <w:fldChar w:fldCharType="begin"/>
      </w:r>
      <w:r w:rsidRPr="00325FCC">
        <w:rPr>
          <w:noProof/>
        </w:rPr>
        <w:instrText xml:space="preserve"> PAGEREF _Toc405297564 \h </w:instrText>
      </w:r>
      <w:r w:rsidRPr="00325FCC">
        <w:rPr>
          <w:noProof/>
        </w:rPr>
      </w:r>
      <w:r w:rsidRPr="00325FCC">
        <w:rPr>
          <w:noProof/>
        </w:rPr>
        <w:fldChar w:fldCharType="separate"/>
      </w:r>
      <w:r w:rsidRPr="00325FCC">
        <w:rPr>
          <w:noProof/>
        </w:rPr>
        <w:t>103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325FCC">
        <w:rPr>
          <w:noProof/>
        </w:rPr>
        <w:tab/>
      </w:r>
      <w:r w:rsidRPr="00325FCC">
        <w:rPr>
          <w:noProof/>
        </w:rPr>
        <w:fldChar w:fldCharType="begin"/>
      </w:r>
      <w:r w:rsidRPr="00325FCC">
        <w:rPr>
          <w:noProof/>
        </w:rPr>
        <w:instrText xml:space="preserve"> PAGEREF _Toc405297565 \h </w:instrText>
      </w:r>
      <w:r w:rsidRPr="00325FCC">
        <w:rPr>
          <w:noProof/>
        </w:rPr>
      </w:r>
      <w:r w:rsidRPr="00325FCC">
        <w:rPr>
          <w:noProof/>
        </w:rPr>
        <w:fldChar w:fldCharType="separate"/>
      </w:r>
      <w:r w:rsidRPr="00325FCC">
        <w:rPr>
          <w:noProof/>
        </w:rPr>
        <w:t>103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325FCC">
        <w:rPr>
          <w:noProof/>
        </w:rPr>
        <w:tab/>
      </w:r>
      <w:r w:rsidRPr="00325FCC">
        <w:rPr>
          <w:noProof/>
        </w:rPr>
        <w:fldChar w:fldCharType="begin"/>
      </w:r>
      <w:r w:rsidRPr="00325FCC">
        <w:rPr>
          <w:noProof/>
        </w:rPr>
        <w:instrText xml:space="preserve"> PAGEREF _Toc405297566 \h </w:instrText>
      </w:r>
      <w:r w:rsidRPr="00325FCC">
        <w:rPr>
          <w:noProof/>
        </w:rPr>
      </w:r>
      <w:r w:rsidRPr="00325FCC">
        <w:rPr>
          <w:noProof/>
        </w:rPr>
        <w:fldChar w:fldCharType="separate"/>
      </w:r>
      <w:r w:rsidRPr="00325FCC">
        <w:rPr>
          <w:noProof/>
        </w:rPr>
        <w:t>106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325FCC">
        <w:rPr>
          <w:noProof/>
        </w:rPr>
        <w:tab/>
      </w:r>
      <w:r w:rsidRPr="00325FCC">
        <w:rPr>
          <w:noProof/>
        </w:rPr>
        <w:fldChar w:fldCharType="begin"/>
      </w:r>
      <w:r w:rsidRPr="00325FCC">
        <w:rPr>
          <w:noProof/>
        </w:rPr>
        <w:instrText xml:space="preserve"> PAGEREF _Toc405297567 \h </w:instrText>
      </w:r>
      <w:r w:rsidRPr="00325FCC">
        <w:rPr>
          <w:noProof/>
        </w:rPr>
      </w:r>
      <w:r w:rsidRPr="00325FCC">
        <w:rPr>
          <w:noProof/>
        </w:rPr>
        <w:fldChar w:fldCharType="separate"/>
      </w:r>
      <w:r w:rsidRPr="00325FCC">
        <w:rPr>
          <w:noProof/>
        </w:rPr>
        <w:t>106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325FCC">
        <w:rPr>
          <w:noProof/>
        </w:rPr>
        <w:tab/>
      </w:r>
      <w:r w:rsidRPr="00325FCC">
        <w:rPr>
          <w:noProof/>
        </w:rPr>
        <w:fldChar w:fldCharType="begin"/>
      </w:r>
      <w:r w:rsidRPr="00325FCC">
        <w:rPr>
          <w:noProof/>
        </w:rPr>
        <w:instrText xml:space="preserve"> PAGEREF _Toc405297568 \h </w:instrText>
      </w:r>
      <w:r w:rsidRPr="00325FCC">
        <w:rPr>
          <w:noProof/>
        </w:rPr>
      </w:r>
      <w:r w:rsidRPr="00325FCC">
        <w:rPr>
          <w:noProof/>
        </w:rPr>
        <w:fldChar w:fldCharType="separate"/>
      </w:r>
      <w:r w:rsidRPr="00325FCC">
        <w:rPr>
          <w:noProof/>
        </w:rPr>
        <w:t>107</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9A—Carrying out forensic procedures at the request of a foreign jurisdiction</w:t>
      </w:r>
      <w:r w:rsidRPr="00325FCC">
        <w:rPr>
          <w:b w:val="0"/>
          <w:noProof/>
          <w:sz w:val="18"/>
        </w:rPr>
        <w:tab/>
      </w:r>
      <w:r w:rsidRPr="00325FCC">
        <w:rPr>
          <w:b w:val="0"/>
          <w:noProof/>
          <w:sz w:val="18"/>
        </w:rPr>
        <w:fldChar w:fldCharType="begin"/>
      </w:r>
      <w:r w:rsidRPr="00325FCC">
        <w:rPr>
          <w:b w:val="0"/>
          <w:noProof/>
          <w:sz w:val="18"/>
        </w:rPr>
        <w:instrText xml:space="preserve"> PAGEREF _Toc405297569 \h </w:instrText>
      </w:r>
      <w:r w:rsidRPr="00325FCC">
        <w:rPr>
          <w:b w:val="0"/>
          <w:noProof/>
          <w:sz w:val="18"/>
        </w:rPr>
      </w:r>
      <w:r w:rsidRPr="00325FCC">
        <w:rPr>
          <w:b w:val="0"/>
          <w:noProof/>
          <w:sz w:val="18"/>
        </w:rPr>
        <w:fldChar w:fldCharType="separate"/>
      </w:r>
      <w:r w:rsidRPr="00325FCC">
        <w:rPr>
          <w:b w:val="0"/>
          <w:noProof/>
          <w:sz w:val="18"/>
        </w:rPr>
        <w:t>108</w:t>
      </w:r>
      <w:r w:rsidRPr="00325FCC">
        <w:rPr>
          <w:b w:val="0"/>
          <w:noProof/>
          <w:sz w:val="18"/>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A—Requests by foreign countries</w:t>
      </w:r>
      <w:r w:rsidRPr="00325FCC">
        <w:rPr>
          <w:b w:val="0"/>
          <w:noProof/>
          <w:sz w:val="18"/>
        </w:rPr>
        <w:tab/>
      </w:r>
      <w:r w:rsidRPr="00325FCC">
        <w:rPr>
          <w:b w:val="0"/>
          <w:noProof/>
          <w:sz w:val="18"/>
        </w:rPr>
        <w:fldChar w:fldCharType="begin"/>
      </w:r>
      <w:r w:rsidRPr="00325FCC">
        <w:rPr>
          <w:b w:val="0"/>
          <w:noProof/>
          <w:sz w:val="18"/>
        </w:rPr>
        <w:instrText xml:space="preserve"> PAGEREF _Toc405297570 \h </w:instrText>
      </w:r>
      <w:r w:rsidRPr="00325FCC">
        <w:rPr>
          <w:b w:val="0"/>
          <w:noProof/>
          <w:sz w:val="18"/>
        </w:rPr>
      </w:r>
      <w:r w:rsidRPr="00325FCC">
        <w:rPr>
          <w:b w:val="0"/>
          <w:noProof/>
          <w:sz w:val="18"/>
        </w:rPr>
        <w:fldChar w:fldCharType="separate"/>
      </w:r>
      <w:r w:rsidRPr="00325FCC">
        <w:rPr>
          <w:b w:val="0"/>
          <w:noProof/>
          <w:sz w:val="18"/>
        </w:rPr>
        <w:t>108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325FCC">
        <w:rPr>
          <w:noProof/>
        </w:rPr>
        <w:tab/>
      </w:r>
      <w:r w:rsidRPr="00325FCC">
        <w:rPr>
          <w:noProof/>
        </w:rPr>
        <w:fldChar w:fldCharType="begin"/>
      </w:r>
      <w:r w:rsidRPr="00325FCC">
        <w:rPr>
          <w:noProof/>
        </w:rPr>
        <w:instrText xml:space="preserve"> PAGEREF _Toc405297571 \h </w:instrText>
      </w:r>
      <w:r w:rsidRPr="00325FCC">
        <w:rPr>
          <w:noProof/>
        </w:rPr>
      </w:r>
      <w:r w:rsidRPr="00325FCC">
        <w:rPr>
          <w:noProof/>
        </w:rPr>
        <w:fldChar w:fldCharType="separate"/>
      </w:r>
      <w:r w:rsidRPr="00325FCC">
        <w:rPr>
          <w:noProof/>
        </w:rPr>
        <w:t>108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23YQB</w:t>
      </w:r>
      <w:r>
        <w:rPr>
          <w:noProof/>
        </w:rPr>
        <w:tab/>
        <w:t>Providing forensic evidence resulting from a forensic procedure</w:t>
      </w:r>
      <w:r w:rsidRPr="00325FCC">
        <w:rPr>
          <w:noProof/>
        </w:rPr>
        <w:tab/>
      </w:r>
      <w:r w:rsidRPr="00325FCC">
        <w:rPr>
          <w:noProof/>
        </w:rPr>
        <w:fldChar w:fldCharType="begin"/>
      </w:r>
      <w:r w:rsidRPr="00325FCC">
        <w:rPr>
          <w:noProof/>
        </w:rPr>
        <w:instrText xml:space="preserve"> PAGEREF _Toc405297572 \h </w:instrText>
      </w:r>
      <w:r w:rsidRPr="00325FCC">
        <w:rPr>
          <w:noProof/>
        </w:rPr>
      </w:r>
      <w:r w:rsidRPr="00325FCC">
        <w:rPr>
          <w:noProof/>
        </w:rPr>
        <w:fldChar w:fldCharType="separate"/>
      </w:r>
      <w:r w:rsidRPr="00325FCC">
        <w:rPr>
          <w:noProof/>
        </w:rPr>
        <w:t>108</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325FCC">
        <w:rPr>
          <w:b w:val="0"/>
          <w:noProof/>
          <w:sz w:val="18"/>
        </w:rPr>
        <w:tab/>
      </w:r>
      <w:r w:rsidRPr="00325FCC">
        <w:rPr>
          <w:b w:val="0"/>
          <w:noProof/>
          <w:sz w:val="18"/>
        </w:rPr>
        <w:fldChar w:fldCharType="begin"/>
      </w:r>
      <w:r w:rsidRPr="00325FCC">
        <w:rPr>
          <w:b w:val="0"/>
          <w:noProof/>
          <w:sz w:val="18"/>
        </w:rPr>
        <w:instrText xml:space="preserve"> PAGEREF _Toc405297573 \h </w:instrText>
      </w:r>
      <w:r w:rsidRPr="00325FCC">
        <w:rPr>
          <w:b w:val="0"/>
          <w:noProof/>
          <w:sz w:val="18"/>
        </w:rPr>
      </w:r>
      <w:r w:rsidRPr="00325FCC">
        <w:rPr>
          <w:b w:val="0"/>
          <w:noProof/>
          <w:sz w:val="18"/>
        </w:rPr>
        <w:fldChar w:fldCharType="separate"/>
      </w:r>
      <w:r w:rsidRPr="00325FCC">
        <w:rPr>
          <w:b w:val="0"/>
          <w:noProof/>
          <w:sz w:val="18"/>
        </w:rPr>
        <w:t>109</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325FCC">
        <w:rPr>
          <w:noProof/>
        </w:rPr>
        <w:tab/>
      </w:r>
      <w:r w:rsidRPr="00325FCC">
        <w:rPr>
          <w:noProof/>
        </w:rPr>
        <w:fldChar w:fldCharType="begin"/>
      </w:r>
      <w:r w:rsidRPr="00325FCC">
        <w:rPr>
          <w:noProof/>
        </w:rPr>
        <w:instrText xml:space="preserve"> PAGEREF _Toc405297574 \h </w:instrText>
      </w:r>
      <w:r w:rsidRPr="00325FCC">
        <w:rPr>
          <w:noProof/>
        </w:rPr>
      </w:r>
      <w:r w:rsidRPr="00325FCC">
        <w:rPr>
          <w:noProof/>
        </w:rPr>
        <w:fldChar w:fldCharType="separate"/>
      </w:r>
      <w:r w:rsidRPr="00325FCC">
        <w:rPr>
          <w:noProof/>
        </w:rPr>
        <w:t>109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325FCC">
        <w:rPr>
          <w:noProof/>
        </w:rPr>
        <w:tab/>
      </w:r>
      <w:r w:rsidRPr="00325FCC">
        <w:rPr>
          <w:noProof/>
        </w:rPr>
        <w:fldChar w:fldCharType="begin"/>
      </w:r>
      <w:r w:rsidRPr="00325FCC">
        <w:rPr>
          <w:noProof/>
        </w:rPr>
        <w:instrText xml:space="preserve"> PAGEREF _Toc405297575 \h </w:instrText>
      </w:r>
      <w:r w:rsidRPr="00325FCC">
        <w:rPr>
          <w:noProof/>
        </w:rPr>
      </w:r>
      <w:r w:rsidRPr="00325FCC">
        <w:rPr>
          <w:noProof/>
        </w:rPr>
        <w:fldChar w:fldCharType="separate"/>
      </w:r>
      <w:r w:rsidRPr="00325FCC">
        <w:rPr>
          <w:noProof/>
        </w:rPr>
        <w:t>109</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325FCC">
        <w:rPr>
          <w:b w:val="0"/>
          <w:noProof/>
          <w:sz w:val="18"/>
        </w:rPr>
        <w:tab/>
      </w:r>
      <w:r w:rsidRPr="00325FCC">
        <w:rPr>
          <w:b w:val="0"/>
          <w:noProof/>
          <w:sz w:val="18"/>
        </w:rPr>
        <w:fldChar w:fldCharType="begin"/>
      </w:r>
      <w:r w:rsidRPr="00325FCC">
        <w:rPr>
          <w:b w:val="0"/>
          <w:noProof/>
          <w:sz w:val="18"/>
        </w:rPr>
        <w:instrText xml:space="preserve"> PAGEREF _Toc405297576 \h </w:instrText>
      </w:r>
      <w:r w:rsidRPr="00325FCC">
        <w:rPr>
          <w:b w:val="0"/>
          <w:noProof/>
          <w:sz w:val="18"/>
        </w:rPr>
      </w:r>
      <w:r w:rsidRPr="00325FCC">
        <w:rPr>
          <w:b w:val="0"/>
          <w:noProof/>
          <w:sz w:val="18"/>
        </w:rPr>
        <w:fldChar w:fldCharType="separate"/>
      </w:r>
      <w:r w:rsidRPr="00325FCC">
        <w:rPr>
          <w:b w:val="0"/>
          <w:noProof/>
          <w:sz w:val="18"/>
        </w:rPr>
        <w:t>111</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325FCC">
        <w:rPr>
          <w:noProof/>
        </w:rPr>
        <w:tab/>
      </w:r>
      <w:r w:rsidRPr="00325FCC">
        <w:rPr>
          <w:noProof/>
        </w:rPr>
        <w:fldChar w:fldCharType="begin"/>
      </w:r>
      <w:r w:rsidRPr="00325FCC">
        <w:rPr>
          <w:noProof/>
        </w:rPr>
        <w:instrText xml:space="preserve"> PAGEREF _Toc405297577 \h </w:instrText>
      </w:r>
      <w:r w:rsidRPr="00325FCC">
        <w:rPr>
          <w:noProof/>
        </w:rPr>
      </w:r>
      <w:r w:rsidRPr="00325FCC">
        <w:rPr>
          <w:noProof/>
        </w:rPr>
        <w:fldChar w:fldCharType="separate"/>
      </w:r>
      <w:r w:rsidRPr="00325FCC">
        <w:rPr>
          <w:noProof/>
        </w:rPr>
        <w:t>111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325FCC">
        <w:rPr>
          <w:noProof/>
        </w:rPr>
        <w:tab/>
      </w:r>
      <w:r w:rsidRPr="00325FCC">
        <w:rPr>
          <w:noProof/>
        </w:rPr>
        <w:fldChar w:fldCharType="begin"/>
      </w:r>
      <w:r w:rsidRPr="00325FCC">
        <w:rPr>
          <w:noProof/>
        </w:rPr>
        <w:instrText xml:space="preserve"> PAGEREF _Toc405297578 \h </w:instrText>
      </w:r>
      <w:r w:rsidRPr="00325FCC">
        <w:rPr>
          <w:noProof/>
        </w:rPr>
      </w:r>
      <w:r w:rsidRPr="00325FCC">
        <w:rPr>
          <w:noProof/>
        </w:rPr>
        <w:fldChar w:fldCharType="separate"/>
      </w:r>
      <w:r w:rsidRPr="00325FCC">
        <w:rPr>
          <w:noProof/>
        </w:rPr>
        <w:t>111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325FCC">
        <w:rPr>
          <w:noProof/>
        </w:rPr>
        <w:tab/>
      </w:r>
      <w:r w:rsidRPr="00325FCC">
        <w:rPr>
          <w:noProof/>
        </w:rPr>
        <w:fldChar w:fldCharType="begin"/>
      </w:r>
      <w:r w:rsidRPr="00325FCC">
        <w:rPr>
          <w:noProof/>
        </w:rPr>
        <w:instrText xml:space="preserve"> PAGEREF _Toc405297579 \h </w:instrText>
      </w:r>
      <w:r w:rsidRPr="00325FCC">
        <w:rPr>
          <w:noProof/>
        </w:rPr>
      </w:r>
      <w:r w:rsidRPr="00325FCC">
        <w:rPr>
          <w:noProof/>
        </w:rPr>
        <w:fldChar w:fldCharType="separate"/>
      </w:r>
      <w:r w:rsidRPr="00325FCC">
        <w:rPr>
          <w:noProof/>
        </w:rPr>
        <w:t>111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325FCC">
        <w:rPr>
          <w:noProof/>
        </w:rPr>
        <w:tab/>
      </w:r>
      <w:r w:rsidRPr="00325FCC">
        <w:rPr>
          <w:noProof/>
        </w:rPr>
        <w:fldChar w:fldCharType="begin"/>
      </w:r>
      <w:r w:rsidRPr="00325FCC">
        <w:rPr>
          <w:noProof/>
        </w:rPr>
        <w:instrText xml:space="preserve"> PAGEREF _Toc405297580 \h </w:instrText>
      </w:r>
      <w:r w:rsidRPr="00325FCC">
        <w:rPr>
          <w:noProof/>
        </w:rPr>
      </w:r>
      <w:r w:rsidRPr="00325FCC">
        <w:rPr>
          <w:noProof/>
        </w:rPr>
        <w:fldChar w:fldCharType="separate"/>
      </w:r>
      <w:r w:rsidRPr="00325FCC">
        <w:rPr>
          <w:noProof/>
        </w:rPr>
        <w:t>112</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11—Interjurisdictional enforcement</w:t>
      </w:r>
      <w:r w:rsidRPr="00325FCC">
        <w:rPr>
          <w:b w:val="0"/>
          <w:noProof/>
          <w:sz w:val="18"/>
        </w:rPr>
        <w:tab/>
      </w:r>
      <w:r w:rsidRPr="00325FCC">
        <w:rPr>
          <w:b w:val="0"/>
          <w:noProof/>
          <w:sz w:val="18"/>
        </w:rPr>
        <w:fldChar w:fldCharType="begin"/>
      </w:r>
      <w:r w:rsidRPr="00325FCC">
        <w:rPr>
          <w:b w:val="0"/>
          <w:noProof/>
          <w:sz w:val="18"/>
        </w:rPr>
        <w:instrText xml:space="preserve"> PAGEREF _Toc405297581 \h </w:instrText>
      </w:r>
      <w:r w:rsidRPr="00325FCC">
        <w:rPr>
          <w:b w:val="0"/>
          <w:noProof/>
          <w:sz w:val="18"/>
        </w:rPr>
      </w:r>
      <w:r w:rsidRPr="00325FCC">
        <w:rPr>
          <w:b w:val="0"/>
          <w:noProof/>
          <w:sz w:val="18"/>
        </w:rPr>
        <w:fldChar w:fldCharType="separate"/>
      </w:r>
      <w:r w:rsidRPr="00325FCC">
        <w:rPr>
          <w:b w:val="0"/>
          <w:noProof/>
          <w:sz w:val="18"/>
        </w:rPr>
        <w:t>113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23YUA</w:t>
      </w:r>
      <w:r>
        <w:rPr>
          <w:noProof/>
        </w:rPr>
        <w:tab/>
        <w:t>Definitions</w:t>
      </w:r>
      <w:r w:rsidRPr="00325FCC">
        <w:rPr>
          <w:noProof/>
        </w:rPr>
        <w:tab/>
      </w:r>
      <w:r w:rsidRPr="00325FCC">
        <w:rPr>
          <w:noProof/>
        </w:rPr>
        <w:fldChar w:fldCharType="begin"/>
      </w:r>
      <w:r w:rsidRPr="00325FCC">
        <w:rPr>
          <w:noProof/>
        </w:rPr>
        <w:instrText xml:space="preserve"> PAGEREF _Toc405297582 \h </w:instrText>
      </w:r>
      <w:r w:rsidRPr="00325FCC">
        <w:rPr>
          <w:noProof/>
        </w:rPr>
      </w:r>
      <w:r w:rsidRPr="00325FCC">
        <w:rPr>
          <w:noProof/>
        </w:rPr>
        <w:fldChar w:fldCharType="separate"/>
      </w:r>
      <w:r w:rsidRPr="00325FCC">
        <w:rPr>
          <w:noProof/>
        </w:rPr>
        <w:t>113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325FCC">
        <w:rPr>
          <w:noProof/>
        </w:rPr>
        <w:tab/>
      </w:r>
      <w:r w:rsidRPr="00325FCC">
        <w:rPr>
          <w:noProof/>
        </w:rPr>
        <w:fldChar w:fldCharType="begin"/>
      </w:r>
      <w:r w:rsidRPr="00325FCC">
        <w:rPr>
          <w:noProof/>
        </w:rPr>
        <w:instrText xml:space="preserve"> PAGEREF _Toc405297583 \h </w:instrText>
      </w:r>
      <w:r w:rsidRPr="00325FCC">
        <w:rPr>
          <w:noProof/>
        </w:rPr>
      </w:r>
      <w:r w:rsidRPr="00325FCC">
        <w:rPr>
          <w:noProof/>
        </w:rPr>
        <w:fldChar w:fldCharType="separate"/>
      </w:r>
      <w:r w:rsidRPr="00325FCC">
        <w:rPr>
          <w:noProof/>
        </w:rPr>
        <w:t>113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325FCC">
        <w:rPr>
          <w:noProof/>
        </w:rPr>
        <w:tab/>
      </w:r>
      <w:r w:rsidRPr="00325FCC">
        <w:rPr>
          <w:noProof/>
        </w:rPr>
        <w:fldChar w:fldCharType="begin"/>
      </w:r>
      <w:r w:rsidRPr="00325FCC">
        <w:rPr>
          <w:noProof/>
        </w:rPr>
        <w:instrText xml:space="preserve"> PAGEREF _Toc405297584 \h </w:instrText>
      </w:r>
      <w:r w:rsidRPr="00325FCC">
        <w:rPr>
          <w:noProof/>
        </w:rPr>
      </w:r>
      <w:r w:rsidRPr="00325FCC">
        <w:rPr>
          <w:noProof/>
        </w:rPr>
        <w:fldChar w:fldCharType="separate"/>
      </w:r>
      <w:r w:rsidRPr="00325FCC">
        <w:rPr>
          <w:noProof/>
        </w:rPr>
        <w:t>114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23YUD</w:t>
      </w:r>
      <w:r>
        <w:rPr>
          <w:noProof/>
        </w:rPr>
        <w:tab/>
        <w:t>Database information</w:t>
      </w:r>
      <w:r w:rsidRPr="00325FCC">
        <w:rPr>
          <w:noProof/>
        </w:rPr>
        <w:tab/>
      </w:r>
      <w:r w:rsidRPr="00325FCC">
        <w:rPr>
          <w:noProof/>
        </w:rPr>
        <w:fldChar w:fldCharType="begin"/>
      </w:r>
      <w:r w:rsidRPr="00325FCC">
        <w:rPr>
          <w:noProof/>
        </w:rPr>
        <w:instrText xml:space="preserve"> PAGEREF _Toc405297585 \h </w:instrText>
      </w:r>
      <w:r w:rsidRPr="00325FCC">
        <w:rPr>
          <w:noProof/>
        </w:rPr>
      </w:r>
      <w:r w:rsidRPr="00325FCC">
        <w:rPr>
          <w:noProof/>
        </w:rPr>
        <w:fldChar w:fldCharType="separate"/>
      </w:r>
      <w:r w:rsidRPr="00325FCC">
        <w:rPr>
          <w:noProof/>
        </w:rPr>
        <w:t>115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325FCC">
        <w:rPr>
          <w:noProof/>
        </w:rPr>
        <w:tab/>
      </w:r>
      <w:r w:rsidRPr="00325FCC">
        <w:rPr>
          <w:noProof/>
        </w:rPr>
        <w:fldChar w:fldCharType="begin"/>
      </w:r>
      <w:r w:rsidRPr="00325FCC">
        <w:rPr>
          <w:noProof/>
        </w:rPr>
        <w:instrText xml:space="preserve"> PAGEREF _Toc405297586 \h </w:instrText>
      </w:r>
      <w:r w:rsidRPr="00325FCC">
        <w:rPr>
          <w:noProof/>
        </w:rPr>
      </w:r>
      <w:r w:rsidRPr="00325FCC">
        <w:rPr>
          <w:noProof/>
        </w:rPr>
        <w:fldChar w:fldCharType="separate"/>
      </w:r>
      <w:r w:rsidRPr="00325FCC">
        <w:rPr>
          <w:noProof/>
        </w:rPr>
        <w:t>116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325FCC">
        <w:rPr>
          <w:b w:val="0"/>
          <w:noProof/>
          <w:sz w:val="18"/>
        </w:rPr>
        <w:tab/>
      </w:r>
      <w:r w:rsidRPr="00325FCC">
        <w:rPr>
          <w:b w:val="0"/>
          <w:noProof/>
          <w:sz w:val="18"/>
        </w:rPr>
        <w:fldChar w:fldCharType="begin"/>
      </w:r>
      <w:r w:rsidRPr="00325FCC">
        <w:rPr>
          <w:b w:val="0"/>
          <w:noProof/>
          <w:sz w:val="18"/>
        </w:rPr>
        <w:instrText xml:space="preserve"> PAGEREF _Toc405297587 \h </w:instrText>
      </w:r>
      <w:r w:rsidRPr="00325FCC">
        <w:rPr>
          <w:b w:val="0"/>
          <w:noProof/>
          <w:sz w:val="18"/>
        </w:rPr>
      </w:r>
      <w:r w:rsidRPr="00325FCC">
        <w:rPr>
          <w:b w:val="0"/>
          <w:noProof/>
          <w:sz w:val="18"/>
        </w:rPr>
        <w:fldChar w:fldCharType="separate"/>
      </w:r>
      <w:r w:rsidRPr="00325FCC">
        <w:rPr>
          <w:b w:val="0"/>
          <w:noProof/>
          <w:sz w:val="18"/>
        </w:rPr>
        <w:t>117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23YUE</w:t>
      </w:r>
      <w:r>
        <w:rPr>
          <w:noProof/>
        </w:rPr>
        <w:tab/>
        <w:t>Definitions</w:t>
      </w:r>
      <w:r w:rsidRPr="00325FCC">
        <w:rPr>
          <w:noProof/>
        </w:rPr>
        <w:tab/>
      </w:r>
      <w:r w:rsidRPr="00325FCC">
        <w:rPr>
          <w:noProof/>
        </w:rPr>
        <w:fldChar w:fldCharType="begin"/>
      </w:r>
      <w:r w:rsidRPr="00325FCC">
        <w:rPr>
          <w:noProof/>
        </w:rPr>
        <w:instrText xml:space="preserve"> PAGEREF _Toc405297588 \h </w:instrText>
      </w:r>
      <w:r w:rsidRPr="00325FCC">
        <w:rPr>
          <w:noProof/>
        </w:rPr>
      </w:r>
      <w:r w:rsidRPr="00325FCC">
        <w:rPr>
          <w:noProof/>
        </w:rPr>
        <w:fldChar w:fldCharType="separate"/>
      </w:r>
      <w:r w:rsidRPr="00325FCC">
        <w:rPr>
          <w:noProof/>
        </w:rPr>
        <w:t>117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325FCC">
        <w:rPr>
          <w:noProof/>
        </w:rPr>
        <w:tab/>
      </w:r>
      <w:r w:rsidRPr="00325FCC">
        <w:rPr>
          <w:noProof/>
        </w:rPr>
        <w:fldChar w:fldCharType="begin"/>
      </w:r>
      <w:r w:rsidRPr="00325FCC">
        <w:rPr>
          <w:noProof/>
        </w:rPr>
        <w:instrText xml:space="preserve"> PAGEREF _Toc405297589 \h </w:instrText>
      </w:r>
      <w:r w:rsidRPr="00325FCC">
        <w:rPr>
          <w:noProof/>
        </w:rPr>
      </w:r>
      <w:r w:rsidRPr="00325FCC">
        <w:rPr>
          <w:noProof/>
        </w:rPr>
        <w:fldChar w:fldCharType="separate"/>
      </w:r>
      <w:r w:rsidRPr="00325FCC">
        <w:rPr>
          <w:noProof/>
        </w:rPr>
        <w:t>117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325FCC">
        <w:rPr>
          <w:noProof/>
        </w:rPr>
        <w:tab/>
      </w:r>
      <w:r w:rsidRPr="00325FCC">
        <w:rPr>
          <w:noProof/>
        </w:rPr>
        <w:fldChar w:fldCharType="begin"/>
      </w:r>
      <w:r w:rsidRPr="00325FCC">
        <w:rPr>
          <w:noProof/>
        </w:rPr>
        <w:instrText xml:space="preserve"> PAGEREF _Toc405297590 \h </w:instrText>
      </w:r>
      <w:r w:rsidRPr="00325FCC">
        <w:rPr>
          <w:noProof/>
        </w:rPr>
      </w:r>
      <w:r w:rsidRPr="00325FCC">
        <w:rPr>
          <w:noProof/>
        </w:rPr>
        <w:fldChar w:fldCharType="separate"/>
      </w:r>
      <w:r w:rsidRPr="00325FCC">
        <w:rPr>
          <w:noProof/>
        </w:rPr>
        <w:t>118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325FCC">
        <w:rPr>
          <w:noProof/>
        </w:rPr>
        <w:tab/>
      </w:r>
      <w:r w:rsidRPr="00325FCC">
        <w:rPr>
          <w:noProof/>
        </w:rPr>
        <w:fldChar w:fldCharType="begin"/>
      </w:r>
      <w:r w:rsidRPr="00325FCC">
        <w:rPr>
          <w:noProof/>
        </w:rPr>
        <w:instrText xml:space="preserve"> PAGEREF _Toc405297591 \h </w:instrText>
      </w:r>
      <w:r w:rsidRPr="00325FCC">
        <w:rPr>
          <w:noProof/>
        </w:rPr>
      </w:r>
      <w:r w:rsidRPr="00325FCC">
        <w:rPr>
          <w:noProof/>
        </w:rPr>
        <w:fldChar w:fldCharType="separate"/>
      </w:r>
      <w:r w:rsidRPr="00325FCC">
        <w:rPr>
          <w:noProof/>
        </w:rPr>
        <w:t>119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325FCC">
        <w:rPr>
          <w:noProof/>
        </w:rPr>
        <w:tab/>
      </w:r>
      <w:r w:rsidRPr="00325FCC">
        <w:rPr>
          <w:noProof/>
        </w:rPr>
        <w:fldChar w:fldCharType="begin"/>
      </w:r>
      <w:r w:rsidRPr="00325FCC">
        <w:rPr>
          <w:noProof/>
        </w:rPr>
        <w:instrText xml:space="preserve"> PAGEREF _Toc405297592 \h </w:instrText>
      </w:r>
      <w:r w:rsidRPr="00325FCC">
        <w:rPr>
          <w:noProof/>
        </w:rPr>
      </w:r>
      <w:r w:rsidRPr="00325FCC">
        <w:rPr>
          <w:noProof/>
        </w:rPr>
        <w:fldChar w:fldCharType="separate"/>
      </w:r>
      <w:r w:rsidRPr="00325FCC">
        <w:rPr>
          <w:noProof/>
        </w:rPr>
        <w:t>119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325FCC">
        <w:rPr>
          <w:noProof/>
        </w:rPr>
        <w:tab/>
      </w:r>
      <w:r w:rsidRPr="00325FCC">
        <w:rPr>
          <w:noProof/>
        </w:rPr>
        <w:fldChar w:fldCharType="begin"/>
      </w:r>
      <w:r w:rsidRPr="00325FCC">
        <w:rPr>
          <w:noProof/>
        </w:rPr>
        <w:instrText xml:space="preserve"> PAGEREF _Toc405297593 \h </w:instrText>
      </w:r>
      <w:r w:rsidRPr="00325FCC">
        <w:rPr>
          <w:noProof/>
        </w:rPr>
      </w:r>
      <w:r w:rsidRPr="00325FCC">
        <w:rPr>
          <w:noProof/>
        </w:rPr>
        <w:fldChar w:fldCharType="separate"/>
      </w:r>
      <w:r w:rsidRPr="00325FCC">
        <w:rPr>
          <w:noProof/>
        </w:rPr>
        <w:t>120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23YUK</w:t>
      </w:r>
      <w:r>
        <w:rPr>
          <w:noProof/>
        </w:rPr>
        <w:tab/>
        <w:t>Review of operation of this Division</w:t>
      </w:r>
      <w:r w:rsidRPr="00325FCC">
        <w:rPr>
          <w:noProof/>
        </w:rPr>
        <w:tab/>
      </w:r>
      <w:r w:rsidRPr="00325FCC">
        <w:rPr>
          <w:noProof/>
        </w:rPr>
        <w:fldChar w:fldCharType="begin"/>
      </w:r>
      <w:r w:rsidRPr="00325FCC">
        <w:rPr>
          <w:noProof/>
        </w:rPr>
        <w:instrText xml:space="preserve"> PAGEREF _Toc405297594 \h </w:instrText>
      </w:r>
      <w:r w:rsidRPr="00325FCC">
        <w:rPr>
          <w:noProof/>
        </w:rPr>
      </w:r>
      <w:r w:rsidRPr="00325FCC">
        <w:rPr>
          <w:noProof/>
        </w:rPr>
        <w:fldChar w:fldCharType="separate"/>
      </w:r>
      <w:r w:rsidRPr="00325FCC">
        <w:rPr>
          <w:noProof/>
        </w:rPr>
        <w:t>120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325FCC">
        <w:rPr>
          <w:b w:val="0"/>
          <w:noProof/>
          <w:sz w:val="18"/>
        </w:rPr>
        <w:tab/>
      </w:r>
      <w:r w:rsidRPr="00325FCC">
        <w:rPr>
          <w:b w:val="0"/>
          <w:noProof/>
          <w:sz w:val="18"/>
        </w:rPr>
        <w:fldChar w:fldCharType="begin"/>
      </w:r>
      <w:r w:rsidRPr="00325FCC">
        <w:rPr>
          <w:b w:val="0"/>
          <w:noProof/>
          <w:sz w:val="18"/>
        </w:rPr>
        <w:instrText xml:space="preserve"> PAGEREF _Toc405297595 \h </w:instrText>
      </w:r>
      <w:r w:rsidRPr="00325FCC">
        <w:rPr>
          <w:b w:val="0"/>
          <w:noProof/>
          <w:sz w:val="18"/>
        </w:rPr>
      </w:r>
      <w:r w:rsidRPr="00325FCC">
        <w:rPr>
          <w:b w:val="0"/>
          <w:noProof/>
          <w:sz w:val="18"/>
        </w:rPr>
        <w:fldChar w:fldCharType="separate"/>
      </w:r>
      <w:r w:rsidRPr="00325FCC">
        <w:rPr>
          <w:b w:val="0"/>
          <w:noProof/>
          <w:sz w:val="18"/>
        </w:rPr>
        <w:t>122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325FCC">
        <w:rPr>
          <w:noProof/>
        </w:rPr>
        <w:tab/>
      </w:r>
      <w:r w:rsidRPr="00325FCC">
        <w:rPr>
          <w:noProof/>
        </w:rPr>
        <w:fldChar w:fldCharType="begin"/>
      </w:r>
      <w:r w:rsidRPr="00325FCC">
        <w:rPr>
          <w:noProof/>
        </w:rPr>
        <w:instrText xml:space="preserve"> PAGEREF _Toc405297596 \h </w:instrText>
      </w:r>
      <w:r w:rsidRPr="00325FCC">
        <w:rPr>
          <w:noProof/>
        </w:rPr>
      </w:r>
      <w:r w:rsidRPr="00325FCC">
        <w:rPr>
          <w:noProof/>
        </w:rPr>
        <w:fldChar w:fldCharType="separate"/>
      </w:r>
      <w:r w:rsidRPr="00325FCC">
        <w:rPr>
          <w:noProof/>
        </w:rPr>
        <w:t>122</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IE—Forfeiture of child pornography material and child abuse material</w:t>
      </w:r>
      <w:r w:rsidRPr="00325FCC">
        <w:rPr>
          <w:b w:val="0"/>
          <w:noProof/>
          <w:sz w:val="18"/>
        </w:rPr>
        <w:tab/>
      </w:r>
      <w:r w:rsidRPr="00325FCC">
        <w:rPr>
          <w:b w:val="0"/>
          <w:noProof/>
          <w:sz w:val="18"/>
        </w:rPr>
        <w:fldChar w:fldCharType="begin"/>
      </w:r>
      <w:r w:rsidRPr="00325FCC">
        <w:rPr>
          <w:b w:val="0"/>
          <w:noProof/>
          <w:sz w:val="18"/>
        </w:rPr>
        <w:instrText xml:space="preserve"> PAGEREF _Toc405297597 \h </w:instrText>
      </w:r>
      <w:r w:rsidRPr="00325FCC">
        <w:rPr>
          <w:b w:val="0"/>
          <w:noProof/>
          <w:sz w:val="18"/>
        </w:rPr>
      </w:r>
      <w:r w:rsidRPr="00325FCC">
        <w:rPr>
          <w:b w:val="0"/>
          <w:noProof/>
          <w:sz w:val="18"/>
        </w:rPr>
        <w:fldChar w:fldCharType="separate"/>
      </w:r>
      <w:r w:rsidRPr="00325FCC">
        <w:rPr>
          <w:b w:val="0"/>
          <w:noProof/>
          <w:sz w:val="18"/>
        </w:rPr>
        <w:t>123</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1—Things this Part applies to</w:t>
      </w:r>
      <w:r w:rsidRPr="00325FCC">
        <w:rPr>
          <w:b w:val="0"/>
          <w:noProof/>
          <w:sz w:val="18"/>
        </w:rPr>
        <w:tab/>
      </w:r>
      <w:r w:rsidRPr="00325FCC">
        <w:rPr>
          <w:b w:val="0"/>
          <w:noProof/>
          <w:sz w:val="18"/>
        </w:rPr>
        <w:fldChar w:fldCharType="begin"/>
      </w:r>
      <w:r w:rsidRPr="00325FCC">
        <w:rPr>
          <w:b w:val="0"/>
          <w:noProof/>
          <w:sz w:val="18"/>
        </w:rPr>
        <w:instrText xml:space="preserve"> PAGEREF _Toc405297598 \h </w:instrText>
      </w:r>
      <w:r w:rsidRPr="00325FCC">
        <w:rPr>
          <w:b w:val="0"/>
          <w:noProof/>
          <w:sz w:val="18"/>
        </w:rPr>
      </w:r>
      <w:r w:rsidRPr="00325FCC">
        <w:rPr>
          <w:b w:val="0"/>
          <w:noProof/>
          <w:sz w:val="18"/>
        </w:rPr>
        <w:fldChar w:fldCharType="separate"/>
      </w:r>
      <w:r w:rsidRPr="00325FCC">
        <w:rPr>
          <w:b w:val="0"/>
          <w:noProof/>
          <w:sz w:val="18"/>
        </w:rPr>
        <w:t>123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23ZA</w:t>
      </w:r>
      <w:r>
        <w:rPr>
          <w:noProof/>
        </w:rPr>
        <w:tab/>
        <w:t>Application</w:t>
      </w:r>
      <w:r w:rsidRPr="00325FCC">
        <w:rPr>
          <w:noProof/>
        </w:rPr>
        <w:tab/>
      </w:r>
      <w:r w:rsidRPr="00325FCC">
        <w:rPr>
          <w:noProof/>
        </w:rPr>
        <w:fldChar w:fldCharType="begin"/>
      </w:r>
      <w:r w:rsidRPr="00325FCC">
        <w:rPr>
          <w:noProof/>
        </w:rPr>
        <w:instrText xml:space="preserve"> PAGEREF _Toc405297599 \h </w:instrText>
      </w:r>
      <w:r w:rsidRPr="00325FCC">
        <w:rPr>
          <w:noProof/>
        </w:rPr>
      </w:r>
      <w:r w:rsidRPr="00325FCC">
        <w:rPr>
          <w:noProof/>
        </w:rPr>
        <w:fldChar w:fldCharType="separate"/>
      </w:r>
      <w:r w:rsidRPr="00325FCC">
        <w:rPr>
          <w:noProof/>
        </w:rPr>
        <w:t>123</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325FCC">
        <w:rPr>
          <w:b w:val="0"/>
          <w:noProof/>
          <w:sz w:val="18"/>
        </w:rPr>
        <w:tab/>
      </w:r>
      <w:r w:rsidRPr="00325FCC">
        <w:rPr>
          <w:b w:val="0"/>
          <w:noProof/>
          <w:sz w:val="18"/>
        </w:rPr>
        <w:fldChar w:fldCharType="begin"/>
      </w:r>
      <w:r w:rsidRPr="00325FCC">
        <w:rPr>
          <w:b w:val="0"/>
          <w:noProof/>
          <w:sz w:val="18"/>
        </w:rPr>
        <w:instrText xml:space="preserve"> PAGEREF _Toc405297600 \h </w:instrText>
      </w:r>
      <w:r w:rsidRPr="00325FCC">
        <w:rPr>
          <w:b w:val="0"/>
          <w:noProof/>
          <w:sz w:val="18"/>
        </w:rPr>
      </w:r>
      <w:r w:rsidRPr="00325FCC">
        <w:rPr>
          <w:b w:val="0"/>
          <w:noProof/>
          <w:sz w:val="18"/>
        </w:rPr>
        <w:fldChar w:fldCharType="separate"/>
      </w:r>
      <w:r w:rsidRPr="00325FCC">
        <w:rPr>
          <w:b w:val="0"/>
          <w:noProof/>
          <w:sz w:val="18"/>
        </w:rPr>
        <w:t>124</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325FCC">
        <w:rPr>
          <w:noProof/>
        </w:rPr>
        <w:tab/>
      </w:r>
      <w:r w:rsidRPr="00325FCC">
        <w:rPr>
          <w:noProof/>
        </w:rPr>
        <w:fldChar w:fldCharType="begin"/>
      </w:r>
      <w:r w:rsidRPr="00325FCC">
        <w:rPr>
          <w:noProof/>
        </w:rPr>
        <w:instrText xml:space="preserve"> PAGEREF _Toc405297601 \h </w:instrText>
      </w:r>
      <w:r w:rsidRPr="00325FCC">
        <w:rPr>
          <w:noProof/>
        </w:rPr>
      </w:r>
      <w:r w:rsidRPr="00325FCC">
        <w:rPr>
          <w:noProof/>
        </w:rPr>
        <w:fldChar w:fldCharType="separate"/>
      </w:r>
      <w:r w:rsidRPr="00325FCC">
        <w:rPr>
          <w:noProof/>
        </w:rPr>
        <w:t>124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325FCC">
        <w:rPr>
          <w:noProof/>
        </w:rPr>
        <w:tab/>
      </w:r>
      <w:r w:rsidRPr="00325FCC">
        <w:rPr>
          <w:noProof/>
        </w:rPr>
        <w:fldChar w:fldCharType="begin"/>
      </w:r>
      <w:r w:rsidRPr="00325FCC">
        <w:rPr>
          <w:noProof/>
        </w:rPr>
        <w:instrText xml:space="preserve"> PAGEREF _Toc405297602 \h </w:instrText>
      </w:r>
      <w:r w:rsidRPr="00325FCC">
        <w:rPr>
          <w:noProof/>
        </w:rPr>
      </w:r>
      <w:r w:rsidRPr="00325FCC">
        <w:rPr>
          <w:noProof/>
        </w:rPr>
        <w:fldChar w:fldCharType="separate"/>
      </w:r>
      <w:r w:rsidRPr="00325FCC">
        <w:rPr>
          <w:noProof/>
        </w:rPr>
        <w:t>126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3—Forfeiture by court order on application</w:t>
      </w:r>
      <w:r w:rsidRPr="00325FCC">
        <w:rPr>
          <w:b w:val="0"/>
          <w:noProof/>
          <w:sz w:val="18"/>
        </w:rPr>
        <w:tab/>
      </w:r>
      <w:r w:rsidRPr="00325FCC">
        <w:rPr>
          <w:b w:val="0"/>
          <w:noProof/>
          <w:sz w:val="18"/>
        </w:rPr>
        <w:fldChar w:fldCharType="begin"/>
      </w:r>
      <w:r w:rsidRPr="00325FCC">
        <w:rPr>
          <w:b w:val="0"/>
          <w:noProof/>
          <w:sz w:val="18"/>
        </w:rPr>
        <w:instrText xml:space="preserve"> PAGEREF _Toc405297603 \h </w:instrText>
      </w:r>
      <w:r w:rsidRPr="00325FCC">
        <w:rPr>
          <w:b w:val="0"/>
          <w:noProof/>
          <w:sz w:val="18"/>
        </w:rPr>
      </w:r>
      <w:r w:rsidRPr="00325FCC">
        <w:rPr>
          <w:b w:val="0"/>
          <w:noProof/>
          <w:sz w:val="18"/>
        </w:rPr>
        <w:fldChar w:fldCharType="separate"/>
      </w:r>
      <w:r w:rsidRPr="00325FCC">
        <w:rPr>
          <w:b w:val="0"/>
          <w:noProof/>
          <w:sz w:val="18"/>
        </w:rPr>
        <w:t>128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325FCC">
        <w:rPr>
          <w:noProof/>
        </w:rPr>
        <w:tab/>
      </w:r>
      <w:r w:rsidRPr="00325FCC">
        <w:rPr>
          <w:noProof/>
        </w:rPr>
        <w:fldChar w:fldCharType="begin"/>
      </w:r>
      <w:r w:rsidRPr="00325FCC">
        <w:rPr>
          <w:noProof/>
        </w:rPr>
        <w:instrText xml:space="preserve"> PAGEREF _Toc405297604 \h </w:instrText>
      </w:r>
      <w:r w:rsidRPr="00325FCC">
        <w:rPr>
          <w:noProof/>
        </w:rPr>
      </w:r>
      <w:r w:rsidRPr="00325FCC">
        <w:rPr>
          <w:noProof/>
        </w:rPr>
        <w:fldChar w:fldCharType="separate"/>
      </w:r>
      <w:r w:rsidRPr="00325FCC">
        <w:rPr>
          <w:noProof/>
        </w:rPr>
        <w:t>128</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325FCC">
        <w:rPr>
          <w:b w:val="0"/>
          <w:noProof/>
          <w:sz w:val="18"/>
        </w:rPr>
        <w:tab/>
      </w:r>
      <w:r w:rsidRPr="00325FCC">
        <w:rPr>
          <w:b w:val="0"/>
          <w:noProof/>
          <w:sz w:val="18"/>
        </w:rPr>
        <w:fldChar w:fldCharType="begin"/>
      </w:r>
      <w:r w:rsidRPr="00325FCC">
        <w:rPr>
          <w:b w:val="0"/>
          <w:noProof/>
          <w:sz w:val="18"/>
        </w:rPr>
        <w:instrText xml:space="preserve"> PAGEREF _Toc405297605 \h </w:instrText>
      </w:r>
      <w:r w:rsidRPr="00325FCC">
        <w:rPr>
          <w:b w:val="0"/>
          <w:noProof/>
          <w:sz w:val="18"/>
        </w:rPr>
      </w:r>
      <w:r w:rsidRPr="00325FCC">
        <w:rPr>
          <w:b w:val="0"/>
          <w:noProof/>
          <w:sz w:val="18"/>
        </w:rPr>
        <w:fldChar w:fldCharType="separate"/>
      </w:r>
      <w:r w:rsidRPr="00325FCC">
        <w:rPr>
          <w:b w:val="0"/>
          <w:noProof/>
          <w:sz w:val="18"/>
        </w:rPr>
        <w:t>130</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325FCC">
        <w:rPr>
          <w:noProof/>
        </w:rPr>
        <w:tab/>
      </w:r>
      <w:r w:rsidRPr="00325FCC">
        <w:rPr>
          <w:noProof/>
        </w:rPr>
        <w:fldChar w:fldCharType="begin"/>
      </w:r>
      <w:r w:rsidRPr="00325FCC">
        <w:rPr>
          <w:noProof/>
        </w:rPr>
        <w:instrText xml:space="preserve"> PAGEREF _Toc405297606 \h </w:instrText>
      </w:r>
      <w:r w:rsidRPr="00325FCC">
        <w:rPr>
          <w:noProof/>
        </w:rPr>
      </w:r>
      <w:r w:rsidRPr="00325FCC">
        <w:rPr>
          <w:noProof/>
        </w:rPr>
        <w:fldChar w:fldCharType="separate"/>
      </w:r>
      <w:r w:rsidRPr="00325FCC">
        <w:rPr>
          <w:noProof/>
        </w:rPr>
        <w:t>130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325FCC">
        <w:rPr>
          <w:noProof/>
        </w:rPr>
        <w:tab/>
      </w:r>
      <w:r w:rsidRPr="00325FCC">
        <w:rPr>
          <w:noProof/>
        </w:rPr>
        <w:fldChar w:fldCharType="begin"/>
      </w:r>
      <w:r w:rsidRPr="00325FCC">
        <w:rPr>
          <w:noProof/>
        </w:rPr>
        <w:instrText xml:space="preserve"> PAGEREF _Toc405297607 \h </w:instrText>
      </w:r>
      <w:r w:rsidRPr="00325FCC">
        <w:rPr>
          <w:noProof/>
        </w:rPr>
      </w:r>
      <w:r w:rsidRPr="00325FCC">
        <w:rPr>
          <w:noProof/>
        </w:rPr>
        <w:fldChar w:fldCharType="separate"/>
      </w:r>
      <w:r w:rsidRPr="00325FCC">
        <w:rPr>
          <w:noProof/>
        </w:rPr>
        <w:t>130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325FCC">
        <w:rPr>
          <w:noProof/>
        </w:rPr>
        <w:tab/>
      </w:r>
      <w:r w:rsidRPr="00325FCC">
        <w:rPr>
          <w:noProof/>
        </w:rPr>
        <w:fldChar w:fldCharType="begin"/>
      </w:r>
      <w:r w:rsidRPr="00325FCC">
        <w:rPr>
          <w:noProof/>
        </w:rPr>
        <w:instrText xml:space="preserve"> PAGEREF _Toc405297608 \h </w:instrText>
      </w:r>
      <w:r w:rsidRPr="00325FCC">
        <w:rPr>
          <w:noProof/>
        </w:rPr>
      </w:r>
      <w:r w:rsidRPr="00325FCC">
        <w:rPr>
          <w:noProof/>
        </w:rPr>
        <w:fldChar w:fldCharType="separate"/>
      </w:r>
      <w:r w:rsidRPr="00325FCC">
        <w:rPr>
          <w:noProof/>
        </w:rPr>
        <w:t>131</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II—Offences against the Government</w:t>
      </w:r>
      <w:r w:rsidRPr="00325FCC">
        <w:rPr>
          <w:b w:val="0"/>
          <w:noProof/>
          <w:sz w:val="18"/>
        </w:rPr>
        <w:tab/>
      </w:r>
      <w:r w:rsidRPr="00325FCC">
        <w:rPr>
          <w:b w:val="0"/>
          <w:noProof/>
          <w:sz w:val="18"/>
        </w:rPr>
        <w:fldChar w:fldCharType="begin"/>
      </w:r>
      <w:r w:rsidRPr="00325FCC">
        <w:rPr>
          <w:b w:val="0"/>
          <w:noProof/>
          <w:sz w:val="18"/>
        </w:rPr>
        <w:instrText xml:space="preserve"> PAGEREF _Toc405297609 \h </w:instrText>
      </w:r>
      <w:r w:rsidRPr="00325FCC">
        <w:rPr>
          <w:b w:val="0"/>
          <w:noProof/>
          <w:sz w:val="18"/>
        </w:rPr>
      </w:r>
      <w:r w:rsidRPr="00325FCC">
        <w:rPr>
          <w:b w:val="0"/>
          <w:noProof/>
          <w:sz w:val="18"/>
        </w:rPr>
        <w:fldChar w:fldCharType="separate"/>
      </w:r>
      <w:r w:rsidRPr="00325FCC">
        <w:rPr>
          <w:b w:val="0"/>
          <w:noProof/>
          <w:sz w:val="18"/>
        </w:rPr>
        <w:t>132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24AA</w:t>
      </w:r>
      <w:r>
        <w:rPr>
          <w:noProof/>
        </w:rPr>
        <w:tab/>
        <w:t>Treachery</w:t>
      </w:r>
      <w:r w:rsidRPr="00325FCC">
        <w:rPr>
          <w:noProof/>
        </w:rPr>
        <w:tab/>
      </w:r>
      <w:r w:rsidRPr="00325FCC">
        <w:rPr>
          <w:noProof/>
        </w:rPr>
        <w:fldChar w:fldCharType="begin"/>
      </w:r>
      <w:r w:rsidRPr="00325FCC">
        <w:rPr>
          <w:noProof/>
        </w:rPr>
        <w:instrText xml:space="preserve"> PAGEREF _Toc405297610 \h </w:instrText>
      </w:r>
      <w:r w:rsidRPr="00325FCC">
        <w:rPr>
          <w:noProof/>
        </w:rPr>
      </w:r>
      <w:r w:rsidRPr="00325FCC">
        <w:rPr>
          <w:noProof/>
        </w:rPr>
        <w:fldChar w:fldCharType="separate"/>
      </w:r>
      <w:r w:rsidRPr="00325FCC">
        <w:rPr>
          <w:noProof/>
        </w:rPr>
        <w:t>132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24AB</w:t>
      </w:r>
      <w:r>
        <w:rPr>
          <w:noProof/>
        </w:rPr>
        <w:tab/>
        <w:t>Sabotage</w:t>
      </w:r>
      <w:r w:rsidRPr="00325FCC">
        <w:rPr>
          <w:noProof/>
        </w:rPr>
        <w:tab/>
      </w:r>
      <w:r w:rsidRPr="00325FCC">
        <w:rPr>
          <w:noProof/>
        </w:rPr>
        <w:fldChar w:fldCharType="begin"/>
      </w:r>
      <w:r w:rsidRPr="00325FCC">
        <w:rPr>
          <w:noProof/>
        </w:rPr>
        <w:instrText xml:space="preserve"> PAGEREF _Toc405297611 \h </w:instrText>
      </w:r>
      <w:r w:rsidRPr="00325FCC">
        <w:rPr>
          <w:noProof/>
        </w:rPr>
      </w:r>
      <w:r w:rsidRPr="00325FCC">
        <w:rPr>
          <w:noProof/>
        </w:rPr>
        <w:fldChar w:fldCharType="separate"/>
      </w:r>
      <w:r w:rsidRPr="00325FCC">
        <w:rPr>
          <w:noProof/>
        </w:rPr>
        <w:t>133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24AC</w:t>
      </w:r>
      <w:r>
        <w:rPr>
          <w:noProof/>
        </w:rPr>
        <w:tab/>
        <w:t>Institution of prosecutions</w:t>
      </w:r>
      <w:r w:rsidRPr="00325FCC">
        <w:rPr>
          <w:noProof/>
        </w:rPr>
        <w:tab/>
      </w:r>
      <w:r w:rsidRPr="00325FCC">
        <w:rPr>
          <w:noProof/>
        </w:rPr>
        <w:fldChar w:fldCharType="begin"/>
      </w:r>
      <w:r w:rsidRPr="00325FCC">
        <w:rPr>
          <w:noProof/>
        </w:rPr>
        <w:instrText xml:space="preserve"> PAGEREF _Toc405297612 \h </w:instrText>
      </w:r>
      <w:r w:rsidRPr="00325FCC">
        <w:rPr>
          <w:noProof/>
        </w:rPr>
      </w:r>
      <w:r w:rsidRPr="00325FCC">
        <w:rPr>
          <w:noProof/>
        </w:rPr>
        <w:fldChar w:fldCharType="separate"/>
      </w:r>
      <w:r w:rsidRPr="00325FCC">
        <w:rPr>
          <w:noProof/>
        </w:rPr>
        <w:t>135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24F</w:t>
      </w:r>
      <w:r>
        <w:rPr>
          <w:noProof/>
        </w:rPr>
        <w:tab/>
        <w:t>Certain acts done in good faith not unlawful</w:t>
      </w:r>
      <w:r w:rsidRPr="00325FCC">
        <w:rPr>
          <w:noProof/>
        </w:rPr>
        <w:tab/>
      </w:r>
      <w:r w:rsidRPr="00325FCC">
        <w:rPr>
          <w:noProof/>
        </w:rPr>
        <w:fldChar w:fldCharType="begin"/>
      </w:r>
      <w:r w:rsidRPr="00325FCC">
        <w:rPr>
          <w:noProof/>
        </w:rPr>
        <w:instrText xml:space="preserve"> PAGEREF _Toc405297613 \h </w:instrText>
      </w:r>
      <w:r w:rsidRPr="00325FCC">
        <w:rPr>
          <w:noProof/>
        </w:rPr>
      </w:r>
      <w:r w:rsidRPr="00325FCC">
        <w:rPr>
          <w:noProof/>
        </w:rPr>
        <w:fldChar w:fldCharType="separate"/>
      </w:r>
      <w:r w:rsidRPr="00325FCC">
        <w:rPr>
          <w:noProof/>
        </w:rPr>
        <w:t>135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25</w:t>
      </w:r>
      <w:r>
        <w:rPr>
          <w:noProof/>
        </w:rPr>
        <w:tab/>
        <w:t>Inciting mutiny</w:t>
      </w:r>
      <w:r w:rsidRPr="00325FCC">
        <w:rPr>
          <w:noProof/>
        </w:rPr>
        <w:tab/>
      </w:r>
      <w:r w:rsidRPr="00325FCC">
        <w:rPr>
          <w:noProof/>
        </w:rPr>
        <w:fldChar w:fldCharType="begin"/>
      </w:r>
      <w:r w:rsidRPr="00325FCC">
        <w:rPr>
          <w:noProof/>
        </w:rPr>
        <w:instrText xml:space="preserve"> PAGEREF _Toc405297614 \h </w:instrText>
      </w:r>
      <w:r w:rsidRPr="00325FCC">
        <w:rPr>
          <w:noProof/>
        </w:rPr>
      </w:r>
      <w:r w:rsidRPr="00325FCC">
        <w:rPr>
          <w:noProof/>
        </w:rPr>
        <w:fldChar w:fldCharType="separate"/>
      </w:r>
      <w:r w:rsidRPr="00325FCC">
        <w:rPr>
          <w:noProof/>
        </w:rPr>
        <w:t>137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26</w:t>
      </w:r>
      <w:r>
        <w:rPr>
          <w:noProof/>
        </w:rPr>
        <w:tab/>
        <w:t>Assisting prisoners of war to escape</w:t>
      </w:r>
      <w:r w:rsidRPr="00325FCC">
        <w:rPr>
          <w:noProof/>
        </w:rPr>
        <w:tab/>
      </w:r>
      <w:r w:rsidRPr="00325FCC">
        <w:rPr>
          <w:noProof/>
        </w:rPr>
        <w:fldChar w:fldCharType="begin"/>
      </w:r>
      <w:r w:rsidRPr="00325FCC">
        <w:rPr>
          <w:noProof/>
        </w:rPr>
        <w:instrText xml:space="preserve"> PAGEREF _Toc405297615 \h </w:instrText>
      </w:r>
      <w:r w:rsidRPr="00325FCC">
        <w:rPr>
          <w:noProof/>
        </w:rPr>
      </w:r>
      <w:r w:rsidRPr="00325FCC">
        <w:rPr>
          <w:noProof/>
        </w:rPr>
        <w:fldChar w:fldCharType="separate"/>
      </w:r>
      <w:r w:rsidRPr="00325FCC">
        <w:rPr>
          <w:noProof/>
        </w:rPr>
        <w:t>137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27</w:t>
      </w:r>
      <w:r>
        <w:rPr>
          <w:noProof/>
        </w:rPr>
        <w:tab/>
        <w:t>Unlawful drilling</w:t>
      </w:r>
      <w:r w:rsidRPr="00325FCC">
        <w:rPr>
          <w:noProof/>
        </w:rPr>
        <w:tab/>
      </w:r>
      <w:r w:rsidRPr="00325FCC">
        <w:rPr>
          <w:noProof/>
        </w:rPr>
        <w:fldChar w:fldCharType="begin"/>
      </w:r>
      <w:r w:rsidRPr="00325FCC">
        <w:rPr>
          <w:noProof/>
        </w:rPr>
        <w:instrText xml:space="preserve"> PAGEREF _Toc405297616 \h </w:instrText>
      </w:r>
      <w:r w:rsidRPr="00325FCC">
        <w:rPr>
          <w:noProof/>
        </w:rPr>
      </w:r>
      <w:r w:rsidRPr="00325FCC">
        <w:rPr>
          <w:noProof/>
        </w:rPr>
        <w:fldChar w:fldCharType="separate"/>
      </w:r>
      <w:r w:rsidRPr="00325FCC">
        <w:rPr>
          <w:noProof/>
        </w:rPr>
        <w:t>137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28</w:t>
      </w:r>
      <w:r>
        <w:rPr>
          <w:noProof/>
        </w:rPr>
        <w:tab/>
        <w:t>Interfering with political liberty</w:t>
      </w:r>
      <w:r w:rsidRPr="00325FCC">
        <w:rPr>
          <w:noProof/>
        </w:rPr>
        <w:tab/>
      </w:r>
      <w:r w:rsidRPr="00325FCC">
        <w:rPr>
          <w:noProof/>
        </w:rPr>
        <w:fldChar w:fldCharType="begin"/>
      </w:r>
      <w:r w:rsidRPr="00325FCC">
        <w:rPr>
          <w:noProof/>
        </w:rPr>
        <w:instrText xml:space="preserve"> PAGEREF _Toc405297617 \h </w:instrText>
      </w:r>
      <w:r w:rsidRPr="00325FCC">
        <w:rPr>
          <w:noProof/>
        </w:rPr>
      </w:r>
      <w:r w:rsidRPr="00325FCC">
        <w:rPr>
          <w:noProof/>
        </w:rPr>
        <w:fldChar w:fldCharType="separate"/>
      </w:r>
      <w:r w:rsidRPr="00325FCC">
        <w:rPr>
          <w:noProof/>
        </w:rPr>
        <w:t>138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29</w:t>
      </w:r>
      <w:r>
        <w:rPr>
          <w:noProof/>
        </w:rPr>
        <w:tab/>
        <w:t>Destroying or damaging Commonwealth property</w:t>
      </w:r>
      <w:r w:rsidRPr="00325FCC">
        <w:rPr>
          <w:noProof/>
        </w:rPr>
        <w:tab/>
      </w:r>
      <w:r w:rsidRPr="00325FCC">
        <w:rPr>
          <w:noProof/>
        </w:rPr>
        <w:fldChar w:fldCharType="begin"/>
      </w:r>
      <w:r w:rsidRPr="00325FCC">
        <w:rPr>
          <w:noProof/>
        </w:rPr>
        <w:instrText xml:space="preserve"> PAGEREF _Toc405297618 \h </w:instrText>
      </w:r>
      <w:r w:rsidRPr="00325FCC">
        <w:rPr>
          <w:noProof/>
        </w:rPr>
      </w:r>
      <w:r w:rsidRPr="00325FCC">
        <w:rPr>
          <w:noProof/>
        </w:rPr>
        <w:fldChar w:fldCharType="separate"/>
      </w:r>
      <w:r w:rsidRPr="00325FCC">
        <w:rPr>
          <w:noProof/>
        </w:rPr>
        <w:t>138</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325FCC">
        <w:rPr>
          <w:b w:val="0"/>
          <w:noProof/>
          <w:sz w:val="18"/>
        </w:rPr>
        <w:tab/>
      </w:r>
      <w:r w:rsidRPr="00325FCC">
        <w:rPr>
          <w:b w:val="0"/>
          <w:noProof/>
          <w:sz w:val="18"/>
        </w:rPr>
        <w:fldChar w:fldCharType="begin"/>
      </w:r>
      <w:r w:rsidRPr="00325FCC">
        <w:rPr>
          <w:b w:val="0"/>
          <w:noProof/>
          <w:sz w:val="18"/>
        </w:rPr>
        <w:instrText xml:space="preserve"> PAGEREF _Toc405297619 \h </w:instrText>
      </w:r>
      <w:r w:rsidRPr="00325FCC">
        <w:rPr>
          <w:b w:val="0"/>
          <w:noProof/>
          <w:sz w:val="18"/>
        </w:rPr>
      </w:r>
      <w:r w:rsidRPr="00325FCC">
        <w:rPr>
          <w:b w:val="0"/>
          <w:noProof/>
          <w:sz w:val="18"/>
        </w:rPr>
        <w:fldChar w:fldCharType="separate"/>
      </w:r>
      <w:r w:rsidRPr="00325FCC">
        <w:rPr>
          <w:b w:val="0"/>
          <w:noProof/>
          <w:sz w:val="18"/>
        </w:rPr>
        <w:t>140</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325FCC">
        <w:rPr>
          <w:noProof/>
        </w:rPr>
        <w:tab/>
      </w:r>
      <w:r w:rsidRPr="00325FCC">
        <w:rPr>
          <w:noProof/>
        </w:rPr>
        <w:fldChar w:fldCharType="begin"/>
      </w:r>
      <w:r w:rsidRPr="00325FCC">
        <w:rPr>
          <w:noProof/>
        </w:rPr>
        <w:instrText xml:space="preserve"> PAGEREF _Toc405297620 \h </w:instrText>
      </w:r>
      <w:r w:rsidRPr="00325FCC">
        <w:rPr>
          <w:noProof/>
        </w:rPr>
      </w:r>
      <w:r w:rsidRPr="00325FCC">
        <w:rPr>
          <w:noProof/>
        </w:rPr>
        <w:fldChar w:fldCharType="separate"/>
      </w:r>
      <w:r w:rsidRPr="00325FCC">
        <w:rPr>
          <w:noProof/>
        </w:rPr>
        <w:t>140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30K</w:t>
      </w:r>
      <w:r>
        <w:rPr>
          <w:noProof/>
        </w:rPr>
        <w:tab/>
        <w:t>Obstructing or hindering the performance of services</w:t>
      </w:r>
      <w:r w:rsidRPr="00325FCC">
        <w:rPr>
          <w:noProof/>
        </w:rPr>
        <w:tab/>
      </w:r>
      <w:r w:rsidRPr="00325FCC">
        <w:rPr>
          <w:noProof/>
        </w:rPr>
        <w:fldChar w:fldCharType="begin"/>
      </w:r>
      <w:r w:rsidRPr="00325FCC">
        <w:rPr>
          <w:noProof/>
        </w:rPr>
        <w:instrText xml:space="preserve"> PAGEREF _Toc405297621 \h </w:instrText>
      </w:r>
      <w:r w:rsidRPr="00325FCC">
        <w:rPr>
          <w:noProof/>
        </w:rPr>
      </w:r>
      <w:r w:rsidRPr="00325FCC">
        <w:rPr>
          <w:noProof/>
        </w:rPr>
        <w:fldChar w:fldCharType="separate"/>
      </w:r>
      <w:r w:rsidRPr="00325FCC">
        <w:rPr>
          <w:noProof/>
        </w:rPr>
        <w:t>141</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325FCC">
        <w:rPr>
          <w:b w:val="0"/>
          <w:noProof/>
          <w:sz w:val="18"/>
        </w:rPr>
        <w:tab/>
      </w:r>
      <w:r w:rsidRPr="00325FCC">
        <w:rPr>
          <w:b w:val="0"/>
          <w:noProof/>
          <w:sz w:val="18"/>
        </w:rPr>
        <w:fldChar w:fldCharType="begin"/>
      </w:r>
      <w:r w:rsidRPr="00325FCC">
        <w:rPr>
          <w:b w:val="0"/>
          <w:noProof/>
          <w:sz w:val="18"/>
        </w:rPr>
        <w:instrText xml:space="preserve"> PAGEREF _Toc405297622 \h </w:instrText>
      </w:r>
      <w:r w:rsidRPr="00325FCC">
        <w:rPr>
          <w:b w:val="0"/>
          <w:noProof/>
          <w:sz w:val="18"/>
        </w:rPr>
      </w:r>
      <w:r w:rsidRPr="00325FCC">
        <w:rPr>
          <w:b w:val="0"/>
          <w:noProof/>
          <w:sz w:val="18"/>
        </w:rPr>
        <w:fldChar w:fldCharType="separate"/>
      </w:r>
      <w:r w:rsidRPr="00325FCC">
        <w:rPr>
          <w:b w:val="0"/>
          <w:noProof/>
          <w:sz w:val="18"/>
        </w:rPr>
        <w:t>143</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1—Preliminary</w:t>
      </w:r>
      <w:r w:rsidRPr="00325FCC">
        <w:rPr>
          <w:b w:val="0"/>
          <w:noProof/>
          <w:sz w:val="18"/>
        </w:rPr>
        <w:tab/>
      </w:r>
      <w:r w:rsidRPr="00325FCC">
        <w:rPr>
          <w:b w:val="0"/>
          <w:noProof/>
          <w:sz w:val="18"/>
        </w:rPr>
        <w:fldChar w:fldCharType="begin"/>
      </w:r>
      <w:r w:rsidRPr="00325FCC">
        <w:rPr>
          <w:b w:val="0"/>
          <w:noProof/>
          <w:sz w:val="18"/>
        </w:rPr>
        <w:instrText xml:space="preserve"> PAGEREF _Toc405297623 \h </w:instrText>
      </w:r>
      <w:r w:rsidRPr="00325FCC">
        <w:rPr>
          <w:b w:val="0"/>
          <w:noProof/>
          <w:sz w:val="18"/>
        </w:rPr>
      </w:r>
      <w:r w:rsidRPr="00325FCC">
        <w:rPr>
          <w:b w:val="0"/>
          <w:noProof/>
          <w:sz w:val="18"/>
        </w:rPr>
        <w:fldChar w:fldCharType="separate"/>
      </w:r>
      <w:r w:rsidRPr="00325FCC">
        <w:rPr>
          <w:b w:val="0"/>
          <w:noProof/>
          <w:sz w:val="18"/>
        </w:rPr>
        <w:t>143</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325FCC">
        <w:rPr>
          <w:noProof/>
        </w:rPr>
        <w:tab/>
      </w:r>
      <w:r w:rsidRPr="00325FCC">
        <w:rPr>
          <w:noProof/>
        </w:rPr>
        <w:fldChar w:fldCharType="begin"/>
      </w:r>
      <w:r w:rsidRPr="00325FCC">
        <w:rPr>
          <w:noProof/>
        </w:rPr>
        <w:instrText xml:space="preserve"> PAGEREF _Toc405297624 \h </w:instrText>
      </w:r>
      <w:r w:rsidRPr="00325FCC">
        <w:rPr>
          <w:noProof/>
        </w:rPr>
      </w:r>
      <w:r w:rsidRPr="00325FCC">
        <w:rPr>
          <w:noProof/>
        </w:rPr>
        <w:fldChar w:fldCharType="separate"/>
      </w:r>
      <w:r w:rsidRPr="00325FCC">
        <w:rPr>
          <w:noProof/>
        </w:rPr>
        <w:t>143</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2—Judges and magistrates</w:t>
      </w:r>
      <w:r w:rsidRPr="00325FCC">
        <w:rPr>
          <w:b w:val="0"/>
          <w:noProof/>
          <w:sz w:val="18"/>
        </w:rPr>
        <w:tab/>
      </w:r>
      <w:r w:rsidRPr="00325FCC">
        <w:rPr>
          <w:b w:val="0"/>
          <w:noProof/>
          <w:sz w:val="18"/>
        </w:rPr>
        <w:fldChar w:fldCharType="begin"/>
      </w:r>
      <w:r w:rsidRPr="00325FCC">
        <w:rPr>
          <w:b w:val="0"/>
          <w:noProof/>
          <w:sz w:val="18"/>
        </w:rPr>
        <w:instrText xml:space="preserve"> PAGEREF _Toc405297625 \h </w:instrText>
      </w:r>
      <w:r w:rsidRPr="00325FCC">
        <w:rPr>
          <w:b w:val="0"/>
          <w:noProof/>
          <w:sz w:val="18"/>
        </w:rPr>
      </w:r>
      <w:r w:rsidRPr="00325FCC">
        <w:rPr>
          <w:b w:val="0"/>
          <w:noProof/>
          <w:sz w:val="18"/>
        </w:rPr>
        <w:fldChar w:fldCharType="separate"/>
      </w:r>
      <w:r w:rsidRPr="00325FCC">
        <w:rPr>
          <w:b w:val="0"/>
          <w:noProof/>
          <w:sz w:val="18"/>
        </w:rPr>
        <w:t>144</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325FCC">
        <w:rPr>
          <w:noProof/>
        </w:rPr>
        <w:tab/>
      </w:r>
      <w:r w:rsidRPr="00325FCC">
        <w:rPr>
          <w:noProof/>
        </w:rPr>
        <w:fldChar w:fldCharType="begin"/>
      </w:r>
      <w:r w:rsidRPr="00325FCC">
        <w:rPr>
          <w:noProof/>
        </w:rPr>
        <w:instrText xml:space="preserve"> PAGEREF _Toc405297626 \h </w:instrText>
      </w:r>
      <w:r w:rsidRPr="00325FCC">
        <w:rPr>
          <w:noProof/>
        </w:rPr>
      </w:r>
      <w:r w:rsidRPr="00325FCC">
        <w:rPr>
          <w:noProof/>
        </w:rPr>
        <w:fldChar w:fldCharType="separate"/>
      </w:r>
      <w:r w:rsidRPr="00325FCC">
        <w:rPr>
          <w:noProof/>
        </w:rPr>
        <w:t>144</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3—Evidence and witnesses</w:t>
      </w:r>
      <w:r w:rsidRPr="00325FCC">
        <w:rPr>
          <w:b w:val="0"/>
          <w:noProof/>
          <w:sz w:val="18"/>
        </w:rPr>
        <w:tab/>
      </w:r>
      <w:r w:rsidRPr="00325FCC">
        <w:rPr>
          <w:b w:val="0"/>
          <w:noProof/>
          <w:sz w:val="18"/>
        </w:rPr>
        <w:fldChar w:fldCharType="begin"/>
      </w:r>
      <w:r w:rsidRPr="00325FCC">
        <w:rPr>
          <w:b w:val="0"/>
          <w:noProof/>
          <w:sz w:val="18"/>
        </w:rPr>
        <w:instrText xml:space="preserve"> PAGEREF _Toc405297627 \h </w:instrText>
      </w:r>
      <w:r w:rsidRPr="00325FCC">
        <w:rPr>
          <w:b w:val="0"/>
          <w:noProof/>
          <w:sz w:val="18"/>
        </w:rPr>
      </w:r>
      <w:r w:rsidRPr="00325FCC">
        <w:rPr>
          <w:b w:val="0"/>
          <w:noProof/>
          <w:sz w:val="18"/>
        </w:rPr>
        <w:fldChar w:fldCharType="separate"/>
      </w:r>
      <w:r w:rsidRPr="00325FCC">
        <w:rPr>
          <w:b w:val="0"/>
          <w:noProof/>
          <w:sz w:val="18"/>
        </w:rPr>
        <w:t>146</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325FCC">
        <w:rPr>
          <w:noProof/>
        </w:rPr>
        <w:tab/>
      </w:r>
      <w:r w:rsidRPr="00325FCC">
        <w:rPr>
          <w:noProof/>
        </w:rPr>
        <w:fldChar w:fldCharType="begin"/>
      </w:r>
      <w:r w:rsidRPr="00325FCC">
        <w:rPr>
          <w:noProof/>
        </w:rPr>
        <w:instrText xml:space="preserve"> PAGEREF _Toc405297628 \h </w:instrText>
      </w:r>
      <w:r w:rsidRPr="00325FCC">
        <w:rPr>
          <w:noProof/>
        </w:rPr>
      </w:r>
      <w:r w:rsidRPr="00325FCC">
        <w:rPr>
          <w:noProof/>
        </w:rPr>
        <w:fldChar w:fldCharType="separate"/>
      </w:r>
      <w:r w:rsidRPr="00325FCC">
        <w:rPr>
          <w:noProof/>
        </w:rPr>
        <w:t>146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325FCC">
        <w:rPr>
          <w:noProof/>
        </w:rPr>
        <w:tab/>
      </w:r>
      <w:r w:rsidRPr="00325FCC">
        <w:rPr>
          <w:noProof/>
        </w:rPr>
        <w:fldChar w:fldCharType="begin"/>
      </w:r>
      <w:r w:rsidRPr="00325FCC">
        <w:rPr>
          <w:noProof/>
        </w:rPr>
        <w:instrText xml:space="preserve"> PAGEREF _Toc405297629 \h </w:instrText>
      </w:r>
      <w:r w:rsidRPr="00325FCC">
        <w:rPr>
          <w:noProof/>
        </w:rPr>
      </w:r>
      <w:r w:rsidRPr="00325FCC">
        <w:rPr>
          <w:noProof/>
        </w:rPr>
        <w:fldChar w:fldCharType="separate"/>
      </w:r>
      <w:r w:rsidRPr="00325FCC">
        <w:rPr>
          <w:noProof/>
        </w:rPr>
        <w:t>147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325FCC">
        <w:rPr>
          <w:noProof/>
        </w:rPr>
        <w:tab/>
      </w:r>
      <w:r w:rsidRPr="00325FCC">
        <w:rPr>
          <w:noProof/>
        </w:rPr>
        <w:fldChar w:fldCharType="begin"/>
      </w:r>
      <w:r w:rsidRPr="00325FCC">
        <w:rPr>
          <w:noProof/>
        </w:rPr>
        <w:instrText xml:space="preserve"> PAGEREF _Toc405297630 \h </w:instrText>
      </w:r>
      <w:r w:rsidRPr="00325FCC">
        <w:rPr>
          <w:noProof/>
        </w:rPr>
      </w:r>
      <w:r w:rsidRPr="00325FCC">
        <w:rPr>
          <w:noProof/>
        </w:rPr>
        <w:fldChar w:fldCharType="separate"/>
      </w:r>
      <w:r w:rsidRPr="00325FCC">
        <w:rPr>
          <w:noProof/>
        </w:rPr>
        <w:t>147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325FCC">
        <w:rPr>
          <w:noProof/>
        </w:rPr>
        <w:tab/>
      </w:r>
      <w:r w:rsidRPr="00325FCC">
        <w:rPr>
          <w:noProof/>
        </w:rPr>
        <w:fldChar w:fldCharType="begin"/>
      </w:r>
      <w:r w:rsidRPr="00325FCC">
        <w:rPr>
          <w:noProof/>
        </w:rPr>
        <w:instrText xml:space="preserve"> PAGEREF _Toc405297631 \h </w:instrText>
      </w:r>
      <w:r w:rsidRPr="00325FCC">
        <w:rPr>
          <w:noProof/>
        </w:rPr>
      </w:r>
      <w:r w:rsidRPr="00325FCC">
        <w:rPr>
          <w:noProof/>
        </w:rPr>
        <w:fldChar w:fldCharType="separate"/>
      </w:r>
      <w:r w:rsidRPr="00325FCC">
        <w:rPr>
          <w:noProof/>
        </w:rPr>
        <w:t>148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325FCC">
        <w:rPr>
          <w:noProof/>
        </w:rPr>
        <w:tab/>
      </w:r>
      <w:r w:rsidRPr="00325FCC">
        <w:rPr>
          <w:noProof/>
        </w:rPr>
        <w:fldChar w:fldCharType="begin"/>
      </w:r>
      <w:r w:rsidRPr="00325FCC">
        <w:rPr>
          <w:noProof/>
        </w:rPr>
        <w:instrText xml:space="preserve"> PAGEREF _Toc405297632 \h </w:instrText>
      </w:r>
      <w:r w:rsidRPr="00325FCC">
        <w:rPr>
          <w:noProof/>
        </w:rPr>
      </w:r>
      <w:r w:rsidRPr="00325FCC">
        <w:rPr>
          <w:noProof/>
        </w:rPr>
        <w:fldChar w:fldCharType="separate"/>
      </w:r>
      <w:r w:rsidRPr="00325FCC">
        <w:rPr>
          <w:noProof/>
        </w:rPr>
        <w:t>149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325FCC">
        <w:rPr>
          <w:noProof/>
        </w:rPr>
        <w:tab/>
      </w:r>
      <w:r w:rsidRPr="00325FCC">
        <w:rPr>
          <w:noProof/>
        </w:rPr>
        <w:fldChar w:fldCharType="begin"/>
      </w:r>
      <w:r w:rsidRPr="00325FCC">
        <w:rPr>
          <w:noProof/>
        </w:rPr>
        <w:instrText xml:space="preserve"> PAGEREF _Toc405297633 \h </w:instrText>
      </w:r>
      <w:r w:rsidRPr="00325FCC">
        <w:rPr>
          <w:noProof/>
        </w:rPr>
      </w:r>
      <w:r w:rsidRPr="00325FCC">
        <w:rPr>
          <w:noProof/>
        </w:rPr>
        <w:fldChar w:fldCharType="separate"/>
      </w:r>
      <w:r w:rsidRPr="00325FCC">
        <w:rPr>
          <w:noProof/>
        </w:rPr>
        <w:t>149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325FCC">
        <w:rPr>
          <w:noProof/>
        </w:rPr>
        <w:tab/>
      </w:r>
      <w:r w:rsidRPr="00325FCC">
        <w:rPr>
          <w:noProof/>
        </w:rPr>
        <w:fldChar w:fldCharType="begin"/>
      </w:r>
      <w:r w:rsidRPr="00325FCC">
        <w:rPr>
          <w:noProof/>
        </w:rPr>
        <w:instrText xml:space="preserve"> PAGEREF _Toc405297634 \h </w:instrText>
      </w:r>
      <w:r w:rsidRPr="00325FCC">
        <w:rPr>
          <w:noProof/>
        </w:rPr>
      </w:r>
      <w:r w:rsidRPr="00325FCC">
        <w:rPr>
          <w:noProof/>
        </w:rPr>
        <w:fldChar w:fldCharType="separate"/>
      </w:r>
      <w:r w:rsidRPr="00325FCC">
        <w:rPr>
          <w:noProof/>
        </w:rPr>
        <w:t>150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4—Perverting the course of justice</w:t>
      </w:r>
      <w:r w:rsidRPr="00325FCC">
        <w:rPr>
          <w:b w:val="0"/>
          <w:noProof/>
          <w:sz w:val="18"/>
        </w:rPr>
        <w:tab/>
      </w:r>
      <w:r w:rsidRPr="00325FCC">
        <w:rPr>
          <w:b w:val="0"/>
          <w:noProof/>
          <w:sz w:val="18"/>
        </w:rPr>
        <w:fldChar w:fldCharType="begin"/>
      </w:r>
      <w:r w:rsidRPr="00325FCC">
        <w:rPr>
          <w:b w:val="0"/>
          <w:noProof/>
          <w:sz w:val="18"/>
        </w:rPr>
        <w:instrText xml:space="preserve"> PAGEREF _Toc405297635 \h </w:instrText>
      </w:r>
      <w:r w:rsidRPr="00325FCC">
        <w:rPr>
          <w:b w:val="0"/>
          <w:noProof/>
          <w:sz w:val="18"/>
        </w:rPr>
      </w:r>
      <w:r w:rsidRPr="00325FCC">
        <w:rPr>
          <w:b w:val="0"/>
          <w:noProof/>
          <w:sz w:val="18"/>
        </w:rPr>
        <w:fldChar w:fldCharType="separate"/>
      </w:r>
      <w:r w:rsidRPr="00325FCC">
        <w:rPr>
          <w:b w:val="0"/>
          <w:noProof/>
          <w:sz w:val="18"/>
        </w:rPr>
        <w:t>151</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325FCC">
        <w:rPr>
          <w:noProof/>
        </w:rPr>
        <w:tab/>
      </w:r>
      <w:r w:rsidRPr="00325FCC">
        <w:rPr>
          <w:noProof/>
        </w:rPr>
        <w:fldChar w:fldCharType="begin"/>
      </w:r>
      <w:r w:rsidRPr="00325FCC">
        <w:rPr>
          <w:noProof/>
        </w:rPr>
        <w:instrText xml:space="preserve"> PAGEREF _Toc405297636 \h </w:instrText>
      </w:r>
      <w:r w:rsidRPr="00325FCC">
        <w:rPr>
          <w:noProof/>
        </w:rPr>
      </w:r>
      <w:r w:rsidRPr="00325FCC">
        <w:rPr>
          <w:noProof/>
        </w:rPr>
        <w:fldChar w:fldCharType="separate"/>
      </w:r>
      <w:r w:rsidRPr="00325FCC">
        <w:rPr>
          <w:noProof/>
        </w:rPr>
        <w:t>151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325FCC">
        <w:rPr>
          <w:noProof/>
        </w:rPr>
        <w:tab/>
      </w:r>
      <w:r w:rsidRPr="00325FCC">
        <w:rPr>
          <w:noProof/>
        </w:rPr>
        <w:fldChar w:fldCharType="begin"/>
      </w:r>
      <w:r w:rsidRPr="00325FCC">
        <w:rPr>
          <w:noProof/>
        </w:rPr>
        <w:instrText xml:space="preserve"> PAGEREF _Toc405297637 \h </w:instrText>
      </w:r>
      <w:r w:rsidRPr="00325FCC">
        <w:rPr>
          <w:noProof/>
        </w:rPr>
      </w:r>
      <w:r w:rsidRPr="00325FCC">
        <w:rPr>
          <w:noProof/>
        </w:rPr>
        <w:fldChar w:fldCharType="separate"/>
      </w:r>
      <w:r w:rsidRPr="00325FCC">
        <w:rPr>
          <w:noProof/>
        </w:rPr>
        <w:t>152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325FCC">
        <w:rPr>
          <w:noProof/>
        </w:rPr>
        <w:tab/>
      </w:r>
      <w:r w:rsidRPr="00325FCC">
        <w:rPr>
          <w:noProof/>
        </w:rPr>
        <w:fldChar w:fldCharType="begin"/>
      </w:r>
      <w:r w:rsidRPr="00325FCC">
        <w:rPr>
          <w:noProof/>
        </w:rPr>
        <w:instrText xml:space="preserve"> PAGEREF _Toc405297638 \h </w:instrText>
      </w:r>
      <w:r w:rsidRPr="00325FCC">
        <w:rPr>
          <w:noProof/>
        </w:rPr>
      </w:r>
      <w:r w:rsidRPr="00325FCC">
        <w:rPr>
          <w:noProof/>
        </w:rPr>
        <w:fldChar w:fldCharType="separate"/>
      </w:r>
      <w:r w:rsidRPr="00325FCC">
        <w:rPr>
          <w:noProof/>
        </w:rPr>
        <w:t>154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325FCC">
        <w:rPr>
          <w:noProof/>
        </w:rPr>
        <w:tab/>
      </w:r>
      <w:r w:rsidRPr="00325FCC">
        <w:rPr>
          <w:noProof/>
        </w:rPr>
        <w:fldChar w:fldCharType="begin"/>
      </w:r>
      <w:r w:rsidRPr="00325FCC">
        <w:rPr>
          <w:noProof/>
        </w:rPr>
        <w:instrText xml:space="preserve"> PAGEREF _Toc405297639 \h </w:instrText>
      </w:r>
      <w:r w:rsidRPr="00325FCC">
        <w:rPr>
          <w:noProof/>
        </w:rPr>
      </w:r>
      <w:r w:rsidRPr="00325FCC">
        <w:rPr>
          <w:noProof/>
        </w:rPr>
        <w:fldChar w:fldCharType="separate"/>
      </w:r>
      <w:r w:rsidRPr="00325FCC">
        <w:rPr>
          <w:noProof/>
        </w:rPr>
        <w:t>154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325FCC">
        <w:rPr>
          <w:noProof/>
        </w:rPr>
        <w:tab/>
      </w:r>
      <w:r w:rsidRPr="00325FCC">
        <w:rPr>
          <w:noProof/>
        </w:rPr>
        <w:fldChar w:fldCharType="begin"/>
      </w:r>
      <w:r w:rsidRPr="00325FCC">
        <w:rPr>
          <w:noProof/>
        </w:rPr>
        <w:instrText xml:space="preserve"> PAGEREF _Toc405297640 \h </w:instrText>
      </w:r>
      <w:r w:rsidRPr="00325FCC">
        <w:rPr>
          <w:noProof/>
        </w:rPr>
      </w:r>
      <w:r w:rsidRPr="00325FCC">
        <w:rPr>
          <w:noProof/>
        </w:rPr>
        <w:fldChar w:fldCharType="separate"/>
      </w:r>
      <w:r w:rsidRPr="00325FCC">
        <w:rPr>
          <w:noProof/>
        </w:rPr>
        <w:t>155</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5—Escape from criminal detention</w:t>
      </w:r>
      <w:r w:rsidRPr="00325FCC">
        <w:rPr>
          <w:b w:val="0"/>
          <w:noProof/>
          <w:sz w:val="18"/>
        </w:rPr>
        <w:tab/>
      </w:r>
      <w:r w:rsidRPr="00325FCC">
        <w:rPr>
          <w:b w:val="0"/>
          <w:noProof/>
          <w:sz w:val="18"/>
        </w:rPr>
        <w:fldChar w:fldCharType="begin"/>
      </w:r>
      <w:r w:rsidRPr="00325FCC">
        <w:rPr>
          <w:b w:val="0"/>
          <w:noProof/>
          <w:sz w:val="18"/>
        </w:rPr>
        <w:instrText xml:space="preserve"> PAGEREF _Toc405297641 \h </w:instrText>
      </w:r>
      <w:r w:rsidRPr="00325FCC">
        <w:rPr>
          <w:b w:val="0"/>
          <w:noProof/>
          <w:sz w:val="18"/>
        </w:rPr>
      </w:r>
      <w:r w:rsidRPr="00325FCC">
        <w:rPr>
          <w:b w:val="0"/>
          <w:noProof/>
          <w:sz w:val="18"/>
        </w:rPr>
        <w:fldChar w:fldCharType="separate"/>
      </w:r>
      <w:r w:rsidRPr="00325FCC">
        <w:rPr>
          <w:b w:val="0"/>
          <w:noProof/>
          <w:sz w:val="18"/>
        </w:rPr>
        <w:t>156</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325FCC">
        <w:rPr>
          <w:noProof/>
        </w:rPr>
        <w:tab/>
      </w:r>
      <w:r w:rsidRPr="00325FCC">
        <w:rPr>
          <w:noProof/>
        </w:rPr>
        <w:fldChar w:fldCharType="begin"/>
      </w:r>
      <w:r w:rsidRPr="00325FCC">
        <w:rPr>
          <w:noProof/>
        </w:rPr>
        <w:instrText xml:space="preserve"> PAGEREF _Toc405297642 \h </w:instrText>
      </w:r>
      <w:r w:rsidRPr="00325FCC">
        <w:rPr>
          <w:noProof/>
        </w:rPr>
      </w:r>
      <w:r w:rsidRPr="00325FCC">
        <w:rPr>
          <w:noProof/>
        </w:rPr>
        <w:fldChar w:fldCharType="separate"/>
      </w:r>
      <w:r w:rsidRPr="00325FCC">
        <w:rPr>
          <w:noProof/>
        </w:rPr>
        <w:t>156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325FCC">
        <w:rPr>
          <w:noProof/>
        </w:rPr>
        <w:tab/>
      </w:r>
      <w:r w:rsidRPr="00325FCC">
        <w:rPr>
          <w:noProof/>
        </w:rPr>
        <w:fldChar w:fldCharType="begin"/>
      </w:r>
      <w:r w:rsidRPr="00325FCC">
        <w:rPr>
          <w:noProof/>
        </w:rPr>
        <w:instrText xml:space="preserve"> PAGEREF _Toc405297643 \h </w:instrText>
      </w:r>
      <w:r w:rsidRPr="00325FCC">
        <w:rPr>
          <w:noProof/>
        </w:rPr>
      </w:r>
      <w:r w:rsidRPr="00325FCC">
        <w:rPr>
          <w:noProof/>
        </w:rPr>
        <w:fldChar w:fldCharType="separate"/>
      </w:r>
      <w:r w:rsidRPr="00325FCC">
        <w:rPr>
          <w:noProof/>
        </w:rPr>
        <w:t>156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325FCC">
        <w:rPr>
          <w:noProof/>
        </w:rPr>
        <w:tab/>
      </w:r>
      <w:r w:rsidRPr="00325FCC">
        <w:rPr>
          <w:noProof/>
        </w:rPr>
        <w:fldChar w:fldCharType="begin"/>
      </w:r>
      <w:r w:rsidRPr="00325FCC">
        <w:rPr>
          <w:noProof/>
        </w:rPr>
        <w:instrText xml:space="preserve"> PAGEREF _Toc405297644 \h </w:instrText>
      </w:r>
      <w:r w:rsidRPr="00325FCC">
        <w:rPr>
          <w:noProof/>
        </w:rPr>
      </w:r>
      <w:r w:rsidRPr="00325FCC">
        <w:rPr>
          <w:noProof/>
        </w:rPr>
        <w:fldChar w:fldCharType="separate"/>
      </w:r>
      <w:r w:rsidRPr="00325FCC">
        <w:rPr>
          <w:noProof/>
        </w:rPr>
        <w:t>157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47</w:t>
      </w:r>
      <w:r>
        <w:rPr>
          <w:noProof/>
        </w:rPr>
        <w:tab/>
        <w:t>Escaping</w:t>
      </w:r>
      <w:r w:rsidRPr="00325FCC">
        <w:rPr>
          <w:noProof/>
        </w:rPr>
        <w:tab/>
      </w:r>
      <w:r w:rsidRPr="00325FCC">
        <w:rPr>
          <w:noProof/>
        </w:rPr>
        <w:fldChar w:fldCharType="begin"/>
      </w:r>
      <w:r w:rsidRPr="00325FCC">
        <w:rPr>
          <w:noProof/>
        </w:rPr>
        <w:instrText xml:space="preserve"> PAGEREF _Toc405297645 \h </w:instrText>
      </w:r>
      <w:r w:rsidRPr="00325FCC">
        <w:rPr>
          <w:noProof/>
        </w:rPr>
      </w:r>
      <w:r w:rsidRPr="00325FCC">
        <w:rPr>
          <w:noProof/>
        </w:rPr>
        <w:fldChar w:fldCharType="separate"/>
      </w:r>
      <w:r w:rsidRPr="00325FCC">
        <w:rPr>
          <w:noProof/>
        </w:rPr>
        <w:t>157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325FCC">
        <w:rPr>
          <w:noProof/>
        </w:rPr>
        <w:tab/>
      </w:r>
      <w:r w:rsidRPr="00325FCC">
        <w:rPr>
          <w:noProof/>
        </w:rPr>
        <w:fldChar w:fldCharType="begin"/>
      </w:r>
      <w:r w:rsidRPr="00325FCC">
        <w:rPr>
          <w:noProof/>
        </w:rPr>
        <w:instrText xml:space="preserve"> PAGEREF _Toc405297646 \h </w:instrText>
      </w:r>
      <w:r w:rsidRPr="00325FCC">
        <w:rPr>
          <w:noProof/>
        </w:rPr>
      </w:r>
      <w:r w:rsidRPr="00325FCC">
        <w:rPr>
          <w:noProof/>
        </w:rPr>
        <w:fldChar w:fldCharType="separate"/>
      </w:r>
      <w:r w:rsidRPr="00325FCC">
        <w:rPr>
          <w:noProof/>
        </w:rPr>
        <w:t>158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325FCC">
        <w:rPr>
          <w:noProof/>
        </w:rPr>
        <w:tab/>
      </w:r>
      <w:r w:rsidRPr="00325FCC">
        <w:rPr>
          <w:noProof/>
        </w:rPr>
        <w:fldChar w:fldCharType="begin"/>
      </w:r>
      <w:r w:rsidRPr="00325FCC">
        <w:rPr>
          <w:noProof/>
        </w:rPr>
        <w:instrText xml:space="preserve"> PAGEREF _Toc405297647 \h </w:instrText>
      </w:r>
      <w:r w:rsidRPr="00325FCC">
        <w:rPr>
          <w:noProof/>
        </w:rPr>
      </w:r>
      <w:r w:rsidRPr="00325FCC">
        <w:rPr>
          <w:noProof/>
        </w:rPr>
        <w:fldChar w:fldCharType="separate"/>
      </w:r>
      <w:r w:rsidRPr="00325FCC">
        <w:rPr>
          <w:noProof/>
        </w:rPr>
        <w:t>158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47C</w:t>
      </w:r>
      <w:r>
        <w:rPr>
          <w:noProof/>
        </w:rPr>
        <w:tab/>
        <w:t>Permitting escape</w:t>
      </w:r>
      <w:r w:rsidRPr="00325FCC">
        <w:rPr>
          <w:noProof/>
        </w:rPr>
        <w:tab/>
      </w:r>
      <w:r w:rsidRPr="00325FCC">
        <w:rPr>
          <w:noProof/>
        </w:rPr>
        <w:fldChar w:fldCharType="begin"/>
      </w:r>
      <w:r w:rsidRPr="00325FCC">
        <w:rPr>
          <w:noProof/>
        </w:rPr>
        <w:instrText xml:space="preserve"> PAGEREF _Toc405297648 \h </w:instrText>
      </w:r>
      <w:r w:rsidRPr="00325FCC">
        <w:rPr>
          <w:noProof/>
        </w:rPr>
      </w:r>
      <w:r w:rsidRPr="00325FCC">
        <w:rPr>
          <w:noProof/>
        </w:rPr>
        <w:fldChar w:fldCharType="separate"/>
      </w:r>
      <w:r w:rsidRPr="00325FCC">
        <w:rPr>
          <w:noProof/>
        </w:rPr>
        <w:t>159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325FCC">
        <w:rPr>
          <w:noProof/>
        </w:rPr>
        <w:tab/>
      </w:r>
      <w:r w:rsidRPr="00325FCC">
        <w:rPr>
          <w:noProof/>
        </w:rPr>
        <w:fldChar w:fldCharType="begin"/>
      </w:r>
      <w:r w:rsidRPr="00325FCC">
        <w:rPr>
          <w:noProof/>
        </w:rPr>
        <w:instrText xml:space="preserve"> PAGEREF _Toc405297649 \h </w:instrText>
      </w:r>
      <w:r w:rsidRPr="00325FCC">
        <w:rPr>
          <w:noProof/>
        </w:rPr>
      </w:r>
      <w:r w:rsidRPr="00325FCC">
        <w:rPr>
          <w:noProof/>
        </w:rPr>
        <w:fldChar w:fldCharType="separate"/>
      </w:r>
      <w:r w:rsidRPr="00325FCC">
        <w:rPr>
          <w:noProof/>
        </w:rPr>
        <w:t>159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325FCC">
        <w:rPr>
          <w:noProof/>
        </w:rPr>
        <w:tab/>
      </w:r>
      <w:r w:rsidRPr="00325FCC">
        <w:rPr>
          <w:noProof/>
        </w:rPr>
        <w:fldChar w:fldCharType="begin"/>
      </w:r>
      <w:r w:rsidRPr="00325FCC">
        <w:rPr>
          <w:noProof/>
        </w:rPr>
        <w:instrText xml:space="preserve"> PAGEREF _Toc405297650 \h </w:instrText>
      </w:r>
      <w:r w:rsidRPr="00325FCC">
        <w:rPr>
          <w:noProof/>
        </w:rPr>
      </w:r>
      <w:r w:rsidRPr="00325FCC">
        <w:rPr>
          <w:noProof/>
        </w:rPr>
        <w:fldChar w:fldCharType="separate"/>
      </w:r>
      <w:r w:rsidRPr="00325FCC">
        <w:rPr>
          <w:noProof/>
        </w:rPr>
        <w:t>160</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6—Seized property</w:t>
      </w:r>
      <w:r w:rsidRPr="00325FCC">
        <w:rPr>
          <w:b w:val="0"/>
          <w:noProof/>
          <w:sz w:val="18"/>
        </w:rPr>
        <w:tab/>
      </w:r>
      <w:r w:rsidRPr="00325FCC">
        <w:rPr>
          <w:b w:val="0"/>
          <w:noProof/>
          <w:sz w:val="18"/>
        </w:rPr>
        <w:fldChar w:fldCharType="begin"/>
      </w:r>
      <w:r w:rsidRPr="00325FCC">
        <w:rPr>
          <w:b w:val="0"/>
          <w:noProof/>
          <w:sz w:val="18"/>
        </w:rPr>
        <w:instrText xml:space="preserve"> PAGEREF _Toc405297651 \h </w:instrText>
      </w:r>
      <w:r w:rsidRPr="00325FCC">
        <w:rPr>
          <w:b w:val="0"/>
          <w:noProof/>
          <w:sz w:val="18"/>
        </w:rPr>
      </w:r>
      <w:r w:rsidRPr="00325FCC">
        <w:rPr>
          <w:b w:val="0"/>
          <w:noProof/>
          <w:sz w:val="18"/>
        </w:rPr>
        <w:fldChar w:fldCharType="separate"/>
      </w:r>
      <w:r w:rsidRPr="00325FCC">
        <w:rPr>
          <w:b w:val="0"/>
          <w:noProof/>
          <w:sz w:val="18"/>
        </w:rPr>
        <w:t>161</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325FCC">
        <w:rPr>
          <w:noProof/>
        </w:rPr>
        <w:tab/>
      </w:r>
      <w:r w:rsidRPr="00325FCC">
        <w:rPr>
          <w:noProof/>
        </w:rPr>
        <w:fldChar w:fldCharType="begin"/>
      </w:r>
      <w:r w:rsidRPr="00325FCC">
        <w:rPr>
          <w:noProof/>
        </w:rPr>
        <w:instrText xml:space="preserve"> PAGEREF _Toc405297652 \h </w:instrText>
      </w:r>
      <w:r w:rsidRPr="00325FCC">
        <w:rPr>
          <w:noProof/>
        </w:rPr>
      </w:r>
      <w:r w:rsidRPr="00325FCC">
        <w:rPr>
          <w:noProof/>
        </w:rPr>
        <w:fldChar w:fldCharType="separate"/>
      </w:r>
      <w:r w:rsidRPr="00325FCC">
        <w:rPr>
          <w:noProof/>
        </w:rPr>
        <w:t>161</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IV—Piracy</w:t>
      </w:r>
      <w:r w:rsidRPr="00325FCC">
        <w:rPr>
          <w:b w:val="0"/>
          <w:noProof/>
          <w:sz w:val="18"/>
        </w:rPr>
        <w:tab/>
      </w:r>
      <w:r w:rsidRPr="00325FCC">
        <w:rPr>
          <w:b w:val="0"/>
          <w:noProof/>
          <w:sz w:val="18"/>
        </w:rPr>
        <w:fldChar w:fldCharType="begin"/>
      </w:r>
      <w:r w:rsidRPr="00325FCC">
        <w:rPr>
          <w:b w:val="0"/>
          <w:noProof/>
          <w:sz w:val="18"/>
        </w:rPr>
        <w:instrText xml:space="preserve"> PAGEREF _Toc405297653 \h </w:instrText>
      </w:r>
      <w:r w:rsidRPr="00325FCC">
        <w:rPr>
          <w:b w:val="0"/>
          <w:noProof/>
          <w:sz w:val="18"/>
        </w:rPr>
      </w:r>
      <w:r w:rsidRPr="00325FCC">
        <w:rPr>
          <w:b w:val="0"/>
          <w:noProof/>
          <w:sz w:val="18"/>
        </w:rPr>
        <w:fldChar w:fldCharType="separate"/>
      </w:r>
      <w:r w:rsidRPr="00325FCC">
        <w:rPr>
          <w:b w:val="0"/>
          <w:noProof/>
          <w:sz w:val="18"/>
        </w:rPr>
        <w:t>162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51</w:t>
      </w:r>
      <w:r>
        <w:rPr>
          <w:noProof/>
        </w:rPr>
        <w:tab/>
        <w:t>Interpretation</w:t>
      </w:r>
      <w:r w:rsidRPr="00325FCC">
        <w:rPr>
          <w:noProof/>
        </w:rPr>
        <w:tab/>
      </w:r>
      <w:r w:rsidRPr="00325FCC">
        <w:rPr>
          <w:noProof/>
        </w:rPr>
        <w:fldChar w:fldCharType="begin"/>
      </w:r>
      <w:r w:rsidRPr="00325FCC">
        <w:rPr>
          <w:noProof/>
        </w:rPr>
        <w:instrText xml:space="preserve"> PAGEREF _Toc405297654 \h </w:instrText>
      </w:r>
      <w:r w:rsidRPr="00325FCC">
        <w:rPr>
          <w:noProof/>
        </w:rPr>
      </w:r>
      <w:r w:rsidRPr="00325FCC">
        <w:rPr>
          <w:noProof/>
        </w:rPr>
        <w:fldChar w:fldCharType="separate"/>
      </w:r>
      <w:r w:rsidRPr="00325FCC">
        <w:rPr>
          <w:noProof/>
        </w:rPr>
        <w:t>162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52</w:t>
      </w:r>
      <w:r>
        <w:rPr>
          <w:noProof/>
        </w:rPr>
        <w:tab/>
        <w:t>Piracy</w:t>
      </w:r>
      <w:r w:rsidRPr="00325FCC">
        <w:rPr>
          <w:noProof/>
        </w:rPr>
        <w:tab/>
      </w:r>
      <w:r w:rsidRPr="00325FCC">
        <w:rPr>
          <w:noProof/>
        </w:rPr>
        <w:fldChar w:fldCharType="begin"/>
      </w:r>
      <w:r w:rsidRPr="00325FCC">
        <w:rPr>
          <w:noProof/>
        </w:rPr>
        <w:instrText xml:space="preserve"> PAGEREF _Toc405297655 \h </w:instrText>
      </w:r>
      <w:r w:rsidRPr="00325FCC">
        <w:rPr>
          <w:noProof/>
        </w:rPr>
      </w:r>
      <w:r w:rsidRPr="00325FCC">
        <w:rPr>
          <w:noProof/>
        </w:rPr>
        <w:fldChar w:fldCharType="separate"/>
      </w:r>
      <w:r w:rsidRPr="00325FCC">
        <w:rPr>
          <w:noProof/>
        </w:rPr>
        <w:t>163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325FCC">
        <w:rPr>
          <w:noProof/>
        </w:rPr>
        <w:tab/>
      </w:r>
      <w:r w:rsidRPr="00325FCC">
        <w:rPr>
          <w:noProof/>
        </w:rPr>
        <w:fldChar w:fldCharType="begin"/>
      </w:r>
      <w:r w:rsidRPr="00325FCC">
        <w:rPr>
          <w:noProof/>
        </w:rPr>
        <w:instrText xml:space="preserve"> PAGEREF _Toc405297656 \h </w:instrText>
      </w:r>
      <w:r w:rsidRPr="00325FCC">
        <w:rPr>
          <w:noProof/>
        </w:rPr>
      </w:r>
      <w:r w:rsidRPr="00325FCC">
        <w:rPr>
          <w:noProof/>
        </w:rPr>
        <w:fldChar w:fldCharType="separate"/>
      </w:r>
      <w:r w:rsidRPr="00325FCC">
        <w:rPr>
          <w:noProof/>
        </w:rPr>
        <w:t>163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325FCC">
        <w:rPr>
          <w:noProof/>
        </w:rPr>
        <w:tab/>
      </w:r>
      <w:r w:rsidRPr="00325FCC">
        <w:rPr>
          <w:noProof/>
        </w:rPr>
        <w:fldChar w:fldCharType="begin"/>
      </w:r>
      <w:r w:rsidRPr="00325FCC">
        <w:rPr>
          <w:noProof/>
        </w:rPr>
        <w:instrText xml:space="preserve"> PAGEREF _Toc405297657 \h </w:instrText>
      </w:r>
      <w:r w:rsidRPr="00325FCC">
        <w:rPr>
          <w:noProof/>
        </w:rPr>
      </w:r>
      <w:r w:rsidRPr="00325FCC">
        <w:rPr>
          <w:noProof/>
        </w:rPr>
        <w:fldChar w:fldCharType="separate"/>
      </w:r>
      <w:r w:rsidRPr="00325FCC">
        <w:rPr>
          <w:noProof/>
        </w:rPr>
        <w:t>164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325FCC">
        <w:rPr>
          <w:noProof/>
        </w:rPr>
        <w:tab/>
      </w:r>
      <w:r w:rsidRPr="00325FCC">
        <w:rPr>
          <w:noProof/>
        </w:rPr>
        <w:fldChar w:fldCharType="begin"/>
      </w:r>
      <w:r w:rsidRPr="00325FCC">
        <w:rPr>
          <w:noProof/>
        </w:rPr>
        <w:instrText xml:space="preserve"> PAGEREF _Toc405297658 \h </w:instrText>
      </w:r>
      <w:r w:rsidRPr="00325FCC">
        <w:rPr>
          <w:noProof/>
        </w:rPr>
      </w:r>
      <w:r w:rsidRPr="00325FCC">
        <w:rPr>
          <w:noProof/>
        </w:rPr>
        <w:fldChar w:fldCharType="separate"/>
      </w:r>
      <w:r w:rsidRPr="00325FCC">
        <w:rPr>
          <w:noProof/>
        </w:rPr>
        <w:t>165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325FCC">
        <w:rPr>
          <w:noProof/>
        </w:rPr>
        <w:tab/>
      </w:r>
      <w:r w:rsidRPr="00325FCC">
        <w:rPr>
          <w:noProof/>
        </w:rPr>
        <w:fldChar w:fldCharType="begin"/>
      </w:r>
      <w:r w:rsidRPr="00325FCC">
        <w:rPr>
          <w:noProof/>
        </w:rPr>
        <w:instrText xml:space="preserve"> PAGEREF _Toc405297659 \h </w:instrText>
      </w:r>
      <w:r w:rsidRPr="00325FCC">
        <w:rPr>
          <w:noProof/>
        </w:rPr>
      </w:r>
      <w:r w:rsidRPr="00325FCC">
        <w:rPr>
          <w:noProof/>
        </w:rPr>
        <w:fldChar w:fldCharType="separate"/>
      </w:r>
      <w:r w:rsidRPr="00325FCC">
        <w:rPr>
          <w:noProof/>
        </w:rPr>
        <w:t>165</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VI—Offences by and against public officers</w:t>
      </w:r>
      <w:r w:rsidRPr="00325FCC">
        <w:rPr>
          <w:b w:val="0"/>
          <w:noProof/>
          <w:sz w:val="18"/>
        </w:rPr>
        <w:tab/>
      </w:r>
      <w:r w:rsidRPr="00325FCC">
        <w:rPr>
          <w:b w:val="0"/>
          <w:noProof/>
          <w:sz w:val="18"/>
        </w:rPr>
        <w:fldChar w:fldCharType="begin"/>
      </w:r>
      <w:r w:rsidRPr="00325FCC">
        <w:rPr>
          <w:b w:val="0"/>
          <w:noProof/>
          <w:sz w:val="18"/>
        </w:rPr>
        <w:instrText xml:space="preserve"> PAGEREF _Toc405297660 \h </w:instrText>
      </w:r>
      <w:r w:rsidRPr="00325FCC">
        <w:rPr>
          <w:b w:val="0"/>
          <w:noProof/>
          <w:sz w:val="18"/>
        </w:rPr>
      </w:r>
      <w:r w:rsidRPr="00325FCC">
        <w:rPr>
          <w:b w:val="0"/>
          <w:noProof/>
          <w:sz w:val="18"/>
        </w:rPr>
        <w:fldChar w:fldCharType="separate"/>
      </w:r>
      <w:r w:rsidRPr="00325FCC">
        <w:rPr>
          <w:b w:val="0"/>
          <w:noProof/>
          <w:sz w:val="18"/>
        </w:rPr>
        <w:t>166</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70</w:t>
      </w:r>
      <w:r>
        <w:rPr>
          <w:noProof/>
        </w:rPr>
        <w:tab/>
        <w:t>Disclosure of information by Commonwealth officers</w:t>
      </w:r>
      <w:r w:rsidRPr="00325FCC">
        <w:rPr>
          <w:noProof/>
        </w:rPr>
        <w:tab/>
      </w:r>
      <w:r w:rsidRPr="00325FCC">
        <w:rPr>
          <w:noProof/>
        </w:rPr>
        <w:fldChar w:fldCharType="begin"/>
      </w:r>
      <w:r w:rsidRPr="00325FCC">
        <w:rPr>
          <w:noProof/>
        </w:rPr>
        <w:instrText xml:space="preserve"> PAGEREF _Toc405297661 \h </w:instrText>
      </w:r>
      <w:r w:rsidRPr="00325FCC">
        <w:rPr>
          <w:noProof/>
        </w:rPr>
      </w:r>
      <w:r w:rsidRPr="00325FCC">
        <w:rPr>
          <w:noProof/>
        </w:rPr>
        <w:fldChar w:fldCharType="separate"/>
      </w:r>
      <w:r w:rsidRPr="00325FCC">
        <w:rPr>
          <w:noProof/>
        </w:rPr>
        <w:t>166</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VII—Official secrets and unlawful soundings</w:t>
      </w:r>
      <w:r w:rsidRPr="00325FCC">
        <w:rPr>
          <w:b w:val="0"/>
          <w:noProof/>
          <w:sz w:val="18"/>
        </w:rPr>
        <w:tab/>
      </w:r>
      <w:r w:rsidRPr="00325FCC">
        <w:rPr>
          <w:b w:val="0"/>
          <w:noProof/>
          <w:sz w:val="18"/>
        </w:rPr>
        <w:fldChar w:fldCharType="begin"/>
      </w:r>
      <w:r w:rsidRPr="00325FCC">
        <w:rPr>
          <w:b w:val="0"/>
          <w:noProof/>
          <w:sz w:val="18"/>
        </w:rPr>
        <w:instrText xml:space="preserve"> PAGEREF _Toc405297662 \h </w:instrText>
      </w:r>
      <w:r w:rsidRPr="00325FCC">
        <w:rPr>
          <w:b w:val="0"/>
          <w:noProof/>
          <w:sz w:val="18"/>
        </w:rPr>
      </w:r>
      <w:r w:rsidRPr="00325FCC">
        <w:rPr>
          <w:b w:val="0"/>
          <w:noProof/>
          <w:sz w:val="18"/>
        </w:rPr>
        <w:fldChar w:fldCharType="separate"/>
      </w:r>
      <w:r w:rsidRPr="00325FCC">
        <w:rPr>
          <w:b w:val="0"/>
          <w:noProof/>
          <w:sz w:val="18"/>
        </w:rPr>
        <w:t>167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77</w:t>
      </w:r>
      <w:r>
        <w:rPr>
          <w:noProof/>
        </w:rPr>
        <w:tab/>
        <w:t>Interpretation</w:t>
      </w:r>
      <w:r w:rsidRPr="00325FCC">
        <w:rPr>
          <w:noProof/>
        </w:rPr>
        <w:tab/>
      </w:r>
      <w:r w:rsidRPr="00325FCC">
        <w:rPr>
          <w:noProof/>
        </w:rPr>
        <w:fldChar w:fldCharType="begin"/>
      </w:r>
      <w:r w:rsidRPr="00325FCC">
        <w:rPr>
          <w:noProof/>
        </w:rPr>
        <w:instrText xml:space="preserve"> PAGEREF _Toc405297663 \h </w:instrText>
      </w:r>
      <w:r w:rsidRPr="00325FCC">
        <w:rPr>
          <w:noProof/>
        </w:rPr>
      </w:r>
      <w:r w:rsidRPr="00325FCC">
        <w:rPr>
          <w:noProof/>
        </w:rPr>
        <w:fldChar w:fldCharType="separate"/>
      </w:r>
      <w:r w:rsidRPr="00325FCC">
        <w:rPr>
          <w:noProof/>
        </w:rPr>
        <w:t>167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79</w:t>
      </w:r>
      <w:r>
        <w:rPr>
          <w:noProof/>
        </w:rPr>
        <w:tab/>
        <w:t>Official secrets</w:t>
      </w:r>
      <w:r w:rsidRPr="00325FCC">
        <w:rPr>
          <w:noProof/>
        </w:rPr>
        <w:tab/>
      </w:r>
      <w:r w:rsidRPr="00325FCC">
        <w:rPr>
          <w:noProof/>
        </w:rPr>
        <w:fldChar w:fldCharType="begin"/>
      </w:r>
      <w:r w:rsidRPr="00325FCC">
        <w:rPr>
          <w:noProof/>
        </w:rPr>
        <w:instrText xml:space="preserve"> PAGEREF _Toc405297664 \h </w:instrText>
      </w:r>
      <w:r w:rsidRPr="00325FCC">
        <w:rPr>
          <w:noProof/>
        </w:rPr>
      </w:r>
      <w:r w:rsidRPr="00325FCC">
        <w:rPr>
          <w:noProof/>
        </w:rPr>
        <w:fldChar w:fldCharType="separate"/>
      </w:r>
      <w:r w:rsidRPr="00325FCC">
        <w:rPr>
          <w:noProof/>
        </w:rPr>
        <w:t>168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80</w:t>
      </w:r>
      <w:r>
        <w:rPr>
          <w:noProof/>
        </w:rPr>
        <w:tab/>
        <w:t>Prohibited places</w:t>
      </w:r>
      <w:r w:rsidRPr="00325FCC">
        <w:rPr>
          <w:noProof/>
        </w:rPr>
        <w:tab/>
      </w:r>
      <w:r w:rsidRPr="00325FCC">
        <w:rPr>
          <w:noProof/>
        </w:rPr>
        <w:fldChar w:fldCharType="begin"/>
      </w:r>
      <w:r w:rsidRPr="00325FCC">
        <w:rPr>
          <w:noProof/>
        </w:rPr>
        <w:instrText xml:space="preserve"> PAGEREF _Toc405297665 \h </w:instrText>
      </w:r>
      <w:r w:rsidRPr="00325FCC">
        <w:rPr>
          <w:noProof/>
        </w:rPr>
      </w:r>
      <w:r w:rsidRPr="00325FCC">
        <w:rPr>
          <w:noProof/>
        </w:rPr>
        <w:fldChar w:fldCharType="separate"/>
      </w:r>
      <w:r w:rsidRPr="00325FCC">
        <w:rPr>
          <w:noProof/>
        </w:rPr>
        <w:t>172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83</w:t>
      </w:r>
      <w:r>
        <w:rPr>
          <w:noProof/>
        </w:rPr>
        <w:tab/>
        <w:t>Unlawful soundings</w:t>
      </w:r>
      <w:r w:rsidRPr="00325FCC">
        <w:rPr>
          <w:noProof/>
        </w:rPr>
        <w:tab/>
      </w:r>
      <w:r w:rsidRPr="00325FCC">
        <w:rPr>
          <w:noProof/>
        </w:rPr>
        <w:fldChar w:fldCharType="begin"/>
      </w:r>
      <w:r w:rsidRPr="00325FCC">
        <w:rPr>
          <w:noProof/>
        </w:rPr>
        <w:instrText xml:space="preserve"> PAGEREF _Toc405297666 \h </w:instrText>
      </w:r>
      <w:r w:rsidRPr="00325FCC">
        <w:rPr>
          <w:noProof/>
        </w:rPr>
      </w:r>
      <w:r w:rsidRPr="00325FCC">
        <w:rPr>
          <w:noProof/>
        </w:rPr>
        <w:fldChar w:fldCharType="separate"/>
      </w:r>
      <w:r w:rsidRPr="00325FCC">
        <w:rPr>
          <w:noProof/>
        </w:rPr>
        <w:t>173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w:t>
      </w:r>
      <w:r>
        <w:rPr>
          <w:noProof/>
        </w:rPr>
        <w:tab/>
        <w:t>Institution of prosecution</w:t>
      </w:r>
      <w:r w:rsidRPr="00325FCC">
        <w:rPr>
          <w:noProof/>
        </w:rPr>
        <w:tab/>
      </w:r>
      <w:r w:rsidRPr="00325FCC">
        <w:rPr>
          <w:noProof/>
        </w:rPr>
        <w:fldChar w:fldCharType="begin"/>
      </w:r>
      <w:r w:rsidRPr="00325FCC">
        <w:rPr>
          <w:noProof/>
        </w:rPr>
        <w:instrText xml:space="preserve"> PAGEREF _Toc405297667 \h </w:instrText>
      </w:r>
      <w:r w:rsidRPr="00325FCC">
        <w:rPr>
          <w:noProof/>
        </w:rPr>
      </w:r>
      <w:r w:rsidRPr="00325FCC">
        <w:rPr>
          <w:noProof/>
        </w:rPr>
        <w:fldChar w:fldCharType="separate"/>
      </w:r>
      <w:r w:rsidRPr="00325FCC">
        <w:rPr>
          <w:noProof/>
        </w:rPr>
        <w:t>174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85B</w:t>
      </w:r>
      <w:r>
        <w:rPr>
          <w:noProof/>
        </w:rPr>
        <w:tab/>
        <w:t>Hearing in camera etc.</w:t>
      </w:r>
      <w:r w:rsidRPr="00325FCC">
        <w:rPr>
          <w:noProof/>
        </w:rPr>
        <w:tab/>
      </w:r>
      <w:r w:rsidRPr="00325FCC">
        <w:rPr>
          <w:noProof/>
        </w:rPr>
        <w:fldChar w:fldCharType="begin"/>
      </w:r>
      <w:r w:rsidRPr="00325FCC">
        <w:rPr>
          <w:noProof/>
        </w:rPr>
        <w:instrText xml:space="preserve"> PAGEREF _Toc405297668 \h </w:instrText>
      </w:r>
      <w:r w:rsidRPr="00325FCC">
        <w:rPr>
          <w:noProof/>
        </w:rPr>
      </w:r>
      <w:r w:rsidRPr="00325FCC">
        <w:rPr>
          <w:noProof/>
        </w:rPr>
        <w:fldChar w:fldCharType="separate"/>
      </w:r>
      <w:r w:rsidRPr="00325FCC">
        <w:rPr>
          <w:noProof/>
        </w:rPr>
        <w:t>175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85D</w:t>
      </w:r>
      <w:r>
        <w:rPr>
          <w:noProof/>
        </w:rPr>
        <w:tab/>
        <w:t>Forfeiture of articles etc.</w:t>
      </w:r>
      <w:r w:rsidRPr="00325FCC">
        <w:rPr>
          <w:noProof/>
        </w:rPr>
        <w:tab/>
      </w:r>
      <w:r w:rsidRPr="00325FCC">
        <w:rPr>
          <w:noProof/>
        </w:rPr>
        <w:fldChar w:fldCharType="begin"/>
      </w:r>
      <w:r w:rsidRPr="00325FCC">
        <w:rPr>
          <w:noProof/>
        </w:rPr>
        <w:instrText xml:space="preserve"> PAGEREF _Toc405297669 \h </w:instrText>
      </w:r>
      <w:r w:rsidRPr="00325FCC">
        <w:rPr>
          <w:noProof/>
        </w:rPr>
      </w:r>
      <w:r w:rsidRPr="00325FCC">
        <w:rPr>
          <w:noProof/>
        </w:rPr>
        <w:fldChar w:fldCharType="separate"/>
      </w:r>
      <w:r w:rsidRPr="00325FCC">
        <w:rPr>
          <w:noProof/>
        </w:rPr>
        <w:t>175</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VIIA—Offences relating to postal services</w:t>
      </w:r>
      <w:r w:rsidRPr="00325FCC">
        <w:rPr>
          <w:b w:val="0"/>
          <w:noProof/>
          <w:sz w:val="18"/>
        </w:rPr>
        <w:tab/>
      </w:r>
      <w:r w:rsidRPr="00325FCC">
        <w:rPr>
          <w:b w:val="0"/>
          <w:noProof/>
          <w:sz w:val="18"/>
        </w:rPr>
        <w:fldChar w:fldCharType="begin"/>
      </w:r>
      <w:r w:rsidRPr="00325FCC">
        <w:rPr>
          <w:b w:val="0"/>
          <w:noProof/>
          <w:sz w:val="18"/>
        </w:rPr>
        <w:instrText xml:space="preserve"> PAGEREF _Toc405297670 \h </w:instrText>
      </w:r>
      <w:r w:rsidRPr="00325FCC">
        <w:rPr>
          <w:b w:val="0"/>
          <w:noProof/>
          <w:sz w:val="18"/>
        </w:rPr>
      </w:r>
      <w:r w:rsidRPr="00325FCC">
        <w:rPr>
          <w:b w:val="0"/>
          <w:noProof/>
          <w:sz w:val="18"/>
        </w:rPr>
        <w:fldChar w:fldCharType="separate"/>
      </w:r>
      <w:r w:rsidRPr="00325FCC">
        <w:rPr>
          <w:b w:val="0"/>
          <w:noProof/>
          <w:sz w:val="18"/>
        </w:rPr>
        <w:t>176</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325FCC">
        <w:rPr>
          <w:noProof/>
        </w:rPr>
        <w:tab/>
      </w:r>
      <w:r w:rsidRPr="00325FCC">
        <w:rPr>
          <w:noProof/>
        </w:rPr>
        <w:fldChar w:fldCharType="begin"/>
      </w:r>
      <w:r w:rsidRPr="00325FCC">
        <w:rPr>
          <w:noProof/>
        </w:rPr>
        <w:instrText xml:space="preserve"> PAGEREF _Toc405297671 \h </w:instrText>
      </w:r>
      <w:r w:rsidRPr="00325FCC">
        <w:rPr>
          <w:noProof/>
        </w:rPr>
      </w:r>
      <w:r w:rsidRPr="00325FCC">
        <w:rPr>
          <w:noProof/>
        </w:rPr>
        <w:fldChar w:fldCharType="separate"/>
      </w:r>
      <w:r w:rsidRPr="00325FCC">
        <w:rPr>
          <w:noProof/>
        </w:rPr>
        <w:t>176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325FCC">
        <w:rPr>
          <w:noProof/>
        </w:rPr>
        <w:tab/>
      </w:r>
      <w:r w:rsidRPr="00325FCC">
        <w:rPr>
          <w:noProof/>
        </w:rPr>
        <w:fldChar w:fldCharType="begin"/>
      </w:r>
      <w:r w:rsidRPr="00325FCC">
        <w:rPr>
          <w:noProof/>
        </w:rPr>
        <w:instrText xml:space="preserve"> PAGEREF _Toc405297672 \h </w:instrText>
      </w:r>
      <w:r w:rsidRPr="00325FCC">
        <w:rPr>
          <w:noProof/>
        </w:rPr>
      </w:r>
      <w:r w:rsidRPr="00325FCC">
        <w:rPr>
          <w:noProof/>
        </w:rPr>
        <w:fldChar w:fldCharType="separate"/>
      </w:r>
      <w:r w:rsidRPr="00325FCC">
        <w:rPr>
          <w:noProof/>
        </w:rPr>
        <w:t>177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325FCC">
        <w:rPr>
          <w:noProof/>
        </w:rPr>
        <w:tab/>
      </w:r>
      <w:r w:rsidRPr="00325FCC">
        <w:rPr>
          <w:noProof/>
        </w:rPr>
        <w:fldChar w:fldCharType="begin"/>
      </w:r>
      <w:r w:rsidRPr="00325FCC">
        <w:rPr>
          <w:noProof/>
        </w:rPr>
        <w:instrText xml:space="preserve"> PAGEREF _Toc405297673 \h </w:instrText>
      </w:r>
      <w:r w:rsidRPr="00325FCC">
        <w:rPr>
          <w:noProof/>
        </w:rPr>
      </w:r>
      <w:r w:rsidRPr="00325FCC">
        <w:rPr>
          <w:noProof/>
        </w:rPr>
        <w:fldChar w:fldCharType="separate"/>
      </w:r>
      <w:r w:rsidRPr="00325FCC">
        <w:rPr>
          <w:noProof/>
        </w:rPr>
        <w:t>177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325FCC">
        <w:rPr>
          <w:noProof/>
        </w:rPr>
        <w:tab/>
      </w:r>
      <w:r w:rsidRPr="00325FCC">
        <w:rPr>
          <w:noProof/>
        </w:rPr>
        <w:fldChar w:fldCharType="begin"/>
      </w:r>
      <w:r w:rsidRPr="00325FCC">
        <w:rPr>
          <w:noProof/>
        </w:rPr>
        <w:instrText xml:space="preserve"> PAGEREF _Toc405297674 \h </w:instrText>
      </w:r>
      <w:r w:rsidRPr="00325FCC">
        <w:rPr>
          <w:noProof/>
        </w:rPr>
      </w:r>
      <w:r w:rsidRPr="00325FCC">
        <w:rPr>
          <w:noProof/>
        </w:rPr>
        <w:fldChar w:fldCharType="separate"/>
      </w:r>
      <w:r w:rsidRPr="00325FCC">
        <w:rPr>
          <w:noProof/>
        </w:rPr>
        <w:t>178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325FCC">
        <w:rPr>
          <w:noProof/>
        </w:rPr>
        <w:tab/>
      </w:r>
      <w:r w:rsidRPr="00325FCC">
        <w:rPr>
          <w:noProof/>
        </w:rPr>
        <w:fldChar w:fldCharType="begin"/>
      </w:r>
      <w:r w:rsidRPr="00325FCC">
        <w:rPr>
          <w:noProof/>
        </w:rPr>
        <w:instrText xml:space="preserve"> PAGEREF _Toc405297675 \h </w:instrText>
      </w:r>
      <w:r w:rsidRPr="00325FCC">
        <w:rPr>
          <w:noProof/>
        </w:rPr>
      </w:r>
      <w:r w:rsidRPr="00325FCC">
        <w:rPr>
          <w:noProof/>
        </w:rPr>
        <w:fldChar w:fldCharType="separate"/>
      </w:r>
      <w:r w:rsidRPr="00325FCC">
        <w:rPr>
          <w:noProof/>
        </w:rPr>
        <w:t>179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325FCC">
        <w:rPr>
          <w:noProof/>
        </w:rPr>
        <w:tab/>
      </w:r>
      <w:r w:rsidRPr="00325FCC">
        <w:rPr>
          <w:noProof/>
        </w:rPr>
        <w:fldChar w:fldCharType="begin"/>
      </w:r>
      <w:r w:rsidRPr="00325FCC">
        <w:rPr>
          <w:noProof/>
        </w:rPr>
        <w:instrText xml:space="preserve"> PAGEREF _Toc405297676 \h </w:instrText>
      </w:r>
      <w:r w:rsidRPr="00325FCC">
        <w:rPr>
          <w:noProof/>
        </w:rPr>
      </w:r>
      <w:r w:rsidRPr="00325FCC">
        <w:rPr>
          <w:noProof/>
        </w:rPr>
        <w:fldChar w:fldCharType="separate"/>
      </w:r>
      <w:r w:rsidRPr="00325FCC">
        <w:rPr>
          <w:noProof/>
        </w:rPr>
        <w:t>179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325FCC">
        <w:rPr>
          <w:noProof/>
        </w:rPr>
        <w:tab/>
      </w:r>
      <w:r w:rsidRPr="00325FCC">
        <w:rPr>
          <w:noProof/>
        </w:rPr>
        <w:fldChar w:fldCharType="begin"/>
      </w:r>
      <w:r w:rsidRPr="00325FCC">
        <w:rPr>
          <w:noProof/>
        </w:rPr>
        <w:instrText xml:space="preserve"> PAGEREF _Toc405297677 \h </w:instrText>
      </w:r>
      <w:r w:rsidRPr="00325FCC">
        <w:rPr>
          <w:noProof/>
        </w:rPr>
      </w:r>
      <w:r w:rsidRPr="00325FCC">
        <w:rPr>
          <w:noProof/>
        </w:rPr>
        <w:fldChar w:fldCharType="separate"/>
      </w:r>
      <w:r w:rsidRPr="00325FCC">
        <w:rPr>
          <w:noProof/>
        </w:rPr>
        <w:t>179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325FCC">
        <w:rPr>
          <w:noProof/>
        </w:rPr>
        <w:tab/>
      </w:r>
      <w:r w:rsidRPr="00325FCC">
        <w:rPr>
          <w:noProof/>
        </w:rPr>
        <w:fldChar w:fldCharType="begin"/>
      </w:r>
      <w:r w:rsidRPr="00325FCC">
        <w:rPr>
          <w:noProof/>
        </w:rPr>
        <w:instrText xml:space="preserve"> PAGEREF _Toc405297678 \h </w:instrText>
      </w:r>
      <w:r w:rsidRPr="00325FCC">
        <w:rPr>
          <w:noProof/>
        </w:rPr>
      </w:r>
      <w:r w:rsidRPr="00325FCC">
        <w:rPr>
          <w:noProof/>
        </w:rPr>
        <w:fldChar w:fldCharType="separate"/>
      </w:r>
      <w:r w:rsidRPr="00325FCC">
        <w:rPr>
          <w:noProof/>
        </w:rPr>
        <w:t>180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325FCC">
        <w:rPr>
          <w:noProof/>
        </w:rPr>
        <w:tab/>
      </w:r>
      <w:r w:rsidRPr="00325FCC">
        <w:rPr>
          <w:noProof/>
        </w:rPr>
        <w:fldChar w:fldCharType="begin"/>
      </w:r>
      <w:r w:rsidRPr="00325FCC">
        <w:rPr>
          <w:noProof/>
        </w:rPr>
        <w:instrText xml:space="preserve"> PAGEREF _Toc405297679 \h </w:instrText>
      </w:r>
      <w:r w:rsidRPr="00325FCC">
        <w:rPr>
          <w:noProof/>
        </w:rPr>
      </w:r>
      <w:r w:rsidRPr="00325FCC">
        <w:rPr>
          <w:noProof/>
        </w:rPr>
        <w:fldChar w:fldCharType="separate"/>
      </w:r>
      <w:r w:rsidRPr="00325FCC">
        <w:rPr>
          <w:noProof/>
        </w:rPr>
        <w:t>180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325FCC">
        <w:rPr>
          <w:noProof/>
        </w:rPr>
        <w:tab/>
      </w:r>
      <w:r w:rsidRPr="00325FCC">
        <w:rPr>
          <w:noProof/>
        </w:rPr>
        <w:fldChar w:fldCharType="begin"/>
      </w:r>
      <w:r w:rsidRPr="00325FCC">
        <w:rPr>
          <w:noProof/>
        </w:rPr>
        <w:instrText xml:space="preserve"> PAGEREF _Toc405297680 \h </w:instrText>
      </w:r>
      <w:r w:rsidRPr="00325FCC">
        <w:rPr>
          <w:noProof/>
        </w:rPr>
      </w:r>
      <w:r w:rsidRPr="00325FCC">
        <w:rPr>
          <w:noProof/>
        </w:rPr>
        <w:fldChar w:fldCharType="separate"/>
      </w:r>
      <w:r w:rsidRPr="00325FCC">
        <w:rPr>
          <w:noProof/>
        </w:rPr>
        <w:t>180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325FCC">
        <w:rPr>
          <w:noProof/>
        </w:rPr>
        <w:tab/>
      </w:r>
      <w:r w:rsidRPr="00325FCC">
        <w:rPr>
          <w:noProof/>
        </w:rPr>
        <w:fldChar w:fldCharType="begin"/>
      </w:r>
      <w:r w:rsidRPr="00325FCC">
        <w:rPr>
          <w:noProof/>
        </w:rPr>
        <w:instrText xml:space="preserve"> PAGEREF _Toc405297681 \h </w:instrText>
      </w:r>
      <w:r w:rsidRPr="00325FCC">
        <w:rPr>
          <w:noProof/>
        </w:rPr>
      </w:r>
      <w:r w:rsidRPr="00325FCC">
        <w:rPr>
          <w:noProof/>
        </w:rPr>
        <w:fldChar w:fldCharType="separate"/>
      </w:r>
      <w:r w:rsidRPr="00325FCC">
        <w:rPr>
          <w:noProof/>
        </w:rPr>
        <w:t>181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325FCC">
        <w:rPr>
          <w:noProof/>
        </w:rPr>
        <w:tab/>
      </w:r>
      <w:r w:rsidRPr="00325FCC">
        <w:rPr>
          <w:noProof/>
        </w:rPr>
        <w:fldChar w:fldCharType="begin"/>
      </w:r>
      <w:r w:rsidRPr="00325FCC">
        <w:rPr>
          <w:noProof/>
        </w:rPr>
        <w:instrText xml:space="preserve"> PAGEREF _Toc405297682 \h </w:instrText>
      </w:r>
      <w:r w:rsidRPr="00325FCC">
        <w:rPr>
          <w:noProof/>
        </w:rPr>
      </w:r>
      <w:r w:rsidRPr="00325FCC">
        <w:rPr>
          <w:noProof/>
        </w:rPr>
        <w:fldChar w:fldCharType="separate"/>
      </w:r>
      <w:r w:rsidRPr="00325FCC">
        <w:rPr>
          <w:noProof/>
        </w:rPr>
        <w:t>183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325FCC">
        <w:rPr>
          <w:noProof/>
        </w:rPr>
        <w:tab/>
      </w:r>
      <w:r w:rsidRPr="00325FCC">
        <w:rPr>
          <w:noProof/>
        </w:rPr>
        <w:fldChar w:fldCharType="begin"/>
      </w:r>
      <w:r w:rsidRPr="00325FCC">
        <w:rPr>
          <w:noProof/>
        </w:rPr>
        <w:instrText xml:space="preserve"> PAGEREF _Toc405297683 \h </w:instrText>
      </w:r>
      <w:r w:rsidRPr="00325FCC">
        <w:rPr>
          <w:noProof/>
        </w:rPr>
      </w:r>
      <w:r w:rsidRPr="00325FCC">
        <w:rPr>
          <w:noProof/>
        </w:rPr>
        <w:fldChar w:fldCharType="separate"/>
      </w:r>
      <w:r w:rsidRPr="00325FCC">
        <w:rPr>
          <w:noProof/>
        </w:rPr>
        <w:t>184</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VIIC—Pardons, quashed convictions and spent convictions</w:t>
      </w:r>
      <w:r w:rsidRPr="00325FCC">
        <w:rPr>
          <w:b w:val="0"/>
          <w:noProof/>
          <w:sz w:val="18"/>
        </w:rPr>
        <w:tab/>
      </w:r>
      <w:r w:rsidRPr="00325FCC">
        <w:rPr>
          <w:b w:val="0"/>
          <w:noProof/>
          <w:sz w:val="18"/>
        </w:rPr>
        <w:fldChar w:fldCharType="begin"/>
      </w:r>
      <w:r w:rsidRPr="00325FCC">
        <w:rPr>
          <w:b w:val="0"/>
          <w:noProof/>
          <w:sz w:val="18"/>
        </w:rPr>
        <w:instrText xml:space="preserve"> PAGEREF _Toc405297684 \h </w:instrText>
      </w:r>
      <w:r w:rsidRPr="00325FCC">
        <w:rPr>
          <w:b w:val="0"/>
          <w:noProof/>
          <w:sz w:val="18"/>
        </w:rPr>
      </w:r>
      <w:r w:rsidRPr="00325FCC">
        <w:rPr>
          <w:b w:val="0"/>
          <w:noProof/>
          <w:sz w:val="18"/>
        </w:rPr>
        <w:fldChar w:fldCharType="separate"/>
      </w:r>
      <w:r w:rsidRPr="00325FCC">
        <w:rPr>
          <w:b w:val="0"/>
          <w:noProof/>
          <w:sz w:val="18"/>
        </w:rPr>
        <w:t>185</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1—Interpretation and application of Part</w:t>
      </w:r>
      <w:r w:rsidRPr="00325FCC">
        <w:rPr>
          <w:b w:val="0"/>
          <w:noProof/>
          <w:sz w:val="18"/>
        </w:rPr>
        <w:tab/>
      </w:r>
      <w:r w:rsidRPr="00325FCC">
        <w:rPr>
          <w:b w:val="0"/>
          <w:noProof/>
          <w:sz w:val="18"/>
        </w:rPr>
        <w:fldChar w:fldCharType="begin"/>
      </w:r>
      <w:r w:rsidRPr="00325FCC">
        <w:rPr>
          <w:b w:val="0"/>
          <w:noProof/>
          <w:sz w:val="18"/>
        </w:rPr>
        <w:instrText xml:space="preserve"> PAGEREF _Toc405297685 \h </w:instrText>
      </w:r>
      <w:r w:rsidRPr="00325FCC">
        <w:rPr>
          <w:b w:val="0"/>
          <w:noProof/>
          <w:sz w:val="18"/>
        </w:rPr>
      </w:r>
      <w:r w:rsidRPr="00325FCC">
        <w:rPr>
          <w:b w:val="0"/>
          <w:noProof/>
          <w:sz w:val="18"/>
        </w:rPr>
        <w:fldChar w:fldCharType="separate"/>
      </w:r>
      <w:r w:rsidRPr="00325FCC">
        <w:rPr>
          <w:b w:val="0"/>
          <w:noProof/>
          <w:sz w:val="18"/>
        </w:rPr>
        <w:t>185</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325FCC">
        <w:rPr>
          <w:noProof/>
        </w:rPr>
        <w:tab/>
      </w:r>
      <w:r w:rsidRPr="00325FCC">
        <w:rPr>
          <w:noProof/>
        </w:rPr>
        <w:fldChar w:fldCharType="begin"/>
      </w:r>
      <w:r w:rsidRPr="00325FCC">
        <w:rPr>
          <w:noProof/>
        </w:rPr>
        <w:instrText xml:space="preserve"> PAGEREF _Toc405297686 \h </w:instrText>
      </w:r>
      <w:r w:rsidRPr="00325FCC">
        <w:rPr>
          <w:noProof/>
        </w:rPr>
      </w:r>
      <w:r w:rsidRPr="00325FCC">
        <w:rPr>
          <w:noProof/>
        </w:rPr>
        <w:fldChar w:fldCharType="separate"/>
      </w:r>
      <w:r w:rsidRPr="00325FCC">
        <w:rPr>
          <w:noProof/>
        </w:rPr>
        <w:t>185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F00A7E">
        <w:rPr>
          <w:i/>
          <w:noProof/>
        </w:rPr>
        <w:t>conviction</w:t>
      </w:r>
      <w:r>
        <w:rPr>
          <w:noProof/>
        </w:rPr>
        <w:t xml:space="preserve"> and </w:t>
      </w:r>
      <w:r w:rsidRPr="00F00A7E">
        <w:rPr>
          <w:i/>
          <w:noProof/>
        </w:rPr>
        <w:t>spent</w:t>
      </w:r>
      <w:r>
        <w:rPr>
          <w:noProof/>
        </w:rPr>
        <w:t xml:space="preserve"> conviction</w:t>
      </w:r>
      <w:r w:rsidRPr="00325FCC">
        <w:rPr>
          <w:noProof/>
        </w:rPr>
        <w:tab/>
      </w:r>
      <w:r w:rsidRPr="00325FCC">
        <w:rPr>
          <w:noProof/>
        </w:rPr>
        <w:fldChar w:fldCharType="begin"/>
      </w:r>
      <w:r w:rsidRPr="00325FCC">
        <w:rPr>
          <w:noProof/>
        </w:rPr>
        <w:instrText xml:space="preserve"> PAGEREF _Toc405297687 \h </w:instrText>
      </w:r>
      <w:r w:rsidRPr="00325FCC">
        <w:rPr>
          <w:noProof/>
        </w:rPr>
      </w:r>
      <w:r w:rsidRPr="00325FCC">
        <w:rPr>
          <w:noProof/>
        </w:rPr>
        <w:fldChar w:fldCharType="separate"/>
      </w:r>
      <w:r w:rsidRPr="00325FCC">
        <w:rPr>
          <w:noProof/>
        </w:rPr>
        <w:t>189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F00A7E">
        <w:rPr>
          <w:i/>
          <w:noProof/>
        </w:rPr>
        <w:t>quash</w:t>
      </w:r>
      <w:r w:rsidRPr="00325FCC">
        <w:rPr>
          <w:noProof/>
        </w:rPr>
        <w:tab/>
      </w:r>
      <w:r w:rsidRPr="00325FCC">
        <w:rPr>
          <w:noProof/>
        </w:rPr>
        <w:fldChar w:fldCharType="begin"/>
      </w:r>
      <w:r w:rsidRPr="00325FCC">
        <w:rPr>
          <w:noProof/>
        </w:rPr>
        <w:instrText xml:space="preserve"> PAGEREF _Toc405297688 \h </w:instrText>
      </w:r>
      <w:r w:rsidRPr="00325FCC">
        <w:rPr>
          <w:noProof/>
        </w:rPr>
      </w:r>
      <w:r w:rsidRPr="00325FCC">
        <w:rPr>
          <w:noProof/>
        </w:rPr>
        <w:fldChar w:fldCharType="separate"/>
      </w:r>
      <w:r w:rsidRPr="00325FCC">
        <w:rPr>
          <w:noProof/>
        </w:rPr>
        <w:t>190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325FCC">
        <w:rPr>
          <w:noProof/>
        </w:rPr>
        <w:tab/>
      </w:r>
      <w:r w:rsidRPr="00325FCC">
        <w:rPr>
          <w:noProof/>
        </w:rPr>
        <w:fldChar w:fldCharType="begin"/>
      </w:r>
      <w:r w:rsidRPr="00325FCC">
        <w:rPr>
          <w:noProof/>
        </w:rPr>
        <w:instrText xml:space="preserve"> PAGEREF _Toc405297689 \h </w:instrText>
      </w:r>
      <w:r w:rsidRPr="00325FCC">
        <w:rPr>
          <w:noProof/>
        </w:rPr>
      </w:r>
      <w:r w:rsidRPr="00325FCC">
        <w:rPr>
          <w:noProof/>
        </w:rPr>
        <w:fldChar w:fldCharType="separate"/>
      </w:r>
      <w:r w:rsidRPr="00325FCC">
        <w:rPr>
          <w:noProof/>
        </w:rPr>
        <w:t>190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325FCC">
        <w:rPr>
          <w:noProof/>
        </w:rPr>
        <w:tab/>
      </w:r>
      <w:r w:rsidRPr="00325FCC">
        <w:rPr>
          <w:noProof/>
        </w:rPr>
        <w:fldChar w:fldCharType="begin"/>
      </w:r>
      <w:r w:rsidRPr="00325FCC">
        <w:rPr>
          <w:noProof/>
        </w:rPr>
        <w:instrText xml:space="preserve"> PAGEREF _Toc405297690 \h </w:instrText>
      </w:r>
      <w:r w:rsidRPr="00325FCC">
        <w:rPr>
          <w:noProof/>
        </w:rPr>
      </w:r>
      <w:r w:rsidRPr="00325FCC">
        <w:rPr>
          <w:noProof/>
        </w:rPr>
        <w:fldChar w:fldCharType="separate"/>
      </w:r>
      <w:r w:rsidRPr="00325FCC">
        <w:rPr>
          <w:noProof/>
        </w:rPr>
        <w:t>191</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325FCC">
        <w:rPr>
          <w:b w:val="0"/>
          <w:noProof/>
          <w:sz w:val="18"/>
        </w:rPr>
        <w:tab/>
      </w:r>
      <w:r w:rsidRPr="00325FCC">
        <w:rPr>
          <w:b w:val="0"/>
          <w:noProof/>
          <w:sz w:val="18"/>
        </w:rPr>
        <w:fldChar w:fldCharType="begin"/>
      </w:r>
      <w:r w:rsidRPr="00325FCC">
        <w:rPr>
          <w:b w:val="0"/>
          <w:noProof/>
          <w:sz w:val="18"/>
        </w:rPr>
        <w:instrText xml:space="preserve"> PAGEREF _Toc405297691 \h </w:instrText>
      </w:r>
      <w:r w:rsidRPr="00325FCC">
        <w:rPr>
          <w:b w:val="0"/>
          <w:noProof/>
          <w:sz w:val="18"/>
        </w:rPr>
      </w:r>
      <w:r w:rsidRPr="00325FCC">
        <w:rPr>
          <w:b w:val="0"/>
          <w:noProof/>
          <w:sz w:val="18"/>
        </w:rPr>
        <w:fldChar w:fldCharType="separate"/>
      </w:r>
      <w:r w:rsidRPr="00325FCC">
        <w:rPr>
          <w:b w:val="0"/>
          <w:noProof/>
          <w:sz w:val="18"/>
        </w:rPr>
        <w:t>192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325FCC">
        <w:rPr>
          <w:noProof/>
        </w:rPr>
        <w:tab/>
      </w:r>
      <w:r w:rsidRPr="00325FCC">
        <w:rPr>
          <w:noProof/>
        </w:rPr>
        <w:fldChar w:fldCharType="begin"/>
      </w:r>
      <w:r w:rsidRPr="00325FCC">
        <w:rPr>
          <w:noProof/>
        </w:rPr>
        <w:instrText xml:space="preserve"> PAGEREF _Toc405297692 \h </w:instrText>
      </w:r>
      <w:r w:rsidRPr="00325FCC">
        <w:rPr>
          <w:noProof/>
        </w:rPr>
      </w:r>
      <w:r w:rsidRPr="00325FCC">
        <w:rPr>
          <w:noProof/>
        </w:rPr>
        <w:fldChar w:fldCharType="separate"/>
      </w:r>
      <w:r w:rsidRPr="00325FCC">
        <w:rPr>
          <w:noProof/>
        </w:rPr>
        <w:t>192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325FCC">
        <w:rPr>
          <w:noProof/>
        </w:rPr>
        <w:tab/>
      </w:r>
      <w:r w:rsidRPr="00325FCC">
        <w:rPr>
          <w:noProof/>
        </w:rPr>
        <w:fldChar w:fldCharType="begin"/>
      </w:r>
      <w:r w:rsidRPr="00325FCC">
        <w:rPr>
          <w:noProof/>
        </w:rPr>
        <w:instrText xml:space="preserve"> PAGEREF _Toc405297693 \h </w:instrText>
      </w:r>
      <w:r w:rsidRPr="00325FCC">
        <w:rPr>
          <w:noProof/>
        </w:rPr>
      </w:r>
      <w:r w:rsidRPr="00325FCC">
        <w:rPr>
          <w:noProof/>
        </w:rPr>
        <w:fldChar w:fldCharType="separate"/>
      </w:r>
      <w:r w:rsidRPr="00325FCC">
        <w:rPr>
          <w:noProof/>
        </w:rPr>
        <w:t>192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325FCC">
        <w:rPr>
          <w:noProof/>
        </w:rPr>
        <w:tab/>
      </w:r>
      <w:r w:rsidRPr="00325FCC">
        <w:rPr>
          <w:noProof/>
        </w:rPr>
        <w:fldChar w:fldCharType="begin"/>
      </w:r>
      <w:r w:rsidRPr="00325FCC">
        <w:rPr>
          <w:noProof/>
        </w:rPr>
        <w:instrText xml:space="preserve"> PAGEREF _Toc405297694 \h </w:instrText>
      </w:r>
      <w:r w:rsidRPr="00325FCC">
        <w:rPr>
          <w:noProof/>
        </w:rPr>
      </w:r>
      <w:r w:rsidRPr="00325FCC">
        <w:rPr>
          <w:noProof/>
        </w:rPr>
        <w:fldChar w:fldCharType="separate"/>
      </w:r>
      <w:r w:rsidRPr="00325FCC">
        <w:rPr>
          <w:noProof/>
        </w:rPr>
        <w:t>193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85ZU</w:t>
      </w:r>
      <w:r>
        <w:rPr>
          <w:noProof/>
        </w:rPr>
        <w:tab/>
        <w:t>Effect of quashed convictions</w:t>
      </w:r>
      <w:r w:rsidRPr="00325FCC">
        <w:rPr>
          <w:noProof/>
        </w:rPr>
        <w:tab/>
      </w:r>
      <w:r w:rsidRPr="00325FCC">
        <w:rPr>
          <w:noProof/>
        </w:rPr>
        <w:fldChar w:fldCharType="begin"/>
      </w:r>
      <w:r w:rsidRPr="00325FCC">
        <w:rPr>
          <w:noProof/>
        </w:rPr>
        <w:instrText xml:space="preserve"> PAGEREF _Toc405297695 \h </w:instrText>
      </w:r>
      <w:r w:rsidRPr="00325FCC">
        <w:rPr>
          <w:noProof/>
        </w:rPr>
      </w:r>
      <w:r w:rsidRPr="00325FCC">
        <w:rPr>
          <w:noProof/>
        </w:rPr>
        <w:fldChar w:fldCharType="separate"/>
      </w:r>
      <w:r w:rsidRPr="00325FCC">
        <w:rPr>
          <w:noProof/>
        </w:rPr>
        <w:t>194</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3—Spent convictions</w:t>
      </w:r>
      <w:r w:rsidRPr="00325FCC">
        <w:rPr>
          <w:b w:val="0"/>
          <w:noProof/>
          <w:sz w:val="18"/>
        </w:rPr>
        <w:tab/>
      </w:r>
      <w:r w:rsidRPr="00325FCC">
        <w:rPr>
          <w:b w:val="0"/>
          <w:noProof/>
          <w:sz w:val="18"/>
        </w:rPr>
        <w:fldChar w:fldCharType="begin"/>
      </w:r>
      <w:r w:rsidRPr="00325FCC">
        <w:rPr>
          <w:b w:val="0"/>
          <w:noProof/>
          <w:sz w:val="18"/>
        </w:rPr>
        <w:instrText xml:space="preserve"> PAGEREF _Toc405297696 \h </w:instrText>
      </w:r>
      <w:r w:rsidRPr="00325FCC">
        <w:rPr>
          <w:b w:val="0"/>
          <w:noProof/>
          <w:sz w:val="18"/>
        </w:rPr>
      </w:r>
      <w:r w:rsidRPr="00325FCC">
        <w:rPr>
          <w:b w:val="0"/>
          <w:noProof/>
          <w:sz w:val="18"/>
        </w:rPr>
        <w:fldChar w:fldCharType="separate"/>
      </w:r>
      <w:r w:rsidRPr="00325FCC">
        <w:rPr>
          <w:b w:val="0"/>
          <w:noProof/>
          <w:sz w:val="18"/>
        </w:rPr>
        <w:t>195</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325FCC">
        <w:rPr>
          <w:noProof/>
        </w:rPr>
        <w:tab/>
      </w:r>
      <w:r w:rsidRPr="00325FCC">
        <w:rPr>
          <w:noProof/>
        </w:rPr>
        <w:fldChar w:fldCharType="begin"/>
      </w:r>
      <w:r w:rsidRPr="00325FCC">
        <w:rPr>
          <w:noProof/>
        </w:rPr>
        <w:instrText xml:space="preserve"> PAGEREF _Toc405297697 \h </w:instrText>
      </w:r>
      <w:r w:rsidRPr="00325FCC">
        <w:rPr>
          <w:noProof/>
        </w:rPr>
      </w:r>
      <w:r w:rsidRPr="00325FCC">
        <w:rPr>
          <w:noProof/>
        </w:rPr>
        <w:fldChar w:fldCharType="separate"/>
      </w:r>
      <w:r w:rsidRPr="00325FCC">
        <w:rPr>
          <w:noProof/>
        </w:rPr>
        <w:t>195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325FCC">
        <w:rPr>
          <w:noProof/>
        </w:rPr>
        <w:tab/>
      </w:r>
      <w:r w:rsidRPr="00325FCC">
        <w:rPr>
          <w:noProof/>
        </w:rPr>
        <w:fldChar w:fldCharType="begin"/>
      </w:r>
      <w:r w:rsidRPr="00325FCC">
        <w:rPr>
          <w:noProof/>
        </w:rPr>
        <w:instrText xml:space="preserve"> PAGEREF _Toc405297698 \h </w:instrText>
      </w:r>
      <w:r w:rsidRPr="00325FCC">
        <w:rPr>
          <w:noProof/>
        </w:rPr>
      </w:r>
      <w:r w:rsidRPr="00325FCC">
        <w:rPr>
          <w:noProof/>
        </w:rPr>
        <w:fldChar w:fldCharType="separate"/>
      </w:r>
      <w:r w:rsidRPr="00325FCC">
        <w:rPr>
          <w:noProof/>
        </w:rPr>
        <w:t>196</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4—Convictions of further offences</w:t>
      </w:r>
      <w:r w:rsidRPr="00325FCC">
        <w:rPr>
          <w:b w:val="0"/>
          <w:noProof/>
          <w:sz w:val="18"/>
        </w:rPr>
        <w:tab/>
      </w:r>
      <w:r w:rsidRPr="00325FCC">
        <w:rPr>
          <w:b w:val="0"/>
          <w:noProof/>
          <w:sz w:val="18"/>
        </w:rPr>
        <w:fldChar w:fldCharType="begin"/>
      </w:r>
      <w:r w:rsidRPr="00325FCC">
        <w:rPr>
          <w:b w:val="0"/>
          <w:noProof/>
          <w:sz w:val="18"/>
        </w:rPr>
        <w:instrText xml:space="preserve"> PAGEREF _Toc405297699 \h </w:instrText>
      </w:r>
      <w:r w:rsidRPr="00325FCC">
        <w:rPr>
          <w:b w:val="0"/>
          <w:noProof/>
          <w:sz w:val="18"/>
        </w:rPr>
      </w:r>
      <w:r w:rsidRPr="00325FCC">
        <w:rPr>
          <w:b w:val="0"/>
          <w:noProof/>
          <w:sz w:val="18"/>
        </w:rPr>
        <w:fldChar w:fldCharType="separate"/>
      </w:r>
      <w:r w:rsidRPr="00325FCC">
        <w:rPr>
          <w:b w:val="0"/>
          <w:noProof/>
          <w:sz w:val="18"/>
        </w:rPr>
        <w:t>197</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325FCC">
        <w:rPr>
          <w:noProof/>
        </w:rPr>
        <w:tab/>
      </w:r>
      <w:r w:rsidRPr="00325FCC">
        <w:rPr>
          <w:noProof/>
        </w:rPr>
        <w:fldChar w:fldCharType="begin"/>
      </w:r>
      <w:r w:rsidRPr="00325FCC">
        <w:rPr>
          <w:noProof/>
        </w:rPr>
        <w:instrText xml:space="preserve"> PAGEREF _Toc405297700 \h </w:instrText>
      </w:r>
      <w:r w:rsidRPr="00325FCC">
        <w:rPr>
          <w:noProof/>
        </w:rPr>
      </w:r>
      <w:r w:rsidRPr="00325FCC">
        <w:rPr>
          <w:noProof/>
        </w:rPr>
        <w:fldChar w:fldCharType="separate"/>
      </w:r>
      <w:r w:rsidRPr="00325FCC">
        <w:rPr>
          <w:noProof/>
        </w:rPr>
        <w:t>197</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325FCC">
        <w:rPr>
          <w:noProof/>
        </w:rPr>
        <w:tab/>
      </w:r>
      <w:r w:rsidRPr="00325FCC">
        <w:rPr>
          <w:noProof/>
        </w:rPr>
        <w:fldChar w:fldCharType="begin"/>
      </w:r>
      <w:r w:rsidRPr="00325FCC">
        <w:rPr>
          <w:noProof/>
        </w:rPr>
        <w:instrText xml:space="preserve"> PAGEREF _Toc405297701 \h </w:instrText>
      </w:r>
      <w:r w:rsidRPr="00325FCC">
        <w:rPr>
          <w:noProof/>
        </w:rPr>
      </w:r>
      <w:r w:rsidRPr="00325FCC">
        <w:rPr>
          <w:noProof/>
        </w:rPr>
        <w:fldChar w:fldCharType="separate"/>
      </w:r>
      <w:r w:rsidRPr="00325FCC">
        <w:rPr>
          <w:noProof/>
        </w:rPr>
        <w:t>197</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5—Complaints to Information Commissioner</w:t>
      </w:r>
      <w:r w:rsidRPr="00325FCC">
        <w:rPr>
          <w:b w:val="0"/>
          <w:noProof/>
          <w:sz w:val="18"/>
        </w:rPr>
        <w:tab/>
      </w:r>
      <w:r w:rsidRPr="00325FCC">
        <w:rPr>
          <w:b w:val="0"/>
          <w:noProof/>
          <w:sz w:val="18"/>
        </w:rPr>
        <w:fldChar w:fldCharType="begin"/>
      </w:r>
      <w:r w:rsidRPr="00325FCC">
        <w:rPr>
          <w:b w:val="0"/>
          <w:noProof/>
          <w:sz w:val="18"/>
        </w:rPr>
        <w:instrText xml:space="preserve"> PAGEREF _Toc405297702 \h </w:instrText>
      </w:r>
      <w:r w:rsidRPr="00325FCC">
        <w:rPr>
          <w:b w:val="0"/>
          <w:noProof/>
          <w:sz w:val="18"/>
        </w:rPr>
      </w:r>
      <w:r w:rsidRPr="00325FCC">
        <w:rPr>
          <w:b w:val="0"/>
          <w:noProof/>
          <w:sz w:val="18"/>
        </w:rPr>
        <w:fldChar w:fldCharType="separate"/>
      </w:r>
      <w:r w:rsidRPr="00325FCC">
        <w:rPr>
          <w:b w:val="0"/>
          <w:noProof/>
          <w:sz w:val="18"/>
        </w:rPr>
        <w:t>199</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325FCC">
        <w:rPr>
          <w:noProof/>
        </w:rPr>
        <w:tab/>
      </w:r>
      <w:r w:rsidRPr="00325FCC">
        <w:rPr>
          <w:noProof/>
        </w:rPr>
        <w:fldChar w:fldCharType="begin"/>
      </w:r>
      <w:r w:rsidRPr="00325FCC">
        <w:rPr>
          <w:noProof/>
        </w:rPr>
        <w:instrText xml:space="preserve"> PAGEREF _Toc405297703 \h </w:instrText>
      </w:r>
      <w:r w:rsidRPr="00325FCC">
        <w:rPr>
          <w:noProof/>
        </w:rPr>
      </w:r>
      <w:r w:rsidRPr="00325FCC">
        <w:rPr>
          <w:noProof/>
        </w:rPr>
        <w:fldChar w:fldCharType="separate"/>
      </w:r>
      <w:r w:rsidRPr="00325FCC">
        <w:rPr>
          <w:noProof/>
        </w:rPr>
        <w:t>199</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325FCC">
        <w:rPr>
          <w:noProof/>
        </w:rPr>
        <w:tab/>
      </w:r>
      <w:r w:rsidRPr="00325FCC">
        <w:rPr>
          <w:noProof/>
        </w:rPr>
        <w:fldChar w:fldCharType="begin"/>
      </w:r>
      <w:r w:rsidRPr="00325FCC">
        <w:rPr>
          <w:noProof/>
        </w:rPr>
        <w:instrText xml:space="preserve"> PAGEREF _Toc405297704 \h </w:instrText>
      </w:r>
      <w:r w:rsidRPr="00325FCC">
        <w:rPr>
          <w:noProof/>
        </w:rPr>
      </w:r>
      <w:r w:rsidRPr="00325FCC">
        <w:rPr>
          <w:noProof/>
        </w:rPr>
        <w:fldChar w:fldCharType="separate"/>
      </w:r>
      <w:r w:rsidRPr="00325FCC">
        <w:rPr>
          <w:noProof/>
        </w:rPr>
        <w:t>200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325FCC">
        <w:rPr>
          <w:noProof/>
        </w:rPr>
        <w:tab/>
      </w:r>
      <w:r w:rsidRPr="00325FCC">
        <w:rPr>
          <w:noProof/>
        </w:rPr>
        <w:fldChar w:fldCharType="begin"/>
      </w:r>
      <w:r w:rsidRPr="00325FCC">
        <w:rPr>
          <w:noProof/>
        </w:rPr>
        <w:instrText xml:space="preserve"> PAGEREF _Toc405297705 \h </w:instrText>
      </w:r>
      <w:r w:rsidRPr="00325FCC">
        <w:rPr>
          <w:noProof/>
        </w:rPr>
      </w:r>
      <w:r w:rsidRPr="00325FCC">
        <w:rPr>
          <w:noProof/>
        </w:rPr>
        <w:fldChar w:fldCharType="separate"/>
      </w:r>
      <w:r w:rsidRPr="00325FCC">
        <w:rPr>
          <w:noProof/>
        </w:rPr>
        <w:t>200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325FCC">
        <w:rPr>
          <w:noProof/>
        </w:rPr>
        <w:tab/>
      </w:r>
      <w:r w:rsidRPr="00325FCC">
        <w:rPr>
          <w:noProof/>
        </w:rPr>
        <w:fldChar w:fldCharType="begin"/>
      </w:r>
      <w:r w:rsidRPr="00325FCC">
        <w:rPr>
          <w:noProof/>
        </w:rPr>
        <w:instrText xml:space="preserve"> PAGEREF _Toc405297706 \h </w:instrText>
      </w:r>
      <w:r w:rsidRPr="00325FCC">
        <w:rPr>
          <w:noProof/>
        </w:rPr>
      </w:r>
      <w:r w:rsidRPr="00325FCC">
        <w:rPr>
          <w:noProof/>
        </w:rPr>
        <w:fldChar w:fldCharType="separate"/>
      </w:r>
      <w:r w:rsidRPr="00325FCC">
        <w:rPr>
          <w:noProof/>
        </w:rPr>
        <w:t>201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325FCC">
        <w:rPr>
          <w:noProof/>
        </w:rPr>
        <w:tab/>
      </w:r>
      <w:r w:rsidRPr="00325FCC">
        <w:rPr>
          <w:noProof/>
        </w:rPr>
        <w:fldChar w:fldCharType="begin"/>
      </w:r>
      <w:r w:rsidRPr="00325FCC">
        <w:rPr>
          <w:noProof/>
        </w:rPr>
        <w:instrText xml:space="preserve"> PAGEREF _Toc405297707 \h </w:instrText>
      </w:r>
      <w:r w:rsidRPr="00325FCC">
        <w:rPr>
          <w:noProof/>
        </w:rPr>
      </w:r>
      <w:r w:rsidRPr="00325FCC">
        <w:rPr>
          <w:noProof/>
        </w:rPr>
        <w:fldChar w:fldCharType="separate"/>
      </w:r>
      <w:r w:rsidRPr="00325FCC">
        <w:rPr>
          <w:noProof/>
        </w:rPr>
        <w:t>201</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325FCC">
        <w:rPr>
          <w:noProof/>
        </w:rPr>
        <w:tab/>
      </w:r>
      <w:r w:rsidRPr="00325FCC">
        <w:rPr>
          <w:noProof/>
        </w:rPr>
        <w:fldChar w:fldCharType="begin"/>
      </w:r>
      <w:r w:rsidRPr="00325FCC">
        <w:rPr>
          <w:noProof/>
        </w:rPr>
        <w:instrText xml:space="preserve"> PAGEREF _Toc405297708 \h </w:instrText>
      </w:r>
      <w:r w:rsidRPr="00325FCC">
        <w:rPr>
          <w:noProof/>
        </w:rPr>
      </w:r>
      <w:r w:rsidRPr="00325FCC">
        <w:rPr>
          <w:noProof/>
        </w:rPr>
        <w:fldChar w:fldCharType="separate"/>
      </w:r>
      <w:r w:rsidRPr="00325FCC">
        <w:rPr>
          <w:noProof/>
        </w:rPr>
        <w:t>203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325FCC">
        <w:rPr>
          <w:noProof/>
        </w:rPr>
        <w:tab/>
      </w:r>
      <w:r w:rsidRPr="00325FCC">
        <w:rPr>
          <w:noProof/>
        </w:rPr>
        <w:fldChar w:fldCharType="begin"/>
      </w:r>
      <w:r w:rsidRPr="00325FCC">
        <w:rPr>
          <w:noProof/>
        </w:rPr>
        <w:instrText xml:space="preserve"> PAGEREF _Toc405297709 \h </w:instrText>
      </w:r>
      <w:r w:rsidRPr="00325FCC">
        <w:rPr>
          <w:noProof/>
        </w:rPr>
      </w:r>
      <w:r w:rsidRPr="00325FCC">
        <w:rPr>
          <w:noProof/>
        </w:rPr>
        <w:fldChar w:fldCharType="separate"/>
      </w:r>
      <w:r w:rsidRPr="00325FCC">
        <w:rPr>
          <w:noProof/>
        </w:rPr>
        <w:t>203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325FCC">
        <w:rPr>
          <w:noProof/>
        </w:rPr>
        <w:tab/>
      </w:r>
      <w:r w:rsidRPr="00325FCC">
        <w:rPr>
          <w:noProof/>
        </w:rPr>
        <w:fldChar w:fldCharType="begin"/>
      </w:r>
      <w:r w:rsidRPr="00325FCC">
        <w:rPr>
          <w:noProof/>
        </w:rPr>
        <w:instrText xml:space="preserve"> PAGEREF _Toc405297710 \h </w:instrText>
      </w:r>
      <w:r w:rsidRPr="00325FCC">
        <w:rPr>
          <w:noProof/>
        </w:rPr>
      </w:r>
      <w:r w:rsidRPr="00325FCC">
        <w:rPr>
          <w:noProof/>
        </w:rPr>
        <w:fldChar w:fldCharType="separate"/>
      </w:r>
      <w:r w:rsidRPr="00325FCC">
        <w:rPr>
          <w:noProof/>
        </w:rPr>
        <w:t>203</w:t>
      </w:r>
      <w:r w:rsidRPr="00325FCC">
        <w:rPr>
          <w:noProof/>
        </w:rPr>
        <w:fldChar w:fldCharType="end"/>
      </w:r>
    </w:p>
    <w:p w:rsidR="00325FCC" w:rsidRDefault="00325FCC">
      <w:pPr>
        <w:pStyle w:val="TOC3"/>
        <w:rPr>
          <w:rFonts w:asciiTheme="minorHAnsi" w:eastAsiaTheme="minorEastAsia" w:hAnsiTheme="minorHAnsi" w:cstheme="minorBidi"/>
          <w:b w:val="0"/>
          <w:noProof/>
          <w:kern w:val="0"/>
          <w:szCs w:val="22"/>
        </w:rPr>
      </w:pPr>
      <w:r>
        <w:rPr>
          <w:noProof/>
        </w:rPr>
        <w:t>Division 6—Exclusions</w:t>
      </w:r>
      <w:r w:rsidRPr="00325FCC">
        <w:rPr>
          <w:b w:val="0"/>
          <w:noProof/>
          <w:sz w:val="18"/>
        </w:rPr>
        <w:tab/>
      </w:r>
      <w:r w:rsidRPr="00325FCC">
        <w:rPr>
          <w:b w:val="0"/>
          <w:noProof/>
          <w:sz w:val="18"/>
        </w:rPr>
        <w:fldChar w:fldCharType="begin"/>
      </w:r>
      <w:r w:rsidRPr="00325FCC">
        <w:rPr>
          <w:b w:val="0"/>
          <w:noProof/>
          <w:sz w:val="18"/>
        </w:rPr>
        <w:instrText xml:space="preserve"> PAGEREF _Toc405297711 \h </w:instrText>
      </w:r>
      <w:r w:rsidRPr="00325FCC">
        <w:rPr>
          <w:b w:val="0"/>
          <w:noProof/>
          <w:sz w:val="18"/>
        </w:rPr>
      </w:r>
      <w:r w:rsidRPr="00325FCC">
        <w:rPr>
          <w:b w:val="0"/>
          <w:noProof/>
          <w:sz w:val="18"/>
        </w:rPr>
        <w:fldChar w:fldCharType="separate"/>
      </w:r>
      <w:r w:rsidRPr="00325FCC">
        <w:rPr>
          <w:b w:val="0"/>
          <w:noProof/>
          <w:sz w:val="18"/>
        </w:rPr>
        <w:t>205</w:t>
      </w:r>
      <w:r w:rsidRPr="00325FCC">
        <w:rPr>
          <w:b w:val="0"/>
          <w:noProof/>
          <w:sz w:val="18"/>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A—Exclusions (Divisions 2 and 3)</w:t>
      </w:r>
      <w:r w:rsidRPr="00325FCC">
        <w:rPr>
          <w:b w:val="0"/>
          <w:noProof/>
          <w:sz w:val="18"/>
        </w:rPr>
        <w:tab/>
      </w:r>
      <w:r w:rsidRPr="00325FCC">
        <w:rPr>
          <w:b w:val="0"/>
          <w:noProof/>
          <w:sz w:val="18"/>
        </w:rPr>
        <w:fldChar w:fldCharType="begin"/>
      </w:r>
      <w:r w:rsidRPr="00325FCC">
        <w:rPr>
          <w:b w:val="0"/>
          <w:noProof/>
          <w:sz w:val="18"/>
        </w:rPr>
        <w:instrText xml:space="preserve"> PAGEREF _Toc405297712 \h </w:instrText>
      </w:r>
      <w:r w:rsidRPr="00325FCC">
        <w:rPr>
          <w:b w:val="0"/>
          <w:noProof/>
          <w:sz w:val="18"/>
        </w:rPr>
      </w:r>
      <w:r w:rsidRPr="00325FCC">
        <w:rPr>
          <w:b w:val="0"/>
          <w:noProof/>
          <w:sz w:val="18"/>
        </w:rPr>
        <w:fldChar w:fldCharType="separate"/>
      </w:r>
      <w:r w:rsidRPr="00325FCC">
        <w:rPr>
          <w:b w:val="0"/>
          <w:noProof/>
          <w:sz w:val="18"/>
        </w:rPr>
        <w:t>205</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325FCC">
        <w:rPr>
          <w:noProof/>
        </w:rPr>
        <w:tab/>
      </w:r>
      <w:r w:rsidRPr="00325FCC">
        <w:rPr>
          <w:noProof/>
        </w:rPr>
        <w:fldChar w:fldCharType="begin"/>
      </w:r>
      <w:r w:rsidRPr="00325FCC">
        <w:rPr>
          <w:noProof/>
        </w:rPr>
        <w:instrText xml:space="preserve"> PAGEREF _Toc405297713 \h </w:instrText>
      </w:r>
      <w:r w:rsidRPr="00325FCC">
        <w:rPr>
          <w:noProof/>
        </w:rPr>
      </w:r>
      <w:r w:rsidRPr="00325FCC">
        <w:rPr>
          <w:noProof/>
        </w:rPr>
        <w:fldChar w:fldCharType="separate"/>
      </w:r>
      <w:r w:rsidRPr="00325FCC">
        <w:rPr>
          <w:noProof/>
        </w:rPr>
        <w:t>205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325FCC">
        <w:rPr>
          <w:noProof/>
        </w:rPr>
        <w:tab/>
      </w:r>
      <w:r w:rsidRPr="00325FCC">
        <w:rPr>
          <w:noProof/>
        </w:rPr>
        <w:fldChar w:fldCharType="begin"/>
      </w:r>
      <w:r w:rsidRPr="00325FCC">
        <w:rPr>
          <w:noProof/>
        </w:rPr>
        <w:instrText xml:space="preserve"> PAGEREF _Toc405297714 \h </w:instrText>
      </w:r>
      <w:r w:rsidRPr="00325FCC">
        <w:rPr>
          <w:noProof/>
        </w:rPr>
      </w:r>
      <w:r w:rsidRPr="00325FCC">
        <w:rPr>
          <w:noProof/>
        </w:rPr>
        <w:fldChar w:fldCharType="separate"/>
      </w:r>
      <w:r w:rsidRPr="00325FCC">
        <w:rPr>
          <w:noProof/>
        </w:rPr>
        <w:t>205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325FCC">
        <w:rPr>
          <w:noProof/>
        </w:rPr>
        <w:tab/>
      </w:r>
      <w:r w:rsidRPr="00325FCC">
        <w:rPr>
          <w:noProof/>
        </w:rPr>
        <w:fldChar w:fldCharType="begin"/>
      </w:r>
      <w:r w:rsidRPr="00325FCC">
        <w:rPr>
          <w:noProof/>
        </w:rPr>
        <w:instrText xml:space="preserve"> PAGEREF _Toc405297715 \h </w:instrText>
      </w:r>
      <w:r w:rsidRPr="00325FCC">
        <w:rPr>
          <w:noProof/>
        </w:rPr>
      </w:r>
      <w:r w:rsidRPr="00325FCC">
        <w:rPr>
          <w:noProof/>
        </w:rPr>
        <w:fldChar w:fldCharType="separate"/>
      </w:r>
      <w:r w:rsidRPr="00325FCC">
        <w:rPr>
          <w:noProof/>
        </w:rPr>
        <w:t>205</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325FCC">
        <w:rPr>
          <w:noProof/>
        </w:rPr>
        <w:tab/>
      </w:r>
      <w:r w:rsidRPr="00325FCC">
        <w:rPr>
          <w:noProof/>
        </w:rPr>
        <w:fldChar w:fldCharType="begin"/>
      </w:r>
      <w:r w:rsidRPr="00325FCC">
        <w:rPr>
          <w:noProof/>
        </w:rPr>
        <w:instrText xml:space="preserve"> PAGEREF _Toc405297716 \h </w:instrText>
      </w:r>
      <w:r w:rsidRPr="00325FCC">
        <w:rPr>
          <w:noProof/>
        </w:rPr>
      </w:r>
      <w:r w:rsidRPr="00325FCC">
        <w:rPr>
          <w:noProof/>
        </w:rPr>
        <w:fldChar w:fldCharType="separate"/>
      </w:r>
      <w:r w:rsidRPr="00325FCC">
        <w:rPr>
          <w:noProof/>
        </w:rPr>
        <w:t>206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85ZZGE</w:t>
      </w:r>
      <w:r>
        <w:rPr>
          <w:noProof/>
        </w:rPr>
        <w:tab/>
        <w:t>Prescribed persons and bodies</w:t>
      </w:r>
      <w:r w:rsidRPr="00325FCC">
        <w:rPr>
          <w:noProof/>
        </w:rPr>
        <w:tab/>
      </w:r>
      <w:r w:rsidRPr="00325FCC">
        <w:rPr>
          <w:noProof/>
        </w:rPr>
        <w:fldChar w:fldCharType="begin"/>
      </w:r>
      <w:r w:rsidRPr="00325FCC">
        <w:rPr>
          <w:noProof/>
        </w:rPr>
        <w:instrText xml:space="preserve"> PAGEREF _Toc405297717 \h </w:instrText>
      </w:r>
      <w:r w:rsidRPr="00325FCC">
        <w:rPr>
          <w:noProof/>
        </w:rPr>
      </w:r>
      <w:r w:rsidRPr="00325FCC">
        <w:rPr>
          <w:noProof/>
        </w:rPr>
        <w:fldChar w:fldCharType="separate"/>
      </w:r>
      <w:r w:rsidRPr="00325FCC">
        <w:rPr>
          <w:noProof/>
        </w:rPr>
        <w:t>206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85ZZGF</w:t>
      </w:r>
      <w:r>
        <w:rPr>
          <w:noProof/>
        </w:rPr>
        <w:tab/>
        <w:t>Definitions</w:t>
      </w:r>
      <w:r w:rsidRPr="00325FCC">
        <w:rPr>
          <w:noProof/>
        </w:rPr>
        <w:tab/>
      </w:r>
      <w:r w:rsidRPr="00325FCC">
        <w:rPr>
          <w:noProof/>
        </w:rPr>
        <w:fldChar w:fldCharType="begin"/>
      </w:r>
      <w:r w:rsidRPr="00325FCC">
        <w:rPr>
          <w:noProof/>
        </w:rPr>
        <w:instrText xml:space="preserve"> PAGEREF _Toc405297718 \h </w:instrText>
      </w:r>
      <w:r w:rsidRPr="00325FCC">
        <w:rPr>
          <w:noProof/>
        </w:rPr>
      </w:r>
      <w:r w:rsidRPr="00325FCC">
        <w:rPr>
          <w:noProof/>
        </w:rPr>
        <w:fldChar w:fldCharType="separate"/>
      </w:r>
      <w:r w:rsidRPr="00325FCC">
        <w:rPr>
          <w:noProof/>
        </w:rPr>
        <w:t>206</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325FCC">
        <w:rPr>
          <w:noProof/>
        </w:rPr>
        <w:tab/>
      </w:r>
      <w:r w:rsidRPr="00325FCC">
        <w:rPr>
          <w:noProof/>
        </w:rPr>
        <w:fldChar w:fldCharType="begin"/>
      </w:r>
      <w:r w:rsidRPr="00325FCC">
        <w:rPr>
          <w:noProof/>
        </w:rPr>
        <w:instrText xml:space="preserve"> PAGEREF _Toc405297719 \h </w:instrText>
      </w:r>
      <w:r w:rsidRPr="00325FCC">
        <w:rPr>
          <w:noProof/>
        </w:rPr>
      </w:r>
      <w:r w:rsidRPr="00325FCC">
        <w:rPr>
          <w:noProof/>
        </w:rPr>
        <w:fldChar w:fldCharType="separate"/>
      </w:r>
      <w:r w:rsidRPr="00325FCC">
        <w:rPr>
          <w:noProof/>
        </w:rPr>
        <w:t>207</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B—Exclusions (Division 3)</w:t>
      </w:r>
      <w:r w:rsidRPr="00325FCC">
        <w:rPr>
          <w:b w:val="0"/>
          <w:noProof/>
          <w:sz w:val="18"/>
        </w:rPr>
        <w:tab/>
      </w:r>
      <w:r w:rsidRPr="00325FCC">
        <w:rPr>
          <w:b w:val="0"/>
          <w:noProof/>
          <w:sz w:val="18"/>
        </w:rPr>
        <w:fldChar w:fldCharType="begin"/>
      </w:r>
      <w:r w:rsidRPr="00325FCC">
        <w:rPr>
          <w:b w:val="0"/>
          <w:noProof/>
          <w:sz w:val="18"/>
        </w:rPr>
        <w:instrText xml:space="preserve"> PAGEREF _Toc405297720 \h </w:instrText>
      </w:r>
      <w:r w:rsidRPr="00325FCC">
        <w:rPr>
          <w:b w:val="0"/>
          <w:noProof/>
          <w:sz w:val="18"/>
        </w:rPr>
      </w:r>
      <w:r w:rsidRPr="00325FCC">
        <w:rPr>
          <w:b w:val="0"/>
          <w:noProof/>
          <w:sz w:val="18"/>
        </w:rPr>
        <w:fldChar w:fldCharType="separate"/>
      </w:r>
      <w:r w:rsidRPr="00325FCC">
        <w:rPr>
          <w:b w:val="0"/>
          <w:noProof/>
          <w:sz w:val="18"/>
        </w:rPr>
        <w:t>208</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85ZZH</w:t>
      </w:r>
      <w:r>
        <w:rPr>
          <w:noProof/>
        </w:rPr>
        <w:tab/>
        <w:t>Exclusions</w:t>
      </w:r>
      <w:r w:rsidRPr="00325FCC">
        <w:rPr>
          <w:noProof/>
        </w:rPr>
        <w:tab/>
      </w:r>
      <w:r w:rsidRPr="00325FCC">
        <w:rPr>
          <w:noProof/>
        </w:rPr>
        <w:fldChar w:fldCharType="begin"/>
      </w:r>
      <w:r w:rsidRPr="00325FCC">
        <w:rPr>
          <w:noProof/>
        </w:rPr>
        <w:instrText xml:space="preserve"> PAGEREF _Toc405297721 \h </w:instrText>
      </w:r>
      <w:r w:rsidRPr="00325FCC">
        <w:rPr>
          <w:noProof/>
        </w:rPr>
      </w:r>
      <w:r w:rsidRPr="00325FCC">
        <w:rPr>
          <w:noProof/>
        </w:rPr>
        <w:fldChar w:fldCharType="separate"/>
      </w:r>
      <w:r w:rsidRPr="00325FCC">
        <w:rPr>
          <w:noProof/>
        </w:rPr>
        <w:t>208</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325FCC">
        <w:rPr>
          <w:noProof/>
        </w:rPr>
        <w:tab/>
      </w:r>
      <w:r w:rsidRPr="00325FCC">
        <w:rPr>
          <w:noProof/>
        </w:rPr>
        <w:fldChar w:fldCharType="begin"/>
      </w:r>
      <w:r w:rsidRPr="00325FCC">
        <w:rPr>
          <w:noProof/>
        </w:rPr>
        <w:instrText xml:space="preserve"> PAGEREF _Toc405297722 \h </w:instrText>
      </w:r>
      <w:r w:rsidRPr="00325FCC">
        <w:rPr>
          <w:noProof/>
        </w:rPr>
      </w:r>
      <w:r w:rsidRPr="00325FCC">
        <w:rPr>
          <w:noProof/>
        </w:rPr>
        <w:fldChar w:fldCharType="separate"/>
      </w:r>
      <w:r w:rsidRPr="00325FCC">
        <w:rPr>
          <w:noProof/>
        </w:rPr>
        <w:t>209</w:t>
      </w:r>
      <w:r w:rsidRPr="00325FCC">
        <w:rPr>
          <w:noProof/>
        </w:rPr>
        <w:fldChar w:fldCharType="end"/>
      </w:r>
    </w:p>
    <w:p w:rsidR="00325FCC" w:rsidRDefault="00325FCC">
      <w:pPr>
        <w:pStyle w:val="TOC4"/>
        <w:rPr>
          <w:rFonts w:asciiTheme="minorHAnsi" w:eastAsiaTheme="minorEastAsia" w:hAnsiTheme="minorHAnsi" w:cstheme="minorBidi"/>
          <w:b w:val="0"/>
          <w:noProof/>
          <w:kern w:val="0"/>
          <w:sz w:val="22"/>
          <w:szCs w:val="22"/>
        </w:rPr>
      </w:pPr>
      <w:r>
        <w:rPr>
          <w:noProof/>
        </w:rPr>
        <w:t>Subdivision C—Other matters</w:t>
      </w:r>
      <w:r w:rsidRPr="00325FCC">
        <w:rPr>
          <w:b w:val="0"/>
          <w:noProof/>
          <w:sz w:val="18"/>
        </w:rPr>
        <w:tab/>
      </w:r>
      <w:r w:rsidRPr="00325FCC">
        <w:rPr>
          <w:b w:val="0"/>
          <w:noProof/>
          <w:sz w:val="18"/>
        </w:rPr>
        <w:fldChar w:fldCharType="begin"/>
      </w:r>
      <w:r w:rsidRPr="00325FCC">
        <w:rPr>
          <w:b w:val="0"/>
          <w:noProof/>
          <w:sz w:val="18"/>
        </w:rPr>
        <w:instrText xml:space="preserve"> PAGEREF _Toc405297723 \h </w:instrText>
      </w:r>
      <w:r w:rsidRPr="00325FCC">
        <w:rPr>
          <w:b w:val="0"/>
          <w:noProof/>
          <w:sz w:val="18"/>
        </w:rPr>
      </w:r>
      <w:r w:rsidRPr="00325FCC">
        <w:rPr>
          <w:b w:val="0"/>
          <w:noProof/>
          <w:sz w:val="18"/>
        </w:rPr>
        <w:fldChar w:fldCharType="separate"/>
      </w:r>
      <w:r w:rsidRPr="00325FCC">
        <w:rPr>
          <w:b w:val="0"/>
          <w:noProof/>
          <w:sz w:val="18"/>
        </w:rPr>
        <w:t>210</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325FCC">
        <w:rPr>
          <w:noProof/>
        </w:rPr>
        <w:tab/>
      </w:r>
      <w:r w:rsidRPr="00325FCC">
        <w:rPr>
          <w:noProof/>
        </w:rPr>
        <w:fldChar w:fldCharType="begin"/>
      </w:r>
      <w:r w:rsidRPr="00325FCC">
        <w:rPr>
          <w:noProof/>
        </w:rPr>
        <w:instrText xml:space="preserve"> PAGEREF _Toc405297724 \h </w:instrText>
      </w:r>
      <w:r w:rsidRPr="00325FCC">
        <w:rPr>
          <w:noProof/>
        </w:rPr>
      </w:r>
      <w:r w:rsidRPr="00325FCC">
        <w:rPr>
          <w:noProof/>
        </w:rPr>
        <w:fldChar w:fldCharType="separate"/>
      </w:r>
      <w:r w:rsidRPr="00325FCC">
        <w:rPr>
          <w:noProof/>
        </w:rPr>
        <w:t>210</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325FCC">
        <w:rPr>
          <w:noProof/>
        </w:rPr>
        <w:tab/>
      </w:r>
      <w:r w:rsidRPr="00325FCC">
        <w:rPr>
          <w:noProof/>
        </w:rPr>
        <w:fldChar w:fldCharType="begin"/>
      </w:r>
      <w:r w:rsidRPr="00325FCC">
        <w:rPr>
          <w:noProof/>
        </w:rPr>
        <w:instrText xml:space="preserve"> PAGEREF _Toc405297725 \h </w:instrText>
      </w:r>
      <w:r w:rsidRPr="00325FCC">
        <w:rPr>
          <w:noProof/>
        </w:rPr>
      </w:r>
      <w:r w:rsidRPr="00325FCC">
        <w:rPr>
          <w:noProof/>
        </w:rPr>
        <w:fldChar w:fldCharType="separate"/>
      </w:r>
      <w:r w:rsidRPr="00325FCC">
        <w:rPr>
          <w:noProof/>
        </w:rPr>
        <w:t>210</w:t>
      </w:r>
      <w:r w:rsidRPr="00325FCC">
        <w:rPr>
          <w:noProof/>
        </w:rPr>
        <w:fldChar w:fldCharType="end"/>
      </w:r>
    </w:p>
    <w:p w:rsidR="00325FCC" w:rsidRDefault="00325FCC">
      <w:pPr>
        <w:pStyle w:val="TOC2"/>
        <w:rPr>
          <w:rFonts w:asciiTheme="minorHAnsi" w:eastAsiaTheme="minorEastAsia" w:hAnsiTheme="minorHAnsi" w:cstheme="minorBidi"/>
          <w:b w:val="0"/>
          <w:noProof/>
          <w:kern w:val="0"/>
          <w:sz w:val="22"/>
          <w:szCs w:val="22"/>
        </w:rPr>
      </w:pPr>
      <w:r>
        <w:rPr>
          <w:noProof/>
        </w:rPr>
        <w:t>Part VIII—Miscellaneous</w:t>
      </w:r>
      <w:r w:rsidRPr="00325FCC">
        <w:rPr>
          <w:b w:val="0"/>
          <w:noProof/>
          <w:sz w:val="18"/>
        </w:rPr>
        <w:tab/>
      </w:r>
      <w:r w:rsidRPr="00325FCC">
        <w:rPr>
          <w:b w:val="0"/>
          <w:noProof/>
          <w:sz w:val="18"/>
        </w:rPr>
        <w:fldChar w:fldCharType="begin"/>
      </w:r>
      <w:r w:rsidRPr="00325FCC">
        <w:rPr>
          <w:b w:val="0"/>
          <w:noProof/>
          <w:sz w:val="18"/>
        </w:rPr>
        <w:instrText xml:space="preserve"> PAGEREF _Toc405297726 \h </w:instrText>
      </w:r>
      <w:r w:rsidRPr="00325FCC">
        <w:rPr>
          <w:b w:val="0"/>
          <w:noProof/>
          <w:sz w:val="18"/>
        </w:rPr>
      </w:r>
      <w:r w:rsidRPr="00325FCC">
        <w:rPr>
          <w:b w:val="0"/>
          <w:noProof/>
          <w:sz w:val="18"/>
        </w:rPr>
        <w:fldChar w:fldCharType="separate"/>
      </w:r>
      <w:r w:rsidRPr="00325FCC">
        <w:rPr>
          <w:b w:val="0"/>
          <w:noProof/>
          <w:sz w:val="18"/>
        </w:rPr>
        <w:t>212</w:t>
      </w:r>
      <w:r w:rsidRPr="00325FCC">
        <w:rPr>
          <w:b w:val="0"/>
          <w:noProof/>
          <w:sz w:val="18"/>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87</w:t>
      </w:r>
      <w:r>
        <w:rPr>
          <w:noProof/>
        </w:rPr>
        <w:tab/>
        <w:t>False certificates</w:t>
      </w:r>
      <w:r w:rsidRPr="00325FCC">
        <w:rPr>
          <w:noProof/>
        </w:rPr>
        <w:tab/>
      </w:r>
      <w:r w:rsidRPr="00325FCC">
        <w:rPr>
          <w:noProof/>
        </w:rPr>
        <w:fldChar w:fldCharType="begin"/>
      </w:r>
      <w:r w:rsidRPr="00325FCC">
        <w:rPr>
          <w:noProof/>
        </w:rPr>
        <w:instrText xml:space="preserve"> PAGEREF _Toc405297727 \h </w:instrText>
      </w:r>
      <w:r w:rsidRPr="00325FCC">
        <w:rPr>
          <w:noProof/>
        </w:rPr>
      </w:r>
      <w:r w:rsidRPr="00325FCC">
        <w:rPr>
          <w:noProof/>
        </w:rPr>
        <w:fldChar w:fldCharType="separate"/>
      </w:r>
      <w:r w:rsidRPr="00325FCC">
        <w:rPr>
          <w:noProof/>
        </w:rPr>
        <w:t>212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325FCC">
        <w:rPr>
          <w:noProof/>
        </w:rPr>
        <w:tab/>
      </w:r>
      <w:r w:rsidRPr="00325FCC">
        <w:rPr>
          <w:noProof/>
        </w:rPr>
        <w:fldChar w:fldCharType="begin"/>
      </w:r>
      <w:r w:rsidRPr="00325FCC">
        <w:rPr>
          <w:noProof/>
        </w:rPr>
        <w:instrText xml:space="preserve"> PAGEREF _Toc405297728 \h </w:instrText>
      </w:r>
      <w:r w:rsidRPr="00325FCC">
        <w:rPr>
          <w:noProof/>
        </w:rPr>
      </w:r>
      <w:r w:rsidRPr="00325FCC">
        <w:rPr>
          <w:noProof/>
        </w:rPr>
        <w:fldChar w:fldCharType="separate"/>
      </w:r>
      <w:r w:rsidRPr="00325FCC">
        <w:rPr>
          <w:noProof/>
        </w:rPr>
        <w:t>212</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325FCC">
        <w:rPr>
          <w:noProof/>
        </w:rPr>
        <w:tab/>
      </w:r>
      <w:r w:rsidRPr="00325FCC">
        <w:rPr>
          <w:noProof/>
        </w:rPr>
        <w:fldChar w:fldCharType="begin"/>
      </w:r>
      <w:r w:rsidRPr="00325FCC">
        <w:rPr>
          <w:noProof/>
        </w:rPr>
        <w:instrText xml:space="preserve"> PAGEREF _Toc405297729 \h </w:instrText>
      </w:r>
      <w:r w:rsidRPr="00325FCC">
        <w:rPr>
          <w:noProof/>
        </w:rPr>
      </w:r>
      <w:r w:rsidRPr="00325FCC">
        <w:rPr>
          <w:noProof/>
        </w:rPr>
        <w:fldChar w:fldCharType="separate"/>
      </w:r>
      <w:r w:rsidRPr="00325FCC">
        <w:rPr>
          <w:noProof/>
        </w:rPr>
        <w:t>213</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325FCC">
        <w:rPr>
          <w:noProof/>
        </w:rPr>
        <w:tab/>
      </w:r>
      <w:r w:rsidRPr="00325FCC">
        <w:rPr>
          <w:noProof/>
        </w:rPr>
        <w:fldChar w:fldCharType="begin"/>
      </w:r>
      <w:r w:rsidRPr="00325FCC">
        <w:rPr>
          <w:noProof/>
        </w:rPr>
        <w:instrText xml:space="preserve"> PAGEREF _Toc405297730 \h </w:instrText>
      </w:r>
      <w:r w:rsidRPr="00325FCC">
        <w:rPr>
          <w:noProof/>
        </w:rPr>
      </w:r>
      <w:r w:rsidRPr="00325FCC">
        <w:rPr>
          <w:noProof/>
        </w:rPr>
        <w:fldChar w:fldCharType="separate"/>
      </w:r>
      <w:r w:rsidRPr="00325FCC">
        <w:rPr>
          <w:noProof/>
        </w:rPr>
        <w:t>214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325FCC">
        <w:rPr>
          <w:noProof/>
        </w:rPr>
        <w:tab/>
      </w:r>
      <w:r w:rsidRPr="00325FCC">
        <w:rPr>
          <w:noProof/>
        </w:rPr>
        <w:fldChar w:fldCharType="begin"/>
      </w:r>
      <w:r w:rsidRPr="00325FCC">
        <w:rPr>
          <w:noProof/>
        </w:rPr>
        <w:instrText xml:space="preserve"> PAGEREF _Toc405297731 \h </w:instrText>
      </w:r>
      <w:r w:rsidRPr="00325FCC">
        <w:rPr>
          <w:noProof/>
        </w:rPr>
      </w:r>
      <w:r w:rsidRPr="00325FCC">
        <w:rPr>
          <w:noProof/>
        </w:rPr>
        <w:fldChar w:fldCharType="separate"/>
      </w:r>
      <w:r w:rsidRPr="00325FCC">
        <w:rPr>
          <w:noProof/>
        </w:rPr>
        <w:t>214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325FCC">
        <w:rPr>
          <w:noProof/>
        </w:rPr>
        <w:tab/>
      </w:r>
      <w:r w:rsidRPr="00325FCC">
        <w:rPr>
          <w:noProof/>
        </w:rPr>
        <w:fldChar w:fldCharType="begin"/>
      </w:r>
      <w:r w:rsidRPr="00325FCC">
        <w:rPr>
          <w:noProof/>
        </w:rPr>
        <w:instrText xml:space="preserve"> PAGEREF _Toc405297732 \h </w:instrText>
      </w:r>
      <w:r w:rsidRPr="00325FCC">
        <w:rPr>
          <w:noProof/>
        </w:rPr>
      </w:r>
      <w:r w:rsidRPr="00325FCC">
        <w:rPr>
          <w:noProof/>
        </w:rPr>
        <w:fldChar w:fldCharType="separate"/>
      </w:r>
      <w:r w:rsidRPr="00325FCC">
        <w:rPr>
          <w:noProof/>
        </w:rPr>
        <w:t>214</w:t>
      </w:r>
      <w:r w:rsidRPr="00325FCC">
        <w:rPr>
          <w:noProof/>
        </w:rPr>
        <w:fldChar w:fldCharType="end"/>
      </w:r>
    </w:p>
    <w:p w:rsidR="00325FCC" w:rsidRDefault="00325FCC">
      <w:pPr>
        <w:pStyle w:val="TOC5"/>
        <w:rPr>
          <w:rFonts w:asciiTheme="minorHAnsi" w:eastAsiaTheme="minorEastAsia" w:hAnsiTheme="minorHAnsi" w:cstheme="minorBidi"/>
          <w:noProof/>
          <w:kern w:val="0"/>
          <w:sz w:val="22"/>
          <w:szCs w:val="22"/>
        </w:rPr>
      </w:pPr>
      <w:r>
        <w:rPr>
          <w:noProof/>
        </w:rPr>
        <w:t>91</w:t>
      </w:r>
      <w:r>
        <w:rPr>
          <w:noProof/>
        </w:rPr>
        <w:tab/>
        <w:t>Regulations</w:t>
      </w:r>
      <w:r w:rsidRPr="00325FCC">
        <w:rPr>
          <w:noProof/>
        </w:rPr>
        <w:tab/>
      </w:r>
      <w:r w:rsidRPr="00325FCC">
        <w:rPr>
          <w:noProof/>
        </w:rPr>
        <w:fldChar w:fldCharType="begin"/>
      </w:r>
      <w:r w:rsidRPr="00325FCC">
        <w:rPr>
          <w:noProof/>
        </w:rPr>
        <w:instrText xml:space="preserve"> PAGEREF _Toc405297733 \h </w:instrText>
      </w:r>
      <w:r w:rsidRPr="00325FCC">
        <w:rPr>
          <w:noProof/>
        </w:rPr>
      </w:r>
      <w:r w:rsidRPr="00325FCC">
        <w:rPr>
          <w:noProof/>
        </w:rPr>
        <w:fldChar w:fldCharType="separate"/>
      </w:r>
      <w:r w:rsidRPr="00325FCC">
        <w:rPr>
          <w:noProof/>
        </w:rPr>
        <w:t>215</w:t>
      </w:r>
      <w:r w:rsidRPr="00325FCC">
        <w:rPr>
          <w:noProof/>
        </w:rPr>
        <w:fldChar w:fldCharType="end"/>
      </w:r>
    </w:p>
    <w:p w:rsidR="00325FCC" w:rsidRDefault="00325FCC">
      <w:pPr>
        <w:pStyle w:val="TOC1"/>
        <w:rPr>
          <w:rFonts w:asciiTheme="minorHAnsi" w:eastAsiaTheme="minorEastAsia" w:hAnsiTheme="minorHAnsi" w:cstheme="minorBidi"/>
          <w:b w:val="0"/>
          <w:noProof/>
          <w:kern w:val="0"/>
          <w:sz w:val="22"/>
          <w:szCs w:val="22"/>
        </w:rPr>
      </w:pPr>
      <w:r>
        <w:rPr>
          <w:noProof/>
        </w:rPr>
        <w:t>Schedule—Form of explanation under section 23V</w:t>
      </w:r>
      <w:r w:rsidRPr="00325FCC">
        <w:rPr>
          <w:b w:val="0"/>
          <w:noProof/>
          <w:sz w:val="18"/>
        </w:rPr>
        <w:tab/>
      </w:r>
      <w:r w:rsidRPr="00325FCC">
        <w:rPr>
          <w:b w:val="0"/>
          <w:noProof/>
          <w:sz w:val="18"/>
        </w:rPr>
        <w:fldChar w:fldCharType="begin"/>
      </w:r>
      <w:r w:rsidRPr="00325FCC">
        <w:rPr>
          <w:b w:val="0"/>
          <w:noProof/>
          <w:sz w:val="18"/>
        </w:rPr>
        <w:instrText xml:space="preserve"> PAGEREF _Toc405297734 \h </w:instrText>
      </w:r>
      <w:r w:rsidRPr="00325FCC">
        <w:rPr>
          <w:b w:val="0"/>
          <w:noProof/>
          <w:sz w:val="18"/>
        </w:rPr>
      </w:r>
      <w:r w:rsidRPr="00325FCC">
        <w:rPr>
          <w:b w:val="0"/>
          <w:noProof/>
          <w:sz w:val="18"/>
        </w:rPr>
        <w:fldChar w:fldCharType="separate"/>
      </w:r>
      <w:r w:rsidRPr="00325FCC">
        <w:rPr>
          <w:b w:val="0"/>
          <w:noProof/>
          <w:sz w:val="18"/>
        </w:rPr>
        <w:t>216</w:t>
      </w:r>
      <w:r w:rsidRPr="00325FCC">
        <w:rPr>
          <w:b w:val="0"/>
          <w:noProof/>
          <w:sz w:val="18"/>
        </w:rPr>
        <w:fldChar w:fldCharType="end"/>
      </w:r>
    </w:p>
    <w:p w:rsidR="00325FCC" w:rsidRDefault="00325FCC" w:rsidP="00325FCC">
      <w:pPr>
        <w:pStyle w:val="TOC2"/>
        <w:rPr>
          <w:rFonts w:asciiTheme="minorHAnsi" w:eastAsiaTheme="minorEastAsia" w:hAnsiTheme="minorHAnsi" w:cstheme="minorBidi"/>
          <w:b w:val="0"/>
          <w:noProof/>
          <w:kern w:val="0"/>
          <w:sz w:val="22"/>
          <w:szCs w:val="22"/>
        </w:rPr>
      </w:pPr>
      <w:r>
        <w:rPr>
          <w:noProof/>
        </w:rPr>
        <w:t>Endnotes</w:t>
      </w:r>
      <w:r w:rsidRPr="00325FCC">
        <w:rPr>
          <w:b w:val="0"/>
          <w:noProof/>
          <w:sz w:val="18"/>
        </w:rPr>
        <w:tab/>
      </w:r>
      <w:r w:rsidRPr="00325FCC">
        <w:rPr>
          <w:b w:val="0"/>
          <w:noProof/>
          <w:sz w:val="18"/>
        </w:rPr>
        <w:fldChar w:fldCharType="begin"/>
      </w:r>
      <w:r w:rsidRPr="00325FCC">
        <w:rPr>
          <w:b w:val="0"/>
          <w:noProof/>
          <w:sz w:val="18"/>
        </w:rPr>
        <w:instrText xml:space="preserve"> PAGEREF _Toc405297735 \h </w:instrText>
      </w:r>
      <w:r w:rsidRPr="00325FCC">
        <w:rPr>
          <w:b w:val="0"/>
          <w:noProof/>
          <w:sz w:val="18"/>
        </w:rPr>
      </w:r>
      <w:r w:rsidRPr="00325FCC">
        <w:rPr>
          <w:b w:val="0"/>
          <w:noProof/>
          <w:sz w:val="18"/>
        </w:rPr>
        <w:fldChar w:fldCharType="separate"/>
      </w:r>
      <w:r w:rsidRPr="00325FCC">
        <w:rPr>
          <w:b w:val="0"/>
          <w:noProof/>
          <w:sz w:val="18"/>
        </w:rPr>
        <w:t>217</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Endnote 1—About the endnotes</w:t>
      </w:r>
      <w:r w:rsidRPr="00325FCC">
        <w:rPr>
          <w:b w:val="0"/>
          <w:noProof/>
          <w:sz w:val="18"/>
        </w:rPr>
        <w:tab/>
      </w:r>
      <w:r w:rsidRPr="00325FCC">
        <w:rPr>
          <w:b w:val="0"/>
          <w:noProof/>
          <w:sz w:val="18"/>
        </w:rPr>
        <w:fldChar w:fldCharType="begin"/>
      </w:r>
      <w:r w:rsidRPr="00325FCC">
        <w:rPr>
          <w:b w:val="0"/>
          <w:noProof/>
          <w:sz w:val="18"/>
        </w:rPr>
        <w:instrText xml:space="preserve"> PAGEREF _Toc405297736 \h </w:instrText>
      </w:r>
      <w:r w:rsidRPr="00325FCC">
        <w:rPr>
          <w:b w:val="0"/>
          <w:noProof/>
          <w:sz w:val="18"/>
        </w:rPr>
      </w:r>
      <w:r w:rsidRPr="00325FCC">
        <w:rPr>
          <w:b w:val="0"/>
          <w:noProof/>
          <w:sz w:val="18"/>
        </w:rPr>
        <w:fldChar w:fldCharType="separate"/>
      </w:r>
      <w:r w:rsidRPr="00325FCC">
        <w:rPr>
          <w:b w:val="0"/>
          <w:noProof/>
          <w:sz w:val="18"/>
        </w:rPr>
        <w:t>217</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Endnote 2—Abbreviation key</w:t>
      </w:r>
      <w:r w:rsidRPr="00325FCC">
        <w:rPr>
          <w:b w:val="0"/>
          <w:noProof/>
          <w:sz w:val="18"/>
        </w:rPr>
        <w:tab/>
      </w:r>
      <w:r w:rsidRPr="00325FCC">
        <w:rPr>
          <w:b w:val="0"/>
          <w:noProof/>
          <w:sz w:val="18"/>
        </w:rPr>
        <w:fldChar w:fldCharType="begin"/>
      </w:r>
      <w:r w:rsidRPr="00325FCC">
        <w:rPr>
          <w:b w:val="0"/>
          <w:noProof/>
          <w:sz w:val="18"/>
        </w:rPr>
        <w:instrText xml:space="preserve"> PAGEREF _Toc405297737 \h </w:instrText>
      </w:r>
      <w:r w:rsidRPr="00325FCC">
        <w:rPr>
          <w:b w:val="0"/>
          <w:noProof/>
          <w:sz w:val="18"/>
        </w:rPr>
      </w:r>
      <w:r w:rsidRPr="00325FCC">
        <w:rPr>
          <w:b w:val="0"/>
          <w:noProof/>
          <w:sz w:val="18"/>
        </w:rPr>
        <w:fldChar w:fldCharType="separate"/>
      </w:r>
      <w:r w:rsidRPr="00325FCC">
        <w:rPr>
          <w:b w:val="0"/>
          <w:noProof/>
          <w:sz w:val="18"/>
        </w:rPr>
        <w:t>218</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Endnote 3—Legislation history</w:t>
      </w:r>
      <w:r w:rsidRPr="00325FCC">
        <w:rPr>
          <w:b w:val="0"/>
          <w:noProof/>
          <w:sz w:val="18"/>
        </w:rPr>
        <w:tab/>
      </w:r>
      <w:r w:rsidRPr="00325FCC">
        <w:rPr>
          <w:b w:val="0"/>
          <w:noProof/>
          <w:sz w:val="18"/>
        </w:rPr>
        <w:fldChar w:fldCharType="begin"/>
      </w:r>
      <w:r w:rsidRPr="00325FCC">
        <w:rPr>
          <w:b w:val="0"/>
          <w:noProof/>
          <w:sz w:val="18"/>
        </w:rPr>
        <w:instrText xml:space="preserve"> PAGEREF _Toc405297738 \h </w:instrText>
      </w:r>
      <w:r w:rsidRPr="00325FCC">
        <w:rPr>
          <w:b w:val="0"/>
          <w:noProof/>
          <w:sz w:val="18"/>
        </w:rPr>
      </w:r>
      <w:r w:rsidRPr="00325FCC">
        <w:rPr>
          <w:b w:val="0"/>
          <w:noProof/>
          <w:sz w:val="18"/>
        </w:rPr>
        <w:fldChar w:fldCharType="separate"/>
      </w:r>
      <w:r w:rsidRPr="00325FCC">
        <w:rPr>
          <w:b w:val="0"/>
          <w:noProof/>
          <w:sz w:val="18"/>
        </w:rPr>
        <w:t>219</w:t>
      </w:r>
      <w:r w:rsidRPr="00325FCC">
        <w:rPr>
          <w:b w:val="0"/>
          <w:noProof/>
          <w:sz w:val="18"/>
        </w:rPr>
        <w:fldChar w:fldCharType="end"/>
      </w:r>
    </w:p>
    <w:p w:rsidR="00325FCC" w:rsidRDefault="00325FCC">
      <w:pPr>
        <w:pStyle w:val="TOC3"/>
        <w:rPr>
          <w:rFonts w:asciiTheme="minorHAnsi" w:eastAsiaTheme="minorEastAsia" w:hAnsiTheme="minorHAnsi" w:cstheme="minorBidi"/>
          <w:b w:val="0"/>
          <w:noProof/>
          <w:kern w:val="0"/>
          <w:szCs w:val="22"/>
        </w:rPr>
      </w:pPr>
      <w:r>
        <w:rPr>
          <w:noProof/>
        </w:rPr>
        <w:t>Endnote 4—Amendment history</w:t>
      </w:r>
      <w:r w:rsidRPr="00325FCC">
        <w:rPr>
          <w:b w:val="0"/>
          <w:noProof/>
          <w:sz w:val="18"/>
        </w:rPr>
        <w:tab/>
      </w:r>
      <w:r w:rsidRPr="00325FCC">
        <w:rPr>
          <w:b w:val="0"/>
          <w:noProof/>
          <w:sz w:val="18"/>
        </w:rPr>
        <w:fldChar w:fldCharType="begin"/>
      </w:r>
      <w:r w:rsidRPr="00325FCC">
        <w:rPr>
          <w:b w:val="0"/>
          <w:noProof/>
          <w:sz w:val="18"/>
        </w:rPr>
        <w:instrText xml:space="preserve"> PAGEREF _Toc405297739 \h </w:instrText>
      </w:r>
      <w:r w:rsidRPr="00325FCC">
        <w:rPr>
          <w:b w:val="0"/>
          <w:noProof/>
          <w:sz w:val="18"/>
        </w:rPr>
      </w:r>
      <w:r w:rsidRPr="00325FCC">
        <w:rPr>
          <w:b w:val="0"/>
          <w:noProof/>
          <w:sz w:val="18"/>
        </w:rPr>
        <w:fldChar w:fldCharType="separate"/>
      </w:r>
      <w:r w:rsidRPr="00325FCC">
        <w:rPr>
          <w:b w:val="0"/>
          <w:noProof/>
          <w:sz w:val="18"/>
        </w:rPr>
        <w:t>243</w:t>
      </w:r>
      <w:r w:rsidRPr="00325FCC">
        <w:rPr>
          <w:b w:val="0"/>
          <w:noProof/>
          <w:sz w:val="18"/>
        </w:rPr>
        <w:fldChar w:fldCharType="end"/>
      </w:r>
    </w:p>
    <w:p w:rsidR="00985239" w:rsidRPr="009D47CD" w:rsidRDefault="00325FCC" w:rsidP="00985239">
      <w:r>
        <w:fldChar w:fldCharType="end"/>
      </w:r>
    </w:p>
    <w:p w:rsidR="00B43621" w:rsidRPr="009D47CD" w:rsidRDefault="00B43621" w:rsidP="00985239">
      <w:pPr>
        <w:sectPr w:rsidR="00B43621" w:rsidRPr="009D47CD" w:rsidSect="0041089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23297D" w:rsidRPr="009D47CD" w:rsidRDefault="002F0985" w:rsidP="0023297D">
      <w:pPr>
        <w:pStyle w:val="ActHead2"/>
        <w:keepNext w:val="0"/>
      </w:pPr>
      <w:bookmarkStart w:id="1" w:name="_Toc405297425"/>
      <w:r w:rsidRPr="009D47CD">
        <w:rPr>
          <w:rStyle w:val="CharPartNo"/>
        </w:rPr>
        <w:lastRenderedPageBreak/>
        <w:t>P</w:t>
      </w:r>
      <w:r w:rsidR="0023297D" w:rsidRPr="009D47CD">
        <w:rPr>
          <w:rStyle w:val="CharPartNo"/>
        </w:rPr>
        <w:t>art</w:t>
      </w:r>
      <w:r w:rsidR="005B01AA" w:rsidRPr="009D47CD">
        <w:rPr>
          <w:rStyle w:val="CharPartNo"/>
        </w:rPr>
        <w:t> </w:t>
      </w:r>
      <w:r w:rsidR="0023297D" w:rsidRPr="009D47CD">
        <w:rPr>
          <w:rStyle w:val="CharPartNo"/>
        </w:rPr>
        <w:t>ID</w:t>
      </w:r>
      <w:r w:rsidR="0023297D" w:rsidRPr="009D47CD">
        <w:t>—</w:t>
      </w:r>
      <w:r w:rsidR="0023297D" w:rsidRPr="009D47CD">
        <w:rPr>
          <w:rStyle w:val="CharPartText"/>
        </w:rPr>
        <w:t>Forensic procedures</w:t>
      </w:r>
      <w:bookmarkEnd w:id="1"/>
    </w:p>
    <w:p w:rsidR="0023297D" w:rsidRPr="009D47CD" w:rsidRDefault="00BB1281" w:rsidP="0023297D">
      <w:pPr>
        <w:pStyle w:val="Header"/>
      </w:pPr>
      <w:r w:rsidRPr="009D47CD">
        <w:rPr>
          <w:rStyle w:val="CharDivNo"/>
        </w:rPr>
        <w:t xml:space="preserve"> </w:t>
      </w:r>
      <w:r w:rsidRPr="009D47CD">
        <w:rPr>
          <w:rStyle w:val="CharDivText"/>
        </w:rPr>
        <w:t xml:space="preserve"> </w:t>
      </w:r>
    </w:p>
    <w:p w:rsidR="0023297D" w:rsidRPr="009D47CD" w:rsidRDefault="0023297D" w:rsidP="0023297D">
      <w:pPr>
        <w:pStyle w:val="BoxHeadBold"/>
      </w:pPr>
      <w:r w:rsidRPr="009D47CD">
        <w:t>Simplified outline of operation of Part</w:t>
      </w:r>
    </w:p>
    <w:p w:rsidR="0023297D" w:rsidRPr="009D47CD" w:rsidRDefault="0023297D" w:rsidP="0023297D">
      <w:pPr>
        <w:pStyle w:val="BoxText"/>
        <w:spacing w:before="120"/>
      </w:pPr>
      <w:r w:rsidRPr="009D47CD">
        <w:t xml:space="preserve">This </w:t>
      </w:r>
      <w:r w:rsidR="00BB1281" w:rsidRPr="009D47CD">
        <w:t>Part</w:t>
      </w:r>
      <w:r w:rsidR="00B5109B" w:rsidRPr="009D47CD">
        <w:t xml:space="preserve"> </w:t>
      </w:r>
      <w:r w:rsidRPr="009D47CD">
        <w:t>provides for forensic procedures to be carried out on:</w:t>
      </w:r>
    </w:p>
    <w:p w:rsidR="0023297D" w:rsidRPr="009D47CD" w:rsidRDefault="0023297D" w:rsidP="0023297D">
      <w:pPr>
        <w:pStyle w:val="BoxList"/>
      </w:pPr>
      <w:r w:rsidRPr="009D47CD">
        <w:t>•</w:t>
      </w:r>
      <w:r w:rsidRPr="009D47CD">
        <w:tab/>
        <w:t>suspects in relation to indictable offences (Divisions</w:t>
      </w:r>
      <w:r w:rsidR="009D47CD">
        <w:t> </w:t>
      </w:r>
      <w:r w:rsidRPr="009D47CD">
        <w:t>3, 4 and 5); and</w:t>
      </w:r>
    </w:p>
    <w:p w:rsidR="0023297D" w:rsidRPr="009D47CD" w:rsidRDefault="0023297D" w:rsidP="0023297D">
      <w:pPr>
        <w:pStyle w:val="BoxList"/>
      </w:pPr>
      <w:r w:rsidRPr="009D47CD">
        <w:t>•</w:t>
      </w:r>
      <w:r w:rsidRPr="009D47CD">
        <w:tab/>
        <w:t>offenders in relation to prescribed and serious offences (Division</w:t>
      </w:r>
      <w:r w:rsidR="009D47CD">
        <w:t> </w:t>
      </w:r>
      <w:r w:rsidRPr="009D47CD">
        <w:t>6A); and</w:t>
      </w:r>
    </w:p>
    <w:p w:rsidR="0023297D" w:rsidRPr="009D47CD" w:rsidRDefault="0023297D" w:rsidP="0023297D">
      <w:pPr>
        <w:pStyle w:val="BoxList"/>
      </w:pPr>
      <w:r w:rsidRPr="009D47CD">
        <w:t>•</w:t>
      </w:r>
      <w:r w:rsidRPr="009D47CD">
        <w:tab/>
        <w:t>volunteers (Division</w:t>
      </w:r>
      <w:r w:rsidR="009D47CD">
        <w:t> </w:t>
      </w:r>
      <w:r w:rsidRPr="009D47CD">
        <w:t>6B).</w:t>
      </w:r>
    </w:p>
    <w:p w:rsidR="0023297D" w:rsidRPr="009D47CD" w:rsidRDefault="0023297D" w:rsidP="0023297D">
      <w:pPr>
        <w:pStyle w:val="BoxText"/>
        <w:spacing w:before="120"/>
      </w:pPr>
      <w:r w:rsidRPr="009D47CD">
        <w:t>If the carrying out of a forensic procedure is authorised under this Part, it must be carried out in accordance with rules and procedures set out in Division</w:t>
      </w:r>
      <w:r w:rsidR="009D47CD">
        <w:t> </w:t>
      </w:r>
      <w:r w:rsidRPr="009D47CD">
        <w:t>6.</w:t>
      </w:r>
    </w:p>
    <w:p w:rsidR="0023297D" w:rsidRPr="009D47CD" w:rsidRDefault="0023297D" w:rsidP="0023297D">
      <w:pPr>
        <w:pStyle w:val="BoxText"/>
        <w:spacing w:before="120"/>
      </w:pPr>
      <w:r w:rsidRPr="009D47CD">
        <w:t xml:space="preserve">If a forensic procedure covered by this </w:t>
      </w:r>
      <w:r w:rsidR="00BB1281" w:rsidRPr="009D47CD">
        <w:t>Part</w:t>
      </w:r>
      <w:r w:rsidR="00B5109B" w:rsidRPr="009D47CD">
        <w:t xml:space="preserve"> </w:t>
      </w:r>
      <w:r w:rsidRPr="009D47CD">
        <w:t>is carried out without proper authority under this Part, evidence obtained through the procedure may be inadmissible in proceedings against the suspect (Division</w:t>
      </w:r>
      <w:r w:rsidR="009D47CD">
        <w:t> </w:t>
      </w:r>
      <w:r w:rsidRPr="009D47CD">
        <w:t>7).</w:t>
      </w:r>
    </w:p>
    <w:p w:rsidR="003D037E" w:rsidRPr="009D47CD" w:rsidRDefault="003D037E" w:rsidP="0023297D">
      <w:pPr>
        <w:pStyle w:val="BoxText"/>
        <w:spacing w:before="120"/>
      </w:pPr>
      <w:r w:rsidRPr="009D47CD">
        <w:t xml:space="preserve">However, certain rules are modified or do not apply if the forensic procedure is carried out in response to a request by a foreign country (as contemplated by the </w:t>
      </w:r>
      <w:r w:rsidRPr="009D47CD">
        <w:rPr>
          <w:i/>
        </w:rPr>
        <w:t>Mutual Assistance in Criminal Matters Act 1987</w:t>
      </w:r>
      <w:r w:rsidRPr="009D47CD">
        <w:t>) or a request by a foreign law enforcement agency (Division</w:t>
      </w:r>
      <w:r w:rsidR="009D47CD">
        <w:t> </w:t>
      </w:r>
      <w:r w:rsidRPr="009D47CD">
        <w:t>9A).</w:t>
      </w:r>
    </w:p>
    <w:p w:rsidR="0023297D" w:rsidRPr="009D47CD" w:rsidRDefault="0023297D" w:rsidP="0023297D">
      <w:pPr>
        <w:pStyle w:val="BoxText"/>
        <w:spacing w:before="120"/>
      </w:pPr>
      <w:r w:rsidRPr="009D47CD">
        <w:lastRenderedPageBreak/>
        <w:t xml:space="preserve">This </w:t>
      </w:r>
      <w:r w:rsidR="00BB1281" w:rsidRPr="009D47CD">
        <w:t>Part</w:t>
      </w:r>
      <w:r w:rsidR="00B5109B" w:rsidRPr="009D47CD">
        <w:t xml:space="preserve"> </w:t>
      </w:r>
      <w:r w:rsidRPr="009D47CD">
        <w:t>also:</w:t>
      </w:r>
    </w:p>
    <w:p w:rsidR="0023297D" w:rsidRPr="009D47CD" w:rsidRDefault="0023297D" w:rsidP="0023297D">
      <w:pPr>
        <w:pStyle w:val="BoxList"/>
      </w:pPr>
      <w:r w:rsidRPr="009D47CD">
        <w:t>•</w:t>
      </w:r>
      <w:r w:rsidRPr="009D47CD">
        <w:tab/>
        <w:t>contains offences in relation to the Commonwealth DNA database system and the National Criminal Investigation DNA Database (</w:t>
      </w:r>
      <w:r w:rsidRPr="009D47CD">
        <w:rPr>
          <w:b/>
          <w:i/>
        </w:rPr>
        <w:t>NCIDD</w:t>
      </w:r>
      <w:r w:rsidR="00BB1281" w:rsidRPr="009D47CD">
        <w:t>) (D</w:t>
      </w:r>
      <w:r w:rsidRPr="009D47CD">
        <w:t>ivision</w:t>
      </w:r>
      <w:r w:rsidR="009D47CD">
        <w:t> </w:t>
      </w:r>
      <w:r w:rsidRPr="009D47CD">
        <w:t>8A); and</w:t>
      </w:r>
    </w:p>
    <w:p w:rsidR="0023297D" w:rsidRPr="009D47CD" w:rsidRDefault="0023297D" w:rsidP="0023297D">
      <w:pPr>
        <w:pStyle w:val="BoxList"/>
      </w:pPr>
      <w:r w:rsidRPr="009D47CD">
        <w:t>•</w:t>
      </w:r>
      <w:r w:rsidRPr="009D47CD">
        <w:tab/>
        <w:t>provides for the whole or a part of the Commonwealth DNA database system to be integrated with the whole or a part of one or more State/Territory DNA database systems to form part of NCIDD (Division</w:t>
      </w:r>
      <w:r w:rsidR="009D47CD">
        <w:t> </w:t>
      </w:r>
      <w:r w:rsidRPr="009D47CD">
        <w:t>8A); and</w:t>
      </w:r>
    </w:p>
    <w:p w:rsidR="0023297D" w:rsidRPr="009D47CD" w:rsidRDefault="0023297D" w:rsidP="002F408D">
      <w:pPr>
        <w:pStyle w:val="BoxList"/>
        <w:keepNext/>
        <w:keepLines/>
      </w:pPr>
      <w:r w:rsidRPr="009D47CD">
        <w:lastRenderedPageBreak/>
        <w:t>•</w:t>
      </w:r>
      <w:r w:rsidRPr="009D47CD">
        <w:tab/>
        <w:t>provides for the exchange of information in the Commonwealth DNA database system or a State/Territory DNA database system and the protection of the information that is exchanged (Division</w:t>
      </w:r>
      <w:r w:rsidR="009D47CD">
        <w:t> </w:t>
      </w:r>
      <w:r w:rsidRPr="009D47CD">
        <w:t>11); and</w:t>
      </w:r>
    </w:p>
    <w:p w:rsidR="0023297D" w:rsidRPr="009D47CD" w:rsidRDefault="0023297D" w:rsidP="0023297D">
      <w:pPr>
        <w:pStyle w:val="BoxList"/>
      </w:pPr>
      <w:r w:rsidRPr="009D47CD">
        <w:t>•</w:t>
      </w:r>
      <w:r w:rsidRPr="009D47CD">
        <w:tab/>
        <w:t>provides for the destruction of forensic material (Division</w:t>
      </w:r>
      <w:r w:rsidR="009D47CD">
        <w:t> </w:t>
      </w:r>
      <w:r w:rsidRPr="009D47CD">
        <w:t>8).</w:t>
      </w:r>
    </w:p>
    <w:p w:rsidR="0023297D" w:rsidRPr="009D47CD" w:rsidRDefault="0023297D" w:rsidP="0023297D">
      <w:pPr>
        <w:sectPr w:rsidR="0023297D" w:rsidRPr="009D47CD" w:rsidSect="00410892">
          <w:headerReference w:type="even" r:id="rId22"/>
          <w:headerReference w:type="default" r:id="rId23"/>
          <w:footerReference w:type="even" r:id="rId24"/>
          <w:footerReference w:type="default" r:id="rId25"/>
          <w:headerReference w:type="first" r:id="rId26"/>
          <w:footerReference w:type="first" r:id="rId27"/>
          <w:pgSz w:w="11906" w:h="16838" w:code="9"/>
          <w:pgMar w:top="2268" w:right="2410" w:bottom="3827" w:left="2410" w:header="567" w:footer="3119" w:gutter="0"/>
          <w:pgNumType w:start="1"/>
          <w:cols w:space="708"/>
          <w:docGrid w:linePitch="360"/>
        </w:sectPr>
      </w:pPr>
    </w:p>
    <w:p w:rsidR="0023297D" w:rsidRPr="009D47CD" w:rsidRDefault="0023297D" w:rsidP="0023297D">
      <w:pPr>
        <w:pStyle w:val="ActHead3"/>
      </w:pPr>
      <w:bookmarkStart w:id="2" w:name="_Toc405297426"/>
      <w:r w:rsidRPr="009D47CD">
        <w:rPr>
          <w:rStyle w:val="CharDivNo"/>
        </w:rPr>
        <w:lastRenderedPageBreak/>
        <w:t>Division</w:t>
      </w:r>
      <w:r w:rsidR="009D47CD" w:rsidRPr="009D47CD">
        <w:rPr>
          <w:rStyle w:val="CharDivNo"/>
        </w:rPr>
        <w:t> </w:t>
      </w:r>
      <w:r w:rsidRPr="009D47CD">
        <w:rPr>
          <w:rStyle w:val="CharDivNo"/>
        </w:rPr>
        <w:t>1</w:t>
      </w:r>
      <w:r w:rsidRPr="009D47CD">
        <w:t>—</w:t>
      </w:r>
      <w:r w:rsidRPr="009D47CD">
        <w:rPr>
          <w:rStyle w:val="CharDivText"/>
        </w:rPr>
        <w:t>Explanation of expressions used</w:t>
      </w:r>
      <w:bookmarkEnd w:id="2"/>
    </w:p>
    <w:p w:rsidR="0023297D" w:rsidRPr="009D47CD" w:rsidRDefault="0023297D" w:rsidP="0023297D">
      <w:pPr>
        <w:pStyle w:val="ActHead5"/>
      </w:pPr>
      <w:bookmarkStart w:id="3" w:name="_Toc405297427"/>
      <w:r w:rsidRPr="009D47CD">
        <w:rPr>
          <w:rStyle w:val="CharSectno"/>
        </w:rPr>
        <w:t>23WA</w:t>
      </w:r>
      <w:r w:rsidRPr="009D47CD">
        <w:t xml:space="preserve">  Definitions</w:t>
      </w:r>
      <w:bookmarkEnd w:id="3"/>
    </w:p>
    <w:p w:rsidR="0023297D" w:rsidRPr="009D47CD" w:rsidRDefault="0023297D" w:rsidP="0023297D">
      <w:pPr>
        <w:pStyle w:val="subsection"/>
      </w:pPr>
      <w:r w:rsidRPr="009D47CD">
        <w:tab/>
        <w:t>(1)</w:t>
      </w:r>
      <w:r w:rsidRPr="009D47CD">
        <w:tab/>
        <w:t>In this Part:</w:t>
      </w:r>
    </w:p>
    <w:p w:rsidR="0023297D" w:rsidRPr="009D47CD" w:rsidRDefault="0023297D" w:rsidP="0023297D">
      <w:pPr>
        <w:pStyle w:val="Definition"/>
      </w:pPr>
      <w:r w:rsidRPr="009D47CD">
        <w:rPr>
          <w:b/>
          <w:i/>
        </w:rPr>
        <w:t>Aboriginal legal aid organisation</w:t>
      </w:r>
      <w:r w:rsidRPr="009D47CD">
        <w:t xml:space="preserve"> has the same meaning as the expression has in Part</w:t>
      </w:r>
      <w:r w:rsidR="005B01AA" w:rsidRPr="009D47CD">
        <w:t> </w:t>
      </w:r>
      <w:r w:rsidRPr="009D47CD">
        <w:t>IC.</w:t>
      </w:r>
    </w:p>
    <w:p w:rsidR="00605259" w:rsidRPr="009D47CD" w:rsidRDefault="00605259" w:rsidP="00605259">
      <w:pPr>
        <w:pStyle w:val="Definition"/>
      </w:pPr>
      <w:r w:rsidRPr="009D47CD">
        <w:rPr>
          <w:b/>
          <w:i/>
        </w:rPr>
        <w:t>accredited laboratory</w:t>
      </w:r>
      <w:r w:rsidRPr="009D47CD">
        <w:t xml:space="preserve"> means:</w:t>
      </w:r>
    </w:p>
    <w:p w:rsidR="00605259" w:rsidRPr="009D47CD" w:rsidRDefault="00605259" w:rsidP="00605259">
      <w:pPr>
        <w:pStyle w:val="paragraph"/>
      </w:pPr>
      <w:r w:rsidRPr="009D47CD">
        <w:tab/>
        <w:t>(a)</w:t>
      </w:r>
      <w:r w:rsidRPr="009D47CD">
        <w:tab/>
        <w:t>a forensic laboratory accredited by the National Association of Testing Authorities, Australia; or</w:t>
      </w:r>
    </w:p>
    <w:p w:rsidR="00605259" w:rsidRPr="009D47CD" w:rsidRDefault="00605259" w:rsidP="00605259">
      <w:pPr>
        <w:pStyle w:val="paragraph"/>
      </w:pPr>
      <w:r w:rsidRPr="009D47CD">
        <w:tab/>
        <w:t>(b)</w:t>
      </w:r>
      <w:r w:rsidRPr="009D47CD">
        <w:tab/>
        <w:t>a forensic laboratory that is of a kind prescribed by the regulations for the purposes of this paragraph.</w:t>
      </w:r>
    </w:p>
    <w:p w:rsidR="0023297D" w:rsidRPr="009D47CD" w:rsidRDefault="0023297D" w:rsidP="0023297D">
      <w:pPr>
        <w:pStyle w:val="Definition"/>
      </w:pPr>
      <w:r w:rsidRPr="009D47CD">
        <w:rPr>
          <w:b/>
          <w:i/>
        </w:rPr>
        <w:t>adult</w:t>
      </w:r>
      <w:r w:rsidRPr="009D47CD">
        <w:t xml:space="preserve"> means a person of or above 18 years of age.</w:t>
      </w:r>
    </w:p>
    <w:p w:rsidR="0023297D" w:rsidRPr="009D47CD" w:rsidRDefault="0023297D" w:rsidP="0023297D">
      <w:pPr>
        <w:pStyle w:val="Definition"/>
      </w:pPr>
      <w:r w:rsidRPr="009D47CD">
        <w:rPr>
          <w:b/>
          <w:i/>
        </w:rPr>
        <w:t xml:space="preserve">AFP function </w:t>
      </w:r>
      <w:r w:rsidRPr="009D47CD">
        <w:t>means a function of the Australian Federal Police set out in section</w:t>
      </w:r>
      <w:r w:rsidR="009D47CD">
        <w:t> </w:t>
      </w:r>
      <w:r w:rsidRPr="009D47CD">
        <w:t xml:space="preserve">8 of the </w:t>
      </w:r>
      <w:r w:rsidRPr="009D47CD">
        <w:rPr>
          <w:i/>
        </w:rPr>
        <w:t>Australian Federal Police Act 1979</w:t>
      </w:r>
      <w:r w:rsidRPr="009D47CD">
        <w:t>.</w:t>
      </w:r>
    </w:p>
    <w:p w:rsidR="0023297D" w:rsidRPr="009D47CD" w:rsidRDefault="0023297D" w:rsidP="0023297D">
      <w:pPr>
        <w:pStyle w:val="Definition"/>
      </w:pPr>
      <w:r w:rsidRPr="009D47CD">
        <w:rPr>
          <w:b/>
          <w:i/>
        </w:rPr>
        <w:t>appropriately qualified</w:t>
      </w:r>
      <w:r w:rsidRPr="009D47CD">
        <w:t xml:space="preserve">, in relation to carrying out a forensic procedure, means: </w:t>
      </w:r>
    </w:p>
    <w:p w:rsidR="0023297D" w:rsidRPr="009D47CD" w:rsidRDefault="0023297D" w:rsidP="0023297D">
      <w:pPr>
        <w:pStyle w:val="paragraph"/>
      </w:pPr>
      <w:r w:rsidRPr="009D47CD">
        <w:tab/>
        <w:t>(a)</w:t>
      </w:r>
      <w:r w:rsidRPr="009D47CD">
        <w:tab/>
        <w:t>having suitable professional qualifications or experience to carry out the forensic procedure; or</w:t>
      </w:r>
    </w:p>
    <w:p w:rsidR="0023297D" w:rsidRPr="009D47CD" w:rsidRDefault="0023297D" w:rsidP="0023297D">
      <w:pPr>
        <w:pStyle w:val="paragraph"/>
      </w:pPr>
      <w:r w:rsidRPr="009D47CD">
        <w:tab/>
        <w:t>(b)</w:t>
      </w:r>
      <w:r w:rsidRPr="009D47CD">
        <w:tab/>
        <w:t>qualified under the regulations to carry out the forensic procedure.</w:t>
      </w:r>
    </w:p>
    <w:p w:rsidR="0023297D" w:rsidRPr="009D47CD" w:rsidRDefault="0023297D" w:rsidP="0023297D">
      <w:pPr>
        <w:pStyle w:val="Definition"/>
      </w:pPr>
      <w:r w:rsidRPr="009D47CD">
        <w:rPr>
          <w:b/>
          <w:i/>
        </w:rPr>
        <w:lastRenderedPageBreak/>
        <w:t>authorised applicant</w:t>
      </w:r>
      <w:r w:rsidRPr="009D47CD">
        <w:t xml:space="preserve"> for an order for the carrying out of a forensic procedure means:</w:t>
      </w:r>
    </w:p>
    <w:p w:rsidR="0023297D" w:rsidRPr="009D47CD" w:rsidRDefault="0023297D" w:rsidP="0023297D">
      <w:pPr>
        <w:pStyle w:val="paragraph"/>
      </w:pPr>
      <w:r w:rsidRPr="009D47CD">
        <w:tab/>
        <w:t>(a)</w:t>
      </w:r>
      <w:r w:rsidRPr="009D47CD">
        <w:tab/>
        <w:t>if the procedure will be carried out on a suspect—the constable in charge of a police station or the investigating constable in relation to a relevant offence; or</w:t>
      </w:r>
    </w:p>
    <w:p w:rsidR="0023297D" w:rsidRPr="009D47CD" w:rsidRDefault="0023297D" w:rsidP="0023297D">
      <w:pPr>
        <w:pStyle w:val="paragraph"/>
      </w:pPr>
      <w:r w:rsidRPr="009D47CD">
        <w:tab/>
        <w:t>(b)</w:t>
      </w:r>
      <w:r w:rsidRPr="009D47CD">
        <w:tab/>
        <w:t>if the procedure will be carried out on an offender—the constable in charge of a police station, the investigating constable in relation to a relevant offence or the Director of Public Prosecutions.</w:t>
      </w:r>
    </w:p>
    <w:p w:rsidR="0023297D" w:rsidRPr="009D47CD" w:rsidRDefault="0023297D" w:rsidP="0023297D">
      <w:pPr>
        <w:pStyle w:val="Definition"/>
      </w:pPr>
      <w:r w:rsidRPr="009D47CD">
        <w:rPr>
          <w:b/>
          <w:i/>
        </w:rPr>
        <w:t>child</w:t>
      </w:r>
      <w:r w:rsidRPr="009D47CD">
        <w:t xml:space="preserve"> means a person who is at least 10 years of age but under 18 years of age.</w:t>
      </w:r>
    </w:p>
    <w:p w:rsidR="0023297D" w:rsidRPr="009D47CD" w:rsidRDefault="0023297D" w:rsidP="0023297D">
      <w:pPr>
        <w:pStyle w:val="Definition"/>
      </w:pPr>
      <w:r w:rsidRPr="009D47CD">
        <w:rPr>
          <w:b/>
          <w:i/>
        </w:rPr>
        <w:lastRenderedPageBreak/>
        <w:t>Commissioner</w:t>
      </w:r>
      <w:r w:rsidRPr="009D47CD">
        <w:t xml:space="preserve"> means the Commissioner of the Australian Federal Police and includes a constable or </w:t>
      </w:r>
      <w:r w:rsidR="00605259" w:rsidRPr="009D47CD">
        <w:t xml:space="preserve">AFP appointee (within the meaning of the </w:t>
      </w:r>
      <w:r w:rsidR="00605259" w:rsidRPr="009D47CD">
        <w:rPr>
          <w:i/>
        </w:rPr>
        <w:t>Australian Federal Police Act 1979</w:t>
      </w:r>
      <w:r w:rsidR="00605259" w:rsidRPr="009D47CD">
        <w:t>)</w:t>
      </w:r>
      <w:r w:rsidRPr="009D47CD">
        <w:t xml:space="preserve"> to whom the Commissioner has delegated the functions and powers conferred or imposed on the Commissioner under this Act.</w:t>
      </w:r>
    </w:p>
    <w:p w:rsidR="0023297D" w:rsidRPr="009D47CD" w:rsidRDefault="0023297D" w:rsidP="0023297D">
      <w:pPr>
        <w:pStyle w:val="notetext"/>
      </w:pPr>
      <w:r w:rsidRPr="009D47CD">
        <w:t>Note:</w:t>
      </w:r>
      <w:r w:rsidRPr="009D47CD">
        <w:tab/>
        <w:t>See section</w:t>
      </w:r>
      <w:r w:rsidR="009D47CD">
        <w:t> </w:t>
      </w:r>
      <w:r w:rsidRPr="009D47CD">
        <w:t>23YQ for the Commissioner’s power to delegate.</w:t>
      </w:r>
    </w:p>
    <w:p w:rsidR="0023297D" w:rsidRPr="009D47CD" w:rsidRDefault="0023297D" w:rsidP="0023297D">
      <w:pPr>
        <w:pStyle w:val="Definition"/>
      </w:pPr>
      <w:r w:rsidRPr="009D47CD">
        <w:rPr>
          <w:b/>
          <w:i/>
        </w:rPr>
        <w:t xml:space="preserve">Commonwealth DNA database system </w:t>
      </w:r>
      <w:r w:rsidRPr="009D47CD">
        <w:t>is defined in section</w:t>
      </w:r>
      <w:r w:rsidR="009D47CD">
        <w:t> </w:t>
      </w:r>
      <w:r w:rsidRPr="009D47CD">
        <w:t>23YDAC.</w:t>
      </w:r>
    </w:p>
    <w:p w:rsidR="0023297D" w:rsidRPr="009D47CD" w:rsidRDefault="0023297D" w:rsidP="0023297D">
      <w:pPr>
        <w:pStyle w:val="Definition"/>
      </w:pPr>
      <w:r w:rsidRPr="009D47CD">
        <w:rPr>
          <w:b/>
          <w:i/>
        </w:rPr>
        <w:t>corresponding law</w:t>
      </w:r>
      <w:r w:rsidRPr="009D47CD">
        <w:t xml:space="preserve"> is defined in section</w:t>
      </w:r>
      <w:r w:rsidR="009D47CD">
        <w:t> </w:t>
      </w:r>
      <w:r w:rsidRPr="009D47CD">
        <w:t>23YUA.</w:t>
      </w:r>
    </w:p>
    <w:p w:rsidR="0023297D" w:rsidRPr="009D47CD" w:rsidRDefault="0023297D" w:rsidP="0023297D">
      <w:pPr>
        <w:pStyle w:val="Definition"/>
      </w:pPr>
      <w:r w:rsidRPr="009D47CD">
        <w:rPr>
          <w:b/>
          <w:i/>
        </w:rPr>
        <w:t>destroy</w:t>
      </w:r>
      <w:r w:rsidRPr="009D47CD">
        <w:t xml:space="preserve"> is defined in </w:t>
      </w:r>
      <w:r w:rsidR="009D47CD">
        <w:t>subsection (</w:t>
      </w:r>
      <w:r w:rsidRPr="009D47CD">
        <w:t>5).</w:t>
      </w:r>
    </w:p>
    <w:p w:rsidR="0023297D" w:rsidRPr="009D47CD" w:rsidRDefault="0023297D" w:rsidP="0023297D">
      <w:pPr>
        <w:pStyle w:val="Definition"/>
      </w:pPr>
      <w:r w:rsidRPr="009D47CD">
        <w:rPr>
          <w:b/>
          <w:i/>
        </w:rPr>
        <w:t>exercise a function</w:t>
      </w:r>
      <w:r w:rsidRPr="009D47CD">
        <w:t xml:space="preserve"> includes perform a duty.</w:t>
      </w:r>
    </w:p>
    <w:p w:rsidR="003A67E0" w:rsidRPr="009D47CD" w:rsidRDefault="003A67E0" w:rsidP="003A67E0">
      <w:pPr>
        <w:pStyle w:val="Definition"/>
      </w:pPr>
      <w:r w:rsidRPr="009D47CD">
        <w:rPr>
          <w:b/>
          <w:i/>
        </w:rPr>
        <w:t>foreign law enforcement agency</w:t>
      </w:r>
      <w:r w:rsidRPr="009D47CD">
        <w:t xml:space="preserve"> means:</w:t>
      </w:r>
    </w:p>
    <w:p w:rsidR="003A67E0" w:rsidRPr="009D47CD" w:rsidRDefault="003A67E0" w:rsidP="003A67E0">
      <w:pPr>
        <w:pStyle w:val="paragraph"/>
      </w:pPr>
      <w:r w:rsidRPr="009D47CD">
        <w:tab/>
        <w:t>(a)</w:t>
      </w:r>
      <w:r w:rsidRPr="009D47CD">
        <w:tab/>
        <w:t>a police force (however described) of a foreign country; or</w:t>
      </w:r>
    </w:p>
    <w:p w:rsidR="003A67E0" w:rsidRPr="009D47CD" w:rsidRDefault="003A67E0" w:rsidP="003A67E0">
      <w:pPr>
        <w:pStyle w:val="paragraph"/>
      </w:pPr>
      <w:r w:rsidRPr="009D47CD">
        <w:lastRenderedPageBreak/>
        <w:tab/>
        <w:t>(b)</w:t>
      </w:r>
      <w:r w:rsidRPr="009D47CD">
        <w:tab/>
        <w:t>any other authority or person responsible for the enforcement of the laws of the foreign country.</w:t>
      </w:r>
    </w:p>
    <w:p w:rsidR="00D340D5" w:rsidRPr="009D47CD" w:rsidRDefault="00D340D5" w:rsidP="00D340D5">
      <w:pPr>
        <w:pStyle w:val="Definition"/>
      </w:pPr>
      <w:r w:rsidRPr="009D47CD">
        <w:rPr>
          <w:b/>
          <w:i/>
        </w:rPr>
        <w:t>foreign serious offence</w:t>
      </w:r>
      <w:r w:rsidRPr="009D47CD">
        <w:t xml:space="preserve"> has the same meaning as in the </w:t>
      </w:r>
      <w:r w:rsidRPr="009D47CD">
        <w:rPr>
          <w:i/>
        </w:rPr>
        <w:t>Mutual Assistance in Criminal Matters Act 1987</w:t>
      </w:r>
      <w:r w:rsidRPr="009D47CD">
        <w:t>.</w:t>
      </w:r>
    </w:p>
    <w:p w:rsidR="00D340D5" w:rsidRPr="009D47CD" w:rsidRDefault="00D340D5" w:rsidP="00D340D5">
      <w:pPr>
        <w:pStyle w:val="Definition"/>
      </w:pPr>
      <w:r w:rsidRPr="009D47CD">
        <w:rPr>
          <w:b/>
          <w:i/>
        </w:rPr>
        <w:t>forensic evidence</w:t>
      </w:r>
      <w:r w:rsidRPr="009D47CD">
        <w:t xml:space="preserve"> means one or more of the following:</w:t>
      </w:r>
    </w:p>
    <w:p w:rsidR="00D340D5" w:rsidRPr="009D47CD" w:rsidRDefault="00D340D5" w:rsidP="00D340D5">
      <w:pPr>
        <w:pStyle w:val="paragraph"/>
      </w:pPr>
      <w:r w:rsidRPr="009D47CD">
        <w:tab/>
        <w:t>(a)</w:t>
      </w:r>
      <w:r w:rsidRPr="009D47CD">
        <w:tab/>
        <w:t>evidence of forensic material, or evidence consisting of forensic material, taken from a suspect or a volunteer by a forensic procedure;</w:t>
      </w:r>
    </w:p>
    <w:p w:rsidR="00D340D5" w:rsidRPr="009D47CD" w:rsidRDefault="00D340D5" w:rsidP="00D340D5">
      <w:pPr>
        <w:pStyle w:val="paragraph"/>
      </w:pPr>
      <w:r w:rsidRPr="009D47CD">
        <w:tab/>
        <w:t>(b)</w:t>
      </w:r>
      <w:r w:rsidRPr="009D47CD">
        <w:tab/>
        <w:t>evidence of any results of the analysis of the forensic material;</w:t>
      </w:r>
    </w:p>
    <w:p w:rsidR="00D340D5" w:rsidRPr="009D47CD" w:rsidRDefault="00D340D5" w:rsidP="00D340D5">
      <w:pPr>
        <w:pStyle w:val="paragraph"/>
      </w:pPr>
      <w:r w:rsidRPr="009D47CD">
        <w:tab/>
        <w:t>(c)</w:t>
      </w:r>
      <w:r w:rsidRPr="009D47CD">
        <w:tab/>
        <w:t>any other evidence obtained as a result of or in connection with the carrying out of the forensic procedure.</w:t>
      </w:r>
    </w:p>
    <w:p w:rsidR="0023297D" w:rsidRPr="009D47CD" w:rsidRDefault="0023297D" w:rsidP="0023297D">
      <w:pPr>
        <w:pStyle w:val="Definition"/>
      </w:pPr>
      <w:r w:rsidRPr="009D47CD">
        <w:rPr>
          <w:b/>
          <w:i/>
        </w:rPr>
        <w:t>forensic material</w:t>
      </w:r>
      <w:r w:rsidRPr="009D47CD">
        <w:t xml:space="preserve"> means:</w:t>
      </w:r>
    </w:p>
    <w:p w:rsidR="0023297D" w:rsidRPr="009D47CD" w:rsidRDefault="0023297D" w:rsidP="0023297D">
      <w:pPr>
        <w:pStyle w:val="paragraph"/>
      </w:pPr>
      <w:r w:rsidRPr="009D47CD">
        <w:tab/>
        <w:t>(a)</w:t>
      </w:r>
      <w:r w:rsidRPr="009D47CD">
        <w:tab/>
        <w:t>samples; or</w:t>
      </w:r>
    </w:p>
    <w:p w:rsidR="0023297D" w:rsidRPr="009D47CD" w:rsidRDefault="0023297D" w:rsidP="0023297D">
      <w:pPr>
        <w:pStyle w:val="paragraph"/>
      </w:pPr>
      <w:r w:rsidRPr="009D47CD">
        <w:tab/>
        <w:t>(b)</w:t>
      </w:r>
      <w:r w:rsidRPr="009D47CD">
        <w:tab/>
        <w:t>hand prints, finger prints, foot prints or toe prints; or</w:t>
      </w:r>
    </w:p>
    <w:p w:rsidR="0023297D" w:rsidRPr="009D47CD" w:rsidRDefault="0023297D" w:rsidP="0023297D">
      <w:pPr>
        <w:pStyle w:val="paragraph"/>
      </w:pPr>
      <w:r w:rsidRPr="009D47CD">
        <w:tab/>
        <w:t>(c)</w:t>
      </w:r>
      <w:r w:rsidRPr="009D47CD">
        <w:tab/>
        <w:t>photographs or video recordings; or</w:t>
      </w:r>
    </w:p>
    <w:p w:rsidR="0023297D" w:rsidRPr="009D47CD" w:rsidRDefault="0023297D" w:rsidP="0023297D">
      <w:pPr>
        <w:pStyle w:val="paragraph"/>
      </w:pPr>
      <w:r w:rsidRPr="009D47CD">
        <w:tab/>
        <w:t>(d)</w:t>
      </w:r>
      <w:r w:rsidRPr="009D47CD">
        <w:tab/>
        <w:t>casts or impressions;</w:t>
      </w:r>
    </w:p>
    <w:p w:rsidR="0023297D" w:rsidRPr="009D47CD" w:rsidRDefault="0023297D" w:rsidP="0023297D">
      <w:pPr>
        <w:pStyle w:val="subsection2"/>
      </w:pPr>
      <w:r w:rsidRPr="009D47CD">
        <w:t>taken from or of a person’s body by a forensic procedure.</w:t>
      </w:r>
    </w:p>
    <w:p w:rsidR="0023297D" w:rsidRPr="009D47CD" w:rsidRDefault="0023297D" w:rsidP="0023297D">
      <w:pPr>
        <w:pStyle w:val="Definition"/>
      </w:pPr>
      <w:r w:rsidRPr="009D47CD">
        <w:rPr>
          <w:b/>
          <w:i/>
        </w:rPr>
        <w:lastRenderedPageBreak/>
        <w:t>forensic procedure</w:t>
      </w:r>
      <w:r w:rsidRPr="009D47CD">
        <w:t xml:space="preserve"> means:</w:t>
      </w:r>
    </w:p>
    <w:p w:rsidR="0023297D" w:rsidRPr="009D47CD" w:rsidRDefault="0023297D" w:rsidP="0023297D">
      <w:pPr>
        <w:pStyle w:val="paragraph"/>
      </w:pPr>
      <w:r w:rsidRPr="009D47CD">
        <w:tab/>
        <w:t>(a)</w:t>
      </w:r>
      <w:r w:rsidRPr="009D47CD">
        <w:tab/>
        <w:t>an intimate forensic procedure; or</w:t>
      </w:r>
    </w:p>
    <w:p w:rsidR="0023297D" w:rsidRPr="009D47CD" w:rsidRDefault="0023297D" w:rsidP="0023297D">
      <w:pPr>
        <w:pStyle w:val="paragraph"/>
      </w:pPr>
      <w:r w:rsidRPr="009D47CD">
        <w:tab/>
        <w:t>(b)</w:t>
      </w:r>
      <w:r w:rsidRPr="009D47CD">
        <w:tab/>
        <w:t>a non</w:t>
      </w:r>
      <w:r w:rsidR="009D47CD">
        <w:noBreakHyphen/>
      </w:r>
      <w:r w:rsidRPr="009D47CD">
        <w:t>intimate forensic procedure;</w:t>
      </w:r>
    </w:p>
    <w:p w:rsidR="0023297D" w:rsidRPr="009D47CD" w:rsidRDefault="0023297D" w:rsidP="0023297D">
      <w:pPr>
        <w:pStyle w:val="subsection2"/>
      </w:pPr>
      <w:r w:rsidRPr="009D47CD">
        <w:t xml:space="preserve">but does not include any intrusion into a person’s body cavities except the mouth or the taking of any sample for the sole purpose </w:t>
      </w:r>
      <w:r w:rsidRPr="009D47CD">
        <w:lastRenderedPageBreak/>
        <w:t>of establishing the identity of the person from whom the sample is taken.</w:t>
      </w:r>
    </w:p>
    <w:p w:rsidR="0023297D" w:rsidRPr="009D47CD" w:rsidRDefault="0023297D" w:rsidP="0023297D">
      <w:pPr>
        <w:pStyle w:val="Definition"/>
      </w:pPr>
      <w:r w:rsidRPr="009D47CD">
        <w:rPr>
          <w:b/>
          <w:i/>
        </w:rPr>
        <w:t xml:space="preserve">function </w:t>
      </w:r>
      <w:r w:rsidRPr="009D47CD">
        <w:t>includes a power, authority or duty.</w:t>
      </w:r>
    </w:p>
    <w:p w:rsidR="0023297D" w:rsidRPr="009D47CD" w:rsidRDefault="0023297D" w:rsidP="0023297D">
      <w:pPr>
        <w:pStyle w:val="Definition"/>
      </w:pPr>
      <w:r w:rsidRPr="009D47CD">
        <w:rPr>
          <w:b/>
          <w:i/>
        </w:rPr>
        <w:t>incapable person</w:t>
      </w:r>
      <w:r w:rsidRPr="009D47CD">
        <w:t xml:space="preserve"> means an adult who:</w:t>
      </w:r>
    </w:p>
    <w:p w:rsidR="0023297D" w:rsidRPr="009D47CD" w:rsidRDefault="0023297D" w:rsidP="0023297D">
      <w:pPr>
        <w:pStyle w:val="paragraph"/>
      </w:pPr>
      <w:r w:rsidRPr="009D47CD">
        <w:tab/>
        <w:t>(a)</w:t>
      </w:r>
      <w:r w:rsidRPr="009D47CD">
        <w:tab/>
        <w:t>is incapable of understanding the general nature and effect of, and purposes of carrying out, a forensic procedure; or</w:t>
      </w:r>
    </w:p>
    <w:p w:rsidR="0023297D" w:rsidRPr="009D47CD" w:rsidRDefault="0023297D" w:rsidP="0023297D">
      <w:pPr>
        <w:pStyle w:val="paragraph"/>
      </w:pPr>
      <w:r w:rsidRPr="009D47CD">
        <w:tab/>
        <w:t>(b)</w:t>
      </w:r>
      <w:r w:rsidRPr="009D47CD">
        <w:tab/>
        <w:t>is incapable of indicating whether he or she consents or does not consent to a forensic procedure being carried out.</w:t>
      </w:r>
    </w:p>
    <w:p w:rsidR="0023297D" w:rsidRPr="009D47CD" w:rsidRDefault="0023297D" w:rsidP="0023297D">
      <w:pPr>
        <w:pStyle w:val="Definition"/>
      </w:pPr>
      <w:r w:rsidRPr="009D47CD">
        <w:rPr>
          <w:b/>
          <w:i/>
        </w:rPr>
        <w:t>in custody</w:t>
      </w:r>
      <w:r w:rsidRPr="009D47CD">
        <w:t xml:space="preserve"> is explained in </w:t>
      </w:r>
      <w:r w:rsidR="009D47CD">
        <w:t>subsection (</w:t>
      </w:r>
      <w:r w:rsidRPr="009D47CD">
        <w:t>2).</w:t>
      </w:r>
    </w:p>
    <w:p w:rsidR="0023297D" w:rsidRPr="009D47CD" w:rsidRDefault="0023297D" w:rsidP="0023297D">
      <w:pPr>
        <w:pStyle w:val="Definition"/>
      </w:pPr>
      <w:r w:rsidRPr="009D47CD">
        <w:rPr>
          <w:b/>
          <w:i/>
        </w:rPr>
        <w:t>indictable offence</w:t>
      </w:r>
      <w:r w:rsidRPr="009D47CD">
        <w:t xml:space="preserve"> means:</w:t>
      </w:r>
    </w:p>
    <w:p w:rsidR="0023297D" w:rsidRPr="009D47CD" w:rsidRDefault="0023297D" w:rsidP="0023297D">
      <w:pPr>
        <w:pStyle w:val="paragraph"/>
      </w:pPr>
      <w:r w:rsidRPr="009D47CD">
        <w:tab/>
        <w:t>(a)</w:t>
      </w:r>
      <w:r w:rsidRPr="009D47CD">
        <w:tab/>
        <w:t>an indictable offence against a law of the Commonwealth; or</w:t>
      </w:r>
    </w:p>
    <w:p w:rsidR="0023297D" w:rsidRPr="009D47CD" w:rsidRDefault="0023297D" w:rsidP="0023297D">
      <w:pPr>
        <w:pStyle w:val="paragraph"/>
      </w:pPr>
      <w:r w:rsidRPr="009D47CD">
        <w:tab/>
        <w:t>(b)</w:t>
      </w:r>
      <w:r w:rsidRPr="009D47CD">
        <w:tab/>
        <w:t>a State offence that has a federal aspect and that is an indictable offence against the law of that State.</w:t>
      </w:r>
    </w:p>
    <w:p w:rsidR="0023297D" w:rsidRPr="009D47CD" w:rsidRDefault="0023297D" w:rsidP="0023297D">
      <w:pPr>
        <w:pStyle w:val="Definition"/>
      </w:pPr>
      <w:r w:rsidRPr="009D47CD">
        <w:rPr>
          <w:b/>
          <w:i/>
        </w:rPr>
        <w:t>inform</w:t>
      </w:r>
      <w:r w:rsidRPr="009D47CD">
        <w:t xml:space="preserve"> is explained in </w:t>
      </w:r>
      <w:r w:rsidR="009D47CD">
        <w:t>subsection (</w:t>
      </w:r>
      <w:r w:rsidRPr="009D47CD">
        <w:t>4).</w:t>
      </w:r>
    </w:p>
    <w:p w:rsidR="0023297D" w:rsidRPr="009D47CD" w:rsidRDefault="0023297D" w:rsidP="0023297D">
      <w:pPr>
        <w:pStyle w:val="Definition"/>
      </w:pPr>
      <w:r w:rsidRPr="009D47CD">
        <w:rPr>
          <w:b/>
          <w:i/>
        </w:rPr>
        <w:t>informed consent</w:t>
      </w:r>
      <w:r w:rsidRPr="009D47CD">
        <w:t xml:space="preserve"> is explained in </w:t>
      </w:r>
      <w:r w:rsidR="00605259" w:rsidRPr="009D47CD">
        <w:t>sections</w:t>
      </w:r>
      <w:r w:rsidR="009D47CD">
        <w:t> </w:t>
      </w:r>
      <w:r w:rsidR="00605259" w:rsidRPr="009D47CD">
        <w:t>23WF, 23WG, 23XWG and 23XWR</w:t>
      </w:r>
      <w:r w:rsidRPr="009D47CD">
        <w:t>.</w:t>
      </w:r>
    </w:p>
    <w:p w:rsidR="0023297D" w:rsidRPr="009D47CD" w:rsidRDefault="0023297D" w:rsidP="0023297D">
      <w:pPr>
        <w:pStyle w:val="Definition"/>
      </w:pPr>
      <w:r w:rsidRPr="009D47CD">
        <w:rPr>
          <w:b/>
          <w:i/>
        </w:rPr>
        <w:t>interview friend</w:t>
      </w:r>
      <w:r w:rsidRPr="009D47CD">
        <w:t xml:space="preserve"> is explained in section</w:t>
      </w:r>
      <w:r w:rsidR="009D47CD">
        <w:t> </w:t>
      </w:r>
      <w:r w:rsidRPr="009D47CD">
        <w:t>23WB.</w:t>
      </w:r>
    </w:p>
    <w:p w:rsidR="0023297D" w:rsidRPr="009D47CD" w:rsidRDefault="0023297D" w:rsidP="0023297D">
      <w:pPr>
        <w:pStyle w:val="Definition"/>
        <w:keepNext/>
        <w:keepLines/>
      </w:pPr>
      <w:r w:rsidRPr="009D47CD">
        <w:rPr>
          <w:b/>
          <w:i/>
        </w:rPr>
        <w:t>intimate forensic procedure</w:t>
      </w:r>
      <w:r w:rsidRPr="009D47CD">
        <w:t xml:space="preserve"> means the following forensic procedures:</w:t>
      </w:r>
    </w:p>
    <w:p w:rsidR="0023297D" w:rsidRPr="009D47CD" w:rsidRDefault="0023297D" w:rsidP="0023297D">
      <w:pPr>
        <w:pStyle w:val="paragraph"/>
      </w:pPr>
      <w:r w:rsidRPr="009D47CD">
        <w:tab/>
        <w:t>(a)</w:t>
      </w:r>
      <w:r w:rsidRPr="009D47CD">
        <w:tab/>
        <w:t>an external examination of the genital or anal area, the buttocks or, in the case of a female or a transgender person who identifies as a female, the breasts;</w:t>
      </w:r>
    </w:p>
    <w:p w:rsidR="0023297D" w:rsidRPr="009D47CD" w:rsidRDefault="0023297D" w:rsidP="0023297D">
      <w:pPr>
        <w:pStyle w:val="paragraph"/>
      </w:pPr>
      <w:r w:rsidRPr="009D47CD">
        <w:tab/>
        <w:t>(b)</w:t>
      </w:r>
      <w:r w:rsidRPr="009D47CD">
        <w:tab/>
        <w:t>the taking of a sample of blood</w:t>
      </w:r>
      <w:r w:rsidR="00605259" w:rsidRPr="009D47CD">
        <w:t xml:space="preserve"> (other than by a finger prick)</w:t>
      </w:r>
      <w:r w:rsidRPr="009D47CD">
        <w:t>;</w:t>
      </w:r>
    </w:p>
    <w:p w:rsidR="0023297D" w:rsidRPr="009D47CD" w:rsidRDefault="0023297D" w:rsidP="0023297D">
      <w:pPr>
        <w:pStyle w:val="paragraph"/>
      </w:pPr>
      <w:r w:rsidRPr="009D47CD">
        <w:lastRenderedPageBreak/>
        <w:tab/>
        <w:t>(d)</w:t>
      </w:r>
      <w:r w:rsidRPr="009D47CD">
        <w:tab/>
        <w:t>the taking of a sample of pubic hair;</w:t>
      </w:r>
    </w:p>
    <w:p w:rsidR="0023297D" w:rsidRPr="009D47CD" w:rsidRDefault="0023297D" w:rsidP="0023297D">
      <w:pPr>
        <w:pStyle w:val="paragraph"/>
      </w:pPr>
      <w:r w:rsidRPr="009D47CD">
        <w:lastRenderedPageBreak/>
        <w:tab/>
        <w:t>(e)</w:t>
      </w:r>
      <w:r w:rsidRPr="009D47CD">
        <w:tab/>
        <w:t>the taking of a sample by swab or washing from the external genital or anal area, the buttocks or, in the case of a female or a transgender person who identifies as a female, the breasts;</w:t>
      </w:r>
    </w:p>
    <w:p w:rsidR="0023297D" w:rsidRPr="009D47CD" w:rsidRDefault="0023297D" w:rsidP="0023297D">
      <w:pPr>
        <w:pStyle w:val="paragraph"/>
      </w:pPr>
      <w:r w:rsidRPr="009D47CD">
        <w:tab/>
        <w:t>(f)</w:t>
      </w:r>
      <w:r w:rsidRPr="009D47CD">
        <w:tab/>
        <w:t>the taking of a sample by vacuum suction, by scraping or by lifting by tape from the external genital or anal area, the buttocks or, in the case of a female or a transgender person who identifies as a female, the breasts;</w:t>
      </w:r>
    </w:p>
    <w:p w:rsidR="0023297D" w:rsidRPr="009D47CD" w:rsidRDefault="0023297D" w:rsidP="0023297D">
      <w:pPr>
        <w:pStyle w:val="paragraph"/>
      </w:pPr>
      <w:r w:rsidRPr="009D47CD">
        <w:tab/>
        <w:t>(g)</w:t>
      </w:r>
      <w:r w:rsidRPr="009D47CD">
        <w:tab/>
        <w:t>the taking of a dental impression;</w:t>
      </w:r>
    </w:p>
    <w:p w:rsidR="0023297D" w:rsidRPr="009D47CD" w:rsidRDefault="0023297D" w:rsidP="0023297D">
      <w:pPr>
        <w:pStyle w:val="paragraph"/>
      </w:pPr>
      <w:r w:rsidRPr="009D47CD">
        <w:tab/>
        <w:t>(h)</w:t>
      </w:r>
      <w:r w:rsidRPr="009D47CD">
        <w:tab/>
        <w:t>the taking of a photograph or video recording of, or an impression or cast of a wound from, the genital or anal area, the buttocks or, in the case of a female or a transgender person who identifies as a female, the breasts.</w:t>
      </w:r>
    </w:p>
    <w:p w:rsidR="00D340D5" w:rsidRPr="009D47CD" w:rsidRDefault="00D340D5" w:rsidP="00D340D5">
      <w:pPr>
        <w:pStyle w:val="Definition"/>
      </w:pPr>
      <w:r w:rsidRPr="009D47CD">
        <w:rPr>
          <w:b/>
          <w:i/>
        </w:rPr>
        <w:t>investigating constable</w:t>
      </w:r>
      <w:r w:rsidRPr="009D47CD">
        <w:t xml:space="preserve"> means:</w:t>
      </w:r>
    </w:p>
    <w:p w:rsidR="00D340D5" w:rsidRPr="009D47CD" w:rsidRDefault="00D340D5" w:rsidP="00D340D5">
      <w:pPr>
        <w:pStyle w:val="paragraph"/>
      </w:pPr>
      <w:r w:rsidRPr="009D47CD">
        <w:tab/>
        <w:t>(a)</w:t>
      </w:r>
      <w:r w:rsidRPr="009D47CD">
        <w:tab/>
        <w:t xml:space="preserve">in the case of a request by a foreign country (as contemplated by the </w:t>
      </w:r>
      <w:r w:rsidRPr="009D47CD">
        <w:rPr>
          <w:i/>
        </w:rPr>
        <w:t>Mutual Assistance in Criminal Matters Act 1987</w:t>
      </w:r>
      <w:r w:rsidRPr="009D47CD">
        <w:t>) or a foreign law enforcement agency—the constable in charge of coordinating the response to the request; and</w:t>
      </w:r>
    </w:p>
    <w:p w:rsidR="00D340D5" w:rsidRPr="009D47CD" w:rsidRDefault="00D340D5" w:rsidP="00D340D5">
      <w:pPr>
        <w:pStyle w:val="paragraph"/>
      </w:pPr>
      <w:r w:rsidRPr="009D47CD">
        <w:tab/>
        <w:t>(b)</w:t>
      </w:r>
      <w:r w:rsidRPr="009D47CD">
        <w:tab/>
        <w:t>in any other case—the constable in charge of the investigation of the commission of an offence in relation to which a forensic procedure is carried out or proposed to be carried out.</w:t>
      </w:r>
    </w:p>
    <w:p w:rsidR="0023297D" w:rsidRPr="009D47CD" w:rsidRDefault="0023297D" w:rsidP="0023297D">
      <w:pPr>
        <w:pStyle w:val="Definition"/>
      </w:pPr>
      <w:r w:rsidRPr="009D47CD">
        <w:rPr>
          <w:b/>
          <w:i/>
        </w:rPr>
        <w:t>judge</w:t>
      </w:r>
      <w:r w:rsidRPr="009D47CD">
        <w:t xml:space="preserve"> means a State or Territory judge.</w:t>
      </w:r>
    </w:p>
    <w:p w:rsidR="0023297D" w:rsidRPr="009D47CD" w:rsidRDefault="0023297D" w:rsidP="0023297D">
      <w:pPr>
        <w:pStyle w:val="Definition"/>
      </w:pPr>
      <w:r w:rsidRPr="009D47CD">
        <w:rPr>
          <w:b/>
          <w:i/>
        </w:rPr>
        <w:t>legal representative</w:t>
      </w:r>
      <w:r w:rsidRPr="009D47CD">
        <w:t xml:space="preserve"> of a suspect means a legal practitioner acting for the suspect.</w:t>
      </w:r>
    </w:p>
    <w:p w:rsidR="0023297D" w:rsidRPr="009D47CD" w:rsidRDefault="0023297D" w:rsidP="0023297D">
      <w:pPr>
        <w:pStyle w:val="Definition"/>
      </w:pPr>
      <w:r w:rsidRPr="009D47CD">
        <w:rPr>
          <w:b/>
          <w:i/>
        </w:rPr>
        <w:lastRenderedPageBreak/>
        <w:t>member of the opposite sex of a person</w:t>
      </w:r>
      <w:r w:rsidRPr="009D47CD">
        <w:t xml:space="preserve"> is defined in </w:t>
      </w:r>
      <w:r w:rsidR="009D47CD">
        <w:t>subsection (</w:t>
      </w:r>
      <w:r w:rsidRPr="009D47CD">
        <w:t>7).</w:t>
      </w:r>
    </w:p>
    <w:p w:rsidR="0023297D" w:rsidRPr="009D47CD" w:rsidRDefault="0023297D" w:rsidP="0023297D">
      <w:pPr>
        <w:pStyle w:val="Definition"/>
      </w:pPr>
      <w:r w:rsidRPr="009D47CD">
        <w:rPr>
          <w:b/>
          <w:i/>
        </w:rPr>
        <w:t>member of the same sex as a person</w:t>
      </w:r>
      <w:r w:rsidRPr="009D47CD">
        <w:t xml:space="preserve"> is defined in </w:t>
      </w:r>
      <w:r w:rsidR="009D47CD">
        <w:t>subsection (</w:t>
      </w:r>
      <w:r w:rsidRPr="009D47CD">
        <w:t>7).</w:t>
      </w:r>
    </w:p>
    <w:p w:rsidR="0023297D" w:rsidRPr="009D47CD" w:rsidRDefault="0023297D" w:rsidP="0023297D">
      <w:pPr>
        <w:pStyle w:val="Definition"/>
      </w:pPr>
      <w:r w:rsidRPr="009D47CD">
        <w:rPr>
          <w:b/>
          <w:i/>
        </w:rPr>
        <w:t>National Criminal Investigation DNA Database</w:t>
      </w:r>
      <w:r w:rsidRPr="009D47CD">
        <w:t xml:space="preserve"> or </w:t>
      </w:r>
      <w:r w:rsidRPr="009D47CD">
        <w:rPr>
          <w:b/>
          <w:i/>
        </w:rPr>
        <w:t xml:space="preserve">NCIDD </w:t>
      </w:r>
      <w:r w:rsidRPr="009D47CD">
        <w:t>is defined in section</w:t>
      </w:r>
      <w:r w:rsidR="009D47CD">
        <w:t> </w:t>
      </w:r>
      <w:r w:rsidRPr="009D47CD">
        <w:t>23YDAC.</w:t>
      </w:r>
    </w:p>
    <w:p w:rsidR="0023297D" w:rsidRPr="009D47CD" w:rsidRDefault="0023297D" w:rsidP="0023297D">
      <w:pPr>
        <w:pStyle w:val="Definition"/>
      </w:pPr>
      <w:r w:rsidRPr="009D47CD">
        <w:rPr>
          <w:b/>
          <w:i/>
        </w:rPr>
        <w:t>non</w:t>
      </w:r>
      <w:r w:rsidR="009D47CD">
        <w:rPr>
          <w:b/>
          <w:i/>
        </w:rPr>
        <w:noBreakHyphen/>
      </w:r>
      <w:r w:rsidRPr="009D47CD">
        <w:rPr>
          <w:b/>
          <w:i/>
        </w:rPr>
        <w:t>intimate forensic procedure</w:t>
      </w:r>
      <w:r w:rsidRPr="009D47CD">
        <w:t xml:space="preserve"> means the following forensic procedures:</w:t>
      </w:r>
    </w:p>
    <w:p w:rsidR="0023297D" w:rsidRPr="009D47CD" w:rsidRDefault="0023297D" w:rsidP="0023297D">
      <w:pPr>
        <w:pStyle w:val="paragraph"/>
      </w:pPr>
      <w:r w:rsidRPr="009D47CD">
        <w:tab/>
        <w:t>(a)</w:t>
      </w:r>
      <w:r w:rsidRPr="009D47CD">
        <w:tab/>
        <w:t xml:space="preserve">an examination of a part of the body other than the genital or anal area, the buttocks or, in the case of a female or a </w:t>
      </w:r>
      <w:r w:rsidRPr="009D47CD">
        <w:lastRenderedPageBreak/>
        <w:t>transgender person who identifies as a female, the breasts, that requires touching of the body or removal of clothing;</w:t>
      </w:r>
    </w:p>
    <w:p w:rsidR="00605259" w:rsidRPr="009D47CD" w:rsidRDefault="00605259" w:rsidP="00605259">
      <w:pPr>
        <w:pStyle w:val="paragraph"/>
      </w:pPr>
      <w:r w:rsidRPr="009D47CD">
        <w:tab/>
        <w:t>(aa)</w:t>
      </w:r>
      <w:r w:rsidRPr="009D47CD">
        <w:tab/>
        <w:t>the taking of a sample of blood by a finger prick;</w:t>
      </w:r>
    </w:p>
    <w:p w:rsidR="00605259" w:rsidRPr="009D47CD" w:rsidRDefault="00605259" w:rsidP="00605259">
      <w:pPr>
        <w:pStyle w:val="paragraph"/>
      </w:pPr>
      <w:r w:rsidRPr="009D47CD">
        <w:tab/>
        <w:t>(ab)</w:t>
      </w:r>
      <w:r w:rsidRPr="009D47CD">
        <w:tab/>
        <w:t>the taking of a sample of saliva, or a sample by buccal swab;</w:t>
      </w:r>
    </w:p>
    <w:p w:rsidR="0023297D" w:rsidRPr="009D47CD" w:rsidRDefault="0023297D" w:rsidP="0023297D">
      <w:pPr>
        <w:pStyle w:val="paragraph"/>
      </w:pPr>
      <w:r w:rsidRPr="009D47CD">
        <w:tab/>
        <w:t>(b)</w:t>
      </w:r>
      <w:r w:rsidRPr="009D47CD">
        <w:tab/>
        <w:t>the taking of a sample of hair other than pubic hair;</w:t>
      </w:r>
    </w:p>
    <w:p w:rsidR="0023297D" w:rsidRPr="009D47CD" w:rsidRDefault="0023297D" w:rsidP="0023297D">
      <w:pPr>
        <w:pStyle w:val="paragraph"/>
      </w:pPr>
      <w:r w:rsidRPr="009D47CD">
        <w:tab/>
        <w:t>(c)</w:t>
      </w:r>
      <w:r w:rsidRPr="009D47CD">
        <w:tab/>
        <w:t>the taking of a sample from a nail or under a nail;</w:t>
      </w:r>
    </w:p>
    <w:p w:rsidR="0023297D" w:rsidRPr="009D47CD" w:rsidRDefault="0023297D" w:rsidP="0023297D">
      <w:pPr>
        <w:pStyle w:val="paragraph"/>
      </w:pPr>
      <w:r w:rsidRPr="009D47CD">
        <w:tab/>
        <w:t>(d)</w:t>
      </w:r>
      <w:r w:rsidRPr="009D47CD">
        <w:tab/>
        <w:t>the taking of a sample by swab or washing from any external part of the body other than the genital or anal area, the buttocks or, in the case of a female or a transgender person who identifies as a female, the breasts;</w:t>
      </w:r>
    </w:p>
    <w:p w:rsidR="0023297D" w:rsidRPr="009D47CD" w:rsidRDefault="0023297D" w:rsidP="0023297D">
      <w:pPr>
        <w:pStyle w:val="paragraph"/>
      </w:pPr>
      <w:r w:rsidRPr="009D47CD">
        <w:tab/>
        <w:t>(e)</w:t>
      </w:r>
      <w:r w:rsidRPr="009D47CD">
        <w:tab/>
        <w:t>the taking of a sample by vacuum suction, by scraping or by lifting by tape from any external part of the body other than the genital or anal area, the buttocks or, in the case of a female or a transgender person who identifies as a female, the breasts;</w:t>
      </w:r>
    </w:p>
    <w:p w:rsidR="0023297D" w:rsidRPr="009D47CD" w:rsidRDefault="0023297D" w:rsidP="0023297D">
      <w:pPr>
        <w:pStyle w:val="paragraph"/>
      </w:pPr>
      <w:r w:rsidRPr="009D47CD">
        <w:tab/>
        <w:t>(f)</w:t>
      </w:r>
      <w:r w:rsidRPr="009D47CD">
        <w:tab/>
        <w:t>the taking of a hand print, finger print, foot print or toe print;</w:t>
      </w:r>
    </w:p>
    <w:p w:rsidR="0023297D" w:rsidRPr="009D47CD" w:rsidRDefault="0023297D" w:rsidP="0023297D">
      <w:pPr>
        <w:pStyle w:val="paragraph"/>
      </w:pPr>
      <w:r w:rsidRPr="009D47CD">
        <w:tab/>
        <w:t>(g)</w:t>
      </w:r>
      <w:r w:rsidRPr="009D47CD">
        <w:tab/>
        <w:t xml:space="preserve">the taking of a photograph or video recording of, or an impression or cast of a wound from, a part of the body other </w:t>
      </w:r>
      <w:r w:rsidRPr="009D47CD">
        <w:lastRenderedPageBreak/>
        <w:t>than the genital or anal area, the buttocks or, in the case of a female or a transgender person who identifies as a female, the breasts.</w:t>
      </w:r>
    </w:p>
    <w:p w:rsidR="0023297D" w:rsidRPr="009D47CD" w:rsidRDefault="0023297D" w:rsidP="0023297D">
      <w:pPr>
        <w:pStyle w:val="Definition"/>
      </w:pPr>
      <w:r w:rsidRPr="009D47CD">
        <w:rPr>
          <w:b/>
          <w:i/>
        </w:rPr>
        <w:t>offence</w:t>
      </w:r>
      <w:r w:rsidRPr="009D47CD">
        <w:t xml:space="preserve"> does not include an offence against a law of a Territory other than the </w:t>
      </w:r>
      <w:smartTag w:uri="urn:schemas-microsoft-com:office:smarttags" w:element="PersonName">
        <w:smartTag w:uri="urn:schemas-microsoft-com:office:smarttags" w:element="date">
          <w:r w:rsidRPr="009D47CD">
            <w:t>Australian Capital Territory</w:t>
          </w:r>
        </w:smartTag>
      </w:smartTag>
      <w:r w:rsidRPr="009D47CD">
        <w:t>.</w:t>
      </w:r>
    </w:p>
    <w:p w:rsidR="0023297D" w:rsidRPr="009D47CD" w:rsidRDefault="0023297D" w:rsidP="0023297D">
      <w:pPr>
        <w:pStyle w:val="notetext"/>
      </w:pPr>
      <w:r w:rsidRPr="009D47CD">
        <w:t>Note:</w:t>
      </w:r>
      <w:r w:rsidRPr="009D47CD">
        <w:tab/>
        <w:t>Subsection</w:t>
      </w:r>
      <w:r w:rsidR="009D47CD">
        <w:t> </w:t>
      </w:r>
      <w:r w:rsidRPr="009D47CD">
        <w:t xml:space="preserve">3(1) provides that </w:t>
      </w:r>
      <w:r w:rsidRPr="009D47CD">
        <w:rPr>
          <w:b/>
          <w:i/>
        </w:rPr>
        <w:t xml:space="preserve">Territory </w:t>
      </w:r>
      <w:r w:rsidRPr="009D47CD">
        <w:t xml:space="preserve">does not include the </w:t>
      </w:r>
      <w:smartTag w:uri="urn:schemas-microsoft-com:office:smarttags" w:element="PersonName">
        <w:smartTag w:uri="urn:schemas-microsoft-com:office:smarttags" w:element="date">
          <w:r w:rsidRPr="009D47CD">
            <w:t>Northern Territory</w:t>
          </w:r>
        </w:smartTag>
      </w:smartTag>
      <w:r w:rsidRPr="009D47CD">
        <w:t>.</w:t>
      </w:r>
    </w:p>
    <w:p w:rsidR="0023297D" w:rsidRPr="009D47CD" w:rsidRDefault="0023297D" w:rsidP="0023297D">
      <w:pPr>
        <w:pStyle w:val="Definition"/>
      </w:pPr>
      <w:r w:rsidRPr="009D47CD">
        <w:rPr>
          <w:b/>
          <w:i/>
        </w:rPr>
        <w:t>offender</w:t>
      </w:r>
      <w:r w:rsidRPr="009D47CD">
        <w:t xml:space="preserve"> means:</w:t>
      </w:r>
    </w:p>
    <w:p w:rsidR="0023297D" w:rsidRPr="009D47CD" w:rsidRDefault="0023297D" w:rsidP="0023297D">
      <w:pPr>
        <w:pStyle w:val="paragraph"/>
      </w:pPr>
      <w:r w:rsidRPr="009D47CD">
        <w:tab/>
        <w:t>(a)</w:t>
      </w:r>
      <w:r w:rsidRPr="009D47CD">
        <w:tab/>
        <w:t>a serious offender; or</w:t>
      </w:r>
    </w:p>
    <w:p w:rsidR="0023297D" w:rsidRPr="009D47CD" w:rsidRDefault="0023297D" w:rsidP="0023297D">
      <w:pPr>
        <w:pStyle w:val="paragraph"/>
      </w:pPr>
      <w:r w:rsidRPr="009D47CD">
        <w:tab/>
        <w:t>(b)</w:t>
      </w:r>
      <w:r w:rsidRPr="009D47CD">
        <w:tab/>
        <w:t>a prescribed offender.</w:t>
      </w:r>
    </w:p>
    <w:p w:rsidR="0023297D" w:rsidRPr="009D47CD" w:rsidRDefault="0023297D" w:rsidP="0023297D">
      <w:pPr>
        <w:pStyle w:val="Definition"/>
      </w:pPr>
      <w:r w:rsidRPr="009D47CD">
        <w:rPr>
          <w:b/>
          <w:i/>
        </w:rPr>
        <w:t>order</w:t>
      </w:r>
      <w:r w:rsidRPr="009D47CD">
        <w:t xml:space="preserve"> means:</w:t>
      </w:r>
    </w:p>
    <w:p w:rsidR="0023297D" w:rsidRPr="009D47CD" w:rsidRDefault="0023297D" w:rsidP="0023297D">
      <w:pPr>
        <w:pStyle w:val="paragraph"/>
      </w:pPr>
      <w:r w:rsidRPr="009D47CD">
        <w:tab/>
        <w:t>(a)</w:t>
      </w:r>
      <w:r w:rsidRPr="009D47CD">
        <w:tab/>
        <w:t>in relation to a suspect—an order of a magistrate under section</w:t>
      </w:r>
      <w:r w:rsidR="009D47CD">
        <w:t> </w:t>
      </w:r>
      <w:r w:rsidRPr="009D47CD">
        <w:t>23WS or interim order of a magistrate under section</w:t>
      </w:r>
      <w:r w:rsidR="009D47CD">
        <w:t> </w:t>
      </w:r>
      <w:r w:rsidRPr="009D47CD">
        <w:t>23XA; or</w:t>
      </w:r>
    </w:p>
    <w:p w:rsidR="0023297D" w:rsidRPr="009D47CD" w:rsidRDefault="0023297D" w:rsidP="0023297D">
      <w:pPr>
        <w:pStyle w:val="paragraph"/>
      </w:pPr>
      <w:r w:rsidRPr="009D47CD">
        <w:tab/>
        <w:t>(b)</w:t>
      </w:r>
      <w:r w:rsidRPr="009D47CD">
        <w:tab/>
        <w:t>in relation to an offender—an order of a judge or magistrate under section</w:t>
      </w:r>
      <w:r w:rsidR="009D47CD">
        <w:t> </w:t>
      </w:r>
      <w:r w:rsidRPr="009D47CD">
        <w:t>23XWO; or</w:t>
      </w:r>
    </w:p>
    <w:p w:rsidR="0023297D" w:rsidRPr="009D47CD" w:rsidRDefault="0023297D" w:rsidP="0023297D">
      <w:pPr>
        <w:pStyle w:val="paragraph"/>
      </w:pPr>
      <w:r w:rsidRPr="009D47CD">
        <w:lastRenderedPageBreak/>
        <w:tab/>
        <w:t>(c)</w:t>
      </w:r>
      <w:r w:rsidRPr="009D47CD">
        <w:tab/>
        <w:t>in relation to a volunteer—an order of a magistrate under section</w:t>
      </w:r>
      <w:r w:rsidR="009D47CD">
        <w:t> </w:t>
      </w:r>
      <w:r w:rsidRPr="009D47CD">
        <w:t>23XWU.</w:t>
      </w:r>
    </w:p>
    <w:p w:rsidR="0023297D" w:rsidRPr="009D47CD" w:rsidRDefault="0023297D" w:rsidP="0023297D">
      <w:pPr>
        <w:pStyle w:val="Definition"/>
      </w:pPr>
      <w:r w:rsidRPr="009D47CD">
        <w:rPr>
          <w:b/>
          <w:i/>
        </w:rPr>
        <w:t>participating jurisdiction</w:t>
      </w:r>
      <w:r w:rsidRPr="009D47CD">
        <w:t xml:space="preserve"> is defined in section</w:t>
      </w:r>
      <w:r w:rsidR="009D47CD">
        <w:t> </w:t>
      </w:r>
      <w:r w:rsidRPr="009D47CD">
        <w:t>23YUA.</w:t>
      </w:r>
    </w:p>
    <w:p w:rsidR="0023297D" w:rsidRPr="009D47CD" w:rsidRDefault="0023297D" w:rsidP="0023297D">
      <w:pPr>
        <w:pStyle w:val="Definition"/>
        <w:keepNext/>
      </w:pPr>
      <w:r w:rsidRPr="009D47CD">
        <w:rPr>
          <w:b/>
          <w:i/>
        </w:rPr>
        <w:t>police station</w:t>
      </w:r>
      <w:r w:rsidRPr="009D47CD">
        <w:t xml:space="preserve"> includes:</w:t>
      </w:r>
    </w:p>
    <w:p w:rsidR="0023297D" w:rsidRPr="009D47CD" w:rsidRDefault="0023297D" w:rsidP="0023297D">
      <w:pPr>
        <w:pStyle w:val="paragraph"/>
        <w:keepNext/>
      </w:pPr>
      <w:r w:rsidRPr="009D47CD">
        <w:tab/>
        <w:t>(a)</w:t>
      </w:r>
      <w:r w:rsidRPr="009D47CD">
        <w:tab/>
        <w:t>a police station of a State or Territory; and</w:t>
      </w:r>
    </w:p>
    <w:p w:rsidR="0023297D" w:rsidRPr="009D47CD" w:rsidRDefault="0023297D" w:rsidP="0023297D">
      <w:pPr>
        <w:pStyle w:val="paragraph"/>
      </w:pPr>
      <w:r w:rsidRPr="009D47CD">
        <w:tab/>
        <w:t>(b)</w:t>
      </w:r>
      <w:r w:rsidRPr="009D47CD">
        <w:tab/>
        <w:t>a building occupied by the Australian Federal Police.</w:t>
      </w:r>
    </w:p>
    <w:p w:rsidR="0023297D" w:rsidRPr="009D47CD" w:rsidRDefault="0023297D" w:rsidP="0023297D">
      <w:pPr>
        <w:pStyle w:val="Definition"/>
      </w:pPr>
      <w:r w:rsidRPr="009D47CD">
        <w:rPr>
          <w:b/>
          <w:i/>
        </w:rPr>
        <w:lastRenderedPageBreak/>
        <w:t>prescribed offence</w:t>
      </w:r>
      <w:r w:rsidRPr="009D47CD">
        <w:t xml:space="preserve"> means an offence under a law of the Commonwealth, or a State offence that has a federal aspect, punishable by a maximum penalty of imprisonment for life or 2 or more years.</w:t>
      </w:r>
    </w:p>
    <w:p w:rsidR="0023297D" w:rsidRPr="009D47CD" w:rsidRDefault="0023297D" w:rsidP="0023297D">
      <w:pPr>
        <w:pStyle w:val="Definition"/>
      </w:pPr>
      <w:r w:rsidRPr="009D47CD">
        <w:rPr>
          <w:b/>
          <w:i/>
        </w:rPr>
        <w:t>prescribed offender</w:t>
      </w:r>
      <w:r w:rsidRPr="009D47CD">
        <w:t xml:space="preserve"> means a person who is under sentence for a prescribed offence.</w:t>
      </w:r>
    </w:p>
    <w:p w:rsidR="0023297D" w:rsidRPr="009D47CD" w:rsidRDefault="0023297D" w:rsidP="0023297D">
      <w:pPr>
        <w:pStyle w:val="notetext"/>
      </w:pPr>
      <w:r w:rsidRPr="009D47CD">
        <w:t>Note:</w:t>
      </w:r>
      <w:r w:rsidRPr="009D47CD">
        <w:tab/>
        <w:t xml:space="preserve">For the meaning of </w:t>
      </w:r>
      <w:r w:rsidRPr="009D47CD">
        <w:rPr>
          <w:b/>
          <w:i/>
        </w:rPr>
        <w:t>under sentence</w:t>
      </w:r>
      <w:r w:rsidRPr="009D47CD">
        <w:t xml:space="preserve">, see </w:t>
      </w:r>
      <w:r w:rsidR="009D47CD">
        <w:t>subsection (</w:t>
      </w:r>
      <w:r w:rsidRPr="009D47CD">
        <w:t>8).</w:t>
      </w:r>
    </w:p>
    <w:p w:rsidR="0023297D" w:rsidRPr="009D47CD" w:rsidRDefault="0023297D" w:rsidP="0023297D">
      <w:pPr>
        <w:pStyle w:val="Definition"/>
      </w:pPr>
      <w:r w:rsidRPr="009D47CD">
        <w:rPr>
          <w:b/>
          <w:i/>
        </w:rPr>
        <w:t>prison medical officer</w:t>
      </w:r>
      <w:r w:rsidRPr="009D47CD">
        <w:t xml:space="preserve"> means, in relation to a prison or other place of detention, a person appointed or acting as medical officer for the prison or other place of detention.</w:t>
      </w:r>
    </w:p>
    <w:p w:rsidR="0023297D" w:rsidRPr="009D47CD" w:rsidRDefault="0023297D" w:rsidP="0023297D">
      <w:pPr>
        <w:pStyle w:val="Definition"/>
      </w:pPr>
      <w:r w:rsidRPr="009D47CD">
        <w:rPr>
          <w:b/>
          <w:i/>
        </w:rPr>
        <w:t>recognised transgender person</w:t>
      </w:r>
      <w:r w:rsidRPr="009D47CD">
        <w:t xml:space="preserve"> means a person the record of whose sex is altered under Part</w:t>
      </w:r>
      <w:r w:rsidR="009D47CD">
        <w:t> </w:t>
      </w:r>
      <w:r w:rsidRPr="009D47CD">
        <w:t xml:space="preserve">5A of the </w:t>
      </w:r>
      <w:r w:rsidRPr="009D47CD">
        <w:rPr>
          <w:i/>
        </w:rPr>
        <w:t>Births, Deaths and Marriages Registration Act 1995</w:t>
      </w:r>
      <w:r w:rsidRPr="009D47CD">
        <w:t xml:space="preserve"> of </w:t>
      </w:r>
      <w:smartTag w:uri="urn:schemas-microsoft-com:office:smarttags" w:element="PersonName">
        <w:smartTag w:uri="urn:schemas-microsoft-com:office:smarttags" w:element="date">
          <w:r w:rsidRPr="009D47CD">
            <w:t>New South Wales</w:t>
          </w:r>
        </w:smartTag>
      </w:smartTag>
      <w:r w:rsidRPr="009D47CD">
        <w:t>,</w:t>
      </w:r>
      <w:r w:rsidRPr="009D47CD">
        <w:rPr>
          <w:i/>
        </w:rPr>
        <w:t xml:space="preserve"> </w:t>
      </w:r>
      <w:r w:rsidRPr="009D47CD">
        <w:t>or under the corresponding provisions of a law of another Australian jurisdiction.</w:t>
      </w:r>
    </w:p>
    <w:p w:rsidR="0023297D" w:rsidRPr="009D47CD" w:rsidRDefault="0023297D" w:rsidP="0023297D">
      <w:pPr>
        <w:pStyle w:val="Definition"/>
      </w:pPr>
      <w:r w:rsidRPr="009D47CD">
        <w:rPr>
          <w:b/>
          <w:i/>
        </w:rPr>
        <w:t>relevant offence</w:t>
      </w:r>
      <w:r w:rsidRPr="009D47CD">
        <w:t xml:space="preserve"> means:</w:t>
      </w:r>
    </w:p>
    <w:p w:rsidR="0023297D" w:rsidRPr="009D47CD" w:rsidRDefault="0023297D" w:rsidP="0023297D">
      <w:pPr>
        <w:pStyle w:val="paragraph"/>
      </w:pPr>
      <w:r w:rsidRPr="009D47CD">
        <w:tab/>
        <w:t>(a)</w:t>
      </w:r>
      <w:r w:rsidRPr="009D47CD">
        <w:tab/>
        <w:t>in relation to a person who is a suspect:</w:t>
      </w:r>
    </w:p>
    <w:p w:rsidR="0023297D" w:rsidRPr="009D47CD" w:rsidRDefault="0023297D" w:rsidP="0023297D">
      <w:pPr>
        <w:pStyle w:val="paragraphsub"/>
      </w:pPr>
      <w:r w:rsidRPr="009D47CD">
        <w:tab/>
        <w:t>(i)</w:t>
      </w:r>
      <w:r w:rsidRPr="009D47CD">
        <w:tab/>
        <w:t>the indictable offence in relation to which the person is a suspect; or</w:t>
      </w:r>
    </w:p>
    <w:p w:rsidR="0023297D" w:rsidRPr="009D47CD" w:rsidRDefault="0023297D" w:rsidP="0023297D">
      <w:pPr>
        <w:pStyle w:val="paragraphsub"/>
      </w:pPr>
      <w:r w:rsidRPr="009D47CD">
        <w:tab/>
        <w:t>(ii)</w:t>
      </w:r>
      <w:r w:rsidRPr="009D47CD">
        <w:tab/>
        <w:t>any other indictable offence arising out of the same circumstances; or</w:t>
      </w:r>
    </w:p>
    <w:p w:rsidR="0023297D" w:rsidRPr="009D47CD" w:rsidRDefault="0023297D" w:rsidP="0023297D">
      <w:pPr>
        <w:pStyle w:val="paragraphsub"/>
      </w:pPr>
      <w:r w:rsidRPr="009D47CD">
        <w:tab/>
        <w:t>(iii)</w:t>
      </w:r>
      <w:r w:rsidRPr="009D47CD">
        <w:tab/>
        <w:t>any other indictable offence in respect of which the evidence likely to be obtained as a result of a proposed forensic procedure carried out on the suspect is likely to have probative value; or</w:t>
      </w:r>
    </w:p>
    <w:p w:rsidR="0023297D" w:rsidRPr="009D47CD" w:rsidRDefault="0023297D" w:rsidP="0023297D">
      <w:pPr>
        <w:pStyle w:val="paragraph"/>
      </w:pPr>
      <w:r w:rsidRPr="009D47CD">
        <w:lastRenderedPageBreak/>
        <w:tab/>
        <w:t>(b)</w:t>
      </w:r>
      <w:r w:rsidRPr="009D47CD">
        <w:tab/>
        <w:t>in relation to an offender—the offence for which the offender was convicted and to which an application for an order authorising a forensic procedure relates.</w:t>
      </w:r>
    </w:p>
    <w:p w:rsidR="0023297D" w:rsidRPr="009D47CD" w:rsidRDefault="0023297D" w:rsidP="0023297D">
      <w:pPr>
        <w:pStyle w:val="Definition"/>
      </w:pPr>
      <w:r w:rsidRPr="009D47CD">
        <w:rPr>
          <w:b/>
          <w:i/>
        </w:rPr>
        <w:t>responsible person</w:t>
      </w:r>
      <w:r w:rsidRPr="009D47CD">
        <w:t>, in relation to the Commonwealth DNA database system, means the person responsible for the care, control and management of the system.</w:t>
      </w:r>
    </w:p>
    <w:p w:rsidR="0023297D" w:rsidRPr="009D47CD" w:rsidRDefault="0023297D" w:rsidP="0023297D">
      <w:pPr>
        <w:pStyle w:val="Definition"/>
      </w:pPr>
      <w:r w:rsidRPr="009D47CD">
        <w:rPr>
          <w:b/>
          <w:i/>
        </w:rPr>
        <w:t>sample</w:t>
      </w:r>
      <w:r w:rsidRPr="009D47CD">
        <w:t xml:space="preserve"> has a meaning affected by </w:t>
      </w:r>
      <w:r w:rsidR="009D47CD">
        <w:t>subsection (</w:t>
      </w:r>
      <w:r w:rsidRPr="009D47CD">
        <w:t>3).</w:t>
      </w:r>
    </w:p>
    <w:p w:rsidR="00BA1792" w:rsidRPr="009D47CD" w:rsidRDefault="00BA1792" w:rsidP="00BA1792">
      <w:pPr>
        <w:pStyle w:val="Definition"/>
      </w:pPr>
      <w:r w:rsidRPr="009D47CD">
        <w:rPr>
          <w:b/>
          <w:i/>
        </w:rPr>
        <w:t>senior police officer</w:t>
      </w:r>
      <w:r w:rsidRPr="009D47CD">
        <w:t xml:space="preserve"> means a constable of the rank of sergeant or higher.</w:t>
      </w:r>
    </w:p>
    <w:p w:rsidR="0023297D" w:rsidRPr="009D47CD" w:rsidRDefault="0023297D" w:rsidP="0023297D">
      <w:pPr>
        <w:pStyle w:val="Definition"/>
      </w:pPr>
      <w:r w:rsidRPr="009D47CD">
        <w:rPr>
          <w:b/>
          <w:i/>
        </w:rPr>
        <w:t>serious offence</w:t>
      </w:r>
      <w:r w:rsidRPr="009D47CD">
        <w:t xml:space="preserve"> means an offence under a law of the Commonwealth, or a State offence that has a federal aspect, punishable by a maximum penalty of imprisonment for life or 5 or more years.</w:t>
      </w:r>
    </w:p>
    <w:p w:rsidR="0023297D" w:rsidRPr="009D47CD" w:rsidRDefault="0023297D" w:rsidP="0023297D">
      <w:pPr>
        <w:pStyle w:val="Definition"/>
      </w:pPr>
      <w:r w:rsidRPr="009D47CD">
        <w:rPr>
          <w:b/>
          <w:i/>
        </w:rPr>
        <w:t>serious offender</w:t>
      </w:r>
      <w:r w:rsidRPr="009D47CD">
        <w:t xml:space="preserve"> means a person who is under sentence for a serious offence.</w:t>
      </w:r>
    </w:p>
    <w:p w:rsidR="0023297D" w:rsidRPr="009D47CD" w:rsidRDefault="0023297D" w:rsidP="0023297D">
      <w:pPr>
        <w:pStyle w:val="notetext"/>
      </w:pPr>
      <w:r w:rsidRPr="009D47CD">
        <w:t>Note:</w:t>
      </w:r>
      <w:r w:rsidRPr="009D47CD">
        <w:tab/>
        <w:t xml:space="preserve">For the meaning of </w:t>
      </w:r>
      <w:r w:rsidRPr="009D47CD">
        <w:rPr>
          <w:b/>
          <w:i/>
        </w:rPr>
        <w:t>under sentence</w:t>
      </w:r>
      <w:r w:rsidRPr="009D47CD">
        <w:t xml:space="preserve">, see </w:t>
      </w:r>
      <w:r w:rsidR="009D47CD">
        <w:t>subsection (</w:t>
      </w:r>
      <w:r w:rsidRPr="009D47CD">
        <w:t>8).</w:t>
      </w:r>
    </w:p>
    <w:p w:rsidR="0023297D" w:rsidRPr="009D47CD" w:rsidRDefault="0023297D" w:rsidP="0023297D">
      <w:pPr>
        <w:pStyle w:val="Definition"/>
        <w:keepNext/>
      </w:pPr>
      <w:r w:rsidRPr="009D47CD">
        <w:rPr>
          <w:b/>
          <w:i/>
        </w:rPr>
        <w:t>suspect</w:t>
      </w:r>
      <w:r w:rsidRPr="009D47CD">
        <w:t>, in relation to an indictable offence, means:</w:t>
      </w:r>
    </w:p>
    <w:p w:rsidR="0023297D" w:rsidRPr="009D47CD" w:rsidRDefault="0023297D" w:rsidP="0023297D">
      <w:pPr>
        <w:pStyle w:val="paragraph"/>
      </w:pPr>
      <w:r w:rsidRPr="009D47CD">
        <w:tab/>
        <w:t>(a)</w:t>
      </w:r>
      <w:r w:rsidRPr="009D47CD">
        <w:tab/>
        <w:t>a person whom a constable suspects on reasonable grounds has committed the indictable offence; or</w:t>
      </w:r>
    </w:p>
    <w:p w:rsidR="0023297D" w:rsidRPr="009D47CD" w:rsidRDefault="0023297D" w:rsidP="0023297D">
      <w:pPr>
        <w:pStyle w:val="paragraph"/>
      </w:pPr>
      <w:r w:rsidRPr="009D47CD">
        <w:tab/>
        <w:t>(b)</w:t>
      </w:r>
      <w:r w:rsidRPr="009D47CD">
        <w:tab/>
        <w:t>a person charged with the indictable offence; or</w:t>
      </w:r>
    </w:p>
    <w:p w:rsidR="0023297D" w:rsidRPr="009D47CD" w:rsidRDefault="0023297D" w:rsidP="0023297D">
      <w:pPr>
        <w:pStyle w:val="paragraph"/>
      </w:pPr>
      <w:r w:rsidRPr="009D47CD">
        <w:tab/>
        <w:t>(c)</w:t>
      </w:r>
      <w:r w:rsidRPr="009D47CD">
        <w:tab/>
        <w:t>a person who has been summonsed to appear before a court in relation to the indictable offence</w:t>
      </w:r>
      <w:r w:rsidR="00D340D5" w:rsidRPr="009D47CD">
        <w:t>; or</w:t>
      </w:r>
    </w:p>
    <w:p w:rsidR="00D340D5" w:rsidRPr="009D47CD" w:rsidRDefault="00D340D5" w:rsidP="00D340D5">
      <w:pPr>
        <w:pStyle w:val="paragraph"/>
      </w:pPr>
      <w:r w:rsidRPr="009D47CD">
        <w:tab/>
        <w:t>(d)</w:t>
      </w:r>
      <w:r w:rsidRPr="009D47CD">
        <w:tab/>
        <w:t xml:space="preserve">a person in respect of whom a forensic procedure has been requested by a foreign country (as contemplated by the </w:t>
      </w:r>
      <w:r w:rsidRPr="009D47CD">
        <w:rPr>
          <w:i/>
        </w:rPr>
        <w:t>Mutual Assistance in Criminal Matters Act 1987</w:t>
      </w:r>
      <w:r w:rsidRPr="009D47CD">
        <w:t>) or a foreign law enforcement agency because the foreign country has:</w:t>
      </w:r>
    </w:p>
    <w:p w:rsidR="00D340D5" w:rsidRPr="009D47CD" w:rsidRDefault="00D340D5" w:rsidP="00D340D5">
      <w:pPr>
        <w:pStyle w:val="paragraphsub"/>
      </w:pPr>
      <w:r w:rsidRPr="009D47CD">
        <w:tab/>
        <w:t>(i)</w:t>
      </w:r>
      <w:r w:rsidRPr="009D47CD">
        <w:tab/>
        <w:t>started investigating whether the person has committed an indictable offence; or</w:t>
      </w:r>
    </w:p>
    <w:p w:rsidR="00D340D5" w:rsidRPr="009D47CD" w:rsidRDefault="00D340D5" w:rsidP="00D340D5">
      <w:pPr>
        <w:pStyle w:val="paragraphsub"/>
      </w:pPr>
      <w:r w:rsidRPr="009D47CD">
        <w:tab/>
        <w:t>(ii)</w:t>
      </w:r>
      <w:r w:rsidRPr="009D47CD">
        <w:tab/>
        <w:t>started proceedings against the person for an indictable offence.</w:t>
      </w:r>
    </w:p>
    <w:p w:rsidR="0023297D" w:rsidRPr="009D47CD" w:rsidRDefault="0023297D" w:rsidP="0023297D">
      <w:pPr>
        <w:pStyle w:val="Definition"/>
      </w:pPr>
      <w:r w:rsidRPr="009D47CD">
        <w:rPr>
          <w:b/>
          <w:i/>
        </w:rPr>
        <w:t>tape recording</w:t>
      </w:r>
      <w:r w:rsidRPr="009D47CD">
        <w:t xml:space="preserve"> means audio recording, video recording or recording by other electronic means.</w:t>
      </w:r>
    </w:p>
    <w:p w:rsidR="0023297D" w:rsidRPr="009D47CD" w:rsidRDefault="0023297D" w:rsidP="0023297D">
      <w:pPr>
        <w:pStyle w:val="Definition"/>
      </w:pPr>
      <w:r w:rsidRPr="009D47CD">
        <w:rPr>
          <w:b/>
          <w:i/>
        </w:rPr>
        <w:lastRenderedPageBreak/>
        <w:t>transgender person</w:t>
      </w:r>
      <w:r w:rsidRPr="009D47CD">
        <w:t xml:space="preserve"> is defined in </w:t>
      </w:r>
      <w:r w:rsidR="009D47CD">
        <w:t>subsection (</w:t>
      </w:r>
      <w:r w:rsidRPr="009D47CD">
        <w:t>6).</w:t>
      </w:r>
    </w:p>
    <w:p w:rsidR="0023297D" w:rsidRPr="009D47CD" w:rsidRDefault="0023297D" w:rsidP="0023297D">
      <w:pPr>
        <w:pStyle w:val="Definition"/>
      </w:pPr>
      <w:r w:rsidRPr="009D47CD">
        <w:rPr>
          <w:b/>
          <w:i/>
        </w:rPr>
        <w:t>volunteer</w:t>
      </w:r>
      <w:r w:rsidRPr="009D47CD">
        <w:t xml:space="preserve"> is defined in section</w:t>
      </w:r>
      <w:r w:rsidR="009D47CD">
        <w:t> </w:t>
      </w:r>
      <w:r w:rsidRPr="009D47CD">
        <w:t>23XWQ.</w:t>
      </w:r>
    </w:p>
    <w:p w:rsidR="0023297D" w:rsidRPr="009D47CD" w:rsidRDefault="0023297D" w:rsidP="0023297D">
      <w:pPr>
        <w:pStyle w:val="subsection"/>
      </w:pPr>
      <w:r w:rsidRPr="009D47CD">
        <w:tab/>
        <w:t>(2)</w:t>
      </w:r>
      <w:r w:rsidRPr="009D47CD">
        <w:tab/>
        <w:t xml:space="preserve">In this Part, a person is </w:t>
      </w:r>
      <w:r w:rsidRPr="009D47CD">
        <w:rPr>
          <w:b/>
          <w:i/>
        </w:rPr>
        <w:t>in custody</w:t>
      </w:r>
      <w:r w:rsidRPr="009D47CD">
        <w:t xml:space="preserve"> if he or she is in the lawful custody of a constable.</w:t>
      </w:r>
    </w:p>
    <w:p w:rsidR="0023297D" w:rsidRPr="009D47CD" w:rsidRDefault="0023297D" w:rsidP="0023297D">
      <w:pPr>
        <w:pStyle w:val="subsection"/>
      </w:pPr>
      <w:r w:rsidRPr="009D47CD">
        <w:tab/>
        <w:t>(3)</w:t>
      </w:r>
      <w:r w:rsidRPr="009D47CD">
        <w:tab/>
        <w:t xml:space="preserve">In this Part, a </w:t>
      </w:r>
      <w:r w:rsidRPr="009D47CD">
        <w:rPr>
          <w:b/>
          <w:i/>
        </w:rPr>
        <w:t>sample</w:t>
      </w:r>
      <w:r w:rsidRPr="009D47CD">
        <w:t xml:space="preserve"> taken from a person includes a sample taken from the person that consists of matter from another person’s body.</w:t>
      </w:r>
    </w:p>
    <w:p w:rsidR="0023297D" w:rsidRPr="009D47CD" w:rsidRDefault="0023297D" w:rsidP="0023297D">
      <w:pPr>
        <w:pStyle w:val="subsection"/>
      </w:pPr>
      <w:r w:rsidRPr="009D47CD">
        <w:tab/>
        <w:t>(4)</w:t>
      </w:r>
      <w:r w:rsidRPr="009D47CD">
        <w:tab/>
        <w:t xml:space="preserve">In this Part, a person </w:t>
      </w:r>
      <w:r w:rsidRPr="009D47CD">
        <w:rPr>
          <w:b/>
          <w:i/>
        </w:rPr>
        <w:t>informs</w:t>
      </w:r>
      <w:r w:rsidRPr="009D47CD">
        <w:t xml:space="preserve"> another person of a matter if the person informs the other person of the matter, through an interpreter if necessary, in a language (including sign language or braille) in which the other person is able to communicate with reasonable fluency.</w:t>
      </w:r>
    </w:p>
    <w:p w:rsidR="0023297D" w:rsidRPr="009D47CD" w:rsidRDefault="0023297D" w:rsidP="0023297D">
      <w:pPr>
        <w:pStyle w:val="SubsectionHead"/>
      </w:pPr>
      <w:r w:rsidRPr="009D47CD">
        <w:t>Destroy forensic material or information</w:t>
      </w:r>
    </w:p>
    <w:p w:rsidR="0023297D" w:rsidRPr="009D47CD" w:rsidRDefault="0023297D" w:rsidP="0023297D">
      <w:pPr>
        <w:pStyle w:val="subsection"/>
      </w:pPr>
      <w:r w:rsidRPr="009D47CD">
        <w:tab/>
        <w:t>(5)</w:t>
      </w:r>
      <w:r w:rsidRPr="009D47CD">
        <w:tab/>
        <w:t xml:space="preserve">For the purposes of this Part, a person </w:t>
      </w:r>
      <w:r w:rsidRPr="009D47CD">
        <w:rPr>
          <w:b/>
          <w:i/>
        </w:rPr>
        <w:t>destroys</w:t>
      </w:r>
      <w:r w:rsidRPr="009D47CD">
        <w:t xml:space="preserve"> forensic material taken from another person by a forensic procedure, the results of the analysis of the material or other information gained from it if the person destroys any means of identifying the forensic material or information with the person from whom it was taken or to whom it relates.</w:t>
      </w:r>
    </w:p>
    <w:p w:rsidR="0023297D" w:rsidRPr="009D47CD" w:rsidRDefault="0023297D" w:rsidP="0023297D">
      <w:pPr>
        <w:pStyle w:val="SubsectionHead"/>
      </w:pPr>
      <w:r w:rsidRPr="009D47CD">
        <w:t>Transgender persons</w:t>
      </w:r>
    </w:p>
    <w:p w:rsidR="0023297D" w:rsidRPr="009D47CD" w:rsidRDefault="0023297D" w:rsidP="0023297D">
      <w:pPr>
        <w:pStyle w:val="subsection"/>
      </w:pPr>
      <w:r w:rsidRPr="009D47CD">
        <w:tab/>
        <w:t>(6)</w:t>
      </w:r>
      <w:r w:rsidRPr="009D47CD">
        <w:tab/>
        <w:t xml:space="preserve">In this Part, a reference to a person being </w:t>
      </w:r>
      <w:r w:rsidRPr="009D47CD">
        <w:rPr>
          <w:b/>
          <w:i/>
        </w:rPr>
        <w:t>transgender</w:t>
      </w:r>
      <w:r w:rsidRPr="009D47CD">
        <w:t xml:space="preserve"> or a </w:t>
      </w:r>
      <w:r w:rsidRPr="009D47CD">
        <w:rPr>
          <w:b/>
          <w:i/>
        </w:rPr>
        <w:t>transgender person</w:t>
      </w:r>
      <w:r w:rsidRPr="009D47CD">
        <w:t xml:space="preserve"> is a reference to a person, whether or not the person is a recognised transgender person:</w:t>
      </w:r>
    </w:p>
    <w:p w:rsidR="0023297D" w:rsidRPr="009D47CD" w:rsidRDefault="0023297D" w:rsidP="0023297D">
      <w:pPr>
        <w:pStyle w:val="paragraph"/>
      </w:pPr>
      <w:r w:rsidRPr="009D47CD">
        <w:tab/>
        <w:t>(a)</w:t>
      </w:r>
      <w:r w:rsidRPr="009D47CD">
        <w:tab/>
        <w:t>who identifies as a member of the opposite sex by living, or seeking to live, as a member of the opposite sex; or</w:t>
      </w:r>
    </w:p>
    <w:p w:rsidR="0023297D" w:rsidRPr="009D47CD" w:rsidRDefault="0023297D" w:rsidP="0023297D">
      <w:pPr>
        <w:pStyle w:val="paragraph"/>
      </w:pPr>
      <w:r w:rsidRPr="009D47CD">
        <w:tab/>
        <w:t>(b)</w:t>
      </w:r>
      <w:r w:rsidRPr="009D47CD">
        <w:tab/>
        <w:t>who has identified as a member of the opposite sex by living as a member of the opposite sex; or</w:t>
      </w:r>
    </w:p>
    <w:p w:rsidR="0023297D" w:rsidRPr="009D47CD" w:rsidRDefault="0023297D" w:rsidP="0023297D">
      <w:pPr>
        <w:pStyle w:val="paragraph"/>
      </w:pPr>
      <w:r w:rsidRPr="009D47CD">
        <w:tab/>
        <w:t>(c)</w:t>
      </w:r>
      <w:r w:rsidRPr="009D47CD">
        <w:tab/>
        <w:t>who, being of indeterminate sex, identifies as a member of a particular sex by living as a member of that sex;</w:t>
      </w:r>
    </w:p>
    <w:p w:rsidR="0023297D" w:rsidRPr="009D47CD" w:rsidRDefault="0023297D" w:rsidP="0023297D">
      <w:pPr>
        <w:pStyle w:val="subsection2"/>
      </w:pPr>
      <w:r w:rsidRPr="009D47CD">
        <w:t>and includes a reference to the person being thought of as a transgender person, whether the person is, or was, in fact a transgender person.</w:t>
      </w:r>
    </w:p>
    <w:p w:rsidR="0023297D" w:rsidRPr="009D47CD" w:rsidRDefault="0023297D" w:rsidP="0023297D">
      <w:pPr>
        <w:pStyle w:val="subsection"/>
      </w:pPr>
      <w:r w:rsidRPr="009D47CD">
        <w:lastRenderedPageBreak/>
        <w:tab/>
        <w:t>(7)</w:t>
      </w:r>
      <w:r w:rsidRPr="009D47CD">
        <w:tab/>
        <w:t xml:space="preserve">In this </w:t>
      </w:r>
      <w:r w:rsidR="00BB1281" w:rsidRPr="009D47CD">
        <w:t>Part</w:t>
      </w:r>
      <w:r w:rsidR="00B5109B" w:rsidRPr="009D47CD">
        <w:t xml:space="preserve"> </w:t>
      </w:r>
      <w:r w:rsidRPr="009D47CD">
        <w:t xml:space="preserve">(other than </w:t>
      </w:r>
      <w:r w:rsidR="009D47CD">
        <w:t>subsection (</w:t>
      </w:r>
      <w:r w:rsidRPr="009D47CD">
        <w:t>6)), a reference:</w:t>
      </w:r>
    </w:p>
    <w:p w:rsidR="0023297D" w:rsidRPr="009D47CD" w:rsidRDefault="0023297D" w:rsidP="0023297D">
      <w:pPr>
        <w:pStyle w:val="paragraph"/>
      </w:pPr>
      <w:r w:rsidRPr="009D47CD">
        <w:tab/>
        <w:t>(a)</w:t>
      </w:r>
      <w:r w:rsidRPr="009D47CD">
        <w:tab/>
        <w:t xml:space="preserve">to a </w:t>
      </w:r>
      <w:r w:rsidRPr="009D47CD">
        <w:rPr>
          <w:b/>
          <w:i/>
        </w:rPr>
        <w:t>member of the opposite sex of a person</w:t>
      </w:r>
      <w:r w:rsidRPr="009D47CD">
        <w:t xml:space="preserve"> means, if the person is a transgender person, a member of the opposite sex to the sex with which the transgender person identifies; and</w:t>
      </w:r>
    </w:p>
    <w:p w:rsidR="0023297D" w:rsidRPr="009D47CD" w:rsidRDefault="0023297D" w:rsidP="0023297D">
      <w:pPr>
        <w:pStyle w:val="paragraph"/>
      </w:pPr>
      <w:r w:rsidRPr="009D47CD">
        <w:tab/>
        <w:t>(b)</w:t>
      </w:r>
      <w:r w:rsidRPr="009D47CD">
        <w:tab/>
        <w:t xml:space="preserve">to a </w:t>
      </w:r>
      <w:r w:rsidRPr="009D47CD">
        <w:rPr>
          <w:b/>
          <w:i/>
        </w:rPr>
        <w:t>member of the same sex as a person</w:t>
      </w:r>
      <w:r w:rsidRPr="009D47CD">
        <w:t xml:space="preserve"> means, if the person is a transgender person, a member of the same sex as the sex with which the transgender person identifies.</w:t>
      </w:r>
    </w:p>
    <w:p w:rsidR="0023297D" w:rsidRPr="009D47CD" w:rsidRDefault="0023297D" w:rsidP="0023297D">
      <w:pPr>
        <w:pStyle w:val="subsection"/>
      </w:pPr>
      <w:r w:rsidRPr="009D47CD">
        <w:tab/>
        <w:t>(8)</w:t>
      </w:r>
      <w:r w:rsidRPr="009D47CD">
        <w:tab/>
        <w:t xml:space="preserve">For the purposes of the definitions of </w:t>
      </w:r>
      <w:r w:rsidRPr="009D47CD">
        <w:rPr>
          <w:b/>
          <w:i/>
        </w:rPr>
        <w:t>prescribed offender</w:t>
      </w:r>
      <w:r w:rsidRPr="009D47CD">
        <w:t xml:space="preserve"> and </w:t>
      </w:r>
      <w:r w:rsidRPr="009D47CD">
        <w:rPr>
          <w:b/>
          <w:i/>
        </w:rPr>
        <w:t>serious offender</w:t>
      </w:r>
      <w:r w:rsidRPr="009D47CD">
        <w:t xml:space="preserve">, a person is </w:t>
      </w:r>
      <w:r w:rsidRPr="009D47CD">
        <w:rPr>
          <w:b/>
          <w:i/>
        </w:rPr>
        <w:t>under sentence</w:t>
      </w:r>
      <w:r w:rsidRPr="009D47CD">
        <w:t xml:space="preserve"> in relation to a prescribed offence or a serious offence if the person:</w:t>
      </w:r>
    </w:p>
    <w:p w:rsidR="0023297D" w:rsidRPr="009D47CD" w:rsidRDefault="0023297D" w:rsidP="0023297D">
      <w:pPr>
        <w:pStyle w:val="paragraph"/>
      </w:pPr>
      <w:r w:rsidRPr="009D47CD">
        <w:tab/>
        <w:t>(a)</w:t>
      </w:r>
      <w:r w:rsidRPr="009D47CD">
        <w:tab/>
        <w:t>is serving a sentence in a prison (including a gaol, lock</w:t>
      </w:r>
      <w:r w:rsidR="009D47CD">
        <w:noBreakHyphen/>
      </w:r>
      <w:r w:rsidRPr="009D47CD">
        <w:t>up or other place of detention); or</w:t>
      </w:r>
    </w:p>
    <w:p w:rsidR="0023297D" w:rsidRPr="009D47CD" w:rsidRDefault="0023297D" w:rsidP="0023297D">
      <w:pPr>
        <w:pStyle w:val="paragraph"/>
      </w:pPr>
      <w:r w:rsidRPr="009D47CD">
        <w:tab/>
        <w:t>(b)</w:t>
      </w:r>
      <w:r w:rsidRPr="009D47CD">
        <w:tab/>
        <w:t>is serving a sentence of a kind, or subject to an order of a kind, provided for in subsection</w:t>
      </w:r>
      <w:r w:rsidR="009D47CD">
        <w:t> </w:t>
      </w:r>
      <w:r w:rsidRPr="009D47CD">
        <w:t>20AB(1) as a sentence or order that may be passed or made by a court, under that section, in respect of a person convicted of an offence against the law of the Commonwealth; or</w:t>
      </w:r>
    </w:p>
    <w:p w:rsidR="0023297D" w:rsidRPr="009D47CD" w:rsidRDefault="0023297D" w:rsidP="0023297D">
      <w:pPr>
        <w:pStyle w:val="paragraph"/>
      </w:pPr>
      <w:r w:rsidRPr="009D47CD">
        <w:tab/>
        <w:t>(c)</w:t>
      </w:r>
      <w:r w:rsidRPr="009D47CD">
        <w:tab/>
        <w:t>is released under a parole order made under subsection</w:t>
      </w:r>
      <w:r w:rsidR="009D47CD">
        <w:t> </w:t>
      </w:r>
      <w:r w:rsidRPr="009D47CD">
        <w:t>19AL(1) or (2); or</w:t>
      </w:r>
    </w:p>
    <w:p w:rsidR="0023297D" w:rsidRPr="009D47CD" w:rsidRDefault="0023297D" w:rsidP="0023297D">
      <w:pPr>
        <w:pStyle w:val="paragraph"/>
      </w:pPr>
      <w:r w:rsidRPr="009D47CD">
        <w:tab/>
        <w:t>(d)</w:t>
      </w:r>
      <w:r w:rsidRPr="009D47CD">
        <w:tab/>
        <w:t>is released on a licence granted under section</w:t>
      </w:r>
      <w:r w:rsidR="009D47CD">
        <w:t> </w:t>
      </w:r>
      <w:r w:rsidRPr="009D47CD">
        <w:t>19AP; or</w:t>
      </w:r>
    </w:p>
    <w:p w:rsidR="0023297D" w:rsidRPr="009D47CD" w:rsidRDefault="0023297D" w:rsidP="0023297D">
      <w:pPr>
        <w:pStyle w:val="paragraph"/>
      </w:pPr>
      <w:r w:rsidRPr="009D47CD">
        <w:tab/>
        <w:t>(e)</w:t>
      </w:r>
      <w:r w:rsidRPr="009D47CD">
        <w:tab/>
        <w:t>being a child or young person, is serving a sentence of a kind, or subject to an order of a kind, provided for in subsection</w:t>
      </w:r>
      <w:r w:rsidR="009D47CD">
        <w:t> </w:t>
      </w:r>
      <w:r w:rsidRPr="009D47CD">
        <w:t>20C(1) as a sentence or order that, under that section, may be imposed on the child or young person who in a State or Territory is convicted of an offence against the law of the Commonwealth; or</w:t>
      </w:r>
    </w:p>
    <w:p w:rsidR="0023297D" w:rsidRPr="009D47CD" w:rsidRDefault="0023297D" w:rsidP="0023297D">
      <w:pPr>
        <w:pStyle w:val="paragraph"/>
      </w:pPr>
      <w:r w:rsidRPr="009D47CD">
        <w:tab/>
        <w:t>(f)</w:t>
      </w:r>
      <w:r w:rsidRPr="009D47CD">
        <w:tab/>
        <w:t>is subject to an order made under Division</w:t>
      </w:r>
      <w:r w:rsidR="009D47CD">
        <w:t> </w:t>
      </w:r>
      <w:r w:rsidRPr="009D47CD">
        <w:t>9 of Part</w:t>
      </w:r>
      <w:r w:rsidR="005B01AA" w:rsidRPr="009D47CD">
        <w:t> </w:t>
      </w:r>
      <w:r w:rsidRPr="009D47CD">
        <w:t>IB; or</w:t>
      </w:r>
    </w:p>
    <w:p w:rsidR="0023297D" w:rsidRPr="009D47CD" w:rsidRDefault="0023297D" w:rsidP="0023297D">
      <w:pPr>
        <w:pStyle w:val="paragraph"/>
      </w:pPr>
      <w:r w:rsidRPr="009D47CD">
        <w:tab/>
        <w:t>(g)</w:t>
      </w:r>
      <w:r w:rsidRPr="009D47CD">
        <w:tab/>
        <w:t>is convicted and conditionally released as provided for in subsection</w:t>
      </w:r>
      <w:r w:rsidR="009D47CD">
        <w:t> </w:t>
      </w:r>
      <w:r w:rsidRPr="009D47CD">
        <w:t>20(1), either:</w:t>
      </w:r>
    </w:p>
    <w:p w:rsidR="0023297D" w:rsidRPr="009D47CD" w:rsidRDefault="0023297D" w:rsidP="0023297D">
      <w:pPr>
        <w:pStyle w:val="paragraphsub"/>
      </w:pPr>
      <w:r w:rsidRPr="009D47CD">
        <w:tab/>
        <w:t>(i)</w:t>
      </w:r>
      <w:r w:rsidRPr="009D47CD">
        <w:tab/>
        <w:t>in the case of paragraph</w:t>
      </w:r>
      <w:r w:rsidR="009D47CD">
        <w:t> </w:t>
      </w:r>
      <w:r w:rsidRPr="009D47CD">
        <w:t>20(1)(a)—without sentence being passed; or</w:t>
      </w:r>
    </w:p>
    <w:p w:rsidR="0023297D" w:rsidRPr="009D47CD" w:rsidRDefault="0023297D" w:rsidP="0023297D">
      <w:pPr>
        <w:pStyle w:val="paragraphsub"/>
      </w:pPr>
      <w:r w:rsidRPr="009D47CD">
        <w:tab/>
        <w:t>(ii)</w:t>
      </w:r>
      <w:r w:rsidRPr="009D47CD">
        <w:tab/>
        <w:t>in the case of paragraph</w:t>
      </w:r>
      <w:r w:rsidR="009D47CD">
        <w:t> </w:t>
      </w:r>
      <w:r w:rsidRPr="009D47CD">
        <w:t>20(1)(b)—after sentence has been passed.</w:t>
      </w:r>
    </w:p>
    <w:p w:rsidR="00D340D5" w:rsidRPr="009D47CD" w:rsidRDefault="00D340D5" w:rsidP="00D340D5">
      <w:pPr>
        <w:pStyle w:val="SubsectionHead"/>
      </w:pPr>
      <w:r w:rsidRPr="009D47CD">
        <w:lastRenderedPageBreak/>
        <w:t>Requests by a foreign country and the police force of a foreign country</w:t>
      </w:r>
    </w:p>
    <w:p w:rsidR="00D340D5" w:rsidRPr="009D47CD" w:rsidRDefault="00D340D5" w:rsidP="00D340D5">
      <w:pPr>
        <w:pStyle w:val="subsection"/>
      </w:pPr>
      <w:r w:rsidRPr="009D47CD">
        <w:tab/>
        <w:t>(9)</w:t>
      </w:r>
      <w:r w:rsidRPr="009D47CD">
        <w:tab/>
        <w:t xml:space="preserve">The provisions of this </w:t>
      </w:r>
      <w:r w:rsidR="00BB1281" w:rsidRPr="009D47CD">
        <w:t>Part</w:t>
      </w:r>
      <w:r w:rsidR="00B5109B" w:rsidRPr="009D47CD">
        <w:t xml:space="preserve"> </w:t>
      </w:r>
      <w:r w:rsidRPr="009D47CD">
        <w:t>apply in relation to a forensic procedure carried out because of:</w:t>
      </w:r>
    </w:p>
    <w:p w:rsidR="00D340D5" w:rsidRPr="009D47CD" w:rsidRDefault="00D340D5" w:rsidP="00D340D5">
      <w:pPr>
        <w:pStyle w:val="paragraph"/>
      </w:pPr>
      <w:r w:rsidRPr="009D47CD">
        <w:tab/>
        <w:t>(a)</w:t>
      </w:r>
      <w:r w:rsidRPr="009D47CD">
        <w:tab/>
        <w:t xml:space="preserve">a request by a foreign country (as contemplated by the </w:t>
      </w:r>
      <w:r w:rsidRPr="009D47CD">
        <w:rPr>
          <w:i/>
        </w:rPr>
        <w:t>Mutual Assistance in Criminal Matters Act 1987</w:t>
      </w:r>
      <w:r w:rsidRPr="009D47CD">
        <w:t>); or</w:t>
      </w:r>
    </w:p>
    <w:p w:rsidR="00D340D5" w:rsidRPr="009D47CD" w:rsidRDefault="00D340D5" w:rsidP="00D340D5">
      <w:pPr>
        <w:pStyle w:val="paragraph"/>
      </w:pPr>
      <w:r w:rsidRPr="009D47CD">
        <w:tab/>
        <w:t>(b)</w:t>
      </w:r>
      <w:r w:rsidRPr="009D47CD">
        <w:tab/>
        <w:t>a request by a foreign law enforcement agency;</w:t>
      </w:r>
    </w:p>
    <w:p w:rsidR="00D340D5" w:rsidRPr="009D47CD" w:rsidRDefault="00D340D5" w:rsidP="00D340D5">
      <w:pPr>
        <w:pStyle w:val="subsection2"/>
      </w:pPr>
      <w:r w:rsidRPr="009D47CD">
        <w:t>as if a reference to an indictable offence were a reference to a foreign serious offence.</w:t>
      </w:r>
    </w:p>
    <w:p w:rsidR="0023297D" w:rsidRPr="009D47CD" w:rsidRDefault="0023297D" w:rsidP="0023297D">
      <w:pPr>
        <w:pStyle w:val="ActHead5"/>
      </w:pPr>
      <w:bookmarkStart w:id="4" w:name="_Toc405297428"/>
      <w:r w:rsidRPr="009D47CD">
        <w:rPr>
          <w:rStyle w:val="CharSectno"/>
        </w:rPr>
        <w:t>23WB</w:t>
      </w:r>
      <w:r w:rsidRPr="009D47CD">
        <w:t xml:space="preserve">  Interview friends</w:t>
      </w:r>
      <w:bookmarkEnd w:id="4"/>
    </w:p>
    <w:p w:rsidR="0023297D" w:rsidRPr="009D47CD" w:rsidRDefault="0023297D" w:rsidP="0023297D">
      <w:pPr>
        <w:pStyle w:val="subsection"/>
      </w:pPr>
      <w:r w:rsidRPr="009D47CD">
        <w:tab/>
        <w:t>(1)</w:t>
      </w:r>
      <w:r w:rsidRPr="009D47CD">
        <w:tab/>
        <w:t xml:space="preserve">This section lists the people who may act as an </w:t>
      </w:r>
      <w:r w:rsidRPr="009D47CD">
        <w:rPr>
          <w:b/>
          <w:i/>
        </w:rPr>
        <w:t>interview friend</w:t>
      </w:r>
      <w:r w:rsidRPr="009D47CD">
        <w:t xml:space="preserve"> of a suspect, offender or volunteer for the purposes of a provision of this </w:t>
      </w:r>
      <w:r w:rsidR="00BB1281" w:rsidRPr="009D47CD">
        <w:t>Part</w:t>
      </w:r>
      <w:r w:rsidR="00B5109B" w:rsidRPr="009D47CD">
        <w:t xml:space="preserve"> </w:t>
      </w:r>
      <w:r w:rsidRPr="009D47CD">
        <w:t>referring to an interview friend. Different people may act as interview friends of a suspect, offender or volunteer for the purposes of different provisions of this Part.</w:t>
      </w:r>
    </w:p>
    <w:p w:rsidR="0023297D" w:rsidRPr="009D47CD" w:rsidRDefault="0023297D" w:rsidP="0023297D">
      <w:pPr>
        <w:pStyle w:val="subsection"/>
      </w:pPr>
      <w:r w:rsidRPr="009D47CD">
        <w:tab/>
        <w:t>(2)</w:t>
      </w:r>
      <w:r w:rsidRPr="009D47CD">
        <w:tab/>
        <w:t xml:space="preserve">Where the suspect, offender or volunteer is a child or an incapable person, the following people may act as </w:t>
      </w:r>
      <w:r w:rsidRPr="009D47CD">
        <w:rPr>
          <w:b/>
          <w:i/>
        </w:rPr>
        <w:t>interview friends</w:t>
      </w:r>
      <w:r w:rsidRPr="009D47CD">
        <w:t>:</w:t>
      </w:r>
    </w:p>
    <w:p w:rsidR="0023297D" w:rsidRPr="009D47CD" w:rsidRDefault="0023297D" w:rsidP="0023297D">
      <w:pPr>
        <w:pStyle w:val="paragraph"/>
      </w:pPr>
      <w:r w:rsidRPr="009D47CD">
        <w:tab/>
        <w:t>(a)</w:t>
      </w:r>
      <w:r w:rsidRPr="009D47CD">
        <w:tab/>
        <w:t>a parent, guardian or other person chosen by, or acceptable to, the suspect, offender or volunteer;</w:t>
      </w:r>
    </w:p>
    <w:p w:rsidR="0023297D" w:rsidRPr="009D47CD" w:rsidRDefault="0023297D" w:rsidP="0023297D">
      <w:pPr>
        <w:pStyle w:val="paragraph"/>
      </w:pPr>
      <w:r w:rsidRPr="009D47CD">
        <w:tab/>
        <w:t>(b)</w:t>
      </w:r>
      <w:r w:rsidRPr="009D47CD">
        <w:tab/>
        <w:t>a legal practitioner acting for the suspect, offender or volunteer;</w:t>
      </w:r>
    </w:p>
    <w:p w:rsidR="0023297D" w:rsidRPr="009D47CD" w:rsidRDefault="0023297D" w:rsidP="0023297D">
      <w:pPr>
        <w:pStyle w:val="paragraph"/>
      </w:pPr>
      <w:r w:rsidRPr="009D47CD">
        <w:tab/>
        <w:t>(c)</w:t>
      </w:r>
      <w:r w:rsidRPr="009D47CD">
        <w:tab/>
        <w:t>if the suspect, offender or volunteer is an Aboriginal person or a Torres Strait Islander and none of the previously mentioned persons is available—a representative of an Aboriginal legal aid organisation or a person whose name is on the relevant list maintained under subsection</w:t>
      </w:r>
      <w:r w:rsidR="009D47CD">
        <w:t> </w:t>
      </w:r>
      <w:r w:rsidRPr="009D47CD">
        <w:t>23J(1) who is chosen by, or acceptable to, the suspect, offender or volunteer;</w:t>
      </w:r>
    </w:p>
    <w:p w:rsidR="0023297D" w:rsidRPr="009D47CD" w:rsidRDefault="0023297D" w:rsidP="0023297D">
      <w:pPr>
        <w:pStyle w:val="paragraph"/>
      </w:pPr>
      <w:r w:rsidRPr="009D47CD">
        <w:tab/>
        <w:t>(d)</w:t>
      </w:r>
      <w:r w:rsidRPr="009D47CD">
        <w:tab/>
        <w:t xml:space="preserve">if there is no available person who is covered by </w:t>
      </w:r>
      <w:r w:rsidR="009D47CD">
        <w:t>paragraph (</w:t>
      </w:r>
      <w:r w:rsidRPr="009D47CD">
        <w:t>a), (b) or (c)—an independent person who is not a constable.</w:t>
      </w:r>
    </w:p>
    <w:p w:rsidR="0023297D" w:rsidRPr="009D47CD" w:rsidRDefault="0023297D" w:rsidP="0023297D">
      <w:pPr>
        <w:pStyle w:val="subsection"/>
        <w:keepNext/>
        <w:keepLines/>
      </w:pPr>
      <w:r w:rsidRPr="009D47CD">
        <w:lastRenderedPageBreak/>
        <w:tab/>
        <w:t>(3)</w:t>
      </w:r>
      <w:r w:rsidRPr="009D47CD">
        <w:tab/>
        <w:t xml:space="preserve">Where the suspect, offender or volunteer is an Aboriginal person or a Torres Strait Islander not covered by </w:t>
      </w:r>
      <w:r w:rsidR="009D47CD">
        <w:t>subsection (</w:t>
      </w:r>
      <w:r w:rsidRPr="009D47CD">
        <w:t xml:space="preserve">2), the following people may act as </w:t>
      </w:r>
      <w:r w:rsidRPr="009D47CD">
        <w:rPr>
          <w:b/>
          <w:i/>
        </w:rPr>
        <w:t>interview friends</w:t>
      </w:r>
      <w:r w:rsidRPr="009D47CD">
        <w:t>:</w:t>
      </w:r>
    </w:p>
    <w:p w:rsidR="0023297D" w:rsidRPr="009D47CD" w:rsidRDefault="0023297D" w:rsidP="0023297D">
      <w:pPr>
        <w:pStyle w:val="paragraph"/>
      </w:pPr>
      <w:r w:rsidRPr="009D47CD">
        <w:tab/>
        <w:t>(a)</w:t>
      </w:r>
      <w:r w:rsidRPr="009D47CD">
        <w:tab/>
        <w:t>a relative or other person chosen by the suspect, offender or volunteer;</w:t>
      </w:r>
    </w:p>
    <w:p w:rsidR="0023297D" w:rsidRPr="009D47CD" w:rsidRDefault="0023297D" w:rsidP="0023297D">
      <w:pPr>
        <w:pStyle w:val="paragraph"/>
      </w:pPr>
      <w:r w:rsidRPr="009D47CD">
        <w:tab/>
        <w:t>(b)</w:t>
      </w:r>
      <w:r w:rsidRPr="009D47CD">
        <w:tab/>
        <w:t>a legal practitioner acting for the suspect, offender or volunteer;</w:t>
      </w:r>
    </w:p>
    <w:p w:rsidR="0023297D" w:rsidRPr="009D47CD" w:rsidRDefault="0023297D" w:rsidP="0023297D">
      <w:pPr>
        <w:pStyle w:val="paragraph"/>
      </w:pPr>
      <w:r w:rsidRPr="009D47CD">
        <w:tab/>
        <w:t>(c)</w:t>
      </w:r>
      <w:r w:rsidRPr="009D47CD">
        <w:tab/>
        <w:t xml:space="preserve">if there is no available person who is covered by </w:t>
      </w:r>
      <w:r w:rsidR="009D47CD">
        <w:t>paragraph (</w:t>
      </w:r>
      <w:r w:rsidRPr="009D47CD">
        <w:t>a) or (b)—a representative of an Aboriginal legal aid organisation, or a person whose name is included in the relevant list maintained under subsection</w:t>
      </w:r>
      <w:r w:rsidR="009D47CD">
        <w:t> </w:t>
      </w:r>
      <w:r w:rsidRPr="009D47CD">
        <w:t>23J(1).</w:t>
      </w:r>
    </w:p>
    <w:p w:rsidR="0023297D" w:rsidRPr="009D47CD" w:rsidRDefault="0023297D" w:rsidP="0023297D">
      <w:pPr>
        <w:pStyle w:val="subsection"/>
      </w:pPr>
      <w:r w:rsidRPr="009D47CD">
        <w:tab/>
        <w:t>(4)</w:t>
      </w:r>
      <w:r w:rsidRPr="009D47CD">
        <w:tab/>
        <w:t>A suspect, offender or volunteer who has a legal representative may also have an interview friend who is not the suspect’s, offender’s or volunteer’s legal representative.</w:t>
      </w:r>
    </w:p>
    <w:p w:rsidR="0023297D" w:rsidRPr="009D47CD" w:rsidRDefault="0023297D" w:rsidP="00B5109B">
      <w:pPr>
        <w:pStyle w:val="ActHead3"/>
        <w:pageBreakBefore/>
      </w:pPr>
      <w:bookmarkStart w:id="5" w:name="_Toc405297429"/>
      <w:r w:rsidRPr="009D47CD">
        <w:rPr>
          <w:rStyle w:val="CharDivNo"/>
        </w:rPr>
        <w:lastRenderedPageBreak/>
        <w:t>Division</w:t>
      </w:r>
      <w:r w:rsidR="009D47CD" w:rsidRPr="009D47CD">
        <w:rPr>
          <w:rStyle w:val="CharDivNo"/>
        </w:rPr>
        <w:t> </w:t>
      </w:r>
      <w:r w:rsidRPr="009D47CD">
        <w:rPr>
          <w:rStyle w:val="CharDivNo"/>
        </w:rPr>
        <w:t>2</w:t>
      </w:r>
      <w:r w:rsidRPr="009D47CD">
        <w:t>—</w:t>
      </w:r>
      <w:r w:rsidRPr="009D47CD">
        <w:rPr>
          <w:rStyle w:val="CharDivText"/>
        </w:rPr>
        <w:t>Authority and time limits for forensic procedures on suspects: summary of rules</w:t>
      </w:r>
      <w:bookmarkEnd w:id="5"/>
    </w:p>
    <w:p w:rsidR="0023297D" w:rsidRPr="009D47CD" w:rsidRDefault="0023297D" w:rsidP="0023297D">
      <w:pPr>
        <w:pStyle w:val="ActHead5"/>
      </w:pPr>
      <w:bookmarkStart w:id="6" w:name="_Toc405297430"/>
      <w:r w:rsidRPr="009D47CD">
        <w:rPr>
          <w:rStyle w:val="CharSectno"/>
        </w:rPr>
        <w:t>23WC</w:t>
      </w:r>
      <w:r w:rsidRPr="009D47CD">
        <w:t xml:space="preserve">  How forensic procedures may be authorised in different circumstances</w:t>
      </w:r>
      <w:bookmarkEnd w:id="6"/>
    </w:p>
    <w:p w:rsidR="0023297D" w:rsidRPr="009D47CD" w:rsidRDefault="0023297D" w:rsidP="0023297D">
      <w:pPr>
        <w:pStyle w:val="subsection"/>
      </w:pPr>
      <w:r w:rsidRPr="009D47CD">
        <w:tab/>
      </w:r>
      <w:r w:rsidRPr="009D47CD">
        <w:tab/>
        <w:t>The following table shows the circumstances in which a forensic procedure may be carried out on a suspect, and shows the provisions that authorise the carrying out of the procedure.</w:t>
      </w:r>
    </w:p>
    <w:p w:rsidR="00BB1281" w:rsidRPr="009D47CD"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9D47CD" w:rsidTr="00BB1281">
        <w:trPr>
          <w:tblHeader/>
        </w:trPr>
        <w:tc>
          <w:tcPr>
            <w:tcW w:w="7088" w:type="dxa"/>
            <w:gridSpan w:val="4"/>
            <w:tcBorders>
              <w:top w:val="single" w:sz="12" w:space="0" w:color="auto"/>
              <w:bottom w:val="single" w:sz="6" w:space="0" w:color="auto"/>
            </w:tcBorders>
            <w:shd w:val="clear" w:color="auto" w:fill="auto"/>
          </w:tcPr>
          <w:p w:rsidR="0023297D" w:rsidRPr="009D47CD" w:rsidRDefault="0023297D" w:rsidP="0023297D">
            <w:pPr>
              <w:pStyle w:val="Tabletext"/>
              <w:rPr>
                <w:b/>
              </w:rPr>
            </w:pPr>
            <w:r w:rsidRPr="009D47CD">
              <w:rPr>
                <w:b/>
              </w:rPr>
              <w:t>Authority for forensic procedures</w:t>
            </w:r>
          </w:p>
        </w:tc>
      </w:tr>
      <w:tr w:rsidR="0023297D" w:rsidRPr="009D47CD" w:rsidTr="00BB1281">
        <w:trPr>
          <w:tblHeader/>
        </w:trPr>
        <w:tc>
          <w:tcPr>
            <w:tcW w:w="283" w:type="dxa"/>
            <w:tcBorders>
              <w:top w:val="single" w:sz="6" w:space="0" w:color="auto"/>
              <w:bottom w:val="single" w:sz="12" w:space="0" w:color="auto"/>
            </w:tcBorders>
            <w:shd w:val="clear" w:color="auto" w:fill="auto"/>
          </w:tcPr>
          <w:p w:rsidR="0023297D" w:rsidRPr="009D47CD" w:rsidRDefault="0023297D" w:rsidP="0023297D">
            <w:pPr>
              <w:pStyle w:val="Tabletext"/>
              <w:rPr>
                <w:b/>
              </w:rPr>
            </w:pPr>
          </w:p>
        </w:tc>
        <w:tc>
          <w:tcPr>
            <w:tcW w:w="2325"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t>Suspect</w:t>
            </w:r>
          </w:p>
        </w:tc>
        <w:tc>
          <w:tcPr>
            <w:tcW w:w="2098"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t>Intimate forensic procedure</w:t>
            </w:r>
          </w:p>
        </w:tc>
        <w:tc>
          <w:tcPr>
            <w:tcW w:w="2381"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t>Non</w:t>
            </w:r>
            <w:r w:rsidR="009D47CD">
              <w:rPr>
                <w:b/>
              </w:rPr>
              <w:noBreakHyphen/>
            </w:r>
            <w:r w:rsidRPr="009D47CD">
              <w:rPr>
                <w:b/>
              </w:rPr>
              <w:t>intimate forensic procedure</w:t>
            </w:r>
          </w:p>
        </w:tc>
      </w:tr>
      <w:tr w:rsidR="0023297D" w:rsidRPr="009D47CD" w:rsidTr="00BB1281">
        <w:tc>
          <w:tcPr>
            <w:tcW w:w="283" w:type="dxa"/>
            <w:tcBorders>
              <w:top w:val="single" w:sz="12" w:space="0" w:color="auto"/>
            </w:tcBorders>
            <w:shd w:val="clear" w:color="auto" w:fill="auto"/>
          </w:tcPr>
          <w:p w:rsidR="0023297D" w:rsidRPr="009D47CD" w:rsidRDefault="0023297D" w:rsidP="0023297D">
            <w:pPr>
              <w:pStyle w:val="Tabletext"/>
            </w:pPr>
            <w:r w:rsidRPr="009D47CD">
              <w:t>1</w:t>
            </w:r>
          </w:p>
        </w:tc>
        <w:tc>
          <w:tcPr>
            <w:tcW w:w="2325" w:type="dxa"/>
            <w:tcBorders>
              <w:top w:val="single" w:sz="12" w:space="0" w:color="auto"/>
            </w:tcBorders>
            <w:shd w:val="clear" w:color="auto" w:fill="auto"/>
          </w:tcPr>
          <w:p w:rsidR="0023297D" w:rsidRPr="009D47CD" w:rsidRDefault="0023297D" w:rsidP="0023297D">
            <w:pPr>
              <w:pStyle w:val="Tabletext"/>
            </w:pPr>
            <w:r w:rsidRPr="009D47CD">
              <w:t>adult not in custody</w:t>
            </w:r>
          </w:p>
        </w:tc>
        <w:tc>
          <w:tcPr>
            <w:tcW w:w="2098" w:type="dxa"/>
            <w:tcBorders>
              <w:top w:val="single" w:sz="12" w:space="0" w:color="auto"/>
            </w:tcBorders>
            <w:shd w:val="clear" w:color="auto" w:fill="auto"/>
          </w:tcPr>
          <w:p w:rsidR="0023297D" w:rsidRPr="009D47CD" w:rsidRDefault="0023297D" w:rsidP="0023297D">
            <w:pPr>
              <w:pStyle w:val="Tabletext"/>
            </w:pPr>
            <w:r w:rsidRPr="009D47CD">
              <w:t>with informed consent under Division</w:t>
            </w:r>
            <w:r w:rsidR="009D47CD">
              <w:t> </w:t>
            </w:r>
            <w:r w:rsidRPr="009D47CD">
              <w:t>3</w:t>
            </w:r>
          </w:p>
          <w:p w:rsidR="0023297D" w:rsidRPr="009D47CD" w:rsidRDefault="0023297D" w:rsidP="0023297D">
            <w:pPr>
              <w:pStyle w:val="Tabletext"/>
            </w:pPr>
            <w:r w:rsidRPr="009D47CD">
              <w:t>by order of a magistrate under Division</w:t>
            </w:r>
            <w:r w:rsidR="009D47CD">
              <w:t> </w:t>
            </w:r>
            <w:r w:rsidRPr="009D47CD">
              <w:t>5</w:t>
            </w:r>
          </w:p>
        </w:tc>
        <w:tc>
          <w:tcPr>
            <w:tcW w:w="2381" w:type="dxa"/>
            <w:tcBorders>
              <w:top w:val="single" w:sz="12" w:space="0" w:color="auto"/>
            </w:tcBorders>
            <w:shd w:val="clear" w:color="auto" w:fill="auto"/>
          </w:tcPr>
          <w:p w:rsidR="0023297D" w:rsidRPr="009D47CD" w:rsidRDefault="0023297D" w:rsidP="0023297D">
            <w:pPr>
              <w:pStyle w:val="Tabletext"/>
            </w:pPr>
            <w:r w:rsidRPr="009D47CD">
              <w:t>with informed consent under Division</w:t>
            </w:r>
            <w:r w:rsidR="009D47CD">
              <w:t> </w:t>
            </w:r>
            <w:r w:rsidRPr="009D47CD">
              <w:t>3</w:t>
            </w:r>
          </w:p>
          <w:p w:rsidR="0023297D" w:rsidRPr="009D47CD" w:rsidRDefault="0023297D" w:rsidP="0023297D">
            <w:pPr>
              <w:pStyle w:val="Tabletext"/>
            </w:pPr>
            <w:r w:rsidRPr="009D47CD">
              <w:t>by order of a magistrate under Division</w:t>
            </w:r>
            <w:r w:rsidR="009D47CD">
              <w:t> </w:t>
            </w:r>
            <w:r w:rsidRPr="009D47CD">
              <w:t>5</w:t>
            </w:r>
          </w:p>
        </w:tc>
      </w:tr>
      <w:tr w:rsidR="0023297D" w:rsidRPr="009D47CD" w:rsidTr="00BB1281">
        <w:tc>
          <w:tcPr>
            <w:tcW w:w="283" w:type="dxa"/>
            <w:shd w:val="clear" w:color="auto" w:fill="auto"/>
          </w:tcPr>
          <w:p w:rsidR="0023297D" w:rsidRPr="009D47CD" w:rsidRDefault="0023297D" w:rsidP="0023297D">
            <w:pPr>
              <w:pStyle w:val="Tabletext"/>
            </w:pPr>
            <w:r w:rsidRPr="009D47CD">
              <w:t>2</w:t>
            </w:r>
          </w:p>
        </w:tc>
        <w:tc>
          <w:tcPr>
            <w:tcW w:w="2325" w:type="dxa"/>
            <w:shd w:val="clear" w:color="auto" w:fill="auto"/>
          </w:tcPr>
          <w:p w:rsidR="0023297D" w:rsidRPr="009D47CD" w:rsidRDefault="0023297D" w:rsidP="0023297D">
            <w:pPr>
              <w:pStyle w:val="Tabletext"/>
            </w:pPr>
            <w:r w:rsidRPr="009D47CD">
              <w:t>adult in custody</w:t>
            </w:r>
          </w:p>
        </w:tc>
        <w:tc>
          <w:tcPr>
            <w:tcW w:w="2098" w:type="dxa"/>
            <w:shd w:val="clear" w:color="auto" w:fill="auto"/>
          </w:tcPr>
          <w:p w:rsidR="0023297D" w:rsidRPr="009D47CD" w:rsidRDefault="0023297D" w:rsidP="0023297D">
            <w:pPr>
              <w:pStyle w:val="Tabletext"/>
            </w:pPr>
            <w:r w:rsidRPr="009D47CD">
              <w:t>with informed consent under Division</w:t>
            </w:r>
            <w:r w:rsidR="009D47CD">
              <w:t> </w:t>
            </w:r>
            <w:r w:rsidRPr="009D47CD">
              <w:t>3</w:t>
            </w:r>
          </w:p>
          <w:p w:rsidR="0023297D" w:rsidRPr="009D47CD" w:rsidRDefault="0023297D" w:rsidP="0023297D">
            <w:pPr>
              <w:pStyle w:val="Tabletext"/>
            </w:pPr>
            <w:r w:rsidRPr="009D47CD">
              <w:t>by order of a magistrate under Division</w:t>
            </w:r>
            <w:r w:rsidR="009D47CD">
              <w:t> </w:t>
            </w:r>
            <w:r w:rsidRPr="009D47CD">
              <w:t>5</w:t>
            </w:r>
          </w:p>
        </w:tc>
        <w:tc>
          <w:tcPr>
            <w:tcW w:w="2381" w:type="dxa"/>
            <w:shd w:val="clear" w:color="auto" w:fill="auto"/>
          </w:tcPr>
          <w:p w:rsidR="0023297D" w:rsidRPr="009D47CD" w:rsidRDefault="0023297D" w:rsidP="0023297D">
            <w:pPr>
              <w:pStyle w:val="Tabletext"/>
            </w:pPr>
            <w:r w:rsidRPr="009D47CD">
              <w:t>with informed consent under Division</w:t>
            </w:r>
            <w:r w:rsidR="009D47CD">
              <w:t> </w:t>
            </w:r>
            <w:r w:rsidRPr="009D47CD">
              <w:t>3</w:t>
            </w:r>
          </w:p>
          <w:p w:rsidR="0023297D" w:rsidRPr="009D47CD" w:rsidRDefault="0023297D" w:rsidP="0023297D">
            <w:pPr>
              <w:pStyle w:val="Tabletext"/>
            </w:pPr>
            <w:r w:rsidRPr="009D47CD">
              <w:t xml:space="preserve">by order of a </w:t>
            </w:r>
            <w:r w:rsidR="00815F50" w:rsidRPr="009D47CD">
              <w:t>senior police officer</w:t>
            </w:r>
            <w:r w:rsidRPr="009D47CD">
              <w:t xml:space="preserve"> under Division</w:t>
            </w:r>
            <w:r w:rsidR="009D47CD">
              <w:t> </w:t>
            </w:r>
            <w:r w:rsidRPr="009D47CD">
              <w:t>4</w:t>
            </w:r>
          </w:p>
          <w:p w:rsidR="0023297D" w:rsidRPr="009D47CD" w:rsidRDefault="0023297D" w:rsidP="0023297D">
            <w:pPr>
              <w:pStyle w:val="Tabletext"/>
            </w:pPr>
            <w:r w:rsidRPr="009D47CD">
              <w:t>by order of a magistrate under Division</w:t>
            </w:r>
            <w:r w:rsidR="009D47CD">
              <w:t> </w:t>
            </w:r>
            <w:r w:rsidRPr="009D47CD">
              <w:t>5</w:t>
            </w:r>
          </w:p>
        </w:tc>
      </w:tr>
      <w:tr w:rsidR="0023297D" w:rsidRPr="009D47CD" w:rsidTr="00BB1281">
        <w:tc>
          <w:tcPr>
            <w:tcW w:w="283" w:type="dxa"/>
            <w:tcBorders>
              <w:bottom w:val="single" w:sz="4" w:space="0" w:color="auto"/>
            </w:tcBorders>
            <w:shd w:val="clear" w:color="auto" w:fill="auto"/>
          </w:tcPr>
          <w:p w:rsidR="0023297D" w:rsidRPr="009D47CD" w:rsidRDefault="0023297D" w:rsidP="0023297D">
            <w:pPr>
              <w:pStyle w:val="Tabletext"/>
            </w:pPr>
            <w:r w:rsidRPr="009D47CD">
              <w:t>3</w:t>
            </w:r>
          </w:p>
        </w:tc>
        <w:tc>
          <w:tcPr>
            <w:tcW w:w="2325" w:type="dxa"/>
            <w:tcBorders>
              <w:bottom w:val="single" w:sz="4" w:space="0" w:color="auto"/>
            </w:tcBorders>
            <w:shd w:val="clear" w:color="auto" w:fill="auto"/>
          </w:tcPr>
          <w:p w:rsidR="0023297D" w:rsidRPr="009D47CD" w:rsidRDefault="0023297D" w:rsidP="0023297D">
            <w:pPr>
              <w:pStyle w:val="Tabletext"/>
            </w:pPr>
            <w:r w:rsidRPr="009D47CD">
              <w:t>incapable person (whether or not in custody)</w:t>
            </w:r>
          </w:p>
        </w:tc>
        <w:tc>
          <w:tcPr>
            <w:tcW w:w="2098" w:type="dxa"/>
            <w:tcBorders>
              <w:bottom w:val="single" w:sz="4" w:space="0" w:color="auto"/>
            </w:tcBorders>
            <w:shd w:val="clear" w:color="auto" w:fill="auto"/>
          </w:tcPr>
          <w:p w:rsidR="0023297D" w:rsidRPr="009D47CD" w:rsidRDefault="0023297D" w:rsidP="0023297D">
            <w:pPr>
              <w:pStyle w:val="Tabletext"/>
            </w:pPr>
            <w:r w:rsidRPr="009D47CD">
              <w:t>by order of a magistrate under Division</w:t>
            </w:r>
            <w:r w:rsidR="009D47CD">
              <w:t> </w:t>
            </w:r>
            <w:r w:rsidRPr="009D47CD">
              <w:t>5</w:t>
            </w:r>
          </w:p>
        </w:tc>
        <w:tc>
          <w:tcPr>
            <w:tcW w:w="2381" w:type="dxa"/>
            <w:tcBorders>
              <w:bottom w:val="single" w:sz="4" w:space="0" w:color="auto"/>
            </w:tcBorders>
            <w:shd w:val="clear" w:color="auto" w:fill="auto"/>
          </w:tcPr>
          <w:p w:rsidR="0023297D" w:rsidRPr="009D47CD" w:rsidRDefault="0023297D" w:rsidP="0023297D">
            <w:pPr>
              <w:pStyle w:val="Tabletext"/>
            </w:pPr>
            <w:r w:rsidRPr="009D47CD">
              <w:t>by order of a magistrate under Division</w:t>
            </w:r>
            <w:r w:rsidR="009D47CD">
              <w:t> </w:t>
            </w:r>
            <w:r w:rsidRPr="009D47CD">
              <w:t>5</w:t>
            </w:r>
          </w:p>
        </w:tc>
      </w:tr>
      <w:tr w:rsidR="0023297D" w:rsidRPr="009D47CD" w:rsidTr="00BB1281">
        <w:tc>
          <w:tcPr>
            <w:tcW w:w="283" w:type="dxa"/>
            <w:tcBorders>
              <w:bottom w:val="single" w:sz="12" w:space="0" w:color="auto"/>
            </w:tcBorders>
            <w:shd w:val="clear" w:color="auto" w:fill="auto"/>
          </w:tcPr>
          <w:p w:rsidR="0023297D" w:rsidRPr="009D47CD" w:rsidRDefault="0023297D" w:rsidP="0023297D">
            <w:pPr>
              <w:pStyle w:val="Tabletext"/>
            </w:pPr>
            <w:r w:rsidRPr="009D47CD">
              <w:t>4</w:t>
            </w:r>
          </w:p>
        </w:tc>
        <w:tc>
          <w:tcPr>
            <w:tcW w:w="2325" w:type="dxa"/>
            <w:tcBorders>
              <w:bottom w:val="single" w:sz="12" w:space="0" w:color="auto"/>
            </w:tcBorders>
            <w:shd w:val="clear" w:color="auto" w:fill="auto"/>
          </w:tcPr>
          <w:p w:rsidR="0023297D" w:rsidRPr="009D47CD" w:rsidRDefault="0023297D" w:rsidP="0023297D">
            <w:pPr>
              <w:pStyle w:val="Tabletext"/>
            </w:pPr>
            <w:r w:rsidRPr="009D47CD">
              <w:t>child at least 10 but under 18 (whether or not in custody)</w:t>
            </w:r>
          </w:p>
        </w:tc>
        <w:tc>
          <w:tcPr>
            <w:tcW w:w="2098" w:type="dxa"/>
            <w:tcBorders>
              <w:bottom w:val="single" w:sz="12" w:space="0" w:color="auto"/>
            </w:tcBorders>
            <w:shd w:val="clear" w:color="auto" w:fill="auto"/>
          </w:tcPr>
          <w:p w:rsidR="0023297D" w:rsidRPr="009D47CD" w:rsidRDefault="0023297D" w:rsidP="0023297D">
            <w:pPr>
              <w:pStyle w:val="Tabletext"/>
            </w:pPr>
            <w:r w:rsidRPr="009D47CD">
              <w:t>by order of a magistrate under Division</w:t>
            </w:r>
            <w:r w:rsidR="009D47CD">
              <w:t> </w:t>
            </w:r>
            <w:r w:rsidRPr="009D47CD">
              <w:t>5</w:t>
            </w:r>
          </w:p>
        </w:tc>
        <w:tc>
          <w:tcPr>
            <w:tcW w:w="2381" w:type="dxa"/>
            <w:tcBorders>
              <w:bottom w:val="single" w:sz="12" w:space="0" w:color="auto"/>
            </w:tcBorders>
            <w:shd w:val="clear" w:color="auto" w:fill="auto"/>
          </w:tcPr>
          <w:p w:rsidR="0023297D" w:rsidRPr="009D47CD" w:rsidRDefault="0023297D" w:rsidP="0023297D">
            <w:pPr>
              <w:pStyle w:val="Tabletext"/>
            </w:pPr>
            <w:r w:rsidRPr="009D47CD">
              <w:t>by order of a magistrate under Division</w:t>
            </w:r>
            <w:r w:rsidR="009D47CD">
              <w:t> </w:t>
            </w:r>
            <w:r w:rsidRPr="009D47CD">
              <w:t>5</w:t>
            </w:r>
          </w:p>
        </w:tc>
      </w:tr>
    </w:tbl>
    <w:p w:rsidR="0023297D" w:rsidRPr="009D47CD" w:rsidRDefault="0023297D" w:rsidP="0023297D">
      <w:pPr>
        <w:pStyle w:val="ActHead5"/>
      </w:pPr>
      <w:bookmarkStart w:id="7" w:name="_Toc405297431"/>
      <w:r w:rsidRPr="009D47CD">
        <w:rPr>
          <w:rStyle w:val="CharSectno"/>
        </w:rPr>
        <w:lastRenderedPageBreak/>
        <w:t>23WCA</w:t>
      </w:r>
      <w:r w:rsidRPr="009D47CD">
        <w:t xml:space="preserve">  Time limits for carrying out forensic procedures</w:t>
      </w:r>
      <w:bookmarkEnd w:id="7"/>
    </w:p>
    <w:p w:rsidR="0023297D" w:rsidRPr="009D47CD" w:rsidRDefault="0023297D" w:rsidP="0023297D">
      <w:pPr>
        <w:pStyle w:val="subsection"/>
        <w:keepNext/>
        <w:keepLines/>
      </w:pPr>
      <w:r w:rsidRPr="009D47CD">
        <w:tab/>
      </w:r>
      <w:r w:rsidRPr="009D47CD">
        <w:tab/>
        <w:t>The following table sets out in general terms the time limits that apply to the carrying out of a forensic procedure depending on the status of the suspect and the source of the authority to carry out the procedure.</w:t>
      </w:r>
    </w:p>
    <w:p w:rsidR="00BB1281" w:rsidRPr="009D47CD"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9D47CD" w:rsidTr="00BB1281">
        <w:trPr>
          <w:tblHeader/>
        </w:trPr>
        <w:tc>
          <w:tcPr>
            <w:tcW w:w="7088" w:type="dxa"/>
            <w:gridSpan w:val="5"/>
            <w:tcBorders>
              <w:top w:val="single" w:sz="12" w:space="0" w:color="auto"/>
              <w:bottom w:val="single" w:sz="6" w:space="0" w:color="auto"/>
            </w:tcBorders>
            <w:shd w:val="clear" w:color="auto" w:fill="auto"/>
          </w:tcPr>
          <w:p w:rsidR="0023297D" w:rsidRPr="009D47CD" w:rsidRDefault="0023297D" w:rsidP="0023297D">
            <w:pPr>
              <w:pStyle w:val="Tabletext"/>
              <w:rPr>
                <w:b/>
              </w:rPr>
            </w:pPr>
            <w:r w:rsidRPr="009D47CD">
              <w:rPr>
                <w:b/>
              </w:rPr>
              <w:t>Time limits for forensic procedures</w:t>
            </w:r>
          </w:p>
        </w:tc>
      </w:tr>
      <w:tr w:rsidR="0023297D" w:rsidRPr="009D47CD" w:rsidTr="00BB1281">
        <w:trPr>
          <w:tblHeader/>
        </w:trPr>
        <w:tc>
          <w:tcPr>
            <w:tcW w:w="283" w:type="dxa"/>
            <w:tcBorders>
              <w:top w:val="single" w:sz="6" w:space="0" w:color="auto"/>
              <w:bottom w:val="single" w:sz="12" w:space="0" w:color="auto"/>
            </w:tcBorders>
            <w:shd w:val="clear" w:color="auto" w:fill="auto"/>
          </w:tcPr>
          <w:p w:rsidR="0023297D" w:rsidRPr="009D47CD" w:rsidRDefault="0023297D" w:rsidP="0023297D">
            <w:pPr>
              <w:pStyle w:val="Tabletext"/>
              <w:rPr>
                <w:b/>
              </w:rPr>
            </w:pPr>
          </w:p>
        </w:tc>
        <w:tc>
          <w:tcPr>
            <w:tcW w:w="1156"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br/>
            </w:r>
            <w:r w:rsidRPr="009D47CD">
              <w:rPr>
                <w:b/>
              </w:rPr>
              <w:br/>
              <w:t>Suspect’s status</w:t>
            </w:r>
          </w:p>
        </w:tc>
        <w:tc>
          <w:tcPr>
            <w:tcW w:w="1679"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br/>
              <w:t>Procedure with suspect’s consent (Division</w:t>
            </w:r>
            <w:r w:rsidR="009D47CD">
              <w:rPr>
                <w:b/>
              </w:rPr>
              <w:t> </w:t>
            </w:r>
            <w:r w:rsidRPr="009D47CD">
              <w:rPr>
                <w:b/>
              </w:rPr>
              <w:t>3)</w:t>
            </w:r>
          </w:p>
        </w:tc>
        <w:tc>
          <w:tcPr>
            <w:tcW w:w="1758"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t>Procedure by order of a constable (Division</w:t>
            </w:r>
            <w:r w:rsidR="009D47CD">
              <w:rPr>
                <w:b/>
              </w:rPr>
              <w:t> </w:t>
            </w:r>
            <w:r w:rsidRPr="009D47CD">
              <w:rPr>
                <w:b/>
              </w:rPr>
              <w:t>4)</w:t>
            </w:r>
          </w:p>
        </w:tc>
        <w:tc>
          <w:tcPr>
            <w:tcW w:w="2212" w:type="dxa"/>
            <w:tcBorders>
              <w:top w:val="single" w:sz="6" w:space="0" w:color="auto"/>
              <w:bottom w:val="single" w:sz="12" w:space="0" w:color="auto"/>
            </w:tcBorders>
            <w:shd w:val="clear" w:color="auto" w:fill="auto"/>
          </w:tcPr>
          <w:p w:rsidR="0023297D" w:rsidRPr="009D47CD" w:rsidRDefault="0023297D" w:rsidP="0023297D">
            <w:pPr>
              <w:pStyle w:val="Tabletext"/>
              <w:rPr>
                <w:b/>
              </w:rPr>
            </w:pPr>
            <w:r w:rsidRPr="009D47CD">
              <w:rPr>
                <w:b/>
              </w:rPr>
              <w:br/>
              <w:t xml:space="preserve">Procedure by order of a magistrate </w:t>
            </w:r>
            <w:r w:rsidRPr="009D47CD">
              <w:rPr>
                <w:b/>
              </w:rPr>
              <w:br/>
              <w:t>(Division</w:t>
            </w:r>
            <w:r w:rsidR="009D47CD">
              <w:rPr>
                <w:b/>
              </w:rPr>
              <w:t> </w:t>
            </w:r>
            <w:r w:rsidRPr="009D47CD">
              <w:rPr>
                <w:b/>
              </w:rPr>
              <w:t>5)</w:t>
            </w:r>
          </w:p>
        </w:tc>
      </w:tr>
      <w:tr w:rsidR="0023297D" w:rsidRPr="009D47CD" w:rsidTr="00D347AF">
        <w:tc>
          <w:tcPr>
            <w:tcW w:w="283" w:type="dxa"/>
            <w:tcBorders>
              <w:top w:val="single" w:sz="12" w:space="0" w:color="auto"/>
              <w:bottom w:val="single" w:sz="4" w:space="0" w:color="auto"/>
            </w:tcBorders>
            <w:shd w:val="clear" w:color="auto" w:fill="auto"/>
          </w:tcPr>
          <w:p w:rsidR="0023297D" w:rsidRPr="009D47CD" w:rsidRDefault="0023297D" w:rsidP="0023297D">
            <w:pPr>
              <w:pStyle w:val="Tabletext"/>
            </w:pPr>
            <w:r w:rsidRPr="009D47CD">
              <w:t>1</w:t>
            </w:r>
          </w:p>
        </w:tc>
        <w:tc>
          <w:tcPr>
            <w:tcW w:w="1156" w:type="dxa"/>
            <w:tcBorders>
              <w:top w:val="single" w:sz="12" w:space="0" w:color="auto"/>
              <w:bottom w:val="single" w:sz="4" w:space="0" w:color="auto"/>
            </w:tcBorders>
            <w:shd w:val="clear" w:color="auto" w:fill="auto"/>
          </w:tcPr>
          <w:p w:rsidR="0023297D" w:rsidRPr="009D47CD" w:rsidRDefault="0023297D" w:rsidP="0023297D">
            <w:pPr>
              <w:pStyle w:val="Tabletext"/>
            </w:pPr>
            <w:r w:rsidRPr="009D47CD">
              <w:t>Child or incapable person not in custody</w:t>
            </w:r>
          </w:p>
        </w:tc>
        <w:tc>
          <w:tcPr>
            <w:tcW w:w="1679" w:type="dxa"/>
            <w:tcBorders>
              <w:top w:val="single" w:sz="12" w:space="0" w:color="auto"/>
              <w:bottom w:val="single" w:sz="4" w:space="0" w:color="auto"/>
            </w:tcBorders>
            <w:shd w:val="clear" w:color="auto" w:fill="auto"/>
          </w:tcPr>
          <w:p w:rsidR="0023297D" w:rsidRPr="009D47CD" w:rsidRDefault="0023297D" w:rsidP="0023297D">
            <w:pPr>
              <w:pStyle w:val="Tabletext"/>
            </w:pPr>
            <w:r w:rsidRPr="009D47CD">
              <w:t>Not applicable</w:t>
            </w:r>
          </w:p>
        </w:tc>
        <w:tc>
          <w:tcPr>
            <w:tcW w:w="1758" w:type="dxa"/>
            <w:tcBorders>
              <w:top w:val="single" w:sz="12" w:space="0" w:color="auto"/>
              <w:bottom w:val="single" w:sz="4" w:space="0" w:color="auto"/>
            </w:tcBorders>
            <w:shd w:val="clear" w:color="auto" w:fill="auto"/>
          </w:tcPr>
          <w:p w:rsidR="0023297D" w:rsidRPr="009D47CD" w:rsidRDefault="0023297D" w:rsidP="0023297D">
            <w:pPr>
              <w:pStyle w:val="Tabletext"/>
            </w:pPr>
            <w:r w:rsidRPr="009D47CD">
              <w:t>Not applicable</w:t>
            </w:r>
          </w:p>
        </w:tc>
        <w:tc>
          <w:tcPr>
            <w:tcW w:w="2212" w:type="dxa"/>
            <w:tcBorders>
              <w:top w:val="single" w:sz="12" w:space="0" w:color="auto"/>
              <w:bottom w:val="single" w:sz="4" w:space="0" w:color="auto"/>
            </w:tcBorders>
            <w:shd w:val="clear" w:color="auto" w:fill="auto"/>
          </w:tcPr>
          <w:p w:rsidR="0023297D" w:rsidRPr="009D47CD" w:rsidRDefault="0023297D" w:rsidP="0023297D">
            <w:pPr>
              <w:pStyle w:val="Tabletext"/>
            </w:pPr>
            <w:r w:rsidRPr="009D47CD">
              <w:t>Procedure must be carried out within 2 hours after suspect presents to investigating constable, disregarding “dead time” described in subsection</w:t>
            </w:r>
            <w:r w:rsidR="009D47CD">
              <w:t> </w:t>
            </w:r>
            <w:r w:rsidRPr="009D47CD">
              <w:t>23XGB(2</w:t>
            </w:r>
            <w:r w:rsidR="00BB1281" w:rsidRPr="009D47CD">
              <w:t>) (s</w:t>
            </w:r>
            <w:r w:rsidRPr="009D47CD">
              <w:t>ee section</w:t>
            </w:r>
            <w:r w:rsidR="009D47CD">
              <w:t> </w:t>
            </w:r>
            <w:r w:rsidRPr="009D47CD">
              <w:t>23XGB).</w:t>
            </w:r>
          </w:p>
        </w:tc>
      </w:tr>
      <w:tr w:rsidR="0023297D" w:rsidRPr="009D47CD" w:rsidTr="00131BA8">
        <w:tc>
          <w:tcPr>
            <w:tcW w:w="283" w:type="dxa"/>
            <w:tcBorders>
              <w:bottom w:val="single" w:sz="4" w:space="0" w:color="auto"/>
            </w:tcBorders>
            <w:shd w:val="clear" w:color="auto" w:fill="auto"/>
          </w:tcPr>
          <w:p w:rsidR="0023297D" w:rsidRPr="009D47CD" w:rsidRDefault="0023297D" w:rsidP="0023297D">
            <w:pPr>
              <w:pStyle w:val="Tabletext"/>
            </w:pPr>
            <w:bookmarkStart w:id="8" w:name="CU_447813"/>
            <w:bookmarkEnd w:id="8"/>
            <w:r w:rsidRPr="009D47CD">
              <w:t>2</w:t>
            </w:r>
          </w:p>
        </w:tc>
        <w:tc>
          <w:tcPr>
            <w:tcW w:w="1156" w:type="dxa"/>
            <w:tcBorders>
              <w:bottom w:val="single" w:sz="4" w:space="0" w:color="auto"/>
            </w:tcBorders>
            <w:shd w:val="clear" w:color="auto" w:fill="auto"/>
          </w:tcPr>
          <w:p w:rsidR="0023297D" w:rsidRPr="009D47CD" w:rsidRDefault="0023297D" w:rsidP="0023297D">
            <w:pPr>
              <w:pStyle w:val="Tabletext"/>
            </w:pPr>
            <w:r w:rsidRPr="009D47CD">
              <w:t>Aboriginal person or Torres Strait Islander (not a child or incapable person) not in custody</w:t>
            </w:r>
          </w:p>
        </w:tc>
        <w:tc>
          <w:tcPr>
            <w:tcW w:w="1679" w:type="dxa"/>
            <w:tcBorders>
              <w:bottom w:val="single" w:sz="4" w:space="0" w:color="auto"/>
            </w:tcBorders>
            <w:shd w:val="clear" w:color="auto" w:fill="auto"/>
          </w:tcPr>
          <w:p w:rsidR="0023297D" w:rsidRPr="009D47CD" w:rsidRDefault="0023297D" w:rsidP="0023297D">
            <w:pPr>
              <w:pStyle w:val="Tabletext"/>
            </w:pPr>
            <w:r w:rsidRPr="009D47CD">
              <w:t>Procedure must be carried out within 2 hours after suspect presents to investigating constable, disregarding “dead time” described in subsection</w:t>
            </w:r>
            <w:r w:rsidR="009D47CD">
              <w:t> </w:t>
            </w:r>
            <w:r w:rsidRPr="009D47CD">
              <w:t>23WLA(2</w:t>
            </w:r>
            <w:r w:rsidR="00BB1281" w:rsidRPr="009D47CD">
              <w:t>) (s</w:t>
            </w:r>
            <w:r w:rsidRPr="009D47CD">
              <w:t>ee section</w:t>
            </w:r>
            <w:r w:rsidR="009D47CD">
              <w:t> </w:t>
            </w:r>
            <w:r w:rsidRPr="009D47CD">
              <w:t>23WLA).</w:t>
            </w:r>
          </w:p>
        </w:tc>
        <w:tc>
          <w:tcPr>
            <w:tcW w:w="1758" w:type="dxa"/>
            <w:tcBorders>
              <w:bottom w:val="single" w:sz="4" w:space="0" w:color="auto"/>
            </w:tcBorders>
            <w:shd w:val="clear" w:color="auto" w:fill="auto"/>
          </w:tcPr>
          <w:p w:rsidR="0023297D" w:rsidRPr="009D47CD" w:rsidRDefault="0023297D" w:rsidP="0023297D">
            <w:pPr>
              <w:pStyle w:val="Tabletext"/>
            </w:pPr>
            <w:r w:rsidRPr="009D47CD">
              <w:t>Not applicable</w:t>
            </w:r>
          </w:p>
        </w:tc>
        <w:tc>
          <w:tcPr>
            <w:tcW w:w="2212" w:type="dxa"/>
            <w:tcBorders>
              <w:bottom w:val="single" w:sz="4" w:space="0" w:color="auto"/>
            </w:tcBorders>
            <w:shd w:val="clear" w:color="auto" w:fill="auto"/>
          </w:tcPr>
          <w:p w:rsidR="0023297D" w:rsidRPr="009D47CD" w:rsidRDefault="0023297D" w:rsidP="0023297D">
            <w:pPr>
              <w:pStyle w:val="Tabletext"/>
            </w:pPr>
            <w:r w:rsidRPr="009D47CD">
              <w:t>Procedure must be carried out within 2 hours after suspect presents to investigating constable, disregarding “dead time” described in subsection</w:t>
            </w:r>
            <w:r w:rsidR="009D47CD">
              <w:t> </w:t>
            </w:r>
            <w:r w:rsidRPr="009D47CD">
              <w:t>23XGB(2</w:t>
            </w:r>
            <w:r w:rsidR="00BB1281" w:rsidRPr="009D47CD">
              <w:t>) (s</w:t>
            </w:r>
            <w:r w:rsidRPr="009D47CD">
              <w:t>ee section</w:t>
            </w:r>
            <w:r w:rsidR="009D47CD">
              <w:t> </w:t>
            </w:r>
            <w:r w:rsidRPr="009D47CD">
              <w:t>23XGB).</w:t>
            </w:r>
          </w:p>
        </w:tc>
      </w:tr>
      <w:tr w:rsidR="0023297D" w:rsidRPr="009D47CD" w:rsidTr="00D347AF">
        <w:trPr>
          <w:cantSplit/>
        </w:trPr>
        <w:tc>
          <w:tcPr>
            <w:tcW w:w="283" w:type="dxa"/>
            <w:tcBorders>
              <w:bottom w:val="single" w:sz="4" w:space="0" w:color="auto"/>
            </w:tcBorders>
            <w:shd w:val="clear" w:color="auto" w:fill="auto"/>
          </w:tcPr>
          <w:p w:rsidR="0023297D" w:rsidRPr="009D47CD" w:rsidRDefault="0023297D" w:rsidP="0023297D">
            <w:pPr>
              <w:pStyle w:val="Tabletext"/>
            </w:pPr>
            <w:bookmarkStart w:id="9" w:name="CU_548125"/>
            <w:bookmarkEnd w:id="9"/>
            <w:r w:rsidRPr="009D47CD">
              <w:lastRenderedPageBreak/>
              <w:t>3</w:t>
            </w:r>
          </w:p>
        </w:tc>
        <w:tc>
          <w:tcPr>
            <w:tcW w:w="1156" w:type="dxa"/>
            <w:tcBorders>
              <w:bottom w:val="single" w:sz="4" w:space="0" w:color="auto"/>
            </w:tcBorders>
            <w:shd w:val="clear" w:color="auto" w:fill="auto"/>
          </w:tcPr>
          <w:p w:rsidR="0023297D" w:rsidRPr="009D47CD" w:rsidRDefault="0023297D" w:rsidP="0023297D">
            <w:pPr>
              <w:pStyle w:val="Tabletext"/>
            </w:pPr>
            <w:r w:rsidRPr="009D47CD">
              <w:t>Suspect (not covered by item</w:t>
            </w:r>
            <w:r w:rsidR="009D47CD">
              <w:t> </w:t>
            </w:r>
            <w:r w:rsidRPr="009D47CD">
              <w:t>1 or 2) not in custody</w:t>
            </w:r>
          </w:p>
        </w:tc>
        <w:tc>
          <w:tcPr>
            <w:tcW w:w="1679" w:type="dxa"/>
            <w:tcBorders>
              <w:bottom w:val="single" w:sz="4" w:space="0" w:color="auto"/>
            </w:tcBorders>
            <w:shd w:val="clear" w:color="auto" w:fill="auto"/>
          </w:tcPr>
          <w:p w:rsidR="0023297D" w:rsidRPr="009D47CD" w:rsidRDefault="0023297D" w:rsidP="0023297D">
            <w:pPr>
              <w:pStyle w:val="Tabletext"/>
            </w:pPr>
            <w:r w:rsidRPr="009D47CD">
              <w:t>Procedure must be carried out within 4 hours after suspect presents to investigating constable, disregarding “dead time” described in subsection</w:t>
            </w:r>
            <w:r w:rsidR="009D47CD">
              <w:t> </w:t>
            </w:r>
            <w:r w:rsidRPr="009D47CD">
              <w:t>23WLA(2</w:t>
            </w:r>
            <w:r w:rsidR="00BB1281" w:rsidRPr="009D47CD">
              <w:t>) (s</w:t>
            </w:r>
            <w:r w:rsidRPr="009D47CD">
              <w:t>ee section</w:t>
            </w:r>
            <w:r w:rsidR="009D47CD">
              <w:t> </w:t>
            </w:r>
            <w:r w:rsidRPr="009D47CD">
              <w:t>23WLA).</w:t>
            </w:r>
          </w:p>
        </w:tc>
        <w:tc>
          <w:tcPr>
            <w:tcW w:w="1758" w:type="dxa"/>
            <w:tcBorders>
              <w:bottom w:val="single" w:sz="4" w:space="0" w:color="auto"/>
            </w:tcBorders>
            <w:shd w:val="clear" w:color="auto" w:fill="auto"/>
          </w:tcPr>
          <w:p w:rsidR="0023297D" w:rsidRPr="009D47CD" w:rsidRDefault="0023297D" w:rsidP="0023297D">
            <w:pPr>
              <w:pStyle w:val="Tabletext"/>
            </w:pPr>
            <w:r w:rsidRPr="009D47CD">
              <w:t>Not applicable</w:t>
            </w:r>
          </w:p>
        </w:tc>
        <w:tc>
          <w:tcPr>
            <w:tcW w:w="2212" w:type="dxa"/>
            <w:tcBorders>
              <w:bottom w:val="single" w:sz="4" w:space="0" w:color="auto"/>
            </w:tcBorders>
            <w:shd w:val="clear" w:color="auto" w:fill="auto"/>
          </w:tcPr>
          <w:p w:rsidR="0023297D" w:rsidRPr="009D47CD" w:rsidRDefault="0023297D" w:rsidP="0023297D">
            <w:pPr>
              <w:pStyle w:val="Tabletext"/>
            </w:pPr>
            <w:r w:rsidRPr="009D47CD">
              <w:t>Procedure must be carried out within 4 hours after suspect presents to investigating constable, disregarding “dead time” described in subsection</w:t>
            </w:r>
            <w:r w:rsidR="009D47CD">
              <w:t> </w:t>
            </w:r>
            <w:r w:rsidRPr="009D47CD">
              <w:t>23XGB(2</w:t>
            </w:r>
            <w:r w:rsidR="00BB1281" w:rsidRPr="009D47CD">
              <w:t>) (s</w:t>
            </w:r>
            <w:r w:rsidRPr="009D47CD">
              <w:t>ee section</w:t>
            </w:r>
            <w:r w:rsidR="009D47CD">
              <w:t> </w:t>
            </w:r>
            <w:r w:rsidRPr="009D47CD">
              <w:t>23XGB).</w:t>
            </w:r>
          </w:p>
        </w:tc>
      </w:tr>
      <w:tr w:rsidR="0023297D" w:rsidRPr="009D47CD" w:rsidTr="00131BA8">
        <w:trPr>
          <w:cantSplit/>
        </w:trPr>
        <w:tc>
          <w:tcPr>
            <w:tcW w:w="283" w:type="dxa"/>
            <w:tcBorders>
              <w:top w:val="single" w:sz="4" w:space="0" w:color="auto"/>
              <w:bottom w:val="single" w:sz="4" w:space="0" w:color="auto"/>
            </w:tcBorders>
            <w:shd w:val="clear" w:color="auto" w:fill="auto"/>
          </w:tcPr>
          <w:p w:rsidR="0023297D" w:rsidRPr="009D47CD" w:rsidRDefault="0023297D" w:rsidP="0023297D">
            <w:pPr>
              <w:pStyle w:val="Tabletext"/>
            </w:pPr>
            <w:bookmarkStart w:id="10" w:name="CU_648694"/>
            <w:bookmarkEnd w:id="10"/>
            <w:r w:rsidRPr="009D47CD">
              <w:t>4</w:t>
            </w:r>
          </w:p>
        </w:tc>
        <w:tc>
          <w:tcPr>
            <w:tcW w:w="1156" w:type="dxa"/>
            <w:tcBorders>
              <w:top w:val="single" w:sz="4" w:space="0" w:color="auto"/>
              <w:bottom w:val="single" w:sz="4" w:space="0" w:color="auto"/>
            </w:tcBorders>
            <w:shd w:val="clear" w:color="auto" w:fill="auto"/>
          </w:tcPr>
          <w:p w:rsidR="0023297D" w:rsidRPr="009D47CD" w:rsidRDefault="0023297D" w:rsidP="0023297D">
            <w:pPr>
              <w:pStyle w:val="Tabletext"/>
            </w:pPr>
            <w:r w:rsidRPr="009D47CD">
              <w:t>Child or incapable person in custody</w:t>
            </w:r>
          </w:p>
        </w:tc>
        <w:tc>
          <w:tcPr>
            <w:tcW w:w="1679" w:type="dxa"/>
            <w:tcBorders>
              <w:top w:val="single" w:sz="4" w:space="0" w:color="auto"/>
              <w:bottom w:val="single" w:sz="4" w:space="0" w:color="auto"/>
            </w:tcBorders>
            <w:shd w:val="clear" w:color="auto" w:fill="auto"/>
          </w:tcPr>
          <w:p w:rsidR="0023297D" w:rsidRPr="009D47CD" w:rsidRDefault="0023297D" w:rsidP="0023297D">
            <w:pPr>
              <w:pStyle w:val="Tabletext"/>
            </w:pPr>
            <w:r w:rsidRPr="009D47CD">
              <w:t>Not applicable</w:t>
            </w:r>
          </w:p>
        </w:tc>
        <w:tc>
          <w:tcPr>
            <w:tcW w:w="1758" w:type="dxa"/>
            <w:tcBorders>
              <w:top w:val="single" w:sz="4" w:space="0" w:color="auto"/>
              <w:bottom w:val="single" w:sz="4" w:space="0" w:color="auto"/>
            </w:tcBorders>
            <w:shd w:val="clear" w:color="auto" w:fill="auto"/>
          </w:tcPr>
          <w:p w:rsidR="0023297D" w:rsidRPr="009D47CD" w:rsidRDefault="0023297D" w:rsidP="0023297D">
            <w:pPr>
              <w:pStyle w:val="Tabletext"/>
            </w:pPr>
            <w:r w:rsidRPr="009D47CD">
              <w:t>Not applicable</w:t>
            </w:r>
          </w:p>
        </w:tc>
        <w:tc>
          <w:tcPr>
            <w:tcW w:w="2212" w:type="dxa"/>
            <w:tcBorders>
              <w:top w:val="single" w:sz="4" w:space="0" w:color="auto"/>
              <w:bottom w:val="single" w:sz="4" w:space="0" w:color="auto"/>
            </w:tcBorders>
            <w:shd w:val="clear" w:color="auto" w:fill="auto"/>
          </w:tcPr>
          <w:p w:rsidR="0023297D" w:rsidRPr="009D47CD" w:rsidRDefault="0023297D" w:rsidP="0023297D">
            <w:pPr>
              <w:pStyle w:val="Tabletext"/>
            </w:pPr>
            <w:r w:rsidRPr="009D47CD">
              <w:t>In addition to the detention period permitted under Part</w:t>
            </w:r>
            <w:r w:rsidR="005B01AA" w:rsidRPr="009D47CD">
              <w:t> </w:t>
            </w:r>
            <w:r w:rsidRPr="009D47CD">
              <w:t>IC, suspect may be detained for up to 2 hours after magistrate’s order or suspect’s arrest, disregarding “dead time” described in subsection</w:t>
            </w:r>
            <w:r w:rsidR="009D47CD">
              <w:t> </w:t>
            </w:r>
            <w:r w:rsidRPr="009D47CD">
              <w:t>23XGD(2</w:t>
            </w:r>
            <w:r w:rsidR="00BB1281" w:rsidRPr="009D47CD">
              <w:t>) (s</w:t>
            </w:r>
            <w:r w:rsidRPr="009D47CD">
              <w:t xml:space="preserve">ee </w:t>
            </w:r>
            <w:r w:rsidR="00BB1281" w:rsidRPr="009D47CD">
              <w:t>Subdivision</w:t>
            </w:r>
            <w:r w:rsidR="00B5109B" w:rsidRPr="009D47CD">
              <w:t xml:space="preserve"> </w:t>
            </w:r>
            <w:r w:rsidRPr="009D47CD">
              <w:t>D of Division</w:t>
            </w:r>
            <w:r w:rsidR="009D47CD">
              <w:t> </w:t>
            </w:r>
            <w:r w:rsidRPr="009D47CD">
              <w:t>5).</w:t>
            </w:r>
          </w:p>
        </w:tc>
      </w:tr>
      <w:tr w:rsidR="0023297D" w:rsidRPr="009D47CD" w:rsidTr="00D347AF">
        <w:trPr>
          <w:cantSplit/>
        </w:trPr>
        <w:tc>
          <w:tcPr>
            <w:tcW w:w="283" w:type="dxa"/>
            <w:tcBorders>
              <w:bottom w:val="single" w:sz="4" w:space="0" w:color="auto"/>
            </w:tcBorders>
            <w:shd w:val="clear" w:color="auto" w:fill="auto"/>
          </w:tcPr>
          <w:p w:rsidR="0023297D" w:rsidRPr="009D47CD" w:rsidRDefault="0023297D" w:rsidP="0023297D">
            <w:pPr>
              <w:pStyle w:val="Tabletext"/>
            </w:pPr>
            <w:bookmarkStart w:id="11" w:name="CU_748857"/>
            <w:bookmarkEnd w:id="11"/>
            <w:r w:rsidRPr="009D47CD">
              <w:lastRenderedPageBreak/>
              <w:t>5</w:t>
            </w:r>
          </w:p>
        </w:tc>
        <w:tc>
          <w:tcPr>
            <w:tcW w:w="1156" w:type="dxa"/>
            <w:tcBorders>
              <w:bottom w:val="single" w:sz="4" w:space="0" w:color="auto"/>
            </w:tcBorders>
            <w:shd w:val="clear" w:color="auto" w:fill="auto"/>
          </w:tcPr>
          <w:p w:rsidR="0023297D" w:rsidRPr="009D47CD" w:rsidRDefault="0023297D" w:rsidP="0023297D">
            <w:pPr>
              <w:pStyle w:val="Tabletext"/>
            </w:pPr>
            <w:r w:rsidRPr="009D47CD">
              <w:t>Aboriginal person or Torres Strait Islander (not a child or incapable person) in custody</w:t>
            </w:r>
          </w:p>
        </w:tc>
        <w:tc>
          <w:tcPr>
            <w:tcW w:w="1679" w:type="dxa"/>
            <w:tcBorders>
              <w:bottom w:val="single" w:sz="4" w:space="0" w:color="auto"/>
            </w:tcBorders>
            <w:shd w:val="clear" w:color="auto" w:fill="auto"/>
          </w:tcPr>
          <w:p w:rsidR="0023297D" w:rsidRPr="009D47CD" w:rsidRDefault="0023297D" w:rsidP="0023297D">
            <w:pPr>
              <w:pStyle w:val="Tabletext"/>
            </w:pPr>
            <w:r w:rsidRPr="009D47CD">
              <w:t>Suspect may be detained in accordance with Part</w:t>
            </w:r>
            <w:r w:rsidR="005B01AA" w:rsidRPr="009D47CD">
              <w:t> </w:t>
            </w:r>
            <w:r w:rsidRPr="009D47CD">
              <w:t>IC, but the detention period permitted by Part</w:t>
            </w:r>
            <w:r w:rsidR="005B01AA" w:rsidRPr="009D47CD">
              <w:t> </w:t>
            </w:r>
            <w:r w:rsidRPr="009D47CD">
              <w:t>IC is not extended in connection with carrying out the procedure (see subsections</w:t>
            </w:r>
            <w:r w:rsidR="009D47CD">
              <w:t> </w:t>
            </w:r>
            <w:r w:rsidRPr="009D47CD">
              <w:t>23WD(3) and (4)).</w:t>
            </w:r>
          </w:p>
        </w:tc>
        <w:tc>
          <w:tcPr>
            <w:tcW w:w="1758" w:type="dxa"/>
            <w:tcBorders>
              <w:bottom w:val="single" w:sz="4" w:space="0" w:color="auto"/>
            </w:tcBorders>
            <w:shd w:val="clear" w:color="auto" w:fill="auto"/>
          </w:tcPr>
          <w:p w:rsidR="0023297D" w:rsidRPr="009D47CD" w:rsidRDefault="0023297D" w:rsidP="0023297D">
            <w:pPr>
              <w:pStyle w:val="Tabletext"/>
            </w:pPr>
            <w:r w:rsidRPr="009D47CD">
              <w:t>Suspect may be detained in accordance with Part</w:t>
            </w:r>
            <w:r w:rsidR="005B01AA" w:rsidRPr="009D47CD">
              <w:t> </w:t>
            </w:r>
            <w:r w:rsidRPr="009D47CD">
              <w:t>IC, but the detention period permitted by Part</w:t>
            </w:r>
            <w:r w:rsidR="005B01AA" w:rsidRPr="009D47CD">
              <w:t> </w:t>
            </w:r>
            <w:r w:rsidRPr="009D47CD">
              <w:t>IC is not extended in connection with carrying out the procedure (see subsections</w:t>
            </w:r>
            <w:r w:rsidR="009D47CD">
              <w:t> </w:t>
            </w:r>
            <w:r w:rsidRPr="009D47CD">
              <w:t>23WM(3) and (4)).</w:t>
            </w:r>
          </w:p>
        </w:tc>
        <w:tc>
          <w:tcPr>
            <w:tcW w:w="2212" w:type="dxa"/>
            <w:tcBorders>
              <w:bottom w:val="single" w:sz="4" w:space="0" w:color="auto"/>
            </w:tcBorders>
            <w:shd w:val="clear" w:color="auto" w:fill="auto"/>
          </w:tcPr>
          <w:p w:rsidR="0023297D" w:rsidRPr="009D47CD" w:rsidRDefault="0023297D" w:rsidP="0023297D">
            <w:pPr>
              <w:pStyle w:val="Tabletext"/>
            </w:pPr>
            <w:r w:rsidRPr="009D47CD">
              <w:t>In addition to the detention period permitted under Part</w:t>
            </w:r>
            <w:r w:rsidR="005B01AA" w:rsidRPr="009D47CD">
              <w:t> </w:t>
            </w:r>
            <w:r w:rsidRPr="009D47CD">
              <w:t>IC, suspect may be detained for up to 2 hours after magistrate’s order or suspect’s arrest, disregarding “dead time” described in subsection</w:t>
            </w:r>
            <w:r w:rsidR="009D47CD">
              <w:t> </w:t>
            </w:r>
            <w:r w:rsidRPr="009D47CD">
              <w:t>23XGD(2</w:t>
            </w:r>
            <w:r w:rsidR="00BB1281" w:rsidRPr="009D47CD">
              <w:t>) (s</w:t>
            </w:r>
            <w:r w:rsidRPr="009D47CD">
              <w:t xml:space="preserve">ee </w:t>
            </w:r>
            <w:r w:rsidR="00BB1281" w:rsidRPr="009D47CD">
              <w:t>Subdivision</w:t>
            </w:r>
            <w:r w:rsidR="00B5109B" w:rsidRPr="009D47CD">
              <w:t xml:space="preserve"> </w:t>
            </w:r>
            <w:r w:rsidRPr="009D47CD">
              <w:t>D of Division</w:t>
            </w:r>
            <w:r w:rsidR="009D47CD">
              <w:t> </w:t>
            </w:r>
            <w:r w:rsidRPr="009D47CD">
              <w:t>5).</w:t>
            </w:r>
          </w:p>
        </w:tc>
      </w:tr>
      <w:tr w:rsidR="0023297D" w:rsidRPr="009D47CD" w:rsidTr="00131BA8">
        <w:trPr>
          <w:cantSplit/>
        </w:trPr>
        <w:tc>
          <w:tcPr>
            <w:tcW w:w="283" w:type="dxa"/>
            <w:tcBorders>
              <w:bottom w:val="single" w:sz="4" w:space="0" w:color="auto"/>
            </w:tcBorders>
            <w:shd w:val="clear" w:color="auto" w:fill="auto"/>
          </w:tcPr>
          <w:p w:rsidR="0023297D" w:rsidRPr="009D47CD" w:rsidRDefault="0023297D" w:rsidP="0023297D">
            <w:pPr>
              <w:pStyle w:val="Tabletext"/>
            </w:pPr>
            <w:bookmarkStart w:id="12" w:name="CU_849581"/>
            <w:bookmarkStart w:id="13" w:name="CU_849730"/>
            <w:bookmarkEnd w:id="12"/>
            <w:bookmarkEnd w:id="13"/>
            <w:r w:rsidRPr="009D47CD">
              <w:t>6</w:t>
            </w:r>
          </w:p>
        </w:tc>
        <w:tc>
          <w:tcPr>
            <w:tcW w:w="1156" w:type="dxa"/>
            <w:tcBorders>
              <w:bottom w:val="single" w:sz="4" w:space="0" w:color="auto"/>
            </w:tcBorders>
            <w:shd w:val="clear" w:color="auto" w:fill="auto"/>
          </w:tcPr>
          <w:p w:rsidR="0023297D" w:rsidRPr="009D47CD" w:rsidRDefault="0023297D" w:rsidP="0023297D">
            <w:pPr>
              <w:pStyle w:val="Tabletext"/>
            </w:pPr>
            <w:r w:rsidRPr="009D47CD">
              <w:t>Suspect (not covered by item</w:t>
            </w:r>
            <w:r w:rsidR="009D47CD">
              <w:t> </w:t>
            </w:r>
            <w:r w:rsidRPr="009D47CD">
              <w:t>4 or 5) in custody</w:t>
            </w:r>
          </w:p>
        </w:tc>
        <w:tc>
          <w:tcPr>
            <w:tcW w:w="1679" w:type="dxa"/>
            <w:tcBorders>
              <w:bottom w:val="single" w:sz="4" w:space="0" w:color="auto"/>
            </w:tcBorders>
            <w:shd w:val="clear" w:color="auto" w:fill="auto"/>
          </w:tcPr>
          <w:p w:rsidR="0023297D" w:rsidRPr="009D47CD" w:rsidRDefault="0023297D" w:rsidP="0023297D">
            <w:pPr>
              <w:pStyle w:val="Tabletext"/>
            </w:pPr>
            <w:r w:rsidRPr="009D47CD">
              <w:t>Suspect may be detained in accordance with Part</w:t>
            </w:r>
            <w:r w:rsidR="005B01AA" w:rsidRPr="009D47CD">
              <w:t> </w:t>
            </w:r>
            <w:r w:rsidRPr="009D47CD">
              <w:t>IC, but the detention period permitted by Part</w:t>
            </w:r>
            <w:r w:rsidR="005B01AA" w:rsidRPr="009D47CD">
              <w:t> </w:t>
            </w:r>
            <w:r w:rsidRPr="009D47CD">
              <w:t>IC is not extended in connection with carrying out the procedure (see subsections</w:t>
            </w:r>
            <w:r w:rsidR="009D47CD">
              <w:t> </w:t>
            </w:r>
            <w:r w:rsidRPr="009D47CD">
              <w:t>23WD(3) and (4)).</w:t>
            </w:r>
          </w:p>
        </w:tc>
        <w:tc>
          <w:tcPr>
            <w:tcW w:w="1758" w:type="dxa"/>
            <w:tcBorders>
              <w:bottom w:val="single" w:sz="4" w:space="0" w:color="auto"/>
            </w:tcBorders>
            <w:shd w:val="clear" w:color="auto" w:fill="auto"/>
          </w:tcPr>
          <w:p w:rsidR="0023297D" w:rsidRPr="009D47CD" w:rsidRDefault="0023297D" w:rsidP="0023297D">
            <w:pPr>
              <w:pStyle w:val="Tabletext"/>
            </w:pPr>
            <w:r w:rsidRPr="009D47CD">
              <w:t>Suspect may be detained in accordance with Part</w:t>
            </w:r>
            <w:r w:rsidR="005B01AA" w:rsidRPr="009D47CD">
              <w:t> </w:t>
            </w:r>
            <w:r w:rsidRPr="009D47CD">
              <w:t>IC, but the detention period permitted by Part</w:t>
            </w:r>
            <w:r w:rsidR="005B01AA" w:rsidRPr="009D47CD">
              <w:t> </w:t>
            </w:r>
            <w:r w:rsidRPr="009D47CD">
              <w:t>IC is not extended in connection with carrying out the procedure (see subsections</w:t>
            </w:r>
            <w:r w:rsidR="009D47CD">
              <w:t> </w:t>
            </w:r>
            <w:r w:rsidRPr="009D47CD">
              <w:t>23WM(3) and (4)).</w:t>
            </w:r>
          </w:p>
        </w:tc>
        <w:tc>
          <w:tcPr>
            <w:tcW w:w="2212" w:type="dxa"/>
            <w:tcBorders>
              <w:bottom w:val="single" w:sz="4" w:space="0" w:color="auto"/>
            </w:tcBorders>
            <w:shd w:val="clear" w:color="auto" w:fill="auto"/>
          </w:tcPr>
          <w:p w:rsidR="0023297D" w:rsidRPr="009D47CD" w:rsidRDefault="0023297D" w:rsidP="0023297D">
            <w:pPr>
              <w:pStyle w:val="Tabletext"/>
            </w:pPr>
            <w:r w:rsidRPr="009D47CD">
              <w:t>In addition to the detention period permitted under Part</w:t>
            </w:r>
            <w:r w:rsidR="005B01AA" w:rsidRPr="009D47CD">
              <w:t> </w:t>
            </w:r>
            <w:r w:rsidRPr="009D47CD">
              <w:t>IC, suspect may be detained for up to 4 hours after magistrate’s order or suspect’s arrest, disregarding “dead time” described in subsection</w:t>
            </w:r>
            <w:r w:rsidR="009D47CD">
              <w:t> </w:t>
            </w:r>
            <w:r w:rsidRPr="009D47CD">
              <w:t>23XGD(2</w:t>
            </w:r>
            <w:r w:rsidR="00BB1281" w:rsidRPr="009D47CD">
              <w:t>) (s</w:t>
            </w:r>
            <w:r w:rsidRPr="009D47CD">
              <w:t xml:space="preserve">ee </w:t>
            </w:r>
            <w:r w:rsidR="00BB1281" w:rsidRPr="009D47CD">
              <w:t>Subdivision</w:t>
            </w:r>
            <w:r w:rsidR="00B5109B" w:rsidRPr="009D47CD">
              <w:t xml:space="preserve"> </w:t>
            </w:r>
            <w:r w:rsidRPr="009D47CD">
              <w:t>D of Division</w:t>
            </w:r>
            <w:r w:rsidR="009D47CD">
              <w:t> </w:t>
            </w:r>
            <w:r w:rsidRPr="009D47CD">
              <w:t>5).</w:t>
            </w:r>
          </w:p>
        </w:tc>
      </w:tr>
    </w:tbl>
    <w:p w:rsidR="0023297D" w:rsidRPr="009D47CD" w:rsidRDefault="0023297D" w:rsidP="00B5109B">
      <w:pPr>
        <w:pStyle w:val="ActHead3"/>
        <w:pageBreakBefore/>
      </w:pPr>
      <w:bookmarkStart w:id="14" w:name="_Toc405297432"/>
      <w:r w:rsidRPr="009D47CD">
        <w:rPr>
          <w:rStyle w:val="CharDivNo"/>
        </w:rPr>
        <w:lastRenderedPageBreak/>
        <w:t>Division</w:t>
      </w:r>
      <w:r w:rsidR="009D47CD" w:rsidRPr="009D47CD">
        <w:rPr>
          <w:rStyle w:val="CharDivNo"/>
        </w:rPr>
        <w:t> </w:t>
      </w:r>
      <w:r w:rsidRPr="009D47CD">
        <w:rPr>
          <w:rStyle w:val="CharDivNo"/>
        </w:rPr>
        <w:t>3</w:t>
      </w:r>
      <w:r w:rsidRPr="009D47CD">
        <w:t>—</w:t>
      </w:r>
      <w:r w:rsidRPr="009D47CD">
        <w:rPr>
          <w:rStyle w:val="CharDivText"/>
        </w:rPr>
        <w:t>Forensic procedures on suspect by consent</w:t>
      </w:r>
      <w:bookmarkEnd w:id="14"/>
    </w:p>
    <w:p w:rsidR="0023297D" w:rsidRPr="009D47CD" w:rsidRDefault="0023297D" w:rsidP="0023297D">
      <w:pPr>
        <w:pStyle w:val="ActHead5"/>
      </w:pPr>
      <w:bookmarkStart w:id="15" w:name="_Toc405297433"/>
      <w:r w:rsidRPr="009D47CD">
        <w:rPr>
          <w:rStyle w:val="CharSectno"/>
        </w:rPr>
        <w:t>23WD</w:t>
      </w:r>
      <w:r w:rsidRPr="009D47CD">
        <w:t xml:space="preserve">  Forensic procedure may be carried out with informed consent of suspect</w:t>
      </w:r>
      <w:bookmarkEnd w:id="15"/>
    </w:p>
    <w:p w:rsidR="0023297D" w:rsidRPr="009D47CD" w:rsidRDefault="0023297D" w:rsidP="0023297D">
      <w:pPr>
        <w:pStyle w:val="subsection"/>
      </w:pPr>
      <w:r w:rsidRPr="009D47CD">
        <w:tab/>
        <w:t>(1)</w:t>
      </w:r>
      <w:r w:rsidRPr="009D47CD">
        <w:tab/>
        <w:t>A person is authorised to carry out a forensic procedure on a suspect with the informed consent of the suspect. The person is authorised to carry out the procedure in accordance with Division</w:t>
      </w:r>
      <w:r w:rsidR="009D47CD">
        <w:t> </w:t>
      </w:r>
      <w:r w:rsidRPr="009D47CD">
        <w:t>6 and not otherwise.</w:t>
      </w:r>
    </w:p>
    <w:p w:rsidR="0023297D" w:rsidRPr="009D47CD" w:rsidRDefault="0023297D" w:rsidP="0023297D">
      <w:pPr>
        <w:pStyle w:val="subsection"/>
      </w:pPr>
      <w:r w:rsidRPr="009D47CD">
        <w:tab/>
        <w:t>(2)</w:t>
      </w:r>
      <w:r w:rsidRPr="009D47CD">
        <w:tab/>
        <w:t xml:space="preserve">This </w:t>
      </w:r>
      <w:r w:rsidR="00BB1281" w:rsidRPr="009D47CD">
        <w:t>Division</w:t>
      </w:r>
      <w:r w:rsidR="00B5109B" w:rsidRPr="009D47CD">
        <w:t xml:space="preserve"> </w:t>
      </w:r>
      <w:r w:rsidRPr="009D47CD">
        <w:t>does not authorise the carrying out of a forensic procedure on a suspect who is:</w:t>
      </w:r>
    </w:p>
    <w:p w:rsidR="0023297D" w:rsidRPr="009D47CD" w:rsidRDefault="0023297D" w:rsidP="0023297D">
      <w:pPr>
        <w:pStyle w:val="paragraph"/>
      </w:pPr>
      <w:r w:rsidRPr="009D47CD">
        <w:tab/>
        <w:t>(a)</w:t>
      </w:r>
      <w:r w:rsidRPr="009D47CD">
        <w:tab/>
        <w:t>a child; or</w:t>
      </w:r>
    </w:p>
    <w:p w:rsidR="0023297D" w:rsidRPr="009D47CD" w:rsidRDefault="0023297D" w:rsidP="0023297D">
      <w:pPr>
        <w:pStyle w:val="paragraph"/>
      </w:pPr>
      <w:r w:rsidRPr="009D47CD">
        <w:tab/>
        <w:t>(b)</w:t>
      </w:r>
      <w:r w:rsidRPr="009D47CD">
        <w:tab/>
        <w:t>an incapable person.</w:t>
      </w:r>
    </w:p>
    <w:p w:rsidR="0023297D" w:rsidRPr="009D47CD" w:rsidRDefault="0023297D" w:rsidP="0023297D">
      <w:pPr>
        <w:pStyle w:val="subsection"/>
      </w:pPr>
      <w:r w:rsidRPr="009D47CD">
        <w:tab/>
        <w:t>(3)</w:t>
      </w:r>
      <w:r w:rsidRPr="009D47CD">
        <w:tab/>
        <w:t xml:space="preserve">This </w:t>
      </w:r>
      <w:r w:rsidR="00BB1281" w:rsidRPr="009D47CD">
        <w:t>Division</w:t>
      </w:r>
      <w:r w:rsidR="00B5109B" w:rsidRPr="009D47CD">
        <w:t xml:space="preserve"> </w:t>
      </w:r>
      <w:r w:rsidRPr="009D47CD">
        <w:t>does not authorise keeping a suspect in custody, in order to carry out a forensic procedure, after the expiration of the investigation period provided for by Part</w:t>
      </w:r>
      <w:r w:rsidR="005B01AA" w:rsidRPr="009D47CD">
        <w:t> </w:t>
      </w:r>
      <w:r w:rsidRPr="009D47CD">
        <w:t>IC.</w:t>
      </w:r>
    </w:p>
    <w:p w:rsidR="0023297D" w:rsidRPr="009D47CD" w:rsidRDefault="0023297D" w:rsidP="0023297D">
      <w:pPr>
        <w:pStyle w:val="notetext"/>
      </w:pPr>
      <w:r w:rsidRPr="009D47CD">
        <w:t>Note:</w:t>
      </w:r>
      <w:r w:rsidRPr="009D47CD">
        <w:tab/>
        <w:t>If it is necessary to keep a suspect in custody after the expiration of the Part</w:t>
      </w:r>
      <w:r w:rsidR="005B01AA" w:rsidRPr="009D47CD">
        <w:t> </w:t>
      </w:r>
      <w:r w:rsidRPr="009D47CD">
        <w:t>IC investigation period in order to carry out a forensic procedure, an order of a magistrate under Division</w:t>
      </w:r>
      <w:r w:rsidR="009D47CD">
        <w:t> </w:t>
      </w:r>
      <w:r w:rsidRPr="009D47CD">
        <w:t>5 will have to be obtained to authorise this.</w:t>
      </w:r>
    </w:p>
    <w:p w:rsidR="0023297D" w:rsidRPr="009D47CD" w:rsidRDefault="0023297D" w:rsidP="0023297D">
      <w:pPr>
        <w:pStyle w:val="subsection"/>
      </w:pPr>
      <w:r w:rsidRPr="009D47CD">
        <w:tab/>
        <w:t>(4)</w:t>
      </w:r>
      <w:r w:rsidRPr="009D47CD">
        <w:tab/>
        <w:t xml:space="preserve">Nothing in this </w:t>
      </w:r>
      <w:r w:rsidR="00BB1281" w:rsidRPr="009D47CD">
        <w:t>Part</w:t>
      </w:r>
      <w:r w:rsidR="00B5109B" w:rsidRPr="009D47CD">
        <w:t xml:space="preserve"> </w:t>
      </w:r>
      <w:r w:rsidRPr="009D47CD">
        <w:t>or Part</w:t>
      </w:r>
      <w:r w:rsidR="005B01AA" w:rsidRPr="009D47CD">
        <w:t> </w:t>
      </w:r>
      <w:r w:rsidRPr="009D47CD">
        <w:t>IC prevents the carrying out of a forensic procedure, with the informed consent of the suspect, during the investigation period provided for by Part</w:t>
      </w:r>
      <w:r w:rsidR="005B01AA" w:rsidRPr="009D47CD">
        <w:t> </w:t>
      </w:r>
      <w:r w:rsidRPr="009D47CD">
        <w:t>IC. However, neither carrying out the forensic procedure, nor any delay associated with carrying out the forensic procedure, operates to extend the investigation period provided for by Part</w:t>
      </w:r>
      <w:r w:rsidR="005B01AA" w:rsidRPr="009D47CD">
        <w:t> </w:t>
      </w:r>
      <w:r w:rsidRPr="009D47CD">
        <w:t>IC.</w:t>
      </w:r>
    </w:p>
    <w:p w:rsidR="0023297D" w:rsidRPr="009D47CD" w:rsidRDefault="0023297D" w:rsidP="0023297D">
      <w:pPr>
        <w:pStyle w:val="notetext"/>
      </w:pPr>
      <w:r w:rsidRPr="009D47CD">
        <w:t>Note:</w:t>
      </w:r>
      <w:r w:rsidRPr="009D47CD">
        <w:tab/>
        <w:t>By contrast, the carrying out of a forensic procedure in accordance with a magistrate’s order under Division</w:t>
      </w:r>
      <w:r w:rsidR="009D47CD">
        <w:t> </w:t>
      </w:r>
      <w:r w:rsidRPr="009D47CD">
        <w:t>5, and associated delays, may delay the expiration of the investigation period provided for by Part</w:t>
      </w:r>
      <w:r w:rsidR="005B01AA" w:rsidRPr="009D47CD">
        <w:t> </w:t>
      </w:r>
      <w:r w:rsidRPr="009D47CD">
        <w:t>IC.</w:t>
      </w:r>
    </w:p>
    <w:p w:rsidR="0023297D" w:rsidRPr="009D47CD" w:rsidRDefault="0023297D" w:rsidP="0023297D">
      <w:pPr>
        <w:pStyle w:val="ActHead5"/>
      </w:pPr>
      <w:bookmarkStart w:id="16" w:name="_Toc405297434"/>
      <w:r w:rsidRPr="009D47CD">
        <w:rPr>
          <w:rStyle w:val="CharSectno"/>
        </w:rPr>
        <w:t>23WE</w:t>
      </w:r>
      <w:r w:rsidRPr="009D47CD">
        <w:t xml:space="preserve">  People who cannot consent to forensic procedures</w:t>
      </w:r>
      <w:bookmarkEnd w:id="16"/>
    </w:p>
    <w:p w:rsidR="0023297D" w:rsidRPr="009D47CD" w:rsidRDefault="0023297D" w:rsidP="0023297D">
      <w:pPr>
        <w:pStyle w:val="subsection"/>
      </w:pPr>
      <w:r w:rsidRPr="009D47CD">
        <w:tab/>
        <w:t>(1)</w:t>
      </w:r>
      <w:r w:rsidRPr="009D47CD">
        <w:tab/>
        <w:t>A child cannot consent to a forensic procedure.</w:t>
      </w:r>
    </w:p>
    <w:p w:rsidR="0023297D" w:rsidRPr="009D47CD" w:rsidRDefault="0023297D" w:rsidP="0023297D">
      <w:pPr>
        <w:pStyle w:val="subsection"/>
      </w:pPr>
      <w:r w:rsidRPr="009D47CD">
        <w:tab/>
        <w:t>(2)</w:t>
      </w:r>
      <w:r w:rsidRPr="009D47CD">
        <w:tab/>
        <w:t>An incapable person cannot consent to a forensic procedure.</w:t>
      </w:r>
    </w:p>
    <w:p w:rsidR="0023297D" w:rsidRPr="009D47CD" w:rsidRDefault="0023297D" w:rsidP="0023297D">
      <w:pPr>
        <w:pStyle w:val="ActHead5"/>
      </w:pPr>
      <w:bookmarkStart w:id="17" w:name="_Toc405297435"/>
      <w:r w:rsidRPr="009D47CD">
        <w:rPr>
          <w:rStyle w:val="CharSectno"/>
        </w:rPr>
        <w:lastRenderedPageBreak/>
        <w:t>23WF</w:t>
      </w:r>
      <w:r w:rsidRPr="009D47CD">
        <w:t xml:space="preserve">  Informed consent to forensic procedures—general</w:t>
      </w:r>
      <w:bookmarkEnd w:id="17"/>
    </w:p>
    <w:p w:rsidR="0023297D" w:rsidRPr="009D47CD" w:rsidRDefault="0023297D" w:rsidP="0023297D">
      <w:pPr>
        <w:pStyle w:val="subsection"/>
      </w:pPr>
      <w:r w:rsidRPr="009D47CD">
        <w:tab/>
        <w:t>(1)</w:t>
      </w:r>
      <w:r w:rsidRPr="009D47CD">
        <w:tab/>
        <w:t>This section applies where:</w:t>
      </w:r>
    </w:p>
    <w:p w:rsidR="0023297D" w:rsidRPr="009D47CD" w:rsidRDefault="0023297D" w:rsidP="0023297D">
      <w:pPr>
        <w:pStyle w:val="paragraph"/>
      </w:pPr>
      <w:r w:rsidRPr="009D47CD">
        <w:tab/>
        <w:t>(a)</w:t>
      </w:r>
      <w:r w:rsidRPr="009D47CD">
        <w:tab/>
        <w:t>a constable intends to ask a suspect to consent to a forensic procedure; and</w:t>
      </w:r>
    </w:p>
    <w:p w:rsidR="0023297D" w:rsidRPr="009D47CD" w:rsidRDefault="0023297D" w:rsidP="0023297D">
      <w:pPr>
        <w:pStyle w:val="paragraph"/>
      </w:pPr>
      <w:r w:rsidRPr="009D47CD">
        <w:tab/>
        <w:t>(b)</w:t>
      </w:r>
      <w:r w:rsidRPr="009D47CD">
        <w:tab/>
        <w:t>the constable does not believe on reasonable grounds that the suspect is an Aboriginal person or a Torres Strait Islander.</w:t>
      </w:r>
    </w:p>
    <w:p w:rsidR="0023297D" w:rsidRPr="009D47CD" w:rsidRDefault="0023297D" w:rsidP="0023297D">
      <w:pPr>
        <w:pStyle w:val="subsection"/>
      </w:pPr>
      <w:r w:rsidRPr="009D47CD">
        <w:tab/>
        <w:t>(2)</w:t>
      </w:r>
      <w:r w:rsidRPr="009D47CD">
        <w:tab/>
        <w:t>A suspect not covered by section</w:t>
      </w:r>
      <w:r w:rsidR="009D47CD">
        <w:t> </w:t>
      </w:r>
      <w:r w:rsidRPr="009D47CD">
        <w:t>23WE gives informed consent to a forensic procedure if the suspect consents after a constable:</w:t>
      </w:r>
    </w:p>
    <w:p w:rsidR="0023297D" w:rsidRPr="009D47CD" w:rsidRDefault="0023297D" w:rsidP="0023297D">
      <w:pPr>
        <w:pStyle w:val="paragraph"/>
      </w:pPr>
      <w:r w:rsidRPr="009D47CD">
        <w:tab/>
        <w:t>(a)</w:t>
      </w:r>
      <w:r w:rsidRPr="009D47CD">
        <w:tab/>
        <w:t>asks the suspect to consent to the forensic procedure under section</w:t>
      </w:r>
      <w:r w:rsidR="009D47CD">
        <w:t> </w:t>
      </w:r>
      <w:r w:rsidRPr="009D47CD">
        <w:t>23WH; and</w:t>
      </w:r>
    </w:p>
    <w:p w:rsidR="0075307D" w:rsidRPr="009D47CD" w:rsidRDefault="0075307D" w:rsidP="0075307D">
      <w:pPr>
        <w:pStyle w:val="paragraph"/>
      </w:pPr>
      <w:r w:rsidRPr="009D47CD">
        <w:tab/>
        <w:t>(b)</w:t>
      </w:r>
      <w:r w:rsidRPr="009D47CD">
        <w:tab/>
        <w:t>informs the suspect, in accordance with the regulations and section</w:t>
      </w:r>
      <w:r w:rsidR="009D47CD">
        <w:t> </w:t>
      </w:r>
      <w:r w:rsidRPr="009D47CD">
        <w:t>23WJ, of the matters mentioned in that section; and</w:t>
      </w:r>
    </w:p>
    <w:p w:rsidR="0023297D" w:rsidRPr="009D47CD" w:rsidRDefault="0023297D" w:rsidP="0023297D">
      <w:pPr>
        <w:pStyle w:val="paragraph"/>
      </w:pPr>
      <w:r w:rsidRPr="009D47CD">
        <w:tab/>
        <w:t>(d)</w:t>
      </w:r>
      <w:r w:rsidRPr="009D47CD">
        <w:tab/>
        <w:t xml:space="preserve">gives the suspect a reasonable opportunity to communicate, or attempt to communicate, with a legal practitioner of the suspect’s choice and, subject to </w:t>
      </w:r>
      <w:r w:rsidR="009D47CD">
        <w:t>subsection (</w:t>
      </w:r>
      <w:r w:rsidRPr="009D47CD">
        <w:t>3), to do so in private.</w:t>
      </w:r>
    </w:p>
    <w:p w:rsidR="0023297D" w:rsidRPr="009D47CD" w:rsidRDefault="0023297D" w:rsidP="0023297D">
      <w:pPr>
        <w:pStyle w:val="subsection"/>
      </w:pPr>
      <w:r w:rsidRPr="009D47CD">
        <w:tab/>
        <w:t>(3)</w:t>
      </w:r>
      <w:r w:rsidRPr="009D47CD">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rsidR="0023297D" w:rsidRPr="009D47CD" w:rsidRDefault="0023297D" w:rsidP="0023297D">
      <w:pPr>
        <w:pStyle w:val="ActHead5"/>
      </w:pPr>
      <w:bookmarkStart w:id="18" w:name="_Toc405297436"/>
      <w:r w:rsidRPr="009D47CD">
        <w:rPr>
          <w:rStyle w:val="CharSectno"/>
        </w:rPr>
        <w:t>23WG</w:t>
      </w:r>
      <w:r w:rsidRPr="009D47CD">
        <w:t xml:space="preserve">  Informed consent to forensic procedures—Aboriginal persons and </w:t>
      </w:r>
      <w:smartTag w:uri="urn:schemas-microsoft-com:office:smarttags" w:element="date">
        <w:r w:rsidRPr="009D47CD">
          <w:t>Torres Strait</w:t>
        </w:r>
      </w:smartTag>
      <w:r w:rsidRPr="009D47CD">
        <w:t xml:space="preserve"> Islanders</w:t>
      </w:r>
      <w:bookmarkEnd w:id="18"/>
    </w:p>
    <w:p w:rsidR="0023297D" w:rsidRPr="009D47CD" w:rsidRDefault="0023297D" w:rsidP="0023297D">
      <w:pPr>
        <w:pStyle w:val="subsection"/>
        <w:keepNext/>
      </w:pPr>
      <w:r w:rsidRPr="009D47CD">
        <w:tab/>
        <w:t>(1)</w:t>
      </w:r>
      <w:r w:rsidRPr="009D47CD">
        <w:tab/>
        <w:t>This section applies where:</w:t>
      </w:r>
    </w:p>
    <w:p w:rsidR="0023297D" w:rsidRPr="009D47CD" w:rsidRDefault="0023297D" w:rsidP="0023297D">
      <w:pPr>
        <w:pStyle w:val="paragraph"/>
      </w:pPr>
      <w:r w:rsidRPr="009D47CD">
        <w:tab/>
        <w:t>(a)</w:t>
      </w:r>
      <w:r w:rsidRPr="009D47CD">
        <w:tab/>
        <w:t>a constable intends to ask a suspect to consent to a forensic procedure; and</w:t>
      </w:r>
    </w:p>
    <w:p w:rsidR="0023297D" w:rsidRPr="009D47CD" w:rsidRDefault="0023297D" w:rsidP="0023297D">
      <w:pPr>
        <w:pStyle w:val="paragraph"/>
      </w:pPr>
      <w:r w:rsidRPr="009D47CD">
        <w:tab/>
        <w:t>(b)</w:t>
      </w:r>
      <w:r w:rsidRPr="009D47CD">
        <w:tab/>
        <w:t>the constable believes on reasonable grounds that the suspect is an Aboriginal person or a Torres Strait Islander.</w:t>
      </w:r>
    </w:p>
    <w:p w:rsidR="0023297D" w:rsidRPr="009D47CD" w:rsidRDefault="0023297D" w:rsidP="0023297D">
      <w:pPr>
        <w:pStyle w:val="subsection"/>
      </w:pPr>
      <w:r w:rsidRPr="009D47CD">
        <w:tab/>
        <w:t>(2)</w:t>
      </w:r>
      <w:r w:rsidRPr="009D47CD">
        <w:tab/>
        <w:t>A suspect not covered by section</w:t>
      </w:r>
      <w:r w:rsidR="009D47CD">
        <w:t> </w:t>
      </w:r>
      <w:r w:rsidRPr="009D47CD">
        <w:t>23WE gives informed consent to a forensic procedure if the suspect consents after a constable:</w:t>
      </w:r>
    </w:p>
    <w:p w:rsidR="0023297D" w:rsidRPr="009D47CD" w:rsidRDefault="0023297D" w:rsidP="0023297D">
      <w:pPr>
        <w:pStyle w:val="paragraph"/>
      </w:pPr>
      <w:r w:rsidRPr="009D47CD">
        <w:lastRenderedPageBreak/>
        <w:tab/>
        <w:t>(a)</w:t>
      </w:r>
      <w:r w:rsidRPr="009D47CD">
        <w:tab/>
        <w:t>asks the suspect to consent to the forensic procedure under section</w:t>
      </w:r>
      <w:r w:rsidR="009D47CD">
        <w:t> </w:t>
      </w:r>
      <w:r w:rsidRPr="009D47CD">
        <w:t>23WH; and</w:t>
      </w:r>
    </w:p>
    <w:p w:rsidR="00973FE4" w:rsidRPr="009D47CD" w:rsidRDefault="00973FE4" w:rsidP="00973FE4">
      <w:pPr>
        <w:pStyle w:val="paragraph"/>
      </w:pPr>
      <w:r w:rsidRPr="009D47CD">
        <w:tab/>
        <w:t>(b)</w:t>
      </w:r>
      <w:r w:rsidRPr="009D47CD">
        <w:tab/>
        <w:t>informs the suspect, in accordance with the regulations and section</w:t>
      </w:r>
      <w:r w:rsidR="009D47CD">
        <w:t> </w:t>
      </w:r>
      <w:r w:rsidRPr="009D47CD">
        <w:t>23WJ, of the matters mentioned in that section; and</w:t>
      </w:r>
    </w:p>
    <w:p w:rsidR="0023297D" w:rsidRPr="009D47CD" w:rsidRDefault="0023297D" w:rsidP="0023297D">
      <w:pPr>
        <w:pStyle w:val="paragraph"/>
      </w:pPr>
      <w:r w:rsidRPr="009D47CD">
        <w:tab/>
        <w:t>(c)</w:t>
      </w:r>
      <w:r w:rsidRPr="009D47CD">
        <w:tab/>
        <w:t>complies with the rest of this section.</w:t>
      </w:r>
    </w:p>
    <w:p w:rsidR="0023297D" w:rsidRPr="009D47CD" w:rsidRDefault="0023297D" w:rsidP="0023297D">
      <w:pPr>
        <w:pStyle w:val="subsection"/>
      </w:pPr>
      <w:r w:rsidRPr="009D47CD">
        <w:tab/>
        <w:t>(3)</w:t>
      </w:r>
      <w:r w:rsidRPr="009D47CD">
        <w:tab/>
        <w:t>The constable must not ask the suspect to consent to the forensic procedure unless:</w:t>
      </w:r>
    </w:p>
    <w:p w:rsidR="0023297D" w:rsidRPr="009D47CD" w:rsidRDefault="0023297D" w:rsidP="0023297D">
      <w:pPr>
        <w:pStyle w:val="paragraph"/>
      </w:pPr>
      <w:r w:rsidRPr="009D47CD">
        <w:tab/>
        <w:t>(a)</w:t>
      </w:r>
      <w:r w:rsidRPr="009D47CD">
        <w:tab/>
        <w:t>an interview friend is present; or</w:t>
      </w:r>
    </w:p>
    <w:p w:rsidR="0023297D" w:rsidRPr="009D47CD" w:rsidRDefault="0023297D" w:rsidP="0023297D">
      <w:pPr>
        <w:pStyle w:val="paragraph"/>
      </w:pPr>
      <w:r w:rsidRPr="009D47CD">
        <w:tab/>
        <w:t>(b)</w:t>
      </w:r>
      <w:r w:rsidRPr="009D47CD">
        <w:tab/>
        <w:t>the suspect has expressly and voluntarily waived his or her right to have an interview friend present; or</w:t>
      </w:r>
    </w:p>
    <w:p w:rsidR="0023297D" w:rsidRPr="009D47CD" w:rsidRDefault="0023297D" w:rsidP="0023297D">
      <w:pPr>
        <w:pStyle w:val="paragraph"/>
      </w:pPr>
      <w:r w:rsidRPr="009D47CD">
        <w:tab/>
        <w:t>(c)</w:t>
      </w:r>
      <w:r w:rsidRPr="009D47CD">
        <w:tab/>
        <w:t xml:space="preserve">the constable is a </w:t>
      </w:r>
      <w:r w:rsidR="00815F50" w:rsidRPr="009D47CD">
        <w:t>senior police officer</w:t>
      </w:r>
      <w:r w:rsidRPr="009D47CD">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rsidR="0023297D" w:rsidRPr="009D47CD" w:rsidRDefault="0023297D" w:rsidP="0023297D">
      <w:pPr>
        <w:pStyle w:val="notetext"/>
      </w:pPr>
      <w:r w:rsidRPr="009D47CD">
        <w:t>Note:</w:t>
      </w:r>
      <w:r w:rsidRPr="009D47CD">
        <w:tab/>
        <w:t>Section</w:t>
      </w:r>
      <w:r w:rsidR="009D47CD">
        <w:t> </w:t>
      </w:r>
      <w:r w:rsidRPr="009D47CD">
        <w:t xml:space="preserve">23YK relates to proving a waiver under </w:t>
      </w:r>
      <w:r w:rsidR="009D47CD">
        <w:t>paragraph (</w:t>
      </w:r>
      <w:r w:rsidRPr="009D47CD">
        <w:t>3)(b) of this section.</w:t>
      </w:r>
    </w:p>
    <w:p w:rsidR="0023297D" w:rsidRPr="009D47CD" w:rsidRDefault="0023297D" w:rsidP="0023297D">
      <w:pPr>
        <w:pStyle w:val="subsection"/>
      </w:pPr>
      <w:r w:rsidRPr="009D47CD">
        <w:tab/>
        <w:t>(4)</w:t>
      </w:r>
      <w:r w:rsidRPr="009D47CD">
        <w:tab/>
        <w:t>Before asking the suspect to consent to a forensic procedure, the constable must:</w:t>
      </w:r>
    </w:p>
    <w:p w:rsidR="0023297D" w:rsidRPr="009D47CD" w:rsidRDefault="0023297D" w:rsidP="0023297D">
      <w:pPr>
        <w:pStyle w:val="paragraph"/>
      </w:pPr>
      <w:r w:rsidRPr="009D47CD">
        <w:tab/>
        <w:t>(a)</w:t>
      </w:r>
      <w:r w:rsidRPr="009D47CD">
        <w:tab/>
        <w:t>inform the suspect that a representative of an Aboriginal legal aid organisation will be notified that the suspect is to be asked to consent to a forensic procedure; and</w:t>
      </w:r>
    </w:p>
    <w:p w:rsidR="0023297D" w:rsidRPr="009D47CD" w:rsidRDefault="0023297D" w:rsidP="0023297D">
      <w:pPr>
        <w:pStyle w:val="paragraph"/>
      </w:pPr>
      <w:r w:rsidRPr="009D47CD">
        <w:tab/>
        <w:t>(b)</w:t>
      </w:r>
      <w:r w:rsidRPr="009D47CD">
        <w:tab/>
        <w:t>notify such a representative accordingly.</w:t>
      </w:r>
    </w:p>
    <w:p w:rsidR="0023297D" w:rsidRPr="009D47CD" w:rsidRDefault="0023297D" w:rsidP="0023297D">
      <w:pPr>
        <w:pStyle w:val="subsection"/>
        <w:keepNext/>
      </w:pPr>
      <w:r w:rsidRPr="009D47CD">
        <w:tab/>
        <w:t>(5)</w:t>
      </w:r>
      <w:r w:rsidRPr="009D47CD">
        <w:tab/>
        <w:t xml:space="preserve">The constable is not required to comply with </w:t>
      </w:r>
      <w:r w:rsidR="009D47CD">
        <w:t>subsection (</w:t>
      </w:r>
      <w:r w:rsidRPr="009D47CD">
        <w:t>4) if:</w:t>
      </w:r>
    </w:p>
    <w:p w:rsidR="0023297D" w:rsidRPr="009D47CD" w:rsidRDefault="0023297D" w:rsidP="0023297D">
      <w:pPr>
        <w:pStyle w:val="paragraph"/>
      </w:pPr>
      <w:r w:rsidRPr="009D47CD">
        <w:tab/>
        <w:t>(a)</w:t>
      </w:r>
      <w:r w:rsidRPr="009D47CD">
        <w:tab/>
        <w:t>he or she is aware that the suspect has arranged for a legal practitioner to be present while the suspect is asked to consent to the forensic procedure; or</w:t>
      </w:r>
    </w:p>
    <w:p w:rsidR="0023297D" w:rsidRPr="009D47CD" w:rsidRDefault="0023297D" w:rsidP="0023297D">
      <w:pPr>
        <w:pStyle w:val="paragraph"/>
      </w:pPr>
      <w:r w:rsidRPr="009D47CD">
        <w:tab/>
        <w:t>(b)</w:t>
      </w:r>
      <w:r w:rsidRPr="009D47CD">
        <w:tab/>
      </w:r>
      <w:r w:rsidR="009D47CD">
        <w:t>paragraph (</w:t>
      </w:r>
      <w:r w:rsidRPr="009D47CD">
        <w:t>3)(b) or (c) applies.</w:t>
      </w:r>
    </w:p>
    <w:p w:rsidR="0023297D" w:rsidRPr="009D47CD" w:rsidRDefault="0023297D" w:rsidP="0023297D">
      <w:pPr>
        <w:pStyle w:val="subsection"/>
      </w:pPr>
      <w:r w:rsidRPr="009D47CD">
        <w:tab/>
        <w:t>(6)</w:t>
      </w:r>
      <w:r w:rsidRPr="009D47CD">
        <w:tab/>
        <w:t xml:space="preserve">After asking a suspect covered by </w:t>
      </w:r>
      <w:r w:rsidR="009D47CD">
        <w:t>paragraph (</w:t>
      </w:r>
      <w:r w:rsidRPr="009D47CD">
        <w:t xml:space="preserve">3)(b) or (c) to consent to a forensic procedure, the constable must give the suspect a reasonable opportunity to communicate, or attempt to communicate, with a legal practitioner of the suspect’s choice and, subject to </w:t>
      </w:r>
      <w:r w:rsidR="009D47CD">
        <w:t>subsection (</w:t>
      </w:r>
      <w:r w:rsidRPr="009D47CD">
        <w:t>8), to do so in private.</w:t>
      </w:r>
    </w:p>
    <w:p w:rsidR="0023297D" w:rsidRPr="009D47CD" w:rsidRDefault="0023297D" w:rsidP="0023297D">
      <w:pPr>
        <w:pStyle w:val="subsection"/>
      </w:pPr>
      <w:r w:rsidRPr="009D47CD">
        <w:lastRenderedPageBreak/>
        <w:tab/>
        <w:t>(7)</w:t>
      </w:r>
      <w:r w:rsidRPr="009D47CD">
        <w:tab/>
        <w:t xml:space="preserve">After asking a suspect not covered by </w:t>
      </w:r>
      <w:r w:rsidR="009D47CD">
        <w:t>paragraph (</w:t>
      </w:r>
      <w:r w:rsidRPr="009D47CD">
        <w:t xml:space="preserve">3)(b) or (c) to consent to a forensic procedure, the constable must allow the suspect to communicate with the interview friend (if any), and with the suspect’s legal representative (if any), and, subject to </w:t>
      </w:r>
      <w:r w:rsidR="009D47CD">
        <w:t>subsection (</w:t>
      </w:r>
      <w:r w:rsidRPr="009D47CD">
        <w:t>8), to do so in private.</w:t>
      </w:r>
    </w:p>
    <w:p w:rsidR="0023297D" w:rsidRPr="009D47CD" w:rsidRDefault="0023297D" w:rsidP="0023297D">
      <w:pPr>
        <w:pStyle w:val="subsection"/>
      </w:pPr>
      <w:r w:rsidRPr="009D47CD">
        <w:tab/>
        <w:t>(8)</w:t>
      </w:r>
      <w:r w:rsidRPr="009D47CD">
        <w:tab/>
        <w:t xml:space="preserve">If a suspect covered by </w:t>
      </w:r>
      <w:r w:rsidR="009D47CD">
        <w:t>subsection (</w:t>
      </w:r>
      <w:r w:rsidRPr="009D47CD">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rsidR="0023297D" w:rsidRPr="009D47CD" w:rsidRDefault="0023297D" w:rsidP="0023297D">
      <w:pPr>
        <w:pStyle w:val="subsection"/>
      </w:pPr>
      <w:r w:rsidRPr="009D47CD">
        <w:tab/>
        <w:t>(9)</w:t>
      </w:r>
      <w:r w:rsidRPr="009D47CD">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9D47CD">
        <w:t> </w:t>
      </w:r>
      <w:r w:rsidRPr="009D47CD">
        <w:t>23WJ.</w:t>
      </w:r>
    </w:p>
    <w:p w:rsidR="0023297D" w:rsidRPr="009D47CD" w:rsidRDefault="0023297D" w:rsidP="0023297D">
      <w:pPr>
        <w:pStyle w:val="ActHead5"/>
      </w:pPr>
      <w:bookmarkStart w:id="19" w:name="_Toc405297437"/>
      <w:r w:rsidRPr="009D47CD">
        <w:rPr>
          <w:rStyle w:val="CharSectno"/>
        </w:rPr>
        <w:t>23WH</w:t>
      </w:r>
      <w:r w:rsidRPr="009D47CD">
        <w:t xml:space="preserve">  Constable may request suspect to consent to forensic procedure</w:t>
      </w:r>
      <w:bookmarkEnd w:id="19"/>
    </w:p>
    <w:p w:rsidR="0023297D" w:rsidRPr="009D47CD" w:rsidRDefault="0023297D" w:rsidP="0023297D">
      <w:pPr>
        <w:pStyle w:val="subsection"/>
      </w:pPr>
      <w:r w:rsidRPr="009D47CD">
        <w:tab/>
      </w:r>
      <w:r w:rsidRPr="009D47CD">
        <w:tab/>
        <w:t>A constable may ask a suspect to undergo a forensic procedure if the constable is satisfied as required by section</w:t>
      </w:r>
      <w:r w:rsidR="009D47CD">
        <w:t> </w:t>
      </w:r>
      <w:r w:rsidRPr="009D47CD">
        <w:t>23WI.</w:t>
      </w:r>
    </w:p>
    <w:p w:rsidR="0023297D" w:rsidRPr="009D47CD" w:rsidRDefault="0023297D" w:rsidP="0023297D">
      <w:pPr>
        <w:pStyle w:val="ActHead5"/>
      </w:pPr>
      <w:bookmarkStart w:id="20" w:name="_Toc405297438"/>
      <w:r w:rsidRPr="009D47CD">
        <w:rPr>
          <w:rStyle w:val="CharSectno"/>
        </w:rPr>
        <w:t>23WI</w:t>
      </w:r>
      <w:r w:rsidRPr="009D47CD">
        <w:t xml:space="preserve">  Matters to be considered by constable before requesting consent to forensic procedure</w:t>
      </w:r>
      <w:bookmarkEnd w:id="20"/>
    </w:p>
    <w:p w:rsidR="0023297D" w:rsidRPr="009D47CD" w:rsidRDefault="0023297D" w:rsidP="0023297D">
      <w:pPr>
        <w:pStyle w:val="subsection"/>
      </w:pPr>
      <w:r w:rsidRPr="009D47CD">
        <w:tab/>
        <w:t>(1)</w:t>
      </w:r>
      <w:r w:rsidRPr="009D47CD">
        <w:tab/>
        <w:t>The constable must be satisfied on the balance of probabilities that:</w:t>
      </w:r>
    </w:p>
    <w:p w:rsidR="0023297D" w:rsidRPr="009D47CD" w:rsidRDefault="0023297D" w:rsidP="0023297D">
      <w:pPr>
        <w:pStyle w:val="paragraph"/>
      </w:pPr>
      <w:r w:rsidRPr="009D47CD">
        <w:tab/>
        <w:t>(a)</w:t>
      </w:r>
      <w:r w:rsidRPr="009D47CD">
        <w:tab/>
        <w:t>the person on whom the procedure is proposed to be carried out is a suspect; and</w:t>
      </w:r>
    </w:p>
    <w:p w:rsidR="0023297D" w:rsidRPr="009D47CD" w:rsidRDefault="0023297D" w:rsidP="0023297D">
      <w:pPr>
        <w:pStyle w:val="paragraph"/>
      </w:pPr>
      <w:r w:rsidRPr="009D47CD">
        <w:tab/>
        <w:t>(b)</w:t>
      </w:r>
      <w:r w:rsidRPr="009D47CD">
        <w:tab/>
        <w:t>there are reasonable grounds to believe that the forensic procedure is likely to produce evidence tending to confirm or disprove that the suspect committed a relevant offence; and</w:t>
      </w:r>
    </w:p>
    <w:p w:rsidR="0023297D" w:rsidRPr="009D47CD" w:rsidRDefault="0023297D" w:rsidP="0023297D">
      <w:pPr>
        <w:pStyle w:val="paragraph"/>
      </w:pPr>
      <w:r w:rsidRPr="009D47CD">
        <w:tab/>
        <w:t>(c)</w:t>
      </w:r>
      <w:r w:rsidRPr="009D47CD">
        <w:tab/>
        <w:t>the request for consent to the forensic procedure is justified in all the circumstances; and</w:t>
      </w:r>
    </w:p>
    <w:p w:rsidR="0023297D" w:rsidRPr="009D47CD" w:rsidRDefault="0023297D" w:rsidP="0023297D">
      <w:pPr>
        <w:pStyle w:val="paragraph"/>
      </w:pPr>
      <w:r w:rsidRPr="009D47CD">
        <w:lastRenderedPageBreak/>
        <w:tab/>
        <w:t>(d)</w:t>
      </w:r>
      <w:r w:rsidRPr="009D47CD">
        <w:tab/>
        <w:t>the person on whom the forensic procedure is proposed to be carried out is not a child or an incapable person.</w:t>
      </w:r>
    </w:p>
    <w:p w:rsidR="00377C48" w:rsidRPr="009D47CD" w:rsidRDefault="00377C48" w:rsidP="00377C48">
      <w:pPr>
        <w:pStyle w:val="subsection"/>
      </w:pPr>
      <w:r w:rsidRPr="009D47CD">
        <w:tab/>
        <w:t>(2)</w:t>
      </w:r>
      <w:r w:rsidRPr="009D47CD">
        <w:tab/>
        <w:t>In determining whether a request is justified in all the circumstances, the constable must:</w:t>
      </w:r>
    </w:p>
    <w:p w:rsidR="00377C48" w:rsidRPr="009D47CD" w:rsidRDefault="00377C48" w:rsidP="00377C48">
      <w:pPr>
        <w:pStyle w:val="paragraph"/>
      </w:pPr>
      <w:r w:rsidRPr="009D47CD">
        <w:tab/>
        <w:t>(a)</w:t>
      </w:r>
      <w:r w:rsidRPr="009D47CD">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rsidR="00377C48" w:rsidRPr="009D47CD" w:rsidRDefault="00377C48" w:rsidP="00377C48">
      <w:pPr>
        <w:pStyle w:val="paragraph"/>
      </w:pPr>
      <w:r w:rsidRPr="009D47CD">
        <w:tab/>
        <w:t>(b)</w:t>
      </w:r>
      <w:r w:rsidRPr="009D47CD">
        <w:tab/>
        <w:t>in any other case—balance the public interest in obtaining evidence tending to confirm or disprove that the suspect committed the offence concerned against the public interest in upholding the physical integrity of the suspect.</w:t>
      </w:r>
    </w:p>
    <w:p w:rsidR="0023297D" w:rsidRPr="009D47CD" w:rsidRDefault="0023297D" w:rsidP="0023297D">
      <w:pPr>
        <w:pStyle w:val="subsection"/>
      </w:pPr>
      <w:r w:rsidRPr="009D47CD">
        <w:tab/>
        <w:t>(3)</w:t>
      </w:r>
      <w:r w:rsidRPr="009D47CD">
        <w:tab/>
        <w:t>In balancing those interests, the constable must have regard to the following matters:</w:t>
      </w:r>
    </w:p>
    <w:p w:rsidR="0023297D" w:rsidRPr="009D47CD" w:rsidRDefault="0023297D" w:rsidP="0023297D">
      <w:pPr>
        <w:pStyle w:val="paragraph"/>
      </w:pPr>
      <w:r w:rsidRPr="009D47CD">
        <w:tab/>
        <w:t>(a)</w:t>
      </w:r>
      <w:r w:rsidRPr="009D47CD">
        <w:tab/>
        <w:t>the seriousness of the circumstances surrounding the commission of the relevant offence and the gravity of the relevant offence;</w:t>
      </w:r>
    </w:p>
    <w:p w:rsidR="0023297D" w:rsidRPr="009D47CD" w:rsidRDefault="0023297D" w:rsidP="0023297D">
      <w:pPr>
        <w:pStyle w:val="paragraph"/>
      </w:pPr>
      <w:r w:rsidRPr="009D47CD">
        <w:tab/>
        <w:t>(b)</w:t>
      </w:r>
      <w:r w:rsidRPr="009D47CD">
        <w:tab/>
        <w:t>the degree of the suspect’s alleged participation in the commission of the relevant offence;</w:t>
      </w:r>
    </w:p>
    <w:p w:rsidR="0023297D" w:rsidRPr="009D47CD" w:rsidRDefault="0023297D" w:rsidP="0023297D">
      <w:pPr>
        <w:pStyle w:val="paragraph"/>
      </w:pPr>
      <w:r w:rsidRPr="009D47CD">
        <w:tab/>
        <w:t>(c)</w:t>
      </w:r>
      <w:r w:rsidRPr="009D47CD">
        <w:tab/>
        <w:t>the age, physical health and mental health of the suspect, to the extent that they are known to the constable or can reasonably be discovered by the constable (by asking the suspect or otherwise);</w:t>
      </w:r>
    </w:p>
    <w:p w:rsidR="0023297D" w:rsidRPr="009D47CD" w:rsidRDefault="0023297D" w:rsidP="0023297D">
      <w:pPr>
        <w:pStyle w:val="paragraph"/>
      </w:pPr>
      <w:r w:rsidRPr="009D47CD">
        <w:tab/>
        <w:t>(e)</w:t>
      </w:r>
      <w:r w:rsidRPr="009D47CD">
        <w:tab/>
        <w:t>whether there is a less intrusive but reasonably practicable way of obtaining evidence tending to confirm or disprove that the suspect committed the relevant offence;</w:t>
      </w:r>
    </w:p>
    <w:p w:rsidR="0023297D" w:rsidRPr="009D47CD" w:rsidRDefault="0023297D" w:rsidP="0023297D">
      <w:pPr>
        <w:pStyle w:val="paragraph"/>
      </w:pPr>
      <w:r w:rsidRPr="009D47CD">
        <w:tab/>
        <w:t>(f)</w:t>
      </w:r>
      <w:r w:rsidRPr="009D47CD">
        <w:tab/>
        <w:t>any other matter considered relevant to balancing those interests.</w:t>
      </w:r>
    </w:p>
    <w:p w:rsidR="0023297D" w:rsidRPr="009D47CD" w:rsidRDefault="0023297D" w:rsidP="0023297D">
      <w:pPr>
        <w:pStyle w:val="subsection"/>
      </w:pPr>
      <w:r w:rsidRPr="009D47CD">
        <w:tab/>
        <w:t>(4)</w:t>
      </w:r>
      <w:r w:rsidRPr="009D47CD">
        <w:tab/>
        <w:t xml:space="preserve">Without limiting the matters that the constable may take into account in considering, for the purposes of </w:t>
      </w:r>
      <w:r w:rsidR="009D47CD">
        <w:t>paragraph (</w:t>
      </w:r>
      <w:r w:rsidRPr="009D47CD">
        <w:t>3)(e), the intrusiveness of the forensic procedure, the constable must (where appropriate) take into account the religious beliefs of the suspect.</w:t>
      </w:r>
    </w:p>
    <w:p w:rsidR="0023297D" w:rsidRPr="009D47CD" w:rsidRDefault="0023297D" w:rsidP="0023297D">
      <w:pPr>
        <w:pStyle w:val="ActHead5"/>
      </w:pPr>
      <w:bookmarkStart w:id="21" w:name="_Toc405297439"/>
      <w:r w:rsidRPr="009D47CD">
        <w:rPr>
          <w:rStyle w:val="CharSectno"/>
        </w:rPr>
        <w:lastRenderedPageBreak/>
        <w:t>23WJ</w:t>
      </w:r>
      <w:r w:rsidRPr="009D47CD">
        <w:t xml:space="preserve">  Matters that suspect must be informed of before giving consent</w:t>
      </w:r>
      <w:bookmarkEnd w:id="21"/>
    </w:p>
    <w:p w:rsidR="0023297D" w:rsidRPr="009D47CD" w:rsidRDefault="0023297D" w:rsidP="0023297D">
      <w:pPr>
        <w:pStyle w:val="subsection"/>
      </w:pPr>
      <w:r w:rsidRPr="009D47CD">
        <w:tab/>
        <w:t>(1)</w:t>
      </w:r>
      <w:r w:rsidRPr="009D47CD">
        <w:tab/>
        <w:t>The constable must inform the suspect of the following matters:</w:t>
      </w:r>
    </w:p>
    <w:p w:rsidR="0023297D" w:rsidRPr="009D47CD" w:rsidRDefault="0023297D" w:rsidP="0023297D">
      <w:pPr>
        <w:pStyle w:val="paragraph"/>
      </w:pPr>
      <w:r w:rsidRPr="009D47CD">
        <w:tab/>
        <w:t>(a)</w:t>
      </w:r>
      <w:r w:rsidRPr="009D47CD">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9D47CD">
        <w:t> </w:t>
      </w:r>
      <w:r w:rsidRPr="009D47CD">
        <w:t>23YF;</w:t>
      </w:r>
    </w:p>
    <w:p w:rsidR="0023297D" w:rsidRPr="009D47CD" w:rsidRDefault="0023297D" w:rsidP="0023297D">
      <w:pPr>
        <w:pStyle w:val="paragraph"/>
      </w:pPr>
      <w:r w:rsidRPr="009D47CD">
        <w:tab/>
        <w:t>(b)</w:t>
      </w:r>
      <w:r w:rsidRPr="009D47CD">
        <w:tab/>
        <w:t>the purpose for which the forensic procedure is required;</w:t>
      </w:r>
    </w:p>
    <w:p w:rsidR="0023297D" w:rsidRPr="009D47CD" w:rsidRDefault="0023297D" w:rsidP="0023297D">
      <w:pPr>
        <w:pStyle w:val="paragraph"/>
      </w:pPr>
      <w:r w:rsidRPr="009D47CD">
        <w:tab/>
        <w:t>(c)</w:t>
      </w:r>
      <w:r w:rsidRPr="009D47CD">
        <w:tab/>
        <w:t>the offence in relation to which the constable wants the forensic procedure carried out;</w:t>
      </w:r>
    </w:p>
    <w:p w:rsidR="0023297D" w:rsidRPr="009D47CD" w:rsidRDefault="0023297D" w:rsidP="0023297D">
      <w:pPr>
        <w:pStyle w:val="paragraph"/>
      </w:pPr>
      <w:r w:rsidRPr="009D47CD">
        <w:tab/>
        <w:t>(d)</w:t>
      </w:r>
      <w:r w:rsidRPr="009D47CD">
        <w:tab/>
        <w:t>the way in which the forensic procedure is to be carried out;</w:t>
      </w:r>
    </w:p>
    <w:p w:rsidR="0023297D" w:rsidRPr="009D47CD" w:rsidRDefault="0023297D" w:rsidP="0023297D">
      <w:pPr>
        <w:pStyle w:val="paragraph"/>
      </w:pPr>
      <w:r w:rsidRPr="009D47CD">
        <w:tab/>
        <w:t>(e)</w:t>
      </w:r>
      <w:r w:rsidRPr="009D47CD">
        <w:tab/>
        <w:t>that the forensic procedure may produce evidence against the suspect that might be used in a court of law;</w:t>
      </w:r>
    </w:p>
    <w:p w:rsidR="0023297D" w:rsidRPr="009D47CD" w:rsidRDefault="0023297D" w:rsidP="0023297D">
      <w:pPr>
        <w:pStyle w:val="paragraph"/>
      </w:pPr>
      <w:r w:rsidRPr="009D47CD">
        <w:tab/>
        <w:t>(f)</w:t>
      </w:r>
      <w:r w:rsidRPr="009D47CD">
        <w:tab/>
        <w:t>that the forensic procedure will be carried out by an appropriately qualified person;</w:t>
      </w:r>
    </w:p>
    <w:p w:rsidR="0023297D" w:rsidRPr="009D47CD" w:rsidRDefault="0023297D" w:rsidP="0023297D">
      <w:pPr>
        <w:pStyle w:val="paragraph"/>
      </w:pPr>
      <w:r w:rsidRPr="009D47CD">
        <w:tab/>
        <w:t>(g)</w:t>
      </w:r>
      <w:r w:rsidRPr="009D47CD">
        <w:tab/>
        <w:t xml:space="preserve">if relevant, the matters specified in </w:t>
      </w:r>
      <w:r w:rsidR="009D47CD">
        <w:t>subsection (</w:t>
      </w:r>
      <w:r w:rsidRPr="009D47CD">
        <w:t>2);</w:t>
      </w:r>
    </w:p>
    <w:p w:rsidR="0023297D" w:rsidRPr="009D47CD" w:rsidRDefault="0023297D" w:rsidP="0023297D">
      <w:pPr>
        <w:pStyle w:val="paragraph"/>
      </w:pPr>
      <w:r w:rsidRPr="009D47CD">
        <w:tab/>
        <w:t>(h)</w:t>
      </w:r>
      <w:r w:rsidRPr="009D47CD">
        <w:tab/>
        <w:t>if the constable believes on reasonable grounds that the suspect is an Aboriginal person or a Torres Strait Islander—that the suspect’s interview friend may be present while the forensic procedure is carried out;</w:t>
      </w:r>
    </w:p>
    <w:p w:rsidR="0023297D" w:rsidRPr="009D47CD" w:rsidRDefault="0023297D" w:rsidP="0023297D">
      <w:pPr>
        <w:pStyle w:val="paragraph"/>
        <w:keepNext/>
      </w:pPr>
      <w:r w:rsidRPr="009D47CD">
        <w:tab/>
        <w:t>(i)</w:t>
      </w:r>
      <w:r w:rsidRPr="009D47CD">
        <w:tab/>
        <w:t>that the suspect may refuse to consent to the carrying out of the forensic procedure;</w:t>
      </w:r>
    </w:p>
    <w:p w:rsidR="0023297D" w:rsidRPr="009D47CD" w:rsidRDefault="0023297D" w:rsidP="0023297D">
      <w:pPr>
        <w:pStyle w:val="paragraph"/>
      </w:pPr>
      <w:r w:rsidRPr="009D47CD">
        <w:tab/>
        <w:t>(ia)</w:t>
      </w:r>
      <w:r w:rsidRPr="009D47CD">
        <w:tab/>
        <w:t>the effect of section</w:t>
      </w:r>
      <w:r w:rsidR="009D47CD">
        <w:t> </w:t>
      </w:r>
      <w:r w:rsidRPr="009D47CD">
        <w:t>23XZ;</w:t>
      </w:r>
    </w:p>
    <w:p w:rsidR="00377C48" w:rsidRPr="009D47CD" w:rsidRDefault="00377C48" w:rsidP="00377C48">
      <w:pPr>
        <w:pStyle w:val="paragraph"/>
      </w:pPr>
      <w:r w:rsidRPr="009D47CD">
        <w:tab/>
        <w:t>(ib)</w:t>
      </w:r>
      <w:r w:rsidRPr="009D47CD">
        <w:tab/>
        <w:t>if the suspect is being asked to undergo a forensic procedure because of a request by a foreign law enforcement agency—the following:</w:t>
      </w:r>
    </w:p>
    <w:p w:rsidR="00377C48" w:rsidRPr="009D47CD" w:rsidRDefault="00377C48" w:rsidP="00377C48">
      <w:pPr>
        <w:pStyle w:val="paragraphsub"/>
      </w:pPr>
      <w:r w:rsidRPr="009D47CD">
        <w:tab/>
        <w:t>(i)</w:t>
      </w:r>
      <w:r w:rsidRPr="009D47CD">
        <w:tab/>
        <w:t>the name of the foreign law enforcement agency that has made the request;</w:t>
      </w:r>
    </w:p>
    <w:p w:rsidR="00377C48" w:rsidRPr="009D47CD" w:rsidRDefault="00377C48" w:rsidP="00377C48">
      <w:pPr>
        <w:pStyle w:val="paragraphsub"/>
      </w:pPr>
      <w:r w:rsidRPr="009D47CD">
        <w:tab/>
        <w:t>(ii)</w:t>
      </w:r>
      <w:r w:rsidRPr="009D47CD">
        <w:tab/>
        <w:t>that forensic evidence resulting from the forensic procedure will be provided to the foreign law enforcement agency;</w:t>
      </w:r>
    </w:p>
    <w:p w:rsidR="00377C48" w:rsidRPr="009D47CD" w:rsidRDefault="00377C48" w:rsidP="00377C48">
      <w:pPr>
        <w:pStyle w:val="paragraphsub"/>
      </w:pPr>
      <w:r w:rsidRPr="009D47CD">
        <w:tab/>
        <w:t>(iii)</w:t>
      </w:r>
      <w:r w:rsidRPr="009D47CD">
        <w:tab/>
        <w:t>that the forensic evidence may be used in proceedings against the suspect in the foreign country;</w:t>
      </w:r>
    </w:p>
    <w:p w:rsidR="00377C48" w:rsidRPr="009D47CD" w:rsidRDefault="00377C48" w:rsidP="00377C48">
      <w:pPr>
        <w:pStyle w:val="paragraphsub"/>
      </w:pPr>
      <w:r w:rsidRPr="009D47CD">
        <w:lastRenderedPageBreak/>
        <w:tab/>
        <w:t>(iv)</w:t>
      </w:r>
      <w:r w:rsidRPr="009D47CD">
        <w:tab/>
        <w:t>that the retention of the forensic evidence will be governed by the laws of the foreign country;</w:t>
      </w:r>
    </w:p>
    <w:p w:rsidR="00377C48" w:rsidRPr="009D47CD" w:rsidRDefault="00377C48" w:rsidP="00377C48">
      <w:pPr>
        <w:pStyle w:val="paragraphsub"/>
      </w:pPr>
      <w:r w:rsidRPr="009D47CD">
        <w:tab/>
        <w:t>(v)</w:t>
      </w:r>
      <w:r w:rsidRPr="009D47CD">
        <w:tab/>
        <w:t>that the retention of the forensic evidence will be subject to undertakings given by the foreign law enforcement agency;</w:t>
      </w:r>
    </w:p>
    <w:p w:rsidR="00377C48" w:rsidRPr="009D47CD" w:rsidRDefault="00377C48" w:rsidP="00377C48">
      <w:pPr>
        <w:pStyle w:val="paragraphsub"/>
      </w:pPr>
      <w:r w:rsidRPr="009D47CD">
        <w:tab/>
        <w:t>(vi)</w:t>
      </w:r>
      <w:r w:rsidRPr="009D47CD">
        <w:tab/>
        <w:t>the content of those undertakings;</w:t>
      </w:r>
    </w:p>
    <w:p w:rsidR="0023297D" w:rsidRPr="009D47CD" w:rsidRDefault="0023297D" w:rsidP="0023297D">
      <w:pPr>
        <w:pStyle w:val="paragraph"/>
      </w:pPr>
      <w:r w:rsidRPr="009D47CD">
        <w:tab/>
        <w:t>(j)</w:t>
      </w:r>
      <w:r w:rsidRPr="009D47CD">
        <w:tab/>
        <w:t xml:space="preserve">the consequences of not consenting, as specified in </w:t>
      </w:r>
      <w:r w:rsidR="009D47CD">
        <w:t>subsection (</w:t>
      </w:r>
      <w:r w:rsidRPr="009D47CD">
        <w:t>3), (4) or (5</w:t>
      </w:r>
      <w:r w:rsidR="00BB1281" w:rsidRPr="009D47CD">
        <w:t>) (w</w:t>
      </w:r>
      <w:r w:rsidRPr="009D47CD">
        <w:t>hichever is applicable);</w:t>
      </w:r>
    </w:p>
    <w:p w:rsidR="0023297D" w:rsidRPr="009D47CD" w:rsidRDefault="0023297D" w:rsidP="0023297D">
      <w:pPr>
        <w:pStyle w:val="paragraph"/>
      </w:pPr>
      <w:r w:rsidRPr="009D47CD">
        <w:tab/>
        <w:t>(k)</w:t>
      </w:r>
      <w:r w:rsidRPr="009D47CD">
        <w:tab/>
        <w:t>that information obtained from analysis of forensic material obtained may be placed on the Commonwealth DNA database system and the rules that will apply to its disclosure and use under this Part.</w:t>
      </w:r>
    </w:p>
    <w:p w:rsidR="0023297D" w:rsidRPr="009D47CD" w:rsidRDefault="0023297D" w:rsidP="0023297D">
      <w:pPr>
        <w:pStyle w:val="SubsectionHead"/>
      </w:pPr>
      <w:r w:rsidRPr="009D47CD">
        <w:t>Suspect’s right to have medical practitioner or dentist present during intimate forensic procedures</w:t>
      </w:r>
    </w:p>
    <w:p w:rsidR="0023297D" w:rsidRPr="009D47CD" w:rsidRDefault="0023297D" w:rsidP="0023297D">
      <w:pPr>
        <w:pStyle w:val="subsection"/>
      </w:pPr>
      <w:r w:rsidRPr="009D47CD">
        <w:tab/>
        <w:t>(2)</w:t>
      </w:r>
      <w:r w:rsidRPr="009D47CD">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9D47CD">
        <w:noBreakHyphen/>
      </w:r>
      <w:r w:rsidRPr="009D47CD">
        <w:t>intimate forensic procedure).</w:t>
      </w:r>
    </w:p>
    <w:p w:rsidR="0023297D" w:rsidRPr="009D47CD" w:rsidRDefault="0023297D" w:rsidP="0023297D">
      <w:pPr>
        <w:pStyle w:val="SubsectionHead"/>
      </w:pPr>
      <w:r w:rsidRPr="009D47CD">
        <w:t>Failure to consent to non</w:t>
      </w:r>
      <w:r w:rsidR="009D47CD">
        <w:noBreakHyphen/>
      </w:r>
      <w:r w:rsidRPr="009D47CD">
        <w:t>intimate forensic procedure—suspect in custody</w:t>
      </w:r>
    </w:p>
    <w:p w:rsidR="0023297D" w:rsidRPr="009D47CD" w:rsidRDefault="0023297D" w:rsidP="0023297D">
      <w:pPr>
        <w:pStyle w:val="subsection"/>
      </w:pPr>
      <w:r w:rsidRPr="009D47CD">
        <w:tab/>
        <w:t>(3)</w:t>
      </w:r>
      <w:r w:rsidRPr="009D47CD">
        <w:tab/>
        <w:t>If the suspect is in custody and the forensic procedure is a non</w:t>
      </w:r>
      <w:r w:rsidR="009D47CD">
        <w:noBreakHyphen/>
      </w:r>
      <w:r w:rsidRPr="009D47CD">
        <w:t>intimate forensic procedure, the constable must inform the suspect that, if the suspect does not consent:</w:t>
      </w:r>
    </w:p>
    <w:p w:rsidR="0023297D" w:rsidRPr="009D47CD" w:rsidRDefault="0023297D" w:rsidP="0023297D">
      <w:pPr>
        <w:pStyle w:val="paragraph"/>
      </w:pPr>
      <w:r w:rsidRPr="009D47CD">
        <w:tab/>
        <w:t>(a)</w:t>
      </w:r>
      <w:r w:rsidRPr="009D47CD">
        <w:tab/>
        <w:t xml:space="preserve">a </w:t>
      </w:r>
      <w:r w:rsidR="009569F5" w:rsidRPr="009D47CD">
        <w:t>senior police officer</w:t>
      </w:r>
      <w:r w:rsidRPr="009D47CD">
        <w:t xml:space="preserve"> may order the carrying out of the forensic procedure under Division</w:t>
      </w:r>
      <w:r w:rsidR="009D47CD">
        <w:t> </w:t>
      </w:r>
      <w:r w:rsidRPr="009D47CD">
        <w:t>4 if he or she is satisfied of the matters referred to in subsection</w:t>
      </w:r>
      <w:r w:rsidR="009D47CD">
        <w:t> </w:t>
      </w:r>
      <w:r w:rsidRPr="009D47CD">
        <w:t>23WO(1); or</w:t>
      </w:r>
    </w:p>
    <w:p w:rsidR="0023297D" w:rsidRPr="009D47CD" w:rsidRDefault="0023297D" w:rsidP="0023297D">
      <w:pPr>
        <w:pStyle w:val="paragraph"/>
      </w:pPr>
      <w:r w:rsidRPr="009D47CD">
        <w:tab/>
        <w:t>(b)</w:t>
      </w:r>
      <w:r w:rsidRPr="009D47CD">
        <w:tab/>
        <w:t>an application may be made to a magistrate for an order authorising the carrying out of the forensic procedure.</w:t>
      </w:r>
    </w:p>
    <w:p w:rsidR="0023297D" w:rsidRPr="009D47CD" w:rsidRDefault="0023297D" w:rsidP="0023297D">
      <w:pPr>
        <w:pStyle w:val="SubsectionHead"/>
      </w:pPr>
      <w:r w:rsidRPr="009D47CD">
        <w:t>Failure to consent to intimate forensic procedure—suspect in custody</w:t>
      </w:r>
    </w:p>
    <w:p w:rsidR="0023297D" w:rsidRPr="009D47CD" w:rsidRDefault="0023297D" w:rsidP="0023297D">
      <w:pPr>
        <w:pStyle w:val="subsection"/>
      </w:pPr>
      <w:r w:rsidRPr="009D47CD">
        <w:tab/>
        <w:t>(4)</w:t>
      </w:r>
      <w:r w:rsidRPr="009D47CD">
        <w:tab/>
        <w:t xml:space="preserve">If the suspect is in custody and the forensic procedure is an intimate forensic procedure, the constable must inform the suspect </w:t>
      </w:r>
      <w:r w:rsidRPr="009D47CD">
        <w:lastRenderedPageBreak/>
        <w:t>that, if the suspect does not consent, an application may be made to a magistrate for an order authorising the carrying out of the forensic procedure.</w:t>
      </w:r>
    </w:p>
    <w:p w:rsidR="00377C48" w:rsidRPr="009D47CD" w:rsidRDefault="00377C48" w:rsidP="00377C48">
      <w:pPr>
        <w:pStyle w:val="SubsectionHead"/>
      </w:pPr>
      <w:r w:rsidRPr="009D47CD">
        <w:t>Exception—requests by foreign law enforcement agency</w:t>
      </w:r>
    </w:p>
    <w:p w:rsidR="00377C48" w:rsidRPr="009D47CD" w:rsidRDefault="00377C48" w:rsidP="00377C48">
      <w:pPr>
        <w:pStyle w:val="subsection"/>
      </w:pPr>
      <w:r w:rsidRPr="009D47CD">
        <w:tab/>
        <w:t>(4A)</w:t>
      </w:r>
      <w:r w:rsidRPr="009D47CD">
        <w:tab/>
      </w:r>
      <w:r w:rsidR="009D47CD">
        <w:t>Subsections (</w:t>
      </w:r>
      <w:r w:rsidRPr="009D47CD">
        <w:t>3) and (4) do not apply if the suspect is being asked to undergo a forensic procedure because of a request by a foreign law enforcement agency.</w:t>
      </w:r>
    </w:p>
    <w:p w:rsidR="0023297D" w:rsidRPr="009D47CD" w:rsidRDefault="0023297D" w:rsidP="0023297D">
      <w:pPr>
        <w:pStyle w:val="SubsectionHead"/>
      </w:pPr>
      <w:r w:rsidRPr="009D47CD">
        <w:t>Failure to consent to forensic procedure—suspect not in custody</w:t>
      </w:r>
    </w:p>
    <w:p w:rsidR="0023297D" w:rsidRPr="009D47CD" w:rsidRDefault="0023297D" w:rsidP="0023297D">
      <w:pPr>
        <w:pStyle w:val="subsection"/>
      </w:pPr>
      <w:r w:rsidRPr="009D47CD">
        <w:tab/>
        <w:t>(5)</w:t>
      </w:r>
      <w:r w:rsidRPr="009D47CD">
        <w:tab/>
        <w:t>If the suspect is not in custody</w:t>
      </w:r>
      <w:r w:rsidR="00377C48" w:rsidRPr="009D47CD">
        <w:t xml:space="preserve"> and is not being asked to undergo a forensic procedure because of a request by a foreign law enforcement agency</w:t>
      </w:r>
      <w:r w:rsidRPr="009D47CD">
        <w:t>, the constable must inform the suspect that, if the suspect does not consent, an application may be made to a magistrate for an order authorising the carrying out of the forensic procedure.</w:t>
      </w:r>
    </w:p>
    <w:p w:rsidR="00377C48" w:rsidRPr="009D47CD" w:rsidRDefault="00377C48" w:rsidP="00377C48">
      <w:pPr>
        <w:pStyle w:val="SubsectionHead"/>
      </w:pPr>
      <w:r w:rsidRPr="009D47CD">
        <w:t>Failure to consent to forensic procedure—procedure requested by foreign law enforcement agency</w:t>
      </w:r>
    </w:p>
    <w:p w:rsidR="00377C48" w:rsidRPr="009D47CD" w:rsidRDefault="00377C48" w:rsidP="00377C48">
      <w:pPr>
        <w:pStyle w:val="subsection"/>
      </w:pPr>
      <w:r w:rsidRPr="009D47CD">
        <w:tab/>
        <w:t>(6)</w:t>
      </w:r>
      <w:r w:rsidRPr="009D47CD">
        <w:tab/>
        <w:t>If the suspect is being asked to undergo a forensic procedure because of a request by a foreign law enforcement agency, the constable must inform the suspect (whether or not the suspect is in custody) that, if the suspect does not consent:</w:t>
      </w:r>
    </w:p>
    <w:p w:rsidR="00377C48" w:rsidRPr="009D47CD" w:rsidRDefault="00377C48" w:rsidP="00377C48">
      <w:pPr>
        <w:pStyle w:val="paragraph"/>
      </w:pPr>
      <w:r w:rsidRPr="009D47CD">
        <w:tab/>
        <w:t>(a)</w:t>
      </w:r>
      <w:r w:rsidRPr="009D47CD">
        <w:tab/>
        <w:t>the foreign country may request that the forensic procedure be carried out; and</w:t>
      </w:r>
    </w:p>
    <w:p w:rsidR="00377C48" w:rsidRPr="009D47CD" w:rsidRDefault="00377C48" w:rsidP="00377C48">
      <w:pPr>
        <w:pStyle w:val="paragraph"/>
      </w:pPr>
      <w:r w:rsidRPr="009D47CD">
        <w:tab/>
        <w:t>(b)</w:t>
      </w:r>
      <w:r w:rsidRPr="009D47CD">
        <w:tab/>
        <w:t>the Attorney</w:t>
      </w:r>
      <w:r w:rsidR="009D47CD">
        <w:noBreakHyphen/>
      </w:r>
      <w:r w:rsidRPr="009D47CD">
        <w:t xml:space="preserve">General may authorise, under the </w:t>
      </w:r>
      <w:r w:rsidRPr="009D47CD">
        <w:rPr>
          <w:i/>
        </w:rPr>
        <w:t>Mutual Assistance in Criminal Matters Act 1987</w:t>
      </w:r>
      <w:r w:rsidRPr="009D47CD">
        <w:t>, a constable to apply to a magistrate for an order for the carrying out of the forensic procedure.</w:t>
      </w:r>
    </w:p>
    <w:p w:rsidR="00377C48" w:rsidRPr="009D47CD" w:rsidRDefault="00377C48" w:rsidP="00377C48">
      <w:pPr>
        <w:pStyle w:val="notetext"/>
      </w:pPr>
      <w:r w:rsidRPr="009D47CD">
        <w:t>Note:</w:t>
      </w:r>
      <w:r w:rsidRPr="009D47CD">
        <w:tab/>
        <w:t xml:space="preserve">Under the </w:t>
      </w:r>
      <w:r w:rsidRPr="009D47CD">
        <w:rPr>
          <w:i/>
        </w:rPr>
        <w:t>Mutual Assistance in Criminal Matters Act 1987</w:t>
      </w:r>
      <w:r w:rsidRPr="009D47CD">
        <w:t>, the Attorney</w:t>
      </w:r>
      <w:r w:rsidR="009D47CD">
        <w:noBreakHyphen/>
      </w:r>
      <w:r w:rsidRPr="009D47CD">
        <w:t>General may only authorise a constable who is an authorised applicant.</w:t>
      </w:r>
    </w:p>
    <w:p w:rsidR="0023297D" w:rsidRPr="009D47CD" w:rsidRDefault="0023297D" w:rsidP="0023297D">
      <w:pPr>
        <w:pStyle w:val="ActHead5"/>
      </w:pPr>
      <w:bookmarkStart w:id="22" w:name="_Toc405297440"/>
      <w:r w:rsidRPr="009D47CD">
        <w:rPr>
          <w:rStyle w:val="CharSectno"/>
        </w:rPr>
        <w:lastRenderedPageBreak/>
        <w:t>23WK</w:t>
      </w:r>
      <w:r w:rsidRPr="009D47CD">
        <w:t xml:space="preserve">  Withdrawal of consent</w:t>
      </w:r>
      <w:bookmarkEnd w:id="22"/>
    </w:p>
    <w:p w:rsidR="0023297D" w:rsidRPr="009D47CD" w:rsidRDefault="0023297D" w:rsidP="0023297D">
      <w:pPr>
        <w:pStyle w:val="subsection"/>
        <w:keepLines/>
      </w:pPr>
      <w:r w:rsidRPr="009D47CD">
        <w:tab/>
      </w:r>
      <w:r w:rsidRPr="009D47CD">
        <w:tab/>
        <w:t xml:space="preserve">If a person expressly withdraws consent to the carrying out of a forensic procedure under this </w:t>
      </w:r>
      <w:r w:rsidR="00BB1281" w:rsidRPr="009D47CD">
        <w:t>Part</w:t>
      </w:r>
      <w:r w:rsidR="00B5109B" w:rsidRPr="009D47CD">
        <w:t xml:space="preserve"> </w:t>
      </w:r>
      <w:r w:rsidRPr="009D47CD">
        <w:t>(or if the withdrawal of such consent can reasonably be inferred from the person’s conduct) before or during the carrying out of the forensic procedure, then:</w:t>
      </w:r>
    </w:p>
    <w:p w:rsidR="0023297D" w:rsidRPr="009D47CD" w:rsidRDefault="0023297D" w:rsidP="0023297D">
      <w:pPr>
        <w:pStyle w:val="paragraph"/>
      </w:pPr>
      <w:r w:rsidRPr="009D47CD">
        <w:tab/>
        <w:t>(a)</w:t>
      </w:r>
      <w:r w:rsidRPr="009D47CD">
        <w:tab/>
        <w:t>the forensic procedure is to be treated from the time of the withdrawal as a forensic procedure for which consent has been refused; and</w:t>
      </w:r>
    </w:p>
    <w:p w:rsidR="0023297D" w:rsidRPr="009D47CD" w:rsidRDefault="0023297D" w:rsidP="0023297D">
      <w:pPr>
        <w:pStyle w:val="paragraph"/>
      </w:pPr>
      <w:r w:rsidRPr="009D47CD">
        <w:tab/>
        <w:t>(b)</w:t>
      </w:r>
      <w:r w:rsidRPr="009D47CD">
        <w:tab/>
        <w:t>the forensic procedure is not to proceed except by order of a constable under Division</w:t>
      </w:r>
      <w:r w:rsidR="009D47CD">
        <w:t> </w:t>
      </w:r>
      <w:r w:rsidRPr="009D47CD">
        <w:t>4 or a magistrate under Division</w:t>
      </w:r>
      <w:r w:rsidR="009D47CD">
        <w:t> </w:t>
      </w:r>
      <w:r w:rsidRPr="009D47CD">
        <w:t>5.</w:t>
      </w:r>
    </w:p>
    <w:p w:rsidR="0023297D" w:rsidRPr="009D47CD" w:rsidRDefault="0023297D" w:rsidP="0023297D">
      <w:pPr>
        <w:pStyle w:val="ActHead5"/>
      </w:pPr>
      <w:bookmarkStart w:id="23" w:name="_Toc405297441"/>
      <w:r w:rsidRPr="009D47CD">
        <w:rPr>
          <w:rStyle w:val="CharSectno"/>
        </w:rPr>
        <w:t>23WL</w:t>
      </w:r>
      <w:r w:rsidRPr="009D47CD">
        <w:t xml:space="preserve">  Recording of giving of information and suspect’s responses</w:t>
      </w:r>
      <w:bookmarkEnd w:id="23"/>
    </w:p>
    <w:p w:rsidR="0023297D" w:rsidRPr="009D47CD" w:rsidRDefault="0023297D" w:rsidP="0023297D">
      <w:pPr>
        <w:pStyle w:val="subsection"/>
      </w:pPr>
      <w:r w:rsidRPr="009D47CD">
        <w:tab/>
        <w:t>(1)</w:t>
      </w:r>
      <w:r w:rsidRPr="009D47CD">
        <w:tab/>
        <w:t>The constable must, if practicable, ensure that the giving of the information about the proposed forensic procedure and the suspect’s responses (if any) are tape recorded.</w:t>
      </w:r>
    </w:p>
    <w:p w:rsidR="0023297D" w:rsidRPr="009D47CD" w:rsidRDefault="0023297D" w:rsidP="0023297D">
      <w:pPr>
        <w:pStyle w:val="subsection"/>
      </w:pPr>
      <w:r w:rsidRPr="009D47CD">
        <w:tab/>
        <w:t>(2)</w:t>
      </w:r>
      <w:r w:rsidRPr="009D47CD">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rsidR="0023297D" w:rsidRPr="009D47CD" w:rsidRDefault="00377C48" w:rsidP="0023297D">
      <w:pPr>
        <w:pStyle w:val="notetext"/>
      </w:pPr>
      <w:r w:rsidRPr="009D47CD">
        <w:t>Note 1</w:t>
      </w:r>
      <w:r w:rsidR="0023297D" w:rsidRPr="009D47CD">
        <w:t>:</w:t>
      </w:r>
      <w:r w:rsidR="0023297D" w:rsidRPr="009D47CD">
        <w:tab/>
        <w:t>Division</w:t>
      </w:r>
      <w:r w:rsidR="009D47CD">
        <w:t> </w:t>
      </w:r>
      <w:r w:rsidR="0023297D" w:rsidRPr="009D47CD">
        <w:t>9 contains provisions about making copies of material (including copies of tapes) available to the suspect.</w:t>
      </w:r>
    </w:p>
    <w:p w:rsidR="00406D73" w:rsidRPr="009D47CD" w:rsidRDefault="00406D73" w:rsidP="00406D73">
      <w:pPr>
        <w:pStyle w:val="notetext"/>
      </w:pPr>
      <w:r w:rsidRPr="009D47CD">
        <w:t>Note 2:</w:t>
      </w:r>
      <w:r w:rsidRPr="009D47CD">
        <w:tab/>
        <w:t>If a foreign law enforcement agency requests that a forensic procedure be carried out on a suspect, a copy of the tape recording or the written record may also be provided to the foreign law enforcement agency: see subsection</w:t>
      </w:r>
      <w:r w:rsidR="009D47CD">
        <w:t> </w:t>
      </w:r>
      <w:r w:rsidRPr="009D47CD">
        <w:t>23YQD(2).</w:t>
      </w:r>
    </w:p>
    <w:p w:rsidR="0023297D" w:rsidRPr="009D47CD" w:rsidRDefault="0023297D" w:rsidP="0023297D">
      <w:pPr>
        <w:pStyle w:val="ActHead5"/>
      </w:pPr>
      <w:bookmarkStart w:id="24" w:name="_Toc405297442"/>
      <w:r w:rsidRPr="009D47CD">
        <w:rPr>
          <w:rStyle w:val="CharSectno"/>
        </w:rPr>
        <w:t>23WLA</w:t>
      </w:r>
      <w:r w:rsidRPr="009D47CD">
        <w:t xml:space="preserve">  Time for carrying out forensic procedure—suspect not in custody</w:t>
      </w:r>
      <w:bookmarkEnd w:id="24"/>
    </w:p>
    <w:p w:rsidR="0023297D" w:rsidRPr="009D47CD" w:rsidRDefault="0023297D" w:rsidP="0023297D">
      <w:pPr>
        <w:pStyle w:val="subsection"/>
      </w:pPr>
      <w:r w:rsidRPr="009D47CD">
        <w:tab/>
        <w:t>(1)</w:t>
      </w:r>
      <w:r w:rsidRPr="009D47CD">
        <w:tab/>
        <w:t>If a suspect who is not in custody:</w:t>
      </w:r>
    </w:p>
    <w:p w:rsidR="0023297D" w:rsidRPr="009D47CD" w:rsidRDefault="0023297D" w:rsidP="0023297D">
      <w:pPr>
        <w:pStyle w:val="paragraph"/>
      </w:pPr>
      <w:r w:rsidRPr="009D47CD">
        <w:tab/>
        <w:t>(a)</w:t>
      </w:r>
      <w:r w:rsidRPr="009D47CD">
        <w:tab/>
        <w:t>consents to a forensic procedure; and</w:t>
      </w:r>
    </w:p>
    <w:p w:rsidR="0023297D" w:rsidRPr="009D47CD" w:rsidRDefault="0023297D" w:rsidP="0023297D">
      <w:pPr>
        <w:pStyle w:val="paragraph"/>
      </w:pPr>
      <w:r w:rsidRPr="009D47CD">
        <w:tab/>
        <w:t>(b)</w:t>
      </w:r>
      <w:r w:rsidRPr="009D47CD">
        <w:tab/>
        <w:t>presents himself or herself to the investigating constable to undergo the procedure;</w:t>
      </w:r>
    </w:p>
    <w:p w:rsidR="0023297D" w:rsidRPr="009D47CD" w:rsidRDefault="0023297D" w:rsidP="0023297D">
      <w:pPr>
        <w:pStyle w:val="subsection2"/>
      </w:pPr>
      <w:r w:rsidRPr="009D47CD">
        <w:lastRenderedPageBreak/>
        <w:t>the procedure must be carried out as quickly as reasonably possible but in any case within the following period:</w:t>
      </w:r>
    </w:p>
    <w:p w:rsidR="0023297D" w:rsidRPr="009D47CD" w:rsidRDefault="0023297D" w:rsidP="0023297D">
      <w:pPr>
        <w:pStyle w:val="paragraph"/>
      </w:pPr>
      <w:r w:rsidRPr="009D47CD">
        <w:tab/>
        <w:t>(c)</w:t>
      </w:r>
      <w:r w:rsidRPr="009D47CD">
        <w:tab/>
        <w:t>if the investigating constable believes on reasonable grounds that the suspect is an Aboriginal person or a Torres Strait Islander—2 hours after the suspect so presents himself or herself;</w:t>
      </w:r>
    </w:p>
    <w:p w:rsidR="0023297D" w:rsidRPr="009D47CD" w:rsidRDefault="0023297D" w:rsidP="0023297D">
      <w:pPr>
        <w:pStyle w:val="paragraph"/>
      </w:pPr>
      <w:r w:rsidRPr="009D47CD">
        <w:tab/>
        <w:t>(d)</w:t>
      </w:r>
      <w:r w:rsidRPr="009D47CD">
        <w:tab/>
        <w:t>in any other case—4 hours after the suspect so presents himself or herself.</w:t>
      </w:r>
    </w:p>
    <w:p w:rsidR="0023297D" w:rsidRPr="009D47CD" w:rsidRDefault="0023297D" w:rsidP="0023297D">
      <w:pPr>
        <w:pStyle w:val="subsection"/>
        <w:keepNext/>
      </w:pPr>
      <w:r w:rsidRPr="009D47CD">
        <w:tab/>
        <w:t>(2)</w:t>
      </w:r>
      <w:r w:rsidRPr="009D47CD">
        <w:tab/>
        <w:t xml:space="preserve">In working out any period of time for the purposes of </w:t>
      </w:r>
      <w:r w:rsidR="009D47CD">
        <w:t>subsection (</w:t>
      </w:r>
      <w:r w:rsidRPr="009D47CD">
        <w:t>1), the following times are to be disregarded:</w:t>
      </w:r>
    </w:p>
    <w:p w:rsidR="0023297D" w:rsidRPr="009D47CD" w:rsidRDefault="0023297D" w:rsidP="0023297D">
      <w:pPr>
        <w:pStyle w:val="paragraph"/>
      </w:pPr>
      <w:r w:rsidRPr="009D47CD">
        <w:tab/>
        <w:t>(a)</w:t>
      </w:r>
      <w:r w:rsidRPr="009D47CD">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9D47CD">
        <w:t>Part</w:t>
      </w:r>
      <w:r w:rsidR="00B5109B" w:rsidRPr="009D47CD">
        <w:t xml:space="preserve"> </w:t>
      </w:r>
      <w:r w:rsidRPr="009D47CD">
        <w:t>are available to the investigating constable;</w:t>
      </w:r>
    </w:p>
    <w:p w:rsidR="0023297D" w:rsidRPr="009D47CD" w:rsidRDefault="0023297D" w:rsidP="0023297D">
      <w:pPr>
        <w:pStyle w:val="paragraph"/>
      </w:pPr>
      <w:r w:rsidRPr="009D47CD">
        <w:tab/>
        <w:t>(b)</w:t>
      </w:r>
      <w:r w:rsidRPr="009D47CD">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23297D" w:rsidRPr="009D47CD" w:rsidRDefault="0023297D" w:rsidP="0023297D">
      <w:pPr>
        <w:pStyle w:val="paragraph"/>
      </w:pPr>
      <w:r w:rsidRPr="009D47CD">
        <w:tab/>
        <w:t>(c)</w:t>
      </w:r>
      <w:r w:rsidRPr="009D47CD">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23297D" w:rsidRPr="009D47CD" w:rsidRDefault="0023297D" w:rsidP="0023297D">
      <w:pPr>
        <w:pStyle w:val="paragraph"/>
      </w:pPr>
      <w:r w:rsidRPr="009D47CD">
        <w:tab/>
        <w:t>(d)</w:t>
      </w:r>
      <w:r w:rsidRPr="009D47CD">
        <w:tab/>
        <w:t>any time during which carrying out the procedure is suspended or delayed to allow the suspect to receive medical attention;</w:t>
      </w:r>
    </w:p>
    <w:p w:rsidR="0023297D" w:rsidRPr="009D47CD" w:rsidRDefault="0023297D" w:rsidP="0023297D">
      <w:pPr>
        <w:pStyle w:val="paragraph"/>
      </w:pPr>
      <w:r w:rsidRPr="009D47CD">
        <w:tab/>
        <w:t>(e)</w:t>
      </w:r>
      <w:r w:rsidRPr="009D47CD">
        <w:tab/>
        <w:t>any time during which carrying out the procedure is suspended or delayed because of the suspect’s intoxication;</w:t>
      </w:r>
    </w:p>
    <w:p w:rsidR="0023297D" w:rsidRPr="009D47CD" w:rsidRDefault="0023297D" w:rsidP="0023297D">
      <w:pPr>
        <w:pStyle w:val="paragraph"/>
      </w:pPr>
      <w:r w:rsidRPr="009D47CD">
        <w:tab/>
        <w:t>(f)</w:t>
      </w:r>
      <w:r w:rsidRPr="009D47CD">
        <w:tab/>
        <w:t>any reasonable time during which carrying out the procedure is suspended or delayed to allow the suspect to rest or recuperate;</w:t>
      </w:r>
    </w:p>
    <w:p w:rsidR="0023297D" w:rsidRPr="009D47CD" w:rsidRDefault="0023297D" w:rsidP="0023297D">
      <w:pPr>
        <w:pStyle w:val="paragraph"/>
      </w:pPr>
      <w:r w:rsidRPr="009D47CD">
        <w:tab/>
        <w:t>(g)</w:t>
      </w:r>
      <w:r w:rsidRPr="009D47CD">
        <w:tab/>
        <w:t>any time during which carrying out the procedure is suspended or delayed at the request of the suspect.</w:t>
      </w:r>
    </w:p>
    <w:p w:rsidR="009569F5" w:rsidRPr="009D47CD" w:rsidRDefault="009569F5" w:rsidP="00B5109B">
      <w:pPr>
        <w:pStyle w:val="ActHead3"/>
        <w:pageBreakBefore/>
      </w:pPr>
      <w:bookmarkStart w:id="25" w:name="_Toc405297443"/>
      <w:r w:rsidRPr="009D47CD">
        <w:rPr>
          <w:rStyle w:val="CharDivNo"/>
        </w:rPr>
        <w:lastRenderedPageBreak/>
        <w:t>Division</w:t>
      </w:r>
      <w:r w:rsidR="009D47CD" w:rsidRPr="009D47CD">
        <w:rPr>
          <w:rStyle w:val="CharDivNo"/>
        </w:rPr>
        <w:t> </w:t>
      </w:r>
      <w:r w:rsidRPr="009D47CD">
        <w:rPr>
          <w:rStyle w:val="CharDivNo"/>
        </w:rPr>
        <w:t>4</w:t>
      </w:r>
      <w:r w:rsidRPr="009D47CD">
        <w:t>—</w:t>
      </w:r>
      <w:r w:rsidRPr="009D47CD">
        <w:rPr>
          <w:rStyle w:val="CharDivText"/>
        </w:rPr>
        <w:t>Non</w:t>
      </w:r>
      <w:r w:rsidR="009D47CD" w:rsidRPr="009D47CD">
        <w:rPr>
          <w:rStyle w:val="CharDivText"/>
        </w:rPr>
        <w:noBreakHyphen/>
      </w:r>
      <w:r w:rsidRPr="009D47CD">
        <w:rPr>
          <w:rStyle w:val="CharDivText"/>
        </w:rPr>
        <w:t>intimate forensic procedures on suspect by order of senior police officer</w:t>
      </w:r>
      <w:bookmarkEnd w:id="25"/>
    </w:p>
    <w:p w:rsidR="009569F5" w:rsidRPr="009D47CD" w:rsidRDefault="009569F5" w:rsidP="009569F5">
      <w:pPr>
        <w:pStyle w:val="ActHead5"/>
      </w:pPr>
      <w:bookmarkStart w:id="26" w:name="_Toc405297444"/>
      <w:r w:rsidRPr="009D47CD">
        <w:rPr>
          <w:rStyle w:val="CharSectno"/>
        </w:rPr>
        <w:t>23WM</w:t>
      </w:r>
      <w:r w:rsidRPr="009D47CD">
        <w:t xml:space="preserve">  Non</w:t>
      </w:r>
      <w:r w:rsidR="009D47CD">
        <w:noBreakHyphen/>
      </w:r>
      <w:r w:rsidRPr="009D47CD">
        <w:t>intimate forensic procedure may be carried out by order of senior police officer</w:t>
      </w:r>
      <w:bookmarkEnd w:id="26"/>
    </w:p>
    <w:p w:rsidR="005F1445" w:rsidRPr="009D47CD" w:rsidRDefault="005F1445" w:rsidP="005F1445">
      <w:pPr>
        <w:pStyle w:val="subsection"/>
      </w:pPr>
      <w:r w:rsidRPr="009D47CD">
        <w:tab/>
        <w:t>(1)</w:t>
      </w:r>
      <w:r w:rsidRPr="009D47CD">
        <w:tab/>
        <w:t>A person is authorised to carry out a non</w:t>
      </w:r>
      <w:r w:rsidR="009D47CD">
        <w:noBreakHyphen/>
      </w:r>
      <w:r w:rsidRPr="009D47CD">
        <w:t xml:space="preserve">intimate forensic procedure on a suspect by order of a </w:t>
      </w:r>
      <w:r w:rsidR="009569F5" w:rsidRPr="009D47CD">
        <w:t>senior police officer</w:t>
      </w:r>
      <w:r w:rsidRPr="009D47CD">
        <w:t xml:space="preserve"> under section</w:t>
      </w:r>
      <w:r w:rsidR="009D47CD">
        <w:t> </w:t>
      </w:r>
      <w:r w:rsidRPr="009D47CD">
        <w:t>23WN. The person is authorised to carry out the procedure in accordance with Division</w:t>
      </w:r>
      <w:r w:rsidR="009D47CD">
        <w:t> </w:t>
      </w:r>
      <w:r w:rsidRPr="009D47CD">
        <w:t>6 and not otherwise.</w:t>
      </w:r>
    </w:p>
    <w:p w:rsidR="005F1445" w:rsidRPr="009D47CD" w:rsidRDefault="005F1445" w:rsidP="005F1445">
      <w:pPr>
        <w:pStyle w:val="subsection"/>
      </w:pPr>
      <w:r w:rsidRPr="009D47CD">
        <w:tab/>
        <w:t>(2)</w:t>
      </w:r>
      <w:r w:rsidRPr="009D47CD">
        <w:tab/>
        <w:t xml:space="preserve">This </w:t>
      </w:r>
      <w:r w:rsidR="00BB1281" w:rsidRPr="009D47CD">
        <w:t>Division</w:t>
      </w:r>
      <w:r w:rsidR="00B5109B" w:rsidRPr="009D47CD">
        <w:t xml:space="preserve"> </w:t>
      </w:r>
      <w:r w:rsidRPr="009D47CD">
        <w:t>does not authorise the carrying out of a forensic procedure on a suspect who is:</w:t>
      </w:r>
    </w:p>
    <w:p w:rsidR="005F1445" w:rsidRPr="009D47CD" w:rsidRDefault="005F1445" w:rsidP="005F1445">
      <w:pPr>
        <w:pStyle w:val="paragraph"/>
      </w:pPr>
      <w:r w:rsidRPr="009D47CD">
        <w:tab/>
        <w:t>(a)</w:t>
      </w:r>
      <w:r w:rsidRPr="009D47CD">
        <w:tab/>
        <w:t>a child; or</w:t>
      </w:r>
    </w:p>
    <w:p w:rsidR="005F1445" w:rsidRPr="009D47CD" w:rsidRDefault="005F1445" w:rsidP="005F1445">
      <w:pPr>
        <w:pStyle w:val="paragraph"/>
      </w:pPr>
      <w:r w:rsidRPr="009D47CD">
        <w:tab/>
        <w:t>(b)</w:t>
      </w:r>
      <w:r w:rsidRPr="009D47CD">
        <w:tab/>
        <w:t>an incapable person.</w:t>
      </w:r>
    </w:p>
    <w:p w:rsidR="00406D73" w:rsidRPr="009D47CD" w:rsidRDefault="00406D73" w:rsidP="00406D73">
      <w:pPr>
        <w:pStyle w:val="subsection"/>
      </w:pPr>
      <w:r w:rsidRPr="009D47CD">
        <w:tab/>
        <w:t>(2A)</w:t>
      </w:r>
      <w:r w:rsidRPr="009D47CD">
        <w:tab/>
        <w:t xml:space="preserve">This </w:t>
      </w:r>
      <w:r w:rsidR="00BB1281" w:rsidRPr="009D47CD">
        <w:t>Division</w:t>
      </w:r>
      <w:r w:rsidR="00B5109B" w:rsidRPr="009D47CD">
        <w:t xml:space="preserve"> </w:t>
      </w:r>
      <w:r w:rsidRPr="009D47CD">
        <w:t>does not authorise the carrying out of a forensic procedure on a suspect if the procedure has been requested by:</w:t>
      </w:r>
    </w:p>
    <w:p w:rsidR="00406D73" w:rsidRPr="009D47CD" w:rsidRDefault="00406D73" w:rsidP="00406D73">
      <w:pPr>
        <w:pStyle w:val="paragraph"/>
      </w:pPr>
      <w:r w:rsidRPr="009D47CD">
        <w:tab/>
        <w:t>(a)</w:t>
      </w:r>
      <w:r w:rsidRPr="009D47CD">
        <w:tab/>
        <w:t xml:space="preserve">a foreign country (as contemplated by the </w:t>
      </w:r>
      <w:r w:rsidRPr="009D47CD">
        <w:rPr>
          <w:i/>
        </w:rPr>
        <w:t>Mutual Assistance in Criminal Matters Act 1987</w:t>
      </w:r>
      <w:r w:rsidRPr="009D47CD">
        <w:t>); or</w:t>
      </w:r>
    </w:p>
    <w:p w:rsidR="00406D73" w:rsidRPr="009D47CD" w:rsidRDefault="00406D73" w:rsidP="00406D73">
      <w:pPr>
        <w:pStyle w:val="paragraph"/>
      </w:pPr>
      <w:r w:rsidRPr="009D47CD">
        <w:tab/>
        <w:t>(b)</w:t>
      </w:r>
      <w:r w:rsidRPr="009D47CD">
        <w:tab/>
        <w:t>a foreign law enforcement agency.</w:t>
      </w:r>
    </w:p>
    <w:p w:rsidR="005F1445" w:rsidRPr="009D47CD" w:rsidRDefault="005F1445" w:rsidP="005F1445">
      <w:pPr>
        <w:pStyle w:val="subsection"/>
      </w:pPr>
      <w:r w:rsidRPr="009D47CD">
        <w:tab/>
        <w:t>(3)</w:t>
      </w:r>
      <w:r w:rsidRPr="009D47CD">
        <w:tab/>
        <w:t xml:space="preserve">This </w:t>
      </w:r>
      <w:r w:rsidR="00BB1281" w:rsidRPr="009D47CD">
        <w:t>Division</w:t>
      </w:r>
      <w:r w:rsidR="00B5109B" w:rsidRPr="009D47CD">
        <w:t xml:space="preserve"> </w:t>
      </w:r>
      <w:r w:rsidRPr="009D47CD">
        <w:t>does not authorise keeping a suspect in custody, in order to carry out a forensic procedure, after the expiration of the investigation period provided for by Part</w:t>
      </w:r>
      <w:r w:rsidR="005B01AA" w:rsidRPr="009D47CD">
        <w:t> </w:t>
      </w:r>
      <w:r w:rsidRPr="009D47CD">
        <w:t>IC.</w:t>
      </w:r>
    </w:p>
    <w:p w:rsidR="005F1445" w:rsidRPr="009D47CD" w:rsidRDefault="005F1445" w:rsidP="005F1445">
      <w:pPr>
        <w:pStyle w:val="notetext"/>
      </w:pPr>
      <w:r w:rsidRPr="009D47CD">
        <w:t>Note:</w:t>
      </w:r>
      <w:r w:rsidRPr="009D47CD">
        <w:tab/>
        <w:t>If it is necessary to keep a suspect in custody after the expiration of the Part</w:t>
      </w:r>
      <w:r w:rsidR="005B01AA" w:rsidRPr="009D47CD">
        <w:t> </w:t>
      </w:r>
      <w:r w:rsidRPr="009D47CD">
        <w:t>IC investigation period in order to carry out a forensic procedure, an order of a magistrate under Division</w:t>
      </w:r>
      <w:r w:rsidR="009D47CD">
        <w:t> </w:t>
      </w:r>
      <w:r w:rsidRPr="009D47CD">
        <w:t>5 will have to be obtained to authorise this.</w:t>
      </w:r>
    </w:p>
    <w:p w:rsidR="005F1445" w:rsidRPr="009D47CD" w:rsidRDefault="005F1445" w:rsidP="005F1445">
      <w:pPr>
        <w:pStyle w:val="subsection"/>
      </w:pPr>
      <w:r w:rsidRPr="009D47CD">
        <w:tab/>
        <w:t>(4)</w:t>
      </w:r>
      <w:r w:rsidRPr="009D47CD">
        <w:tab/>
        <w:t xml:space="preserve">Nothing in this </w:t>
      </w:r>
      <w:r w:rsidR="00BB1281" w:rsidRPr="009D47CD">
        <w:t>Part</w:t>
      </w:r>
      <w:r w:rsidR="00B5109B" w:rsidRPr="009D47CD">
        <w:t xml:space="preserve"> </w:t>
      </w:r>
      <w:r w:rsidRPr="009D47CD">
        <w:t>or Part</w:t>
      </w:r>
      <w:r w:rsidR="005B01AA" w:rsidRPr="009D47CD">
        <w:t> </w:t>
      </w:r>
      <w:r w:rsidRPr="009D47CD">
        <w:t>IC prevents the carrying out of a forensic procedure, in accordance with a constable’s order under section</w:t>
      </w:r>
      <w:r w:rsidR="009D47CD">
        <w:t> </w:t>
      </w:r>
      <w:r w:rsidRPr="009D47CD">
        <w:t>23WN, during the investigation period provided for by Part</w:t>
      </w:r>
      <w:r w:rsidR="005B01AA" w:rsidRPr="009D47CD">
        <w:t> </w:t>
      </w:r>
      <w:r w:rsidRPr="009D47CD">
        <w:t>IC. However, neither carrying out the forensic procedure, nor any delays associated with carrying out the forensic procedure, operate to extend the investigation period provided for by Part</w:t>
      </w:r>
      <w:r w:rsidR="005B01AA" w:rsidRPr="009D47CD">
        <w:t> </w:t>
      </w:r>
      <w:r w:rsidRPr="009D47CD">
        <w:t>IC.</w:t>
      </w:r>
    </w:p>
    <w:p w:rsidR="005F1445" w:rsidRPr="009D47CD" w:rsidRDefault="005F1445" w:rsidP="005F1445">
      <w:pPr>
        <w:pStyle w:val="notetext"/>
      </w:pPr>
      <w:r w:rsidRPr="009D47CD">
        <w:lastRenderedPageBreak/>
        <w:t>Note:</w:t>
      </w:r>
      <w:r w:rsidRPr="009D47CD">
        <w:tab/>
        <w:t>By contrast, the carrying out of a forensic procedure in accordance with a magistrate’s order under Division</w:t>
      </w:r>
      <w:r w:rsidR="009D47CD">
        <w:t> </w:t>
      </w:r>
      <w:r w:rsidRPr="009D47CD">
        <w:t>5, and associated delays, may delay the expiration of the investigation period provided for by Part</w:t>
      </w:r>
      <w:r w:rsidR="005B01AA" w:rsidRPr="009D47CD">
        <w:t> </w:t>
      </w:r>
      <w:r w:rsidRPr="009D47CD">
        <w:t>IC.</w:t>
      </w:r>
    </w:p>
    <w:p w:rsidR="009569F5" w:rsidRPr="009D47CD" w:rsidRDefault="009569F5" w:rsidP="009569F5">
      <w:pPr>
        <w:pStyle w:val="ActHead5"/>
      </w:pPr>
      <w:bookmarkStart w:id="27" w:name="_Toc405297445"/>
      <w:r w:rsidRPr="009D47CD">
        <w:rPr>
          <w:rStyle w:val="CharSectno"/>
        </w:rPr>
        <w:t>23WN</w:t>
      </w:r>
      <w:r w:rsidRPr="009D47CD">
        <w:t xml:space="preserve">  Circumstances in which senior police officer may order non</w:t>
      </w:r>
      <w:r w:rsidR="009D47CD">
        <w:noBreakHyphen/>
      </w:r>
      <w:r w:rsidRPr="009D47CD">
        <w:t>intimate forensic procedures</w:t>
      </w:r>
      <w:bookmarkEnd w:id="27"/>
    </w:p>
    <w:p w:rsidR="005F1445" w:rsidRPr="009D47CD" w:rsidRDefault="005F1445" w:rsidP="005F1445">
      <w:pPr>
        <w:pStyle w:val="subsection"/>
        <w:keepNext/>
      </w:pPr>
      <w:r w:rsidRPr="009D47CD">
        <w:tab/>
      </w:r>
      <w:r w:rsidRPr="009D47CD">
        <w:tab/>
        <w:t xml:space="preserve">A </w:t>
      </w:r>
      <w:r w:rsidR="009569F5" w:rsidRPr="009D47CD">
        <w:t>senior police officer</w:t>
      </w:r>
      <w:r w:rsidRPr="009D47CD">
        <w:t xml:space="preserve"> may order the carrying out of a non</w:t>
      </w:r>
      <w:r w:rsidR="009D47CD">
        <w:noBreakHyphen/>
      </w:r>
      <w:r w:rsidRPr="009D47CD">
        <w:t>intimate forensic procedure on a suspect who is in custody if:</w:t>
      </w:r>
    </w:p>
    <w:p w:rsidR="005F1445" w:rsidRPr="009D47CD" w:rsidRDefault="005F1445" w:rsidP="005F1445">
      <w:pPr>
        <w:pStyle w:val="paragraph"/>
      </w:pPr>
      <w:r w:rsidRPr="009D47CD">
        <w:tab/>
        <w:t>(a)</w:t>
      </w:r>
      <w:r w:rsidRPr="009D47CD">
        <w:tab/>
        <w:t>the suspect has been asked under Division</w:t>
      </w:r>
      <w:r w:rsidR="009D47CD">
        <w:t> </w:t>
      </w:r>
      <w:r w:rsidRPr="009D47CD">
        <w:t>3 to consent to the carrying out of the forensic procedure; and</w:t>
      </w:r>
    </w:p>
    <w:p w:rsidR="005F1445" w:rsidRPr="009D47CD" w:rsidRDefault="005F1445" w:rsidP="005F1445">
      <w:pPr>
        <w:pStyle w:val="paragraph"/>
      </w:pPr>
      <w:r w:rsidRPr="009D47CD">
        <w:tab/>
        <w:t>(b)</w:t>
      </w:r>
      <w:r w:rsidRPr="009D47CD">
        <w:tab/>
        <w:t>the suspect has not consented; and</w:t>
      </w:r>
    </w:p>
    <w:p w:rsidR="005F1445" w:rsidRPr="009D47CD" w:rsidRDefault="005F1445" w:rsidP="005F1445">
      <w:pPr>
        <w:pStyle w:val="paragraph"/>
      </w:pPr>
      <w:r w:rsidRPr="009D47CD">
        <w:tab/>
        <w:t>(c)</w:t>
      </w:r>
      <w:r w:rsidRPr="009D47CD">
        <w:tab/>
        <w:t xml:space="preserve">the </w:t>
      </w:r>
      <w:r w:rsidR="009569F5" w:rsidRPr="009D47CD">
        <w:t>senior police officer</w:t>
      </w:r>
      <w:r w:rsidRPr="009D47CD">
        <w:t xml:space="preserve"> is satisfied as required by section</w:t>
      </w:r>
      <w:r w:rsidR="009D47CD">
        <w:t> </w:t>
      </w:r>
      <w:r w:rsidRPr="009D47CD">
        <w:t>23WO.</w:t>
      </w:r>
    </w:p>
    <w:p w:rsidR="009569F5" w:rsidRPr="009D47CD" w:rsidRDefault="009569F5" w:rsidP="009569F5">
      <w:pPr>
        <w:pStyle w:val="ActHead5"/>
      </w:pPr>
      <w:bookmarkStart w:id="28" w:name="_Toc405297446"/>
      <w:r w:rsidRPr="009D47CD">
        <w:rPr>
          <w:rStyle w:val="CharSectno"/>
        </w:rPr>
        <w:t>23WO</w:t>
      </w:r>
      <w:r w:rsidRPr="009D47CD">
        <w:t xml:space="preserve">  Matters to be considered by senior police officer before ordering forensic procedure</w:t>
      </w:r>
      <w:bookmarkEnd w:id="28"/>
    </w:p>
    <w:p w:rsidR="005F1445" w:rsidRPr="009D47CD" w:rsidRDefault="005F1445" w:rsidP="005F1445">
      <w:pPr>
        <w:pStyle w:val="subsection"/>
      </w:pPr>
      <w:r w:rsidRPr="009D47CD">
        <w:tab/>
        <w:t>(1)</w:t>
      </w:r>
      <w:r w:rsidRPr="009D47CD">
        <w:tab/>
        <w:t xml:space="preserve">The </w:t>
      </w:r>
      <w:r w:rsidR="009569F5" w:rsidRPr="009D47CD">
        <w:t>senior police officer</w:t>
      </w:r>
      <w:r w:rsidRPr="009D47CD">
        <w:t xml:space="preserve"> must be satisfied on the balance of probabilities that:</w:t>
      </w:r>
    </w:p>
    <w:p w:rsidR="005F1445" w:rsidRPr="009D47CD" w:rsidRDefault="005F1445" w:rsidP="005F1445">
      <w:pPr>
        <w:pStyle w:val="paragraph"/>
      </w:pPr>
      <w:r w:rsidRPr="009D47CD">
        <w:tab/>
        <w:t>(a)</w:t>
      </w:r>
      <w:r w:rsidRPr="009D47CD">
        <w:tab/>
        <w:t>the suspect is in the lawful custody of a constable; and</w:t>
      </w:r>
    </w:p>
    <w:p w:rsidR="005F1445" w:rsidRPr="009D47CD" w:rsidRDefault="005F1445" w:rsidP="005F1445">
      <w:pPr>
        <w:pStyle w:val="paragraph"/>
      </w:pPr>
      <w:r w:rsidRPr="009D47CD">
        <w:tab/>
        <w:t>(b)</w:t>
      </w:r>
      <w:r w:rsidRPr="009D47CD">
        <w:tab/>
        <w:t>there are reasonable grounds to believe that the suspect committed a relevant offence; and</w:t>
      </w:r>
    </w:p>
    <w:p w:rsidR="005F1445" w:rsidRPr="009D47CD" w:rsidRDefault="005F1445" w:rsidP="005F1445">
      <w:pPr>
        <w:pStyle w:val="paragraph"/>
      </w:pPr>
      <w:r w:rsidRPr="009D47CD">
        <w:tab/>
        <w:t>(c)</w:t>
      </w:r>
      <w:r w:rsidRPr="009D47CD">
        <w:tab/>
        <w:t>there are reasonable grounds to believe that the forensic procedure is likely to produce evidence tending to confirm or disprove that the suspect committed a relevant offence; and</w:t>
      </w:r>
    </w:p>
    <w:p w:rsidR="005F1445" w:rsidRPr="009D47CD" w:rsidRDefault="005F1445" w:rsidP="005F1445">
      <w:pPr>
        <w:pStyle w:val="paragraph"/>
      </w:pPr>
      <w:r w:rsidRPr="009D47CD">
        <w:tab/>
        <w:t>(d)</w:t>
      </w:r>
      <w:r w:rsidRPr="009D47CD">
        <w:tab/>
        <w:t>the carrying out of the forensic procedure without consent is justified in all the circumstances.</w:t>
      </w:r>
    </w:p>
    <w:p w:rsidR="005F1445" w:rsidRPr="009D47CD" w:rsidRDefault="005F1445" w:rsidP="005F1445">
      <w:pPr>
        <w:pStyle w:val="subsection"/>
      </w:pPr>
      <w:r w:rsidRPr="009D47CD">
        <w:tab/>
        <w:t>(2)</w:t>
      </w:r>
      <w:r w:rsidRPr="009D47CD">
        <w:tab/>
        <w:t xml:space="preserve">In determining whether the carrying out of the forensic procedure without consent is justified in all the circumstances, the </w:t>
      </w:r>
      <w:r w:rsidR="001F029A" w:rsidRPr="009D47CD">
        <w:t>senior police officer</w:t>
      </w:r>
      <w:r w:rsidRPr="009D47CD">
        <w:t xml:space="preserve"> must balance the public interest in obtaining evidence tending to confirm or disprove that the suspect committed the offence concerned against the public interest in upholding the physical integrity of the suspect.</w:t>
      </w:r>
    </w:p>
    <w:p w:rsidR="005F1445" w:rsidRPr="009D47CD" w:rsidRDefault="005F1445" w:rsidP="005F1445">
      <w:pPr>
        <w:pStyle w:val="subsection"/>
      </w:pPr>
      <w:r w:rsidRPr="009D47CD">
        <w:lastRenderedPageBreak/>
        <w:tab/>
        <w:t>(3)</w:t>
      </w:r>
      <w:r w:rsidRPr="009D47CD">
        <w:tab/>
        <w:t xml:space="preserve">In balancing those interests, the </w:t>
      </w:r>
      <w:r w:rsidR="009569F5" w:rsidRPr="009D47CD">
        <w:t>senior police officer</w:t>
      </w:r>
      <w:r w:rsidRPr="009D47CD">
        <w:t xml:space="preserve"> must have regard to the following matters:</w:t>
      </w:r>
    </w:p>
    <w:p w:rsidR="005F1445" w:rsidRPr="009D47CD" w:rsidRDefault="005F1445" w:rsidP="005F1445">
      <w:pPr>
        <w:pStyle w:val="paragraph"/>
      </w:pPr>
      <w:r w:rsidRPr="009D47CD">
        <w:tab/>
        <w:t>(a)</w:t>
      </w:r>
      <w:r w:rsidRPr="009D47CD">
        <w:tab/>
        <w:t>the seriousness of the circumstances surrounding the commission of the relevant offence and the gravity of the relevant offence;</w:t>
      </w:r>
    </w:p>
    <w:p w:rsidR="005F1445" w:rsidRPr="009D47CD" w:rsidRDefault="005F1445" w:rsidP="005F1445">
      <w:pPr>
        <w:pStyle w:val="paragraph"/>
      </w:pPr>
      <w:r w:rsidRPr="009D47CD">
        <w:tab/>
        <w:t>(b)</w:t>
      </w:r>
      <w:r w:rsidRPr="009D47CD">
        <w:tab/>
        <w:t>the degree of the suspect’s alleged participation in the commission of the relevant offence;</w:t>
      </w:r>
    </w:p>
    <w:p w:rsidR="005F1445" w:rsidRPr="009D47CD" w:rsidRDefault="005F1445" w:rsidP="000F63F8">
      <w:pPr>
        <w:pStyle w:val="paragraph"/>
        <w:keepNext/>
        <w:keepLines/>
      </w:pPr>
      <w:r w:rsidRPr="009D47CD">
        <w:tab/>
        <w:t>(c)</w:t>
      </w:r>
      <w:r w:rsidRPr="009D47CD">
        <w:tab/>
        <w:t xml:space="preserve">the </w:t>
      </w:r>
      <w:r w:rsidR="00950384" w:rsidRPr="009D47CD">
        <w:t>age, physical health and mental health</w:t>
      </w:r>
      <w:r w:rsidRPr="009D47CD">
        <w:t xml:space="preserve"> of the suspect, to the extent that they are known to the </w:t>
      </w:r>
      <w:r w:rsidR="009569F5" w:rsidRPr="009D47CD">
        <w:t>senior police officer</w:t>
      </w:r>
      <w:r w:rsidRPr="009D47CD">
        <w:t xml:space="preserve"> or can reasonably be discovered by the </w:t>
      </w:r>
      <w:r w:rsidR="006C4BBF" w:rsidRPr="009D47CD">
        <w:t>senior police officer</w:t>
      </w:r>
      <w:r w:rsidRPr="009D47CD">
        <w:t xml:space="preserve"> (by asking the suspect or otherwise);</w:t>
      </w:r>
    </w:p>
    <w:p w:rsidR="005F1445" w:rsidRPr="009D47CD" w:rsidRDefault="005F1445" w:rsidP="005F1445">
      <w:pPr>
        <w:pStyle w:val="paragraph"/>
      </w:pPr>
      <w:r w:rsidRPr="009D47CD">
        <w:tab/>
        <w:t>(e)</w:t>
      </w:r>
      <w:r w:rsidRPr="009D47CD">
        <w:tab/>
        <w:t>whether there is a less intrusive but reasonably practicable way of obtaining evidence tending to confirm or disprove that the suspect committed the relevant offence;</w:t>
      </w:r>
    </w:p>
    <w:p w:rsidR="005F1445" w:rsidRPr="009D47CD" w:rsidRDefault="005F1445" w:rsidP="005F1445">
      <w:pPr>
        <w:pStyle w:val="paragraph"/>
        <w:keepNext/>
      </w:pPr>
      <w:r w:rsidRPr="009D47CD">
        <w:tab/>
        <w:t>(f)</w:t>
      </w:r>
      <w:r w:rsidRPr="009D47CD">
        <w:tab/>
        <w:t>if the suspect gives any reasons for refusing to consent—the reasons;</w:t>
      </w:r>
    </w:p>
    <w:p w:rsidR="005F1445" w:rsidRPr="009D47CD" w:rsidRDefault="005F1445" w:rsidP="005F1445">
      <w:pPr>
        <w:pStyle w:val="paragraph"/>
      </w:pPr>
      <w:r w:rsidRPr="009D47CD">
        <w:tab/>
        <w:t>(g)</w:t>
      </w:r>
      <w:r w:rsidRPr="009D47CD">
        <w:tab/>
        <w:t>any other matter considered relevant to balancing those interests.</w:t>
      </w:r>
    </w:p>
    <w:p w:rsidR="00950384" w:rsidRPr="009D47CD" w:rsidRDefault="00950384" w:rsidP="00950384">
      <w:pPr>
        <w:pStyle w:val="subsection"/>
      </w:pPr>
      <w:r w:rsidRPr="009D47CD">
        <w:tab/>
        <w:t>(4)</w:t>
      </w:r>
      <w:r w:rsidRPr="009D47CD">
        <w:tab/>
        <w:t xml:space="preserve">Without limiting the matters that the </w:t>
      </w:r>
      <w:r w:rsidR="009569F5" w:rsidRPr="009D47CD">
        <w:t>senior police officer</w:t>
      </w:r>
      <w:r w:rsidRPr="009D47CD">
        <w:t xml:space="preserve"> may take into account in considering, for the purposes of </w:t>
      </w:r>
      <w:r w:rsidR="009D47CD">
        <w:t>paragraph (</w:t>
      </w:r>
      <w:r w:rsidRPr="009D47CD">
        <w:t xml:space="preserve">3)(e), the intrusiveness of the forensic procedure, the </w:t>
      </w:r>
      <w:r w:rsidR="009569F5" w:rsidRPr="009D47CD">
        <w:t>senior police officer</w:t>
      </w:r>
      <w:r w:rsidRPr="009D47CD">
        <w:t xml:space="preserve"> must (where appropriate) take into account the religious beliefs of the suspect.</w:t>
      </w:r>
    </w:p>
    <w:p w:rsidR="001F029A" w:rsidRPr="009D47CD" w:rsidRDefault="001F029A" w:rsidP="001F029A">
      <w:pPr>
        <w:pStyle w:val="ActHead5"/>
      </w:pPr>
      <w:bookmarkStart w:id="29" w:name="_Toc405297447"/>
      <w:r w:rsidRPr="009D47CD">
        <w:rPr>
          <w:rStyle w:val="CharSectno"/>
        </w:rPr>
        <w:t>23WP</w:t>
      </w:r>
      <w:r w:rsidRPr="009D47CD">
        <w:t xml:space="preserve">  Record of senior police officer’s order</w:t>
      </w:r>
      <w:bookmarkEnd w:id="29"/>
    </w:p>
    <w:p w:rsidR="005F1445" w:rsidRPr="009D47CD" w:rsidRDefault="005F1445" w:rsidP="005F1445">
      <w:pPr>
        <w:pStyle w:val="subsection"/>
      </w:pPr>
      <w:r w:rsidRPr="009D47CD">
        <w:tab/>
        <w:t>(1)</w:t>
      </w:r>
      <w:r w:rsidRPr="009D47CD">
        <w:tab/>
        <w:t xml:space="preserve">The </w:t>
      </w:r>
      <w:r w:rsidR="001F029A" w:rsidRPr="009D47CD">
        <w:t>senior police officer</w:t>
      </w:r>
      <w:r w:rsidRPr="009D47CD">
        <w:t xml:space="preserve"> must, at the time of, or as soon as practicable after, make an order under section</w:t>
      </w:r>
      <w:r w:rsidR="009D47CD">
        <w:t> </w:t>
      </w:r>
      <w:r w:rsidRPr="009D47CD">
        <w:t>23WN, make a record of:</w:t>
      </w:r>
    </w:p>
    <w:p w:rsidR="005F1445" w:rsidRPr="009D47CD" w:rsidRDefault="005F1445" w:rsidP="005F1445">
      <w:pPr>
        <w:pStyle w:val="paragraph"/>
      </w:pPr>
      <w:r w:rsidRPr="009D47CD">
        <w:tab/>
        <w:t>(a)</w:t>
      </w:r>
      <w:r w:rsidRPr="009D47CD">
        <w:tab/>
        <w:t>the order made; and</w:t>
      </w:r>
    </w:p>
    <w:p w:rsidR="005F1445" w:rsidRPr="009D47CD" w:rsidRDefault="005F1445" w:rsidP="005F1445">
      <w:pPr>
        <w:pStyle w:val="paragraph"/>
      </w:pPr>
      <w:r w:rsidRPr="009D47CD">
        <w:tab/>
        <w:t>(b)</w:t>
      </w:r>
      <w:r w:rsidRPr="009D47CD">
        <w:tab/>
        <w:t>the date and time when the order was made; and</w:t>
      </w:r>
    </w:p>
    <w:p w:rsidR="005F1445" w:rsidRPr="009D47CD" w:rsidRDefault="005F1445" w:rsidP="005F1445">
      <w:pPr>
        <w:pStyle w:val="paragraph"/>
      </w:pPr>
      <w:r w:rsidRPr="009D47CD">
        <w:tab/>
        <w:t>(c)</w:t>
      </w:r>
      <w:r w:rsidRPr="009D47CD">
        <w:tab/>
        <w:t>the reasons for making it;</w:t>
      </w:r>
    </w:p>
    <w:p w:rsidR="005F1445" w:rsidRPr="009D47CD" w:rsidRDefault="005F1445" w:rsidP="005F1445">
      <w:pPr>
        <w:pStyle w:val="subsection2"/>
      </w:pPr>
      <w:r w:rsidRPr="009D47CD">
        <w:t>and must sign the record.</w:t>
      </w:r>
    </w:p>
    <w:p w:rsidR="005F1445" w:rsidRPr="009D47CD" w:rsidRDefault="005F1445" w:rsidP="005F1445">
      <w:pPr>
        <w:pStyle w:val="subsection"/>
      </w:pPr>
      <w:r w:rsidRPr="009D47CD">
        <w:lastRenderedPageBreak/>
        <w:tab/>
        <w:t>(2)</w:t>
      </w:r>
      <w:r w:rsidRPr="009D47CD">
        <w:tab/>
        <w:t xml:space="preserve">The </w:t>
      </w:r>
      <w:r w:rsidR="001F029A" w:rsidRPr="009D47CD">
        <w:t>senior police officer</w:t>
      </w:r>
      <w:r w:rsidRPr="009D47CD">
        <w:t xml:space="preserve"> must ensure that a copy of the record is made available to the suspect as soon as practicable after the record is made.</w:t>
      </w:r>
    </w:p>
    <w:p w:rsidR="005F1445" w:rsidRPr="009D47CD" w:rsidRDefault="005F1445" w:rsidP="00B5109B">
      <w:pPr>
        <w:pStyle w:val="ActHead3"/>
        <w:pageBreakBefore/>
      </w:pPr>
      <w:bookmarkStart w:id="30" w:name="_Toc405297448"/>
      <w:r w:rsidRPr="009D47CD">
        <w:rPr>
          <w:rStyle w:val="CharDivNo"/>
        </w:rPr>
        <w:lastRenderedPageBreak/>
        <w:t>Division</w:t>
      </w:r>
      <w:r w:rsidR="009D47CD" w:rsidRPr="009D47CD">
        <w:rPr>
          <w:rStyle w:val="CharDivNo"/>
        </w:rPr>
        <w:t> </w:t>
      </w:r>
      <w:r w:rsidRPr="009D47CD">
        <w:rPr>
          <w:rStyle w:val="CharDivNo"/>
        </w:rPr>
        <w:t>5</w:t>
      </w:r>
      <w:r w:rsidRPr="009D47CD">
        <w:t>—</w:t>
      </w:r>
      <w:r w:rsidRPr="009D47CD">
        <w:rPr>
          <w:rStyle w:val="CharDivText"/>
        </w:rPr>
        <w:t>Forensic procedures on suspect by order of a magistrate</w:t>
      </w:r>
      <w:bookmarkEnd w:id="30"/>
    </w:p>
    <w:p w:rsidR="005F1445" w:rsidRPr="009D47CD" w:rsidRDefault="00BB1281" w:rsidP="005F1445">
      <w:pPr>
        <w:pStyle w:val="ActHead4"/>
      </w:pPr>
      <w:bookmarkStart w:id="31" w:name="_Toc405297449"/>
      <w:r w:rsidRPr="009D47CD">
        <w:rPr>
          <w:rStyle w:val="CharSubdNo"/>
        </w:rPr>
        <w:t>Subdivision</w:t>
      </w:r>
      <w:r w:rsidR="00B5109B" w:rsidRPr="009D47CD">
        <w:rPr>
          <w:rStyle w:val="CharSubdNo"/>
        </w:rPr>
        <w:t xml:space="preserve"> </w:t>
      </w:r>
      <w:r w:rsidR="005F1445" w:rsidRPr="009D47CD">
        <w:rPr>
          <w:rStyle w:val="CharSubdNo"/>
        </w:rPr>
        <w:t>A</w:t>
      </w:r>
      <w:r w:rsidR="005F1445" w:rsidRPr="009D47CD">
        <w:t>—</w:t>
      </w:r>
      <w:r w:rsidR="005F1445" w:rsidRPr="009D47CD">
        <w:rPr>
          <w:rStyle w:val="CharSubdText"/>
        </w:rPr>
        <w:t>General</w:t>
      </w:r>
      <w:bookmarkEnd w:id="31"/>
    </w:p>
    <w:p w:rsidR="005F1445" w:rsidRPr="009D47CD" w:rsidRDefault="005F1445" w:rsidP="005F1445">
      <w:pPr>
        <w:pStyle w:val="ActHead5"/>
      </w:pPr>
      <w:bookmarkStart w:id="32" w:name="_Toc405297450"/>
      <w:r w:rsidRPr="009D47CD">
        <w:rPr>
          <w:rStyle w:val="CharSectno"/>
        </w:rPr>
        <w:t>23WQ</w:t>
      </w:r>
      <w:r w:rsidRPr="009D47CD">
        <w:t xml:space="preserve">  Forensic procedure may be carried out by order of magistrate</w:t>
      </w:r>
      <w:bookmarkEnd w:id="32"/>
    </w:p>
    <w:p w:rsidR="005F1445" w:rsidRPr="009D47CD" w:rsidRDefault="005F1445" w:rsidP="005F1445">
      <w:pPr>
        <w:pStyle w:val="subsection"/>
      </w:pPr>
      <w:r w:rsidRPr="009D47CD">
        <w:tab/>
      </w:r>
      <w:r w:rsidRPr="009D47CD">
        <w:tab/>
        <w:t>A person is authorised to carry out a forensic procedure on a suspect by order of a magistrate under section</w:t>
      </w:r>
      <w:r w:rsidR="009D47CD">
        <w:t> </w:t>
      </w:r>
      <w:r w:rsidRPr="009D47CD">
        <w:t>23WS or 23XA. The person is authorised to carry out the procedure in accordance with Division</w:t>
      </w:r>
      <w:r w:rsidR="009D47CD">
        <w:t> </w:t>
      </w:r>
      <w:r w:rsidRPr="009D47CD">
        <w:t>6 and not otherwise.</w:t>
      </w:r>
    </w:p>
    <w:p w:rsidR="005F1445" w:rsidRPr="009D47CD" w:rsidRDefault="005F1445" w:rsidP="005F1445">
      <w:pPr>
        <w:pStyle w:val="ActHead5"/>
      </w:pPr>
      <w:bookmarkStart w:id="33" w:name="_Toc405297451"/>
      <w:r w:rsidRPr="009D47CD">
        <w:rPr>
          <w:rStyle w:val="CharSectno"/>
        </w:rPr>
        <w:t>23WR</w:t>
      </w:r>
      <w:r w:rsidRPr="009D47CD">
        <w:t xml:space="preserve">  Circumstances in which magistrate may order forensic procedure</w:t>
      </w:r>
      <w:bookmarkEnd w:id="33"/>
    </w:p>
    <w:p w:rsidR="005F1445" w:rsidRPr="009D47CD" w:rsidRDefault="005F1445" w:rsidP="005F1445">
      <w:pPr>
        <w:pStyle w:val="subsection"/>
      </w:pPr>
      <w:r w:rsidRPr="009D47CD">
        <w:tab/>
      </w:r>
      <w:r w:rsidR="00406D73" w:rsidRPr="009D47CD">
        <w:t>(1)</w:t>
      </w:r>
      <w:r w:rsidRPr="009D47CD">
        <w:tab/>
        <w:t>A magistrate may, under section</w:t>
      </w:r>
      <w:r w:rsidR="009D47CD">
        <w:t> </w:t>
      </w:r>
      <w:r w:rsidRPr="009D47CD">
        <w:t>23WS or 23XA, order the carrying out of a forensic procedure on a suspect if:</w:t>
      </w:r>
    </w:p>
    <w:p w:rsidR="005F1445" w:rsidRPr="009D47CD" w:rsidRDefault="005F1445" w:rsidP="005F1445">
      <w:pPr>
        <w:pStyle w:val="paragraph"/>
      </w:pPr>
      <w:r w:rsidRPr="009D47CD">
        <w:tab/>
        <w:t>(a)</w:t>
      </w:r>
      <w:r w:rsidRPr="009D47CD">
        <w:tab/>
        <w:t>the suspect is not in custody and has not consented to the forensic procedure</w:t>
      </w:r>
      <w:r w:rsidR="001F029A" w:rsidRPr="009D47CD">
        <w:t xml:space="preserve"> (whether or not consent has been sought)</w:t>
      </w:r>
      <w:r w:rsidRPr="009D47CD">
        <w:t>; or</w:t>
      </w:r>
    </w:p>
    <w:p w:rsidR="005F1445" w:rsidRPr="009D47CD" w:rsidRDefault="005F1445" w:rsidP="005F1445">
      <w:pPr>
        <w:pStyle w:val="paragraph"/>
      </w:pPr>
      <w:r w:rsidRPr="009D47CD">
        <w:tab/>
        <w:t>(b)</w:t>
      </w:r>
      <w:r w:rsidRPr="009D47CD">
        <w:tab/>
        <w:t>the suspect is in custody and has not consented to the forensic procedure</w:t>
      </w:r>
      <w:r w:rsidR="001F029A" w:rsidRPr="009D47CD">
        <w:t xml:space="preserve"> (whether or not consent has been sought)</w:t>
      </w:r>
      <w:r w:rsidRPr="009D47CD">
        <w:t>; or</w:t>
      </w:r>
    </w:p>
    <w:p w:rsidR="005F1445" w:rsidRPr="009D47CD" w:rsidRDefault="005F1445" w:rsidP="005F1445">
      <w:pPr>
        <w:pStyle w:val="paragraph"/>
      </w:pPr>
      <w:r w:rsidRPr="009D47CD">
        <w:tab/>
        <w:t>(c)</w:t>
      </w:r>
      <w:r w:rsidRPr="009D47CD">
        <w:tab/>
        <w:t>under section</w:t>
      </w:r>
      <w:r w:rsidR="009D47CD">
        <w:t> </w:t>
      </w:r>
      <w:r w:rsidRPr="009D47CD">
        <w:t>23WE, the suspect cannot consent to the forensic procedure</w:t>
      </w:r>
      <w:r w:rsidR="00406D73" w:rsidRPr="009D47CD">
        <w:t>; or</w:t>
      </w:r>
    </w:p>
    <w:p w:rsidR="00406D73" w:rsidRPr="009D47CD" w:rsidRDefault="00406D73" w:rsidP="00406D73">
      <w:pPr>
        <w:pStyle w:val="paragraph"/>
      </w:pPr>
      <w:r w:rsidRPr="009D47CD">
        <w:tab/>
        <w:t>(d)</w:t>
      </w:r>
      <w:r w:rsidRPr="009D47CD">
        <w:tab/>
        <w:t xml:space="preserve">the forensic procedure has been requested by a foreign country (as contemplated by the </w:t>
      </w:r>
      <w:r w:rsidRPr="009D47CD">
        <w:rPr>
          <w:i/>
        </w:rPr>
        <w:t>Mutual Assistance in Criminal Matters Act 1987</w:t>
      </w:r>
      <w:r w:rsidRPr="009D47CD">
        <w:t>).</w:t>
      </w:r>
    </w:p>
    <w:p w:rsidR="00406D73" w:rsidRPr="009D47CD" w:rsidRDefault="00406D73" w:rsidP="00406D73">
      <w:pPr>
        <w:pStyle w:val="subsection"/>
      </w:pPr>
      <w:r w:rsidRPr="009D47CD">
        <w:tab/>
        <w:t>(2)</w:t>
      </w:r>
      <w:r w:rsidRPr="009D47CD">
        <w:tab/>
        <w:t>However, a magistrate is not authorised to order the carrying out of a forensic procedure on a suspect if the procedure has been requested by a foreign law enforcement agency.</w:t>
      </w:r>
    </w:p>
    <w:p w:rsidR="005F1445" w:rsidRPr="009D47CD" w:rsidRDefault="00BB1281" w:rsidP="005F1445">
      <w:pPr>
        <w:pStyle w:val="ActHead4"/>
      </w:pPr>
      <w:bookmarkStart w:id="34" w:name="_Toc405297452"/>
      <w:r w:rsidRPr="009D47CD">
        <w:rPr>
          <w:rStyle w:val="CharSubdNo"/>
        </w:rPr>
        <w:lastRenderedPageBreak/>
        <w:t>Subdivision</w:t>
      </w:r>
      <w:r w:rsidR="00B5109B" w:rsidRPr="009D47CD">
        <w:rPr>
          <w:rStyle w:val="CharSubdNo"/>
        </w:rPr>
        <w:t xml:space="preserve"> </w:t>
      </w:r>
      <w:r w:rsidR="005F1445" w:rsidRPr="009D47CD">
        <w:rPr>
          <w:rStyle w:val="CharSubdNo"/>
        </w:rPr>
        <w:t>B</w:t>
      </w:r>
      <w:r w:rsidR="005F1445" w:rsidRPr="009D47CD">
        <w:t>—</w:t>
      </w:r>
      <w:r w:rsidR="005F1445" w:rsidRPr="009D47CD">
        <w:rPr>
          <w:rStyle w:val="CharSubdText"/>
        </w:rPr>
        <w:t>Final orders</w:t>
      </w:r>
      <w:bookmarkEnd w:id="34"/>
    </w:p>
    <w:p w:rsidR="005F1445" w:rsidRPr="009D47CD" w:rsidRDefault="005F1445" w:rsidP="005F1445">
      <w:pPr>
        <w:pStyle w:val="ActHead5"/>
      </w:pPr>
      <w:bookmarkStart w:id="35" w:name="_Toc405297453"/>
      <w:r w:rsidRPr="009D47CD">
        <w:rPr>
          <w:rStyle w:val="CharSectno"/>
        </w:rPr>
        <w:t>23WS</w:t>
      </w:r>
      <w:r w:rsidRPr="009D47CD">
        <w:t xml:space="preserve">  Final order for carrying out of forensic procedure</w:t>
      </w:r>
      <w:bookmarkEnd w:id="35"/>
    </w:p>
    <w:p w:rsidR="005F1445" w:rsidRPr="009D47CD" w:rsidRDefault="005F1445" w:rsidP="005F1445">
      <w:pPr>
        <w:pStyle w:val="subsection"/>
      </w:pPr>
      <w:r w:rsidRPr="009D47CD">
        <w:tab/>
      </w:r>
      <w:r w:rsidRPr="009D47CD">
        <w:tab/>
        <w:t>A magistrate may order the carrying out of a forensic procedure on a suspect if:</w:t>
      </w:r>
    </w:p>
    <w:p w:rsidR="005F1445" w:rsidRPr="009D47CD" w:rsidRDefault="005F1445" w:rsidP="005F1445">
      <w:pPr>
        <w:pStyle w:val="paragraph"/>
      </w:pPr>
      <w:r w:rsidRPr="009D47CD">
        <w:tab/>
        <w:t>(a)</w:t>
      </w:r>
      <w:r w:rsidRPr="009D47CD">
        <w:tab/>
      </w:r>
      <w:r w:rsidR="00406D73" w:rsidRPr="009D47CD">
        <w:t>subsection</w:t>
      </w:r>
      <w:r w:rsidR="009D47CD">
        <w:t> </w:t>
      </w:r>
      <w:r w:rsidR="00406D73" w:rsidRPr="009D47CD">
        <w:t>23WR(1)</w:t>
      </w:r>
      <w:r w:rsidRPr="009D47CD">
        <w:t xml:space="preserve"> applies; and</w:t>
      </w:r>
    </w:p>
    <w:p w:rsidR="005F1445" w:rsidRPr="009D47CD" w:rsidRDefault="005F1445" w:rsidP="005F1445">
      <w:pPr>
        <w:pStyle w:val="paragraph"/>
      </w:pPr>
      <w:r w:rsidRPr="009D47CD">
        <w:tab/>
        <w:t>(b)</w:t>
      </w:r>
      <w:r w:rsidRPr="009D47CD">
        <w:tab/>
        <w:t>the magistrate is satisfied as required by section</w:t>
      </w:r>
      <w:r w:rsidR="009D47CD">
        <w:t> </w:t>
      </w:r>
      <w:r w:rsidRPr="009D47CD">
        <w:t>23WT.</w:t>
      </w:r>
    </w:p>
    <w:p w:rsidR="005F1445" w:rsidRPr="009D47CD" w:rsidRDefault="005F1445" w:rsidP="005F1445">
      <w:pPr>
        <w:pStyle w:val="ActHead5"/>
      </w:pPr>
      <w:bookmarkStart w:id="36" w:name="_Toc405297454"/>
      <w:r w:rsidRPr="009D47CD">
        <w:rPr>
          <w:rStyle w:val="CharSectno"/>
        </w:rPr>
        <w:t>23WT</w:t>
      </w:r>
      <w:r w:rsidRPr="009D47CD">
        <w:t xml:space="preserve">  Matters to be considered by magistrate before ordering forensic procedure</w:t>
      </w:r>
      <w:bookmarkEnd w:id="36"/>
    </w:p>
    <w:p w:rsidR="005F1445" w:rsidRPr="009D47CD" w:rsidRDefault="005F1445" w:rsidP="005F1445">
      <w:pPr>
        <w:pStyle w:val="subsection"/>
        <w:keepNext/>
      </w:pPr>
      <w:r w:rsidRPr="009D47CD">
        <w:tab/>
        <w:t>(1)</w:t>
      </w:r>
      <w:r w:rsidRPr="009D47CD">
        <w:tab/>
        <w:t>The magistrate must be satisfied on the balance of probabilities that:</w:t>
      </w:r>
    </w:p>
    <w:p w:rsidR="005F1445" w:rsidRPr="009D47CD" w:rsidRDefault="005F1445" w:rsidP="005F1445">
      <w:pPr>
        <w:pStyle w:val="paragraph"/>
      </w:pPr>
      <w:r w:rsidRPr="009D47CD">
        <w:tab/>
        <w:t>(a)</w:t>
      </w:r>
      <w:r w:rsidRPr="009D47CD">
        <w:tab/>
        <w:t>the person on whom the procedure is proposed to be carried out is a suspect; and</w:t>
      </w:r>
    </w:p>
    <w:p w:rsidR="005F1445" w:rsidRPr="009D47CD" w:rsidRDefault="005F1445" w:rsidP="005F1445">
      <w:pPr>
        <w:pStyle w:val="paragraph"/>
      </w:pPr>
      <w:r w:rsidRPr="009D47CD">
        <w:tab/>
        <w:t>(b)</w:t>
      </w:r>
      <w:r w:rsidRPr="009D47CD">
        <w:tab/>
        <w:t>on the evidence before him or her, there are reasonable grounds to believe that the suspect committed a relevant offence; and</w:t>
      </w:r>
    </w:p>
    <w:p w:rsidR="005F1445" w:rsidRPr="009D47CD" w:rsidRDefault="005F1445" w:rsidP="005F1445">
      <w:pPr>
        <w:pStyle w:val="paragraph"/>
      </w:pPr>
      <w:r w:rsidRPr="009D47CD">
        <w:tab/>
        <w:t>(c)</w:t>
      </w:r>
      <w:r w:rsidRPr="009D47CD">
        <w:tab/>
        <w:t>there are reasonable grounds to believe that the forensic procedure is likely to produce evidence tending to confirm or disprove that the suspect committed a relevant offence; and</w:t>
      </w:r>
    </w:p>
    <w:p w:rsidR="00406D73" w:rsidRPr="009D47CD" w:rsidRDefault="00406D73" w:rsidP="00406D73">
      <w:pPr>
        <w:pStyle w:val="paragraph"/>
      </w:pPr>
      <w:r w:rsidRPr="009D47CD">
        <w:tab/>
        <w:t>(ca)</w:t>
      </w:r>
      <w:r w:rsidRPr="009D47CD">
        <w:tab/>
        <w:t>if the forensic procedure has been requested by a foreign country—the constable has been authorised by the Attorney</w:t>
      </w:r>
      <w:r w:rsidR="009D47CD">
        <w:noBreakHyphen/>
      </w:r>
      <w:r w:rsidRPr="009D47CD">
        <w:t xml:space="preserve">General under the </w:t>
      </w:r>
      <w:r w:rsidRPr="009D47CD">
        <w:rPr>
          <w:i/>
        </w:rPr>
        <w:t>Mutual Assistance in Criminal Matters Act 1987</w:t>
      </w:r>
      <w:r w:rsidRPr="009D47CD">
        <w:t xml:space="preserve"> to make the application for an order under this Part; and</w:t>
      </w:r>
    </w:p>
    <w:p w:rsidR="005F1445" w:rsidRPr="009D47CD" w:rsidRDefault="005F1445" w:rsidP="005F1445">
      <w:pPr>
        <w:pStyle w:val="paragraph"/>
      </w:pPr>
      <w:r w:rsidRPr="009D47CD">
        <w:tab/>
        <w:t>(d)</w:t>
      </w:r>
      <w:r w:rsidRPr="009D47CD">
        <w:tab/>
        <w:t>the carrying out of the forensic procedure is justified in all the circumstances.</w:t>
      </w:r>
    </w:p>
    <w:p w:rsidR="006A43DB" w:rsidRPr="009D47CD" w:rsidRDefault="006A43DB" w:rsidP="006A43DB">
      <w:pPr>
        <w:pStyle w:val="subsection"/>
      </w:pPr>
      <w:r w:rsidRPr="009D47CD">
        <w:tab/>
        <w:t>(2)</w:t>
      </w:r>
      <w:r w:rsidRPr="009D47CD">
        <w:tab/>
        <w:t>In determining whether the carrying out of the forensic procedure is justified in all the circumstances, the magistrate must:</w:t>
      </w:r>
    </w:p>
    <w:p w:rsidR="006A43DB" w:rsidRPr="009D47CD" w:rsidRDefault="006A43DB" w:rsidP="006A43DB">
      <w:pPr>
        <w:pStyle w:val="paragraph"/>
      </w:pPr>
      <w:r w:rsidRPr="009D47CD">
        <w:tab/>
        <w:t>(a)</w:t>
      </w:r>
      <w:r w:rsidRPr="009D47CD">
        <w:tab/>
        <w:t xml:space="preserve">if the forensic procedure has been requested by a foreign country (as contemplated by the </w:t>
      </w:r>
      <w:r w:rsidRPr="009D47CD">
        <w:rPr>
          <w:i/>
        </w:rPr>
        <w:t>Mutual Assistance in Criminal Matters Act 1987</w:t>
      </w:r>
      <w:r w:rsidRPr="009D47CD">
        <w:t xml:space="preserve">)—balance the public interest in Australia providing and receiving international assistance in </w:t>
      </w:r>
      <w:r w:rsidRPr="009D47CD">
        <w:lastRenderedPageBreak/>
        <w:t>criminal matters against the public interest in upholding the physical integrity of the suspect; and</w:t>
      </w:r>
    </w:p>
    <w:p w:rsidR="006A43DB" w:rsidRPr="009D47CD" w:rsidRDefault="006A43DB" w:rsidP="006A43DB">
      <w:pPr>
        <w:pStyle w:val="paragraph"/>
      </w:pPr>
      <w:r w:rsidRPr="009D47CD">
        <w:tab/>
        <w:t>(b)</w:t>
      </w:r>
      <w:r w:rsidRPr="009D47CD">
        <w:tab/>
        <w:t>in any other case—balance the public interest in obtaining evidence tending to confirm or disprove that the suspect committed the offence concerned against the public interest in upholding the physical integrity of the suspect.</w:t>
      </w:r>
    </w:p>
    <w:p w:rsidR="005F1445" w:rsidRPr="009D47CD" w:rsidRDefault="005F1445" w:rsidP="005F1445">
      <w:pPr>
        <w:pStyle w:val="subsection"/>
      </w:pPr>
      <w:r w:rsidRPr="009D47CD">
        <w:tab/>
        <w:t>(3)</w:t>
      </w:r>
      <w:r w:rsidRPr="009D47CD">
        <w:tab/>
        <w:t>In balancing those interests, the magistrate must have regard to the following matters:</w:t>
      </w:r>
    </w:p>
    <w:p w:rsidR="005F1445" w:rsidRPr="009D47CD" w:rsidRDefault="005F1445" w:rsidP="005F1445">
      <w:pPr>
        <w:pStyle w:val="paragraph"/>
      </w:pPr>
      <w:r w:rsidRPr="009D47CD">
        <w:tab/>
        <w:t>(a)</w:t>
      </w:r>
      <w:r w:rsidRPr="009D47CD">
        <w:tab/>
        <w:t>the seriousness of the circumstances surrounding the commission of the relevant offence and the gravity of the relevant offence;</w:t>
      </w:r>
    </w:p>
    <w:p w:rsidR="005F1445" w:rsidRPr="009D47CD" w:rsidRDefault="005F1445" w:rsidP="005F1445">
      <w:pPr>
        <w:pStyle w:val="paragraph"/>
      </w:pPr>
      <w:r w:rsidRPr="009D47CD">
        <w:tab/>
        <w:t>(b)</w:t>
      </w:r>
      <w:r w:rsidRPr="009D47CD">
        <w:tab/>
        <w:t>the degree of the suspect’s alleged participation in the commission of the relevant offence;</w:t>
      </w:r>
    </w:p>
    <w:p w:rsidR="005F1445" w:rsidRPr="009D47CD" w:rsidRDefault="005F1445" w:rsidP="005F1445">
      <w:pPr>
        <w:pStyle w:val="paragraph"/>
      </w:pPr>
      <w:r w:rsidRPr="009D47CD">
        <w:tab/>
        <w:t>(c)</w:t>
      </w:r>
      <w:r w:rsidRPr="009D47CD">
        <w:tab/>
        <w:t xml:space="preserve">the </w:t>
      </w:r>
      <w:r w:rsidR="00950384" w:rsidRPr="009D47CD">
        <w:t>age, physical health and mental health</w:t>
      </w:r>
      <w:r w:rsidRPr="009D47CD">
        <w:t xml:space="preserve"> of the suspect, to the extent that they are known to the magistrate or can reasonably be discovered by the magistrate (by asking the suspect or otherwise);</w:t>
      </w:r>
    </w:p>
    <w:p w:rsidR="005F1445" w:rsidRPr="009D47CD" w:rsidRDefault="005F1445" w:rsidP="005F1445">
      <w:pPr>
        <w:pStyle w:val="paragraph"/>
      </w:pPr>
      <w:r w:rsidRPr="009D47CD">
        <w:tab/>
        <w:t>(e)</w:t>
      </w:r>
      <w:r w:rsidRPr="009D47CD">
        <w:tab/>
        <w:t>if the suspect is a child or an incapable person—the welfare of the suspect;</w:t>
      </w:r>
    </w:p>
    <w:p w:rsidR="005F1445" w:rsidRPr="009D47CD" w:rsidRDefault="005F1445" w:rsidP="005F1445">
      <w:pPr>
        <w:pStyle w:val="paragraph"/>
      </w:pPr>
      <w:r w:rsidRPr="009D47CD">
        <w:tab/>
        <w:t>(f)</w:t>
      </w:r>
      <w:r w:rsidRPr="009D47CD">
        <w:tab/>
        <w:t>whether there is a less intrusive but reasonably practicable way of obtaining evidence tending to confirm or disprove that the suspect committed the relevant offence;</w:t>
      </w:r>
    </w:p>
    <w:p w:rsidR="005F1445" w:rsidRPr="009D47CD" w:rsidRDefault="005F1445" w:rsidP="005F1445">
      <w:pPr>
        <w:pStyle w:val="paragraph"/>
      </w:pPr>
      <w:r w:rsidRPr="009D47CD">
        <w:tab/>
        <w:t>(g)</w:t>
      </w:r>
      <w:r w:rsidRPr="009D47CD">
        <w:tab/>
        <w:t>if the suspect gives any reasons for refusing to consent—the reasons;</w:t>
      </w:r>
    </w:p>
    <w:p w:rsidR="005F1445" w:rsidRPr="009D47CD" w:rsidRDefault="005F1445" w:rsidP="005F1445">
      <w:pPr>
        <w:pStyle w:val="paragraph"/>
        <w:keepNext/>
      </w:pPr>
      <w:r w:rsidRPr="009D47CD">
        <w:tab/>
        <w:t>(h)</w:t>
      </w:r>
      <w:r w:rsidRPr="009D47CD">
        <w:tab/>
        <w:t>if the suspect is in custody:</w:t>
      </w:r>
    </w:p>
    <w:p w:rsidR="005F1445" w:rsidRPr="009D47CD" w:rsidRDefault="005F1445" w:rsidP="005F1445">
      <w:pPr>
        <w:pStyle w:val="paragraphsub"/>
        <w:keepNext/>
      </w:pPr>
      <w:r w:rsidRPr="009D47CD">
        <w:tab/>
        <w:t>(i)</w:t>
      </w:r>
      <w:r w:rsidRPr="009D47CD">
        <w:tab/>
        <w:t>the period for which the suspect has already been detained; and</w:t>
      </w:r>
    </w:p>
    <w:p w:rsidR="005F1445" w:rsidRPr="009D47CD" w:rsidRDefault="005F1445" w:rsidP="005F1445">
      <w:pPr>
        <w:pStyle w:val="paragraphsub"/>
        <w:keepNext/>
      </w:pPr>
      <w:r w:rsidRPr="009D47CD">
        <w:tab/>
        <w:t>(ii)</w:t>
      </w:r>
      <w:r w:rsidRPr="009D47CD">
        <w:tab/>
        <w:t>the reasons for any delay in proposing the carrying out of the forensic procedure;</w:t>
      </w:r>
    </w:p>
    <w:p w:rsidR="005F1445" w:rsidRPr="009D47CD" w:rsidRDefault="005F1445" w:rsidP="005F1445">
      <w:pPr>
        <w:pStyle w:val="paragraph"/>
      </w:pPr>
      <w:r w:rsidRPr="009D47CD">
        <w:tab/>
        <w:t>(i)</w:t>
      </w:r>
      <w:r w:rsidRPr="009D47CD">
        <w:tab/>
        <w:t>any other matter considered relevant to balancing those interests.</w:t>
      </w:r>
    </w:p>
    <w:p w:rsidR="00950384" w:rsidRPr="009D47CD" w:rsidRDefault="00950384" w:rsidP="00950384">
      <w:pPr>
        <w:pStyle w:val="subsection"/>
      </w:pPr>
      <w:r w:rsidRPr="009D47CD">
        <w:tab/>
        <w:t>(4)</w:t>
      </w:r>
      <w:r w:rsidRPr="009D47CD">
        <w:tab/>
        <w:t xml:space="preserve">Without limiting the matters that the magistrate may take into account in considering, for the purposes of </w:t>
      </w:r>
      <w:r w:rsidR="009D47CD">
        <w:t>paragraph (</w:t>
      </w:r>
      <w:r w:rsidRPr="009D47CD">
        <w:t>3)(f), the intrusiveness of the forensic procedure, the magistrate must (where appropriate) take into account the religious beliefs of the suspect.</w:t>
      </w:r>
    </w:p>
    <w:p w:rsidR="005F1445" w:rsidRPr="009D47CD" w:rsidRDefault="005F1445" w:rsidP="005F1445">
      <w:pPr>
        <w:pStyle w:val="ActHead5"/>
      </w:pPr>
      <w:bookmarkStart w:id="37" w:name="_Toc405297455"/>
      <w:r w:rsidRPr="009D47CD">
        <w:rPr>
          <w:rStyle w:val="CharSectno"/>
        </w:rPr>
        <w:lastRenderedPageBreak/>
        <w:t>23WU</w:t>
      </w:r>
      <w:r w:rsidRPr="009D47CD">
        <w:t xml:space="preserve">  Application for order</w:t>
      </w:r>
      <w:bookmarkEnd w:id="37"/>
    </w:p>
    <w:p w:rsidR="005F1445" w:rsidRPr="009D47CD" w:rsidRDefault="005F1445" w:rsidP="005F1445">
      <w:pPr>
        <w:pStyle w:val="subsection"/>
      </w:pPr>
      <w:r w:rsidRPr="009D47CD">
        <w:tab/>
        <w:t>(1)</w:t>
      </w:r>
      <w:r w:rsidRPr="009D47CD">
        <w:tab/>
        <w:t>An authorised applicant (but no other person) may apply to a magistrate for an order under section</w:t>
      </w:r>
      <w:r w:rsidR="009D47CD">
        <w:t> </w:t>
      </w:r>
      <w:r w:rsidRPr="009D47CD">
        <w:t>23WS authorising him or her to arrange the carrying out of a forensic procedure on a suspect.</w:t>
      </w:r>
    </w:p>
    <w:p w:rsidR="005F1445" w:rsidRPr="009D47CD" w:rsidRDefault="005F1445" w:rsidP="005F1445">
      <w:pPr>
        <w:pStyle w:val="subsection"/>
      </w:pPr>
      <w:r w:rsidRPr="009D47CD">
        <w:tab/>
        <w:t>(2)</w:t>
      </w:r>
      <w:r w:rsidRPr="009D47CD">
        <w:tab/>
        <w:t>An application for an order must:</w:t>
      </w:r>
    </w:p>
    <w:p w:rsidR="005F1445" w:rsidRPr="009D47CD" w:rsidRDefault="005F1445" w:rsidP="005F1445">
      <w:pPr>
        <w:pStyle w:val="paragraph"/>
      </w:pPr>
      <w:r w:rsidRPr="009D47CD">
        <w:tab/>
        <w:t>(a)</w:t>
      </w:r>
      <w:r w:rsidRPr="009D47CD">
        <w:tab/>
        <w:t>be made in writing; and</w:t>
      </w:r>
    </w:p>
    <w:p w:rsidR="005F1445" w:rsidRPr="009D47CD" w:rsidRDefault="005F1445" w:rsidP="005F1445">
      <w:pPr>
        <w:pStyle w:val="paragraph"/>
      </w:pPr>
      <w:r w:rsidRPr="009D47CD">
        <w:tab/>
        <w:t>(b)</w:t>
      </w:r>
      <w:r w:rsidRPr="009D47CD">
        <w:tab/>
        <w:t>be supported by evidence on oath or by affidavit dealing with the matters referred to in paragraphs 23WT(1)(a), (b), (c)</w:t>
      </w:r>
      <w:r w:rsidR="006A43DB" w:rsidRPr="009D47CD">
        <w:t>, (ca)</w:t>
      </w:r>
      <w:r w:rsidRPr="009D47CD">
        <w:t xml:space="preserve"> and (d); and</w:t>
      </w:r>
    </w:p>
    <w:p w:rsidR="005F1445" w:rsidRPr="009D47CD" w:rsidRDefault="005F1445" w:rsidP="005F1445">
      <w:pPr>
        <w:pStyle w:val="paragraph"/>
      </w:pPr>
      <w:r w:rsidRPr="009D47CD">
        <w:tab/>
        <w:t>(c)</w:t>
      </w:r>
      <w:r w:rsidRPr="009D47CD">
        <w:tab/>
        <w:t>specify the type of forensic procedure sought to be carried out; and</w:t>
      </w:r>
    </w:p>
    <w:p w:rsidR="005F1445" w:rsidRPr="009D47CD" w:rsidRDefault="005F1445" w:rsidP="005F1445">
      <w:pPr>
        <w:pStyle w:val="paragraph"/>
      </w:pPr>
      <w:r w:rsidRPr="009D47CD">
        <w:tab/>
        <w:t>(d)</w:t>
      </w:r>
      <w:r w:rsidRPr="009D47CD">
        <w:tab/>
        <w:t>be made in the presence of the suspect (subject to any contrary order made by the magistrate).</w:t>
      </w:r>
    </w:p>
    <w:p w:rsidR="005F1445" w:rsidRPr="009D47CD" w:rsidRDefault="005F1445" w:rsidP="005F1445">
      <w:pPr>
        <w:pStyle w:val="ActHead5"/>
      </w:pPr>
      <w:bookmarkStart w:id="38" w:name="_Toc405297456"/>
      <w:r w:rsidRPr="009D47CD">
        <w:rPr>
          <w:rStyle w:val="CharSectno"/>
        </w:rPr>
        <w:t>23WV</w:t>
      </w:r>
      <w:r w:rsidRPr="009D47CD">
        <w:t xml:space="preserve">  Securing the presence of suspect at hearing—suspect in custody</w:t>
      </w:r>
      <w:bookmarkEnd w:id="38"/>
    </w:p>
    <w:p w:rsidR="005F1445" w:rsidRPr="009D47CD" w:rsidRDefault="005F1445" w:rsidP="005F1445">
      <w:pPr>
        <w:pStyle w:val="subsection"/>
      </w:pPr>
      <w:r w:rsidRPr="009D47CD">
        <w:tab/>
        <w:t>(1)</w:t>
      </w:r>
      <w:r w:rsidRPr="009D47CD">
        <w:tab/>
        <w:t>If the suspect is in the custody of another constable or is otherwise detained under a law of the Commonwealth, a State or a Territory (</w:t>
      </w:r>
      <w:r w:rsidRPr="009D47CD">
        <w:rPr>
          <w:b/>
          <w:i/>
        </w:rPr>
        <w:t>original custody</w:t>
      </w:r>
      <w:r w:rsidRPr="009D47CD">
        <w:t>), the magistrate may, on the application of a constable, issue a warrant directing the person holding the suspect in original custody to deliver the suspect into the custody of the constable (</w:t>
      </w:r>
      <w:r w:rsidRPr="009D47CD">
        <w:rPr>
          <w:b/>
          <w:i/>
        </w:rPr>
        <w:t>temporary custody</w:t>
      </w:r>
      <w:r w:rsidRPr="009D47CD">
        <w:t>) for the hearing of an application for an order under this Division.</w:t>
      </w:r>
    </w:p>
    <w:p w:rsidR="005F1445" w:rsidRPr="009D47CD" w:rsidRDefault="005F1445" w:rsidP="00794B6B">
      <w:pPr>
        <w:pStyle w:val="subsection"/>
        <w:keepNext/>
      </w:pPr>
      <w:r w:rsidRPr="009D47CD">
        <w:tab/>
        <w:t>(2)</w:t>
      </w:r>
      <w:r w:rsidRPr="009D47CD">
        <w:tab/>
        <w:t>The constable given temporary custody must return the suspect to the place of original custody:</w:t>
      </w:r>
    </w:p>
    <w:p w:rsidR="005F1445" w:rsidRPr="009D47CD" w:rsidRDefault="005F1445" w:rsidP="005F1445">
      <w:pPr>
        <w:pStyle w:val="paragraph"/>
      </w:pPr>
      <w:r w:rsidRPr="009D47CD">
        <w:tab/>
        <w:t>(a)</w:t>
      </w:r>
      <w:r w:rsidRPr="009D47CD">
        <w:tab/>
        <w:t>if the application for the order is refused—without delay; or</w:t>
      </w:r>
    </w:p>
    <w:p w:rsidR="005F1445" w:rsidRPr="009D47CD" w:rsidRDefault="005F1445" w:rsidP="005F1445">
      <w:pPr>
        <w:pStyle w:val="paragraph"/>
      </w:pPr>
      <w:r w:rsidRPr="009D47CD">
        <w:tab/>
        <w:t>(b)</w:t>
      </w:r>
      <w:r w:rsidRPr="009D47CD">
        <w:tab/>
        <w:t>if the order is made—without delay at the end of the period for which the suspect may be detained in custody under section</w:t>
      </w:r>
      <w:r w:rsidR="009D47CD">
        <w:t> </w:t>
      </w:r>
      <w:r w:rsidRPr="009D47CD">
        <w:t>23XGD.</w:t>
      </w:r>
    </w:p>
    <w:p w:rsidR="005F1445" w:rsidRPr="009D47CD" w:rsidRDefault="005F1445" w:rsidP="005F1445">
      <w:pPr>
        <w:pStyle w:val="ActHead5"/>
      </w:pPr>
      <w:bookmarkStart w:id="39" w:name="_Toc405297457"/>
      <w:r w:rsidRPr="009D47CD">
        <w:rPr>
          <w:rStyle w:val="CharSectno"/>
        </w:rPr>
        <w:lastRenderedPageBreak/>
        <w:t>23WW</w:t>
      </w:r>
      <w:r w:rsidRPr="009D47CD">
        <w:t xml:space="preserve">  Securing the presence of suspect at hearing—suspect not in custody</w:t>
      </w:r>
      <w:bookmarkEnd w:id="39"/>
    </w:p>
    <w:p w:rsidR="005F1445" w:rsidRPr="009D47CD" w:rsidRDefault="005F1445" w:rsidP="005F1445">
      <w:pPr>
        <w:pStyle w:val="subsection"/>
      </w:pPr>
      <w:r w:rsidRPr="009D47CD">
        <w:tab/>
        <w:t>(1)</w:t>
      </w:r>
      <w:r w:rsidRPr="009D47CD">
        <w:tab/>
        <w:t>If the suspect is not in custody, the magistrate may, on the application of a constable:</w:t>
      </w:r>
    </w:p>
    <w:p w:rsidR="005F1445" w:rsidRPr="009D47CD" w:rsidRDefault="005F1445" w:rsidP="005F1445">
      <w:pPr>
        <w:pStyle w:val="paragraph"/>
      </w:pPr>
      <w:r w:rsidRPr="009D47CD">
        <w:tab/>
        <w:t>(a)</w:t>
      </w:r>
      <w:r w:rsidRPr="009D47CD">
        <w:tab/>
        <w:t>issue a summons for the appearance of the suspect at the hearing of the application; or</w:t>
      </w:r>
    </w:p>
    <w:p w:rsidR="005F1445" w:rsidRPr="009D47CD" w:rsidRDefault="005F1445" w:rsidP="005F1445">
      <w:pPr>
        <w:pStyle w:val="paragraph"/>
      </w:pPr>
      <w:r w:rsidRPr="009D47CD">
        <w:tab/>
        <w:t>(b)</w:t>
      </w:r>
      <w:r w:rsidRPr="009D47CD">
        <w:tab/>
        <w:t>issue a warrant for the arrest of the suspect for the purpose of bringing the suspect before the magistrate for the hearing of the application.</w:t>
      </w:r>
    </w:p>
    <w:p w:rsidR="005F1445" w:rsidRPr="009D47CD" w:rsidRDefault="005F1445" w:rsidP="005F1445">
      <w:pPr>
        <w:pStyle w:val="subsection"/>
      </w:pPr>
      <w:r w:rsidRPr="009D47CD">
        <w:tab/>
        <w:t>(2)</w:t>
      </w:r>
      <w:r w:rsidRPr="009D47CD">
        <w:tab/>
        <w:t xml:space="preserve">An application for a summons under </w:t>
      </w:r>
      <w:r w:rsidR="009D47CD">
        <w:t>subsection (</w:t>
      </w:r>
      <w:r w:rsidRPr="009D47CD">
        <w:t>1) must be:</w:t>
      </w:r>
    </w:p>
    <w:p w:rsidR="005F1445" w:rsidRPr="009D47CD" w:rsidRDefault="005F1445" w:rsidP="005F1445">
      <w:pPr>
        <w:pStyle w:val="paragraph"/>
      </w:pPr>
      <w:r w:rsidRPr="009D47CD">
        <w:tab/>
        <w:t>(a)</w:t>
      </w:r>
      <w:r w:rsidRPr="009D47CD">
        <w:tab/>
        <w:t>made by information on oath; and</w:t>
      </w:r>
    </w:p>
    <w:p w:rsidR="005F1445" w:rsidRPr="009D47CD" w:rsidRDefault="005F1445" w:rsidP="005F1445">
      <w:pPr>
        <w:pStyle w:val="paragraph"/>
      </w:pPr>
      <w:r w:rsidRPr="009D47CD">
        <w:tab/>
        <w:t>(b)</w:t>
      </w:r>
      <w:r w:rsidRPr="009D47CD">
        <w:tab/>
        <w:t xml:space="preserve">accompanied by an affidavit dealing with matters referred to in </w:t>
      </w:r>
      <w:r w:rsidR="009D47CD">
        <w:t>paragraphs (</w:t>
      </w:r>
      <w:r w:rsidRPr="009D47CD">
        <w:t>3)(a) and (b).</w:t>
      </w:r>
    </w:p>
    <w:p w:rsidR="005F1445" w:rsidRPr="009D47CD" w:rsidRDefault="005F1445" w:rsidP="005F1445">
      <w:pPr>
        <w:pStyle w:val="subsection"/>
      </w:pPr>
      <w:r w:rsidRPr="009D47CD">
        <w:tab/>
        <w:t>(3)</w:t>
      </w:r>
      <w:r w:rsidRPr="009D47CD">
        <w:tab/>
        <w:t>The magistrate may issue a summons only if satisfied:</w:t>
      </w:r>
    </w:p>
    <w:p w:rsidR="005F1445" w:rsidRPr="009D47CD" w:rsidRDefault="005F1445" w:rsidP="005F1445">
      <w:pPr>
        <w:pStyle w:val="paragraph"/>
      </w:pPr>
      <w:r w:rsidRPr="009D47CD">
        <w:tab/>
        <w:t>(a)</w:t>
      </w:r>
      <w:r w:rsidRPr="009D47CD">
        <w:tab/>
        <w:t>that the issue of the summons is necessary to ensure the appearance of the suspect at the hearing of the application; or</w:t>
      </w:r>
    </w:p>
    <w:p w:rsidR="005F1445" w:rsidRPr="009D47CD" w:rsidRDefault="005F1445" w:rsidP="005F1445">
      <w:pPr>
        <w:pStyle w:val="paragraph"/>
      </w:pPr>
      <w:r w:rsidRPr="009D47CD">
        <w:tab/>
        <w:t>(b)</w:t>
      </w:r>
      <w:r w:rsidRPr="009D47CD">
        <w:tab/>
        <w:t>that the issue of the summons is otherwise justified.</w:t>
      </w:r>
    </w:p>
    <w:p w:rsidR="005F1445" w:rsidRPr="009D47CD" w:rsidRDefault="005F1445" w:rsidP="005F1445">
      <w:pPr>
        <w:pStyle w:val="subsection"/>
      </w:pPr>
      <w:r w:rsidRPr="009D47CD">
        <w:tab/>
        <w:t>(4)</w:t>
      </w:r>
      <w:r w:rsidRPr="009D47CD">
        <w:tab/>
        <w:t xml:space="preserve">An application for a warrant under </w:t>
      </w:r>
      <w:r w:rsidR="009D47CD">
        <w:t>subsection (</w:t>
      </w:r>
      <w:r w:rsidRPr="009D47CD">
        <w:t>1) must be:</w:t>
      </w:r>
    </w:p>
    <w:p w:rsidR="005F1445" w:rsidRPr="009D47CD" w:rsidRDefault="005F1445" w:rsidP="005F1445">
      <w:pPr>
        <w:pStyle w:val="paragraph"/>
      </w:pPr>
      <w:r w:rsidRPr="009D47CD">
        <w:tab/>
        <w:t>(a)</w:t>
      </w:r>
      <w:r w:rsidRPr="009D47CD">
        <w:tab/>
        <w:t>made by information on oath; and</w:t>
      </w:r>
    </w:p>
    <w:p w:rsidR="005F1445" w:rsidRPr="009D47CD" w:rsidRDefault="005F1445" w:rsidP="005F1445">
      <w:pPr>
        <w:pStyle w:val="paragraph"/>
      </w:pPr>
      <w:r w:rsidRPr="009D47CD">
        <w:tab/>
        <w:t>(b)</w:t>
      </w:r>
      <w:r w:rsidRPr="009D47CD">
        <w:tab/>
        <w:t xml:space="preserve">accompanied by an affidavit dealing with matters referred to in </w:t>
      </w:r>
      <w:r w:rsidR="009D47CD">
        <w:t>paragraphs (</w:t>
      </w:r>
      <w:r w:rsidRPr="009D47CD">
        <w:t>5)(a), (b) and (c).</w:t>
      </w:r>
    </w:p>
    <w:p w:rsidR="005F1445" w:rsidRPr="009D47CD" w:rsidRDefault="005F1445" w:rsidP="005F1445">
      <w:pPr>
        <w:pStyle w:val="subsection"/>
        <w:keepNext/>
      </w:pPr>
      <w:r w:rsidRPr="009D47CD">
        <w:tab/>
        <w:t>(5)</w:t>
      </w:r>
      <w:r w:rsidRPr="009D47CD">
        <w:tab/>
        <w:t>The magistrate may issue a warrant only if satisfied:</w:t>
      </w:r>
    </w:p>
    <w:p w:rsidR="005F1445" w:rsidRPr="009D47CD" w:rsidRDefault="005F1445" w:rsidP="005F1445">
      <w:pPr>
        <w:pStyle w:val="paragraph"/>
      </w:pPr>
      <w:r w:rsidRPr="009D47CD">
        <w:tab/>
        <w:t>(a)</w:t>
      </w:r>
      <w:r w:rsidRPr="009D47CD">
        <w:tab/>
        <w:t>that the arrest is necessary to ensure the appearance of the suspect at the hearing of the application, and that the issue of a summons would not ensure that appearance; or</w:t>
      </w:r>
    </w:p>
    <w:p w:rsidR="005F1445" w:rsidRPr="009D47CD" w:rsidRDefault="005F1445" w:rsidP="005F1445">
      <w:pPr>
        <w:pStyle w:val="paragraph"/>
      </w:pPr>
      <w:r w:rsidRPr="009D47CD">
        <w:tab/>
        <w:t>(b)</w:t>
      </w:r>
      <w:r w:rsidRPr="009D47CD">
        <w:tab/>
        <w:t>that the suspect might destroy evidence that might be obtained by carrying out the forensic procedure; or</w:t>
      </w:r>
    </w:p>
    <w:p w:rsidR="005F1445" w:rsidRPr="009D47CD" w:rsidRDefault="005F1445" w:rsidP="005F1445">
      <w:pPr>
        <w:pStyle w:val="paragraph"/>
      </w:pPr>
      <w:r w:rsidRPr="009D47CD">
        <w:tab/>
        <w:t>(c)</w:t>
      </w:r>
      <w:r w:rsidRPr="009D47CD">
        <w:tab/>
        <w:t>that the issue of the warrant is otherwise justified.</w:t>
      </w:r>
    </w:p>
    <w:p w:rsidR="005F1445" w:rsidRPr="009D47CD" w:rsidRDefault="005F1445" w:rsidP="005F1445">
      <w:pPr>
        <w:pStyle w:val="ActHead5"/>
      </w:pPr>
      <w:bookmarkStart w:id="40" w:name="_Toc405297458"/>
      <w:r w:rsidRPr="009D47CD">
        <w:rPr>
          <w:rStyle w:val="CharSectno"/>
        </w:rPr>
        <w:t>23WX</w:t>
      </w:r>
      <w:r w:rsidRPr="009D47CD">
        <w:t xml:space="preserve">  Procedure at hearing of application for order</w:t>
      </w:r>
      <w:bookmarkEnd w:id="40"/>
    </w:p>
    <w:p w:rsidR="005F1445" w:rsidRPr="009D47CD" w:rsidRDefault="005F1445" w:rsidP="005F1445">
      <w:pPr>
        <w:pStyle w:val="subsection"/>
      </w:pPr>
      <w:r w:rsidRPr="009D47CD">
        <w:tab/>
        <w:t>(1)</w:t>
      </w:r>
      <w:r w:rsidRPr="009D47CD">
        <w:tab/>
        <w:t>An order may only be made in the presence of the suspect concerned, subject to any contrary order made by the magistrate.</w:t>
      </w:r>
    </w:p>
    <w:p w:rsidR="005F1445" w:rsidRPr="009D47CD" w:rsidRDefault="005F1445" w:rsidP="005F1445">
      <w:pPr>
        <w:pStyle w:val="subsection"/>
      </w:pPr>
      <w:r w:rsidRPr="009D47CD">
        <w:lastRenderedPageBreak/>
        <w:tab/>
        <w:t>(2)</w:t>
      </w:r>
      <w:r w:rsidRPr="009D47CD">
        <w:tab/>
        <w:t>A suspect who is:</w:t>
      </w:r>
    </w:p>
    <w:p w:rsidR="005F1445" w:rsidRPr="009D47CD" w:rsidRDefault="005F1445" w:rsidP="005F1445">
      <w:pPr>
        <w:pStyle w:val="paragraph"/>
      </w:pPr>
      <w:r w:rsidRPr="009D47CD">
        <w:tab/>
        <w:t>(a)</w:t>
      </w:r>
      <w:r w:rsidRPr="009D47CD">
        <w:tab/>
        <w:t>a child; or</w:t>
      </w:r>
    </w:p>
    <w:p w:rsidR="005F1445" w:rsidRPr="009D47CD" w:rsidRDefault="005F1445" w:rsidP="005F1445">
      <w:pPr>
        <w:pStyle w:val="paragraph"/>
      </w:pPr>
      <w:r w:rsidRPr="009D47CD">
        <w:tab/>
        <w:t>(b)</w:t>
      </w:r>
      <w:r w:rsidRPr="009D47CD">
        <w:tab/>
        <w:t>an incapable person;</w:t>
      </w:r>
    </w:p>
    <w:p w:rsidR="005F1445" w:rsidRPr="009D47CD" w:rsidRDefault="005F1445" w:rsidP="005F1445">
      <w:pPr>
        <w:pStyle w:val="subsection2"/>
      </w:pPr>
      <w:r w:rsidRPr="009D47CD">
        <w:t>must be represented by an interview friend and may also be represented by a legal practitioner.</w:t>
      </w:r>
    </w:p>
    <w:p w:rsidR="005F1445" w:rsidRPr="009D47CD" w:rsidRDefault="005F1445" w:rsidP="005F1445">
      <w:pPr>
        <w:pStyle w:val="subsection"/>
      </w:pPr>
      <w:r w:rsidRPr="009D47CD">
        <w:tab/>
        <w:t>(3)</w:t>
      </w:r>
      <w:r w:rsidRPr="009D47CD">
        <w:tab/>
        <w:t xml:space="preserve">If the applicant believes on reasonable grounds that the suspect is an Aboriginal person or a Torres Strait Islander not covered by </w:t>
      </w:r>
      <w:r w:rsidR="009D47CD">
        <w:t>subsection (</w:t>
      </w:r>
      <w:r w:rsidRPr="009D47CD">
        <w:t>2), the suspect must be represented by an interview friend and may also be represented by a legal practitioner.</w:t>
      </w:r>
    </w:p>
    <w:p w:rsidR="005F1445" w:rsidRPr="009D47CD" w:rsidRDefault="005F1445" w:rsidP="005F1445">
      <w:pPr>
        <w:pStyle w:val="subsection"/>
      </w:pPr>
      <w:r w:rsidRPr="009D47CD">
        <w:tab/>
        <w:t>(4)</w:t>
      </w:r>
      <w:r w:rsidRPr="009D47CD">
        <w:tab/>
      </w:r>
      <w:r w:rsidR="009D47CD">
        <w:t>Subsection (</w:t>
      </w:r>
      <w:r w:rsidRPr="009D47CD">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rsidR="005F1445" w:rsidRPr="009D47CD" w:rsidRDefault="005F1445" w:rsidP="005F1445">
      <w:pPr>
        <w:pStyle w:val="subsection"/>
      </w:pPr>
      <w:r w:rsidRPr="009D47CD">
        <w:tab/>
        <w:t>(5)</w:t>
      </w:r>
      <w:r w:rsidRPr="009D47CD">
        <w:tab/>
        <w:t xml:space="preserve">Any other suspect (including a suspect covered by </w:t>
      </w:r>
      <w:r w:rsidR="009D47CD">
        <w:t>subsection (</w:t>
      </w:r>
      <w:r w:rsidRPr="009D47CD">
        <w:t>4)) may be represented by a legal practitioner.</w:t>
      </w:r>
    </w:p>
    <w:p w:rsidR="005F1445" w:rsidRPr="009D47CD" w:rsidRDefault="005F1445" w:rsidP="005F1445">
      <w:pPr>
        <w:pStyle w:val="subsection"/>
      </w:pPr>
      <w:r w:rsidRPr="009D47CD">
        <w:tab/>
        <w:t>(6)</w:t>
      </w:r>
      <w:r w:rsidRPr="009D47CD">
        <w:tab/>
        <w:t>The suspect or his or her representative:</w:t>
      </w:r>
    </w:p>
    <w:p w:rsidR="005F1445" w:rsidRPr="009D47CD" w:rsidRDefault="005F1445" w:rsidP="005F1445">
      <w:pPr>
        <w:pStyle w:val="paragraph"/>
      </w:pPr>
      <w:r w:rsidRPr="009D47CD">
        <w:tab/>
        <w:t>(a)</w:t>
      </w:r>
      <w:r w:rsidRPr="009D47CD">
        <w:tab/>
        <w:t>may call or cross</w:t>
      </w:r>
      <w:r w:rsidR="009D47CD">
        <w:noBreakHyphen/>
      </w:r>
      <w:r w:rsidRPr="009D47CD">
        <w:t>examine the applicant for the order; and</w:t>
      </w:r>
    </w:p>
    <w:p w:rsidR="005F1445" w:rsidRPr="009D47CD" w:rsidRDefault="005F1445" w:rsidP="005F1445">
      <w:pPr>
        <w:pStyle w:val="paragraph"/>
      </w:pPr>
      <w:r w:rsidRPr="009D47CD">
        <w:tab/>
        <w:t>(b)</w:t>
      </w:r>
      <w:r w:rsidRPr="009D47CD">
        <w:tab/>
        <w:t>may, with the leave of the magistrate, call or cross</w:t>
      </w:r>
      <w:r w:rsidR="009D47CD">
        <w:noBreakHyphen/>
      </w:r>
      <w:r w:rsidRPr="009D47CD">
        <w:t>examine any other witnesses; and</w:t>
      </w:r>
    </w:p>
    <w:p w:rsidR="005F1445" w:rsidRPr="009D47CD" w:rsidRDefault="005F1445" w:rsidP="005F1445">
      <w:pPr>
        <w:pStyle w:val="paragraph"/>
      </w:pPr>
      <w:r w:rsidRPr="009D47CD">
        <w:tab/>
        <w:t>(c)</w:t>
      </w:r>
      <w:r w:rsidRPr="009D47CD">
        <w:tab/>
        <w:t>may address the magistrate.</w:t>
      </w:r>
    </w:p>
    <w:p w:rsidR="005F1445" w:rsidRPr="009D47CD" w:rsidRDefault="005F1445" w:rsidP="005F1445">
      <w:pPr>
        <w:pStyle w:val="subsection"/>
      </w:pPr>
      <w:r w:rsidRPr="009D47CD">
        <w:tab/>
        <w:t>(6A)</w:t>
      </w:r>
      <w:r w:rsidRPr="009D47CD">
        <w:tab/>
        <w:t xml:space="preserve">A magistrate must not give leave under </w:t>
      </w:r>
      <w:r w:rsidR="009D47CD">
        <w:t>paragraph (</w:t>
      </w:r>
      <w:r w:rsidRPr="009D47CD">
        <w:t>6)(b) unless the magistrate is of the opinion that there are substantial reasons why, in the interests of justice, the witness should be called or cross</w:t>
      </w:r>
      <w:r w:rsidR="009D47CD">
        <w:noBreakHyphen/>
      </w:r>
      <w:r w:rsidRPr="009D47CD">
        <w:t>examined.</w:t>
      </w:r>
    </w:p>
    <w:p w:rsidR="005F1445" w:rsidRPr="009D47CD" w:rsidRDefault="005F1445" w:rsidP="005F1445">
      <w:pPr>
        <w:pStyle w:val="subsection"/>
      </w:pPr>
      <w:r w:rsidRPr="009D47CD">
        <w:tab/>
        <w:t>(7)</w:t>
      </w:r>
      <w:r w:rsidRPr="009D47CD">
        <w:tab/>
        <w:t xml:space="preserve">In spite of </w:t>
      </w:r>
      <w:r w:rsidR="009D47CD">
        <w:t>subsection (</w:t>
      </w:r>
      <w:r w:rsidRPr="009D47CD">
        <w:t>2) or (3), the suspect’s interview friend may be excluded from the hearing if the interview friend unreasonably interferes with or obstructs the hearing of the application.</w:t>
      </w:r>
    </w:p>
    <w:p w:rsidR="005F1445" w:rsidRPr="009D47CD" w:rsidRDefault="005F1445" w:rsidP="005F1445">
      <w:pPr>
        <w:pStyle w:val="ActHead5"/>
      </w:pPr>
      <w:bookmarkStart w:id="41" w:name="_Toc405297459"/>
      <w:r w:rsidRPr="009D47CD">
        <w:rPr>
          <w:rStyle w:val="CharSectno"/>
        </w:rPr>
        <w:t>23WY</w:t>
      </w:r>
      <w:r w:rsidRPr="009D47CD">
        <w:t xml:space="preserve">  Making of order</w:t>
      </w:r>
      <w:bookmarkEnd w:id="41"/>
    </w:p>
    <w:p w:rsidR="005F1445" w:rsidRPr="009D47CD" w:rsidRDefault="005F1445" w:rsidP="005F1445">
      <w:pPr>
        <w:pStyle w:val="subsection"/>
      </w:pPr>
      <w:r w:rsidRPr="009D47CD">
        <w:tab/>
        <w:t>(1)</w:t>
      </w:r>
      <w:r w:rsidRPr="009D47CD">
        <w:tab/>
        <w:t>If a magistrate makes an order for the carrying out of a forensic procedure, the magistrate must:</w:t>
      </w:r>
    </w:p>
    <w:p w:rsidR="005F1445" w:rsidRPr="009D47CD" w:rsidRDefault="005F1445" w:rsidP="005F1445">
      <w:pPr>
        <w:pStyle w:val="paragraph"/>
      </w:pPr>
      <w:r w:rsidRPr="009D47CD">
        <w:lastRenderedPageBreak/>
        <w:tab/>
        <w:t>(a)</w:t>
      </w:r>
      <w:r w:rsidRPr="009D47CD">
        <w:tab/>
        <w:t>give reasons for making the order; and</w:t>
      </w:r>
    </w:p>
    <w:p w:rsidR="005F1445" w:rsidRPr="009D47CD" w:rsidRDefault="005F1445" w:rsidP="005F1445">
      <w:pPr>
        <w:pStyle w:val="paragraph"/>
      </w:pPr>
      <w:r w:rsidRPr="009D47CD">
        <w:tab/>
        <w:t>(b)</w:t>
      </w:r>
      <w:r w:rsidRPr="009D47CD">
        <w:tab/>
        <w:t>ensure that a written record of the order is kept; and</w:t>
      </w:r>
    </w:p>
    <w:p w:rsidR="005F1445" w:rsidRPr="009D47CD" w:rsidRDefault="005F1445" w:rsidP="005F1445">
      <w:pPr>
        <w:pStyle w:val="paragraph"/>
      </w:pPr>
      <w:r w:rsidRPr="009D47CD">
        <w:tab/>
        <w:t>(c)</w:t>
      </w:r>
      <w:r w:rsidRPr="009D47CD">
        <w:tab/>
        <w:t>order the suspect to attend for the carrying out of the forensic procedure; and</w:t>
      </w:r>
    </w:p>
    <w:p w:rsidR="005F1445" w:rsidRPr="009D47CD" w:rsidRDefault="005F1445" w:rsidP="005F1445">
      <w:pPr>
        <w:pStyle w:val="paragraph"/>
      </w:pPr>
      <w:r w:rsidRPr="009D47CD">
        <w:tab/>
        <w:t>(d)</w:t>
      </w:r>
      <w:r w:rsidRPr="009D47CD">
        <w:tab/>
        <w:t>inform the suspect that reasonable force may be used to ensure that he or she complies with the order for the carrying out of the forensic procedure.</w:t>
      </w:r>
    </w:p>
    <w:p w:rsidR="005F1445" w:rsidRPr="009D47CD" w:rsidRDefault="005F1445" w:rsidP="005F1445">
      <w:pPr>
        <w:pStyle w:val="subsection"/>
      </w:pPr>
      <w:r w:rsidRPr="009D47CD">
        <w:tab/>
        <w:t>(2)</w:t>
      </w:r>
      <w:r w:rsidRPr="009D47CD">
        <w:tab/>
        <w:t>The magistrate may give directions as to the time, place and manner in which the procedure is to be carried out.</w:t>
      </w:r>
    </w:p>
    <w:p w:rsidR="005F1445" w:rsidRPr="009D47CD" w:rsidRDefault="00BB1281" w:rsidP="005F1445">
      <w:pPr>
        <w:pStyle w:val="ActHead4"/>
      </w:pPr>
      <w:bookmarkStart w:id="42" w:name="_Toc405297460"/>
      <w:r w:rsidRPr="009D47CD">
        <w:rPr>
          <w:rStyle w:val="CharSubdNo"/>
        </w:rPr>
        <w:t>Subdivision</w:t>
      </w:r>
      <w:r w:rsidR="00B5109B" w:rsidRPr="009D47CD">
        <w:rPr>
          <w:rStyle w:val="CharSubdNo"/>
        </w:rPr>
        <w:t xml:space="preserve"> </w:t>
      </w:r>
      <w:r w:rsidR="005F1445" w:rsidRPr="009D47CD">
        <w:rPr>
          <w:rStyle w:val="CharSubdNo"/>
        </w:rPr>
        <w:t>C</w:t>
      </w:r>
      <w:r w:rsidR="005F1445" w:rsidRPr="009D47CD">
        <w:t>—</w:t>
      </w:r>
      <w:r w:rsidR="005F1445" w:rsidRPr="009D47CD">
        <w:rPr>
          <w:rStyle w:val="CharSubdText"/>
        </w:rPr>
        <w:t>Interim orders</w:t>
      </w:r>
      <w:bookmarkEnd w:id="42"/>
    </w:p>
    <w:p w:rsidR="005F1445" w:rsidRPr="009D47CD" w:rsidRDefault="005F1445" w:rsidP="005F1445">
      <w:pPr>
        <w:pStyle w:val="ActHead5"/>
      </w:pPr>
      <w:bookmarkStart w:id="43" w:name="_Toc405297461"/>
      <w:r w:rsidRPr="009D47CD">
        <w:rPr>
          <w:rStyle w:val="CharSectno"/>
        </w:rPr>
        <w:t>23XA</w:t>
      </w:r>
      <w:r w:rsidRPr="009D47CD">
        <w:t xml:space="preserve">  Interim order for carrying out of a forensic procedure</w:t>
      </w:r>
      <w:bookmarkEnd w:id="43"/>
    </w:p>
    <w:p w:rsidR="005F1445" w:rsidRPr="009D47CD" w:rsidRDefault="005F1445" w:rsidP="005F1445">
      <w:pPr>
        <w:pStyle w:val="subsection"/>
      </w:pPr>
      <w:r w:rsidRPr="009D47CD">
        <w:tab/>
        <w:t>(1)</w:t>
      </w:r>
      <w:r w:rsidRPr="009D47CD">
        <w:tab/>
        <w:t>A magistrate may make an interim order authorising the carrying out of a forensic procedure on a suspect that must be carried out without delay if:</w:t>
      </w:r>
    </w:p>
    <w:p w:rsidR="005F1445" w:rsidRPr="009D47CD" w:rsidRDefault="005F1445" w:rsidP="005F1445">
      <w:pPr>
        <w:pStyle w:val="paragraph"/>
      </w:pPr>
      <w:r w:rsidRPr="009D47CD">
        <w:tab/>
        <w:t>(a)</w:t>
      </w:r>
      <w:r w:rsidRPr="009D47CD">
        <w:tab/>
      </w:r>
      <w:r w:rsidR="002F2B41" w:rsidRPr="009D47CD">
        <w:t>subsection</w:t>
      </w:r>
      <w:r w:rsidR="009D47CD">
        <w:t> </w:t>
      </w:r>
      <w:r w:rsidR="002F2B41" w:rsidRPr="009D47CD">
        <w:t>23WR(1)</w:t>
      </w:r>
      <w:r w:rsidRPr="009D47CD">
        <w:t xml:space="preserve"> applies; and</w:t>
      </w:r>
    </w:p>
    <w:p w:rsidR="005F1445" w:rsidRPr="009D47CD" w:rsidRDefault="005F1445" w:rsidP="005F1445">
      <w:pPr>
        <w:pStyle w:val="paragraph"/>
      </w:pPr>
      <w:r w:rsidRPr="009D47CD">
        <w:tab/>
        <w:t>(b)</w:t>
      </w:r>
      <w:r w:rsidRPr="009D47CD">
        <w:tab/>
        <w:t>the magistrate is satisfied that the probative value of evidence obtained as a result of the forensic procedure concerned is likely to be lost or destroyed if there is delay in carrying out the procedure; and</w:t>
      </w:r>
    </w:p>
    <w:p w:rsidR="005F1445" w:rsidRPr="009D47CD" w:rsidRDefault="005F1445" w:rsidP="005F1445">
      <w:pPr>
        <w:pStyle w:val="paragraph"/>
      </w:pPr>
      <w:r w:rsidRPr="009D47CD">
        <w:tab/>
        <w:t>(c)</w:t>
      </w:r>
      <w:r w:rsidRPr="009D47CD">
        <w:tab/>
        <w:t>the magistrate is satisfied that there is sufficient evidence to indicate that a magistrate is reasonably likely to be satisfied of the existence of the matters referred to in subsection</w:t>
      </w:r>
      <w:r w:rsidR="009D47CD">
        <w:t> </w:t>
      </w:r>
      <w:r w:rsidRPr="009D47CD">
        <w:t>23WT(1) when the application is finally determined.</w:t>
      </w:r>
    </w:p>
    <w:p w:rsidR="005F1445" w:rsidRPr="009D47CD" w:rsidRDefault="005F1445" w:rsidP="005F1445">
      <w:pPr>
        <w:pStyle w:val="subsection"/>
      </w:pPr>
      <w:r w:rsidRPr="009D47CD">
        <w:tab/>
        <w:t>(2)</w:t>
      </w:r>
      <w:r w:rsidRPr="009D47CD">
        <w:tab/>
        <w:t xml:space="preserve">An interim order operates as provided by this </w:t>
      </w:r>
      <w:r w:rsidR="00BB1281" w:rsidRPr="009D47CD">
        <w:t>Subdivision</w:t>
      </w:r>
      <w:r w:rsidR="00B5109B" w:rsidRPr="009D47CD">
        <w:t xml:space="preserve"> </w:t>
      </w:r>
      <w:r w:rsidRPr="009D47CD">
        <w:t xml:space="preserve">until a magistrate, at a hearing held under </w:t>
      </w:r>
      <w:r w:rsidR="00BB1281" w:rsidRPr="009D47CD">
        <w:t>Subdivision</w:t>
      </w:r>
      <w:r w:rsidR="00B5109B" w:rsidRPr="009D47CD">
        <w:t xml:space="preserve"> </w:t>
      </w:r>
      <w:r w:rsidRPr="009D47CD">
        <w:t>B, confirms the interim order or disallows the interim order.</w:t>
      </w:r>
    </w:p>
    <w:p w:rsidR="005F1445" w:rsidRPr="009D47CD" w:rsidRDefault="005F1445" w:rsidP="005F1445">
      <w:pPr>
        <w:pStyle w:val="notetext"/>
      </w:pPr>
      <w:r w:rsidRPr="009D47CD">
        <w:t>Note:</w:t>
      </w:r>
      <w:r w:rsidRPr="009D47CD">
        <w:tab/>
        <w:t>Subsection</w:t>
      </w:r>
      <w:r w:rsidR="009D47CD">
        <w:t> </w:t>
      </w:r>
      <w:r w:rsidRPr="009D47CD">
        <w:t>23XD(2) requires that an interim order specify the intended date, time and place of the later hearing.</w:t>
      </w:r>
    </w:p>
    <w:p w:rsidR="005F1445" w:rsidRPr="009D47CD" w:rsidRDefault="005F1445" w:rsidP="005F1445">
      <w:pPr>
        <w:pStyle w:val="subsection"/>
      </w:pPr>
      <w:r w:rsidRPr="009D47CD">
        <w:tab/>
        <w:t>(3)</w:t>
      </w:r>
      <w:r w:rsidRPr="009D47CD">
        <w:tab/>
      </w:r>
      <w:r w:rsidR="00BB1281" w:rsidRPr="009D47CD">
        <w:t>Subdivision</w:t>
      </w:r>
      <w:r w:rsidR="00B5109B" w:rsidRPr="009D47CD">
        <w:t xml:space="preserve"> </w:t>
      </w:r>
      <w:r w:rsidRPr="009D47CD">
        <w:t xml:space="preserve">B applies in relation to an order confirming the interim order in the same way it applies in relation to an order under </w:t>
      </w:r>
      <w:r w:rsidRPr="009D47CD">
        <w:lastRenderedPageBreak/>
        <w:t>section</w:t>
      </w:r>
      <w:r w:rsidR="009D47CD">
        <w:t> </w:t>
      </w:r>
      <w:r w:rsidRPr="009D47CD">
        <w:t>23WS, and an order confirming the interim order is taken to be an order under section</w:t>
      </w:r>
      <w:r w:rsidR="009D47CD">
        <w:t> </w:t>
      </w:r>
      <w:r w:rsidRPr="009D47CD">
        <w:t>23WS.</w:t>
      </w:r>
    </w:p>
    <w:p w:rsidR="005F1445" w:rsidRPr="009D47CD" w:rsidRDefault="005F1445" w:rsidP="005F1445">
      <w:pPr>
        <w:pStyle w:val="ActHead5"/>
      </w:pPr>
      <w:bookmarkStart w:id="44" w:name="_Toc405297462"/>
      <w:r w:rsidRPr="009D47CD">
        <w:rPr>
          <w:rStyle w:val="CharSectno"/>
        </w:rPr>
        <w:t>23XB</w:t>
      </w:r>
      <w:r w:rsidRPr="009D47CD">
        <w:t xml:space="preserve">  Application for interim order</w:t>
      </w:r>
      <w:bookmarkEnd w:id="44"/>
    </w:p>
    <w:p w:rsidR="005F1445" w:rsidRPr="009D47CD" w:rsidRDefault="005F1445" w:rsidP="005F1445">
      <w:pPr>
        <w:pStyle w:val="subsection"/>
      </w:pPr>
      <w:r w:rsidRPr="009D47CD">
        <w:tab/>
        <w:t>(1)</w:t>
      </w:r>
      <w:r w:rsidRPr="009D47CD">
        <w:tab/>
        <w:t>An authorised applicant may, without bringing a suspect before a magistrate and without obtaining an order under section</w:t>
      </w:r>
      <w:r w:rsidR="009D47CD">
        <w:t> </w:t>
      </w:r>
      <w:r w:rsidRPr="009D47CD">
        <w:t>23WS, make an application seeking an interim order authorising the carrying out of a forensic procedure on a suspect that must be carried out without delay.</w:t>
      </w:r>
    </w:p>
    <w:p w:rsidR="005F1445" w:rsidRPr="009D47CD" w:rsidRDefault="005F1445" w:rsidP="005F1445">
      <w:pPr>
        <w:pStyle w:val="subsection"/>
      </w:pPr>
      <w:r w:rsidRPr="009D47CD">
        <w:tab/>
        <w:t>(2)</w:t>
      </w:r>
      <w:r w:rsidRPr="009D47CD">
        <w:tab/>
        <w:t>An application for an interim order must:</w:t>
      </w:r>
    </w:p>
    <w:p w:rsidR="005F1445" w:rsidRPr="009D47CD" w:rsidRDefault="005F1445" w:rsidP="005F1445">
      <w:pPr>
        <w:pStyle w:val="paragraph"/>
      </w:pPr>
      <w:r w:rsidRPr="009D47CD">
        <w:tab/>
        <w:t>(a)</w:t>
      </w:r>
      <w:r w:rsidRPr="009D47CD">
        <w:tab/>
        <w:t>be supported by evidence on oath or by affidavit dealing with the matters referred to in paragraphs 23XA(1)(a), (b) and (c); and</w:t>
      </w:r>
    </w:p>
    <w:p w:rsidR="005F1445" w:rsidRPr="009D47CD" w:rsidRDefault="005F1445" w:rsidP="005F1445">
      <w:pPr>
        <w:pStyle w:val="paragraph"/>
      </w:pPr>
      <w:r w:rsidRPr="009D47CD">
        <w:tab/>
        <w:t>(b)</w:t>
      </w:r>
      <w:r w:rsidRPr="009D47CD">
        <w:tab/>
        <w:t>specify the type of forensic procedure sought to be carried out.</w:t>
      </w:r>
    </w:p>
    <w:p w:rsidR="005F1445" w:rsidRPr="009D47CD" w:rsidRDefault="005F1445" w:rsidP="005F1445">
      <w:pPr>
        <w:pStyle w:val="subsection"/>
      </w:pPr>
      <w:r w:rsidRPr="009D47CD">
        <w:tab/>
        <w:t>(3)</w:t>
      </w:r>
      <w:r w:rsidRPr="009D47CD">
        <w:tab/>
        <w:t xml:space="preserve">An application for an interim order may be made in person or, if that is not practicable, by telephone, radio, telex, </w:t>
      </w:r>
      <w:r w:rsidR="001D0964" w:rsidRPr="009D47CD">
        <w:t>fax</w:t>
      </w:r>
      <w:r w:rsidRPr="009D47CD">
        <w:t xml:space="preserve"> or other means of transmission.</w:t>
      </w:r>
    </w:p>
    <w:p w:rsidR="005F1445" w:rsidRPr="009D47CD" w:rsidRDefault="005F1445" w:rsidP="005F1445">
      <w:pPr>
        <w:pStyle w:val="subsection"/>
      </w:pPr>
      <w:r w:rsidRPr="009D47CD">
        <w:tab/>
        <w:t>(4)</w:t>
      </w:r>
      <w:r w:rsidRPr="009D47CD">
        <w:tab/>
        <w:t>The suspect must be in the presence of the authorised applicant when the application is made.</w:t>
      </w:r>
    </w:p>
    <w:p w:rsidR="005F1445" w:rsidRPr="009D47CD" w:rsidRDefault="005F1445" w:rsidP="005F1445">
      <w:pPr>
        <w:pStyle w:val="subsection"/>
      </w:pPr>
      <w:r w:rsidRPr="009D47CD">
        <w:tab/>
        <w:t>(5)</w:t>
      </w:r>
      <w:r w:rsidRPr="009D47CD">
        <w:tab/>
        <w:t>If the suspect is:</w:t>
      </w:r>
    </w:p>
    <w:p w:rsidR="005F1445" w:rsidRPr="009D47CD" w:rsidRDefault="005F1445" w:rsidP="005F1445">
      <w:pPr>
        <w:pStyle w:val="paragraph"/>
      </w:pPr>
      <w:r w:rsidRPr="009D47CD">
        <w:tab/>
        <w:t>(a)</w:t>
      </w:r>
      <w:r w:rsidRPr="009D47CD">
        <w:tab/>
        <w:t>a child; or</w:t>
      </w:r>
    </w:p>
    <w:p w:rsidR="005F1445" w:rsidRPr="009D47CD" w:rsidRDefault="005F1445" w:rsidP="005F1445">
      <w:pPr>
        <w:pStyle w:val="paragraph"/>
        <w:keepNext/>
      </w:pPr>
      <w:r w:rsidRPr="009D47CD">
        <w:tab/>
        <w:t>(b)</w:t>
      </w:r>
      <w:r w:rsidRPr="009D47CD">
        <w:tab/>
        <w:t>an incapable person;</w:t>
      </w:r>
    </w:p>
    <w:p w:rsidR="005F1445" w:rsidRPr="009D47CD" w:rsidRDefault="005F1445" w:rsidP="005F1445">
      <w:pPr>
        <w:pStyle w:val="subsection2"/>
      </w:pPr>
      <w:r w:rsidRPr="009D47CD">
        <w:t>an interview friend or legal representative of the suspect must also be in the presence of the authorised applicant.</w:t>
      </w:r>
    </w:p>
    <w:p w:rsidR="005F1445" w:rsidRPr="009D47CD" w:rsidRDefault="005F1445" w:rsidP="005F1445">
      <w:pPr>
        <w:pStyle w:val="subsection"/>
      </w:pPr>
      <w:r w:rsidRPr="009D47CD">
        <w:tab/>
        <w:t>(6)</w:t>
      </w:r>
      <w:r w:rsidRPr="009D47CD">
        <w:tab/>
        <w:t xml:space="preserve">If the applicant believes on reasonable grounds that the suspect is an Aboriginal person or a Torres Strait Islander not covered by </w:t>
      </w:r>
      <w:r w:rsidR="009D47CD">
        <w:t>subsection (</w:t>
      </w:r>
      <w:r w:rsidRPr="009D47CD">
        <w:t>5), an interview friend or legal representative of the suspect must also be in the presence of the authorised applicant.</w:t>
      </w:r>
    </w:p>
    <w:p w:rsidR="005F1445" w:rsidRPr="009D47CD" w:rsidRDefault="005F1445" w:rsidP="005F1445">
      <w:pPr>
        <w:pStyle w:val="subsection"/>
      </w:pPr>
      <w:r w:rsidRPr="009D47CD">
        <w:tab/>
        <w:t>(7)</w:t>
      </w:r>
      <w:r w:rsidRPr="009D47CD">
        <w:tab/>
      </w:r>
      <w:r w:rsidR="009D47CD">
        <w:t>Subsection (</w:t>
      </w:r>
      <w:r w:rsidRPr="009D47CD">
        <w:t xml:space="preserve">6) does not apply if the applicant believes on reasonable grounds that, having regard to the suspect’s level of education and understanding, the suspect is not at a disadvantage in </w:t>
      </w:r>
      <w:r w:rsidRPr="009D47CD">
        <w:lastRenderedPageBreak/>
        <w:t>relation to the application by comparison with members of the Australian community generally.</w:t>
      </w:r>
    </w:p>
    <w:p w:rsidR="005F1445" w:rsidRPr="009D47CD" w:rsidRDefault="005F1445" w:rsidP="005F1445">
      <w:pPr>
        <w:pStyle w:val="subsection"/>
      </w:pPr>
      <w:r w:rsidRPr="009D47CD">
        <w:tab/>
        <w:t>(8)</w:t>
      </w:r>
      <w:r w:rsidRPr="009D47CD">
        <w:tab/>
        <w:t xml:space="preserve">If the suspect is not covered by </w:t>
      </w:r>
      <w:r w:rsidR="009D47CD">
        <w:t>subsection (</w:t>
      </w:r>
      <w:r w:rsidRPr="009D47CD">
        <w:t>5) or (6), the suspect’s legal representative (if any) must also be in the presence of the authorised applicant.</w:t>
      </w:r>
    </w:p>
    <w:p w:rsidR="005F1445" w:rsidRPr="009D47CD" w:rsidRDefault="005F1445" w:rsidP="005F1445">
      <w:pPr>
        <w:pStyle w:val="subsection"/>
      </w:pPr>
      <w:r w:rsidRPr="009D47CD">
        <w:tab/>
        <w:t>(9)</w:t>
      </w:r>
      <w:r w:rsidRPr="009D47CD">
        <w:tab/>
        <w:t xml:space="preserve">In spite of </w:t>
      </w:r>
      <w:r w:rsidR="009D47CD">
        <w:t>subsection (</w:t>
      </w:r>
      <w:r w:rsidRPr="009D47CD">
        <w:t>5) or (6), the suspect’s interview friend may be excluded from the presence of the authorised applicant if the interview friend unreasonably interferes with or obstructs the making of the application.</w:t>
      </w:r>
    </w:p>
    <w:p w:rsidR="005F1445" w:rsidRPr="009D47CD" w:rsidRDefault="005F1445" w:rsidP="005F1445">
      <w:pPr>
        <w:pStyle w:val="ActHead5"/>
      </w:pPr>
      <w:bookmarkStart w:id="45" w:name="_Toc405297463"/>
      <w:r w:rsidRPr="009D47CD">
        <w:rPr>
          <w:rStyle w:val="CharSectno"/>
        </w:rPr>
        <w:t>23XC</w:t>
      </w:r>
      <w:r w:rsidRPr="009D47CD">
        <w:t xml:space="preserve">  Procedure at hearing of application for interim order</w:t>
      </w:r>
      <w:bookmarkEnd w:id="45"/>
    </w:p>
    <w:p w:rsidR="005F1445" w:rsidRPr="009D47CD" w:rsidRDefault="005F1445" w:rsidP="005F1445">
      <w:pPr>
        <w:pStyle w:val="subsection"/>
      </w:pPr>
      <w:r w:rsidRPr="009D47CD">
        <w:tab/>
        <w:t>(1)</w:t>
      </w:r>
      <w:r w:rsidRPr="009D47CD">
        <w:tab/>
        <w:t>If the application is made in person, or by telephone or radio or other form of oral communication, the magistrate must ensure that:</w:t>
      </w:r>
    </w:p>
    <w:p w:rsidR="005F1445" w:rsidRPr="009D47CD" w:rsidRDefault="005F1445" w:rsidP="005F1445">
      <w:pPr>
        <w:pStyle w:val="paragraph"/>
      </w:pPr>
      <w:r w:rsidRPr="009D47CD">
        <w:tab/>
        <w:t>(a)</w:t>
      </w:r>
      <w:r w:rsidRPr="009D47CD">
        <w:tab/>
        <w:t>the suspect; and</w:t>
      </w:r>
    </w:p>
    <w:p w:rsidR="005F1445" w:rsidRPr="009D47CD" w:rsidRDefault="005F1445" w:rsidP="005F1445">
      <w:pPr>
        <w:pStyle w:val="paragraph"/>
      </w:pPr>
      <w:r w:rsidRPr="009D47CD">
        <w:tab/>
        <w:t>(b)</w:t>
      </w:r>
      <w:r w:rsidRPr="009D47CD">
        <w:tab/>
        <w:t>the suspect’s legal representative, if any; and</w:t>
      </w:r>
    </w:p>
    <w:p w:rsidR="005F1445" w:rsidRPr="009D47CD" w:rsidRDefault="005F1445" w:rsidP="005F1445">
      <w:pPr>
        <w:pStyle w:val="paragraph"/>
      </w:pPr>
      <w:r w:rsidRPr="009D47CD">
        <w:tab/>
        <w:t>(c)</w:t>
      </w:r>
      <w:r w:rsidRPr="009D47CD">
        <w:tab/>
        <w:t>the suspect’s interview friend, if any;</w:t>
      </w:r>
    </w:p>
    <w:p w:rsidR="005F1445" w:rsidRPr="009D47CD" w:rsidRDefault="005F1445" w:rsidP="005F1445">
      <w:pPr>
        <w:pStyle w:val="subsection2"/>
      </w:pPr>
      <w:r w:rsidRPr="009D47CD">
        <w:t>are given an opportunity to speak to the magistrate.</w:t>
      </w:r>
    </w:p>
    <w:p w:rsidR="005F1445" w:rsidRPr="009D47CD" w:rsidRDefault="005F1445" w:rsidP="005F1445">
      <w:pPr>
        <w:pStyle w:val="subsection"/>
      </w:pPr>
      <w:r w:rsidRPr="009D47CD">
        <w:tab/>
        <w:t>(2)</w:t>
      </w:r>
      <w:r w:rsidRPr="009D47CD">
        <w:tab/>
        <w:t xml:space="preserve">If the application is made by telex, </w:t>
      </w:r>
      <w:r w:rsidR="001D0964" w:rsidRPr="009D47CD">
        <w:t>fax</w:t>
      </w:r>
      <w:r w:rsidRPr="009D47CD">
        <w:t xml:space="preserve"> or other form of written communication, the magistrate must ensure that:</w:t>
      </w:r>
    </w:p>
    <w:p w:rsidR="005F1445" w:rsidRPr="009D47CD" w:rsidRDefault="005F1445" w:rsidP="005F1445">
      <w:pPr>
        <w:pStyle w:val="paragraph"/>
      </w:pPr>
      <w:r w:rsidRPr="009D47CD">
        <w:tab/>
        <w:t>(a)</w:t>
      </w:r>
      <w:r w:rsidRPr="009D47CD">
        <w:tab/>
        <w:t>the suspect; and</w:t>
      </w:r>
    </w:p>
    <w:p w:rsidR="005F1445" w:rsidRPr="009D47CD" w:rsidRDefault="005F1445" w:rsidP="005F1445">
      <w:pPr>
        <w:pStyle w:val="paragraph"/>
      </w:pPr>
      <w:r w:rsidRPr="009D47CD">
        <w:tab/>
        <w:t>(b)</w:t>
      </w:r>
      <w:r w:rsidRPr="009D47CD">
        <w:tab/>
        <w:t>the suspect’s legal representative, if any; and</w:t>
      </w:r>
    </w:p>
    <w:p w:rsidR="005F1445" w:rsidRPr="009D47CD" w:rsidRDefault="005F1445" w:rsidP="005F1445">
      <w:pPr>
        <w:pStyle w:val="paragraph"/>
      </w:pPr>
      <w:r w:rsidRPr="009D47CD">
        <w:tab/>
        <w:t>(c)</w:t>
      </w:r>
      <w:r w:rsidRPr="009D47CD">
        <w:tab/>
        <w:t>the suspect’s interview friend, if any;</w:t>
      </w:r>
    </w:p>
    <w:p w:rsidR="005F1445" w:rsidRPr="009D47CD" w:rsidRDefault="005F1445" w:rsidP="005F1445">
      <w:pPr>
        <w:pStyle w:val="subsection2"/>
      </w:pPr>
      <w:r w:rsidRPr="009D47CD">
        <w:t>are given an opportunity to make a written submission to accompany the application, or to speak to the magistrate by telephone, radio or other form of oral communication.</w:t>
      </w:r>
    </w:p>
    <w:p w:rsidR="005F1445" w:rsidRPr="009D47CD" w:rsidRDefault="005F1445" w:rsidP="005F1445">
      <w:pPr>
        <w:pStyle w:val="ActHead5"/>
      </w:pPr>
      <w:bookmarkStart w:id="46" w:name="_Toc405297464"/>
      <w:r w:rsidRPr="009D47CD">
        <w:rPr>
          <w:rStyle w:val="CharSectno"/>
        </w:rPr>
        <w:t>23XD</w:t>
      </w:r>
      <w:r w:rsidRPr="009D47CD">
        <w:t xml:space="preserve">  Making of interim order</w:t>
      </w:r>
      <w:bookmarkEnd w:id="46"/>
    </w:p>
    <w:p w:rsidR="005F1445" w:rsidRPr="009D47CD" w:rsidRDefault="005F1445" w:rsidP="005F1445">
      <w:pPr>
        <w:pStyle w:val="subsection"/>
      </w:pPr>
      <w:r w:rsidRPr="009D47CD">
        <w:tab/>
        <w:t>(1)</w:t>
      </w:r>
      <w:r w:rsidRPr="009D47CD">
        <w:tab/>
        <w:t xml:space="preserve">A magistrate who makes an interim order must inform the applicant for the order personally, or by telephone, radio, telex, </w:t>
      </w:r>
      <w:r w:rsidR="001D0964" w:rsidRPr="009D47CD">
        <w:t>fax</w:t>
      </w:r>
      <w:r w:rsidRPr="009D47CD">
        <w:t xml:space="preserve"> or other means of transmission:</w:t>
      </w:r>
    </w:p>
    <w:p w:rsidR="005F1445" w:rsidRPr="009D47CD" w:rsidRDefault="005F1445" w:rsidP="005F1445">
      <w:pPr>
        <w:pStyle w:val="paragraph"/>
      </w:pPr>
      <w:r w:rsidRPr="009D47CD">
        <w:tab/>
        <w:t>(a)</w:t>
      </w:r>
      <w:r w:rsidRPr="009D47CD">
        <w:tab/>
        <w:t>that the order has been made; and</w:t>
      </w:r>
    </w:p>
    <w:p w:rsidR="005F1445" w:rsidRPr="009D47CD" w:rsidRDefault="005F1445" w:rsidP="005F1445">
      <w:pPr>
        <w:pStyle w:val="paragraph"/>
      </w:pPr>
      <w:r w:rsidRPr="009D47CD">
        <w:tab/>
        <w:t>(b)</w:t>
      </w:r>
      <w:r w:rsidRPr="009D47CD">
        <w:tab/>
        <w:t xml:space="preserve">of the terms of the order, including the matters mentioned in </w:t>
      </w:r>
      <w:r w:rsidR="009D47CD">
        <w:t>subsection (</w:t>
      </w:r>
      <w:r w:rsidRPr="009D47CD">
        <w:t>2); and</w:t>
      </w:r>
    </w:p>
    <w:p w:rsidR="005F1445" w:rsidRPr="009D47CD" w:rsidRDefault="005F1445" w:rsidP="005F1445">
      <w:pPr>
        <w:pStyle w:val="paragraph"/>
      </w:pPr>
      <w:r w:rsidRPr="009D47CD">
        <w:lastRenderedPageBreak/>
        <w:tab/>
        <w:t>(c)</w:t>
      </w:r>
      <w:r w:rsidRPr="009D47CD">
        <w:tab/>
        <w:t xml:space="preserve">of any orders made or directions given under </w:t>
      </w:r>
      <w:r w:rsidR="009D47CD">
        <w:t>subsection (</w:t>
      </w:r>
      <w:r w:rsidRPr="009D47CD">
        <w:t>3) in relation to the order.</w:t>
      </w:r>
    </w:p>
    <w:p w:rsidR="005F1445" w:rsidRPr="009D47CD" w:rsidRDefault="005F1445" w:rsidP="005F1445">
      <w:pPr>
        <w:pStyle w:val="subsection"/>
      </w:pPr>
      <w:r w:rsidRPr="009D47CD">
        <w:tab/>
        <w:t>(2)</w:t>
      </w:r>
      <w:r w:rsidRPr="009D47CD">
        <w:tab/>
        <w:t>An interim order must specify the date, time and place at which a further hearing on the application will take place and the application will be finally determined.</w:t>
      </w:r>
    </w:p>
    <w:p w:rsidR="005F1445" w:rsidRPr="009D47CD" w:rsidRDefault="005F1445" w:rsidP="005F1445">
      <w:pPr>
        <w:pStyle w:val="subsection"/>
      </w:pPr>
      <w:r w:rsidRPr="009D47CD">
        <w:tab/>
        <w:t>(3)</w:t>
      </w:r>
      <w:r w:rsidRPr="009D47CD">
        <w:tab/>
        <w:t>A magistrate may make such orders and give such directions in relation to an interim order as the magistrate may make or give in relation to an order under section</w:t>
      </w:r>
      <w:r w:rsidR="009D47CD">
        <w:t> </w:t>
      </w:r>
      <w:r w:rsidRPr="009D47CD">
        <w:t>23WS.</w:t>
      </w:r>
    </w:p>
    <w:p w:rsidR="005F1445" w:rsidRPr="009D47CD" w:rsidRDefault="005F1445" w:rsidP="005F1445">
      <w:pPr>
        <w:pStyle w:val="ActHead5"/>
      </w:pPr>
      <w:bookmarkStart w:id="47" w:name="_Toc405297465"/>
      <w:r w:rsidRPr="009D47CD">
        <w:rPr>
          <w:rStyle w:val="CharSectno"/>
        </w:rPr>
        <w:t>23XE</w:t>
      </w:r>
      <w:r w:rsidRPr="009D47CD">
        <w:t xml:space="preserve">  Records of application and interim order</w:t>
      </w:r>
      <w:bookmarkEnd w:id="47"/>
    </w:p>
    <w:p w:rsidR="005F1445" w:rsidRPr="009D47CD" w:rsidRDefault="005F1445" w:rsidP="005F1445">
      <w:pPr>
        <w:pStyle w:val="subsection"/>
      </w:pPr>
      <w:r w:rsidRPr="009D47CD">
        <w:tab/>
        <w:t>(1)</w:t>
      </w:r>
      <w:r w:rsidRPr="009D47CD">
        <w:tab/>
        <w:t xml:space="preserve">The applicant for an interim order must, at the time of, or as soon as practicable after, applying for the interim order, make a record (the </w:t>
      </w:r>
      <w:r w:rsidRPr="009D47CD">
        <w:rPr>
          <w:b/>
          <w:i/>
        </w:rPr>
        <w:t>applicant’s record</w:t>
      </w:r>
      <w:r w:rsidRPr="009D47CD">
        <w:t>) of:</w:t>
      </w:r>
    </w:p>
    <w:p w:rsidR="005F1445" w:rsidRPr="009D47CD" w:rsidRDefault="005F1445" w:rsidP="005F1445">
      <w:pPr>
        <w:pStyle w:val="paragraph"/>
      </w:pPr>
      <w:r w:rsidRPr="009D47CD">
        <w:tab/>
        <w:t>(a)</w:t>
      </w:r>
      <w:r w:rsidRPr="009D47CD">
        <w:tab/>
        <w:t>the application; and</w:t>
      </w:r>
    </w:p>
    <w:p w:rsidR="005F1445" w:rsidRPr="009D47CD" w:rsidRDefault="005F1445" w:rsidP="005F1445">
      <w:pPr>
        <w:pStyle w:val="paragraph"/>
      </w:pPr>
      <w:r w:rsidRPr="009D47CD">
        <w:tab/>
        <w:t>(b)</w:t>
      </w:r>
      <w:r w:rsidRPr="009D47CD">
        <w:tab/>
        <w:t>the grounds for seeking the order; and</w:t>
      </w:r>
    </w:p>
    <w:p w:rsidR="005F1445" w:rsidRPr="009D47CD" w:rsidRDefault="005F1445" w:rsidP="005F1445">
      <w:pPr>
        <w:pStyle w:val="paragraph"/>
      </w:pPr>
      <w:r w:rsidRPr="009D47CD">
        <w:tab/>
        <w:t>(c)</w:t>
      </w:r>
      <w:r w:rsidRPr="009D47CD">
        <w:tab/>
        <w:t>the order made; and</w:t>
      </w:r>
    </w:p>
    <w:p w:rsidR="005F1445" w:rsidRPr="009D47CD" w:rsidRDefault="005F1445" w:rsidP="005F1445">
      <w:pPr>
        <w:pStyle w:val="paragraph"/>
      </w:pPr>
      <w:r w:rsidRPr="009D47CD">
        <w:tab/>
        <w:t>(d)</w:t>
      </w:r>
      <w:r w:rsidRPr="009D47CD">
        <w:tab/>
        <w:t>the date and time when the order was made; and</w:t>
      </w:r>
    </w:p>
    <w:p w:rsidR="005F1445" w:rsidRPr="009D47CD" w:rsidRDefault="005F1445" w:rsidP="005F1445">
      <w:pPr>
        <w:pStyle w:val="paragraph"/>
      </w:pPr>
      <w:r w:rsidRPr="009D47CD">
        <w:tab/>
        <w:t>(e)</w:t>
      </w:r>
      <w:r w:rsidRPr="009D47CD">
        <w:tab/>
        <w:t>the magistrate’s name;</w:t>
      </w:r>
    </w:p>
    <w:p w:rsidR="005F1445" w:rsidRPr="009D47CD" w:rsidRDefault="005F1445" w:rsidP="005F1445">
      <w:pPr>
        <w:pStyle w:val="subsection2"/>
      </w:pPr>
      <w:r w:rsidRPr="009D47CD">
        <w:t>and sign the record.</w:t>
      </w:r>
    </w:p>
    <w:p w:rsidR="005F1445" w:rsidRPr="009D47CD" w:rsidRDefault="005F1445" w:rsidP="005F1445">
      <w:pPr>
        <w:pStyle w:val="subsection"/>
      </w:pPr>
      <w:r w:rsidRPr="009D47CD">
        <w:tab/>
        <w:t>(2)</w:t>
      </w:r>
      <w:r w:rsidRPr="009D47CD">
        <w:tab/>
        <w:t>The applicant must send a copy of the applicant’s record to the magistrate as soon as practicable after it is made.</w:t>
      </w:r>
    </w:p>
    <w:p w:rsidR="005F1445" w:rsidRPr="009D47CD" w:rsidRDefault="005F1445" w:rsidP="005F1445">
      <w:pPr>
        <w:pStyle w:val="subsection"/>
      </w:pPr>
      <w:r w:rsidRPr="009D47CD">
        <w:tab/>
        <w:t>(3)</w:t>
      </w:r>
      <w:r w:rsidRPr="009D47CD">
        <w:tab/>
        <w:t xml:space="preserve">The magistrate must, at the time of, or as soon as practicable after, making an interim order, make a record (the </w:t>
      </w:r>
      <w:r w:rsidRPr="009D47CD">
        <w:rPr>
          <w:b/>
          <w:i/>
        </w:rPr>
        <w:t>magistrate’s record</w:t>
      </w:r>
      <w:r w:rsidRPr="009D47CD">
        <w:t>) of:</w:t>
      </w:r>
    </w:p>
    <w:p w:rsidR="005F1445" w:rsidRPr="009D47CD" w:rsidRDefault="005F1445" w:rsidP="005F1445">
      <w:pPr>
        <w:pStyle w:val="paragraph"/>
      </w:pPr>
      <w:r w:rsidRPr="009D47CD">
        <w:tab/>
        <w:t>(a)</w:t>
      </w:r>
      <w:r w:rsidRPr="009D47CD">
        <w:tab/>
        <w:t>the application; and</w:t>
      </w:r>
    </w:p>
    <w:p w:rsidR="005F1445" w:rsidRPr="009D47CD" w:rsidRDefault="005F1445" w:rsidP="005F1445">
      <w:pPr>
        <w:pStyle w:val="paragraph"/>
      </w:pPr>
      <w:r w:rsidRPr="009D47CD">
        <w:tab/>
        <w:t>(b)</w:t>
      </w:r>
      <w:r w:rsidRPr="009D47CD">
        <w:tab/>
        <w:t>the grounds for seeking the order; and</w:t>
      </w:r>
    </w:p>
    <w:p w:rsidR="005F1445" w:rsidRPr="009D47CD" w:rsidRDefault="005F1445" w:rsidP="005F1445">
      <w:pPr>
        <w:pStyle w:val="paragraph"/>
      </w:pPr>
      <w:r w:rsidRPr="009D47CD">
        <w:tab/>
        <w:t>(c)</w:t>
      </w:r>
      <w:r w:rsidRPr="009D47CD">
        <w:tab/>
        <w:t>the order made; and</w:t>
      </w:r>
    </w:p>
    <w:p w:rsidR="005F1445" w:rsidRPr="009D47CD" w:rsidRDefault="005F1445" w:rsidP="005F1445">
      <w:pPr>
        <w:pStyle w:val="paragraph"/>
      </w:pPr>
      <w:r w:rsidRPr="009D47CD">
        <w:tab/>
        <w:t>(d)</w:t>
      </w:r>
      <w:r w:rsidRPr="009D47CD">
        <w:tab/>
        <w:t>the date and time when the order was made; and</w:t>
      </w:r>
    </w:p>
    <w:p w:rsidR="005F1445" w:rsidRPr="009D47CD" w:rsidRDefault="005F1445" w:rsidP="005F1445">
      <w:pPr>
        <w:pStyle w:val="paragraph"/>
      </w:pPr>
      <w:r w:rsidRPr="009D47CD">
        <w:tab/>
        <w:t>(e)</w:t>
      </w:r>
      <w:r w:rsidRPr="009D47CD">
        <w:tab/>
        <w:t>the reasons for making it;</w:t>
      </w:r>
    </w:p>
    <w:p w:rsidR="005F1445" w:rsidRPr="009D47CD" w:rsidRDefault="005F1445" w:rsidP="005F1445">
      <w:pPr>
        <w:pStyle w:val="subsection2"/>
      </w:pPr>
      <w:r w:rsidRPr="009D47CD">
        <w:t>and sign the record.</w:t>
      </w:r>
    </w:p>
    <w:p w:rsidR="005F1445" w:rsidRPr="009D47CD" w:rsidRDefault="005F1445" w:rsidP="005F1445">
      <w:pPr>
        <w:pStyle w:val="subsection"/>
      </w:pPr>
      <w:r w:rsidRPr="009D47CD">
        <w:tab/>
        <w:t>(4)</w:t>
      </w:r>
      <w:r w:rsidRPr="009D47CD">
        <w:tab/>
        <w:t>The magistrate must send a copy of the magistrate’s record to the applicant as soon as practicable after the record is made.</w:t>
      </w:r>
    </w:p>
    <w:p w:rsidR="005F1445" w:rsidRPr="009D47CD" w:rsidRDefault="005F1445" w:rsidP="005F1445">
      <w:pPr>
        <w:pStyle w:val="subsection"/>
      </w:pPr>
      <w:r w:rsidRPr="009D47CD">
        <w:lastRenderedPageBreak/>
        <w:tab/>
        <w:t>(5)</w:t>
      </w:r>
      <w:r w:rsidRPr="009D47CD">
        <w:tab/>
        <w:t>The applicant must ensure that a copy of the magistrate’s record and a copy of the applicant’s record are made available to the suspect as soon as practicable after the applicant receives the magistrate’s record.</w:t>
      </w:r>
    </w:p>
    <w:p w:rsidR="005F1445" w:rsidRPr="009D47CD" w:rsidRDefault="005F1445" w:rsidP="005F1445">
      <w:pPr>
        <w:pStyle w:val="subsection"/>
      </w:pPr>
      <w:r w:rsidRPr="009D47CD">
        <w:tab/>
        <w:t>(6)</w:t>
      </w:r>
      <w:r w:rsidRPr="009D47CD">
        <w:tab/>
        <w:t>If the applicant’s record does not, in all material respects, accord with the magistrate’s record, the order is taken to have had no effect.</w:t>
      </w:r>
    </w:p>
    <w:p w:rsidR="005F1445" w:rsidRPr="009D47CD" w:rsidRDefault="005F1445" w:rsidP="005F1445">
      <w:pPr>
        <w:pStyle w:val="ActHead5"/>
      </w:pPr>
      <w:bookmarkStart w:id="48" w:name="_Toc405297466"/>
      <w:r w:rsidRPr="009D47CD">
        <w:rPr>
          <w:rStyle w:val="CharSectno"/>
        </w:rPr>
        <w:t>23XF</w:t>
      </w:r>
      <w:r w:rsidRPr="009D47CD">
        <w:t xml:space="preserve">  Suspect may be prevented from destroying or contaminating evidence</w:t>
      </w:r>
      <w:bookmarkEnd w:id="48"/>
    </w:p>
    <w:p w:rsidR="005F1445" w:rsidRPr="009D47CD" w:rsidRDefault="005F1445" w:rsidP="005F1445">
      <w:pPr>
        <w:pStyle w:val="subsection"/>
      </w:pPr>
      <w:r w:rsidRPr="009D47CD">
        <w:tab/>
        <w:t>(1)</w:t>
      </w:r>
      <w:r w:rsidRPr="009D47CD">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rsidR="005F1445" w:rsidRPr="009D47CD" w:rsidRDefault="005F1445" w:rsidP="005F1445">
      <w:pPr>
        <w:pStyle w:val="subsection"/>
      </w:pPr>
      <w:r w:rsidRPr="009D47CD">
        <w:tab/>
        <w:t>(2)</w:t>
      </w:r>
      <w:r w:rsidRPr="009D47CD">
        <w:tab/>
        <w:t>Nothing in this section authorises any person to carry out a forensic procedure before an interim order is made.</w:t>
      </w:r>
    </w:p>
    <w:p w:rsidR="005F1445" w:rsidRPr="009D47CD" w:rsidRDefault="005F1445" w:rsidP="005F1445">
      <w:pPr>
        <w:pStyle w:val="ActHead5"/>
      </w:pPr>
      <w:bookmarkStart w:id="49" w:name="_Toc405297467"/>
      <w:r w:rsidRPr="009D47CD">
        <w:rPr>
          <w:rStyle w:val="CharSectno"/>
        </w:rPr>
        <w:t>23XG</w:t>
      </w:r>
      <w:r w:rsidRPr="009D47CD">
        <w:t xml:space="preserve">  Results of forensic procedure carried out under interim order</w:t>
      </w:r>
      <w:bookmarkEnd w:id="49"/>
    </w:p>
    <w:p w:rsidR="005F1445" w:rsidRPr="009D47CD" w:rsidRDefault="005F1445" w:rsidP="005F1445">
      <w:pPr>
        <w:pStyle w:val="subsection"/>
      </w:pPr>
      <w:r w:rsidRPr="009D47CD">
        <w:tab/>
        <w:t>(1)</w:t>
      </w:r>
      <w:r w:rsidRPr="009D47CD">
        <w:tab/>
        <w:t>A sample taken under an interim order must not be analysed unless:</w:t>
      </w:r>
    </w:p>
    <w:p w:rsidR="005F1445" w:rsidRPr="009D47CD" w:rsidRDefault="005F1445" w:rsidP="005F1445">
      <w:pPr>
        <w:pStyle w:val="paragraph"/>
      </w:pPr>
      <w:r w:rsidRPr="009D47CD">
        <w:tab/>
        <w:t>(a)</w:t>
      </w:r>
      <w:r w:rsidRPr="009D47CD">
        <w:tab/>
        <w:t>the sample is likely to perish before a final order is made; or</w:t>
      </w:r>
    </w:p>
    <w:p w:rsidR="005F1445" w:rsidRPr="009D47CD" w:rsidRDefault="005F1445" w:rsidP="005F1445">
      <w:pPr>
        <w:pStyle w:val="paragraph"/>
      </w:pPr>
      <w:r w:rsidRPr="009D47CD">
        <w:tab/>
        <w:t>(b)</w:t>
      </w:r>
      <w:r w:rsidRPr="009D47CD">
        <w:tab/>
        <w:t>a final order is made.</w:t>
      </w:r>
    </w:p>
    <w:p w:rsidR="005F1445" w:rsidRPr="009D47CD" w:rsidRDefault="005F1445" w:rsidP="005F1445">
      <w:pPr>
        <w:pStyle w:val="subsection"/>
      </w:pPr>
      <w:r w:rsidRPr="009D47CD">
        <w:tab/>
        <w:t>(2)</w:t>
      </w:r>
      <w:r w:rsidRPr="009D47CD">
        <w:tab/>
        <w:t xml:space="preserve">A person who conducts an analysis in the circumstances set out in </w:t>
      </w:r>
      <w:r w:rsidR="009D47CD">
        <w:t>paragraph (</w:t>
      </w:r>
      <w:r w:rsidRPr="009D47CD">
        <w:t>1)(a) must not intentionally disclose the results of the analysis to any person:</w:t>
      </w:r>
    </w:p>
    <w:p w:rsidR="005F1445" w:rsidRPr="009D47CD" w:rsidRDefault="005F1445" w:rsidP="005F1445">
      <w:pPr>
        <w:pStyle w:val="paragraph"/>
      </w:pPr>
      <w:r w:rsidRPr="009D47CD">
        <w:tab/>
        <w:t>(a)</w:t>
      </w:r>
      <w:r w:rsidRPr="009D47CD">
        <w:tab/>
        <w:t>during the period before a final order is made; or</w:t>
      </w:r>
    </w:p>
    <w:p w:rsidR="005F1445" w:rsidRPr="009D47CD" w:rsidRDefault="005F1445" w:rsidP="005F1445">
      <w:pPr>
        <w:pStyle w:val="paragraph"/>
      </w:pPr>
      <w:r w:rsidRPr="009D47CD">
        <w:tab/>
        <w:t>(b)</w:t>
      </w:r>
      <w:r w:rsidRPr="009D47CD">
        <w:tab/>
        <w:t>if the interim order is disallowed.</w:t>
      </w:r>
    </w:p>
    <w:p w:rsidR="005F1445" w:rsidRPr="009D47CD" w:rsidRDefault="005F1445" w:rsidP="008B10E1">
      <w:pPr>
        <w:pStyle w:val="Penalty"/>
      </w:pPr>
      <w:r w:rsidRPr="009D47CD">
        <w:t xml:space="preserve">Penalty for a contravention of </w:t>
      </w:r>
      <w:r w:rsidR="009D47CD">
        <w:t>subsection (</w:t>
      </w:r>
      <w:r w:rsidR="00761A0C" w:rsidRPr="009D47CD">
        <w:t>2):</w:t>
      </w:r>
      <w:r w:rsidR="00761A0C" w:rsidRPr="009D47CD">
        <w:tab/>
      </w:r>
      <w:r w:rsidRPr="009D47CD">
        <w:t>Imprisonment for 12 months.</w:t>
      </w:r>
    </w:p>
    <w:p w:rsidR="005F1445" w:rsidRPr="009D47CD" w:rsidRDefault="00BB1281" w:rsidP="005F1445">
      <w:pPr>
        <w:pStyle w:val="ActHead4"/>
      </w:pPr>
      <w:bookmarkStart w:id="50" w:name="_Toc405297468"/>
      <w:r w:rsidRPr="009D47CD">
        <w:rPr>
          <w:rStyle w:val="CharSubdNo"/>
        </w:rPr>
        <w:lastRenderedPageBreak/>
        <w:t>Subdivision</w:t>
      </w:r>
      <w:r w:rsidR="00B5109B" w:rsidRPr="009D47CD">
        <w:rPr>
          <w:rStyle w:val="CharSubdNo"/>
        </w:rPr>
        <w:t xml:space="preserve"> </w:t>
      </w:r>
      <w:r w:rsidR="005F1445" w:rsidRPr="009D47CD">
        <w:rPr>
          <w:rStyle w:val="CharSubdNo"/>
        </w:rPr>
        <w:t>D</w:t>
      </w:r>
      <w:r w:rsidR="005F1445" w:rsidRPr="009D47CD">
        <w:t>—</w:t>
      </w:r>
      <w:r w:rsidR="005F1445" w:rsidRPr="009D47CD">
        <w:rPr>
          <w:rStyle w:val="CharSubdText"/>
        </w:rPr>
        <w:t>Time limits for forensic procedures ordered by magistrates</w:t>
      </w:r>
      <w:bookmarkEnd w:id="50"/>
    </w:p>
    <w:p w:rsidR="005F1445" w:rsidRPr="009D47CD" w:rsidRDefault="005F1445" w:rsidP="005F1445">
      <w:pPr>
        <w:pStyle w:val="ActHead5"/>
      </w:pPr>
      <w:bookmarkStart w:id="51" w:name="_Toc405297469"/>
      <w:r w:rsidRPr="009D47CD">
        <w:rPr>
          <w:rStyle w:val="CharSectno"/>
        </w:rPr>
        <w:t>23XGA</w:t>
      </w:r>
      <w:r w:rsidRPr="009D47CD">
        <w:t xml:space="preserve">  Application</w:t>
      </w:r>
      <w:bookmarkEnd w:id="51"/>
    </w:p>
    <w:p w:rsidR="005F1445" w:rsidRPr="009D47CD" w:rsidRDefault="005F1445" w:rsidP="005F1445">
      <w:pPr>
        <w:pStyle w:val="subsection"/>
      </w:pPr>
      <w:r w:rsidRPr="009D47CD">
        <w:tab/>
      </w:r>
      <w:r w:rsidRPr="009D47CD">
        <w:tab/>
        <w:t xml:space="preserve">This </w:t>
      </w:r>
      <w:r w:rsidR="00BB1281" w:rsidRPr="009D47CD">
        <w:t>Subdivision</w:t>
      </w:r>
      <w:r w:rsidR="00B5109B" w:rsidRPr="009D47CD">
        <w:t xml:space="preserve"> </w:t>
      </w:r>
      <w:r w:rsidRPr="009D47CD">
        <w:t>applies where a magistrate orders the carrying out of a forensic procedure on a suspect under this Part.</w:t>
      </w:r>
    </w:p>
    <w:p w:rsidR="005F1445" w:rsidRPr="009D47CD" w:rsidRDefault="005F1445" w:rsidP="005F1445">
      <w:pPr>
        <w:pStyle w:val="ActHead5"/>
      </w:pPr>
      <w:bookmarkStart w:id="52" w:name="_Toc405297470"/>
      <w:r w:rsidRPr="009D47CD">
        <w:rPr>
          <w:rStyle w:val="CharSectno"/>
        </w:rPr>
        <w:t>23XGB</w:t>
      </w:r>
      <w:r w:rsidRPr="009D47CD">
        <w:t xml:space="preserve">  Time for carrying out forensic procedure—suspect not in custody</w:t>
      </w:r>
      <w:bookmarkEnd w:id="52"/>
    </w:p>
    <w:p w:rsidR="005F1445" w:rsidRPr="009D47CD" w:rsidRDefault="005F1445" w:rsidP="005F1445">
      <w:pPr>
        <w:pStyle w:val="subsection"/>
      </w:pPr>
      <w:r w:rsidRPr="009D47CD">
        <w:tab/>
        <w:t>(1)</w:t>
      </w:r>
      <w:r w:rsidRPr="009D47CD">
        <w:tab/>
        <w:t>If a suspect who is not in custody presents himself or herself to the investigating constable to undergo the procedure ordered by the magistrate, the procedure must be carried out as quickly as reasonably possible but in any case within the following period:</w:t>
      </w:r>
    </w:p>
    <w:p w:rsidR="005F1445" w:rsidRPr="009D47CD" w:rsidRDefault="005F1445" w:rsidP="005F1445">
      <w:pPr>
        <w:pStyle w:val="paragraph"/>
      </w:pPr>
      <w:r w:rsidRPr="009D47CD">
        <w:tab/>
        <w:t>(a)</w:t>
      </w:r>
      <w:r w:rsidRPr="009D47CD">
        <w:tab/>
        <w:t>if the suspect is a child or an incapable person, or the investigating constable believes on reasonable grounds that the suspect is an Aboriginal person or a Torres Strait Islander—2 hours after the suspect so presents himself or herself;</w:t>
      </w:r>
    </w:p>
    <w:p w:rsidR="005F1445" w:rsidRPr="009D47CD" w:rsidRDefault="005F1445" w:rsidP="005F1445">
      <w:pPr>
        <w:pStyle w:val="paragraph"/>
      </w:pPr>
      <w:r w:rsidRPr="009D47CD">
        <w:tab/>
        <w:t>(b)</w:t>
      </w:r>
      <w:r w:rsidRPr="009D47CD">
        <w:tab/>
        <w:t>in any other case—4 hours after the suspect so presents himself or herself.</w:t>
      </w:r>
    </w:p>
    <w:p w:rsidR="005F1445" w:rsidRPr="009D47CD" w:rsidRDefault="005F1445" w:rsidP="005F1445">
      <w:pPr>
        <w:pStyle w:val="subsection"/>
      </w:pPr>
      <w:r w:rsidRPr="009D47CD">
        <w:tab/>
        <w:t>(2)</w:t>
      </w:r>
      <w:r w:rsidRPr="009D47CD">
        <w:tab/>
        <w:t xml:space="preserve">In working out any period of time for the purposes of </w:t>
      </w:r>
      <w:r w:rsidR="009D47CD">
        <w:t>subsection (</w:t>
      </w:r>
      <w:r w:rsidRPr="009D47CD">
        <w:t>1), the following times are to be disregarded:</w:t>
      </w:r>
    </w:p>
    <w:p w:rsidR="005F1445" w:rsidRPr="009D47CD" w:rsidRDefault="005F1445" w:rsidP="005F1445">
      <w:pPr>
        <w:pStyle w:val="paragraph"/>
      </w:pPr>
      <w:r w:rsidRPr="009D47CD">
        <w:tab/>
        <w:t>(a)</w:t>
      </w:r>
      <w:r w:rsidRPr="009D47CD">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9D47CD">
        <w:t>Part</w:t>
      </w:r>
      <w:r w:rsidR="00B5109B" w:rsidRPr="009D47CD">
        <w:t xml:space="preserve"> </w:t>
      </w:r>
      <w:r w:rsidRPr="009D47CD">
        <w:t>are available to the investigating constable;</w:t>
      </w:r>
    </w:p>
    <w:p w:rsidR="005F1445" w:rsidRPr="009D47CD" w:rsidRDefault="005F1445" w:rsidP="005F1445">
      <w:pPr>
        <w:pStyle w:val="paragraph"/>
      </w:pPr>
      <w:r w:rsidRPr="009D47CD">
        <w:tab/>
        <w:t>(b)</w:t>
      </w:r>
      <w:r w:rsidRPr="009D47CD">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9D47CD" w:rsidRDefault="005F1445" w:rsidP="005F1445">
      <w:pPr>
        <w:pStyle w:val="paragraph"/>
      </w:pPr>
      <w:r w:rsidRPr="009D47CD">
        <w:tab/>
        <w:t>(c)</w:t>
      </w:r>
      <w:r w:rsidRPr="009D47CD">
        <w:tab/>
        <w:t xml:space="preserve">any time during which carrying out the procedure is suspended or delayed to allow such a legal practitioner, </w:t>
      </w:r>
      <w:r w:rsidRPr="009D47CD">
        <w:lastRenderedPageBreak/>
        <w:t>friend, relative, parent, guardian, interpreter, medical practitioner, dentist or other person to arrive at the place where the procedure is to be carried out;</w:t>
      </w:r>
    </w:p>
    <w:p w:rsidR="005F1445" w:rsidRPr="009D47CD" w:rsidRDefault="005F1445" w:rsidP="005F1445">
      <w:pPr>
        <w:pStyle w:val="paragraph"/>
      </w:pPr>
      <w:r w:rsidRPr="009D47CD">
        <w:tab/>
        <w:t>(d)</w:t>
      </w:r>
      <w:r w:rsidRPr="009D47CD">
        <w:tab/>
        <w:t>any time during which carrying out the procedure is suspended or delayed to allow the suspect to receive medical attention;</w:t>
      </w:r>
    </w:p>
    <w:p w:rsidR="005F1445" w:rsidRPr="009D47CD" w:rsidRDefault="005F1445" w:rsidP="005F1445">
      <w:pPr>
        <w:pStyle w:val="paragraph"/>
      </w:pPr>
      <w:r w:rsidRPr="009D47CD">
        <w:tab/>
        <w:t>(e)</w:t>
      </w:r>
      <w:r w:rsidRPr="009D47CD">
        <w:tab/>
        <w:t>any time during which carrying out the procedure is suspended or delayed because of the suspect’s intoxication;</w:t>
      </w:r>
    </w:p>
    <w:p w:rsidR="005F1445" w:rsidRPr="009D47CD" w:rsidRDefault="005F1445" w:rsidP="005F1445">
      <w:pPr>
        <w:pStyle w:val="paragraph"/>
      </w:pPr>
      <w:r w:rsidRPr="009D47CD">
        <w:tab/>
        <w:t>(f)</w:t>
      </w:r>
      <w:r w:rsidRPr="009D47CD">
        <w:tab/>
        <w:t>any reasonable time during which carrying out the procedure is suspended or delayed to allow the suspect to rest or recuperate;</w:t>
      </w:r>
    </w:p>
    <w:p w:rsidR="005F1445" w:rsidRPr="009D47CD" w:rsidRDefault="005F1445" w:rsidP="005F1445">
      <w:pPr>
        <w:pStyle w:val="paragraph"/>
      </w:pPr>
      <w:r w:rsidRPr="009D47CD">
        <w:tab/>
        <w:t>(g)</w:t>
      </w:r>
      <w:r w:rsidRPr="009D47CD">
        <w:tab/>
        <w:t>any time during which carrying out the procedure is suspended or delayed at the request of the suspect.</w:t>
      </w:r>
    </w:p>
    <w:p w:rsidR="005F1445" w:rsidRPr="009D47CD" w:rsidRDefault="005F1445" w:rsidP="005F1445">
      <w:pPr>
        <w:pStyle w:val="ActHead5"/>
      </w:pPr>
      <w:bookmarkStart w:id="53" w:name="_Toc405297471"/>
      <w:r w:rsidRPr="009D47CD">
        <w:rPr>
          <w:rStyle w:val="CharSectno"/>
        </w:rPr>
        <w:t>23XGC</w:t>
      </w:r>
      <w:r w:rsidRPr="009D47CD">
        <w:t xml:space="preserve">  Arrest of suspect not in custody</w:t>
      </w:r>
      <w:bookmarkEnd w:id="53"/>
    </w:p>
    <w:p w:rsidR="005F1445" w:rsidRPr="009D47CD" w:rsidRDefault="005F1445" w:rsidP="005F1445">
      <w:pPr>
        <w:pStyle w:val="subsection"/>
      </w:pPr>
      <w:r w:rsidRPr="009D47CD">
        <w:tab/>
        <w:t>(1)</w:t>
      </w:r>
      <w:r w:rsidRPr="009D47CD">
        <w:tab/>
        <w:t>If the suspect is not in custody, the magistrate may, on the application of a constable, issue a warrant for the arrest of the suspect for the purpose of carrying out the forensic procedure.</w:t>
      </w:r>
    </w:p>
    <w:p w:rsidR="005F1445" w:rsidRPr="009D47CD" w:rsidRDefault="005F1445" w:rsidP="00794B6B">
      <w:pPr>
        <w:pStyle w:val="subsection"/>
        <w:keepNext/>
      </w:pPr>
      <w:r w:rsidRPr="009D47CD">
        <w:tab/>
        <w:t>(2)</w:t>
      </w:r>
      <w:r w:rsidRPr="009D47CD">
        <w:tab/>
        <w:t>An application for a warrant must be:</w:t>
      </w:r>
    </w:p>
    <w:p w:rsidR="005F1445" w:rsidRPr="009D47CD" w:rsidRDefault="005F1445" w:rsidP="005F1445">
      <w:pPr>
        <w:pStyle w:val="paragraph"/>
      </w:pPr>
      <w:r w:rsidRPr="009D47CD">
        <w:tab/>
        <w:t>(a)</w:t>
      </w:r>
      <w:r w:rsidRPr="009D47CD">
        <w:tab/>
        <w:t>made by information on oath; and</w:t>
      </w:r>
    </w:p>
    <w:p w:rsidR="005F1445" w:rsidRPr="009D47CD" w:rsidRDefault="005F1445" w:rsidP="005F1445">
      <w:pPr>
        <w:pStyle w:val="paragraph"/>
      </w:pPr>
      <w:r w:rsidRPr="009D47CD">
        <w:tab/>
        <w:t>(b)</w:t>
      </w:r>
      <w:r w:rsidRPr="009D47CD">
        <w:tab/>
        <w:t xml:space="preserve">accompanied by an affidavit dealing with matters referred to in </w:t>
      </w:r>
      <w:r w:rsidR="009D47CD">
        <w:t>paragraphs (</w:t>
      </w:r>
      <w:r w:rsidRPr="009D47CD">
        <w:t>3)(a) and (b).</w:t>
      </w:r>
    </w:p>
    <w:p w:rsidR="005F1445" w:rsidRPr="009D47CD" w:rsidRDefault="005F1445" w:rsidP="005F1445">
      <w:pPr>
        <w:pStyle w:val="subsection"/>
      </w:pPr>
      <w:r w:rsidRPr="009D47CD">
        <w:tab/>
        <w:t>(3)</w:t>
      </w:r>
      <w:r w:rsidRPr="009D47CD">
        <w:tab/>
        <w:t>The magistrate may issue a warrant only if satisfied:</w:t>
      </w:r>
    </w:p>
    <w:p w:rsidR="005F1445" w:rsidRPr="009D47CD" w:rsidRDefault="005F1445" w:rsidP="005F1445">
      <w:pPr>
        <w:pStyle w:val="paragraph"/>
      </w:pPr>
      <w:r w:rsidRPr="009D47CD">
        <w:tab/>
        <w:t>(a)</w:t>
      </w:r>
      <w:r w:rsidRPr="009D47CD">
        <w:tab/>
        <w:t>that the arrest is necessary to ensure that the forensic procedure can be carried out; or</w:t>
      </w:r>
    </w:p>
    <w:p w:rsidR="005F1445" w:rsidRPr="009D47CD" w:rsidRDefault="005F1445" w:rsidP="005F1445">
      <w:pPr>
        <w:pStyle w:val="paragraph"/>
      </w:pPr>
      <w:r w:rsidRPr="009D47CD">
        <w:tab/>
        <w:t>(b)</w:t>
      </w:r>
      <w:r w:rsidRPr="009D47CD">
        <w:tab/>
        <w:t>that the issue of the warrant is otherwise justified.</w:t>
      </w:r>
    </w:p>
    <w:p w:rsidR="005F1445" w:rsidRPr="009D47CD" w:rsidRDefault="005F1445" w:rsidP="005F1445">
      <w:pPr>
        <w:pStyle w:val="subsection"/>
      </w:pPr>
      <w:r w:rsidRPr="009D47CD">
        <w:tab/>
        <w:t>(4)</w:t>
      </w:r>
      <w:r w:rsidRPr="009D47CD">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rsidR="005F1445" w:rsidRPr="009D47CD" w:rsidRDefault="005F1445" w:rsidP="005F1445">
      <w:pPr>
        <w:pStyle w:val="ActHead5"/>
      </w:pPr>
      <w:bookmarkStart w:id="54" w:name="_Toc405297472"/>
      <w:r w:rsidRPr="009D47CD">
        <w:rPr>
          <w:rStyle w:val="CharSectno"/>
        </w:rPr>
        <w:lastRenderedPageBreak/>
        <w:t>23XGD</w:t>
      </w:r>
      <w:r w:rsidRPr="009D47CD">
        <w:t xml:space="preserve">  Time for carrying out forensic procedure—suspect in custody</w:t>
      </w:r>
      <w:bookmarkEnd w:id="54"/>
    </w:p>
    <w:p w:rsidR="005F1445" w:rsidRPr="009D47CD" w:rsidRDefault="005F1445" w:rsidP="005F1445">
      <w:pPr>
        <w:pStyle w:val="subsection"/>
      </w:pPr>
      <w:r w:rsidRPr="009D47CD">
        <w:tab/>
        <w:t>(1)</w:t>
      </w:r>
      <w:r w:rsidRPr="009D47CD">
        <w:tab/>
        <w:t>If the suspect is in custody (whether or not as the result of the issue of a warrant under section</w:t>
      </w:r>
      <w:r w:rsidR="009D47CD">
        <w:t> </w:t>
      </w:r>
      <w:r w:rsidRPr="009D47CD">
        <w:t xml:space="preserve">23XGC), he or she may be detained in custody for such period (the </w:t>
      </w:r>
      <w:r w:rsidRPr="009D47CD">
        <w:rPr>
          <w:b/>
          <w:i/>
        </w:rPr>
        <w:t>detention period</w:t>
      </w:r>
      <w:r w:rsidRPr="009D47CD">
        <w:t>) as is reasonably necessary to carry out the forensic procedure but in any case for no longer than a period starting when:</w:t>
      </w:r>
    </w:p>
    <w:p w:rsidR="005F1445" w:rsidRPr="009D47CD" w:rsidRDefault="005F1445" w:rsidP="005F1445">
      <w:pPr>
        <w:pStyle w:val="paragraph"/>
      </w:pPr>
      <w:r w:rsidRPr="009D47CD">
        <w:tab/>
        <w:t>(a)</w:t>
      </w:r>
      <w:r w:rsidRPr="009D47CD">
        <w:tab/>
        <w:t>the magistrate orders the carrying out of the procedure; or</w:t>
      </w:r>
    </w:p>
    <w:p w:rsidR="005F1445" w:rsidRPr="009D47CD" w:rsidRDefault="005F1445" w:rsidP="005F1445">
      <w:pPr>
        <w:pStyle w:val="paragraph"/>
      </w:pPr>
      <w:r w:rsidRPr="009D47CD">
        <w:tab/>
        <w:t>(b)</w:t>
      </w:r>
      <w:r w:rsidRPr="009D47CD">
        <w:tab/>
        <w:t>the suspect is arrested pursuant to a warrant under section</w:t>
      </w:r>
      <w:r w:rsidR="009D47CD">
        <w:t> </w:t>
      </w:r>
      <w:r w:rsidRPr="009D47CD">
        <w:t>23XGC;</w:t>
      </w:r>
    </w:p>
    <w:p w:rsidR="005F1445" w:rsidRPr="009D47CD" w:rsidRDefault="005F1445" w:rsidP="005F1445">
      <w:pPr>
        <w:pStyle w:val="subsection2"/>
      </w:pPr>
      <w:r w:rsidRPr="009D47CD">
        <w:t>whichever is later, and ending:</w:t>
      </w:r>
    </w:p>
    <w:p w:rsidR="005F1445" w:rsidRPr="009D47CD" w:rsidRDefault="005F1445" w:rsidP="005F1445">
      <w:pPr>
        <w:pStyle w:val="paragraph"/>
      </w:pPr>
      <w:r w:rsidRPr="009D47CD">
        <w:tab/>
        <w:t>(c)</w:t>
      </w:r>
      <w:r w:rsidRPr="009D47CD">
        <w:tab/>
        <w:t>if the suspect is a child or an incapable person, or the investigating constable believes on reasonable grounds that the suspect is an Aboriginal person or a Torres Strait Islander—2 hours later; or</w:t>
      </w:r>
    </w:p>
    <w:p w:rsidR="005F1445" w:rsidRPr="009D47CD" w:rsidRDefault="005F1445" w:rsidP="005F1445">
      <w:pPr>
        <w:pStyle w:val="paragraph"/>
      </w:pPr>
      <w:r w:rsidRPr="009D47CD">
        <w:tab/>
        <w:t>(d)</w:t>
      </w:r>
      <w:r w:rsidRPr="009D47CD">
        <w:tab/>
        <w:t>in any other case—4 hours later.</w:t>
      </w:r>
    </w:p>
    <w:p w:rsidR="005F1445" w:rsidRPr="009D47CD" w:rsidRDefault="005F1445" w:rsidP="005F1445">
      <w:pPr>
        <w:pStyle w:val="subsection"/>
      </w:pPr>
      <w:r w:rsidRPr="009D47CD">
        <w:tab/>
        <w:t>(2)</w:t>
      </w:r>
      <w:r w:rsidRPr="009D47CD">
        <w:tab/>
        <w:t xml:space="preserve">In working out any period of time for the purposes of </w:t>
      </w:r>
      <w:r w:rsidR="009D47CD">
        <w:t>subsection (</w:t>
      </w:r>
      <w:r w:rsidRPr="009D47CD">
        <w:t>1), the following times are to be disregarded:</w:t>
      </w:r>
    </w:p>
    <w:p w:rsidR="005F1445" w:rsidRPr="009D47CD" w:rsidRDefault="005F1445" w:rsidP="005F1445">
      <w:pPr>
        <w:pStyle w:val="paragraph"/>
      </w:pPr>
      <w:r w:rsidRPr="009D47CD">
        <w:tab/>
        <w:t>(a)</w:t>
      </w:r>
      <w:r w:rsidRPr="009D47CD">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9D47CD">
        <w:t>Part</w:t>
      </w:r>
      <w:r w:rsidR="00B5109B" w:rsidRPr="009D47CD">
        <w:t xml:space="preserve"> </w:t>
      </w:r>
      <w:r w:rsidRPr="009D47CD">
        <w:t>are available to the investigating constable;</w:t>
      </w:r>
    </w:p>
    <w:p w:rsidR="005F1445" w:rsidRPr="009D47CD" w:rsidRDefault="005F1445" w:rsidP="005F1445">
      <w:pPr>
        <w:pStyle w:val="paragraph"/>
      </w:pPr>
      <w:r w:rsidRPr="009D47CD">
        <w:tab/>
        <w:t>(b)</w:t>
      </w:r>
      <w:r w:rsidRPr="009D47CD">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9D47CD" w:rsidRDefault="005F1445" w:rsidP="005F1445">
      <w:pPr>
        <w:pStyle w:val="paragraph"/>
      </w:pPr>
      <w:r w:rsidRPr="009D47CD">
        <w:tab/>
        <w:t>(c)</w:t>
      </w:r>
      <w:r w:rsidRPr="009D47CD">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9D47CD" w:rsidRDefault="005F1445" w:rsidP="005F1445">
      <w:pPr>
        <w:pStyle w:val="paragraph"/>
      </w:pPr>
      <w:r w:rsidRPr="009D47CD">
        <w:lastRenderedPageBreak/>
        <w:tab/>
        <w:t>(d)</w:t>
      </w:r>
      <w:r w:rsidRPr="009D47CD">
        <w:tab/>
        <w:t>any time during which carrying out the procedure is suspended or delayed to allow the suspect to receive medical attention;</w:t>
      </w:r>
    </w:p>
    <w:p w:rsidR="005F1445" w:rsidRPr="009D47CD" w:rsidRDefault="005F1445" w:rsidP="005F1445">
      <w:pPr>
        <w:pStyle w:val="paragraph"/>
      </w:pPr>
      <w:r w:rsidRPr="009D47CD">
        <w:tab/>
        <w:t>(e)</w:t>
      </w:r>
      <w:r w:rsidRPr="009D47CD">
        <w:tab/>
        <w:t>any time during which carrying out the procedure is suspended or delayed because of the suspect’s intoxication;</w:t>
      </w:r>
    </w:p>
    <w:p w:rsidR="005F1445" w:rsidRPr="009D47CD" w:rsidRDefault="005F1445" w:rsidP="005F1445">
      <w:pPr>
        <w:pStyle w:val="paragraph"/>
      </w:pPr>
      <w:r w:rsidRPr="009D47CD">
        <w:tab/>
        <w:t>(f)</w:t>
      </w:r>
      <w:r w:rsidRPr="009D47CD">
        <w:tab/>
        <w:t>any reasonable time during which carrying out the procedure is suspended or delayed to allow the suspect to rest or recuperate;</w:t>
      </w:r>
    </w:p>
    <w:p w:rsidR="005F1445" w:rsidRPr="009D47CD" w:rsidRDefault="005F1445" w:rsidP="005F1445">
      <w:pPr>
        <w:pStyle w:val="paragraph"/>
      </w:pPr>
      <w:r w:rsidRPr="009D47CD">
        <w:tab/>
        <w:t>(g)</w:t>
      </w:r>
      <w:r w:rsidRPr="009D47CD">
        <w:tab/>
        <w:t>any time during which the suspect is being questioned under Part</w:t>
      </w:r>
      <w:r w:rsidR="005B01AA" w:rsidRPr="009D47CD">
        <w:t> </w:t>
      </w:r>
      <w:r w:rsidRPr="009D47CD">
        <w:t>IC;</w:t>
      </w:r>
    </w:p>
    <w:p w:rsidR="005F1445" w:rsidRPr="009D47CD" w:rsidRDefault="005F1445" w:rsidP="005F1445">
      <w:pPr>
        <w:pStyle w:val="paragraph"/>
      </w:pPr>
      <w:r w:rsidRPr="009D47CD">
        <w:tab/>
        <w:t>(h)</w:t>
      </w:r>
      <w:r w:rsidRPr="009D47CD">
        <w:tab/>
        <w:t>any time that is to be disregarded under subsection</w:t>
      </w:r>
      <w:r w:rsidR="009D47CD">
        <w:t> </w:t>
      </w:r>
      <w:r w:rsidRPr="009D47CD">
        <w:t xml:space="preserve">23C(7) </w:t>
      </w:r>
      <w:r w:rsidR="00F84874" w:rsidRPr="009D47CD">
        <w:t>or 23DB(9)</w:t>
      </w:r>
      <w:r w:rsidRPr="009D47CD">
        <w:t>.</w:t>
      </w:r>
    </w:p>
    <w:p w:rsidR="005F1445" w:rsidRPr="009D47CD" w:rsidRDefault="00BB1281" w:rsidP="005F1445">
      <w:pPr>
        <w:pStyle w:val="ActHead4"/>
      </w:pPr>
      <w:bookmarkStart w:id="55" w:name="_Toc405297473"/>
      <w:r w:rsidRPr="009D47CD">
        <w:rPr>
          <w:rStyle w:val="CharSubdNo"/>
        </w:rPr>
        <w:t>Subdivision</w:t>
      </w:r>
      <w:r w:rsidR="00B5109B" w:rsidRPr="009D47CD">
        <w:rPr>
          <w:rStyle w:val="CharSubdNo"/>
        </w:rPr>
        <w:t xml:space="preserve"> </w:t>
      </w:r>
      <w:r w:rsidR="005F1445" w:rsidRPr="009D47CD">
        <w:rPr>
          <w:rStyle w:val="CharSubdNo"/>
        </w:rPr>
        <w:t>E</w:t>
      </w:r>
      <w:r w:rsidR="005F1445" w:rsidRPr="009D47CD">
        <w:t>—</w:t>
      </w:r>
      <w:r w:rsidR="005F1445" w:rsidRPr="009D47CD">
        <w:rPr>
          <w:rStyle w:val="CharSubdText"/>
        </w:rPr>
        <w:t>Reports of proceedings under Division</w:t>
      </w:r>
      <w:bookmarkEnd w:id="55"/>
    </w:p>
    <w:p w:rsidR="005F1445" w:rsidRPr="009D47CD" w:rsidRDefault="005F1445" w:rsidP="005F1445">
      <w:pPr>
        <w:pStyle w:val="ActHead5"/>
      </w:pPr>
      <w:bookmarkStart w:id="56" w:name="_Toc405297474"/>
      <w:r w:rsidRPr="009D47CD">
        <w:rPr>
          <w:rStyle w:val="CharSectno"/>
        </w:rPr>
        <w:t>23XH</w:t>
      </w:r>
      <w:r w:rsidRPr="009D47CD">
        <w:t xml:space="preserve">  Restrictions on publication</w:t>
      </w:r>
      <w:bookmarkEnd w:id="56"/>
    </w:p>
    <w:p w:rsidR="005F1445" w:rsidRPr="009D47CD" w:rsidRDefault="005F1445" w:rsidP="005F1445">
      <w:pPr>
        <w:pStyle w:val="subsection"/>
      </w:pPr>
      <w:r w:rsidRPr="009D47CD">
        <w:tab/>
      </w:r>
      <w:r w:rsidRPr="009D47CD">
        <w:tab/>
        <w:t>A person must not intentionally, in any report of a proceeding under this Division, publish:</w:t>
      </w:r>
    </w:p>
    <w:p w:rsidR="005F1445" w:rsidRPr="009D47CD" w:rsidRDefault="005F1445" w:rsidP="005F1445">
      <w:pPr>
        <w:pStyle w:val="paragraph"/>
      </w:pPr>
      <w:r w:rsidRPr="009D47CD">
        <w:tab/>
        <w:t>(a)</w:t>
      </w:r>
      <w:r w:rsidRPr="009D47CD">
        <w:tab/>
        <w:t>the name of the suspect; or</w:t>
      </w:r>
    </w:p>
    <w:p w:rsidR="005F1445" w:rsidRPr="009D47CD" w:rsidRDefault="005F1445" w:rsidP="005F1445">
      <w:pPr>
        <w:pStyle w:val="paragraph"/>
      </w:pPr>
      <w:r w:rsidRPr="009D47CD">
        <w:tab/>
        <w:t>(b)</w:t>
      </w:r>
      <w:r w:rsidRPr="009D47CD">
        <w:tab/>
        <w:t>any information likely to enable the identification of the suspect;</w:t>
      </w:r>
    </w:p>
    <w:p w:rsidR="005F1445" w:rsidRPr="009D47CD" w:rsidRDefault="005F1445" w:rsidP="005F1445">
      <w:pPr>
        <w:pStyle w:val="subsection2"/>
      </w:pPr>
      <w:r w:rsidRPr="009D47CD">
        <w:t>unless the suspect has been charged with a relevant offence or the magistrate, by order, has authorised such publication.</w:t>
      </w:r>
    </w:p>
    <w:p w:rsidR="005F1445" w:rsidRPr="009D47CD" w:rsidRDefault="005F1445" w:rsidP="005F1445">
      <w:pPr>
        <w:pStyle w:val="Penalty"/>
      </w:pPr>
      <w:r w:rsidRPr="009D47CD">
        <w:t>Penalty:</w:t>
      </w:r>
      <w:r w:rsidRPr="009D47CD">
        <w:tab/>
        <w:t>Imprisonment for 12 months.</w:t>
      </w:r>
    </w:p>
    <w:p w:rsidR="005F1445" w:rsidRPr="009D47CD" w:rsidRDefault="005F1445" w:rsidP="00B5109B">
      <w:pPr>
        <w:pStyle w:val="ActHead3"/>
        <w:pageBreakBefore/>
      </w:pPr>
      <w:bookmarkStart w:id="57" w:name="_Toc405297475"/>
      <w:r w:rsidRPr="009D47CD">
        <w:rPr>
          <w:rStyle w:val="CharDivNo"/>
        </w:rPr>
        <w:lastRenderedPageBreak/>
        <w:t>Division</w:t>
      </w:r>
      <w:r w:rsidR="009D47CD" w:rsidRPr="009D47CD">
        <w:rPr>
          <w:rStyle w:val="CharDivNo"/>
        </w:rPr>
        <w:t> </w:t>
      </w:r>
      <w:r w:rsidRPr="009D47CD">
        <w:rPr>
          <w:rStyle w:val="CharDivNo"/>
        </w:rPr>
        <w:t>6</w:t>
      </w:r>
      <w:r w:rsidRPr="009D47CD">
        <w:t>—</w:t>
      </w:r>
      <w:r w:rsidRPr="009D47CD">
        <w:rPr>
          <w:rStyle w:val="CharDivText"/>
        </w:rPr>
        <w:t>Carrying out forensic procedures on suspects</w:t>
      </w:r>
      <w:bookmarkEnd w:id="57"/>
    </w:p>
    <w:p w:rsidR="005F1445" w:rsidRPr="009D47CD" w:rsidRDefault="00BB1281" w:rsidP="005F1445">
      <w:pPr>
        <w:pStyle w:val="ActHead4"/>
      </w:pPr>
      <w:bookmarkStart w:id="58" w:name="_Toc405297476"/>
      <w:r w:rsidRPr="009D47CD">
        <w:rPr>
          <w:rStyle w:val="CharSubdNo"/>
        </w:rPr>
        <w:t>Subdivision</w:t>
      </w:r>
      <w:r w:rsidR="00B5109B" w:rsidRPr="009D47CD">
        <w:rPr>
          <w:rStyle w:val="CharSubdNo"/>
        </w:rPr>
        <w:t xml:space="preserve"> </w:t>
      </w:r>
      <w:r w:rsidR="005F1445" w:rsidRPr="009D47CD">
        <w:rPr>
          <w:rStyle w:val="CharSubdNo"/>
        </w:rPr>
        <w:t>A</w:t>
      </w:r>
      <w:r w:rsidR="005F1445" w:rsidRPr="009D47CD">
        <w:t>—</w:t>
      </w:r>
      <w:r w:rsidR="005F1445" w:rsidRPr="009D47CD">
        <w:rPr>
          <w:rStyle w:val="CharSubdText"/>
        </w:rPr>
        <w:t>General provisions</w:t>
      </w:r>
      <w:bookmarkEnd w:id="58"/>
    </w:p>
    <w:p w:rsidR="005F1445" w:rsidRPr="009D47CD" w:rsidRDefault="005F1445" w:rsidP="005F1445">
      <w:pPr>
        <w:pStyle w:val="ActHead5"/>
      </w:pPr>
      <w:bookmarkStart w:id="59" w:name="_Toc405297477"/>
      <w:r w:rsidRPr="009D47CD">
        <w:rPr>
          <w:rStyle w:val="CharSectno"/>
        </w:rPr>
        <w:t>23XI</w:t>
      </w:r>
      <w:r w:rsidRPr="009D47CD">
        <w:t xml:space="preserve">  General rules for carrying out forensic procedures</w:t>
      </w:r>
      <w:bookmarkEnd w:id="59"/>
    </w:p>
    <w:p w:rsidR="005F1445" w:rsidRPr="009D47CD" w:rsidRDefault="005F1445" w:rsidP="005F1445">
      <w:pPr>
        <w:pStyle w:val="subsection"/>
      </w:pPr>
      <w:r w:rsidRPr="009D47CD">
        <w:tab/>
      </w:r>
      <w:r w:rsidRPr="009D47CD">
        <w:tab/>
        <w:t>A forensic procedure:</w:t>
      </w:r>
    </w:p>
    <w:p w:rsidR="005F1445" w:rsidRPr="009D47CD" w:rsidRDefault="005F1445" w:rsidP="005F1445">
      <w:pPr>
        <w:pStyle w:val="paragraph"/>
      </w:pPr>
      <w:r w:rsidRPr="009D47CD">
        <w:tab/>
        <w:t>(a)</w:t>
      </w:r>
      <w:r w:rsidRPr="009D47CD">
        <w:tab/>
        <w:t>must be carried out in circumstances affording reasonable privacy to the suspect; and</w:t>
      </w:r>
    </w:p>
    <w:p w:rsidR="005F1445" w:rsidRPr="009D47CD" w:rsidRDefault="005F1445" w:rsidP="005F1445">
      <w:pPr>
        <w:pStyle w:val="paragraph"/>
      </w:pPr>
      <w:r w:rsidRPr="009D47CD">
        <w:tab/>
        <w:t>(b)</w:t>
      </w:r>
      <w:r w:rsidRPr="009D47CD">
        <w:tab/>
        <w:t>except as permitted (expressly or impliedly) by other provisions of this Part, must not be carried out in the presence or view of a person who is of the opposite sex to the suspect; and</w:t>
      </w:r>
    </w:p>
    <w:p w:rsidR="005F1445" w:rsidRPr="009D47CD" w:rsidRDefault="005F1445" w:rsidP="005F1445">
      <w:pPr>
        <w:pStyle w:val="paragraph"/>
      </w:pPr>
      <w:r w:rsidRPr="009D47CD">
        <w:tab/>
        <w:t>(c)</w:t>
      </w:r>
      <w:r w:rsidRPr="009D47CD">
        <w:tab/>
        <w:t>must not be carried out in the presence or view of a person whose presence is not necessary for the purposes of the forensic procedure or required or permitted by another provision of this Part; and</w:t>
      </w:r>
    </w:p>
    <w:p w:rsidR="005F1445" w:rsidRPr="009D47CD" w:rsidRDefault="005F1445" w:rsidP="005F1445">
      <w:pPr>
        <w:pStyle w:val="paragraph"/>
      </w:pPr>
      <w:r w:rsidRPr="009D47CD">
        <w:tab/>
        <w:t>(d)</w:t>
      </w:r>
      <w:r w:rsidRPr="009D47CD">
        <w:tab/>
        <w:t>must not involve the removal of more clothing than is necessary for the carrying out of the procedure; and</w:t>
      </w:r>
    </w:p>
    <w:p w:rsidR="005F1445" w:rsidRPr="009D47CD" w:rsidRDefault="005F1445" w:rsidP="005F1445">
      <w:pPr>
        <w:pStyle w:val="paragraph"/>
      </w:pPr>
      <w:r w:rsidRPr="009D47CD">
        <w:tab/>
        <w:t>(e)</w:t>
      </w:r>
      <w:r w:rsidRPr="009D47CD">
        <w:tab/>
        <w:t>must not involve more visual inspection than is necessary for the carrying out of the procedure.</w:t>
      </w:r>
    </w:p>
    <w:p w:rsidR="005F1445" w:rsidRPr="009D47CD" w:rsidRDefault="005F1445" w:rsidP="005F1445">
      <w:pPr>
        <w:pStyle w:val="ActHead5"/>
      </w:pPr>
      <w:bookmarkStart w:id="60" w:name="_Toc405297478"/>
      <w:r w:rsidRPr="009D47CD">
        <w:rPr>
          <w:rStyle w:val="CharSectno"/>
        </w:rPr>
        <w:t>23XIA</w:t>
      </w:r>
      <w:r w:rsidRPr="009D47CD">
        <w:t xml:space="preserve">  No questioning during forensic procedure</w:t>
      </w:r>
      <w:bookmarkEnd w:id="60"/>
    </w:p>
    <w:p w:rsidR="005F1445" w:rsidRPr="009D47CD" w:rsidRDefault="005F1445" w:rsidP="005F1445">
      <w:pPr>
        <w:pStyle w:val="subsection"/>
      </w:pPr>
      <w:r w:rsidRPr="009D47CD">
        <w:tab/>
      </w:r>
      <w:r w:rsidRPr="009D47CD">
        <w:tab/>
        <w:t>A forensic procedure must not be carried out while the suspect is being questioned as defined in subsection</w:t>
      </w:r>
      <w:r w:rsidR="009D47CD">
        <w:t> </w:t>
      </w:r>
      <w:r w:rsidRPr="009D47CD">
        <w:t>23B(6). If questioning has not been completed before the forensic procedure is to be carried out, it must be suspended while the forensic procedure is carried out.</w:t>
      </w:r>
    </w:p>
    <w:p w:rsidR="005F1445" w:rsidRPr="009D47CD" w:rsidRDefault="005F1445" w:rsidP="005F1445">
      <w:pPr>
        <w:pStyle w:val="ActHead5"/>
      </w:pPr>
      <w:bookmarkStart w:id="61" w:name="_Toc405297479"/>
      <w:r w:rsidRPr="009D47CD">
        <w:rPr>
          <w:rStyle w:val="CharSectno"/>
        </w:rPr>
        <w:t>23XIB</w:t>
      </w:r>
      <w:r w:rsidRPr="009D47CD">
        <w:t xml:space="preserve">  Suspect must be cautioned before forensic procedure starts</w:t>
      </w:r>
      <w:bookmarkEnd w:id="61"/>
    </w:p>
    <w:p w:rsidR="005F1445" w:rsidRPr="009D47CD" w:rsidRDefault="005F1445" w:rsidP="005F1445">
      <w:pPr>
        <w:pStyle w:val="subsection"/>
      </w:pPr>
      <w:r w:rsidRPr="009D47CD">
        <w:tab/>
      </w:r>
      <w:r w:rsidRPr="009D47CD">
        <w:tab/>
        <w:t>Before anyone starts to carry out a forensic procedure on a suspect, a constable must caution the suspect that he or she does not have to say anything while the procedure is carried out but that anything the person does say may be used in evidence.</w:t>
      </w:r>
    </w:p>
    <w:p w:rsidR="005F1445" w:rsidRPr="009D47CD" w:rsidRDefault="005F1445" w:rsidP="005F1445">
      <w:pPr>
        <w:pStyle w:val="ActHead5"/>
      </w:pPr>
      <w:bookmarkStart w:id="62" w:name="_Toc405297480"/>
      <w:r w:rsidRPr="009D47CD">
        <w:rPr>
          <w:rStyle w:val="CharSectno"/>
        </w:rPr>
        <w:lastRenderedPageBreak/>
        <w:t>23XJ</w:t>
      </w:r>
      <w:r w:rsidRPr="009D47CD">
        <w:t xml:space="preserve">  Use of force in carrying out forensic procedures</w:t>
      </w:r>
      <w:bookmarkEnd w:id="62"/>
    </w:p>
    <w:p w:rsidR="005F1445" w:rsidRPr="009D47CD" w:rsidRDefault="005F1445" w:rsidP="005F1445">
      <w:pPr>
        <w:pStyle w:val="subsection"/>
      </w:pPr>
      <w:r w:rsidRPr="009D47CD">
        <w:tab/>
        <w:t>(1)</w:t>
      </w:r>
      <w:r w:rsidRPr="009D47CD">
        <w:tab/>
        <w:t xml:space="preserve">Subject to </w:t>
      </w:r>
      <w:r w:rsidR="009D47CD">
        <w:t>subsection (</w:t>
      </w:r>
      <w:r w:rsidRPr="009D47CD">
        <w:t>2) and section</w:t>
      </w:r>
      <w:r w:rsidR="009D47CD">
        <w:t> </w:t>
      </w:r>
      <w:r w:rsidRPr="009D47CD">
        <w:t>23XK, a person authorised to carry out a forensic procedure on a person, or a constable, may use reasonable force:</w:t>
      </w:r>
    </w:p>
    <w:p w:rsidR="005F1445" w:rsidRPr="009D47CD" w:rsidRDefault="005F1445" w:rsidP="005F1445">
      <w:pPr>
        <w:pStyle w:val="paragraph"/>
      </w:pPr>
      <w:r w:rsidRPr="009D47CD">
        <w:tab/>
        <w:t>(a)</w:t>
      </w:r>
      <w:r w:rsidRPr="009D47CD">
        <w:tab/>
        <w:t>to enable a forensic procedure to be carried out; or</w:t>
      </w:r>
    </w:p>
    <w:p w:rsidR="005F1445" w:rsidRPr="009D47CD" w:rsidRDefault="005F1445" w:rsidP="005F1445">
      <w:pPr>
        <w:pStyle w:val="paragraph"/>
      </w:pPr>
      <w:r w:rsidRPr="009D47CD">
        <w:tab/>
        <w:t>(b)</w:t>
      </w:r>
      <w:r w:rsidRPr="009D47CD">
        <w:tab/>
        <w:t>to prevent loss, destruction or contamination of any sample.</w:t>
      </w:r>
    </w:p>
    <w:p w:rsidR="005F1445" w:rsidRPr="009D47CD" w:rsidRDefault="005F1445" w:rsidP="005F1445">
      <w:pPr>
        <w:pStyle w:val="subsection"/>
      </w:pPr>
      <w:r w:rsidRPr="009D47CD">
        <w:tab/>
        <w:t>(2)</w:t>
      </w:r>
      <w:r w:rsidRPr="009D47CD">
        <w:tab/>
        <w:t>All forensic procedures are to be carried out in a manner consistent with appropriate medical or other relevant professional standards.</w:t>
      </w:r>
    </w:p>
    <w:p w:rsidR="005F1445" w:rsidRPr="009D47CD" w:rsidRDefault="005F1445" w:rsidP="005F1445">
      <w:pPr>
        <w:pStyle w:val="ActHead5"/>
      </w:pPr>
      <w:bookmarkStart w:id="63" w:name="_Toc405297481"/>
      <w:r w:rsidRPr="009D47CD">
        <w:rPr>
          <w:rStyle w:val="CharSectno"/>
        </w:rPr>
        <w:t>23XK</w:t>
      </w:r>
      <w:r w:rsidRPr="009D47CD">
        <w:t xml:space="preserve">  Forensic procedures not to be carried out in cruel, inhuman or degrading manner</w:t>
      </w:r>
      <w:bookmarkEnd w:id="63"/>
    </w:p>
    <w:p w:rsidR="005F1445" w:rsidRPr="009D47CD" w:rsidRDefault="005F1445" w:rsidP="005F1445">
      <w:pPr>
        <w:pStyle w:val="subsection"/>
      </w:pPr>
      <w:r w:rsidRPr="009D47CD">
        <w:tab/>
      </w:r>
      <w:r w:rsidRPr="009D47CD">
        <w:tab/>
        <w:t xml:space="preserve">For the purpose of this Part, the carrying out of a forensic procedure is not of itself taken to be cruel, inhuman or degrading. However, nothing in this </w:t>
      </w:r>
      <w:r w:rsidR="00BB1281" w:rsidRPr="009D47CD">
        <w:t>Part</w:t>
      </w:r>
      <w:r w:rsidR="00B5109B" w:rsidRPr="009D47CD">
        <w:t xml:space="preserve"> </w:t>
      </w:r>
      <w:r w:rsidRPr="009D47CD">
        <w:t>authorises the carrying out of a forensic procedure in a cruel, inhuman or degrading manner.</w:t>
      </w:r>
    </w:p>
    <w:p w:rsidR="005F1445" w:rsidRPr="009D47CD" w:rsidRDefault="005F1445" w:rsidP="005F1445">
      <w:pPr>
        <w:pStyle w:val="ActHead5"/>
      </w:pPr>
      <w:bookmarkStart w:id="64" w:name="_Toc405297482"/>
      <w:r w:rsidRPr="009D47CD">
        <w:rPr>
          <w:rStyle w:val="CharSectno"/>
        </w:rPr>
        <w:t>23XL</w:t>
      </w:r>
      <w:r w:rsidRPr="009D47CD">
        <w:t xml:space="preserve">  Taking of hair samples</w:t>
      </w:r>
      <w:bookmarkEnd w:id="64"/>
    </w:p>
    <w:p w:rsidR="005F1445" w:rsidRPr="009D47CD" w:rsidRDefault="005F1445" w:rsidP="005F1445">
      <w:pPr>
        <w:pStyle w:val="subsection"/>
      </w:pPr>
      <w:r w:rsidRPr="009D47CD">
        <w:tab/>
      </w:r>
      <w:r w:rsidRPr="009D47CD">
        <w:tab/>
        <w:t>A person is authorised to take a sample of hair of a suspect by removing the root of the hair only if:</w:t>
      </w:r>
    </w:p>
    <w:p w:rsidR="005F1445" w:rsidRPr="009D47CD" w:rsidRDefault="005F1445" w:rsidP="005F1445">
      <w:pPr>
        <w:pStyle w:val="paragraph"/>
      </w:pPr>
      <w:r w:rsidRPr="009D47CD">
        <w:tab/>
        <w:t>(a)</w:t>
      </w:r>
      <w:r w:rsidRPr="009D47CD">
        <w:tab/>
        <w:t>the person takes only so much hair as the person believes is necessary for analysis of the sample, or other examination of the hair, to be carried out for the purpose of investigating the offence; and</w:t>
      </w:r>
    </w:p>
    <w:p w:rsidR="008F34A8" w:rsidRPr="009D47CD" w:rsidRDefault="008F34A8" w:rsidP="008F34A8">
      <w:pPr>
        <w:pStyle w:val="paragraph"/>
      </w:pPr>
      <w:r w:rsidRPr="009D47CD">
        <w:tab/>
        <w:t>(b)</w:t>
      </w:r>
      <w:r w:rsidRPr="009D47CD">
        <w:tab/>
        <w:t>the sample is taken using the least painful technique known and available to the person.</w:t>
      </w:r>
    </w:p>
    <w:p w:rsidR="005F1445" w:rsidRPr="009D47CD" w:rsidRDefault="00BB1281" w:rsidP="005F1445">
      <w:pPr>
        <w:pStyle w:val="ActHead4"/>
      </w:pPr>
      <w:bookmarkStart w:id="65" w:name="_Toc405297483"/>
      <w:r w:rsidRPr="009D47CD">
        <w:rPr>
          <w:rStyle w:val="CharSubdNo"/>
        </w:rPr>
        <w:t>Subdivision</w:t>
      </w:r>
      <w:r w:rsidR="00B5109B" w:rsidRPr="009D47CD">
        <w:rPr>
          <w:rStyle w:val="CharSubdNo"/>
        </w:rPr>
        <w:t xml:space="preserve"> </w:t>
      </w:r>
      <w:r w:rsidR="005F1445" w:rsidRPr="009D47CD">
        <w:rPr>
          <w:rStyle w:val="CharSubdNo"/>
        </w:rPr>
        <w:t>B</w:t>
      </w:r>
      <w:r w:rsidR="005F1445" w:rsidRPr="009D47CD">
        <w:t>—</w:t>
      </w:r>
      <w:r w:rsidR="005F1445" w:rsidRPr="009D47CD">
        <w:rPr>
          <w:rStyle w:val="CharSubdText"/>
        </w:rPr>
        <w:t>Persons involved in forensic procedures</w:t>
      </w:r>
      <w:bookmarkEnd w:id="65"/>
    </w:p>
    <w:p w:rsidR="005F1445" w:rsidRPr="009D47CD" w:rsidRDefault="005F1445" w:rsidP="005F1445">
      <w:pPr>
        <w:pStyle w:val="ActHead5"/>
      </w:pPr>
      <w:bookmarkStart w:id="66" w:name="_Toc405297484"/>
      <w:r w:rsidRPr="009D47CD">
        <w:rPr>
          <w:rStyle w:val="CharSectno"/>
        </w:rPr>
        <w:t>23XM</w:t>
      </w:r>
      <w:r w:rsidRPr="009D47CD">
        <w:t xml:space="preserve">  Persons who may carry out forensic procedures</w:t>
      </w:r>
      <w:bookmarkEnd w:id="66"/>
    </w:p>
    <w:p w:rsidR="005F1445" w:rsidRPr="009D47CD" w:rsidRDefault="005F1445" w:rsidP="005F1445">
      <w:pPr>
        <w:pStyle w:val="subsection"/>
      </w:pPr>
      <w:r w:rsidRPr="009D47CD">
        <w:tab/>
        <w:t>(1)</w:t>
      </w:r>
      <w:r w:rsidRPr="009D47CD">
        <w:tab/>
        <w:t xml:space="preserve">The table following </w:t>
      </w:r>
      <w:r w:rsidR="009D47CD">
        <w:t>subsection (</w:t>
      </w:r>
      <w:r w:rsidRPr="009D47CD">
        <w:t xml:space="preserve">4) shows, for each forensic procedure, the persons who may carry out the procedure under this Part. A person not specified in the second column of the table is not authorised to carry out a forensic procedure under this </w:t>
      </w:r>
      <w:r w:rsidR="00BB1281" w:rsidRPr="009D47CD">
        <w:t>Part</w:t>
      </w:r>
      <w:r w:rsidR="00B5109B" w:rsidRPr="009D47CD">
        <w:t xml:space="preserve"> </w:t>
      </w:r>
      <w:r w:rsidRPr="009D47CD">
        <w:t>except as mentioned in section</w:t>
      </w:r>
      <w:r w:rsidR="009D47CD">
        <w:t> </w:t>
      </w:r>
      <w:r w:rsidRPr="009D47CD">
        <w:t>23XO.</w:t>
      </w:r>
    </w:p>
    <w:p w:rsidR="005F1445" w:rsidRPr="009D47CD" w:rsidRDefault="005F1445" w:rsidP="005F1445">
      <w:pPr>
        <w:pStyle w:val="subsection"/>
        <w:keepNext/>
      </w:pPr>
      <w:r w:rsidRPr="009D47CD">
        <w:lastRenderedPageBreak/>
        <w:tab/>
        <w:t>(2)</w:t>
      </w:r>
      <w:r w:rsidRPr="009D47CD">
        <w:tab/>
        <w:t xml:space="preserve">The third column of the table following </w:t>
      </w:r>
      <w:r w:rsidR="009D47CD">
        <w:t>subsection (</w:t>
      </w:r>
      <w:r w:rsidRPr="009D47CD">
        <w:t>4) shows, for each forensic procedure, whether the suspect is entitled to request that a medical practitioner or dentist of the suspect’s choice is present while the forensic procedure is carried out.</w:t>
      </w:r>
    </w:p>
    <w:p w:rsidR="005F1445" w:rsidRPr="009D47CD" w:rsidRDefault="005F1445" w:rsidP="005F1445">
      <w:pPr>
        <w:pStyle w:val="notetext"/>
      </w:pPr>
      <w:r w:rsidRPr="009D47CD">
        <w:t>Note:</w:t>
      </w:r>
      <w:r w:rsidRPr="009D47CD">
        <w:tab/>
        <w:t>Section</w:t>
      </w:r>
      <w:r w:rsidR="009D47CD">
        <w:t> </w:t>
      </w:r>
      <w:r w:rsidRPr="009D47CD">
        <w:t>23XP makes detailed provision for the presence of a medical practitioner or dentist of the suspect’s choice while a forensic procedure is carried out.</w:t>
      </w:r>
    </w:p>
    <w:p w:rsidR="005F1445" w:rsidRPr="009D47CD" w:rsidRDefault="005F1445" w:rsidP="005F1445">
      <w:pPr>
        <w:pStyle w:val="subsection"/>
      </w:pPr>
      <w:r w:rsidRPr="009D47CD">
        <w:tab/>
        <w:t>(3)</w:t>
      </w:r>
      <w:r w:rsidRPr="009D47CD">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rsidR="005F1445" w:rsidRPr="009D47CD" w:rsidRDefault="005F1445" w:rsidP="005F1445">
      <w:pPr>
        <w:pStyle w:val="notetext"/>
      </w:pPr>
      <w:r w:rsidRPr="009D47CD">
        <w:t>Example:</w:t>
      </w:r>
      <w:r w:rsidRPr="009D47CD">
        <w:tab/>
        <w:t>A constable who is an appropriately qualified person to take samples of blood may take such samples even though the table does not expressly list constables as persons who may take samples of blood.</w:t>
      </w:r>
    </w:p>
    <w:p w:rsidR="005F1445" w:rsidRPr="009D47CD" w:rsidRDefault="005F1445" w:rsidP="005F1445">
      <w:pPr>
        <w:pStyle w:val="subsection"/>
      </w:pPr>
      <w:r w:rsidRPr="009D47CD">
        <w:tab/>
        <w:t>(4)</w:t>
      </w:r>
      <w:r w:rsidRPr="009D47CD">
        <w:tab/>
        <w:t>This section does not prevent a suspect from taking a sample of saliva, or a sample by buccal swab, from himself or herself under the supervision of an appropriately qualified person.</w:t>
      </w:r>
    </w:p>
    <w:p w:rsidR="00BB1281" w:rsidRPr="009D47CD"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9D47CD" w:rsidTr="00BB1281">
        <w:trPr>
          <w:tblHeader/>
        </w:trPr>
        <w:tc>
          <w:tcPr>
            <w:tcW w:w="7088" w:type="dxa"/>
            <w:gridSpan w:val="4"/>
            <w:tcBorders>
              <w:top w:val="single" w:sz="12" w:space="0" w:color="auto"/>
              <w:bottom w:val="single" w:sz="6" w:space="0" w:color="auto"/>
            </w:tcBorders>
            <w:shd w:val="clear" w:color="auto" w:fill="auto"/>
          </w:tcPr>
          <w:p w:rsidR="005F1445" w:rsidRPr="009D47CD" w:rsidRDefault="005F1445" w:rsidP="006956F7">
            <w:pPr>
              <w:pStyle w:val="Tabletext"/>
              <w:rPr>
                <w:b/>
              </w:rPr>
            </w:pPr>
            <w:r w:rsidRPr="009D47CD">
              <w:rPr>
                <w:b/>
              </w:rPr>
              <w:t>Who may carry out forensic procedures</w:t>
            </w:r>
          </w:p>
        </w:tc>
      </w:tr>
      <w:tr w:rsidR="005F1445" w:rsidRPr="009D47CD" w:rsidTr="00BB1281">
        <w:trPr>
          <w:tblHeader/>
        </w:trPr>
        <w:tc>
          <w:tcPr>
            <w:tcW w:w="518" w:type="dxa"/>
            <w:tcBorders>
              <w:top w:val="single" w:sz="6" w:space="0" w:color="auto"/>
              <w:bottom w:val="single" w:sz="12" w:space="0" w:color="auto"/>
            </w:tcBorders>
            <w:shd w:val="clear" w:color="auto" w:fill="auto"/>
          </w:tcPr>
          <w:p w:rsidR="005F1445" w:rsidRPr="009D47CD" w:rsidRDefault="005F1445" w:rsidP="00BD3847">
            <w:pPr>
              <w:pStyle w:val="Tabletext"/>
              <w:rPr>
                <w:b/>
              </w:rPr>
            </w:pPr>
          </w:p>
        </w:tc>
        <w:tc>
          <w:tcPr>
            <w:tcW w:w="2176" w:type="dxa"/>
            <w:tcBorders>
              <w:top w:val="single" w:sz="6" w:space="0" w:color="auto"/>
              <w:bottom w:val="single" w:sz="12" w:space="0" w:color="auto"/>
            </w:tcBorders>
            <w:shd w:val="clear" w:color="auto" w:fill="auto"/>
          </w:tcPr>
          <w:p w:rsidR="005F1445" w:rsidRPr="009D47CD" w:rsidRDefault="005F1445" w:rsidP="006956F7">
            <w:pPr>
              <w:pStyle w:val="Tabletext"/>
              <w:rPr>
                <w:b/>
              </w:rPr>
            </w:pPr>
            <w:r w:rsidRPr="009D47CD">
              <w:rPr>
                <w:b/>
              </w:rPr>
              <w:br/>
            </w:r>
            <w:r w:rsidRPr="009D47CD">
              <w:rPr>
                <w:b/>
              </w:rPr>
              <w:br/>
            </w:r>
            <w:r w:rsidRPr="009D47CD">
              <w:rPr>
                <w:b/>
              </w:rPr>
              <w:br/>
            </w:r>
            <w:r w:rsidRPr="009D47CD">
              <w:rPr>
                <w:b/>
              </w:rPr>
              <w:br/>
            </w:r>
            <w:r w:rsidRPr="009D47CD">
              <w:rPr>
                <w:b/>
              </w:rPr>
              <w:br/>
            </w:r>
            <w:r w:rsidRPr="009D47CD">
              <w:rPr>
                <w:b/>
              </w:rPr>
              <w:br/>
              <w:t>Forensic procedure</w:t>
            </w:r>
          </w:p>
        </w:tc>
        <w:tc>
          <w:tcPr>
            <w:tcW w:w="2693" w:type="dxa"/>
            <w:tcBorders>
              <w:top w:val="single" w:sz="6" w:space="0" w:color="auto"/>
              <w:bottom w:val="single" w:sz="12" w:space="0" w:color="auto"/>
            </w:tcBorders>
            <w:shd w:val="clear" w:color="auto" w:fill="auto"/>
          </w:tcPr>
          <w:p w:rsidR="005F1445" w:rsidRPr="009D47CD" w:rsidRDefault="005F1445" w:rsidP="006956F7">
            <w:pPr>
              <w:pStyle w:val="Tabletext"/>
              <w:rPr>
                <w:b/>
              </w:rPr>
            </w:pPr>
            <w:r w:rsidRPr="009D47CD">
              <w:rPr>
                <w:b/>
              </w:rPr>
              <w:br/>
            </w:r>
            <w:r w:rsidRPr="009D47CD">
              <w:rPr>
                <w:b/>
              </w:rPr>
              <w:br/>
            </w:r>
            <w:r w:rsidRPr="009D47CD">
              <w:rPr>
                <w:b/>
              </w:rPr>
              <w:br/>
            </w:r>
            <w:r w:rsidRPr="009D47CD">
              <w:rPr>
                <w:b/>
              </w:rPr>
              <w:br/>
            </w:r>
            <w:r w:rsidRPr="009D47CD">
              <w:rPr>
                <w:b/>
              </w:rPr>
              <w:br/>
              <w:t>Persons who may carry out forensic procedure</w:t>
            </w:r>
          </w:p>
        </w:tc>
        <w:tc>
          <w:tcPr>
            <w:tcW w:w="1701" w:type="dxa"/>
            <w:tcBorders>
              <w:top w:val="single" w:sz="6" w:space="0" w:color="auto"/>
              <w:bottom w:val="single" w:sz="12" w:space="0" w:color="auto"/>
            </w:tcBorders>
            <w:shd w:val="clear" w:color="auto" w:fill="auto"/>
          </w:tcPr>
          <w:p w:rsidR="005F1445" w:rsidRPr="009D47CD" w:rsidRDefault="005F1445" w:rsidP="006956F7">
            <w:pPr>
              <w:pStyle w:val="Tabletext"/>
              <w:rPr>
                <w:b/>
              </w:rPr>
            </w:pPr>
            <w:r w:rsidRPr="009D47CD">
              <w:rPr>
                <w:b/>
              </w:rPr>
              <w:t>Is suspect entitled to request presence of medical practitioner or dentist of suspect’s choice?</w:t>
            </w:r>
          </w:p>
        </w:tc>
      </w:tr>
      <w:tr w:rsidR="005F1445" w:rsidRPr="009D47CD" w:rsidTr="00BB1281">
        <w:tc>
          <w:tcPr>
            <w:tcW w:w="518" w:type="dxa"/>
            <w:tcBorders>
              <w:top w:val="single" w:sz="12" w:space="0" w:color="auto"/>
            </w:tcBorders>
            <w:shd w:val="clear" w:color="auto" w:fill="auto"/>
          </w:tcPr>
          <w:p w:rsidR="005F1445" w:rsidRPr="009D47CD" w:rsidRDefault="005F1445" w:rsidP="006956F7">
            <w:pPr>
              <w:pStyle w:val="Tabletext"/>
            </w:pPr>
            <w:r w:rsidRPr="009D47CD">
              <w:t>1</w:t>
            </w:r>
          </w:p>
        </w:tc>
        <w:tc>
          <w:tcPr>
            <w:tcW w:w="2176" w:type="dxa"/>
            <w:tcBorders>
              <w:top w:val="single" w:sz="12" w:space="0" w:color="auto"/>
            </w:tcBorders>
            <w:shd w:val="clear" w:color="auto" w:fill="auto"/>
          </w:tcPr>
          <w:p w:rsidR="005F1445" w:rsidRPr="009D47CD" w:rsidRDefault="005F1445" w:rsidP="006956F7">
            <w:pPr>
              <w:pStyle w:val="Tabletext"/>
            </w:pPr>
            <w:r w:rsidRPr="009D47CD">
              <w:t>external examination of the genital or anal area, the buttocks or, in the case of a female, the breasts</w:t>
            </w:r>
          </w:p>
        </w:tc>
        <w:tc>
          <w:tcPr>
            <w:tcW w:w="2693" w:type="dxa"/>
            <w:tcBorders>
              <w:top w:val="single" w:sz="12" w:space="0" w:color="auto"/>
            </w:tcBorders>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top w:val="single" w:sz="12" w:space="0" w:color="auto"/>
            </w:tcBorders>
            <w:shd w:val="clear" w:color="auto" w:fill="auto"/>
          </w:tcPr>
          <w:p w:rsidR="005F1445" w:rsidRPr="009D47CD" w:rsidRDefault="005F1445" w:rsidP="006956F7">
            <w:pPr>
              <w:pStyle w:val="Tabletext"/>
            </w:pPr>
            <w:r w:rsidRPr="009D47CD">
              <w:t>yes (medical practitioner)</w:t>
            </w:r>
          </w:p>
        </w:tc>
      </w:tr>
      <w:tr w:rsidR="005F1445" w:rsidRPr="009D47CD" w:rsidTr="00D347AF">
        <w:tc>
          <w:tcPr>
            <w:tcW w:w="518" w:type="dxa"/>
            <w:tcBorders>
              <w:bottom w:val="single" w:sz="4" w:space="0" w:color="auto"/>
            </w:tcBorders>
            <w:shd w:val="clear" w:color="auto" w:fill="auto"/>
          </w:tcPr>
          <w:p w:rsidR="005F1445" w:rsidRPr="009D47CD" w:rsidRDefault="005F1445" w:rsidP="006956F7">
            <w:pPr>
              <w:pStyle w:val="Tabletext"/>
            </w:pPr>
            <w:r w:rsidRPr="009D47CD">
              <w:t>2</w:t>
            </w:r>
          </w:p>
        </w:tc>
        <w:tc>
          <w:tcPr>
            <w:tcW w:w="2176" w:type="dxa"/>
            <w:tcBorders>
              <w:bottom w:val="single" w:sz="4" w:space="0" w:color="auto"/>
            </w:tcBorders>
            <w:shd w:val="clear" w:color="auto" w:fill="auto"/>
          </w:tcPr>
          <w:p w:rsidR="005F1445" w:rsidRPr="009D47CD" w:rsidRDefault="005F1445" w:rsidP="006956F7">
            <w:pPr>
              <w:pStyle w:val="Tabletext"/>
            </w:pPr>
            <w:r w:rsidRPr="009D47CD">
              <w:t>the taking of a sample of blood</w:t>
            </w:r>
            <w:r w:rsidR="008F34A8" w:rsidRPr="009D47CD">
              <w:t xml:space="preserve"> (other than by a finger prick)</w:t>
            </w:r>
          </w:p>
        </w:tc>
        <w:tc>
          <w:tcPr>
            <w:tcW w:w="2693" w:type="dxa"/>
            <w:tcBorders>
              <w:bottom w:val="single" w:sz="4" w:space="0" w:color="auto"/>
            </w:tcBorders>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yes (medical practitioner)</w:t>
            </w:r>
          </w:p>
        </w:tc>
      </w:tr>
      <w:tr w:rsidR="005F1445" w:rsidRPr="009D47CD" w:rsidTr="00131BA8">
        <w:tc>
          <w:tcPr>
            <w:tcW w:w="518" w:type="dxa"/>
            <w:tcBorders>
              <w:bottom w:val="single" w:sz="4" w:space="0" w:color="auto"/>
            </w:tcBorders>
            <w:shd w:val="clear" w:color="auto" w:fill="auto"/>
          </w:tcPr>
          <w:p w:rsidR="005F1445" w:rsidRPr="009D47CD" w:rsidRDefault="005F1445" w:rsidP="006956F7">
            <w:pPr>
              <w:pStyle w:val="Tabletext"/>
            </w:pPr>
            <w:bookmarkStart w:id="67" w:name="CU_5100124"/>
            <w:bookmarkStart w:id="68" w:name="CU_5100255"/>
            <w:bookmarkEnd w:id="67"/>
            <w:bookmarkEnd w:id="68"/>
            <w:r w:rsidRPr="009D47CD">
              <w:t>4</w:t>
            </w:r>
          </w:p>
        </w:tc>
        <w:tc>
          <w:tcPr>
            <w:tcW w:w="2176" w:type="dxa"/>
            <w:tcBorders>
              <w:bottom w:val="single" w:sz="4" w:space="0" w:color="auto"/>
            </w:tcBorders>
            <w:shd w:val="clear" w:color="auto" w:fill="auto"/>
          </w:tcPr>
          <w:p w:rsidR="005F1445" w:rsidRPr="009D47CD" w:rsidRDefault="005F1445" w:rsidP="006956F7">
            <w:pPr>
              <w:pStyle w:val="Tabletext"/>
            </w:pPr>
            <w:r w:rsidRPr="009D47CD">
              <w:t xml:space="preserve">the taking of a sample </w:t>
            </w:r>
            <w:r w:rsidRPr="009D47CD">
              <w:lastRenderedPageBreak/>
              <w:t>of pubic hair</w:t>
            </w:r>
          </w:p>
        </w:tc>
        <w:tc>
          <w:tcPr>
            <w:tcW w:w="2693" w:type="dxa"/>
            <w:tcBorders>
              <w:bottom w:val="single" w:sz="4" w:space="0" w:color="auto"/>
            </w:tcBorders>
            <w:shd w:val="clear" w:color="auto" w:fill="auto"/>
          </w:tcPr>
          <w:p w:rsidR="005F1445" w:rsidRPr="009D47CD" w:rsidRDefault="005F1445" w:rsidP="006956F7">
            <w:pPr>
              <w:pStyle w:val="Tabletext"/>
            </w:pPr>
            <w:r w:rsidRPr="009D47CD">
              <w:lastRenderedPageBreak/>
              <w:t>medical practitioner</w:t>
            </w:r>
          </w:p>
          <w:p w:rsidR="005F1445" w:rsidRPr="009D47CD" w:rsidRDefault="005F1445" w:rsidP="006956F7">
            <w:pPr>
              <w:pStyle w:val="Tabletext"/>
            </w:pPr>
            <w:r w:rsidRPr="009D47CD">
              <w:lastRenderedPageBreak/>
              <w:t>nurse</w:t>
            </w:r>
          </w:p>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lastRenderedPageBreak/>
              <w:t xml:space="preserve">yes (medical </w:t>
            </w:r>
            <w:r w:rsidRPr="009D47CD">
              <w:lastRenderedPageBreak/>
              <w:t>practitioner)</w:t>
            </w:r>
          </w:p>
        </w:tc>
      </w:tr>
      <w:tr w:rsidR="005F1445" w:rsidRPr="009D47CD" w:rsidTr="00131BA8">
        <w:trPr>
          <w:cantSplit/>
        </w:trPr>
        <w:tc>
          <w:tcPr>
            <w:tcW w:w="518" w:type="dxa"/>
            <w:tcBorders>
              <w:top w:val="single" w:sz="4" w:space="0" w:color="auto"/>
            </w:tcBorders>
            <w:shd w:val="clear" w:color="auto" w:fill="auto"/>
          </w:tcPr>
          <w:p w:rsidR="005F1445" w:rsidRPr="009D47CD" w:rsidRDefault="005F1445" w:rsidP="006956F7">
            <w:pPr>
              <w:pStyle w:val="Tabletext"/>
            </w:pPr>
            <w:r w:rsidRPr="009D47CD">
              <w:lastRenderedPageBreak/>
              <w:t>5</w:t>
            </w:r>
          </w:p>
        </w:tc>
        <w:tc>
          <w:tcPr>
            <w:tcW w:w="2176" w:type="dxa"/>
            <w:tcBorders>
              <w:top w:val="single" w:sz="4" w:space="0" w:color="auto"/>
            </w:tcBorders>
            <w:shd w:val="clear" w:color="auto" w:fill="auto"/>
          </w:tcPr>
          <w:p w:rsidR="005F1445" w:rsidRPr="009D47CD" w:rsidRDefault="005F1445" w:rsidP="006956F7">
            <w:pPr>
              <w:pStyle w:val="Tabletext"/>
            </w:pPr>
            <w:r w:rsidRPr="009D47CD">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top w:val="single" w:sz="4" w:space="0" w:color="auto"/>
            </w:tcBorders>
            <w:shd w:val="clear" w:color="auto" w:fill="auto"/>
          </w:tcPr>
          <w:p w:rsidR="005F1445" w:rsidRPr="009D47CD" w:rsidRDefault="005F1445" w:rsidP="006956F7">
            <w:pPr>
              <w:pStyle w:val="Tabletext"/>
            </w:pPr>
            <w:r w:rsidRPr="009D47CD">
              <w:t>yes (medical practitioner)</w:t>
            </w:r>
          </w:p>
        </w:tc>
      </w:tr>
      <w:tr w:rsidR="005F1445" w:rsidRPr="009D47CD" w:rsidTr="00BB1281">
        <w:tc>
          <w:tcPr>
            <w:tcW w:w="518" w:type="dxa"/>
            <w:shd w:val="clear" w:color="auto" w:fill="auto"/>
          </w:tcPr>
          <w:p w:rsidR="005F1445" w:rsidRPr="009D47CD" w:rsidRDefault="005F1445" w:rsidP="006956F7">
            <w:pPr>
              <w:pStyle w:val="Tabletext"/>
            </w:pPr>
            <w:r w:rsidRPr="009D47CD">
              <w:t>6</w:t>
            </w:r>
          </w:p>
        </w:tc>
        <w:tc>
          <w:tcPr>
            <w:tcW w:w="2176" w:type="dxa"/>
            <w:shd w:val="clear" w:color="auto" w:fill="auto"/>
          </w:tcPr>
          <w:p w:rsidR="005F1445" w:rsidRPr="009D47CD" w:rsidRDefault="005F1445" w:rsidP="006956F7">
            <w:pPr>
              <w:pStyle w:val="Tabletext"/>
            </w:pPr>
            <w:r w:rsidRPr="009D47CD">
              <w:t>the taking of a sample by vacuum suction, scraping or lifting by tape from the external genital or anal area, the buttocks or, in the case of a female, the breasts</w:t>
            </w:r>
          </w:p>
        </w:tc>
        <w:tc>
          <w:tcPr>
            <w:tcW w:w="2693" w:type="dxa"/>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shd w:val="clear" w:color="auto" w:fill="auto"/>
          </w:tcPr>
          <w:p w:rsidR="005F1445" w:rsidRPr="009D47CD" w:rsidRDefault="005F1445" w:rsidP="006956F7">
            <w:pPr>
              <w:pStyle w:val="Tabletext"/>
            </w:pPr>
            <w:r w:rsidRPr="009D47CD">
              <w:t>yes (medical practitioner)</w:t>
            </w:r>
          </w:p>
        </w:tc>
      </w:tr>
      <w:tr w:rsidR="005F1445" w:rsidRPr="009D47CD" w:rsidTr="00BB1281">
        <w:tc>
          <w:tcPr>
            <w:tcW w:w="518" w:type="dxa"/>
            <w:shd w:val="clear" w:color="auto" w:fill="auto"/>
          </w:tcPr>
          <w:p w:rsidR="005F1445" w:rsidRPr="009D47CD" w:rsidRDefault="005F1445" w:rsidP="006956F7">
            <w:pPr>
              <w:pStyle w:val="Tabletext"/>
            </w:pPr>
            <w:r w:rsidRPr="009D47CD">
              <w:t>7</w:t>
            </w:r>
          </w:p>
        </w:tc>
        <w:tc>
          <w:tcPr>
            <w:tcW w:w="2176" w:type="dxa"/>
            <w:shd w:val="clear" w:color="auto" w:fill="auto"/>
          </w:tcPr>
          <w:p w:rsidR="005F1445" w:rsidRPr="009D47CD" w:rsidRDefault="005F1445" w:rsidP="006956F7">
            <w:pPr>
              <w:pStyle w:val="Tabletext"/>
            </w:pPr>
            <w:r w:rsidRPr="009D47CD">
              <w:t>the taking of a dental impression</w:t>
            </w:r>
          </w:p>
        </w:tc>
        <w:tc>
          <w:tcPr>
            <w:tcW w:w="2693" w:type="dxa"/>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dentist</w:t>
            </w:r>
          </w:p>
          <w:p w:rsidR="005F1445" w:rsidRPr="009D47CD" w:rsidRDefault="005F1445" w:rsidP="006956F7">
            <w:pPr>
              <w:pStyle w:val="Tabletext"/>
            </w:pPr>
            <w:r w:rsidRPr="009D47CD">
              <w:t>dental technician</w:t>
            </w:r>
          </w:p>
        </w:tc>
        <w:tc>
          <w:tcPr>
            <w:tcW w:w="1701" w:type="dxa"/>
            <w:shd w:val="clear" w:color="auto" w:fill="auto"/>
          </w:tcPr>
          <w:p w:rsidR="005F1445" w:rsidRPr="009D47CD" w:rsidRDefault="005F1445" w:rsidP="006956F7">
            <w:pPr>
              <w:pStyle w:val="Tabletext"/>
            </w:pPr>
            <w:r w:rsidRPr="009D47CD">
              <w:t>yes (dentist or medical practitioner)</w:t>
            </w:r>
          </w:p>
        </w:tc>
      </w:tr>
      <w:tr w:rsidR="005F1445" w:rsidRPr="009D47CD" w:rsidTr="00D347AF">
        <w:tc>
          <w:tcPr>
            <w:tcW w:w="518" w:type="dxa"/>
            <w:tcBorders>
              <w:bottom w:val="single" w:sz="4" w:space="0" w:color="auto"/>
            </w:tcBorders>
            <w:shd w:val="clear" w:color="auto" w:fill="auto"/>
          </w:tcPr>
          <w:p w:rsidR="005F1445" w:rsidRPr="009D47CD" w:rsidRDefault="005F1445" w:rsidP="006956F7">
            <w:pPr>
              <w:pStyle w:val="Tabletext"/>
            </w:pPr>
            <w:r w:rsidRPr="009D47CD">
              <w:t>8</w:t>
            </w:r>
          </w:p>
        </w:tc>
        <w:tc>
          <w:tcPr>
            <w:tcW w:w="2176" w:type="dxa"/>
            <w:tcBorders>
              <w:bottom w:val="single" w:sz="4" w:space="0" w:color="auto"/>
            </w:tcBorders>
            <w:shd w:val="clear" w:color="auto" w:fill="auto"/>
          </w:tcPr>
          <w:p w:rsidR="005F1445" w:rsidRPr="009D47CD" w:rsidRDefault="005F1445" w:rsidP="006956F7">
            <w:pPr>
              <w:pStyle w:val="Tabletext"/>
            </w:pPr>
            <w:r w:rsidRPr="009D47CD">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yes (medical practitioner)</w:t>
            </w:r>
          </w:p>
        </w:tc>
      </w:tr>
      <w:tr w:rsidR="005F1445" w:rsidRPr="009D47CD" w:rsidTr="00131BA8">
        <w:tc>
          <w:tcPr>
            <w:tcW w:w="518" w:type="dxa"/>
            <w:tcBorders>
              <w:bottom w:val="single" w:sz="4" w:space="0" w:color="auto"/>
            </w:tcBorders>
            <w:shd w:val="clear" w:color="auto" w:fill="auto"/>
          </w:tcPr>
          <w:p w:rsidR="005F1445" w:rsidRPr="009D47CD" w:rsidRDefault="005F1445" w:rsidP="006956F7">
            <w:pPr>
              <w:pStyle w:val="Tabletext"/>
            </w:pPr>
            <w:bookmarkStart w:id="69" w:name="CU_10101082"/>
            <w:bookmarkStart w:id="70" w:name="CU_10101213"/>
            <w:bookmarkEnd w:id="69"/>
            <w:bookmarkEnd w:id="70"/>
            <w:r w:rsidRPr="009D47CD">
              <w:t>9</w:t>
            </w:r>
          </w:p>
        </w:tc>
        <w:tc>
          <w:tcPr>
            <w:tcW w:w="2176" w:type="dxa"/>
            <w:tcBorders>
              <w:bottom w:val="single" w:sz="4" w:space="0" w:color="auto"/>
            </w:tcBorders>
            <w:shd w:val="clear" w:color="auto" w:fill="auto"/>
          </w:tcPr>
          <w:p w:rsidR="005F1445" w:rsidRPr="009D47CD" w:rsidRDefault="005F1445" w:rsidP="006956F7">
            <w:pPr>
              <w:pStyle w:val="Tabletext"/>
            </w:pPr>
            <w:r w:rsidRPr="009D47CD">
              <w:t xml:space="preserve">external examination of a part of the body other than the genital or anal </w:t>
            </w:r>
            <w:r w:rsidRPr="009D47CD">
              <w:lastRenderedPageBreak/>
              <w:t>area, the buttocks or, in the case of a female, the breasts, that requires touching of the body or removal of clothing</w:t>
            </w:r>
          </w:p>
        </w:tc>
        <w:tc>
          <w:tcPr>
            <w:tcW w:w="2693" w:type="dxa"/>
            <w:tcBorders>
              <w:bottom w:val="single" w:sz="4" w:space="0" w:color="auto"/>
            </w:tcBorders>
            <w:shd w:val="clear" w:color="auto" w:fill="auto"/>
          </w:tcPr>
          <w:p w:rsidR="005F1445" w:rsidRPr="009D47CD" w:rsidRDefault="005F1445" w:rsidP="006956F7">
            <w:pPr>
              <w:pStyle w:val="Tabletext"/>
            </w:pPr>
            <w:r w:rsidRPr="009D47CD">
              <w:lastRenderedPageBreak/>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no</w:t>
            </w:r>
          </w:p>
        </w:tc>
      </w:tr>
      <w:tr w:rsidR="008F34A8" w:rsidRPr="009D47CD" w:rsidTr="00131BA8">
        <w:trPr>
          <w:cantSplit/>
        </w:trPr>
        <w:tc>
          <w:tcPr>
            <w:tcW w:w="518" w:type="dxa"/>
            <w:tcBorders>
              <w:top w:val="single" w:sz="4" w:space="0" w:color="auto"/>
            </w:tcBorders>
            <w:shd w:val="clear" w:color="auto" w:fill="auto"/>
          </w:tcPr>
          <w:p w:rsidR="008F34A8" w:rsidRPr="009D47CD" w:rsidRDefault="008F34A8" w:rsidP="006956F7">
            <w:pPr>
              <w:pStyle w:val="Tabletext"/>
            </w:pPr>
            <w:r w:rsidRPr="009D47CD">
              <w:lastRenderedPageBreak/>
              <w:t>9A</w:t>
            </w:r>
          </w:p>
        </w:tc>
        <w:tc>
          <w:tcPr>
            <w:tcW w:w="2176" w:type="dxa"/>
            <w:tcBorders>
              <w:top w:val="single" w:sz="4" w:space="0" w:color="auto"/>
            </w:tcBorders>
            <w:shd w:val="clear" w:color="auto" w:fill="auto"/>
          </w:tcPr>
          <w:p w:rsidR="008F34A8" w:rsidRPr="009D47CD" w:rsidRDefault="008F34A8" w:rsidP="006956F7">
            <w:pPr>
              <w:pStyle w:val="Tabletext"/>
            </w:pPr>
            <w:r w:rsidRPr="009D47CD">
              <w:t>the taking of a sample of blood by a finger prick</w:t>
            </w:r>
          </w:p>
        </w:tc>
        <w:tc>
          <w:tcPr>
            <w:tcW w:w="2693" w:type="dxa"/>
            <w:tcBorders>
              <w:top w:val="single" w:sz="4" w:space="0" w:color="auto"/>
            </w:tcBorders>
            <w:shd w:val="clear" w:color="auto" w:fill="auto"/>
          </w:tcPr>
          <w:p w:rsidR="008F34A8" w:rsidRPr="009D47CD" w:rsidRDefault="008F34A8" w:rsidP="00E47E24">
            <w:pPr>
              <w:pStyle w:val="Tabletext"/>
            </w:pPr>
            <w:r w:rsidRPr="009D47CD">
              <w:t>medical practitioner</w:t>
            </w:r>
          </w:p>
          <w:p w:rsidR="008F34A8" w:rsidRPr="009D47CD" w:rsidRDefault="008F34A8" w:rsidP="00E47E24">
            <w:pPr>
              <w:pStyle w:val="Tabletext"/>
            </w:pPr>
            <w:r w:rsidRPr="009D47CD">
              <w:t>nurse</w:t>
            </w:r>
          </w:p>
          <w:p w:rsidR="008F34A8" w:rsidRPr="009D47CD" w:rsidRDefault="008F34A8" w:rsidP="00E47E24">
            <w:pPr>
              <w:pStyle w:val="Tabletext"/>
            </w:pPr>
            <w:r w:rsidRPr="009D47CD">
              <w:t>constable</w:t>
            </w:r>
          </w:p>
          <w:p w:rsidR="008F34A8" w:rsidRPr="009D47CD" w:rsidRDefault="008F34A8" w:rsidP="006956F7">
            <w:pPr>
              <w:pStyle w:val="Tabletext"/>
            </w:pPr>
            <w:r w:rsidRPr="009D47CD">
              <w:t>appropriately qualified person</w:t>
            </w:r>
          </w:p>
        </w:tc>
        <w:tc>
          <w:tcPr>
            <w:tcW w:w="1701" w:type="dxa"/>
            <w:tcBorders>
              <w:top w:val="single" w:sz="4" w:space="0" w:color="auto"/>
            </w:tcBorders>
            <w:shd w:val="clear" w:color="auto" w:fill="auto"/>
          </w:tcPr>
          <w:p w:rsidR="008F34A8" w:rsidRPr="009D47CD" w:rsidRDefault="008F34A8" w:rsidP="006956F7">
            <w:pPr>
              <w:pStyle w:val="Tabletext"/>
            </w:pPr>
            <w:r w:rsidRPr="009D47CD">
              <w:t>no</w:t>
            </w:r>
          </w:p>
        </w:tc>
      </w:tr>
      <w:tr w:rsidR="008F34A8" w:rsidRPr="009D47CD" w:rsidTr="00BB1281">
        <w:tc>
          <w:tcPr>
            <w:tcW w:w="518" w:type="dxa"/>
            <w:shd w:val="clear" w:color="auto" w:fill="auto"/>
          </w:tcPr>
          <w:p w:rsidR="008F34A8" w:rsidRPr="009D47CD" w:rsidRDefault="008F34A8" w:rsidP="006956F7">
            <w:pPr>
              <w:pStyle w:val="Tabletext"/>
            </w:pPr>
            <w:r w:rsidRPr="009D47CD">
              <w:t>9B</w:t>
            </w:r>
          </w:p>
        </w:tc>
        <w:tc>
          <w:tcPr>
            <w:tcW w:w="2176" w:type="dxa"/>
            <w:shd w:val="clear" w:color="auto" w:fill="auto"/>
          </w:tcPr>
          <w:p w:rsidR="008F34A8" w:rsidRPr="009D47CD" w:rsidRDefault="008F34A8" w:rsidP="006956F7">
            <w:pPr>
              <w:pStyle w:val="Tabletext"/>
            </w:pPr>
            <w:r w:rsidRPr="009D47CD">
              <w:t>the taking of a sample of saliva, or a sample by buccal swab</w:t>
            </w:r>
          </w:p>
        </w:tc>
        <w:tc>
          <w:tcPr>
            <w:tcW w:w="2693" w:type="dxa"/>
            <w:shd w:val="clear" w:color="auto" w:fill="auto"/>
          </w:tcPr>
          <w:p w:rsidR="008F34A8" w:rsidRPr="009D47CD" w:rsidRDefault="008F34A8" w:rsidP="00E47E24">
            <w:pPr>
              <w:pStyle w:val="Tabletext"/>
            </w:pPr>
            <w:r w:rsidRPr="009D47CD">
              <w:t>medical practitioner</w:t>
            </w:r>
          </w:p>
          <w:p w:rsidR="008F34A8" w:rsidRPr="009D47CD" w:rsidRDefault="008F34A8" w:rsidP="00E47E24">
            <w:pPr>
              <w:pStyle w:val="Tabletext"/>
            </w:pPr>
            <w:r w:rsidRPr="009D47CD">
              <w:t>dentist</w:t>
            </w:r>
          </w:p>
          <w:p w:rsidR="008F34A8" w:rsidRPr="009D47CD" w:rsidRDefault="008F34A8" w:rsidP="00E47E24">
            <w:pPr>
              <w:pStyle w:val="Tabletext"/>
            </w:pPr>
            <w:r w:rsidRPr="009D47CD">
              <w:t>dental technician</w:t>
            </w:r>
          </w:p>
          <w:p w:rsidR="008F34A8" w:rsidRPr="009D47CD" w:rsidRDefault="008F34A8" w:rsidP="00E47E24">
            <w:pPr>
              <w:pStyle w:val="Tabletext"/>
            </w:pPr>
            <w:r w:rsidRPr="009D47CD">
              <w:t>nurse</w:t>
            </w:r>
          </w:p>
          <w:p w:rsidR="008F34A8" w:rsidRPr="009D47CD" w:rsidRDefault="008F34A8" w:rsidP="00E47E24">
            <w:pPr>
              <w:pStyle w:val="Tabletext"/>
            </w:pPr>
            <w:r w:rsidRPr="009D47CD">
              <w:t>constable</w:t>
            </w:r>
          </w:p>
          <w:p w:rsidR="008F34A8" w:rsidRPr="009D47CD" w:rsidRDefault="008F34A8" w:rsidP="006956F7">
            <w:pPr>
              <w:pStyle w:val="Tabletext"/>
            </w:pPr>
            <w:r w:rsidRPr="009D47CD">
              <w:t>appropriately qualified person</w:t>
            </w:r>
          </w:p>
        </w:tc>
        <w:tc>
          <w:tcPr>
            <w:tcW w:w="1701" w:type="dxa"/>
            <w:shd w:val="clear" w:color="auto" w:fill="auto"/>
          </w:tcPr>
          <w:p w:rsidR="008F34A8" w:rsidRPr="009D47CD" w:rsidRDefault="008F34A8" w:rsidP="006956F7">
            <w:pPr>
              <w:pStyle w:val="Tabletext"/>
            </w:pPr>
            <w:r w:rsidRPr="009D47CD">
              <w:t>no</w:t>
            </w:r>
          </w:p>
        </w:tc>
      </w:tr>
      <w:tr w:rsidR="005F1445" w:rsidRPr="009D47CD" w:rsidTr="00BB1281">
        <w:tc>
          <w:tcPr>
            <w:tcW w:w="518" w:type="dxa"/>
            <w:shd w:val="clear" w:color="auto" w:fill="auto"/>
          </w:tcPr>
          <w:p w:rsidR="005F1445" w:rsidRPr="009D47CD" w:rsidRDefault="005F1445" w:rsidP="006956F7">
            <w:pPr>
              <w:pStyle w:val="Tabletext"/>
            </w:pPr>
            <w:r w:rsidRPr="009D47CD">
              <w:t>10</w:t>
            </w:r>
          </w:p>
        </w:tc>
        <w:tc>
          <w:tcPr>
            <w:tcW w:w="2176" w:type="dxa"/>
            <w:shd w:val="clear" w:color="auto" w:fill="auto"/>
          </w:tcPr>
          <w:p w:rsidR="005F1445" w:rsidRPr="009D47CD" w:rsidRDefault="005F1445" w:rsidP="006956F7">
            <w:pPr>
              <w:pStyle w:val="Tabletext"/>
            </w:pPr>
            <w:r w:rsidRPr="009D47CD">
              <w:t>the taking of a sample of hair other than pubic hair</w:t>
            </w:r>
          </w:p>
        </w:tc>
        <w:tc>
          <w:tcPr>
            <w:tcW w:w="2693" w:type="dxa"/>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constable</w:t>
            </w:r>
          </w:p>
          <w:p w:rsidR="005F1445" w:rsidRPr="009D47CD" w:rsidRDefault="005F1445" w:rsidP="006956F7">
            <w:pPr>
              <w:pStyle w:val="Tabletext"/>
            </w:pPr>
            <w:r w:rsidRPr="009D47CD">
              <w:t>appropriately qualified person</w:t>
            </w:r>
          </w:p>
        </w:tc>
        <w:tc>
          <w:tcPr>
            <w:tcW w:w="1701" w:type="dxa"/>
            <w:shd w:val="clear" w:color="auto" w:fill="auto"/>
          </w:tcPr>
          <w:p w:rsidR="005F1445" w:rsidRPr="009D47CD" w:rsidRDefault="005F1445" w:rsidP="006956F7">
            <w:pPr>
              <w:pStyle w:val="Tabletext"/>
            </w:pPr>
            <w:r w:rsidRPr="009D47CD">
              <w:t>no</w:t>
            </w:r>
          </w:p>
        </w:tc>
      </w:tr>
      <w:tr w:rsidR="005F1445" w:rsidRPr="009D47CD" w:rsidTr="00D347AF">
        <w:tc>
          <w:tcPr>
            <w:tcW w:w="518" w:type="dxa"/>
            <w:tcBorders>
              <w:bottom w:val="single" w:sz="4" w:space="0" w:color="auto"/>
            </w:tcBorders>
            <w:shd w:val="clear" w:color="auto" w:fill="auto"/>
          </w:tcPr>
          <w:p w:rsidR="005F1445" w:rsidRPr="009D47CD" w:rsidRDefault="005F1445" w:rsidP="006956F7">
            <w:pPr>
              <w:pStyle w:val="Tabletext"/>
            </w:pPr>
            <w:r w:rsidRPr="009D47CD">
              <w:t>11</w:t>
            </w:r>
          </w:p>
        </w:tc>
        <w:tc>
          <w:tcPr>
            <w:tcW w:w="2176" w:type="dxa"/>
            <w:tcBorders>
              <w:bottom w:val="single" w:sz="4" w:space="0" w:color="auto"/>
            </w:tcBorders>
            <w:shd w:val="clear" w:color="auto" w:fill="auto"/>
          </w:tcPr>
          <w:p w:rsidR="005F1445" w:rsidRPr="009D47CD" w:rsidRDefault="005F1445" w:rsidP="006956F7">
            <w:pPr>
              <w:pStyle w:val="Tabletext"/>
            </w:pPr>
            <w:r w:rsidRPr="009D47CD">
              <w:t>the taking of a sample from a nail or from under a nail</w:t>
            </w:r>
          </w:p>
        </w:tc>
        <w:tc>
          <w:tcPr>
            <w:tcW w:w="2693" w:type="dxa"/>
            <w:tcBorders>
              <w:bottom w:val="single" w:sz="4" w:space="0" w:color="auto"/>
            </w:tcBorders>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constable</w:t>
            </w:r>
          </w:p>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no</w:t>
            </w:r>
          </w:p>
        </w:tc>
      </w:tr>
      <w:tr w:rsidR="005F1445" w:rsidRPr="009D47CD" w:rsidTr="00131BA8">
        <w:tc>
          <w:tcPr>
            <w:tcW w:w="518" w:type="dxa"/>
            <w:tcBorders>
              <w:bottom w:val="single" w:sz="4" w:space="0" w:color="auto"/>
            </w:tcBorders>
            <w:shd w:val="clear" w:color="auto" w:fill="auto"/>
          </w:tcPr>
          <w:p w:rsidR="005F1445" w:rsidRPr="009D47CD" w:rsidRDefault="005F1445" w:rsidP="006956F7">
            <w:pPr>
              <w:pStyle w:val="Tabletext"/>
            </w:pPr>
            <w:bookmarkStart w:id="71" w:name="CU_15101885"/>
            <w:bookmarkStart w:id="72" w:name="CU_15102016"/>
            <w:bookmarkEnd w:id="71"/>
            <w:bookmarkEnd w:id="72"/>
            <w:r w:rsidRPr="009D47CD">
              <w:t>12</w:t>
            </w:r>
          </w:p>
        </w:tc>
        <w:tc>
          <w:tcPr>
            <w:tcW w:w="2176" w:type="dxa"/>
            <w:tcBorders>
              <w:bottom w:val="single" w:sz="4" w:space="0" w:color="auto"/>
            </w:tcBorders>
            <w:shd w:val="clear" w:color="auto" w:fill="auto"/>
          </w:tcPr>
          <w:p w:rsidR="005F1445" w:rsidRPr="009D47CD" w:rsidRDefault="005F1445" w:rsidP="006956F7">
            <w:pPr>
              <w:pStyle w:val="Tabletext"/>
            </w:pPr>
            <w:r w:rsidRPr="009D47CD">
              <w:t xml:space="preserve">the taking of a sample by swab or washing from any external part of the body other than </w:t>
            </w:r>
            <w:r w:rsidRPr="009D47CD">
              <w:lastRenderedPageBreak/>
              <w:t>the genital or anal area, the buttocks or, in the case of a female, the breasts</w:t>
            </w:r>
          </w:p>
        </w:tc>
        <w:tc>
          <w:tcPr>
            <w:tcW w:w="2693" w:type="dxa"/>
            <w:tcBorders>
              <w:bottom w:val="single" w:sz="4" w:space="0" w:color="auto"/>
            </w:tcBorders>
            <w:shd w:val="clear" w:color="auto" w:fill="auto"/>
          </w:tcPr>
          <w:p w:rsidR="005F1445" w:rsidRPr="009D47CD" w:rsidRDefault="005F1445" w:rsidP="006956F7">
            <w:pPr>
              <w:pStyle w:val="Tabletext"/>
            </w:pPr>
            <w:r w:rsidRPr="009D47CD">
              <w:lastRenderedPageBreak/>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no</w:t>
            </w:r>
          </w:p>
        </w:tc>
      </w:tr>
      <w:tr w:rsidR="005F1445" w:rsidRPr="009D47CD" w:rsidTr="00131BA8">
        <w:trPr>
          <w:cantSplit/>
        </w:trPr>
        <w:tc>
          <w:tcPr>
            <w:tcW w:w="518" w:type="dxa"/>
            <w:tcBorders>
              <w:top w:val="single" w:sz="4" w:space="0" w:color="auto"/>
            </w:tcBorders>
            <w:shd w:val="clear" w:color="auto" w:fill="auto"/>
          </w:tcPr>
          <w:p w:rsidR="005F1445" w:rsidRPr="009D47CD" w:rsidRDefault="005F1445" w:rsidP="006956F7">
            <w:pPr>
              <w:pStyle w:val="Tabletext"/>
            </w:pPr>
            <w:r w:rsidRPr="009D47CD">
              <w:lastRenderedPageBreak/>
              <w:t>13</w:t>
            </w:r>
          </w:p>
        </w:tc>
        <w:tc>
          <w:tcPr>
            <w:tcW w:w="2176" w:type="dxa"/>
            <w:tcBorders>
              <w:top w:val="single" w:sz="4" w:space="0" w:color="auto"/>
            </w:tcBorders>
            <w:shd w:val="clear" w:color="auto" w:fill="auto"/>
          </w:tcPr>
          <w:p w:rsidR="005F1445" w:rsidRPr="009D47CD" w:rsidRDefault="005F1445" w:rsidP="006956F7">
            <w:pPr>
              <w:pStyle w:val="Tabletext"/>
            </w:pPr>
            <w:r w:rsidRPr="009D47CD">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rsidR="005F1445" w:rsidRPr="009D47CD" w:rsidRDefault="005F1445" w:rsidP="006956F7">
            <w:pPr>
              <w:pStyle w:val="Tabletext"/>
            </w:pPr>
            <w:r w:rsidRPr="009D47CD">
              <w:t>medical practitioner</w:t>
            </w:r>
          </w:p>
          <w:p w:rsidR="005F1445" w:rsidRPr="009D47CD" w:rsidRDefault="005F1445" w:rsidP="006956F7">
            <w:pPr>
              <w:pStyle w:val="Tabletext"/>
            </w:pPr>
            <w:r w:rsidRPr="009D47CD">
              <w:t>nurse</w:t>
            </w:r>
          </w:p>
          <w:p w:rsidR="005F1445" w:rsidRPr="009D47CD" w:rsidRDefault="005F1445" w:rsidP="006956F7">
            <w:pPr>
              <w:pStyle w:val="Tabletext"/>
            </w:pPr>
            <w:r w:rsidRPr="009D47CD">
              <w:t>appropriately qualified person</w:t>
            </w:r>
          </w:p>
        </w:tc>
        <w:tc>
          <w:tcPr>
            <w:tcW w:w="1701" w:type="dxa"/>
            <w:tcBorders>
              <w:top w:val="single" w:sz="4" w:space="0" w:color="auto"/>
            </w:tcBorders>
            <w:shd w:val="clear" w:color="auto" w:fill="auto"/>
          </w:tcPr>
          <w:p w:rsidR="005F1445" w:rsidRPr="009D47CD" w:rsidRDefault="005F1445" w:rsidP="006956F7">
            <w:pPr>
              <w:pStyle w:val="Tabletext"/>
            </w:pPr>
            <w:r w:rsidRPr="009D47CD">
              <w:t>no</w:t>
            </w:r>
          </w:p>
        </w:tc>
      </w:tr>
      <w:tr w:rsidR="005F1445" w:rsidRPr="009D47CD" w:rsidTr="00BB1281">
        <w:tc>
          <w:tcPr>
            <w:tcW w:w="518" w:type="dxa"/>
            <w:tcBorders>
              <w:bottom w:val="single" w:sz="4" w:space="0" w:color="auto"/>
            </w:tcBorders>
            <w:shd w:val="clear" w:color="auto" w:fill="auto"/>
          </w:tcPr>
          <w:p w:rsidR="005F1445" w:rsidRPr="009D47CD" w:rsidRDefault="005F1445" w:rsidP="006956F7">
            <w:pPr>
              <w:pStyle w:val="Tabletext"/>
            </w:pPr>
            <w:r w:rsidRPr="009D47CD">
              <w:t>14</w:t>
            </w:r>
          </w:p>
        </w:tc>
        <w:tc>
          <w:tcPr>
            <w:tcW w:w="2176" w:type="dxa"/>
            <w:tcBorders>
              <w:bottom w:val="single" w:sz="4" w:space="0" w:color="auto"/>
            </w:tcBorders>
            <w:shd w:val="clear" w:color="auto" w:fill="auto"/>
          </w:tcPr>
          <w:p w:rsidR="005F1445" w:rsidRPr="009D47CD" w:rsidRDefault="005F1445" w:rsidP="006956F7">
            <w:pPr>
              <w:pStyle w:val="Tabletext"/>
            </w:pPr>
            <w:r w:rsidRPr="009D47CD">
              <w:t>the taking of a hand print, finger print, foot print or toe print</w:t>
            </w:r>
          </w:p>
        </w:tc>
        <w:tc>
          <w:tcPr>
            <w:tcW w:w="2693" w:type="dxa"/>
            <w:tcBorders>
              <w:bottom w:val="single" w:sz="4" w:space="0" w:color="auto"/>
            </w:tcBorders>
            <w:shd w:val="clear" w:color="auto" w:fill="auto"/>
          </w:tcPr>
          <w:p w:rsidR="005F1445" w:rsidRPr="009D47CD" w:rsidRDefault="005F1445" w:rsidP="006956F7">
            <w:pPr>
              <w:pStyle w:val="Tabletext"/>
            </w:pPr>
            <w:r w:rsidRPr="009D47CD">
              <w:t>appropriately qualified person</w:t>
            </w:r>
          </w:p>
        </w:tc>
        <w:tc>
          <w:tcPr>
            <w:tcW w:w="1701" w:type="dxa"/>
            <w:tcBorders>
              <w:bottom w:val="single" w:sz="4" w:space="0" w:color="auto"/>
            </w:tcBorders>
            <w:shd w:val="clear" w:color="auto" w:fill="auto"/>
          </w:tcPr>
          <w:p w:rsidR="005F1445" w:rsidRPr="009D47CD" w:rsidRDefault="005F1445" w:rsidP="006956F7">
            <w:pPr>
              <w:pStyle w:val="Tabletext"/>
            </w:pPr>
            <w:r w:rsidRPr="009D47CD">
              <w:t>no</w:t>
            </w:r>
          </w:p>
        </w:tc>
      </w:tr>
      <w:tr w:rsidR="005F1445" w:rsidRPr="009D47CD" w:rsidTr="00BB1281">
        <w:tc>
          <w:tcPr>
            <w:tcW w:w="518" w:type="dxa"/>
            <w:tcBorders>
              <w:bottom w:val="single" w:sz="12" w:space="0" w:color="auto"/>
            </w:tcBorders>
            <w:shd w:val="clear" w:color="auto" w:fill="auto"/>
          </w:tcPr>
          <w:p w:rsidR="005F1445" w:rsidRPr="009D47CD" w:rsidRDefault="005F1445" w:rsidP="006956F7">
            <w:pPr>
              <w:pStyle w:val="Tabletext"/>
            </w:pPr>
            <w:r w:rsidRPr="009D47CD">
              <w:t>15</w:t>
            </w:r>
          </w:p>
        </w:tc>
        <w:tc>
          <w:tcPr>
            <w:tcW w:w="2176" w:type="dxa"/>
            <w:tcBorders>
              <w:bottom w:val="single" w:sz="12" w:space="0" w:color="auto"/>
            </w:tcBorders>
            <w:shd w:val="clear" w:color="auto" w:fill="auto"/>
          </w:tcPr>
          <w:p w:rsidR="005F1445" w:rsidRPr="009D47CD" w:rsidRDefault="005F1445" w:rsidP="006956F7">
            <w:pPr>
              <w:pStyle w:val="Tabletext"/>
            </w:pPr>
            <w:r w:rsidRPr="009D47CD">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rsidR="005F1445" w:rsidRPr="009D47CD" w:rsidRDefault="005F1445" w:rsidP="006956F7">
            <w:pPr>
              <w:pStyle w:val="Tabletext"/>
            </w:pPr>
            <w:r w:rsidRPr="009D47CD">
              <w:t>appropriately qualified person</w:t>
            </w:r>
          </w:p>
        </w:tc>
        <w:tc>
          <w:tcPr>
            <w:tcW w:w="1701" w:type="dxa"/>
            <w:tcBorders>
              <w:bottom w:val="single" w:sz="12" w:space="0" w:color="auto"/>
            </w:tcBorders>
            <w:shd w:val="clear" w:color="auto" w:fill="auto"/>
          </w:tcPr>
          <w:p w:rsidR="005F1445" w:rsidRPr="009D47CD" w:rsidRDefault="005F1445" w:rsidP="006956F7">
            <w:pPr>
              <w:pStyle w:val="Tabletext"/>
            </w:pPr>
            <w:r w:rsidRPr="009D47CD">
              <w:t>no</w:t>
            </w:r>
          </w:p>
        </w:tc>
      </w:tr>
    </w:tbl>
    <w:p w:rsidR="005F1445" w:rsidRPr="009D47CD" w:rsidRDefault="005F1445" w:rsidP="005F1445">
      <w:pPr>
        <w:pStyle w:val="notetext"/>
      </w:pPr>
      <w:r w:rsidRPr="009D47CD">
        <w:t>Note:</w:t>
      </w:r>
      <w:r w:rsidRPr="009D47CD">
        <w:tab/>
      </w:r>
      <w:r w:rsidRPr="009D47CD">
        <w:rPr>
          <w:b/>
          <w:i/>
        </w:rPr>
        <w:t>Appropriately qualified</w:t>
      </w:r>
      <w:r w:rsidRPr="009D47CD">
        <w:t xml:space="preserve"> (as used in the expression “appropriately qualified person”) is defined in section</w:t>
      </w:r>
      <w:r w:rsidR="009D47CD">
        <w:t> </w:t>
      </w:r>
      <w:r w:rsidRPr="009D47CD">
        <w:t>23WA.</w:t>
      </w:r>
    </w:p>
    <w:p w:rsidR="005F1445" w:rsidRPr="009D47CD" w:rsidRDefault="00BB1281" w:rsidP="005F1445">
      <w:pPr>
        <w:pStyle w:val="ActHead4"/>
      </w:pPr>
      <w:bookmarkStart w:id="73" w:name="_Toc405297485"/>
      <w:r w:rsidRPr="009D47CD">
        <w:rPr>
          <w:rStyle w:val="CharSubdNo"/>
        </w:rPr>
        <w:lastRenderedPageBreak/>
        <w:t>Subdivision</w:t>
      </w:r>
      <w:r w:rsidR="00B5109B" w:rsidRPr="009D47CD">
        <w:rPr>
          <w:rStyle w:val="CharSubdNo"/>
        </w:rPr>
        <w:t xml:space="preserve"> </w:t>
      </w:r>
      <w:r w:rsidR="005F1445" w:rsidRPr="009D47CD">
        <w:rPr>
          <w:rStyle w:val="CharSubdNo"/>
        </w:rPr>
        <w:t>C</w:t>
      </w:r>
      <w:r w:rsidR="005F1445" w:rsidRPr="009D47CD">
        <w:t>—</w:t>
      </w:r>
      <w:r w:rsidR="005F1445" w:rsidRPr="009D47CD">
        <w:rPr>
          <w:rStyle w:val="CharSubdText"/>
        </w:rPr>
        <w:t>Further provisions about who may carry out forensic procedures</w:t>
      </w:r>
      <w:bookmarkEnd w:id="73"/>
    </w:p>
    <w:p w:rsidR="005F1445" w:rsidRPr="009D47CD" w:rsidRDefault="005F1445" w:rsidP="005F1445">
      <w:pPr>
        <w:pStyle w:val="ActHead5"/>
      </w:pPr>
      <w:bookmarkStart w:id="74" w:name="_Toc405297486"/>
      <w:r w:rsidRPr="009D47CD">
        <w:rPr>
          <w:rStyle w:val="CharSectno"/>
        </w:rPr>
        <w:t>23XN</w:t>
      </w:r>
      <w:r w:rsidRPr="009D47CD">
        <w:t xml:space="preserve">  Certain forensic procedures generally to be carried out by person of same sex as suspect</w:t>
      </w:r>
      <w:bookmarkEnd w:id="74"/>
    </w:p>
    <w:p w:rsidR="005F1445" w:rsidRPr="009D47CD" w:rsidRDefault="005F1445" w:rsidP="005F1445">
      <w:pPr>
        <w:pStyle w:val="subsection"/>
      </w:pPr>
      <w:r w:rsidRPr="009D47CD">
        <w:tab/>
        <w:t>(1)</w:t>
      </w:r>
      <w:r w:rsidRPr="009D47CD">
        <w:tab/>
        <w:t>If practicable, an intimate forensic procedure (other than the taking of a sample of blood or a dental impression) is to be carried out:</w:t>
      </w:r>
    </w:p>
    <w:p w:rsidR="005F1445" w:rsidRPr="009D47CD" w:rsidRDefault="005F1445" w:rsidP="005F1445">
      <w:pPr>
        <w:pStyle w:val="paragraph"/>
      </w:pPr>
      <w:r w:rsidRPr="009D47CD">
        <w:tab/>
        <w:t>(a)</w:t>
      </w:r>
      <w:r w:rsidRPr="009D47CD">
        <w:tab/>
        <w:t>if the suspect is an adult—by a person of the same sex as the suspect; or</w:t>
      </w:r>
    </w:p>
    <w:p w:rsidR="005F1445" w:rsidRPr="009D47CD" w:rsidRDefault="005F1445" w:rsidP="005F1445">
      <w:pPr>
        <w:pStyle w:val="paragraph"/>
      </w:pPr>
      <w:r w:rsidRPr="009D47CD">
        <w:tab/>
        <w:t>(b)</w:t>
      </w:r>
      <w:r w:rsidRPr="009D47CD">
        <w:tab/>
        <w:t xml:space="preserve">if the suspect is a child—by a person of the sex chosen by the suspect or, if the suspect does not wish to make such a choice, by a person of the same sex as the suspect. </w:t>
      </w:r>
    </w:p>
    <w:p w:rsidR="005F1445" w:rsidRPr="009D47CD" w:rsidRDefault="005F1445" w:rsidP="005F1445">
      <w:pPr>
        <w:pStyle w:val="subsection"/>
        <w:keepNext/>
      </w:pPr>
      <w:r w:rsidRPr="009D47CD">
        <w:tab/>
        <w:t>(2)</w:t>
      </w:r>
      <w:r w:rsidRPr="009D47CD">
        <w:tab/>
        <w:t>If practicable, a non</w:t>
      </w:r>
      <w:r w:rsidR="009D47CD">
        <w:noBreakHyphen/>
      </w:r>
      <w:r w:rsidRPr="009D47CD">
        <w:t>intimate forensic procedure for which the suspect is required to remove clothing other than his or her overcoat, coat, jacket, gloves, socks, shoes and hat is to be carried out:</w:t>
      </w:r>
    </w:p>
    <w:p w:rsidR="005F1445" w:rsidRPr="009D47CD" w:rsidRDefault="005F1445" w:rsidP="005F1445">
      <w:pPr>
        <w:pStyle w:val="paragraph"/>
      </w:pPr>
      <w:r w:rsidRPr="009D47CD">
        <w:tab/>
        <w:t>(a)</w:t>
      </w:r>
      <w:r w:rsidRPr="009D47CD">
        <w:tab/>
        <w:t>if the suspect is an adult—by a person of the same sex as the suspect; or</w:t>
      </w:r>
    </w:p>
    <w:p w:rsidR="005F1445" w:rsidRPr="009D47CD" w:rsidRDefault="005F1445" w:rsidP="005F1445">
      <w:pPr>
        <w:pStyle w:val="paragraph"/>
      </w:pPr>
      <w:r w:rsidRPr="009D47CD">
        <w:tab/>
        <w:t>(b)</w:t>
      </w:r>
      <w:r w:rsidRPr="009D47CD">
        <w:tab/>
        <w:t xml:space="preserve">if the suspect is a child—by a person of the sex chosen by the suspect or, if the suspect does not wish to make such a choice, by a person of the same sex as the suspect. </w:t>
      </w:r>
    </w:p>
    <w:p w:rsidR="005F1445" w:rsidRPr="009D47CD" w:rsidRDefault="005F1445" w:rsidP="005F1445">
      <w:pPr>
        <w:pStyle w:val="subsection"/>
      </w:pPr>
      <w:r w:rsidRPr="009D47CD">
        <w:tab/>
        <w:t>(3)</w:t>
      </w:r>
      <w:r w:rsidRPr="009D47CD">
        <w:tab/>
        <w:t>If practicable, a person asked under section</w:t>
      </w:r>
      <w:r w:rsidR="009D47CD">
        <w:t> </w:t>
      </w:r>
      <w:r w:rsidRPr="009D47CD">
        <w:t xml:space="preserve">23XO to help carry out a forensic procedure covered by </w:t>
      </w:r>
      <w:r w:rsidR="009D47CD">
        <w:t>subsection (</w:t>
      </w:r>
      <w:r w:rsidRPr="009D47CD">
        <w:t>1) or (2):</w:t>
      </w:r>
    </w:p>
    <w:p w:rsidR="005F1445" w:rsidRPr="009D47CD" w:rsidRDefault="005F1445" w:rsidP="005F1445">
      <w:pPr>
        <w:pStyle w:val="paragraph"/>
      </w:pPr>
      <w:r w:rsidRPr="009D47CD">
        <w:tab/>
        <w:t>(a)</w:t>
      </w:r>
      <w:r w:rsidRPr="009D47CD">
        <w:tab/>
        <w:t>is to be:</w:t>
      </w:r>
    </w:p>
    <w:p w:rsidR="005F1445" w:rsidRPr="009D47CD" w:rsidRDefault="005F1445" w:rsidP="005F1445">
      <w:pPr>
        <w:pStyle w:val="paragraphsub"/>
      </w:pPr>
      <w:r w:rsidRPr="009D47CD">
        <w:tab/>
        <w:t>(i)</w:t>
      </w:r>
      <w:r w:rsidRPr="009D47CD">
        <w:tab/>
        <w:t>if the suspect is an adult—a person of the same sex as the suspect; or</w:t>
      </w:r>
    </w:p>
    <w:p w:rsidR="005F1445" w:rsidRPr="009D47CD" w:rsidRDefault="005F1445" w:rsidP="005F1445">
      <w:pPr>
        <w:pStyle w:val="paragraphsub"/>
      </w:pPr>
      <w:r w:rsidRPr="009D47CD">
        <w:tab/>
        <w:t>(ii)</w:t>
      </w:r>
      <w:r w:rsidRPr="009D47CD">
        <w:tab/>
        <w:t>if the suspect is a child—a person of the sex chosen by the suspect or, if the suspect does not wish to make such a choice, by a person of the same sex as the suspect; and</w:t>
      </w:r>
    </w:p>
    <w:p w:rsidR="005F1445" w:rsidRPr="009D47CD" w:rsidRDefault="005F1445" w:rsidP="005F1445">
      <w:pPr>
        <w:pStyle w:val="paragraph"/>
      </w:pPr>
      <w:r w:rsidRPr="009D47CD">
        <w:tab/>
        <w:t>(b)</w:t>
      </w:r>
      <w:r w:rsidRPr="009D47CD">
        <w:tab/>
        <w:t>is to be a person who is not inappropriate to help carry out the forensic procedure.</w:t>
      </w:r>
    </w:p>
    <w:p w:rsidR="005F1445" w:rsidRPr="009D47CD" w:rsidRDefault="005F1445" w:rsidP="005F1445">
      <w:pPr>
        <w:pStyle w:val="ActHead5"/>
      </w:pPr>
      <w:bookmarkStart w:id="75" w:name="_Toc405297487"/>
      <w:r w:rsidRPr="009D47CD">
        <w:rPr>
          <w:rStyle w:val="CharSectno"/>
        </w:rPr>
        <w:lastRenderedPageBreak/>
        <w:t>23XO</w:t>
      </w:r>
      <w:r w:rsidRPr="009D47CD">
        <w:t xml:space="preserve">  Person may get help to carry out forensic procedures</w:t>
      </w:r>
      <w:bookmarkEnd w:id="75"/>
    </w:p>
    <w:p w:rsidR="005F1445" w:rsidRPr="009D47CD" w:rsidRDefault="005F1445" w:rsidP="005F1445">
      <w:pPr>
        <w:pStyle w:val="subsection"/>
      </w:pPr>
      <w:r w:rsidRPr="009D47CD">
        <w:tab/>
        <w:t>(1)</w:t>
      </w:r>
      <w:r w:rsidRPr="009D47CD">
        <w:tab/>
        <w:t>A person who is authorised to carry out a forensic procedure under the table in section</w:t>
      </w:r>
      <w:r w:rsidR="009D47CD">
        <w:t> </w:t>
      </w:r>
      <w:r w:rsidRPr="009D47CD">
        <w:t>23XM is authorised to ask another person to help him or her to carry out the procedure, and the other person is authorised to give that help.</w:t>
      </w:r>
    </w:p>
    <w:p w:rsidR="005F1445" w:rsidRPr="009D47CD" w:rsidRDefault="005F1445" w:rsidP="005F1445">
      <w:pPr>
        <w:pStyle w:val="subsection"/>
      </w:pPr>
      <w:r w:rsidRPr="009D47CD">
        <w:tab/>
        <w:t>(2)</w:t>
      </w:r>
      <w:r w:rsidRPr="009D47CD">
        <w:tab/>
        <w:t>A person who is asked to help carry out a forensic procedure need not be a person mentioned in the table in section</w:t>
      </w:r>
      <w:r w:rsidR="009D47CD">
        <w:t> </w:t>
      </w:r>
      <w:r w:rsidRPr="009D47CD">
        <w:t>23XM.</w:t>
      </w:r>
    </w:p>
    <w:p w:rsidR="005F1445" w:rsidRPr="009D47CD" w:rsidRDefault="005F1445" w:rsidP="005F1445">
      <w:pPr>
        <w:pStyle w:val="subsection"/>
      </w:pPr>
      <w:r w:rsidRPr="009D47CD">
        <w:tab/>
        <w:t>(3)</w:t>
      </w:r>
      <w:r w:rsidRPr="009D47CD">
        <w:tab/>
        <w:t>A person who is asked to help carry out a forensic procedure may use reasonable force to enable the forensic procedure to be carried out.</w:t>
      </w:r>
    </w:p>
    <w:p w:rsidR="005F1445" w:rsidRPr="009D47CD" w:rsidRDefault="00BB1281" w:rsidP="005F1445">
      <w:pPr>
        <w:pStyle w:val="ActHead4"/>
      </w:pPr>
      <w:bookmarkStart w:id="76" w:name="_Toc405297488"/>
      <w:r w:rsidRPr="009D47CD">
        <w:rPr>
          <w:rStyle w:val="CharSubdNo"/>
        </w:rPr>
        <w:t>Subdivision</w:t>
      </w:r>
      <w:r w:rsidR="00B5109B" w:rsidRPr="009D47CD">
        <w:rPr>
          <w:rStyle w:val="CharSubdNo"/>
        </w:rPr>
        <w:t xml:space="preserve"> </w:t>
      </w:r>
      <w:r w:rsidR="005F1445" w:rsidRPr="009D47CD">
        <w:rPr>
          <w:rStyle w:val="CharSubdNo"/>
        </w:rPr>
        <w:t>D</w:t>
      </w:r>
      <w:r w:rsidR="005F1445" w:rsidRPr="009D47CD">
        <w:t>—</w:t>
      </w:r>
      <w:r w:rsidR="005F1445" w:rsidRPr="009D47CD">
        <w:rPr>
          <w:rStyle w:val="CharSubdText"/>
        </w:rPr>
        <w:t>Presence of other people while forensic procedure is carried out</w:t>
      </w:r>
      <w:bookmarkEnd w:id="76"/>
    </w:p>
    <w:p w:rsidR="005F1445" w:rsidRPr="009D47CD" w:rsidRDefault="005F1445" w:rsidP="005F1445">
      <w:pPr>
        <w:pStyle w:val="ActHead5"/>
      </w:pPr>
      <w:bookmarkStart w:id="77" w:name="_Toc405297489"/>
      <w:r w:rsidRPr="009D47CD">
        <w:rPr>
          <w:rStyle w:val="CharSectno"/>
        </w:rPr>
        <w:t>23XP</w:t>
      </w:r>
      <w:r w:rsidRPr="009D47CD">
        <w:t xml:space="preserve">  Medical practitioner or dentist of suspect’s choice may be present for intimate forensic procedures</w:t>
      </w:r>
      <w:bookmarkEnd w:id="77"/>
    </w:p>
    <w:p w:rsidR="005F1445" w:rsidRPr="009D47CD" w:rsidRDefault="005F1445" w:rsidP="005F1445">
      <w:pPr>
        <w:pStyle w:val="subsection"/>
        <w:keepNext/>
      </w:pPr>
      <w:r w:rsidRPr="009D47CD">
        <w:tab/>
        <w:t>(1)</w:t>
      </w:r>
      <w:r w:rsidRPr="009D47CD">
        <w:tab/>
        <w:t xml:space="preserve">A suspect is entitled to request a medical practitioner or dentist (the </w:t>
      </w:r>
      <w:r w:rsidRPr="009D47CD">
        <w:rPr>
          <w:b/>
          <w:i/>
        </w:rPr>
        <w:t>expert</w:t>
      </w:r>
      <w:r w:rsidRPr="009D47CD">
        <w:t>) of his or her choice as shown in the table in section</w:t>
      </w:r>
      <w:r w:rsidR="009D47CD">
        <w:t> </w:t>
      </w:r>
      <w:r w:rsidRPr="009D47CD">
        <w:t>23XM to be present while a forensic procedure (other than a non</w:t>
      </w:r>
      <w:r w:rsidR="009D47CD">
        <w:noBreakHyphen/>
      </w:r>
      <w:r w:rsidRPr="009D47CD">
        <w:t>intimate forensic procedure) is carried out.</w:t>
      </w:r>
    </w:p>
    <w:p w:rsidR="005F1445" w:rsidRPr="009D47CD" w:rsidRDefault="005F1445" w:rsidP="005F1445">
      <w:pPr>
        <w:pStyle w:val="notetext"/>
      </w:pPr>
      <w:r w:rsidRPr="009D47CD">
        <w:t>Note:</w:t>
      </w:r>
      <w:r w:rsidRPr="009D47CD">
        <w:tab/>
        <w:t>Section</w:t>
      </w:r>
      <w:r w:rsidR="009D47CD">
        <w:t> </w:t>
      </w:r>
      <w:r w:rsidRPr="009D47CD">
        <w:t>23YE provides that the request may be made by the suspect’s legal representative or interview friend.</w:t>
      </w:r>
    </w:p>
    <w:p w:rsidR="005F1445" w:rsidRPr="009D47CD" w:rsidRDefault="005F1445" w:rsidP="005F1445">
      <w:pPr>
        <w:pStyle w:val="subsection"/>
      </w:pPr>
      <w:r w:rsidRPr="009D47CD">
        <w:tab/>
        <w:t>(2)</w:t>
      </w:r>
      <w:r w:rsidRPr="009D47CD">
        <w:tab/>
        <w:t>The expert chosen is to be present at the forensic procedure unless he or she:</w:t>
      </w:r>
    </w:p>
    <w:p w:rsidR="005F1445" w:rsidRPr="009D47CD" w:rsidRDefault="005F1445" w:rsidP="005F1445">
      <w:pPr>
        <w:pStyle w:val="paragraph"/>
      </w:pPr>
      <w:r w:rsidRPr="009D47CD">
        <w:tab/>
        <w:t>(a)</w:t>
      </w:r>
      <w:r w:rsidRPr="009D47CD">
        <w:tab/>
        <w:t>is unable, or does not wish, to attend; or</w:t>
      </w:r>
    </w:p>
    <w:p w:rsidR="005F1445" w:rsidRPr="009D47CD" w:rsidRDefault="005F1445" w:rsidP="005F1445">
      <w:pPr>
        <w:pStyle w:val="paragraph"/>
      </w:pPr>
      <w:r w:rsidRPr="009D47CD">
        <w:tab/>
        <w:t>(b)</w:t>
      </w:r>
      <w:r w:rsidRPr="009D47CD">
        <w:tab/>
        <w:t>cannot be contacted;</w:t>
      </w:r>
    </w:p>
    <w:p w:rsidR="005F1445" w:rsidRPr="009D47CD" w:rsidRDefault="005F1445" w:rsidP="005F1445">
      <w:pPr>
        <w:pStyle w:val="subsection2"/>
      </w:pPr>
      <w:r w:rsidRPr="009D47CD">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rsidR="005F1445" w:rsidRPr="009D47CD" w:rsidRDefault="005F1445" w:rsidP="005F1445">
      <w:pPr>
        <w:pStyle w:val="ActHead5"/>
      </w:pPr>
      <w:bookmarkStart w:id="78" w:name="_Toc405297490"/>
      <w:r w:rsidRPr="009D47CD">
        <w:rPr>
          <w:rStyle w:val="CharSectno"/>
        </w:rPr>
        <w:lastRenderedPageBreak/>
        <w:t>23XQ</w:t>
      </w:r>
      <w:r w:rsidRPr="009D47CD">
        <w:t xml:space="preserve">  Presence of interview friend or legal representative—children and incapable persons</w:t>
      </w:r>
      <w:bookmarkEnd w:id="78"/>
    </w:p>
    <w:p w:rsidR="005F1445" w:rsidRPr="009D47CD" w:rsidRDefault="005F1445" w:rsidP="005F1445">
      <w:pPr>
        <w:pStyle w:val="subsection"/>
      </w:pPr>
      <w:r w:rsidRPr="009D47CD">
        <w:tab/>
        <w:t>(1)</w:t>
      </w:r>
      <w:r w:rsidRPr="009D47CD">
        <w:tab/>
        <w:t>This section applies if the suspect is:</w:t>
      </w:r>
    </w:p>
    <w:p w:rsidR="005F1445" w:rsidRPr="009D47CD" w:rsidRDefault="005F1445" w:rsidP="005F1445">
      <w:pPr>
        <w:pStyle w:val="paragraph"/>
      </w:pPr>
      <w:r w:rsidRPr="009D47CD">
        <w:tab/>
        <w:t>(a)</w:t>
      </w:r>
      <w:r w:rsidRPr="009D47CD">
        <w:tab/>
        <w:t>a child; or</w:t>
      </w:r>
    </w:p>
    <w:p w:rsidR="005F1445" w:rsidRPr="009D47CD" w:rsidRDefault="005F1445" w:rsidP="005F1445">
      <w:pPr>
        <w:pStyle w:val="paragraph"/>
      </w:pPr>
      <w:r w:rsidRPr="009D47CD">
        <w:tab/>
        <w:t>(b)</w:t>
      </w:r>
      <w:r w:rsidRPr="009D47CD">
        <w:tab/>
        <w:t>an incapable person.</w:t>
      </w:r>
    </w:p>
    <w:p w:rsidR="005F1445" w:rsidRPr="009D47CD" w:rsidRDefault="005F1445" w:rsidP="005F1445">
      <w:pPr>
        <w:pStyle w:val="subsection"/>
      </w:pPr>
      <w:r w:rsidRPr="009D47CD">
        <w:tab/>
        <w:t>(2)</w:t>
      </w:r>
      <w:r w:rsidRPr="009D47CD">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9D47CD" w:rsidRDefault="005F1445" w:rsidP="005F1445">
      <w:pPr>
        <w:pStyle w:val="subsection"/>
      </w:pPr>
      <w:r w:rsidRPr="009D47CD">
        <w:tab/>
        <w:t>(3)</w:t>
      </w:r>
      <w:r w:rsidRPr="009D47CD">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9D47CD" w:rsidRDefault="005F1445" w:rsidP="005F1445">
      <w:pPr>
        <w:pStyle w:val="ActHead5"/>
      </w:pPr>
      <w:bookmarkStart w:id="79" w:name="_Toc405297491"/>
      <w:r w:rsidRPr="009D47CD">
        <w:rPr>
          <w:rStyle w:val="CharSectno"/>
        </w:rPr>
        <w:t>23XR</w:t>
      </w:r>
      <w:r w:rsidRPr="009D47CD">
        <w:t xml:space="preserve">  Presence of interview friend or legal representative—Aboriginal persons and </w:t>
      </w:r>
      <w:smartTag w:uri="urn:schemas-microsoft-com:office:smarttags" w:element="place">
        <w:r w:rsidRPr="009D47CD">
          <w:t>Torres Strait</w:t>
        </w:r>
      </w:smartTag>
      <w:r w:rsidRPr="009D47CD">
        <w:t xml:space="preserve"> Islanders</w:t>
      </w:r>
      <w:bookmarkEnd w:id="79"/>
    </w:p>
    <w:p w:rsidR="005F1445" w:rsidRPr="009D47CD" w:rsidRDefault="005F1445" w:rsidP="005F1445">
      <w:pPr>
        <w:pStyle w:val="subsection"/>
      </w:pPr>
      <w:r w:rsidRPr="009D47CD">
        <w:tab/>
        <w:t>(1)</w:t>
      </w:r>
      <w:r w:rsidRPr="009D47CD">
        <w:tab/>
        <w:t>This section applies if the investigating constable believes on reasonable grounds that the suspect is an Aboriginal person or a Torres Strait Islander not covered by section</w:t>
      </w:r>
      <w:r w:rsidR="009D47CD">
        <w:t> </w:t>
      </w:r>
      <w:r w:rsidRPr="009D47CD">
        <w:t>23XQ.</w:t>
      </w:r>
    </w:p>
    <w:p w:rsidR="005F1445" w:rsidRPr="009D47CD" w:rsidRDefault="005F1445" w:rsidP="005F1445">
      <w:pPr>
        <w:pStyle w:val="subsection"/>
      </w:pPr>
      <w:r w:rsidRPr="009D47CD">
        <w:tab/>
        <w:t>(2)</w:t>
      </w:r>
      <w:r w:rsidRPr="009D47CD">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9D47CD" w:rsidRDefault="005F1445" w:rsidP="005F1445">
      <w:pPr>
        <w:pStyle w:val="subsection"/>
      </w:pPr>
      <w:r w:rsidRPr="009D47CD">
        <w:tab/>
        <w:t>(3)</w:t>
      </w:r>
      <w:r w:rsidRPr="009D47CD">
        <w:tab/>
      </w:r>
      <w:r w:rsidR="009D47CD">
        <w:t>Subsection (</w:t>
      </w:r>
      <w:r w:rsidRPr="009D47CD">
        <w:t>2) does not apply if:</w:t>
      </w:r>
    </w:p>
    <w:p w:rsidR="005F1445" w:rsidRPr="009D47CD" w:rsidRDefault="005F1445" w:rsidP="005F1445">
      <w:pPr>
        <w:pStyle w:val="paragraph"/>
      </w:pPr>
      <w:r w:rsidRPr="009D47CD">
        <w:tab/>
        <w:t>(a)</w:t>
      </w:r>
      <w:r w:rsidRPr="009D47CD">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rsidR="005F1445" w:rsidRPr="009D47CD" w:rsidRDefault="005F1445" w:rsidP="005F1445">
      <w:pPr>
        <w:pStyle w:val="paragraph"/>
      </w:pPr>
      <w:r w:rsidRPr="009D47CD">
        <w:tab/>
        <w:t>(b)</w:t>
      </w:r>
      <w:r w:rsidRPr="009D47CD">
        <w:tab/>
        <w:t>the suspect expressly and voluntarily waives his or her right to have an interview friend present.</w:t>
      </w:r>
    </w:p>
    <w:p w:rsidR="005F1445" w:rsidRPr="009D47CD" w:rsidRDefault="005F1445" w:rsidP="005F1445">
      <w:pPr>
        <w:pStyle w:val="notetext"/>
      </w:pPr>
      <w:r w:rsidRPr="009D47CD">
        <w:t>Note:</w:t>
      </w:r>
      <w:r w:rsidRPr="009D47CD">
        <w:tab/>
        <w:t>Section</w:t>
      </w:r>
      <w:r w:rsidR="009D47CD">
        <w:t> </w:t>
      </w:r>
      <w:r w:rsidRPr="009D47CD">
        <w:t xml:space="preserve">23YK relates to proving a waiver under </w:t>
      </w:r>
      <w:r w:rsidR="009D47CD">
        <w:t>subsection (</w:t>
      </w:r>
      <w:r w:rsidRPr="009D47CD">
        <w:t>3).</w:t>
      </w:r>
    </w:p>
    <w:p w:rsidR="005F1445" w:rsidRPr="009D47CD" w:rsidRDefault="005F1445" w:rsidP="005F1445">
      <w:pPr>
        <w:pStyle w:val="subsection"/>
      </w:pPr>
      <w:r w:rsidRPr="009D47CD">
        <w:lastRenderedPageBreak/>
        <w:tab/>
        <w:t>(4)</w:t>
      </w:r>
      <w:r w:rsidRPr="009D47CD">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9D47CD" w:rsidRDefault="005F1445" w:rsidP="005F1445">
      <w:pPr>
        <w:pStyle w:val="ActHead5"/>
      </w:pPr>
      <w:bookmarkStart w:id="80" w:name="_Toc405297492"/>
      <w:r w:rsidRPr="009D47CD">
        <w:rPr>
          <w:rStyle w:val="CharSectno"/>
        </w:rPr>
        <w:t>23XS</w:t>
      </w:r>
      <w:r w:rsidRPr="009D47CD">
        <w:t xml:space="preserve">  Presence of constables</w:t>
      </w:r>
      <w:bookmarkEnd w:id="80"/>
    </w:p>
    <w:p w:rsidR="005F1445" w:rsidRPr="009D47CD" w:rsidRDefault="005F1445" w:rsidP="005F1445">
      <w:pPr>
        <w:pStyle w:val="subsection"/>
      </w:pPr>
      <w:r w:rsidRPr="009D47CD">
        <w:tab/>
        <w:t>(1)</w:t>
      </w:r>
      <w:r w:rsidRPr="009D47CD">
        <w:tab/>
        <w:t>The number of constables that may be present during the carrying out of a forensic procedure must not exceed that which is reasonably necessary to ensure that the procedure is carried out effectively and in accordance with this Part.</w:t>
      </w:r>
    </w:p>
    <w:p w:rsidR="005F1445" w:rsidRPr="009D47CD" w:rsidRDefault="005F1445" w:rsidP="005F1445">
      <w:pPr>
        <w:pStyle w:val="subsection"/>
      </w:pPr>
      <w:r w:rsidRPr="009D47CD">
        <w:tab/>
        <w:t>(2)</w:t>
      </w:r>
      <w:r w:rsidRPr="009D47CD">
        <w:tab/>
        <w:t>Where the presence of a constable (other than a constable who is carrying out or helping to carry out the procedure) is reasonably necessary to ensure that a forensic procedure is carried out effectively and in accordance with this Part, the constable is:</w:t>
      </w:r>
    </w:p>
    <w:p w:rsidR="005F1445" w:rsidRPr="009D47CD" w:rsidRDefault="005F1445" w:rsidP="005F1445">
      <w:pPr>
        <w:pStyle w:val="paragraph"/>
      </w:pPr>
      <w:r w:rsidRPr="009D47CD">
        <w:tab/>
        <w:t>(a)</w:t>
      </w:r>
      <w:r w:rsidRPr="009D47CD">
        <w:tab/>
        <w:t>if the suspect is a child—to be of the same sex as the suspect; or</w:t>
      </w:r>
    </w:p>
    <w:p w:rsidR="005F1445" w:rsidRPr="009D47CD" w:rsidRDefault="005F1445" w:rsidP="005F1445">
      <w:pPr>
        <w:pStyle w:val="paragraph"/>
      </w:pPr>
      <w:r w:rsidRPr="009D47CD">
        <w:tab/>
        <w:t>(b)</w:t>
      </w:r>
      <w:r w:rsidRPr="009D47CD">
        <w:tab/>
        <w:t>in any other case—to be of the same sex as the suspect unless it is not practicable for such a constable to attend within a reasonable time.</w:t>
      </w:r>
    </w:p>
    <w:p w:rsidR="005F1445" w:rsidRPr="009D47CD" w:rsidRDefault="005F1445" w:rsidP="005F1445">
      <w:pPr>
        <w:pStyle w:val="notetext"/>
      </w:pPr>
      <w:r w:rsidRPr="009D47CD">
        <w:t>Note:</w:t>
      </w:r>
      <w:r w:rsidRPr="009D47CD">
        <w:tab/>
        <w:t>Section</w:t>
      </w:r>
      <w:r w:rsidR="009D47CD">
        <w:t> </w:t>
      </w:r>
      <w:r w:rsidRPr="009D47CD">
        <w:t>23XN provides that, if practicable, most forensic procedures are to be carried out by persons of the same sex as the suspect.</w:t>
      </w:r>
    </w:p>
    <w:p w:rsidR="005F1445" w:rsidRPr="009D47CD" w:rsidRDefault="005F1445" w:rsidP="005F1445">
      <w:pPr>
        <w:pStyle w:val="subsection"/>
      </w:pPr>
      <w:r w:rsidRPr="009D47CD">
        <w:tab/>
        <w:t>(3)</w:t>
      </w:r>
      <w:r w:rsidRPr="009D47CD">
        <w:tab/>
        <w:t>This section does not apply to the following forensic procedures:</w:t>
      </w:r>
    </w:p>
    <w:p w:rsidR="005F1445" w:rsidRPr="009D47CD" w:rsidRDefault="005F1445" w:rsidP="005F1445">
      <w:pPr>
        <w:pStyle w:val="paragraph"/>
      </w:pPr>
      <w:r w:rsidRPr="009D47CD">
        <w:tab/>
        <w:t>(a)</w:t>
      </w:r>
      <w:r w:rsidRPr="009D47CD">
        <w:tab/>
        <w:t>the taking of hand prints, finger prints, foot prints or toe prints;</w:t>
      </w:r>
    </w:p>
    <w:p w:rsidR="005F1445" w:rsidRPr="009D47CD" w:rsidRDefault="005F1445" w:rsidP="005F1445">
      <w:pPr>
        <w:pStyle w:val="paragraph"/>
      </w:pPr>
      <w:r w:rsidRPr="009D47CD">
        <w:tab/>
        <w:t>(b)</w:t>
      </w:r>
      <w:r w:rsidRPr="009D47CD">
        <w:tab/>
        <w:t>any non</w:t>
      </w:r>
      <w:r w:rsidR="009D47CD">
        <w:noBreakHyphen/>
      </w:r>
      <w:r w:rsidRPr="009D47CD">
        <w:t>intimate forensic procedure that may be carried out without requiring the suspect to remove any clothing except his or her overcoat, coat, jacket, gloves, socks, shoes and hat.</w:t>
      </w:r>
    </w:p>
    <w:p w:rsidR="006E4FBE" w:rsidRPr="009D47CD" w:rsidRDefault="006E4FBE" w:rsidP="006E4FBE">
      <w:pPr>
        <w:pStyle w:val="ActHead5"/>
      </w:pPr>
      <w:bookmarkStart w:id="81" w:name="_Toc405297493"/>
      <w:r w:rsidRPr="009D47CD">
        <w:rPr>
          <w:rStyle w:val="CharSectno"/>
        </w:rPr>
        <w:t>23XSA</w:t>
      </w:r>
      <w:r w:rsidRPr="009D47CD">
        <w:t xml:space="preserve">  Presence of prison officers</w:t>
      </w:r>
      <w:bookmarkEnd w:id="81"/>
    </w:p>
    <w:p w:rsidR="006E4FBE" w:rsidRPr="009D47CD" w:rsidRDefault="006E4FBE" w:rsidP="006E4FBE">
      <w:pPr>
        <w:pStyle w:val="subsection"/>
      </w:pPr>
      <w:r w:rsidRPr="009D47CD">
        <w:tab/>
      </w:r>
      <w:r w:rsidRPr="009D47CD">
        <w:tab/>
        <w:t>If:</w:t>
      </w:r>
    </w:p>
    <w:p w:rsidR="006E4FBE" w:rsidRPr="009D47CD" w:rsidRDefault="006E4FBE" w:rsidP="006E4FBE">
      <w:pPr>
        <w:pStyle w:val="paragraph"/>
      </w:pPr>
      <w:r w:rsidRPr="009D47CD">
        <w:tab/>
        <w:t>(a)</w:t>
      </w:r>
      <w:r w:rsidRPr="009D47CD">
        <w:tab/>
        <w:t>a particular suspect is being detained in prison; and</w:t>
      </w:r>
    </w:p>
    <w:p w:rsidR="006E4FBE" w:rsidRPr="009D47CD" w:rsidRDefault="006E4FBE" w:rsidP="006E4FBE">
      <w:pPr>
        <w:pStyle w:val="paragraph"/>
      </w:pPr>
      <w:r w:rsidRPr="009D47CD">
        <w:tab/>
        <w:t>(b)</w:t>
      </w:r>
      <w:r w:rsidRPr="009D47CD">
        <w:tab/>
        <w:t>a forensic procedure is to be carried out on the suspect (whether or not the forensic procedure is to be carried out in prison);</w:t>
      </w:r>
    </w:p>
    <w:p w:rsidR="006E4FBE" w:rsidRPr="009D47CD" w:rsidRDefault="006E4FBE" w:rsidP="006E4FBE">
      <w:pPr>
        <w:pStyle w:val="subsection2"/>
      </w:pPr>
      <w:r w:rsidRPr="009D47CD">
        <w:lastRenderedPageBreak/>
        <w:t>one or more prison officers may be present while the forensic procedure is carried out.</w:t>
      </w:r>
    </w:p>
    <w:p w:rsidR="005F1445" w:rsidRPr="009D47CD" w:rsidRDefault="00BB1281" w:rsidP="005F1445">
      <w:pPr>
        <w:pStyle w:val="ActHead4"/>
      </w:pPr>
      <w:bookmarkStart w:id="82" w:name="_Toc405297494"/>
      <w:r w:rsidRPr="009D47CD">
        <w:rPr>
          <w:rStyle w:val="CharSubdNo"/>
        </w:rPr>
        <w:t>Subdivision</w:t>
      </w:r>
      <w:r w:rsidR="00B5109B" w:rsidRPr="009D47CD">
        <w:rPr>
          <w:rStyle w:val="CharSubdNo"/>
        </w:rPr>
        <w:t xml:space="preserve"> </w:t>
      </w:r>
      <w:r w:rsidR="005F1445" w:rsidRPr="009D47CD">
        <w:rPr>
          <w:rStyle w:val="CharSubdNo"/>
        </w:rPr>
        <w:t>E</w:t>
      </w:r>
      <w:r w:rsidR="005F1445" w:rsidRPr="009D47CD">
        <w:t>—</w:t>
      </w:r>
      <w:r w:rsidR="005F1445" w:rsidRPr="009D47CD">
        <w:rPr>
          <w:rStyle w:val="CharSubdText"/>
        </w:rPr>
        <w:t>Recording of forensic procedure</w:t>
      </w:r>
      <w:bookmarkEnd w:id="82"/>
    </w:p>
    <w:p w:rsidR="005F1445" w:rsidRPr="009D47CD" w:rsidRDefault="005F1445" w:rsidP="005F1445">
      <w:pPr>
        <w:pStyle w:val="ActHead5"/>
      </w:pPr>
      <w:bookmarkStart w:id="83" w:name="_Toc405297495"/>
      <w:r w:rsidRPr="009D47CD">
        <w:rPr>
          <w:rStyle w:val="CharSectno"/>
        </w:rPr>
        <w:t>23XT</w:t>
      </w:r>
      <w:r w:rsidRPr="009D47CD">
        <w:t xml:space="preserve">  Recording of forensic procedure</w:t>
      </w:r>
      <w:bookmarkEnd w:id="83"/>
    </w:p>
    <w:p w:rsidR="005F1445" w:rsidRPr="009D47CD" w:rsidRDefault="005F1445" w:rsidP="005F1445">
      <w:pPr>
        <w:pStyle w:val="subsection"/>
      </w:pPr>
      <w:r w:rsidRPr="009D47CD">
        <w:tab/>
        <w:t>(1)</w:t>
      </w:r>
      <w:r w:rsidRPr="009D47CD">
        <w:tab/>
        <w:t>The carrying out of a forensic procedure (other than the taking of a hand print, finger print, foot print or toe print) must be video recorded unless:</w:t>
      </w:r>
    </w:p>
    <w:p w:rsidR="005F1445" w:rsidRPr="009D47CD" w:rsidRDefault="005F1445" w:rsidP="005F1445">
      <w:pPr>
        <w:pStyle w:val="paragraph"/>
      </w:pPr>
      <w:r w:rsidRPr="009D47CD">
        <w:tab/>
        <w:t>(a)</w:t>
      </w:r>
      <w:r w:rsidRPr="009D47CD">
        <w:tab/>
        <w:t>the suspect objects to the video recording; or</w:t>
      </w:r>
    </w:p>
    <w:p w:rsidR="005F1445" w:rsidRPr="009D47CD" w:rsidRDefault="005F1445" w:rsidP="005F1445">
      <w:pPr>
        <w:pStyle w:val="paragraph"/>
      </w:pPr>
      <w:r w:rsidRPr="009D47CD">
        <w:tab/>
        <w:t>(b)</w:t>
      </w:r>
      <w:r w:rsidRPr="009D47CD">
        <w:tab/>
        <w:t>the video recording is not practicable.</w:t>
      </w:r>
    </w:p>
    <w:p w:rsidR="005F1445" w:rsidRPr="009D47CD" w:rsidRDefault="005F1445" w:rsidP="005F1445">
      <w:pPr>
        <w:pStyle w:val="subsection"/>
      </w:pPr>
      <w:r w:rsidRPr="009D47CD">
        <w:tab/>
        <w:t>(2)</w:t>
      </w:r>
      <w:r w:rsidRPr="009D47CD">
        <w:tab/>
        <w:t>Before the forensic procedure is carried out, the suspect must be informed:</w:t>
      </w:r>
    </w:p>
    <w:p w:rsidR="005F1445" w:rsidRPr="009D47CD" w:rsidRDefault="005F1445" w:rsidP="005F1445">
      <w:pPr>
        <w:pStyle w:val="paragraph"/>
      </w:pPr>
      <w:r w:rsidRPr="009D47CD">
        <w:tab/>
        <w:t>(a)</w:t>
      </w:r>
      <w:r w:rsidRPr="009D47CD">
        <w:tab/>
        <w:t>of the reasons for video recording the carrying out of the forensic procedure, including the protection that the video recording provides for the suspect; and</w:t>
      </w:r>
    </w:p>
    <w:p w:rsidR="005F1445" w:rsidRPr="009D47CD" w:rsidRDefault="005F1445" w:rsidP="005F1445">
      <w:pPr>
        <w:pStyle w:val="paragraph"/>
      </w:pPr>
      <w:r w:rsidRPr="009D47CD">
        <w:tab/>
        <w:t>(b)</w:t>
      </w:r>
      <w:r w:rsidRPr="009D47CD">
        <w:tab/>
        <w:t>that the suspect may object to the video recording.</w:t>
      </w:r>
    </w:p>
    <w:p w:rsidR="005F1445" w:rsidRPr="009D47CD" w:rsidRDefault="005F1445" w:rsidP="005F1445">
      <w:pPr>
        <w:pStyle w:val="subsection"/>
      </w:pPr>
      <w:r w:rsidRPr="009D47CD">
        <w:tab/>
        <w:t>(3)</w:t>
      </w:r>
      <w:r w:rsidRPr="009D47CD">
        <w:tab/>
        <w:t>In spite of section</w:t>
      </w:r>
      <w:r w:rsidR="009D47CD">
        <w:t> </w:t>
      </w:r>
      <w:r w:rsidRPr="009D47CD">
        <w:t>23YE, an interview friend of an Aboriginal person or a Torres Strait Islander not covered by section</w:t>
      </w:r>
      <w:r w:rsidR="009D47CD">
        <w:t> </w:t>
      </w:r>
      <w:r w:rsidRPr="009D47CD">
        <w:t>23XQ has no right to object to the video recording of the forensic procedure.</w:t>
      </w:r>
    </w:p>
    <w:p w:rsidR="005F1445" w:rsidRPr="009D47CD" w:rsidRDefault="005F1445" w:rsidP="005F1445">
      <w:pPr>
        <w:pStyle w:val="notetext"/>
      </w:pPr>
      <w:r w:rsidRPr="009D47CD">
        <w:t>Note:</w:t>
      </w:r>
      <w:r w:rsidRPr="009D47CD">
        <w:tab/>
        <w:t>Section</w:t>
      </w:r>
      <w:r w:rsidR="009D47CD">
        <w:t> </w:t>
      </w:r>
      <w:r w:rsidRPr="009D47CD">
        <w:t>23YE gives interview friends and legal representatives general powers to act on behalf of suspects. Section</w:t>
      </w:r>
      <w:r w:rsidR="009D47CD">
        <w:t> </w:t>
      </w:r>
      <w:r w:rsidRPr="009D47CD">
        <w:t>23XQ applies to children and incapable persons, including children or incapable persons who are Aboriginal persons or Torres Strait Islanders, but does not apply to other Aboriginal persons or Torres Strait Islanders.</w:t>
      </w:r>
    </w:p>
    <w:p w:rsidR="005F1445" w:rsidRPr="009D47CD" w:rsidRDefault="005F1445" w:rsidP="005F1445">
      <w:pPr>
        <w:pStyle w:val="subsection"/>
      </w:pPr>
      <w:r w:rsidRPr="009D47CD">
        <w:tab/>
        <w:t>(4)</w:t>
      </w:r>
      <w:r w:rsidRPr="009D47CD">
        <w:tab/>
        <w:t>If the carrying out of the forensic procedure is not to be video recorded, the forensic procedure must be carried out in the presence of an independent person (not a constable).</w:t>
      </w:r>
    </w:p>
    <w:p w:rsidR="005F1445" w:rsidRPr="009D47CD" w:rsidRDefault="00BB1281" w:rsidP="005F1445">
      <w:pPr>
        <w:pStyle w:val="ActHead4"/>
      </w:pPr>
      <w:bookmarkStart w:id="84" w:name="_Toc405297496"/>
      <w:r w:rsidRPr="009D47CD">
        <w:rPr>
          <w:rStyle w:val="CharSubdNo"/>
        </w:rPr>
        <w:t>Subdivision</w:t>
      </w:r>
      <w:r w:rsidR="00B5109B" w:rsidRPr="009D47CD">
        <w:rPr>
          <w:rStyle w:val="CharSubdNo"/>
        </w:rPr>
        <w:t xml:space="preserve"> </w:t>
      </w:r>
      <w:r w:rsidR="005F1445" w:rsidRPr="009D47CD">
        <w:rPr>
          <w:rStyle w:val="CharSubdNo"/>
        </w:rPr>
        <w:t>F</w:t>
      </w:r>
      <w:r w:rsidR="005F1445" w:rsidRPr="009D47CD">
        <w:t>—</w:t>
      </w:r>
      <w:r w:rsidR="005F1445" w:rsidRPr="009D47CD">
        <w:rPr>
          <w:rStyle w:val="CharSubdText"/>
        </w:rPr>
        <w:t>Procedure after forensic procedure is carried out</w:t>
      </w:r>
      <w:bookmarkEnd w:id="84"/>
    </w:p>
    <w:p w:rsidR="00D83564" w:rsidRPr="009D47CD" w:rsidRDefault="00D83564" w:rsidP="00D83564">
      <w:pPr>
        <w:pStyle w:val="ActHead5"/>
      </w:pPr>
      <w:bookmarkStart w:id="85" w:name="_Toc405297497"/>
      <w:r w:rsidRPr="009D47CD">
        <w:rPr>
          <w:rStyle w:val="CharSectno"/>
        </w:rPr>
        <w:t>23XU</w:t>
      </w:r>
      <w:r w:rsidRPr="009D47CD">
        <w:t xml:space="preserve">  Samples—sufficient material to share</w:t>
      </w:r>
      <w:bookmarkEnd w:id="85"/>
    </w:p>
    <w:p w:rsidR="00D83564" w:rsidRPr="009D47CD" w:rsidRDefault="00D83564" w:rsidP="00D83564">
      <w:pPr>
        <w:pStyle w:val="subsection"/>
      </w:pPr>
      <w:r w:rsidRPr="009D47CD">
        <w:tab/>
        <w:t>(1)</w:t>
      </w:r>
      <w:r w:rsidRPr="009D47CD">
        <w:tab/>
        <w:t>This section applies if:</w:t>
      </w:r>
    </w:p>
    <w:p w:rsidR="00D83564" w:rsidRPr="009D47CD" w:rsidRDefault="00D83564" w:rsidP="00D83564">
      <w:pPr>
        <w:pStyle w:val="paragraph"/>
      </w:pPr>
      <w:r w:rsidRPr="009D47CD">
        <w:lastRenderedPageBreak/>
        <w:tab/>
        <w:t>(a)</w:t>
      </w:r>
      <w:r w:rsidRPr="009D47CD">
        <w:tab/>
        <w:t>a sample is taken from a suspect under this Part; and</w:t>
      </w:r>
    </w:p>
    <w:p w:rsidR="00D83564" w:rsidRPr="009D47CD" w:rsidRDefault="00D83564" w:rsidP="00D83564">
      <w:pPr>
        <w:pStyle w:val="paragraph"/>
      </w:pPr>
      <w:r w:rsidRPr="009D47CD">
        <w:tab/>
        <w:t>(b)</w:t>
      </w:r>
      <w:r w:rsidRPr="009D47CD">
        <w:tab/>
        <w:t>the suspect requests the investigating constable that the sample be shared; and</w:t>
      </w:r>
    </w:p>
    <w:p w:rsidR="00D83564" w:rsidRPr="009D47CD" w:rsidRDefault="00D83564" w:rsidP="00D83564">
      <w:pPr>
        <w:pStyle w:val="paragraph"/>
      </w:pPr>
      <w:r w:rsidRPr="009D47CD">
        <w:tab/>
        <w:t>(c)</w:t>
      </w:r>
      <w:r w:rsidRPr="009D47CD">
        <w:tab/>
        <w:t>there is sufficient material to be analysed both in the investigation of the offence and on behalf of the suspect.</w:t>
      </w:r>
    </w:p>
    <w:p w:rsidR="00D83564" w:rsidRPr="009D47CD" w:rsidRDefault="00D83564" w:rsidP="00D83564">
      <w:pPr>
        <w:pStyle w:val="subsection"/>
      </w:pPr>
      <w:r w:rsidRPr="009D47CD">
        <w:tab/>
        <w:t>(2)</w:t>
      </w:r>
      <w:r w:rsidRPr="009D47CD">
        <w:tab/>
        <w:t>The investigating constable must invite the suspect to nominate an accredited laboratory to which a part of the material sufficient for analysis will be provided on behalf of the suspect.</w:t>
      </w:r>
    </w:p>
    <w:p w:rsidR="00D83564" w:rsidRPr="009D47CD" w:rsidRDefault="00D83564" w:rsidP="00D83564">
      <w:pPr>
        <w:pStyle w:val="subsection"/>
      </w:pPr>
      <w:r w:rsidRPr="009D47CD">
        <w:tab/>
        <w:t>(3)</w:t>
      </w:r>
      <w:r w:rsidRPr="009D47CD">
        <w:tab/>
        <w:t>If the suspect nominates an accredited laboratory, the investigating constable must ensure that:</w:t>
      </w:r>
    </w:p>
    <w:p w:rsidR="00D83564" w:rsidRPr="009D47CD" w:rsidRDefault="00D83564" w:rsidP="00D83564">
      <w:pPr>
        <w:pStyle w:val="paragraph"/>
      </w:pPr>
      <w:r w:rsidRPr="009D47CD">
        <w:tab/>
        <w:t>(a)</w:t>
      </w:r>
      <w:r w:rsidRPr="009D47CD">
        <w:tab/>
        <w:t>a part of the material sufficient for analysis is provided to that laboratory, on behalf of the suspect, within the period of 28 days beginning on the day of the nomination; and</w:t>
      </w:r>
    </w:p>
    <w:p w:rsidR="00D83564" w:rsidRPr="009D47CD" w:rsidRDefault="00D83564" w:rsidP="00D83564">
      <w:pPr>
        <w:pStyle w:val="paragraph"/>
      </w:pPr>
      <w:r w:rsidRPr="009D47CD">
        <w:tab/>
        <w:t>(b)</w:t>
      </w:r>
      <w:r w:rsidRPr="009D47CD">
        <w:tab/>
        <w:t>reasonable care is taken to ensure that the suspect’s part of the material is protected and preserved until it is provided to that laboratory.</w:t>
      </w:r>
    </w:p>
    <w:p w:rsidR="00D83564" w:rsidRPr="009D47CD" w:rsidRDefault="00D83564" w:rsidP="00D83564">
      <w:pPr>
        <w:pStyle w:val="notetext"/>
      </w:pPr>
      <w:r w:rsidRPr="009D47CD">
        <w:t>Note:</w:t>
      </w:r>
      <w:r w:rsidRPr="009D47CD">
        <w:tab/>
        <w:t>Division</w:t>
      </w:r>
      <w:r w:rsidR="009D47CD">
        <w:t> </w:t>
      </w:r>
      <w:r w:rsidRPr="009D47CD">
        <w:t>9 contains provisions about making material available to the suspect.</w:t>
      </w:r>
    </w:p>
    <w:p w:rsidR="00D83564" w:rsidRPr="009D47CD" w:rsidRDefault="00D83564" w:rsidP="00D83564">
      <w:pPr>
        <w:pStyle w:val="subsection"/>
      </w:pPr>
      <w:r w:rsidRPr="009D47CD">
        <w:tab/>
        <w:t>(4)</w:t>
      </w:r>
      <w:r w:rsidRPr="009D47CD">
        <w:tab/>
        <w:t>The suspect must bear the costs in relation to any analysis of that part of the material provided to that laboratory.</w:t>
      </w:r>
    </w:p>
    <w:p w:rsidR="005F1445" w:rsidRPr="009D47CD" w:rsidRDefault="005F1445" w:rsidP="005F1445">
      <w:pPr>
        <w:pStyle w:val="ActHead5"/>
      </w:pPr>
      <w:bookmarkStart w:id="86" w:name="_Toc405297498"/>
      <w:r w:rsidRPr="009D47CD">
        <w:rPr>
          <w:rStyle w:val="CharSectno"/>
        </w:rPr>
        <w:t>23XUA</w:t>
      </w:r>
      <w:r w:rsidRPr="009D47CD">
        <w:t xml:space="preserve">  Samples—insufficient material to share</w:t>
      </w:r>
      <w:bookmarkEnd w:id="86"/>
    </w:p>
    <w:p w:rsidR="005F1445" w:rsidRPr="009D47CD" w:rsidRDefault="005F1445" w:rsidP="005F1445">
      <w:pPr>
        <w:pStyle w:val="subsection"/>
      </w:pPr>
      <w:r w:rsidRPr="009D47CD">
        <w:tab/>
        <w:t>(1)</w:t>
      </w:r>
      <w:r w:rsidRPr="009D47CD">
        <w:tab/>
        <w:t xml:space="preserve">This section applies to a sample taken from a suspect under this </w:t>
      </w:r>
      <w:r w:rsidR="00BB1281" w:rsidRPr="009D47CD">
        <w:t>Part</w:t>
      </w:r>
      <w:r w:rsidR="00B5109B" w:rsidRPr="009D47CD">
        <w:t xml:space="preserve"> </w:t>
      </w:r>
      <w:r w:rsidRPr="009D47CD">
        <w:t>if:</w:t>
      </w:r>
    </w:p>
    <w:p w:rsidR="005F1445" w:rsidRPr="009D47CD" w:rsidRDefault="005F1445" w:rsidP="005F1445">
      <w:pPr>
        <w:pStyle w:val="paragraph"/>
      </w:pPr>
      <w:r w:rsidRPr="009D47CD">
        <w:tab/>
        <w:t>(a)</w:t>
      </w:r>
      <w:r w:rsidRPr="009D47CD">
        <w:tab/>
        <w:t>there is not sufficient material to be analysed both in the investigation of the offence and on behalf of the suspect; and</w:t>
      </w:r>
    </w:p>
    <w:p w:rsidR="005F1445" w:rsidRPr="009D47CD" w:rsidRDefault="005F1445" w:rsidP="005F1445">
      <w:pPr>
        <w:pStyle w:val="paragraph"/>
      </w:pPr>
      <w:r w:rsidRPr="009D47CD">
        <w:tab/>
        <w:t>(b)</w:t>
      </w:r>
      <w:r w:rsidRPr="009D47CD">
        <w:tab/>
        <w:t>the material does not need to be analysed immediately after the sample is taken.</w:t>
      </w:r>
    </w:p>
    <w:p w:rsidR="005F1445" w:rsidRPr="009D47CD" w:rsidRDefault="005F1445" w:rsidP="005F1445">
      <w:pPr>
        <w:pStyle w:val="subsection"/>
      </w:pPr>
      <w:r w:rsidRPr="009D47CD">
        <w:tab/>
        <w:t>(2)</w:t>
      </w:r>
      <w:r w:rsidRPr="009D47CD">
        <w:tab/>
        <w:t xml:space="preserve">The suspect is entitled to </w:t>
      </w:r>
      <w:r w:rsidR="00D83564" w:rsidRPr="009D47CD">
        <w:t xml:space="preserve">request the investigating constable that a person (the </w:t>
      </w:r>
      <w:r w:rsidR="00D83564" w:rsidRPr="009D47CD">
        <w:rPr>
          <w:b/>
          <w:i/>
        </w:rPr>
        <w:t>attendee</w:t>
      </w:r>
      <w:r w:rsidR="00D83564" w:rsidRPr="009D47CD">
        <w:t>)</w:t>
      </w:r>
      <w:r w:rsidR="00D83564" w:rsidRPr="009D47CD">
        <w:rPr>
          <w:b/>
        </w:rPr>
        <w:t xml:space="preserve"> </w:t>
      </w:r>
      <w:r w:rsidR="00D83564" w:rsidRPr="009D47CD">
        <w:t>of the suspect’s</w:t>
      </w:r>
      <w:r w:rsidRPr="009D47CD">
        <w:t xml:space="preserve"> choice be present while the material is analysed in the investigation of the offence.</w:t>
      </w:r>
    </w:p>
    <w:p w:rsidR="005F1445" w:rsidRPr="009D47CD" w:rsidRDefault="005F1445" w:rsidP="005F1445">
      <w:pPr>
        <w:pStyle w:val="notetext"/>
      </w:pPr>
      <w:r w:rsidRPr="009D47CD">
        <w:t>Note:</w:t>
      </w:r>
      <w:r w:rsidRPr="009D47CD">
        <w:tab/>
        <w:t>Section</w:t>
      </w:r>
      <w:r w:rsidR="009D47CD">
        <w:t> </w:t>
      </w:r>
      <w:r w:rsidRPr="009D47CD">
        <w:t>23YE provides that the request may be made by the suspect’s legal representative or interview friend.</w:t>
      </w:r>
    </w:p>
    <w:p w:rsidR="00D83564" w:rsidRPr="009D47CD" w:rsidRDefault="00D83564" w:rsidP="00D83564">
      <w:pPr>
        <w:pStyle w:val="subsection"/>
      </w:pPr>
      <w:r w:rsidRPr="009D47CD">
        <w:lastRenderedPageBreak/>
        <w:tab/>
        <w:t>(2A)</w:t>
      </w:r>
      <w:r w:rsidRPr="009D47CD">
        <w:tab/>
        <w:t>The investigating constable must then inform the suspect that the attendee may be directed by the person (the</w:t>
      </w:r>
      <w:r w:rsidRPr="009D47CD">
        <w:rPr>
          <w:b/>
          <w:i/>
        </w:rPr>
        <w:t xml:space="preserve"> analyst</w:t>
      </w:r>
      <w:r w:rsidRPr="009D47CD">
        <w:t>) responsible for analysing the material to leave the premises at which the analysis is being conducted if the attendee does not comply with instructions given by the analyst in relation to the analysis of the material.</w:t>
      </w:r>
    </w:p>
    <w:p w:rsidR="005F1445" w:rsidRPr="009D47CD" w:rsidRDefault="005F1445" w:rsidP="005F1445">
      <w:pPr>
        <w:pStyle w:val="subsection"/>
      </w:pPr>
      <w:r w:rsidRPr="009D47CD">
        <w:tab/>
        <w:t>(3)</w:t>
      </w:r>
      <w:r w:rsidRPr="009D47CD">
        <w:tab/>
      </w:r>
      <w:r w:rsidR="00D83564" w:rsidRPr="009D47CD">
        <w:t>Subject to this section, the attendee</w:t>
      </w:r>
      <w:r w:rsidRPr="009D47CD">
        <w:t xml:space="preserve"> is to be present at the analysis of the material unless he or she:</w:t>
      </w:r>
    </w:p>
    <w:p w:rsidR="005F1445" w:rsidRPr="009D47CD" w:rsidRDefault="005F1445" w:rsidP="005F1445">
      <w:pPr>
        <w:pStyle w:val="paragraph"/>
      </w:pPr>
      <w:r w:rsidRPr="009D47CD">
        <w:tab/>
        <w:t>(a)</w:t>
      </w:r>
      <w:r w:rsidRPr="009D47CD">
        <w:tab/>
        <w:t>is unable, or does not wish, to attend; or</w:t>
      </w:r>
    </w:p>
    <w:p w:rsidR="005F1445" w:rsidRPr="009D47CD" w:rsidRDefault="005F1445" w:rsidP="005F1445">
      <w:pPr>
        <w:pStyle w:val="paragraph"/>
      </w:pPr>
      <w:r w:rsidRPr="009D47CD">
        <w:tab/>
        <w:t>(b)</w:t>
      </w:r>
      <w:r w:rsidRPr="009D47CD">
        <w:tab/>
        <w:t>cannot be contacted;</w:t>
      </w:r>
    </w:p>
    <w:p w:rsidR="005F1445" w:rsidRPr="009D47CD" w:rsidRDefault="005F1445" w:rsidP="005F1445">
      <w:pPr>
        <w:pStyle w:val="subsection2"/>
      </w:pPr>
      <w:r w:rsidRPr="009D47CD">
        <w:t xml:space="preserve">within a reasonable time or, if relevant, within the time in which the </w:t>
      </w:r>
      <w:r w:rsidR="005B4455" w:rsidRPr="009D47CD">
        <w:t>analyst</w:t>
      </w:r>
      <w:r w:rsidRPr="009D47CD">
        <w:t xml:space="preserve"> considers the analysis should be carried out if it is to provide valid results.</w:t>
      </w:r>
    </w:p>
    <w:p w:rsidR="005B4455" w:rsidRPr="009D47CD" w:rsidRDefault="005B4455" w:rsidP="005B4455">
      <w:pPr>
        <w:pStyle w:val="subsection"/>
      </w:pPr>
      <w:r w:rsidRPr="009D47CD">
        <w:tab/>
        <w:t>(4)</w:t>
      </w:r>
      <w:r w:rsidRPr="009D47CD">
        <w:tab/>
        <w:t>The analyst may give instructions to the attendee relating to the analysis of the material.</w:t>
      </w:r>
    </w:p>
    <w:p w:rsidR="005B4455" w:rsidRPr="009D47CD" w:rsidRDefault="005B4455" w:rsidP="005B4455">
      <w:pPr>
        <w:pStyle w:val="subsection"/>
      </w:pPr>
      <w:r w:rsidRPr="009D47CD">
        <w:tab/>
        <w:t>(5)</w:t>
      </w:r>
      <w:r w:rsidRPr="009D47CD">
        <w:tab/>
        <w:t>The analyst may give a direction to the attendee to leave the premises at which the analysis is being conducted if the attendee fails to comply with such an instruction.</w:t>
      </w:r>
    </w:p>
    <w:p w:rsidR="005B4455" w:rsidRPr="009D47CD" w:rsidRDefault="005B4455" w:rsidP="005B4455">
      <w:pPr>
        <w:pStyle w:val="subsection"/>
      </w:pPr>
      <w:r w:rsidRPr="009D47CD">
        <w:tab/>
        <w:t>(6)</w:t>
      </w:r>
      <w:r w:rsidRPr="009D47CD">
        <w:tab/>
        <w:t xml:space="preserve">If the analyst gives such a direction, the analyst must inform the attendee that a failure to comply with the direction is an offence against </w:t>
      </w:r>
      <w:r w:rsidR="009D47CD">
        <w:t>subsection (</w:t>
      </w:r>
      <w:r w:rsidRPr="009D47CD">
        <w:t>7). A failure to comply with this subsection does not affect the validity of the direction.</w:t>
      </w:r>
    </w:p>
    <w:p w:rsidR="005B4455" w:rsidRPr="009D47CD" w:rsidRDefault="005B4455" w:rsidP="00D86E9D">
      <w:pPr>
        <w:pStyle w:val="subsection"/>
        <w:keepNext/>
      </w:pPr>
      <w:r w:rsidRPr="009D47CD">
        <w:tab/>
        <w:t>(7)</w:t>
      </w:r>
      <w:r w:rsidRPr="009D47CD">
        <w:tab/>
        <w:t>The attendee commits an offence if:</w:t>
      </w:r>
    </w:p>
    <w:p w:rsidR="005B4455" w:rsidRPr="009D47CD" w:rsidRDefault="005B4455" w:rsidP="005B4455">
      <w:pPr>
        <w:pStyle w:val="paragraph"/>
      </w:pPr>
      <w:r w:rsidRPr="009D47CD">
        <w:tab/>
        <w:t>(a)</w:t>
      </w:r>
      <w:r w:rsidRPr="009D47CD">
        <w:tab/>
        <w:t xml:space="preserve">the attendee is given a direction under </w:t>
      </w:r>
      <w:r w:rsidR="009D47CD">
        <w:t>subsection (</w:t>
      </w:r>
      <w:r w:rsidRPr="009D47CD">
        <w:t>5); and</w:t>
      </w:r>
    </w:p>
    <w:p w:rsidR="005B4455" w:rsidRPr="009D47CD" w:rsidRDefault="005B4455" w:rsidP="005B4455">
      <w:pPr>
        <w:pStyle w:val="paragraph"/>
      </w:pPr>
      <w:r w:rsidRPr="009D47CD">
        <w:tab/>
        <w:t>(b)</w:t>
      </w:r>
      <w:r w:rsidRPr="009D47CD">
        <w:tab/>
        <w:t>the attendee fails to comply with the direction.</w:t>
      </w:r>
    </w:p>
    <w:p w:rsidR="005B4455" w:rsidRPr="009D47CD" w:rsidRDefault="005B4455" w:rsidP="005B4455">
      <w:pPr>
        <w:pStyle w:val="Penalty"/>
      </w:pPr>
      <w:r w:rsidRPr="009D47CD">
        <w:t>Penalty:</w:t>
      </w:r>
      <w:r w:rsidRPr="009D47CD">
        <w:tab/>
        <w:t>30 penalty units.</w:t>
      </w:r>
    </w:p>
    <w:p w:rsidR="005B4455" w:rsidRPr="009D47CD" w:rsidRDefault="005B4455" w:rsidP="005B4455">
      <w:pPr>
        <w:pStyle w:val="subsection"/>
      </w:pPr>
      <w:r w:rsidRPr="009D47CD">
        <w:tab/>
        <w:t>(8)</w:t>
      </w:r>
      <w:r w:rsidRPr="009D47CD">
        <w:tab/>
        <w:t xml:space="preserve">An offence against </w:t>
      </w:r>
      <w:r w:rsidR="009D47CD">
        <w:t>subsection (</w:t>
      </w:r>
      <w:r w:rsidRPr="009D47CD">
        <w:t>7) is an offence of strict liability.</w:t>
      </w:r>
    </w:p>
    <w:p w:rsidR="005B4455" w:rsidRPr="009D47CD" w:rsidRDefault="005B4455" w:rsidP="005B4455">
      <w:pPr>
        <w:pStyle w:val="notetext"/>
      </w:pPr>
      <w:r w:rsidRPr="009D47CD">
        <w:t>Note:</w:t>
      </w:r>
      <w:r w:rsidRPr="009D47CD">
        <w:tab/>
        <w:t>For strict liability, see section</w:t>
      </w:r>
      <w:r w:rsidR="009D47CD">
        <w:t> </w:t>
      </w:r>
      <w:r w:rsidRPr="009D47CD">
        <w:t xml:space="preserve">6.1 of the </w:t>
      </w:r>
      <w:r w:rsidRPr="009D47CD">
        <w:rPr>
          <w:i/>
        </w:rPr>
        <w:t>Criminal Code</w:t>
      </w:r>
      <w:r w:rsidRPr="009D47CD">
        <w:t>.</w:t>
      </w:r>
    </w:p>
    <w:p w:rsidR="005F1445" w:rsidRPr="009D47CD" w:rsidRDefault="005F1445" w:rsidP="005F1445">
      <w:pPr>
        <w:pStyle w:val="ActHead5"/>
      </w:pPr>
      <w:bookmarkStart w:id="87" w:name="_Toc405297499"/>
      <w:r w:rsidRPr="009D47CD">
        <w:rPr>
          <w:rStyle w:val="CharSectno"/>
        </w:rPr>
        <w:lastRenderedPageBreak/>
        <w:t>23XV</w:t>
      </w:r>
      <w:r w:rsidRPr="009D47CD">
        <w:t xml:space="preserve">  Photographs</w:t>
      </w:r>
      <w:bookmarkEnd w:id="87"/>
    </w:p>
    <w:p w:rsidR="005F1445" w:rsidRPr="009D47CD" w:rsidRDefault="005F1445" w:rsidP="005F1445">
      <w:pPr>
        <w:pStyle w:val="subsection"/>
        <w:keepNext/>
      </w:pPr>
      <w:r w:rsidRPr="009D47CD">
        <w:tab/>
      </w:r>
      <w:r w:rsidRPr="009D47CD">
        <w:tab/>
        <w:t>Where a forensic procedure involves the taking of a photograph of a part of a suspect’s body, the investigating constable must ensure that a copy of the photograph is made available to the suspect.</w:t>
      </w:r>
    </w:p>
    <w:p w:rsidR="005F1445" w:rsidRPr="009D47CD" w:rsidRDefault="005F1445" w:rsidP="005F1445">
      <w:pPr>
        <w:pStyle w:val="notetext"/>
      </w:pPr>
      <w:r w:rsidRPr="009D47CD">
        <w:t>Note:</w:t>
      </w:r>
      <w:r w:rsidRPr="009D47CD">
        <w:tab/>
        <w:t>Division</w:t>
      </w:r>
      <w:r w:rsidR="009D47CD">
        <w:t> </w:t>
      </w:r>
      <w:r w:rsidRPr="009D47CD">
        <w:t>9 contains provisions about making copies of material available to the suspect.</w:t>
      </w:r>
    </w:p>
    <w:p w:rsidR="005B4455" w:rsidRPr="009D47CD" w:rsidRDefault="005B4455" w:rsidP="005B4455">
      <w:pPr>
        <w:pStyle w:val="ActHead5"/>
      </w:pPr>
      <w:bookmarkStart w:id="88" w:name="_Toc405297500"/>
      <w:r w:rsidRPr="009D47CD">
        <w:rPr>
          <w:rStyle w:val="CharSectno"/>
        </w:rPr>
        <w:t>23XW</w:t>
      </w:r>
      <w:r w:rsidRPr="009D47CD">
        <w:t xml:space="preserve">  Results of analysis</w:t>
      </w:r>
      <w:bookmarkEnd w:id="88"/>
    </w:p>
    <w:p w:rsidR="005B4455" w:rsidRPr="009D47CD" w:rsidRDefault="005B4455" w:rsidP="005B4455">
      <w:pPr>
        <w:pStyle w:val="subsection"/>
      </w:pPr>
      <w:r w:rsidRPr="009D47CD">
        <w:tab/>
      </w:r>
      <w:r w:rsidRPr="009D47CD">
        <w:tab/>
        <w:t>If:</w:t>
      </w:r>
    </w:p>
    <w:p w:rsidR="005B4455" w:rsidRPr="009D47CD" w:rsidRDefault="005B4455" w:rsidP="005B4455">
      <w:pPr>
        <w:pStyle w:val="paragraph"/>
      </w:pPr>
      <w:r w:rsidRPr="009D47CD">
        <w:tab/>
        <w:t>(a)</w:t>
      </w:r>
      <w:r w:rsidRPr="009D47CD">
        <w:tab/>
        <w:t>material from a sample taken from a suspect is analysed in the investigation of the offence; and</w:t>
      </w:r>
    </w:p>
    <w:p w:rsidR="005B4455" w:rsidRPr="009D47CD" w:rsidRDefault="005B4455" w:rsidP="005B4455">
      <w:pPr>
        <w:pStyle w:val="paragraph"/>
      </w:pPr>
      <w:r w:rsidRPr="009D47CD">
        <w:tab/>
        <w:t>(b)</w:t>
      </w:r>
      <w:r w:rsidRPr="009D47CD">
        <w:tab/>
        <w:t>before or after the analysis, the suspect has requested the investigating constable that a copy of the results of any analysis be provided to the suspect;</w:t>
      </w:r>
    </w:p>
    <w:p w:rsidR="005B4455" w:rsidRPr="009D47CD" w:rsidRDefault="005B4455" w:rsidP="005B4455">
      <w:pPr>
        <w:pStyle w:val="subsection2"/>
      </w:pPr>
      <w:r w:rsidRPr="009D47CD">
        <w:t>then the investigating constable must ensure that, within 14 days of the analysis or of the request (whichever is the later):</w:t>
      </w:r>
    </w:p>
    <w:p w:rsidR="005B4455" w:rsidRPr="009D47CD" w:rsidRDefault="005B4455" w:rsidP="005B4455">
      <w:pPr>
        <w:pStyle w:val="paragraph"/>
      </w:pPr>
      <w:r w:rsidRPr="009D47CD">
        <w:tab/>
        <w:t>(c)</w:t>
      </w:r>
      <w:r w:rsidRPr="009D47CD">
        <w:tab/>
        <w:t>a copy of the results of the analysis is provided to the suspect; and</w:t>
      </w:r>
    </w:p>
    <w:p w:rsidR="005B4455" w:rsidRPr="009D47CD" w:rsidRDefault="005B4455" w:rsidP="005B4455">
      <w:pPr>
        <w:pStyle w:val="paragraph"/>
      </w:pPr>
      <w:r w:rsidRPr="009D47CD">
        <w:tab/>
        <w:t>(d)</w:t>
      </w:r>
      <w:r w:rsidRPr="009D47CD">
        <w:tab/>
        <w:t>if the DNA profile derived from that material has been matched, as part of the investigation of the offence, under section</w:t>
      </w:r>
      <w:r w:rsidR="009D47CD">
        <w:t> </w:t>
      </w:r>
      <w:r w:rsidRPr="009D47CD">
        <w:t>23YDAF with a DNA profile placed on the crime scene index in relation to the offence—the suspect is informed in writing of that match.</w:t>
      </w:r>
    </w:p>
    <w:p w:rsidR="005F1445" w:rsidRPr="009D47CD" w:rsidRDefault="005F1445" w:rsidP="005F1445">
      <w:pPr>
        <w:pStyle w:val="ActHead5"/>
      </w:pPr>
      <w:bookmarkStart w:id="89" w:name="_Toc405297501"/>
      <w:r w:rsidRPr="009D47CD">
        <w:rPr>
          <w:rStyle w:val="CharSectno"/>
        </w:rPr>
        <w:t>23XWA</w:t>
      </w:r>
      <w:r w:rsidRPr="009D47CD">
        <w:t xml:space="preserve">  Preventing the carrying out of forensic procedure</w:t>
      </w:r>
      <w:bookmarkEnd w:id="89"/>
    </w:p>
    <w:p w:rsidR="005F1445" w:rsidRPr="009D47CD" w:rsidRDefault="005F1445" w:rsidP="005F1445">
      <w:pPr>
        <w:pStyle w:val="subsection"/>
        <w:rPr>
          <w:i/>
        </w:rPr>
      </w:pPr>
      <w:r w:rsidRPr="009D47CD">
        <w:tab/>
      </w:r>
      <w:r w:rsidRPr="009D47CD">
        <w:tab/>
        <w:t>A person is guilty of an offence if the person obstructs, hinders or resists a person carrying out a forensic procedure in accordance with this Part.</w:t>
      </w:r>
    </w:p>
    <w:p w:rsidR="005F1445" w:rsidRPr="009D47CD" w:rsidRDefault="005F1445" w:rsidP="005F1445">
      <w:pPr>
        <w:pStyle w:val="Penalty"/>
      </w:pPr>
      <w:r w:rsidRPr="009D47CD">
        <w:t>Penalty:</w:t>
      </w:r>
      <w:r w:rsidRPr="009D47CD">
        <w:tab/>
        <w:t>Imprisonment for 2 years.</w:t>
      </w:r>
    </w:p>
    <w:p w:rsidR="005F1445" w:rsidRPr="009D47CD" w:rsidRDefault="005F1445" w:rsidP="00B5109B">
      <w:pPr>
        <w:pStyle w:val="ActHead3"/>
        <w:pageBreakBefore/>
      </w:pPr>
      <w:bookmarkStart w:id="90" w:name="_Toc405297502"/>
      <w:r w:rsidRPr="009D47CD">
        <w:rPr>
          <w:rStyle w:val="CharDivNo"/>
        </w:rPr>
        <w:lastRenderedPageBreak/>
        <w:t>Division</w:t>
      </w:r>
      <w:r w:rsidR="009D47CD" w:rsidRPr="009D47CD">
        <w:rPr>
          <w:rStyle w:val="CharDivNo"/>
        </w:rPr>
        <w:t> </w:t>
      </w:r>
      <w:r w:rsidRPr="009D47CD">
        <w:rPr>
          <w:rStyle w:val="CharDivNo"/>
        </w:rPr>
        <w:t>6A</w:t>
      </w:r>
      <w:r w:rsidRPr="009D47CD">
        <w:t>—</w:t>
      </w:r>
      <w:r w:rsidRPr="009D47CD">
        <w:rPr>
          <w:rStyle w:val="CharDivText"/>
        </w:rPr>
        <w:t>Carrying out of certain forensic procedures after conviction of serious and prescribed offenders</w:t>
      </w:r>
      <w:bookmarkEnd w:id="90"/>
    </w:p>
    <w:p w:rsidR="005F1445" w:rsidRPr="009D47CD" w:rsidRDefault="005F1445" w:rsidP="005F1445">
      <w:pPr>
        <w:pStyle w:val="ActHead5"/>
      </w:pPr>
      <w:bookmarkStart w:id="91" w:name="_Toc405297503"/>
      <w:r w:rsidRPr="009D47CD">
        <w:rPr>
          <w:rStyle w:val="CharSectno"/>
        </w:rPr>
        <w:t>23XWB</w:t>
      </w:r>
      <w:r w:rsidRPr="009D47CD">
        <w:t xml:space="preserve">  Forensic procedures to which </w:t>
      </w:r>
      <w:r w:rsidR="00BB1281" w:rsidRPr="009D47CD">
        <w:t>Division</w:t>
      </w:r>
      <w:r w:rsidR="00B5109B" w:rsidRPr="009D47CD">
        <w:t xml:space="preserve"> </w:t>
      </w:r>
      <w:r w:rsidRPr="009D47CD">
        <w:t>applies</w:t>
      </w:r>
      <w:bookmarkEnd w:id="91"/>
    </w:p>
    <w:p w:rsidR="00E47E24" w:rsidRPr="009D47CD" w:rsidRDefault="00E47E24" w:rsidP="00E47E24">
      <w:pPr>
        <w:pStyle w:val="SubsectionHead"/>
      </w:pPr>
      <w:r w:rsidRPr="009D47CD">
        <w:t xml:space="preserve">Intimate forensic procedure to which </w:t>
      </w:r>
      <w:r w:rsidR="00BB1281" w:rsidRPr="009D47CD">
        <w:t>Division</w:t>
      </w:r>
      <w:r w:rsidR="00B5109B" w:rsidRPr="009D47CD">
        <w:t xml:space="preserve"> </w:t>
      </w:r>
      <w:r w:rsidRPr="009D47CD">
        <w:t>applies</w:t>
      </w:r>
    </w:p>
    <w:p w:rsidR="00E47E24" w:rsidRPr="009D47CD" w:rsidRDefault="00E47E24" w:rsidP="00E47E24">
      <w:pPr>
        <w:pStyle w:val="subsection"/>
      </w:pPr>
      <w:r w:rsidRPr="009D47CD">
        <w:tab/>
        <w:t>(1)</w:t>
      </w:r>
      <w:r w:rsidRPr="009D47CD">
        <w:tab/>
        <w:t xml:space="preserve">This </w:t>
      </w:r>
      <w:r w:rsidR="00BB1281" w:rsidRPr="009D47CD">
        <w:t>Division</w:t>
      </w:r>
      <w:r w:rsidR="00B5109B" w:rsidRPr="009D47CD">
        <w:t xml:space="preserve"> </w:t>
      </w:r>
      <w:r w:rsidRPr="009D47CD">
        <w:t>applies to an intimate forensic procedure that is the taking of a sample of blood (other than by a finger prick).</w:t>
      </w:r>
    </w:p>
    <w:p w:rsidR="005F1445" w:rsidRPr="009D47CD" w:rsidRDefault="005F1445" w:rsidP="005F1445">
      <w:pPr>
        <w:pStyle w:val="SubsectionHead"/>
      </w:pPr>
      <w:r w:rsidRPr="009D47CD">
        <w:t>Non</w:t>
      </w:r>
      <w:r w:rsidR="009D47CD">
        <w:noBreakHyphen/>
      </w:r>
      <w:r w:rsidRPr="009D47CD">
        <w:t xml:space="preserve">intimate forensic procedures to which </w:t>
      </w:r>
      <w:r w:rsidR="00BB1281" w:rsidRPr="009D47CD">
        <w:t>Division</w:t>
      </w:r>
      <w:r w:rsidR="00B5109B" w:rsidRPr="009D47CD">
        <w:t xml:space="preserve"> </w:t>
      </w:r>
      <w:r w:rsidRPr="009D47CD">
        <w:t>applies</w:t>
      </w:r>
    </w:p>
    <w:p w:rsidR="005F1445" w:rsidRPr="009D47CD" w:rsidRDefault="005F1445" w:rsidP="005F1445">
      <w:pPr>
        <w:pStyle w:val="subsection"/>
      </w:pPr>
      <w:r w:rsidRPr="009D47CD">
        <w:tab/>
        <w:t>(2)</w:t>
      </w:r>
      <w:r w:rsidRPr="009D47CD">
        <w:tab/>
        <w:t xml:space="preserve">This </w:t>
      </w:r>
      <w:r w:rsidR="00BB1281" w:rsidRPr="009D47CD">
        <w:t>Division</w:t>
      </w:r>
      <w:r w:rsidR="00B5109B" w:rsidRPr="009D47CD">
        <w:t xml:space="preserve"> </w:t>
      </w:r>
      <w:r w:rsidRPr="009D47CD">
        <w:t>applies to the following non</w:t>
      </w:r>
      <w:r w:rsidR="009D47CD">
        <w:noBreakHyphen/>
      </w:r>
      <w:r w:rsidRPr="009D47CD">
        <w:t>intimate forensic procedures:</w:t>
      </w:r>
    </w:p>
    <w:p w:rsidR="005F1445" w:rsidRPr="009D47CD" w:rsidRDefault="005F1445" w:rsidP="005F1445">
      <w:pPr>
        <w:pStyle w:val="paragraph"/>
      </w:pPr>
      <w:r w:rsidRPr="009D47CD">
        <w:tab/>
        <w:t>(a)</w:t>
      </w:r>
      <w:r w:rsidRPr="009D47CD">
        <w:tab/>
        <w:t>the taking of samples of hair other than pubic hair;</w:t>
      </w:r>
    </w:p>
    <w:p w:rsidR="005F1445" w:rsidRPr="009D47CD" w:rsidRDefault="005F1445" w:rsidP="005F1445">
      <w:pPr>
        <w:pStyle w:val="paragraph"/>
      </w:pPr>
      <w:r w:rsidRPr="009D47CD">
        <w:tab/>
        <w:t>(b)</w:t>
      </w:r>
      <w:r w:rsidRPr="009D47CD">
        <w:tab/>
        <w:t>the taking of fingerprints</w:t>
      </w:r>
      <w:r w:rsidR="00E47E24" w:rsidRPr="009D47CD">
        <w:t>;</w:t>
      </w:r>
    </w:p>
    <w:p w:rsidR="00E47E24" w:rsidRPr="009D47CD" w:rsidRDefault="00E47E24" w:rsidP="00E47E24">
      <w:pPr>
        <w:pStyle w:val="paragraph"/>
      </w:pPr>
      <w:r w:rsidRPr="009D47CD">
        <w:tab/>
        <w:t>(c)</w:t>
      </w:r>
      <w:r w:rsidRPr="009D47CD">
        <w:tab/>
        <w:t>the taking of a sample of blood by a finger prick;</w:t>
      </w:r>
    </w:p>
    <w:p w:rsidR="00E47E24" w:rsidRPr="009D47CD" w:rsidRDefault="00E47E24" w:rsidP="00E47E24">
      <w:pPr>
        <w:pStyle w:val="paragraph"/>
      </w:pPr>
      <w:r w:rsidRPr="009D47CD">
        <w:tab/>
        <w:t>(d)</w:t>
      </w:r>
      <w:r w:rsidRPr="009D47CD">
        <w:tab/>
        <w:t>the taking of a sample of saliva, or a sample by buccal swab.</w:t>
      </w:r>
    </w:p>
    <w:p w:rsidR="005F1445" w:rsidRPr="009D47CD" w:rsidRDefault="005F1445" w:rsidP="005F1445">
      <w:pPr>
        <w:pStyle w:val="SubsectionHead"/>
      </w:pPr>
      <w:r w:rsidRPr="009D47CD">
        <w:t>Application of Division</w:t>
      </w:r>
    </w:p>
    <w:p w:rsidR="005F1445" w:rsidRPr="009D47CD" w:rsidRDefault="005F1445" w:rsidP="005F1445">
      <w:pPr>
        <w:pStyle w:val="subsection"/>
      </w:pPr>
      <w:r w:rsidRPr="009D47CD">
        <w:tab/>
        <w:t>(3)</w:t>
      </w:r>
      <w:r w:rsidRPr="009D47CD">
        <w:tab/>
        <w:t xml:space="preserve">A person is authorised by this section to carry out a forensic procedure under this </w:t>
      </w:r>
      <w:r w:rsidR="00BB1281" w:rsidRPr="009D47CD">
        <w:t>Division</w:t>
      </w:r>
      <w:r w:rsidR="00B5109B" w:rsidRPr="009D47CD">
        <w:t xml:space="preserve"> </w:t>
      </w:r>
      <w:r w:rsidRPr="009D47CD">
        <w:t>on a serious offender or a prescribed offender whether convicted of the serious or prescribed offence concerned before or after the commencement of this section.</w:t>
      </w:r>
    </w:p>
    <w:p w:rsidR="005F1445" w:rsidRPr="009D47CD" w:rsidRDefault="005F1445" w:rsidP="005F1445">
      <w:pPr>
        <w:pStyle w:val="ActHead5"/>
      </w:pPr>
      <w:bookmarkStart w:id="92" w:name="_Toc405297504"/>
      <w:r w:rsidRPr="009D47CD">
        <w:rPr>
          <w:rStyle w:val="CharSectno"/>
        </w:rPr>
        <w:t>23XWC</w:t>
      </w:r>
      <w:r w:rsidRPr="009D47CD">
        <w:t xml:space="preserve">  Non</w:t>
      </w:r>
      <w:r w:rsidR="009D47CD">
        <w:noBreakHyphen/>
      </w:r>
      <w:r w:rsidRPr="009D47CD">
        <w:t>intimate forensic procedures authorised to be carried out on offenders</w:t>
      </w:r>
      <w:bookmarkEnd w:id="92"/>
    </w:p>
    <w:p w:rsidR="005F1445" w:rsidRPr="009D47CD" w:rsidRDefault="005F1445" w:rsidP="005F1445">
      <w:pPr>
        <w:pStyle w:val="subsection"/>
      </w:pPr>
      <w:r w:rsidRPr="009D47CD">
        <w:tab/>
        <w:t>(1)</w:t>
      </w:r>
      <w:r w:rsidRPr="009D47CD">
        <w:tab/>
        <w:t>A person is authorised to carry out a non</w:t>
      </w:r>
      <w:r w:rsidR="009D47CD">
        <w:noBreakHyphen/>
      </w:r>
      <w:r w:rsidRPr="009D47CD">
        <w:t xml:space="preserve">intimate forensic procedure to which this </w:t>
      </w:r>
      <w:r w:rsidR="00BB1281" w:rsidRPr="009D47CD">
        <w:t>Division</w:t>
      </w:r>
      <w:r w:rsidR="00B5109B" w:rsidRPr="009D47CD">
        <w:t xml:space="preserve"> </w:t>
      </w:r>
      <w:r w:rsidRPr="009D47CD">
        <w:t>applies on a person (other than a child or an incapable person) who is a serious offender:</w:t>
      </w:r>
    </w:p>
    <w:p w:rsidR="005F1445" w:rsidRPr="009D47CD" w:rsidRDefault="005F1445" w:rsidP="005F1445">
      <w:pPr>
        <w:pStyle w:val="paragraph"/>
      </w:pPr>
      <w:r w:rsidRPr="009D47CD">
        <w:tab/>
        <w:t>(a)</w:t>
      </w:r>
      <w:r w:rsidRPr="009D47CD">
        <w:tab/>
        <w:t>with the informed consent of the serious offender; or</w:t>
      </w:r>
    </w:p>
    <w:p w:rsidR="005F1445" w:rsidRPr="009D47CD" w:rsidRDefault="005F1445" w:rsidP="005F1445">
      <w:pPr>
        <w:pStyle w:val="paragraph"/>
      </w:pPr>
      <w:r w:rsidRPr="009D47CD">
        <w:tab/>
        <w:t>(b)</w:t>
      </w:r>
      <w:r w:rsidRPr="009D47CD">
        <w:tab/>
        <w:t>by order of a constable under section</w:t>
      </w:r>
      <w:r w:rsidR="009D47CD">
        <w:t> </w:t>
      </w:r>
      <w:r w:rsidRPr="009D47CD">
        <w:t>23XWK</w:t>
      </w:r>
      <w:r w:rsidR="00E47E24" w:rsidRPr="009D47CD">
        <w:t>; or</w:t>
      </w:r>
    </w:p>
    <w:p w:rsidR="00E47E24" w:rsidRPr="009D47CD" w:rsidRDefault="00E47E24" w:rsidP="00E47E24">
      <w:pPr>
        <w:pStyle w:val="paragraph"/>
      </w:pPr>
      <w:r w:rsidRPr="009D47CD">
        <w:tab/>
        <w:t>(c)</w:t>
      </w:r>
      <w:r w:rsidRPr="009D47CD">
        <w:tab/>
        <w:t>by order of a judge or magistrate under section</w:t>
      </w:r>
      <w:r w:rsidR="009D47CD">
        <w:t> </w:t>
      </w:r>
      <w:r w:rsidRPr="009D47CD">
        <w:t>23XWO.</w:t>
      </w:r>
    </w:p>
    <w:p w:rsidR="005F1445" w:rsidRPr="009D47CD" w:rsidRDefault="005F1445" w:rsidP="005F1445">
      <w:pPr>
        <w:pStyle w:val="subsection"/>
      </w:pPr>
      <w:r w:rsidRPr="009D47CD">
        <w:lastRenderedPageBreak/>
        <w:tab/>
        <w:t>(2)</w:t>
      </w:r>
      <w:r w:rsidRPr="009D47CD">
        <w:tab/>
        <w:t>A person is authorised to take the fingerprints of a prescribed offender (other than a child or an incapable person):</w:t>
      </w:r>
    </w:p>
    <w:p w:rsidR="005F1445" w:rsidRPr="009D47CD" w:rsidRDefault="005F1445" w:rsidP="005F1445">
      <w:pPr>
        <w:pStyle w:val="paragraph"/>
      </w:pPr>
      <w:r w:rsidRPr="009D47CD">
        <w:tab/>
        <w:t>(a)</w:t>
      </w:r>
      <w:r w:rsidRPr="009D47CD">
        <w:tab/>
        <w:t>with the informed consent of the prescribed offender; or</w:t>
      </w:r>
    </w:p>
    <w:p w:rsidR="005F1445" w:rsidRPr="009D47CD" w:rsidRDefault="005F1445" w:rsidP="005F1445">
      <w:pPr>
        <w:pStyle w:val="paragraph"/>
      </w:pPr>
      <w:r w:rsidRPr="009D47CD">
        <w:tab/>
        <w:t>(b)</w:t>
      </w:r>
      <w:r w:rsidRPr="009D47CD">
        <w:tab/>
        <w:t>by order of a constable under section</w:t>
      </w:r>
      <w:r w:rsidR="009D47CD">
        <w:t> </w:t>
      </w:r>
      <w:r w:rsidRPr="009D47CD">
        <w:t>23XWK.</w:t>
      </w:r>
    </w:p>
    <w:p w:rsidR="005F1445" w:rsidRPr="009D47CD" w:rsidRDefault="005F1445" w:rsidP="005F1445">
      <w:pPr>
        <w:pStyle w:val="subsection"/>
      </w:pPr>
      <w:r w:rsidRPr="009D47CD">
        <w:tab/>
        <w:t>(3)</w:t>
      </w:r>
      <w:r w:rsidRPr="009D47CD">
        <w:tab/>
        <w:t>A person is authorised to carry out a non</w:t>
      </w:r>
      <w:r w:rsidR="009D47CD">
        <w:noBreakHyphen/>
      </w:r>
      <w:r w:rsidRPr="009D47CD">
        <w:t xml:space="preserve">intimate forensic procedure to which this </w:t>
      </w:r>
      <w:r w:rsidR="00BB1281" w:rsidRPr="009D47CD">
        <w:t>Division</w:t>
      </w:r>
      <w:r w:rsidR="00B5109B" w:rsidRPr="009D47CD">
        <w:t xml:space="preserve"> </w:t>
      </w:r>
      <w:r w:rsidRPr="009D47CD">
        <w:t>applies on a child or an incapable person who is a serious offender, or to take the fingerprints of a child or incapable person who is a prescribed offender, by order of a</w:t>
      </w:r>
      <w:r w:rsidR="00E47E24" w:rsidRPr="009D47CD">
        <w:t xml:space="preserve"> judge or</w:t>
      </w:r>
      <w:r w:rsidRPr="009D47CD">
        <w:t xml:space="preserve"> magistrate under section</w:t>
      </w:r>
      <w:r w:rsidR="009D47CD">
        <w:t> </w:t>
      </w:r>
      <w:r w:rsidRPr="009D47CD">
        <w:t>23XWO.</w:t>
      </w:r>
    </w:p>
    <w:p w:rsidR="005F1445" w:rsidRPr="009D47CD" w:rsidRDefault="005F1445" w:rsidP="005F1445">
      <w:pPr>
        <w:pStyle w:val="ActHead5"/>
      </w:pPr>
      <w:bookmarkStart w:id="93" w:name="_Toc405297505"/>
      <w:r w:rsidRPr="009D47CD">
        <w:rPr>
          <w:rStyle w:val="CharSectno"/>
        </w:rPr>
        <w:t>23XWD</w:t>
      </w:r>
      <w:r w:rsidRPr="009D47CD">
        <w:t xml:space="preserve">  Intimate forensic procedures authorised to be carried out on serious offenders</w:t>
      </w:r>
      <w:bookmarkEnd w:id="93"/>
    </w:p>
    <w:p w:rsidR="005F1445" w:rsidRPr="009D47CD" w:rsidRDefault="005F1445" w:rsidP="005F1445">
      <w:pPr>
        <w:pStyle w:val="subsection"/>
      </w:pPr>
      <w:r w:rsidRPr="009D47CD">
        <w:tab/>
      </w:r>
      <w:r w:rsidRPr="009D47CD">
        <w:tab/>
        <w:t xml:space="preserve">A person is authorised to carry out an intimate forensic procedure to which this </w:t>
      </w:r>
      <w:r w:rsidR="00BB1281" w:rsidRPr="009D47CD">
        <w:t>Division</w:t>
      </w:r>
      <w:r w:rsidR="00B5109B" w:rsidRPr="009D47CD">
        <w:t xml:space="preserve"> </w:t>
      </w:r>
      <w:r w:rsidRPr="009D47CD">
        <w:t>applies on a person (other than a child or incapable person) who is a serious offender:</w:t>
      </w:r>
    </w:p>
    <w:p w:rsidR="005F1445" w:rsidRPr="009D47CD" w:rsidRDefault="005F1445" w:rsidP="005F1445">
      <w:pPr>
        <w:pStyle w:val="paragraph"/>
      </w:pPr>
      <w:r w:rsidRPr="009D47CD">
        <w:tab/>
        <w:t>(a)</w:t>
      </w:r>
      <w:r w:rsidRPr="009D47CD">
        <w:tab/>
        <w:t>with the informed consent of the serious offender; or</w:t>
      </w:r>
    </w:p>
    <w:p w:rsidR="005F1445" w:rsidRPr="009D47CD" w:rsidRDefault="005F1445" w:rsidP="005F1445">
      <w:pPr>
        <w:pStyle w:val="paragraph"/>
      </w:pPr>
      <w:r w:rsidRPr="009D47CD">
        <w:tab/>
        <w:t>(b)</w:t>
      </w:r>
      <w:r w:rsidRPr="009D47CD">
        <w:tab/>
        <w:t>by order of a</w:t>
      </w:r>
      <w:r w:rsidR="00E47E24" w:rsidRPr="009D47CD">
        <w:t xml:space="preserve"> judge or</w:t>
      </w:r>
      <w:r w:rsidRPr="009D47CD">
        <w:t xml:space="preserve"> magistrate under section</w:t>
      </w:r>
      <w:r w:rsidR="009D47CD">
        <w:t> </w:t>
      </w:r>
      <w:r w:rsidRPr="009D47CD">
        <w:t>23XWO.</w:t>
      </w:r>
    </w:p>
    <w:p w:rsidR="005F1445" w:rsidRPr="009D47CD" w:rsidRDefault="005F1445" w:rsidP="005F1445">
      <w:pPr>
        <w:pStyle w:val="ActHead5"/>
      </w:pPr>
      <w:bookmarkStart w:id="94" w:name="_Toc405297506"/>
      <w:r w:rsidRPr="009D47CD">
        <w:rPr>
          <w:rStyle w:val="CharSectno"/>
        </w:rPr>
        <w:t>23XWE</w:t>
      </w:r>
      <w:r w:rsidRPr="009D47CD">
        <w:t xml:space="preserve">  Application of Division</w:t>
      </w:r>
      <w:r w:rsidR="009D47CD">
        <w:t> </w:t>
      </w:r>
      <w:r w:rsidRPr="009D47CD">
        <w:t>6</w:t>
      </w:r>
      <w:bookmarkEnd w:id="94"/>
    </w:p>
    <w:p w:rsidR="00E47E24" w:rsidRPr="009D47CD" w:rsidRDefault="00E47E24" w:rsidP="00E47E24">
      <w:pPr>
        <w:pStyle w:val="subsection"/>
      </w:pPr>
      <w:r w:rsidRPr="009D47CD">
        <w:tab/>
        <w:t>(1)</w:t>
      </w:r>
      <w:r w:rsidRPr="009D47CD">
        <w:tab/>
        <w:t>Division</w:t>
      </w:r>
      <w:r w:rsidR="009D47CD">
        <w:t> </w:t>
      </w:r>
      <w:r w:rsidRPr="009D47CD">
        <w:t xml:space="preserve">6 applies in relation to the carrying out under this </w:t>
      </w:r>
      <w:r w:rsidR="00BB1281" w:rsidRPr="009D47CD">
        <w:t>Division</w:t>
      </w:r>
      <w:r w:rsidR="00B5109B" w:rsidRPr="009D47CD">
        <w:t xml:space="preserve"> </w:t>
      </w:r>
      <w:r w:rsidRPr="009D47CD">
        <w:t>of a forensic procedure on an offender. For this purpose:</w:t>
      </w:r>
    </w:p>
    <w:p w:rsidR="00E47E24" w:rsidRPr="009D47CD" w:rsidRDefault="00E47E24" w:rsidP="00E47E24">
      <w:pPr>
        <w:pStyle w:val="paragraph"/>
      </w:pPr>
      <w:r w:rsidRPr="009D47CD">
        <w:tab/>
        <w:t>(a)</w:t>
      </w:r>
      <w:r w:rsidRPr="009D47CD">
        <w:tab/>
        <w:t>references in Division</w:t>
      </w:r>
      <w:r w:rsidR="009D47CD">
        <w:t> </w:t>
      </w:r>
      <w:r w:rsidRPr="009D47CD">
        <w:t>6 to the suspect are taken to be references to the offender; and</w:t>
      </w:r>
    </w:p>
    <w:p w:rsidR="00E47E24" w:rsidRPr="009D47CD" w:rsidRDefault="00E47E24" w:rsidP="00E47E24">
      <w:pPr>
        <w:pStyle w:val="paragraph"/>
      </w:pPr>
      <w:r w:rsidRPr="009D47CD">
        <w:tab/>
        <w:t>(b)</w:t>
      </w:r>
      <w:r w:rsidRPr="009D47CD">
        <w:tab/>
        <w:t xml:space="preserve">references in </w:t>
      </w:r>
      <w:r w:rsidR="00BB1281" w:rsidRPr="009D47CD">
        <w:t>Subdivision</w:t>
      </w:r>
      <w:r w:rsidR="00B5109B" w:rsidRPr="009D47CD">
        <w:t xml:space="preserve"> </w:t>
      </w:r>
      <w:r w:rsidRPr="009D47CD">
        <w:t>F of Division</w:t>
      </w:r>
      <w:r w:rsidR="009D47CD">
        <w:t> </w:t>
      </w:r>
      <w:r w:rsidRPr="009D47CD">
        <w:t>6 to the investigating constable are taken to be references to the Commissioner.</w:t>
      </w:r>
    </w:p>
    <w:p w:rsidR="00E47E24" w:rsidRPr="009D47CD" w:rsidRDefault="00E47E24" w:rsidP="00E47E24">
      <w:pPr>
        <w:pStyle w:val="notetext"/>
      </w:pPr>
      <w:r w:rsidRPr="009D47CD">
        <w:t>Note:</w:t>
      </w:r>
      <w:r w:rsidRPr="009D47CD">
        <w:tab/>
        <w:t>By applying Division</w:t>
      </w:r>
      <w:r w:rsidR="009D47CD">
        <w:t> </w:t>
      </w:r>
      <w:r w:rsidRPr="009D47CD">
        <w:t>6, sections</w:t>
      </w:r>
      <w:r w:rsidR="009D47CD">
        <w:t> </w:t>
      </w:r>
      <w:r w:rsidRPr="009D47CD">
        <w:t>23XJ (about use of force in carrying out forensic procedures) and 23XK (about forensic procedures not being carried out in a cruel, inhuman or degrading manner) apply to the carrying out of a forensic procedure under this Division.</w:t>
      </w:r>
    </w:p>
    <w:p w:rsidR="005F1445" w:rsidRPr="009D47CD" w:rsidRDefault="005F1445" w:rsidP="005F1445">
      <w:pPr>
        <w:pStyle w:val="subsection"/>
      </w:pPr>
      <w:r w:rsidRPr="009D47CD">
        <w:tab/>
        <w:t>(2)</w:t>
      </w:r>
      <w:r w:rsidRPr="009D47CD">
        <w:tab/>
        <w:t>A person is authorised by section</w:t>
      </w:r>
      <w:r w:rsidR="009D47CD">
        <w:t> </w:t>
      </w:r>
      <w:r w:rsidRPr="009D47CD">
        <w:t xml:space="preserve">23XWC or 23XWD to carry out a forensic procedure under this </w:t>
      </w:r>
      <w:r w:rsidR="00BB1281" w:rsidRPr="009D47CD">
        <w:t>Division</w:t>
      </w:r>
      <w:r w:rsidR="00B5109B" w:rsidRPr="009D47CD">
        <w:t xml:space="preserve"> </w:t>
      </w:r>
      <w:r w:rsidRPr="009D47CD">
        <w:t>in accordance with Division</w:t>
      </w:r>
      <w:r w:rsidR="009D47CD">
        <w:t> </w:t>
      </w:r>
      <w:r w:rsidRPr="009D47CD">
        <w:t>6 as applied by this section and not otherwise.</w:t>
      </w:r>
    </w:p>
    <w:p w:rsidR="005F1445" w:rsidRPr="009D47CD" w:rsidRDefault="005F1445" w:rsidP="005F1445">
      <w:pPr>
        <w:pStyle w:val="ActHead5"/>
      </w:pPr>
      <w:bookmarkStart w:id="95" w:name="_Toc405297507"/>
      <w:r w:rsidRPr="009D47CD">
        <w:rPr>
          <w:rStyle w:val="CharSectno"/>
        </w:rPr>
        <w:lastRenderedPageBreak/>
        <w:t>23XWF</w:t>
      </w:r>
      <w:r w:rsidRPr="009D47CD">
        <w:t xml:space="preserve">  Scope of authorisation</w:t>
      </w:r>
      <w:bookmarkEnd w:id="95"/>
    </w:p>
    <w:p w:rsidR="005F1445" w:rsidRPr="009D47CD" w:rsidRDefault="005F1445" w:rsidP="005F1445">
      <w:pPr>
        <w:pStyle w:val="subsection"/>
      </w:pPr>
      <w:r w:rsidRPr="009D47CD">
        <w:tab/>
        <w:t>(1)</w:t>
      </w:r>
      <w:r w:rsidRPr="009D47CD">
        <w:tab/>
        <w:t xml:space="preserve">A person is not authorised to carry out a forensic procedure under this </w:t>
      </w:r>
      <w:r w:rsidR="00BB1281" w:rsidRPr="009D47CD">
        <w:t>Division</w:t>
      </w:r>
      <w:r w:rsidR="00B5109B" w:rsidRPr="009D47CD">
        <w:t xml:space="preserve"> </w:t>
      </w:r>
      <w:r w:rsidRPr="009D47CD">
        <w:t>on a serious offender or a prescribed offender if the serious offender or prescribed offender is a suspect or a volunteer.</w:t>
      </w:r>
    </w:p>
    <w:p w:rsidR="005F1445" w:rsidRPr="009D47CD" w:rsidRDefault="005F1445" w:rsidP="005F1445">
      <w:pPr>
        <w:pStyle w:val="subsection"/>
      </w:pPr>
      <w:r w:rsidRPr="009D47CD">
        <w:tab/>
        <w:t>(2)</w:t>
      </w:r>
      <w:r w:rsidRPr="009D47CD">
        <w:tab/>
        <w:t>A forensic procedure may be carried out on a serious offender or prescribed offender who is a suspect only if authorised by and in accordance with Divisions</w:t>
      </w:r>
      <w:r w:rsidR="009D47CD">
        <w:t> </w:t>
      </w:r>
      <w:r w:rsidRPr="009D47CD">
        <w:t>2 to 5.</w:t>
      </w:r>
    </w:p>
    <w:p w:rsidR="005F1445" w:rsidRPr="009D47CD" w:rsidRDefault="005F1445" w:rsidP="005F1445">
      <w:pPr>
        <w:pStyle w:val="subsection"/>
      </w:pPr>
      <w:r w:rsidRPr="009D47CD">
        <w:tab/>
        <w:t>(3)</w:t>
      </w:r>
      <w:r w:rsidRPr="009D47CD">
        <w:tab/>
        <w:t>A forensic procedure may be carried out on a serious offender or prescribed offender who is a volunteer only if authorised by and in accordance with Division</w:t>
      </w:r>
      <w:r w:rsidR="009D47CD">
        <w:t> </w:t>
      </w:r>
      <w:r w:rsidRPr="009D47CD">
        <w:t>6B.</w:t>
      </w:r>
    </w:p>
    <w:p w:rsidR="005F1445" w:rsidRPr="009D47CD" w:rsidRDefault="005F1445" w:rsidP="005F1445">
      <w:pPr>
        <w:pStyle w:val="ActHead5"/>
      </w:pPr>
      <w:bookmarkStart w:id="96" w:name="_Toc405297508"/>
      <w:r w:rsidRPr="009D47CD">
        <w:rPr>
          <w:rStyle w:val="CharSectno"/>
        </w:rPr>
        <w:t>23XWG</w:t>
      </w:r>
      <w:r w:rsidRPr="009D47CD">
        <w:t xml:space="preserve">  Informed consent to forensic procedures</w:t>
      </w:r>
      <w:bookmarkEnd w:id="96"/>
    </w:p>
    <w:p w:rsidR="005F1445" w:rsidRPr="009D47CD" w:rsidRDefault="005F1445" w:rsidP="005F1445">
      <w:pPr>
        <w:pStyle w:val="subsection"/>
      </w:pPr>
      <w:r w:rsidRPr="009D47CD">
        <w:tab/>
        <w:t>(1)</w:t>
      </w:r>
      <w:r w:rsidRPr="009D47CD">
        <w:tab/>
        <w:t>An offender gives informed consent to a forensic procedure if the offender consents after a constable:</w:t>
      </w:r>
    </w:p>
    <w:p w:rsidR="005F1445" w:rsidRPr="009D47CD" w:rsidRDefault="005F1445" w:rsidP="005F1445">
      <w:pPr>
        <w:pStyle w:val="paragraph"/>
      </w:pPr>
      <w:r w:rsidRPr="009D47CD">
        <w:tab/>
        <w:t>(a)</w:t>
      </w:r>
      <w:r w:rsidRPr="009D47CD">
        <w:tab/>
        <w:t>requests the offender to consent to the forensic procedure under section</w:t>
      </w:r>
      <w:r w:rsidR="009D47CD">
        <w:t> </w:t>
      </w:r>
      <w:r w:rsidRPr="009D47CD">
        <w:t>23XWH; and</w:t>
      </w:r>
    </w:p>
    <w:p w:rsidR="00834B19" w:rsidRPr="009D47CD" w:rsidRDefault="00834B19" w:rsidP="00834B19">
      <w:pPr>
        <w:pStyle w:val="paragraph"/>
      </w:pPr>
      <w:r w:rsidRPr="009D47CD">
        <w:tab/>
        <w:t>(b)</w:t>
      </w:r>
      <w:r w:rsidRPr="009D47CD">
        <w:tab/>
        <w:t>informs the offender, in accordance with the regulations and section</w:t>
      </w:r>
      <w:r w:rsidR="009D47CD">
        <w:t> </w:t>
      </w:r>
      <w:r w:rsidRPr="009D47CD">
        <w:t>23XWJ, of the matters mentioned in that section; and</w:t>
      </w:r>
    </w:p>
    <w:p w:rsidR="005F1445" w:rsidRPr="009D47CD" w:rsidRDefault="005F1445" w:rsidP="005F1445">
      <w:pPr>
        <w:pStyle w:val="paragraph"/>
      </w:pPr>
      <w:r w:rsidRPr="009D47CD">
        <w:tab/>
        <w:t>(c)</w:t>
      </w:r>
      <w:r w:rsidRPr="009D47CD">
        <w:tab/>
        <w:t>gives the offender the opportunity to communicate, or attempt to communicate, with a legal practitioner of the offender’s choice.</w:t>
      </w:r>
    </w:p>
    <w:p w:rsidR="005F1445" w:rsidRPr="009D47CD" w:rsidRDefault="005F1445" w:rsidP="005F1445">
      <w:pPr>
        <w:pStyle w:val="subsection"/>
      </w:pPr>
      <w:r w:rsidRPr="009D47CD">
        <w:tab/>
        <w:t>(2)</w:t>
      </w:r>
      <w:r w:rsidRPr="009D47CD">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rsidR="005F1445" w:rsidRPr="009D47CD" w:rsidRDefault="005F1445" w:rsidP="005F1445">
      <w:pPr>
        <w:pStyle w:val="notetext"/>
      </w:pPr>
      <w:r w:rsidRPr="009D47CD">
        <w:t>Note:</w:t>
      </w:r>
      <w:r w:rsidRPr="009D47CD">
        <w:tab/>
        <w:t>Section</w:t>
      </w:r>
      <w:r w:rsidR="009D47CD">
        <w:t> </w:t>
      </w:r>
      <w:r w:rsidRPr="009D47CD">
        <w:t>23YI states that the burden lies on the prosecution to prove on the balance of probabilities that a constable had a suspicion on reasonable grounds.</w:t>
      </w:r>
    </w:p>
    <w:p w:rsidR="005F1445" w:rsidRPr="009D47CD" w:rsidRDefault="005F1445" w:rsidP="005F1445">
      <w:pPr>
        <w:pStyle w:val="ActHead5"/>
      </w:pPr>
      <w:bookmarkStart w:id="97" w:name="_Toc405297509"/>
      <w:r w:rsidRPr="009D47CD">
        <w:rPr>
          <w:rStyle w:val="CharSectno"/>
        </w:rPr>
        <w:t>23XWH</w:t>
      </w:r>
      <w:r w:rsidRPr="009D47CD">
        <w:t xml:space="preserve">  Constable may request offender to consent to forensic procedure</w:t>
      </w:r>
      <w:bookmarkEnd w:id="97"/>
    </w:p>
    <w:p w:rsidR="005F1445" w:rsidRPr="009D47CD" w:rsidRDefault="005F1445" w:rsidP="005F1445">
      <w:pPr>
        <w:pStyle w:val="subsection"/>
      </w:pPr>
      <w:r w:rsidRPr="009D47CD">
        <w:tab/>
      </w:r>
      <w:r w:rsidRPr="009D47CD">
        <w:tab/>
        <w:t>A constable may request:</w:t>
      </w:r>
    </w:p>
    <w:p w:rsidR="005F1445" w:rsidRPr="009D47CD" w:rsidRDefault="005F1445" w:rsidP="005F1445">
      <w:pPr>
        <w:pStyle w:val="paragraph"/>
      </w:pPr>
      <w:r w:rsidRPr="009D47CD">
        <w:lastRenderedPageBreak/>
        <w:tab/>
        <w:t>(a)</w:t>
      </w:r>
      <w:r w:rsidRPr="009D47CD">
        <w:tab/>
        <w:t>a serious offender (other than a child or an incapable person) to consent to an intimate or non</w:t>
      </w:r>
      <w:r w:rsidR="009D47CD">
        <w:noBreakHyphen/>
      </w:r>
      <w:r w:rsidRPr="009D47CD">
        <w:t xml:space="preserve">intimate forensic procedure to which this </w:t>
      </w:r>
      <w:r w:rsidR="00BB1281" w:rsidRPr="009D47CD">
        <w:t>Division</w:t>
      </w:r>
      <w:r w:rsidR="00B5109B" w:rsidRPr="009D47CD">
        <w:t xml:space="preserve"> </w:t>
      </w:r>
      <w:r w:rsidRPr="009D47CD">
        <w:t>applies being carried out on the serious offender; or</w:t>
      </w:r>
    </w:p>
    <w:p w:rsidR="005F1445" w:rsidRPr="009D47CD" w:rsidRDefault="005F1445" w:rsidP="005F1445">
      <w:pPr>
        <w:pStyle w:val="paragraph"/>
      </w:pPr>
      <w:r w:rsidRPr="009D47CD">
        <w:tab/>
        <w:t>(b)</w:t>
      </w:r>
      <w:r w:rsidRPr="009D47CD">
        <w:tab/>
        <w:t>a prescribed offender (other than a child or an incapable person) to consent to the taking of the offender’s fingerprints.</w:t>
      </w:r>
    </w:p>
    <w:p w:rsidR="005F1445" w:rsidRPr="009D47CD" w:rsidRDefault="005F1445" w:rsidP="005F1445">
      <w:pPr>
        <w:pStyle w:val="ActHead5"/>
      </w:pPr>
      <w:bookmarkStart w:id="98" w:name="_Toc405297510"/>
      <w:r w:rsidRPr="009D47CD">
        <w:rPr>
          <w:rStyle w:val="CharSectno"/>
        </w:rPr>
        <w:t>23XWI</w:t>
      </w:r>
      <w:r w:rsidRPr="009D47CD">
        <w:t xml:space="preserve">  Matters to be considered by constable before requesting consent to forensic procedure</w:t>
      </w:r>
      <w:bookmarkEnd w:id="98"/>
    </w:p>
    <w:p w:rsidR="005F1445" w:rsidRPr="009D47CD" w:rsidRDefault="005F1445" w:rsidP="005F1445">
      <w:pPr>
        <w:pStyle w:val="subsection"/>
      </w:pPr>
      <w:r w:rsidRPr="009D47CD">
        <w:tab/>
      </w:r>
      <w:r w:rsidRPr="009D47CD">
        <w:tab/>
        <w:t>Before a request is made under section</w:t>
      </w:r>
      <w:r w:rsidR="009D47CD">
        <w:t> </w:t>
      </w:r>
      <w:r w:rsidRPr="009D47CD">
        <w:t>23XWH, the constable must be satisfied on the balance of probabilities that:</w:t>
      </w:r>
    </w:p>
    <w:p w:rsidR="005F1445" w:rsidRPr="009D47CD" w:rsidRDefault="005F1445" w:rsidP="005F1445">
      <w:pPr>
        <w:pStyle w:val="paragraph"/>
      </w:pPr>
      <w:r w:rsidRPr="009D47CD">
        <w:tab/>
        <w:t>(a)</w:t>
      </w:r>
      <w:r w:rsidRPr="009D47CD">
        <w:tab/>
        <w:t>in the case of a person on whom the procedure is proposed to be carried out who is not serving a sentence of imprisonment in a prison or other place of detention—that the person is an offender; and</w:t>
      </w:r>
    </w:p>
    <w:p w:rsidR="005F1445" w:rsidRPr="009D47CD" w:rsidRDefault="005F1445" w:rsidP="005F1445">
      <w:pPr>
        <w:pStyle w:val="paragraph"/>
      </w:pPr>
      <w:r w:rsidRPr="009D47CD">
        <w:tab/>
        <w:t>(b)</w:t>
      </w:r>
      <w:r w:rsidRPr="009D47CD">
        <w:tab/>
        <w:t>the request for consent to carry out the forensic procedure is justified in all the circumstances.</w:t>
      </w:r>
    </w:p>
    <w:p w:rsidR="005F1445" w:rsidRPr="009D47CD" w:rsidRDefault="005F1445" w:rsidP="005F1445">
      <w:pPr>
        <w:pStyle w:val="ActHead5"/>
      </w:pPr>
      <w:bookmarkStart w:id="99" w:name="_Toc405297511"/>
      <w:r w:rsidRPr="009D47CD">
        <w:rPr>
          <w:rStyle w:val="CharSectno"/>
        </w:rPr>
        <w:t>23XWJ</w:t>
      </w:r>
      <w:r w:rsidRPr="009D47CD">
        <w:t xml:space="preserve">  Matters that offender must be informed of before giving consent</w:t>
      </w:r>
      <w:bookmarkEnd w:id="99"/>
    </w:p>
    <w:p w:rsidR="005F1445" w:rsidRPr="009D47CD" w:rsidRDefault="005F1445" w:rsidP="005F1445">
      <w:pPr>
        <w:pStyle w:val="subsection"/>
      </w:pPr>
      <w:r w:rsidRPr="009D47CD">
        <w:tab/>
        <w:t>(1)</w:t>
      </w:r>
      <w:r w:rsidRPr="009D47CD">
        <w:tab/>
        <w:t>The constable must inform the offender of the following:</w:t>
      </w:r>
    </w:p>
    <w:p w:rsidR="005F1445" w:rsidRPr="009D47CD" w:rsidRDefault="005F1445" w:rsidP="005F1445">
      <w:pPr>
        <w:pStyle w:val="paragraph"/>
      </w:pPr>
      <w:r w:rsidRPr="009D47CD">
        <w:tab/>
        <w:t>(a)</w:t>
      </w:r>
      <w:r w:rsidRPr="009D47CD">
        <w:tab/>
        <w:t>the purpose for which the forensic procedure is required;</w:t>
      </w:r>
    </w:p>
    <w:p w:rsidR="005F1445" w:rsidRPr="009D47CD" w:rsidRDefault="005F1445" w:rsidP="005F1445">
      <w:pPr>
        <w:pStyle w:val="paragraph"/>
      </w:pPr>
      <w:r w:rsidRPr="009D47CD">
        <w:tab/>
        <w:t>(b)</w:t>
      </w:r>
      <w:r w:rsidRPr="009D47CD">
        <w:tab/>
        <w:t>if the constable wants the forensic procedure carried out in relation to an offence—the offence concerned;</w:t>
      </w:r>
    </w:p>
    <w:p w:rsidR="005F1445" w:rsidRPr="009D47CD" w:rsidRDefault="005F1445" w:rsidP="005F1445">
      <w:pPr>
        <w:pStyle w:val="paragraph"/>
      </w:pPr>
      <w:r w:rsidRPr="009D47CD">
        <w:tab/>
        <w:t>(c)</w:t>
      </w:r>
      <w:r w:rsidRPr="009D47CD">
        <w:tab/>
        <w:t>the way in which the forensic procedure is to be carried out;</w:t>
      </w:r>
    </w:p>
    <w:p w:rsidR="005F1445" w:rsidRPr="009D47CD" w:rsidRDefault="005F1445" w:rsidP="005F1445">
      <w:pPr>
        <w:pStyle w:val="paragraph"/>
      </w:pPr>
      <w:r w:rsidRPr="009D47CD">
        <w:tab/>
        <w:t>(d)</w:t>
      </w:r>
      <w:r w:rsidRPr="009D47CD">
        <w:tab/>
        <w:t>that the forensic procedure may produce evidence against the offender that might be used in a court of law;</w:t>
      </w:r>
    </w:p>
    <w:p w:rsidR="005F1445" w:rsidRPr="009D47CD" w:rsidRDefault="005F1445" w:rsidP="005F1445">
      <w:pPr>
        <w:pStyle w:val="paragraph"/>
      </w:pPr>
      <w:r w:rsidRPr="009D47CD">
        <w:tab/>
        <w:t>(e)</w:t>
      </w:r>
      <w:r w:rsidRPr="009D47CD">
        <w:tab/>
        <w:t>that the forensic procedure will be carried out by a person who may carry out the procedure under Division</w:t>
      </w:r>
      <w:r w:rsidR="009D47CD">
        <w:t> </w:t>
      </w:r>
      <w:r w:rsidRPr="009D47CD">
        <w:t>6 as applied by section</w:t>
      </w:r>
      <w:r w:rsidR="009D47CD">
        <w:t> </w:t>
      </w:r>
      <w:r w:rsidRPr="009D47CD">
        <w:t>23XWE;</w:t>
      </w:r>
    </w:p>
    <w:p w:rsidR="005F1445" w:rsidRPr="009D47CD" w:rsidRDefault="005F1445" w:rsidP="006D16D4">
      <w:pPr>
        <w:pStyle w:val="noteToPara"/>
      </w:pPr>
      <w:r w:rsidRPr="009D47CD">
        <w:t>Note:</w:t>
      </w:r>
      <w:r w:rsidRPr="009D47CD">
        <w:tab/>
        <w:t>See section</w:t>
      </w:r>
      <w:r w:rsidR="009D47CD">
        <w:t> </w:t>
      </w:r>
      <w:r w:rsidRPr="009D47CD">
        <w:t>23XM.</w:t>
      </w:r>
    </w:p>
    <w:p w:rsidR="005F1445" w:rsidRPr="009D47CD" w:rsidRDefault="005F1445" w:rsidP="005F1445">
      <w:pPr>
        <w:pStyle w:val="paragraph"/>
      </w:pPr>
      <w:r w:rsidRPr="009D47CD">
        <w:tab/>
        <w:t>(f)</w:t>
      </w:r>
      <w:r w:rsidRPr="009D47CD">
        <w:tab/>
        <w:t>if the forensic procedure is the taking of a sample of blood, that the offender may request that:</w:t>
      </w:r>
    </w:p>
    <w:p w:rsidR="005F1445" w:rsidRPr="009D47CD" w:rsidRDefault="005F1445" w:rsidP="005F1445">
      <w:pPr>
        <w:pStyle w:val="paragraphsub"/>
      </w:pPr>
      <w:r w:rsidRPr="009D47CD">
        <w:lastRenderedPageBreak/>
        <w:tab/>
        <w:t>(i)</w:t>
      </w:r>
      <w:r w:rsidRPr="009D47CD">
        <w:tab/>
        <w:t>if the offender is serving a sentence of imprisonment in a prison or other place of detention—the prison medical officer be present while the blood is taken; or</w:t>
      </w:r>
    </w:p>
    <w:p w:rsidR="005F1445" w:rsidRPr="009D47CD" w:rsidRDefault="005F1445" w:rsidP="005F1445">
      <w:pPr>
        <w:pStyle w:val="paragraphsub"/>
      </w:pPr>
      <w:r w:rsidRPr="009D47CD">
        <w:tab/>
        <w:t>(ii)</w:t>
      </w:r>
      <w:r w:rsidRPr="009D47CD">
        <w:tab/>
        <w:t>if the offender is not serving a sentence of imprisonment—a medical practitioner of the offender’s choice be present while the blood is taken;</w:t>
      </w:r>
    </w:p>
    <w:p w:rsidR="005F1445" w:rsidRPr="009D47CD" w:rsidRDefault="005F1445" w:rsidP="005F1445">
      <w:pPr>
        <w:pStyle w:val="paragraph"/>
      </w:pPr>
      <w:r w:rsidRPr="009D47CD">
        <w:tab/>
        <w:t>(g)</w:t>
      </w:r>
      <w:r w:rsidRPr="009D47CD">
        <w:tab/>
        <w:t>that the offender may refuse consent to the carrying out of the forensic procedure;</w:t>
      </w:r>
    </w:p>
    <w:p w:rsidR="005F1445" w:rsidRPr="009D47CD" w:rsidRDefault="005F1445" w:rsidP="005F1445">
      <w:pPr>
        <w:pStyle w:val="paragraph"/>
      </w:pPr>
      <w:r w:rsidRPr="009D47CD">
        <w:tab/>
        <w:t>(h)</w:t>
      </w:r>
      <w:r w:rsidRPr="009D47CD">
        <w:tab/>
        <w:t xml:space="preserve">the consequences of not consenting, as specified in </w:t>
      </w:r>
      <w:r w:rsidR="009D47CD">
        <w:t>subsection (</w:t>
      </w:r>
      <w:r w:rsidRPr="009D47CD">
        <w:t>2) or (3</w:t>
      </w:r>
      <w:r w:rsidR="00BB1281" w:rsidRPr="009D47CD">
        <w:t>) (w</w:t>
      </w:r>
      <w:r w:rsidRPr="009D47CD">
        <w:t>hichever is applicable);</w:t>
      </w:r>
    </w:p>
    <w:p w:rsidR="005F1445" w:rsidRPr="009D47CD" w:rsidRDefault="005F1445" w:rsidP="005F1445">
      <w:pPr>
        <w:pStyle w:val="paragraph"/>
      </w:pPr>
      <w:r w:rsidRPr="009D47CD">
        <w:tab/>
        <w:t>(i)</w:t>
      </w:r>
      <w:r w:rsidRPr="009D47CD">
        <w:tab/>
        <w:t>the effect of section</w:t>
      </w:r>
      <w:r w:rsidR="009D47CD">
        <w:t> </w:t>
      </w:r>
      <w:r w:rsidRPr="009D47CD">
        <w:t>23XZ (if applicable);</w:t>
      </w:r>
    </w:p>
    <w:p w:rsidR="005F1445" w:rsidRPr="009D47CD" w:rsidRDefault="005F1445" w:rsidP="005F1445">
      <w:pPr>
        <w:pStyle w:val="paragraph"/>
      </w:pPr>
      <w:r w:rsidRPr="009D47CD">
        <w:tab/>
        <w:t>(j)</w:t>
      </w:r>
      <w:r w:rsidRPr="009D47CD">
        <w:tab/>
        <w:t xml:space="preserve">that information obtained from analysis of forensic material obtained may be placed on the </w:t>
      </w:r>
      <w:r w:rsidR="006E4FBE" w:rsidRPr="009D47CD">
        <w:t>Commonwealth DNA database system</w:t>
      </w:r>
      <w:r w:rsidRPr="009D47CD">
        <w:t xml:space="preserve"> and used for the purposes of a criminal investigation or for any other purpose for which the </w:t>
      </w:r>
      <w:r w:rsidR="006E4FBE" w:rsidRPr="009D47CD">
        <w:t>Commonwealth DNA database system</w:t>
      </w:r>
      <w:r w:rsidRPr="009D47CD">
        <w:t xml:space="preserve"> may be used under Division</w:t>
      </w:r>
      <w:r w:rsidR="009D47CD">
        <w:t> </w:t>
      </w:r>
      <w:r w:rsidRPr="009D47CD">
        <w:t>8A.</w:t>
      </w:r>
    </w:p>
    <w:p w:rsidR="005F1445" w:rsidRPr="009D47CD" w:rsidRDefault="005F1445" w:rsidP="005F1445">
      <w:pPr>
        <w:pStyle w:val="SubsectionHead"/>
      </w:pPr>
      <w:r w:rsidRPr="009D47CD">
        <w:t>Effect of failure to consent to non</w:t>
      </w:r>
      <w:r w:rsidR="009D47CD">
        <w:noBreakHyphen/>
      </w:r>
      <w:r w:rsidRPr="009D47CD">
        <w:t>intimate forensic procedure</w:t>
      </w:r>
    </w:p>
    <w:p w:rsidR="005F1445" w:rsidRPr="009D47CD" w:rsidRDefault="005F1445" w:rsidP="005F1445">
      <w:pPr>
        <w:pStyle w:val="subsection"/>
      </w:pPr>
      <w:r w:rsidRPr="009D47CD">
        <w:tab/>
        <w:t>(2)</w:t>
      </w:r>
      <w:r w:rsidRPr="009D47CD">
        <w:tab/>
        <w:t>The constable must inform a serious offender requested to undergo a non</w:t>
      </w:r>
      <w:r w:rsidR="009D47CD">
        <w:noBreakHyphen/>
      </w:r>
      <w:r w:rsidRPr="009D47CD">
        <w:t xml:space="preserve">intimate forensic procedure to which this </w:t>
      </w:r>
      <w:r w:rsidR="00BB1281" w:rsidRPr="009D47CD">
        <w:t>Division</w:t>
      </w:r>
      <w:r w:rsidR="00B5109B" w:rsidRPr="009D47CD">
        <w:t xml:space="preserve"> </w:t>
      </w:r>
      <w:r w:rsidRPr="009D47CD">
        <w:t>applies or a prescribed offender requested to consent to the taking of his or her fingerprints that, if the offender does not consent, a constable may order the carrying out of the forensic procedure under section</w:t>
      </w:r>
      <w:r w:rsidR="009D47CD">
        <w:t> </w:t>
      </w:r>
      <w:r w:rsidRPr="009D47CD">
        <w:t>23XWK if the constable has taken into account the matters set out in section</w:t>
      </w:r>
      <w:r w:rsidR="009D47CD">
        <w:t> </w:t>
      </w:r>
      <w:r w:rsidRPr="009D47CD">
        <w:t>23XWL.</w:t>
      </w:r>
    </w:p>
    <w:p w:rsidR="005F1445" w:rsidRPr="009D47CD" w:rsidRDefault="005F1445" w:rsidP="005F1445">
      <w:pPr>
        <w:pStyle w:val="SubsectionHead"/>
      </w:pPr>
      <w:r w:rsidRPr="009D47CD">
        <w:t>Effect of failure to consent to intimate forensic procedure</w:t>
      </w:r>
    </w:p>
    <w:p w:rsidR="005F1445" w:rsidRPr="009D47CD" w:rsidRDefault="005F1445" w:rsidP="005F1445">
      <w:pPr>
        <w:pStyle w:val="subsection"/>
      </w:pPr>
      <w:r w:rsidRPr="009D47CD">
        <w:tab/>
        <w:t>(3)</w:t>
      </w:r>
      <w:r w:rsidRPr="009D47CD">
        <w:tab/>
        <w:t xml:space="preserve">The constable must inform a serious offender requested to undergo an intimate forensic procedure to which this </w:t>
      </w:r>
      <w:r w:rsidR="00BB1281" w:rsidRPr="009D47CD">
        <w:t>Division</w:t>
      </w:r>
      <w:r w:rsidR="00B5109B" w:rsidRPr="009D47CD">
        <w:t xml:space="preserve"> </w:t>
      </w:r>
      <w:r w:rsidRPr="009D47CD">
        <w:t>applies that, if the serious offender does not consent, an application may be made to a magistrate for an order authorising the carrying out of the forensic procedure.</w:t>
      </w:r>
    </w:p>
    <w:p w:rsidR="005F1445" w:rsidRPr="009D47CD" w:rsidRDefault="005F1445" w:rsidP="005F1445">
      <w:pPr>
        <w:pStyle w:val="ActHead5"/>
      </w:pPr>
      <w:bookmarkStart w:id="100" w:name="_Toc405297512"/>
      <w:r w:rsidRPr="009D47CD">
        <w:rPr>
          <w:rStyle w:val="CharSectno"/>
        </w:rPr>
        <w:lastRenderedPageBreak/>
        <w:t>23XWK</w:t>
      </w:r>
      <w:r w:rsidRPr="009D47CD">
        <w:t xml:space="preserve">  Circumstances in which constable may order non</w:t>
      </w:r>
      <w:r w:rsidR="009D47CD">
        <w:noBreakHyphen/>
      </w:r>
      <w:r w:rsidRPr="009D47CD">
        <w:t>intimate forensic procedure</w:t>
      </w:r>
      <w:bookmarkEnd w:id="100"/>
    </w:p>
    <w:p w:rsidR="005F1445" w:rsidRPr="009D47CD" w:rsidRDefault="005F1445" w:rsidP="005F1445">
      <w:pPr>
        <w:pStyle w:val="subsection"/>
      </w:pPr>
      <w:r w:rsidRPr="009D47CD">
        <w:tab/>
      </w:r>
      <w:r w:rsidRPr="009D47CD">
        <w:tab/>
        <w:t>A constable may order the carrying out of a non</w:t>
      </w:r>
      <w:r w:rsidR="009D47CD">
        <w:noBreakHyphen/>
      </w:r>
      <w:r w:rsidRPr="009D47CD">
        <w:t xml:space="preserve">intimate forensic procedure to which this </w:t>
      </w:r>
      <w:r w:rsidR="00BB1281" w:rsidRPr="009D47CD">
        <w:t>Division</w:t>
      </w:r>
      <w:r w:rsidR="00B5109B" w:rsidRPr="009D47CD">
        <w:t xml:space="preserve"> </w:t>
      </w:r>
      <w:r w:rsidRPr="009D47CD">
        <w:t>applies on a serious offender or the taking of the fingerprints of a prescribed offender other than a child or an incapable person if:</w:t>
      </w:r>
    </w:p>
    <w:p w:rsidR="005F1445" w:rsidRPr="009D47CD" w:rsidRDefault="005F1445" w:rsidP="005F1445">
      <w:pPr>
        <w:pStyle w:val="paragraph"/>
      </w:pPr>
      <w:r w:rsidRPr="009D47CD">
        <w:tab/>
        <w:t>(a)</w:t>
      </w:r>
      <w:r w:rsidRPr="009D47CD">
        <w:tab/>
        <w:t>the offender has been asked under section</w:t>
      </w:r>
      <w:r w:rsidR="009D47CD">
        <w:t> </w:t>
      </w:r>
      <w:r w:rsidRPr="009D47CD">
        <w:t>23XWH to consent to the carrying out of the forensic procedure; and</w:t>
      </w:r>
    </w:p>
    <w:p w:rsidR="005F1445" w:rsidRPr="009D47CD" w:rsidRDefault="005F1445" w:rsidP="005F1445">
      <w:pPr>
        <w:pStyle w:val="paragraph"/>
      </w:pPr>
      <w:r w:rsidRPr="009D47CD">
        <w:tab/>
        <w:t>(b)</w:t>
      </w:r>
      <w:r w:rsidRPr="009D47CD">
        <w:tab/>
        <w:t>the offender has not consented; and</w:t>
      </w:r>
    </w:p>
    <w:p w:rsidR="005F1445" w:rsidRPr="009D47CD" w:rsidRDefault="005F1445" w:rsidP="005F1445">
      <w:pPr>
        <w:pStyle w:val="paragraph"/>
      </w:pPr>
      <w:r w:rsidRPr="009D47CD">
        <w:tab/>
        <w:t>(c)</w:t>
      </w:r>
      <w:r w:rsidRPr="009D47CD">
        <w:tab/>
        <w:t>the constable has taken into account the matters set out in section</w:t>
      </w:r>
      <w:r w:rsidR="009D47CD">
        <w:t> </w:t>
      </w:r>
      <w:r w:rsidRPr="009D47CD">
        <w:t>23XWL.</w:t>
      </w:r>
    </w:p>
    <w:p w:rsidR="005F1445" w:rsidRPr="009D47CD" w:rsidRDefault="005F1445" w:rsidP="005F1445">
      <w:pPr>
        <w:pStyle w:val="ActHead5"/>
      </w:pPr>
      <w:bookmarkStart w:id="101" w:name="_Toc405297513"/>
      <w:r w:rsidRPr="009D47CD">
        <w:rPr>
          <w:rStyle w:val="CharSectno"/>
        </w:rPr>
        <w:t>23XWL</w:t>
      </w:r>
      <w:r w:rsidRPr="009D47CD">
        <w:t xml:space="preserve">  Matters to be considered by constable</w:t>
      </w:r>
      <w:bookmarkEnd w:id="101"/>
    </w:p>
    <w:p w:rsidR="005F1445" w:rsidRPr="009D47CD" w:rsidRDefault="005F1445" w:rsidP="005F1445">
      <w:pPr>
        <w:pStyle w:val="subsection"/>
      </w:pPr>
      <w:r w:rsidRPr="009D47CD">
        <w:tab/>
      </w:r>
      <w:r w:rsidRPr="009D47CD">
        <w:tab/>
        <w:t>In determining whether to make an order under section</w:t>
      </w:r>
      <w:r w:rsidR="009D47CD">
        <w:t> </w:t>
      </w:r>
      <w:r w:rsidRPr="009D47CD">
        <w:t>23XWK, the constable is to take into account:</w:t>
      </w:r>
    </w:p>
    <w:p w:rsidR="005F1445" w:rsidRPr="009D47CD" w:rsidRDefault="005F1445" w:rsidP="005F1445">
      <w:pPr>
        <w:pStyle w:val="paragraph"/>
      </w:pPr>
      <w:r w:rsidRPr="009D47CD">
        <w:tab/>
        <w:t>(a)</w:t>
      </w:r>
      <w:r w:rsidRPr="009D47CD">
        <w:tab/>
        <w:t xml:space="preserve">whether this </w:t>
      </w:r>
      <w:r w:rsidR="00BB1281" w:rsidRPr="009D47CD">
        <w:t>Part</w:t>
      </w:r>
      <w:r w:rsidR="00B5109B" w:rsidRPr="009D47CD">
        <w:t xml:space="preserve"> </w:t>
      </w:r>
      <w:r w:rsidRPr="009D47CD">
        <w:t>would authorise the forensic procedure to be carried out in the absence of the order; and</w:t>
      </w:r>
    </w:p>
    <w:p w:rsidR="005F1445" w:rsidRPr="009D47CD" w:rsidRDefault="005F1445" w:rsidP="005F1445">
      <w:pPr>
        <w:pStyle w:val="paragraph"/>
      </w:pPr>
      <w:r w:rsidRPr="009D47CD">
        <w:tab/>
        <w:t>(b)</w:t>
      </w:r>
      <w:r w:rsidRPr="009D47CD">
        <w:tab/>
        <w:t>the seriousness of the circumstances surrounding the offence committed by the offender; and</w:t>
      </w:r>
    </w:p>
    <w:p w:rsidR="005F1445" w:rsidRPr="009D47CD" w:rsidRDefault="005F1445" w:rsidP="005F1445">
      <w:pPr>
        <w:pStyle w:val="paragraph"/>
      </w:pPr>
      <w:r w:rsidRPr="009D47CD">
        <w:tab/>
        <w:t>(d)</w:t>
      </w:r>
      <w:r w:rsidRPr="009D47CD">
        <w:tab/>
        <w:t>whether the carrying out of the forensic procedure without consent is justified in all the circumstances.</w:t>
      </w:r>
    </w:p>
    <w:p w:rsidR="005F1445" w:rsidRPr="009D47CD" w:rsidRDefault="005F1445" w:rsidP="005F1445">
      <w:pPr>
        <w:pStyle w:val="ActHead5"/>
      </w:pPr>
      <w:bookmarkStart w:id="102" w:name="_Toc405297514"/>
      <w:r w:rsidRPr="009D47CD">
        <w:rPr>
          <w:rStyle w:val="CharSectno"/>
        </w:rPr>
        <w:t>23XWM</w:t>
      </w:r>
      <w:r w:rsidRPr="009D47CD">
        <w:t xml:space="preserve">  Recording of giving of information and consent</w:t>
      </w:r>
      <w:bookmarkEnd w:id="102"/>
    </w:p>
    <w:p w:rsidR="005F1445" w:rsidRPr="009D47CD" w:rsidRDefault="005F1445" w:rsidP="005F1445">
      <w:pPr>
        <w:pStyle w:val="subsection"/>
      </w:pPr>
      <w:r w:rsidRPr="009D47CD">
        <w:tab/>
        <w:t>(1)</w:t>
      </w:r>
      <w:r w:rsidRPr="009D47CD">
        <w:tab/>
        <w:t>The constable must, if practicable, ensure that the giving of the information about the proposed forensic procedure and the offender’s responses (if any) are tape recorded.</w:t>
      </w:r>
    </w:p>
    <w:p w:rsidR="005F1445" w:rsidRPr="009D47CD" w:rsidRDefault="005F1445" w:rsidP="005F1445">
      <w:pPr>
        <w:pStyle w:val="subsection"/>
      </w:pPr>
      <w:r w:rsidRPr="009D47CD">
        <w:tab/>
        <w:t>(2)</w:t>
      </w:r>
      <w:r w:rsidRPr="009D47CD">
        <w:tab/>
        <w:t>If tape recording the giving of the information and the offender’s responses (if any) is not practicable, the constable must ensure that:</w:t>
      </w:r>
    </w:p>
    <w:p w:rsidR="005F1445" w:rsidRPr="009D47CD" w:rsidRDefault="005F1445" w:rsidP="005F1445">
      <w:pPr>
        <w:pStyle w:val="paragraph"/>
      </w:pPr>
      <w:r w:rsidRPr="009D47CD">
        <w:tab/>
        <w:t>(a)</w:t>
      </w:r>
      <w:r w:rsidRPr="009D47CD">
        <w:tab/>
        <w:t>a written record of the giving of the information and the offender’s responses (if any) is made; and</w:t>
      </w:r>
    </w:p>
    <w:p w:rsidR="005F1445" w:rsidRPr="009D47CD" w:rsidRDefault="005F1445" w:rsidP="005F1445">
      <w:pPr>
        <w:pStyle w:val="paragraph"/>
      </w:pPr>
      <w:r w:rsidRPr="009D47CD">
        <w:tab/>
        <w:t>(b)</w:t>
      </w:r>
      <w:r w:rsidRPr="009D47CD">
        <w:tab/>
        <w:t>a copy of the record is made available to the serious offender.</w:t>
      </w:r>
    </w:p>
    <w:p w:rsidR="005F1445" w:rsidRPr="009D47CD" w:rsidRDefault="005F1445" w:rsidP="005F1445">
      <w:pPr>
        <w:pStyle w:val="notetext"/>
      </w:pPr>
      <w:r w:rsidRPr="009D47CD">
        <w:t>Note:</w:t>
      </w:r>
      <w:r w:rsidRPr="009D47CD">
        <w:tab/>
        <w:t>Division</w:t>
      </w:r>
      <w:r w:rsidR="009D47CD">
        <w:t> </w:t>
      </w:r>
      <w:r w:rsidRPr="009D47CD">
        <w:t>9 contains provisions about making copies of material (including tapes) available to the serious offender.</w:t>
      </w:r>
    </w:p>
    <w:p w:rsidR="005F1445" w:rsidRPr="009D47CD" w:rsidRDefault="005F1445" w:rsidP="005F1445">
      <w:pPr>
        <w:pStyle w:val="ActHead5"/>
      </w:pPr>
      <w:bookmarkStart w:id="103" w:name="_Toc405297515"/>
      <w:r w:rsidRPr="009D47CD">
        <w:rPr>
          <w:rStyle w:val="CharSectno"/>
        </w:rPr>
        <w:lastRenderedPageBreak/>
        <w:t>23XWN</w:t>
      </w:r>
      <w:r w:rsidRPr="009D47CD">
        <w:t xml:space="preserve">  Record of constable’s order</w:t>
      </w:r>
      <w:bookmarkEnd w:id="103"/>
    </w:p>
    <w:p w:rsidR="005F1445" w:rsidRPr="009D47CD" w:rsidRDefault="005F1445" w:rsidP="005F1445">
      <w:pPr>
        <w:pStyle w:val="subsection"/>
      </w:pPr>
      <w:r w:rsidRPr="009D47CD">
        <w:tab/>
        <w:t>(1)</w:t>
      </w:r>
      <w:r w:rsidRPr="009D47CD">
        <w:tab/>
        <w:t>The constable must, at the time of, or as soon as practicable after, making an order under section</w:t>
      </w:r>
      <w:r w:rsidR="009D47CD">
        <w:t> </w:t>
      </w:r>
      <w:r w:rsidRPr="009D47CD">
        <w:t>23XWK, make a record of:</w:t>
      </w:r>
    </w:p>
    <w:p w:rsidR="005F1445" w:rsidRPr="009D47CD" w:rsidRDefault="005F1445" w:rsidP="005F1445">
      <w:pPr>
        <w:pStyle w:val="paragraph"/>
      </w:pPr>
      <w:r w:rsidRPr="009D47CD">
        <w:tab/>
        <w:t>(a)</w:t>
      </w:r>
      <w:r w:rsidRPr="009D47CD">
        <w:tab/>
        <w:t>the order; and</w:t>
      </w:r>
    </w:p>
    <w:p w:rsidR="005F1445" w:rsidRPr="009D47CD" w:rsidRDefault="005F1445" w:rsidP="005F1445">
      <w:pPr>
        <w:pStyle w:val="paragraph"/>
      </w:pPr>
      <w:r w:rsidRPr="009D47CD">
        <w:tab/>
        <w:t>(b)</w:t>
      </w:r>
      <w:r w:rsidRPr="009D47CD">
        <w:tab/>
        <w:t>the date and time when the order was made; and</w:t>
      </w:r>
    </w:p>
    <w:p w:rsidR="005F1445" w:rsidRPr="009D47CD" w:rsidRDefault="005F1445" w:rsidP="005F1445">
      <w:pPr>
        <w:pStyle w:val="paragraph"/>
      </w:pPr>
      <w:r w:rsidRPr="009D47CD">
        <w:tab/>
        <w:t>(c)</w:t>
      </w:r>
      <w:r w:rsidRPr="009D47CD">
        <w:tab/>
        <w:t>the reasons for making it, and sign the record.</w:t>
      </w:r>
    </w:p>
    <w:p w:rsidR="005F1445" w:rsidRPr="009D47CD" w:rsidRDefault="005F1445" w:rsidP="005F1445">
      <w:pPr>
        <w:pStyle w:val="subsection"/>
      </w:pPr>
      <w:r w:rsidRPr="009D47CD">
        <w:tab/>
        <w:t>(2)</w:t>
      </w:r>
      <w:r w:rsidRPr="009D47CD">
        <w:tab/>
        <w:t>The constable must ensure that a copy of the record is made available to the offender as soon as practicable after the record is made.</w:t>
      </w:r>
    </w:p>
    <w:p w:rsidR="003657F1" w:rsidRPr="009D47CD" w:rsidRDefault="003657F1" w:rsidP="003657F1">
      <w:pPr>
        <w:pStyle w:val="ActHead5"/>
      </w:pPr>
      <w:bookmarkStart w:id="104" w:name="_Toc405297516"/>
      <w:r w:rsidRPr="009D47CD">
        <w:rPr>
          <w:rStyle w:val="CharSectno"/>
        </w:rPr>
        <w:t>23XWNA</w:t>
      </w:r>
      <w:r w:rsidRPr="009D47CD">
        <w:t xml:space="preserve">  Circumstances in which judge or magistrate may order forensic procedure</w:t>
      </w:r>
      <w:bookmarkEnd w:id="104"/>
    </w:p>
    <w:p w:rsidR="003657F1" w:rsidRPr="009D47CD" w:rsidRDefault="003657F1" w:rsidP="003657F1">
      <w:pPr>
        <w:pStyle w:val="subsection"/>
      </w:pPr>
      <w:r w:rsidRPr="009D47CD">
        <w:tab/>
      </w:r>
      <w:r w:rsidRPr="009D47CD">
        <w:tab/>
        <w:t>A judge or magistrate may, under section</w:t>
      </w:r>
      <w:r w:rsidR="009D47CD">
        <w:t> </w:t>
      </w:r>
      <w:r w:rsidRPr="009D47CD">
        <w:t>23XWO, order the carrying out of a forensic procedure on an offender if:</w:t>
      </w:r>
    </w:p>
    <w:p w:rsidR="003657F1" w:rsidRPr="009D47CD" w:rsidRDefault="003657F1" w:rsidP="003657F1">
      <w:pPr>
        <w:pStyle w:val="paragraph"/>
      </w:pPr>
      <w:r w:rsidRPr="009D47CD">
        <w:tab/>
        <w:t>(a)</w:t>
      </w:r>
      <w:r w:rsidRPr="009D47CD">
        <w:tab/>
        <w:t>the offender is not in custody and has not consented to the forensic procedure (whether or not consent has been sought); or</w:t>
      </w:r>
    </w:p>
    <w:p w:rsidR="003657F1" w:rsidRPr="009D47CD" w:rsidRDefault="003657F1" w:rsidP="003657F1">
      <w:pPr>
        <w:pStyle w:val="paragraph"/>
      </w:pPr>
      <w:r w:rsidRPr="009D47CD">
        <w:tab/>
        <w:t>(b)</w:t>
      </w:r>
      <w:r w:rsidRPr="009D47CD">
        <w:tab/>
        <w:t>the offender is in custody and has not consented to the forensic procedure (whether or not consent has been sought); or</w:t>
      </w:r>
    </w:p>
    <w:p w:rsidR="003657F1" w:rsidRPr="009D47CD" w:rsidRDefault="003657F1" w:rsidP="003657F1">
      <w:pPr>
        <w:pStyle w:val="paragraph"/>
      </w:pPr>
      <w:r w:rsidRPr="009D47CD">
        <w:tab/>
        <w:t>(c)</w:t>
      </w:r>
      <w:r w:rsidRPr="009D47CD">
        <w:tab/>
        <w:t>under section</w:t>
      </w:r>
      <w:r w:rsidR="009D47CD">
        <w:t> </w:t>
      </w:r>
      <w:r w:rsidRPr="009D47CD">
        <w:t>23WE, the offender cannot consent to the forensic procedure.</w:t>
      </w:r>
    </w:p>
    <w:p w:rsidR="005F1445" w:rsidRPr="009D47CD" w:rsidRDefault="005F1445" w:rsidP="005F1445">
      <w:pPr>
        <w:pStyle w:val="ActHead5"/>
      </w:pPr>
      <w:bookmarkStart w:id="105" w:name="_Toc405297517"/>
      <w:r w:rsidRPr="009D47CD">
        <w:rPr>
          <w:rStyle w:val="CharSectno"/>
        </w:rPr>
        <w:t>23XWO</w:t>
      </w:r>
      <w:r w:rsidRPr="009D47CD">
        <w:t xml:space="preserve">  Judge or magistrate order for carrying out forensic procedure on offender</w:t>
      </w:r>
      <w:bookmarkEnd w:id="105"/>
    </w:p>
    <w:p w:rsidR="005F1445" w:rsidRPr="009D47CD" w:rsidRDefault="005F1445" w:rsidP="005F1445">
      <w:pPr>
        <w:pStyle w:val="subsection"/>
      </w:pPr>
      <w:r w:rsidRPr="009D47CD">
        <w:tab/>
        <w:t>(1)</w:t>
      </w:r>
      <w:r w:rsidRPr="009D47CD">
        <w:tab/>
        <w:t xml:space="preserve">An authorised applicant may apply to any judge or magistrate for an order </w:t>
      </w:r>
      <w:r w:rsidR="00FA4DA6" w:rsidRPr="009D47CD">
        <w:t>for the carrying out of an intimate forensic procedure, or a non</w:t>
      </w:r>
      <w:r w:rsidR="009D47CD">
        <w:noBreakHyphen/>
      </w:r>
      <w:r w:rsidR="00FA4DA6" w:rsidRPr="009D47CD">
        <w:t xml:space="preserve">intimate forensic procedure, to which this </w:t>
      </w:r>
      <w:r w:rsidR="00BB1281" w:rsidRPr="009D47CD">
        <w:t>Division</w:t>
      </w:r>
      <w:r w:rsidR="00B5109B" w:rsidRPr="009D47CD">
        <w:t xml:space="preserve"> </w:t>
      </w:r>
      <w:r w:rsidR="00FA4DA6" w:rsidRPr="009D47CD">
        <w:t>applies on a serious offender (other than a child or an incapable person)</w:t>
      </w:r>
      <w:r w:rsidRPr="009D47CD">
        <w:t>.</w:t>
      </w:r>
    </w:p>
    <w:p w:rsidR="005F1445" w:rsidRPr="009D47CD" w:rsidRDefault="005F1445" w:rsidP="005F1445">
      <w:pPr>
        <w:pStyle w:val="subsection"/>
      </w:pPr>
      <w:r w:rsidRPr="009D47CD">
        <w:tab/>
        <w:t>(2)</w:t>
      </w:r>
      <w:r w:rsidRPr="009D47CD">
        <w:tab/>
        <w:t>An authorised applicant may apply to any judge or magistrate for an order for the carrying out of a non</w:t>
      </w:r>
      <w:r w:rsidR="009D47CD">
        <w:noBreakHyphen/>
      </w:r>
      <w:r w:rsidRPr="009D47CD">
        <w:t xml:space="preserve">intimate forensic procedure to which this </w:t>
      </w:r>
      <w:r w:rsidR="00BB1281" w:rsidRPr="009D47CD">
        <w:t>Division</w:t>
      </w:r>
      <w:r w:rsidR="00B5109B" w:rsidRPr="009D47CD">
        <w:t xml:space="preserve"> </w:t>
      </w:r>
      <w:r w:rsidRPr="009D47CD">
        <w:t>applies on a child or an incapable person who is a serious offender.</w:t>
      </w:r>
    </w:p>
    <w:p w:rsidR="005F1445" w:rsidRPr="009D47CD" w:rsidRDefault="005F1445" w:rsidP="005F1445">
      <w:pPr>
        <w:pStyle w:val="subsection"/>
      </w:pPr>
      <w:r w:rsidRPr="009D47CD">
        <w:lastRenderedPageBreak/>
        <w:tab/>
        <w:t>(3)</w:t>
      </w:r>
      <w:r w:rsidRPr="009D47CD">
        <w:tab/>
        <w:t xml:space="preserve">An application under </w:t>
      </w:r>
      <w:r w:rsidR="009D47CD">
        <w:t>subsection (</w:t>
      </w:r>
      <w:r w:rsidRPr="009D47CD">
        <w:t xml:space="preserve">1) or (2) must be accompanied by an affidavit by the authorised applicant dealing with the matters referred to in </w:t>
      </w:r>
      <w:r w:rsidR="009D47CD">
        <w:t>subsection (</w:t>
      </w:r>
      <w:r w:rsidRPr="009D47CD">
        <w:t>7).</w:t>
      </w:r>
    </w:p>
    <w:p w:rsidR="005F1445" w:rsidRPr="009D47CD" w:rsidRDefault="005F1445" w:rsidP="005F1445">
      <w:pPr>
        <w:pStyle w:val="subsection"/>
      </w:pPr>
      <w:r w:rsidRPr="009D47CD">
        <w:tab/>
        <w:t>(4)</w:t>
      </w:r>
      <w:r w:rsidRPr="009D47CD">
        <w:tab/>
        <w:t xml:space="preserve">An authorised applicant may apply to any judge or magistrate for an order for the taking of the fingerprints under this </w:t>
      </w:r>
      <w:r w:rsidR="00BB1281" w:rsidRPr="009D47CD">
        <w:t>Division</w:t>
      </w:r>
      <w:r w:rsidR="00B5109B" w:rsidRPr="009D47CD">
        <w:t xml:space="preserve"> </w:t>
      </w:r>
      <w:r w:rsidRPr="009D47CD">
        <w:t>of a child or an incapable person who is a prescribed offender.</w:t>
      </w:r>
    </w:p>
    <w:p w:rsidR="005F1445" w:rsidRPr="009D47CD" w:rsidRDefault="005F1445" w:rsidP="005F1445">
      <w:pPr>
        <w:pStyle w:val="subsection"/>
      </w:pPr>
      <w:r w:rsidRPr="009D47CD">
        <w:tab/>
        <w:t>(5)</w:t>
      </w:r>
      <w:r w:rsidRPr="009D47CD">
        <w:tab/>
        <w:t>An authorised applicant may make an application under this section to the judge or magistrate that is sentencing an offender or to any other judge or magistrate at a later time.</w:t>
      </w:r>
    </w:p>
    <w:p w:rsidR="005F1445" w:rsidRPr="009D47CD" w:rsidRDefault="005F1445" w:rsidP="005F1445">
      <w:pPr>
        <w:pStyle w:val="subsection"/>
      </w:pPr>
      <w:r w:rsidRPr="009D47CD">
        <w:tab/>
        <w:t>(6)</w:t>
      </w:r>
      <w:r w:rsidRPr="009D47CD">
        <w:tab/>
        <w:t xml:space="preserve">A judge or magistrate may order the carrying out of a forensic procedure under this </w:t>
      </w:r>
      <w:r w:rsidR="00BB1281" w:rsidRPr="009D47CD">
        <w:t>Division</w:t>
      </w:r>
      <w:r w:rsidR="00B5109B" w:rsidRPr="009D47CD">
        <w:t xml:space="preserve"> </w:t>
      </w:r>
      <w:r w:rsidRPr="009D47CD">
        <w:t>if satisfied that the carrying out of the forensic procedure is justified in all the circumstances.</w:t>
      </w:r>
    </w:p>
    <w:p w:rsidR="005F1445" w:rsidRPr="009D47CD" w:rsidRDefault="005F1445" w:rsidP="005F1445">
      <w:pPr>
        <w:pStyle w:val="subsection"/>
      </w:pPr>
      <w:r w:rsidRPr="009D47CD">
        <w:tab/>
        <w:t>(7)</w:t>
      </w:r>
      <w:r w:rsidRPr="009D47CD">
        <w:tab/>
        <w:t>In determining whether to make an order under this section, a judge or magistrate is to take into account:</w:t>
      </w:r>
    </w:p>
    <w:p w:rsidR="005F1445" w:rsidRPr="009D47CD" w:rsidRDefault="005F1445" w:rsidP="005F1445">
      <w:pPr>
        <w:pStyle w:val="paragraph"/>
      </w:pPr>
      <w:r w:rsidRPr="009D47CD">
        <w:tab/>
        <w:t>(a)</w:t>
      </w:r>
      <w:r w:rsidRPr="009D47CD">
        <w:tab/>
        <w:t xml:space="preserve">whether this </w:t>
      </w:r>
      <w:r w:rsidR="00BB1281" w:rsidRPr="009D47CD">
        <w:t>Part</w:t>
      </w:r>
      <w:r w:rsidR="00B5109B" w:rsidRPr="009D47CD">
        <w:t xml:space="preserve"> </w:t>
      </w:r>
      <w:r w:rsidRPr="009D47CD">
        <w:t>would authorise the forensic procedure to be carried out in the absence of the order; and</w:t>
      </w:r>
    </w:p>
    <w:p w:rsidR="005F1445" w:rsidRPr="009D47CD" w:rsidRDefault="005F1445" w:rsidP="005F1445">
      <w:pPr>
        <w:pStyle w:val="paragraph"/>
      </w:pPr>
      <w:r w:rsidRPr="009D47CD">
        <w:tab/>
        <w:t>(b)</w:t>
      </w:r>
      <w:r w:rsidRPr="009D47CD">
        <w:tab/>
        <w:t>the seriousness of the circumstances surrounding the commission of the offence by the offender; and</w:t>
      </w:r>
    </w:p>
    <w:p w:rsidR="005F1445" w:rsidRPr="009D47CD" w:rsidRDefault="005F1445" w:rsidP="005F1445">
      <w:pPr>
        <w:pStyle w:val="paragraph"/>
      </w:pPr>
      <w:r w:rsidRPr="009D47CD">
        <w:tab/>
        <w:t>(d)</w:t>
      </w:r>
      <w:r w:rsidRPr="009D47CD">
        <w:tab/>
        <w:t>whether the carrying out of the forensic procedure is justified in all the circumstances.</w:t>
      </w:r>
    </w:p>
    <w:p w:rsidR="005F1445" w:rsidRPr="009D47CD" w:rsidRDefault="005F1445" w:rsidP="005F1445">
      <w:pPr>
        <w:pStyle w:val="subsection"/>
      </w:pPr>
      <w:r w:rsidRPr="009D47CD">
        <w:tab/>
        <w:t>(8)</w:t>
      </w:r>
      <w:r w:rsidRPr="009D47CD">
        <w:tab/>
        <w:t>An order under this section takes effect immediately. However, the person who conducts any analysis of forensic material obtained as a result of carrying out the forensic procedure on an offender must not disclose the results of the analysis:</w:t>
      </w:r>
    </w:p>
    <w:p w:rsidR="005F1445" w:rsidRPr="009D47CD" w:rsidRDefault="005F1445" w:rsidP="005F1445">
      <w:pPr>
        <w:pStyle w:val="paragraph"/>
      </w:pPr>
      <w:r w:rsidRPr="009D47CD">
        <w:tab/>
        <w:t>(a)</w:t>
      </w:r>
      <w:r w:rsidRPr="009D47CD">
        <w:tab/>
        <w:t>until the expiration of any appeal period or after the final determination of any appeal in relation to the offence concerned, whichever is the later; or</w:t>
      </w:r>
    </w:p>
    <w:p w:rsidR="005F1445" w:rsidRPr="009D47CD" w:rsidRDefault="005F1445" w:rsidP="005F1445">
      <w:pPr>
        <w:pStyle w:val="paragraph"/>
      </w:pPr>
      <w:r w:rsidRPr="009D47CD">
        <w:tab/>
        <w:t>(b)</w:t>
      </w:r>
      <w:r w:rsidRPr="009D47CD">
        <w:tab/>
        <w:t>if the conviction is quashed.</w:t>
      </w:r>
    </w:p>
    <w:p w:rsidR="00E71255" w:rsidRPr="009D47CD" w:rsidRDefault="00E71255" w:rsidP="00E71255">
      <w:pPr>
        <w:pStyle w:val="ActHead5"/>
      </w:pPr>
      <w:bookmarkStart w:id="106" w:name="_Toc405297518"/>
      <w:r w:rsidRPr="009D47CD">
        <w:rPr>
          <w:rStyle w:val="CharSectno"/>
        </w:rPr>
        <w:t>23XWOA</w:t>
      </w:r>
      <w:r w:rsidRPr="009D47CD">
        <w:t xml:space="preserve">  Securing the presence of offender at hearing—offender in custody</w:t>
      </w:r>
      <w:bookmarkEnd w:id="106"/>
    </w:p>
    <w:p w:rsidR="00E71255" w:rsidRPr="009D47CD" w:rsidRDefault="00E71255" w:rsidP="00E71255">
      <w:pPr>
        <w:pStyle w:val="subsection"/>
      </w:pPr>
      <w:r w:rsidRPr="009D47CD">
        <w:tab/>
        <w:t>(1)</w:t>
      </w:r>
      <w:r w:rsidRPr="009D47CD">
        <w:tab/>
        <w:t>If:</w:t>
      </w:r>
    </w:p>
    <w:p w:rsidR="00E71255" w:rsidRPr="009D47CD" w:rsidRDefault="00E71255" w:rsidP="00E71255">
      <w:pPr>
        <w:pStyle w:val="paragraph"/>
      </w:pPr>
      <w:r w:rsidRPr="009D47CD">
        <w:lastRenderedPageBreak/>
        <w:tab/>
        <w:t>(a)</w:t>
      </w:r>
      <w:r w:rsidRPr="009D47CD">
        <w:tab/>
        <w:t>an application is made under section</w:t>
      </w:r>
      <w:r w:rsidR="009D47CD">
        <w:t> </w:t>
      </w:r>
      <w:r w:rsidRPr="009D47CD">
        <w:t>23XWO to a judge or magistrate for an order under that section for the carrying out of a forensic procedure on an offender; and</w:t>
      </w:r>
    </w:p>
    <w:p w:rsidR="00E71255" w:rsidRPr="009D47CD" w:rsidRDefault="00E71255" w:rsidP="00E71255">
      <w:pPr>
        <w:pStyle w:val="paragraph"/>
      </w:pPr>
      <w:r w:rsidRPr="009D47CD">
        <w:tab/>
        <w:t>(b)</w:t>
      </w:r>
      <w:r w:rsidRPr="009D47CD">
        <w:tab/>
        <w:t>the offender is in custody or is otherwise detained under a law of the Commonwealth, a State or a Territory (</w:t>
      </w:r>
      <w:r w:rsidRPr="009D47CD">
        <w:rPr>
          <w:b/>
          <w:i/>
        </w:rPr>
        <w:t>original custody</w:t>
      </w:r>
      <w:r w:rsidRPr="009D47CD">
        <w:t>);</w:t>
      </w:r>
    </w:p>
    <w:p w:rsidR="00E71255" w:rsidRPr="009D47CD" w:rsidRDefault="00E71255" w:rsidP="00E71255">
      <w:pPr>
        <w:pStyle w:val="subsection2"/>
      </w:pPr>
      <w:r w:rsidRPr="009D47CD">
        <w:t>the judge or magistrate may, on the application of a constable, issue a warrant directing the person holding the offender to deliver the offender into the custody (</w:t>
      </w:r>
      <w:r w:rsidRPr="009D47CD">
        <w:rPr>
          <w:b/>
          <w:i/>
        </w:rPr>
        <w:t>temporary custody</w:t>
      </w:r>
      <w:r w:rsidRPr="009D47CD">
        <w:t>) of the constable for the hearing of the application.</w:t>
      </w:r>
    </w:p>
    <w:p w:rsidR="00E71255" w:rsidRPr="009D47CD" w:rsidRDefault="00E71255" w:rsidP="00E71255">
      <w:pPr>
        <w:pStyle w:val="subsection"/>
        <w:keepNext/>
      </w:pPr>
      <w:r w:rsidRPr="009D47CD">
        <w:tab/>
        <w:t>(2)</w:t>
      </w:r>
      <w:r w:rsidRPr="009D47CD">
        <w:tab/>
        <w:t>If the judge or magistrate refuses to make the order under section</w:t>
      </w:r>
      <w:r w:rsidR="009D47CD">
        <w:t> </w:t>
      </w:r>
      <w:r w:rsidRPr="009D47CD">
        <w:t>23XWO, the constable given temporary custody of the offender must return the offender to the place of original custody without delay.</w:t>
      </w:r>
    </w:p>
    <w:p w:rsidR="00E71255" w:rsidRPr="009D47CD" w:rsidRDefault="00E71255" w:rsidP="00E71255">
      <w:pPr>
        <w:pStyle w:val="subsection"/>
        <w:keepNext/>
      </w:pPr>
      <w:r w:rsidRPr="009D47CD">
        <w:tab/>
        <w:t>(3)</w:t>
      </w:r>
      <w:r w:rsidRPr="009D47CD">
        <w:tab/>
        <w:t>If the judge or magistrate makes the order under section</w:t>
      </w:r>
      <w:r w:rsidR="009D47CD">
        <w:t> </w:t>
      </w:r>
      <w:r w:rsidRPr="009D47CD">
        <w:t>23XWO, the judge or magistrate may:</w:t>
      </w:r>
    </w:p>
    <w:p w:rsidR="00E71255" w:rsidRPr="009D47CD" w:rsidRDefault="00E71255" w:rsidP="00E71255">
      <w:pPr>
        <w:pStyle w:val="paragraph"/>
      </w:pPr>
      <w:r w:rsidRPr="009D47CD">
        <w:tab/>
        <w:t>(a)</w:t>
      </w:r>
      <w:r w:rsidRPr="009D47CD">
        <w:tab/>
        <w:t>order the constable given temporary custody of the offender:</w:t>
      </w:r>
    </w:p>
    <w:p w:rsidR="00E71255" w:rsidRPr="009D47CD" w:rsidRDefault="00E71255" w:rsidP="00E71255">
      <w:pPr>
        <w:pStyle w:val="paragraphsub"/>
      </w:pPr>
      <w:r w:rsidRPr="009D47CD">
        <w:tab/>
        <w:t>(i)</w:t>
      </w:r>
      <w:r w:rsidRPr="009D47CD">
        <w:tab/>
        <w:t xml:space="preserve">to convey the offender to the nearest premises where facilities for carrying out the procedure in accordance with this </w:t>
      </w:r>
      <w:r w:rsidR="00BB1281" w:rsidRPr="009D47CD">
        <w:t>Part</w:t>
      </w:r>
      <w:r w:rsidR="00B5109B" w:rsidRPr="009D47CD">
        <w:t xml:space="preserve"> </w:t>
      </w:r>
      <w:r w:rsidRPr="009D47CD">
        <w:t>are available to that constable; and</w:t>
      </w:r>
    </w:p>
    <w:p w:rsidR="00E71255" w:rsidRPr="009D47CD" w:rsidRDefault="00E71255" w:rsidP="00E71255">
      <w:pPr>
        <w:pStyle w:val="paragraphsub"/>
      </w:pPr>
      <w:r w:rsidRPr="009D47CD">
        <w:tab/>
        <w:t>(ii)</w:t>
      </w:r>
      <w:r w:rsidRPr="009D47CD">
        <w:tab/>
        <w:t>to return the offender to the place of original custody without delay after the procedure is carried out; or</w:t>
      </w:r>
    </w:p>
    <w:p w:rsidR="00E71255" w:rsidRPr="009D47CD" w:rsidRDefault="00E71255" w:rsidP="00E71255">
      <w:pPr>
        <w:pStyle w:val="paragraph"/>
      </w:pPr>
      <w:r w:rsidRPr="009D47CD">
        <w:tab/>
        <w:t>(b)</w:t>
      </w:r>
      <w:r w:rsidRPr="009D47CD">
        <w:tab/>
        <w:t>order the constable given temporary custody of the offender to return the offender to the place of original custody without delay.</w:t>
      </w:r>
    </w:p>
    <w:p w:rsidR="00E71255" w:rsidRPr="009D47CD" w:rsidRDefault="00E71255" w:rsidP="00E71255">
      <w:pPr>
        <w:pStyle w:val="ActHead5"/>
      </w:pPr>
      <w:bookmarkStart w:id="107" w:name="_Toc405297519"/>
      <w:r w:rsidRPr="009D47CD">
        <w:rPr>
          <w:rStyle w:val="CharSectno"/>
        </w:rPr>
        <w:t>23XWOB</w:t>
      </w:r>
      <w:r w:rsidRPr="009D47CD">
        <w:t xml:space="preserve">  Securing the presence of offender at hearing—offender not in custody</w:t>
      </w:r>
      <w:bookmarkEnd w:id="107"/>
    </w:p>
    <w:p w:rsidR="00E71255" w:rsidRPr="009D47CD" w:rsidRDefault="00E71255" w:rsidP="00E71255">
      <w:pPr>
        <w:pStyle w:val="subsection"/>
      </w:pPr>
      <w:r w:rsidRPr="009D47CD">
        <w:tab/>
        <w:t>(1)</w:t>
      </w:r>
      <w:r w:rsidRPr="009D47CD">
        <w:tab/>
        <w:t>If:</w:t>
      </w:r>
    </w:p>
    <w:p w:rsidR="00E71255" w:rsidRPr="009D47CD" w:rsidRDefault="00E71255" w:rsidP="00E71255">
      <w:pPr>
        <w:pStyle w:val="paragraph"/>
      </w:pPr>
      <w:r w:rsidRPr="009D47CD">
        <w:tab/>
        <w:t>(a)</w:t>
      </w:r>
      <w:r w:rsidRPr="009D47CD">
        <w:tab/>
        <w:t>an application is made under section</w:t>
      </w:r>
      <w:r w:rsidR="009D47CD">
        <w:t> </w:t>
      </w:r>
      <w:r w:rsidRPr="009D47CD">
        <w:t>23XWO to a judge or magistrate for an order for the carrying out of a forensic procedure on an offender; and</w:t>
      </w:r>
    </w:p>
    <w:p w:rsidR="00E71255" w:rsidRPr="009D47CD" w:rsidRDefault="00E71255" w:rsidP="00E71255">
      <w:pPr>
        <w:pStyle w:val="paragraph"/>
      </w:pPr>
      <w:r w:rsidRPr="009D47CD">
        <w:tab/>
        <w:t>(b)</w:t>
      </w:r>
      <w:r w:rsidRPr="009D47CD">
        <w:tab/>
        <w:t>the offender is neither in custody nor detained under a law of the Commonwealth, a State or a Territory;</w:t>
      </w:r>
    </w:p>
    <w:p w:rsidR="00E71255" w:rsidRPr="009D47CD" w:rsidRDefault="00E71255" w:rsidP="00E71255">
      <w:pPr>
        <w:pStyle w:val="subsection2"/>
      </w:pPr>
      <w:r w:rsidRPr="009D47CD">
        <w:lastRenderedPageBreak/>
        <w:t>the judge or magistrate may, on the application of a constable:</w:t>
      </w:r>
    </w:p>
    <w:p w:rsidR="00E71255" w:rsidRPr="009D47CD" w:rsidRDefault="00E71255" w:rsidP="00E71255">
      <w:pPr>
        <w:pStyle w:val="paragraph"/>
      </w:pPr>
      <w:r w:rsidRPr="009D47CD">
        <w:tab/>
        <w:t>(c)</w:t>
      </w:r>
      <w:r w:rsidRPr="009D47CD">
        <w:tab/>
        <w:t>issue a summons for the appearance of the offender at the hearing of the application; or</w:t>
      </w:r>
    </w:p>
    <w:p w:rsidR="00E71255" w:rsidRPr="009D47CD" w:rsidRDefault="00E71255" w:rsidP="00E71255">
      <w:pPr>
        <w:pStyle w:val="paragraph"/>
      </w:pPr>
      <w:r w:rsidRPr="009D47CD">
        <w:tab/>
        <w:t>(d)</w:t>
      </w:r>
      <w:r w:rsidRPr="009D47CD">
        <w:tab/>
        <w:t>issue a warrant for the arrest of the offender for the purpose of bringing the offender before the judge or magistrate for the hearing of the application.</w:t>
      </w:r>
    </w:p>
    <w:p w:rsidR="00E71255" w:rsidRPr="009D47CD" w:rsidRDefault="00E71255" w:rsidP="00E71255">
      <w:pPr>
        <w:pStyle w:val="subsection"/>
      </w:pPr>
      <w:r w:rsidRPr="009D47CD">
        <w:tab/>
        <w:t>(2)</w:t>
      </w:r>
      <w:r w:rsidRPr="009D47CD">
        <w:tab/>
        <w:t xml:space="preserve">An application for a summons under </w:t>
      </w:r>
      <w:r w:rsidR="009D47CD">
        <w:t>subsection (</w:t>
      </w:r>
      <w:r w:rsidRPr="009D47CD">
        <w:t>1) must be:</w:t>
      </w:r>
    </w:p>
    <w:p w:rsidR="00E71255" w:rsidRPr="009D47CD" w:rsidRDefault="00E71255" w:rsidP="00E71255">
      <w:pPr>
        <w:pStyle w:val="paragraph"/>
      </w:pPr>
      <w:r w:rsidRPr="009D47CD">
        <w:tab/>
        <w:t>(a)</w:t>
      </w:r>
      <w:r w:rsidRPr="009D47CD">
        <w:tab/>
        <w:t>made by information on oath or affirmation; and</w:t>
      </w:r>
    </w:p>
    <w:p w:rsidR="00E71255" w:rsidRPr="009D47CD" w:rsidRDefault="00E71255" w:rsidP="00E71255">
      <w:pPr>
        <w:pStyle w:val="paragraph"/>
      </w:pPr>
      <w:r w:rsidRPr="009D47CD">
        <w:tab/>
        <w:t>(b)</w:t>
      </w:r>
      <w:r w:rsidRPr="009D47CD">
        <w:tab/>
        <w:t xml:space="preserve">accompanied by an affidavit dealing with matters referred to in </w:t>
      </w:r>
      <w:r w:rsidR="009D47CD">
        <w:t>paragraphs (</w:t>
      </w:r>
      <w:r w:rsidRPr="009D47CD">
        <w:t>3)(a) and (b).</w:t>
      </w:r>
    </w:p>
    <w:p w:rsidR="00E71255" w:rsidRPr="009D47CD" w:rsidRDefault="00E71255" w:rsidP="00E71255">
      <w:pPr>
        <w:pStyle w:val="subsection"/>
      </w:pPr>
      <w:r w:rsidRPr="009D47CD">
        <w:tab/>
        <w:t>(3)</w:t>
      </w:r>
      <w:r w:rsidRPr="009D47CD">
        <w:tab/>
        <w:t>The judge or magistrate may issue a summons only if satisfied:</w:t>
      </w:r>
    </w:p>
    <w:p w:rsidR="00E71255" w:rsidRPr="009D47CD" w:rsidRDefault="00E71255" w:rsidP="00E71255">
      <w:pPr>
        <w:pStyle w:val="paragraph"/>
      </w:pPr>
      <w:r w:rsidRPr="009D47CD">
        <w:tab/>
        <w:t>(a)</w:t>
      </w:r>
      <w:r w:rsidRPr="009D47CD">
        <w:tab/>
        <w:t>that the issue of the summons is necessary to ensure the appearance of the offender at the hearing of the application made under section</w:t>
      </w:r>
      <w:r w:rsidR="009D47CD">
        <w:t> </w:t>
      </w:r>
      <w:r w:rsidRPr="009D47CD">
        <w:t>23XWO; or</w:t>
      </w:r>
    </w:p>
    <w:p w:rsidR="00E71255" w:rsidRPr="009D47CD" w:rsidRDefault="00E71255" w:rsidP="00E71255">
      <w:pPr>
        <w:pStyle w:val="paragraph"/>
      </w:pPr>
      <w:r w:rsidRPr="009D47CD">
        <w:tab/>
        <w:t>(b)</w:t>
      </w:r>
      <w:r w:rsidRPr="009D47CD">
        <w:tab/>
        <w:t>that the issue of the summons is otherwise justified.</w:t>
      </w:r>
    </w:p>
    <w:p w:rsidR="00E71255" w:rsidRPr="009D47CD" w:rsidRDefault="00E71255" w:rsidP="00E71255">
      <w:pPr>
        <w:pStyle w:val="subsection"/>
      </w:pPr>
      <w:r w:rsidRPr="009D47CD">
        <w:tab/>
        <w:t>(4)</w:t>
      </w:r>
      <w:r w:rsidRPr="009D47CD">
        <w:tab/>
        <w:t xml:space="preserve">An application for a warrant under </w:t>
      </w:r>
      <w:r w:rsidR="009D47CD">
        <w:t>subsection (</w:t>
      </w:r>
      <w:r w:rsidRPr="009D47CD">
        <w:t>1) must be:</w:t>
      </w:r>
    </w:p>
    <w:p w:rsidR="00E71255" w:rsidRPr="009D47CD" w:rsidRDefault="00E71255" w:rsidP="00E71255">
      <w:pPr>
        <w:pStyle w:val="paragraph"/>
      </w:pPr>
      <w:r w:rsidRPr="009D47CD">
        <w:tab/>
        <w:t>(a)</w:t>
      </w:r>
      <w:r w:rsidRPr="009D47CD">
        <w:tab/>
        <w:t>made by information on oath or affirmation; and</w:t>
      </w:r>
    </w:p>
    <w:p w:rsidR="00E71255" w:rsidRPr="009D47CD" w:rsidRDefault="00E71255" w:rsidP="00E71255">
      <w:pPr>
        <w:pStyle w:val="paragraph"/>
      </w:pPr>
      <w:r w:rsidRPr="009D47CD">
        <w:tab/>
        <w:t>(b)</w:t>
      </w:r>
      <w:r w:rsidRPr="009D47CD">
        <w:tab/>
        <w:t xml:space="preserve">accompanied by an affidavit dealing with matters referred to in </w:t>
      </w:r>
      <w:r w:rsidR="009D47CD">
        <w:t>paragraphs (</w:t>
      </w:r>
      <w:r w:rsidRPr="009D47CD">
        <w:t>5)(a), (b) and (c).</w:t>
      </w:r>
    </w:p>
    <w:p w:rsidR="00E71255" w:rsidRPr="009D47CD" w:rsidRDefault="00E71255" w:rsidP="00E71255">
      <w:pPr>
        <w:pStyle w:val="subsection"/>
        <w:keepNext/>
      </w:pPr>
      <w:r w:rsidRPr="009D47CD">
        <w:tab/>
        <w:t>(5)</w:t>
      </w:r>
      <w:r w:rsidRPr="009D47CD">
        <w:tab/>
        <w:t>The judge or magistrate may issue a warrant only if satisfied:</w:t>
      </w:r>
    </w:p>
    <w:p w:rsidR="00E71255" w:rsidRPr="009D47CD" w:rsidRDefault="00E71255" w:rsidP="00E71255">
      <w:pPr>
        <w:pStyle w:val="paragraph"/>
      </w:pPr>
      <w:r w:rsidRPr="009D47CD">
        <w:tab/>
        <w:t>(a)</w:t>
      </w:r>
      <w:r w:rsidRPr="009D47CD">
        <w:tab/>
        <w:t>that the arrest is necessary to ensure the appearance of the offender at the hearing of the application made under section</w:t>
      </w:r>
      <w:r w:rsidR="009D47CD">
        <w:t> </w:t>
      </w:r>
      <w:r w:rsidRPr="009D47CD">
        <w:t>23XWO, and that the issue of a summons would not ensure that appearance; or</w:t>
      </w:r>
    </w:p>
    <w:p w:rsidR="00E71255" w:rsidRPr="009D47CD" w:rsidRDefault="00E71255" w:rsidP="00E71255">
      <w:pPr>
        <w:pStyle w:val="paragraph"/>
      </w:pPr>
      <w:r w:rsidRPr="009D47CD">
        <w:tab/>
        <w:t>(b)</w:t>
      </w:r>
      <w:r w:rsidRPr="009D47CD">
        <w:tab/>
        <w:t>that the offender might destroy evidence that might be obtained by carrying out the forensic procedure; or</w:t>
      </w:r>
    </w:p>
    <w:p w:rsidR="00E71255" w:rsidRPr="009D47CD" w:rsidRDefault="00E71255" w:rsidP="00E71255">
      <w:pPr>
        <w:pStyle w:val="paragraph"/>
      </w:pPr>
      <w:r w:rsidRPr="009D47CD">
        <w:tab/>
        <w:t>(c)</w:t>
      </w:r>
      <w:r w:rsidRPr="009D47CD">
        <w:tab/>
        <w:t>that the issue of the warrant is otherwise justified.</w:t>
      </w:r>
    </w:p>
    <w:p w:rsidR="005F1445" w:rsidRPr="009D47CD" w:rsidRDefault="005F1445" w:rsidP="005F1445">
      <w:pPr>
        <w:pStyle w:val="ActHead5"/>
      </w:pPr>
      <w:bookmarkStart w:id="108" w:name="_Toc405297520"/>
      <w:r w:rsidRPr="009D47CD">
        <w:rPr>
          <w:rStyle w:val="CharSectno"/>
        </w:rPr>
        <w:t>23XWP</w:t>
      </w:r>
      <w:r w:rsidRPr="009D47CD">
        <w:t xml:space="preserve">  Carrying out forensic procedure following conviction</w:t>
      </w:r>
      <w:bookmarkEnd w:id="108"/>
    </w:p>
    <w:p w:rsidR="005F1445" w:rsidRPr="009D47CD" w:rsidRDefault="005F1445" w:rsidP="005F1445">
      <w:pPr>
        <w:pStyle w:val="subsection"/>
      </w:pPr>
      <w:r w:rsidRPr="009D47CD">
        <w:tab/>
        <w:t>(1)</w:t>
      </w:r>
      <w:r w:rsidRPr="009D47CD">
        <w:tab/>
        <w:t>If:</w:t>
      </w:r>
    </w:p>
    <w:p w:rsidR="005F1445" w:rsidRPr="009D47CD" w:rsidRDefault="005F1445" w:rsidP="005F1445">
      <w:pPr>
        <w:pStyle w:val="paragraph"/>
      </w:pPr>
      <w:r w:rsidRPr="009D47CD">
        <w:tab/>
        <w:t>(a)</w:t>
      </w:r>
      <w:r w:rsidRPr="009D47CD">
        <w:tab/>
        <w:t>an offender is in prison or another place of detention; and</w:t>
      </w:r>
    </w:p>
    <w:p w:rsidR="005F1445" w:rsidRPr="009D47CD" w:rsidRDefault="005F1445" w:rsidP="005F1445">
      <w:pPr>
        <w:pStyle w:val="paragraph"/>
      </w:pPr>
      <w:r w:rsidRPr="009D47CD">
        <w:lastRenderedPageBreak/>
        <w:tab/>
        <w:t>(b)</w:t>
      </w:r>
      <w:r w:rsidRPr="009D47CD">
        <w:tab/>
        <w:t xml:space="preserve">a judge or magistrate orders the </w:t>
      </w:r>
      <w:r w:rsidR="003104CD" w:rsidRPr="009D47CD">
        <w:t xml:space="preserve">carrying out of a forensic procedure under this </w:t>
      </w:r>
      <w:r w:rsidR="00BB1281" w:rsidRPr="009D47CD">
        <w:t>Division</w:t>
      </w:r>
      <w:r w:rsidR="00B5109B" w:rsidRPr="009D47CD">
        <w:t xml:space="preserve"> </w:t>
      </w:r>
      <w:r w:rsidR="003104CD" w:rsidRPr="009D47CD">
        <w:t>on the offender</w:t>
      </w:r>
      <w:r w:rsidRPr="009D47CD">
        <w:t>;</w:t>
      </w:r>
    </w:p>
    <w:p w:rsidR="005F1445" w:rsidRPr="009D47CD" w:rsidRDefault="005F1445" w:rsidP="005F1445">
      <w:pPr>
        <w:pStyle w:val="subsection2"/>
      </w:pPr>
      <w:r w:rsidRPr="009D47CD">
        <w:t>the judge or magistrate may order that a constable and a Division</w:t>
      </w:r>
      <w:r w:rsidR="009D47CD">
        <w:t> </w:t>
      </w:r>
      <w:r w:rsidRPr="009D47CD">
        <w:t>6 person be permitted to attend on the offender in the prison or place of detention to allow the forensic procedure to be carried out.</w:t>
      </w:r>
    </w:p>
    <w:p w:rsidR="005F1445" w:rsidRPr="009D47CD" w:rsidRDefault="005F1445" w:rsidP="005F1445">
      <w:pPr>
        <w:pStyle w:val="subsection"/>
      </w:pPr>
      <w:r w:rsidRPr="009D47CD">
        <w:tab/>
        <w:t>(2)</w:t>
      </w:r>
      <w:r w:rsidRPr="009D47CD">
        <w:tab/>
        <w:t xml:space="preserve">In </w:t>
      </w:r>
      <w:r w:rsidR="009D47CD">
        <w:t>subsection (</w:t>
      </w:r>
      <w:r w:rsidRPr="009D47CD">
        <w:t xml:space="preserve">1), </w:t>
      </w:r>
      <w:r w:rsidRPr="009D47CD">
        <w:rPr>
          <w:b/>
          <w:i/>
        </w:rPr>
        <w:t>Division</w:t>
      </w:r>
      <w:r w:rsidR="009D47CD">
        <w:rPr>
          <w:b/>
          <w:i/>
        </w:rPr>
        <w:t> </w:t>
      </w:r>
      <w:r w:rsidRPr="009D47CD">
        <w:rPr>
          <w:b/>
          <w:i/>
        </w:rPr>
        <w:t>6 person</w:t>
      </w:r>
      <w:r w:rsidRPr="009D47CD">
        <w:t xml:space="preserve"> means a person who, under Division</w:t>
      </w:r>
      <w:r w:rsidR="009D47CD">
        <w:t> </w:t>
      </w:r>
      <w:r w:rsidRPr="009D47CD">
        <w:t>6 as applied by section</w:t>
      </w:r>
      <w:r w:rsidR="009D47CD">
        <w:t> </w:t>
      </w:r>
      <w:r w:rsidRPr="009D47CD">
        <w:t>23XWE, may carry out the forensic procedure.</w:t>
      </w:r>
    </w:p>
    <w:p w:rsidR="005F1445" w:rsidRPr="009D47CD" w:rsidRDefault="005F1445" w:rsidP="005F1445">
      <w:pPr>
        <w:pStyle w:val="subsection"/>
      </w:pPr>
      <w:r w:rsidRPr="009D47CD">
        <w:tab/>
        <w:t>(3)</w:t>
      </w:r>
      <w:r w:rsidRPr="009D47CD">
        <w:tab/>
        <w:t xml:space="preserve">If a judge or magistrate orders </w:t>
      </w:r>
      <w:r w:rsidR="003104CD" w:rsidRPr="009D47CD">
        <w:t xml:space="preserve">the carrying out of a forensic procedure under this </w:t>
      </w:r>
      <w:r w:rsidR="00BB1281" w:rsidRPr="009D47CD">
        <w:t>Division</w:t>
      </w:r>
      <w:r w:rsidR="00B5109B" w:rsidRPr="009D47CD">
        <w:t xml:space="preserve"> </w:t>
      </w:r>
      <w:r w:rsidR="003104CD" w:rsidRPr="009D47CD">
        <w:t>on an offender who is not in a prison or another place of detention</w:t>
      </w:r>
      <w:r w:rsidRPr="009D47CD">
        <w:t>, the judge or magistrate may order the offender to attend at a police station (or other place specified by the judge or magistrate) within a period specified by the judge or magistrate to allow the forensic procedure to be carried out.</w:t>
      </w:r>
    </w:p>
    <w:p w:rsidR="005F1445" w:rsidRPr="009D47CD" w:rsidRDefault="005F1445" w:rsidP="005F1445">
      <w:pPr>
        <w:pStyle w:val="subsection"/>
      </w:pPr>
      <w:r w:rsidRPr="009D47CD">
        <w:tab/>
        <w:t>(4)</w:t>
      </w:r>
      <w:r w:rsidRPr="009D47CD">
        <w:tab/>
      </w:r>
      <w:r w:rsidR="002A3F95" w:rsidRPr="009D47CD">
        <w:t xml:space="preserve">If a judge or magistrate orders the carrying out of a forensic procedure under this </w:t>
      </w:r>
      <w:r w:rsidR="00BB1281" w:rsidRPr="009D47CD">
        <w:t>Division</w:t>
      </w:r>
      <w:r w:rsidR="00B5109B" w:rsidRPr="009D47CD">
        <w:t xml:space="preserve"> </w:t>
      </w:r>
      <w:r w:rsidR="002A3F95" w:rsidRPr="009D47CD">
        <w:t>on an offender, the offender</w:t>
      </w:r>
      <w:r w:rsidRPr="009D47CD">
        <w:t xml:space="preserve"> is guilty of an offence if the offender, without reasonable excuse, refuses or fails to permit the forensic procedure to be carried out.</w:t>
      </w:r>
    </w:p>
    <w:p w:rsidR="005F1445" w:rsidRPr="009D47CD" w:rsidRDefault="005F1445" w:rsidP="005F1445">
      <w:pPr>
        <w:pStyle w:val="Penalty"/>
      </w:pPr>
      <w:r w:rsidRPr="009D47CD">
        <w:t>Penalty:</w:t>
      </w:r>
      <w:r w:rsidRPr="009D47CD">
        <w:tab/>
        <w:t>Imprisonment for 12 months.</w:t>
      </w:r>
    </w:p>
    <w:p w:rsidR="005F1445" w:rsidRPr="009D47CD" w:rsidRDefault="005F1445" w:rsidP="005F1445">
      <w:pPr>
        <w:pStyle w:val="notetext"/>
      </w:pPr>
      <w:r w:rsidRPr="009D47CD">
        <w:t>Note:</w:t>
      </w:r>
      <w:r w:rsidRPr="009D47CD">
        <w:tab/>
        <w:t>A defendant bears the evidential burden in relation to the exception of reasonable excuse—see subsection</w:t>
      </w:r>
      <w:r w:rsidR="009D47CD">
        <w:t> </w:t>
      </w:r>
      <w:r w:rsidRPr="009D47CD">
        <w:t xml:space="preserve">13.3(3) of the </w:t>
      </w:r>
      <w:r w:rsidRPr="009D47CD">
        <w:rPr>
          <w:i/>
        </w:rPr>
        <w:t>Criminal Code</w:t>
      </w:r>
      <w:r w:rsidRPr="009D47CD">
        <w:t>.</w:t>
      </w:r>
    </w:p>
    <w:p w:rsidR="005F1445" w:rsidRPr="009D47CD" w:rsidRDefault="005F1445" w:rsidP="00B5109B">
      <w:pPr>
        <w:pStyle w:val="ActHead3"/>
        <w:pageBreakBefore/>
      </w:pPr>
      <w:bookmarkStart w:id="109" w:name="_Toc405297521"/>
      <w:r w:rsidRPr="009D47CD">
        <w:rPr>
          <w:rStyle w:val="CharDivNo"/>
        </w:rPr>
        <w:lastRenderedPageBreak/>
        <w:t>Division</w:t>
      </w:r>
      <w:r w:rsidR="009D47CD" w:rsidRPr="009D47CD">
        <w:rPr>
          <w:rStyle w:val="CharDivNo"/>
        </w:rPr>
        <w:t> </w:t>
      </w:r>
      <w:r w:rsidRPr="009D47CD">
        <w:rPr>
          <w:rStyle w:val="CharDivNo"/>
        </w:rPr>
        <w:t>6B</w:t>
      </w:r>
      <w:r w:rsidRPr="009D47CD">
        <w:t>—</w:t>
      </w:r>
      <w:r w:rsidRPr="009D47CD">
        <w:rPr>
          <w:rStyle w:val="CharDivText"/>
        </w:rPr>
        <w:t>Carrying out of forensic procedures on volunteers and certain other persons</w:t>
      </w:r>
      <w:bookmarkEnd w:id="109"/>
    </w:p>
    <w:p w:rsidR="005F1445" w:rsidRPr="009D47CD" w:rsidRDefault="005F1445" w:rsidP="005F1445">
      <w:pPr>
        <w:pStyle w:val="ActHead5"/>
      </w:pPr>
      <w:bookmarkStart w:id="110" w:name="_Toc405297522"/>
      <w:r w:rsidRPr="009D47CD">
        <w:rPr>
          <w:rStyle w:val="CharSectno"/>
        </w:rPr>
        <w:t>23XWQ</w:t>
      </w:r>
      <w:r w:rsidRPr="009D47CD">
        <w:t xml:space="preserve">  Carrying out of forensic procedures on volunteers</w:t>
      </w:r>
      <w:bookmarkEnd w:id="110"/>
    </w:p>
    <w:p w:rsidR="005F1445" w:rsidRPr="009D47CD" w:rsidRDefault="005F1445" w:rsidP="005F1445">
      <w:pPr>
        <w:pStyle w:val="subsection"/>
      </w:pPr>
      <w:r w:rsidRPr="009D47CD">
        <w:tab/>
        <w:t>(1)</w:t>
      </w:r>
      <w:r w:rsidRPr="009D47CD">
        <w:tab/>
        <w:t>In this Part:</w:t>
      </w:r>
    </w:p>
    <w:p w:rsidR="005F1445" w:rsidRPr="009D47CD" w:rsidRDefault="005F1445" w:rsidP="005F1445">
      <w:pPr>
        <w:pStyle w:val="Definition"/>
      </w:pPr>
      <w:r w:rsidRPr="009D47CD">
        <w:rPr>
          <w:b/>
          <w:i/>
        </w:rPr>
        <w:t>volunteer</w:t>
      </w:r>
      <w:r w:rsidRPr="009D47CD">
        <w:t xml:space="preserve"> means a person:</w:t>
      </w:r>
    </w:p>
    <w:p w:rsidR="005F1445" w:rsidRPr="009D47CD" w:rsidRDefault="005F1445" w:rsidP="005F1445">
      <w:pPr>
        <w:pStyle w:val="paragraph"/>
      </w:pPr>
      <w:r w:rsidRPr="009D47CD">
        <w:tab/>
        <w:t>(a)</w:t>
      </w:r>
      <w:r w:rsidRPr="009D47CD">
        <w:tab/>
        <w:t>who volunteers to a constable to undergo a forensic procedure; or</w:t>
      </w:r>
    </w:p>
    <w:p w:rsidR="005F1445" w:rsidRPr="009D47CD" w:rsidRDefault="005F1445" w:rsidP="005F1445">
      <w:pPr>
        <w:pStyle w:val="paragraph"/>
      </w:pPr>
      <w:r w:rsidRPr="009D47CD">
        <w:tab/>
        <w:t>(b)</w:t>
      </w:r>
      <w:r w:rsidRPr="009D47CD">
        <w:tab/>
        <w:t>in the case of a child or incapable person—whose parent or guardian volunteers on the child or incapable person’s behalf to a constable that the child or incapable person undergo a forensic procedure.</w:t>
      </w:r>
    </w:p>
    <w:p w:rsidR="005F1445" w:rsidRPr="009D47CD" w:rsidRDefault="005F1445" w:rsidP="005F1445">
      <w:pPr>
        <w:pStyle w:val="subsection"/>
      </w:pPr>
      <w:r w:rsidRPr="009D47CD">
        <w:tab/>
        <w:t>(2)</w:t>
      </w:r>
      <w:r w:rsidRPr="009D47CD">
        <w:tab/>
        <w:t xml:space="preserve">A person </w:t>
      </w:r>
      <w:r w:rsidR="002A3F95" w:rsidRPr="009D47CD">
        <w:t xml:space="preserve">(the </w:t>
      </w:r>
      <w:r w:rsidR="002A3F95" w:rsidRPr="009D47CD">
        <w:rPr>
          <w:b/>
          <w:i/>
        </w:rPr>
        <w:t>authorised person</w:t>
      </w:r>
      <w:r w:rsidR="002A3F95" w:rsidRPr="009D47CD">
        <w:t xml:space="preserve">) </w:t>
      </w:r>
      <w:r w:rsidRPr="009D47CD">
        <w:t>is authorised to carry out a forensic procedure:</w:t>
      </w:r>
    </w:p>
    <w:p w:rsidR="005F1445" w:rsidRPr="009D47CD" w:rsidRDefault="005F1445" w:rsidP="005F1445">
      <w:pPr>
        <w:pStyle w:val="paragraph"/>
      </w:pPr>
      <w:r w:rsidRPr="009D47CD">
        <w:tab/>
        <w:t>(a)</w:t>
      </w:r>
      <w:r w:rsidRPr="009D47CD">
        <w:tab/>
        <w:t>on a volunteer other than a child or an incapable person—with the informed consent of the volunteer given in accordance with section</w:t>
      </w:r>
      <w:r w:rsidR="009D47CD">
        <w:t> </w:t>
      </w:r>
      <w:r w:rsidRPr="009D47CD">
        <w:t>23XWR; or</w:t>
      </w:r>
    </w:p>
    <w:p w:rsidR="005F1445" w:rsidRPr="009D47CD" w:rsidRDefault="005F1445" w:rsidP="005F1445">
      <w:pPr>
        <w:pStyle w:val="paragraph"/>
      </w:pPr>
      <w:r w:rsidRPr="009D47CD">
        <w:tab/>
        <w:t>(b)</w:t>
      </w:r>
      <w:r w:rsidRPr="009D47CD">
        <w:tab/>
        <w:t>on a volunteer who is a child or an incapable person:</w:t>
      </w:r>
    </w:p>
    <w:p w:rsidR="005F1445" w:rsidRPr="009D47CD" w:rsidRDefault="005F1445" w:rsidP="005F1445">
      <w:pPr>
        <w:pStyle w:val="paragraphsub"/>
      </w:pPr>
      <w:r w:rsidRPr="009D47CD">
        <w:tab/>
        <w:t>(i)</w:t>
      </w:r>
      <w:r w:rsidRPr="009D47CD">
        <w:tab/>
        <w:t>with the informed consent of the parent or guardian of the volunteer given in accordance with section</w:t>
      </w:r>
      <w:r w:rsidR="009D47CD">
        <w:t> </w:t>
      </w:r>
      <w:r w:rsidRPr="009D47CD">
        <w:t>23XWR or by order of a magistrate under section</w:t>
      </w:r>
      <w:r w:rsidR="009D47CD">
        <w:t> </w:t>
      </w:r>
      <w:r w:rsidRPr="009D47CD">
        <w:t>23XWU; and</w:t>
      </w:r>
    </w:p>
    <w:p w:rsidR="00583394" w:rsidRPr="009D47CD" w:rsidRDefault="00583394" w:rsidP="00583394">
      <w:pPr>
        <w:pStyle w:val="paragraphsub"/>
      </w:pPr>
      <w:r w:rsidRPr="009D47CD">
        <w:tab/>
        <w:t>(ia)</w:t>
      </w:r>
      <w:r w:rsidRPr="009D47CD">
        <w:tab/>
        <w:t>in a case where the informed consent of the parent or guardian of the volunteer is given in accordance with section</w:t>
      </w:r>
      <w:r w:rsidR="009D47CD">
        <w:t> </w:t>
      </w:r>
      <w:r w:rsidRPr="009D47CD">
        <w:t>23XWR—after the constable concerned has informed the child or incapable person that, even though consent has been given, if he or she objects to or resists the carrying out of the forensic procedure it will not be carried out; and</w:t>
      </w:r>
    </w:p>
    <w:p w:rsidR="005F1445" w:rsidRPr="009D47CD" w:rsidRDefault="005F1445" w:rsidP="005F1445">
      <w:pPr>
        <w:pStyle w:val="paragraphsub"/>
      </w:pPr>
      <w:r w:rsidRPr="009D47CD">
        <w:tab/>
        <w:t>(ii)</w:t>
      </w:r>
      <w:r w:rsidRPr="009D47CD">
        <w:tab/>
      </w:r>
      <w:r w:rsidR="00583394" w:rsidRPr="009D47CD">
        <w:t>after the authorised person</w:t>
      </w:r>
      <w:r w:rsidRPr="009D47CD">
        <w:t xml:space="preserve"> has informed the child or incapable person that, even though consent has been given or an order made, if he or she objects to or resists the carrying out of the forensic procedure it will not be carried out.</w:t>
      </w:r>
    </w:p>
    <w:p w:rsidR="005F1445" w:rsidRPr="009D47CD" w:rsidRDefault="005F1445" w:rsidP="005F1445">
      <w:pPr>
        <w:pStyle w:val="subsection"/>
      </w:pPr>
      <w:r w:rsidRPr="009D47CD">
        <w:lastRenderedPageBreak/>
        <w:tab/>
        <w:t>(3)</w:t>
      </w:r>
      <w:r w:rsidRPr="009D47CD">
        <w:tab/>
        <w:t>This section only authorises a person to carry out a forensic procedure if the procedure is necessary, or incidental to, the carrying out of an AFP function.</w:t>
      </w:r>
    </w:p>
    <w:p w:rsidR="005F1445" w:rsidRPr="009D47CD" w:rsidRDefault="005F1445" w:rsidP="005F1445">
      <w:pPr>
        <w:pStyle w:val="subsection"/>
      </w:pPr>
      <w:r w:rsidRPr="009D47CD">
        <w:tab/>
        <w:t>(4)</w:t>
      </w:r>
      <w:r w:rsidRPr="009D47CD">
        <w:tab/>
        <w:t>This section does not authorise a person to carry out a forensic procedure on a child or an incapable person who objects to or resists the carrying out of the forensic procedure.</w:t>
      </w:r>
    </w:p>
    <w:p w:rsidR="005F1445" w:rsidRPr="009D47CD" w:rsidRDefault="005F1445" w:rsidP="005F1445">
      <w:pPr>
        <w:pStyle w:val="subsection"/>
      </w:pPr>
      <w:r w:rsidRPr="009D47CD">
        <w:tab/>
        <w:t>(5)</w:t>
      </w:r>
      <w:r w:rsidRPr="009D47CD">
        <w:tab/>
        <w:t>Division</w:t>
      </w:r>
      <w:r w:rsidR="009D47CD">
        <w:t> </w:t>
      </w:r>
      <w:r w:rsidRPr="009D47CD">
        <w:t xml:space="preserve">6 applies to the carrying out of a forensic procedure under this </w:t>
      </w:r>
      <w:r w:rsidR="00BB1281" w:rsidRPr="009D47CD">
        <w:t>Division</w:t>
      </w:r>
      <w:r w:rsidR="00B5109B" w:rsidRPr="009D47CD">
        <w:t xml:space="preserve"> </w:t>
      </w:r>
      <w:r w:rsidRPr="009D47CD">
        <w:t xml:space="preserve">as if the references to a suspect in that </w:t>
      </w:r>
      <w:r w:rsidR="00BB1281" w:rsidRPr="009D47CD">
        <w:t>Division</w:t>
      </w:r>
      <w:r w:rsidR="00B5109B" w:rsidRPr="009D47CD">
        <w:t xml:space="preserve"> </w:t>
      </w:r>
      <w:r w:rsidRPr="009D47CD">
        <w:t>were references to a volunteer referred to in this section. A person is authorised by this section to carry out a forensic procedure on a volunteer in accordance with Division</w:t>
      </w:r>
      <w:r w:rsidR="009D47CD">
        <w:t> </w:t>
      </w:r>
      <w:r w:rsidRPr="009D47CD">
        <w:t>6 as so applied and not otherwise.</w:t>
      </w:r>
    </w:p>
    <w:p w:rsidR="005F1445" w:rsidRPr="009D47CD" w:rsidRDefault="005F1445" w:rsidP="005F1445">
      <w:pPr>
        <w:pStyle w:val="ActHead5"/>
      </w:pPr>
      <w:bookmarkStart w:id="111" w:name="_Toc405297523"/>
      <w:r w:rsidRPr="009D47CD">
        <w:rPr>
          <w:rStyle w:val="CharSectno"/>
        </w:rPr>
        <w:t>23XWR</w:t>
      </w:r>
      <w:r w:rsidRPr="009D47CD">
        <w:t xml:space="preserve">  Informed consent of volunteer or parent or guardian of volunteer</w:t>
      </w:r>
      <w:bookmarkEnd w:id="111"/>
    </w:p>
    <w:p w:rsidR="005F1445" w:rsidRPr="009D47CD" w:rsidRDefault="005F1445" w:rsidP="005F1445">
      <w:pPr>
        <w:pStyle w:val="subsection"/>
      </w:pPr>
      <w:r w:rsidRPr="009D47CD">
        <w:tab/>
        <w:t>(1)</w:t>
      </w:r>
      <w:r w:rsidRPr="009D47CD">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9D47CD">
        <w:t>, in accordance with the regulations,</w:t>
      </w:r>
      <w:r w:rsidRPr="009D47CD">
        <w:t xml:space="preserve"> of the following matters:</w:t>
      </w:r>
    </w:p>
    <w:p w:rsidR="005F1445" w:rsidRPr="009D47CD" w:rsidRDefault="005F1445" w:rsidP="005F1445">
      <w:pPr>
        <w:pStyle w:val="paragraph"/>
      </w:pPr>
      <w:r w:rsidRPr="009D47CD">
        <w:tab/>
        <w:t>(a)</w:t>
      </w:r>
      <w:r w:rsidRPr="009D47CD">
        <w:tab/>
        <w:t>the way in which the forensic procedure is to be carried out;</w:t>
      </w:r>
    </w:p>
    <w:p w:rsidR="005F1445" w:rsidRPr="009D47CD" w:rsidRDefault="005F1445" w:rsidP="005F1445">
      <w:pPr>
        <w:pStyle w:val="paragraph"/>
      </w:pPr>
      <w:r w:rsidRPr="009D47CD">
        <w:tab/>
        <w:t>(b)</w:t>
      </w:r>
      <w:r w:rsidRPr="009D47CD">
        <w:tab/>
        <w:t>that the volunteer is under no obligation to undergo the forensic procedure;</w:t>
      </w:r>
    </w:p>
    <w:p w:rsidR="005F1445" w:rsidRPr="009D47CD" w:rsidRDefault="005F1445" w:rsidP="005F1445">
      <w:pPr>
        <w:pStyle w:val="paragraph"/>
      </w:pPr>
      <w:r w:rsidRPr="009D47CD">
        <w:tab/>
        <w:t>(c)</w:t>
      </w:r>
      <w:r w:rsidRPr="009D47CD">
        <w:tab/>
        <w:t>that the forensic procedure may produce evidence that might be used in a court of law;</w:t>
      </w:r>
    </w:p>
    <w:p w:rsidR="005F1445" w:rsidRPr="009D47CD" w:rsidRDefault="005F1445" w:rsidP="005F1445">
      <w:pPr>
        <w:pStyle w:val="paragraph"/>
      </w:pPr>
      <w:r w:rsidRPr="009D47CD">
        <w:tab/>
        <w:t>(d)</w:t>
      </w:r>
      <w:r w:rsidRPr="009D47CD">
        <w:tab/>
        <w:t xml:space="preserve">to the extent that they are relevant, the matters specified in </w:t>
      </w:r>
      <w:r w:rsidR="009D47CD">
        <w:t>subsection (</w:t>
      </w:r>
      <w:r w:rsidRPr="009D47CD">
        <w:t>2);</w:t>
      </w:r>
    </w:p>
    <w:p w:rsidR="005F1445" w:rsidRPr="009D47CD" w:rsidRDefault="005F1445" w:rsidP="005F1445">
      <w:pPr>
        <w:pStyle w:val="paragraph"/>
      </w:pPr>
      <w:r w:rsidRPr="009D47CD">
        <w:tab/>
        <w:t>(e)</w:t>
      </w:r>
      <w:r w:rsidRPr="009D47CD">
        <w:tab/>
        <w:t>that the volunteer, parent or guardian may consult a legal practitioner of the volunteer’s, parent’s or guardian’s choice before deciding whether or not to consent to the forensic procedure;</w:t>
      </w:r>
    </w:p>
    <w:p w:rsidR="005F1445" w:rsidRPr="009D47CD" w:rsidRDefault="005F1445" w:rsidP="005F1445">
      <w:pPr>
        <w:pStyle w:val="paragraph"/>
      </w:pPr>
      <w:r w:rsidRPr="009D47CD">
        <w:tab/>
        <w:t>(f)</w:t>
      </w:r>
      <w:r w:rsidRPr="009D47CD">
        <w:tab/>
        <w:t>that the volunteer, parent or guardian may at any time withdraw consent to:</w:t>
      </w:r>
    </w:p>
    <w:p w:rsidR="005F1445" w:rsidRPr="009D47CD" w:rsidRDefault="005F1445" w:rsidP="005F1445">
      <w:pPr>
        <w:pStyle w:val="paragraphsub"/>
      </w:pPr>
      <w:r w:rsidRPr="009D47CD">
        <w:tab/>
        <w:t>(i)</w:t>
      </w:r>
      <w:r w:rsidRPr="009D47CD">
        <w:tab/>
        <w:t>the volunteer undergoing the forensic procedure; or</w:t>
      </w:r>
    </w:p>
    <w:p w:rsidR="005F1445" w:rsidRPr="009D47CD" w:rsidRDefault="005F1445" w:rsidP="005F1445">
      <w:pPr>
        <w:pStyle w:val="paragraphsub"/>
      </w:pPr>
      <w:r w:rsidRPr="009D47CD">
        <w:lastRenderedPageBreak/>
        <w:tab/>
        <w:t>(ii)</w:t>
      </w:r>
      <w:r w:rsidRPr="009D47CD">
        <w:tab/>
        <w:t>retention of the forensic material taken; or</w:t>
      </w:r>
    </w:p>
    <w:p w:rsidR="005F1445" w:rsidRPr="009D47CD" w:rsidRDefault="005F1445" w:rsidP="005F1445">
      <w:pPr>
        <w:pStyle w:val="paragraphsub"/>
      </w:pPr>
      <w:r w:rsidRPr="009D47CD">
        <w:tab/>
        <w:t>(iii)</w:t>
      </w:r>
      <w:r w:rsidRPr="009D47CD">
        <w:tab/>
        <w:t>retention of information obtained from the analysis of that material.</w:t>
      </w:r>
    </w:p>
    <w:p w:rsidR="005F1445" w:rsidRPr="009D47CD" w:rsidRDefault="005F1445" w:rsidP="005F1445">
      <w:pPr>
        <w:pStyle w:val="subsection"/>
      </w:pPr>
      <w:r w:rsidRPr="009D47CD">
        <w:tab/>
        <w:t>(2)</w:t>
      </w:r>
      <w:r w:rsidRPr="009D47CD">
        <w:tab/>
        <w:t>The constable must inform the volunteer, or parent or guardian of the volunteer, of the following:</w:t>
      </w:r>
    </w:p>
    <w:p w:rsidR="005F1445" w:rsidRPr="009D47CD" w:rsidRDefault="005F1445" w:rsidP="005F1445">
      <w:pPr>
        <w:pStyle w:val="paragraph"/>
      </w:pPr>
      <w:r w:rsidRPr="009D47CD">
        <w:tab/>
        <w:t>(a)</w:t>
      </w:r>
      <w:r w:rsidRPr="009D47CD">
        <w:tab/>
        <w:t xml:space="preserve">that information obtained from analysis of forensic material taken from a person under this Division, and as to the identity of the person, may be placed on the </w:t>
      </w:r>
      <w:r w:rsidR="006E4FBE" w:rsidRPr="009D47CD">
        <w:t>Commonwealth DNA database system</w:t>
      </w:r>
      <w:r w:rsidRPr="009D47CD">
        <w:t>;</w:t>
      </w:r>
    </w:p>
    <w:p w:rsidR="00B27A79" w:rsidRPr="009D47CD" w:rsidRDefault="00B27A79" w:rsidP="00B27A79">
      <w:pPr>
        <w:pStyle w:val="paragraph"/>
      </w:pPr>
      <w:r w:rsidRPr="009D47CD">
        <w:tab/>
        <w:t>(b)</w:t>
      </w:r>
      <w:r w:rsidRPr="009D47CD">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rsidR="005F1445" w:rsidRPr="009D47CD" w:rsidRDefault="005F1445" w:rsidP="005F1445">
      <w:pPr>
        <w:pStyle w:val="paragraph"/>
      </w:pPr>
      <w:r w:rsidRPr="009D47CD">
        <w:tab/>
        <w:t>(ba)</w:t>
      </w:r>
      <w:r w:rsidRPr="009D47CD">
        <w:tab/>
        <w:t>if the information is placed on the volunteers (limited purposes) index—the purpose for which the information is placed on the index and that the information may only be used for that purpose;</w:t>
      </w:r>
    </w:p>
    <w:p w:rsidR="005F1445" w:rsidRPr="009D47CD" w:rsidRDefault="005F1445" w:rsidP="005F1445">
      <w:pPr>
        <w:pStyle w:val="paragraph"/>
      </w:pPr>
      <w:r w:rsidRPr="009D47CD">
        <w:tab/>
        <w:t>(c)</w:t>
      </w:r>
      <w:r w:rsidRPr="009D47CD">
        <w:tab/>
        <w:t xml:space="preserve">if the information is placed on the volunteers (unlimited purposes) index—that the information may be used for the purposes of a criminal investigation or any other purpose for which the </w:t>
      </w:r>
      <w:r w:rsidR="006E4FBE" w:rsidRPr="009D47CD">
        <w:t>Commonwealth DNA database system</w:t>
      </w:r>
      <w:r w:rsidRPr="009D47CD">
        <w:t xml:space="preserve"> may be used under Division</w:t>
      </w:r>
      <w:r w:rsidR="009D47CD">
        <w:t> </w:t>
      </w:r>
      <w:r w:rsidRPr="009D47CD">
        <w:t>8A;</w:t>
      </w:r>
    </w:p>
    <w:p w:rsidR="005F1445" w:rsidRPr="009D47CD" w:rsidRDefault="005F1445" w:rsidP="005F1445">
      <w:pPr>
        <w:pStyle w:val="paragraph"/>
      </w:pPr>
      <w:r w:rsidRPr="009D47CD">
        <w:tab/>
        <w:t>(d)</w:t>
      </w:r>
      <w:r w:rsidRPr="009D47CD">
        <w:tab/>
        <w:t xml:space="preserve">that information placed on the </w:t>
      </w:r>
      <w:r w:rsidR="006E4FBE" w:rsidRPr="009D47CD">
        <w:t>Commonwealth DNA database system</w:t>
      </w:r>
      <w:r w:rsidRPr="009D47CD">
        <w:t xml:space="preserve"> will be retained for such period as the Commissioner and the volunteer (or, in the case of a volunteer who is a child or an incapable person, a parent or guardian of the volunteer) agree and must then be removed from the system;</w:t>
      </w:r>
    </w:p>
    <w:p w:rsidR="0036077F" w:rsidRPr="009D47CD" w:rsidRDefault="0036077F" w:rsidP="0036077F">
      <w:pPr>
        <w:pStyle w:val="paragraph"/>
      </w:pPr>
      <w:r w:rsidRPr="009D47CD">
        <w:tab/>
        <w:t>(da)</w:t>
      </w:r>
      <w:r w:rsidRPr="009D47CD">
        <w:tab/>
        <w:t>if the volunteer undergoes a forensic procedure because of a request by a foreign law enforcement agency—the following:</w:t>
      </w:r>
    </w:p>
    <w:p w:rsidR="0036077F" w:rsidRPr="009D47CD" w:rsidRDefault="0036077F" w:rsidP="0036077F">
      <w:pPr>
        <w:pStyle w:val="paragraphsub"/>
      </w:pPr>
      <w:r w:rsidRPr="009D47CD">
        <w:tab/>
        <w:t>(i)</w:t>
      </w:r>
      <w:r w:rsidRPr="009D47CD">
        <w:tab/>
        <w:t>the name of the foreign law enforcement agency that has made the request;</w:t>
      </w:r>
    </w:p>
    <w:p w:rsidR="0036077F" w:rsidRPr="009D47CD" w:rsidRDefault="0036077F" w:rsidP="0036077F">
      <w:pPr>
        <w:pStyle w:val="paragraphsub"/>
      </w:pPr>
      <w:r w:rsidRPr="009D47CD">
        <w:lastRenderedPageBreak/>
        <w:tab/>
        <w:t>(ii)</w:t>
      </w:r>
      <w:r w:rsidRPr="009D47CD">
        <w:tab/>
        <w:t>that forensic evidence resulting from the forensic procedure will be provided to the foreign law enforcement agency;</w:t>
      </w:r>
    </w:p>
    <w:p w:rsidR="0036077F" w:rsidRPr="009D47CD" w:rsidRDefault="0036077F" w:rsidP="0036077F">
      <w:pPr>
        <w:pStyle w:val="paragraphsub"/>
      </w:pPr>
      <w:r w:rsidRPr="009D47CD">
        <w:tab/>
        <w:t>(iii)</w:t>
      </w:r>
      <w:r w:rsidRPr="009D47CD">
        <w:tab/>
        <w:t>that the forensic evidence may be used in proceedings in the foreign country;</w:t>
      </w:r>
    </w:p>
    <w:p w:rsidR="0036077F" w:rsidRPr="009D47CD" w:rsidRDefault="0036077F" w:rsidP="0036077F">
      <w:pPr>
        <w:pStyle w:val="paragraphsub"/>
      </w:pPr>
      <w:r w:rsidRPr="009D47CD">
        <w:tab/>
        <w:t>(iv)</w:t>
      </w:r>
      <w:r w:rsidRPr="009D47CD">
        <w:tab/>
        <w:t>that the retention of the forensic evidence will be governed by the laws of the foreign country;</w:t>
      </w:r>
    </w:p>
    <w:p w:rsidR="0036077F" w:rsidRPr="009D47CD" w:rsidRDefault="0036077F" w:rsidP="0036077F">
      <w:pPr>
        <w:pStyle w:val="paragraphsub"/>
      </w:pPr>
      <w:r w:rsidRPr="009D47CD">
        <w:tab/>
        <w:t>(v)</w:t>
      </w:r>
      <w:r w:rsidRPr="009D47CD">
        <w:tab/>
        <w:t>that the retention of the forensic evidence will be subject to undertakings given by the foreign law enforcement agency;</w:t>
      </w:r>
    </w:p>
    <w:p w:rsidR="0036077F" w:rsidRPr="009D47CD" w:rsidRDefault="0036077F" w:rsidP="0036077F">
      <w:pPr>
        <w:pStyle w:val="paragraphsub"/>
      </w:pPr>
      <w:r w:rsidRPr="009D47CD">
        <w:tab/>
        <w:t>(vi)</w:t>
      </w:r>
      <w:r w:rsidRPr="009D47CD">
        <w:tab/>
        <w:t>the content of those undertakings;</w:t>
      </w:r>
    </w:p>
    <w:p w:rsidR="005F1445" w:rsidRPr="009D47CD" w:rsidRDefault="005F1445" w:rsidP="005F1445">
      <w:pPr>
        <w:pStyle w:val="paragraph"/>
      </w:pPr>
      <w:r w:rsidRPr="009D47CD">
        <w:tab/>
        <w:t>(e)</w:t>
      </w:r>
      <w:r w:rsidRPr="009D47CD">
        <w:tab/>
        <w:t>any other matters prescribed by the regulations.</w:t>
      </w:r>
    </w:p>
    <w:p w:rsidR="005F1445" w:rsidRPr="009D47CD" w:rsidRDefault="005F1445" w:rsidP="005F1445">
      <w:pPr>
        <w:pStyle w:val="ActHead5"/>
      </w:pPr>
      <w:bookmarkStart w:id="112" w:name="_Toc405297524"/>
      <w:r w:rsidRPr="009D47CD">
        <w:rPr>
          <w:rStyle w:val="CharSectno"/>
        </w:rPr>
        <w:t>23XWS</w:t>
      </w:r>
      <w:r w:rsidRPr="009D47CD">
        <w:t xml:space="preserve">  Recording of giving of information and consent</w:t>
      </w:r>
      <w:bookmarkEnd w:id="112"/>
    </w:p>
    <w:p w:rsidR="005F1445" w:rsidRPr="009D47CD" w:rsidRDefault="005F1445" w:rsidP="005F1445">
      <w:pPr>
        <w:pStyle w:val="subsection"/>
      </w:pPr>
      <w:r w:rsidRPr="009D47CD">
        <w:tab/>
        <w:t>(1)</w:t>
      </w:r>
      <w:r w:rsidRPr="009D47CD">
        <w:tab/>
        <w:t>The constable must, if practicable, ensure that the giving of the information about the proposed forensic procedure and the volunteer’s or volunteer’s parent’s or guardian’s responses (if any) are tape recorded.</w:t>
      </w:r>
    </w:p>
    <w:p w:rsidR="005F1445" w:rsidRPr="009D47CD" w:rsidRDefault="005F1445" w:rsidP="005F1445">
      <w:pPr>
        <w:pStyle w:val="subsection"/>
      </w:pPr>
      <w:r w:rsidRPr="009D47CD">
        <w:tab/>
        <w:t>(2)</w:t>
      </w:r>
      <w:r w:rsidRPr="009D47CD">
        <w:tab/>
        <w:t>If tape recording the giving of information and the volunteer’s, parent’s or guardian’s responses (if any) is not practicable, the constable must ensure that:</w:t>
      </w:r>
    </w:p>
    <w:p w:rsidR="005F1445" w:rsidRPr="009D47CD" w:rsidRDefault="005F1445" w:rsidP="005F1445">
      <w:pPr>
        <w:pStyle w:val="paragraph"/>
      </w:pPr>
      <w:r w:rsidRPr="009D47CD">
        <w:tab/>
        <w:t>(a)</w:t>
      </w:r>
      <w:r w:rsidRPr="009D47CD">
        <w:tab/>
        <w:t>a written record of the giving of the information and the volunteer’s, parent’s or guardian’s responses (if any) is made; and</w:t>
      </w:r>
    </w:p>
    <w:p w:rsidR="005F1445" w:rsidRPr="009D47CD" w:rsidRDefault="005F1445" w:rsidP="005F1445">
      <w:pPr>
        <w:pStyle w:val="paragraph"/>
      </w:pPr>
      <w:r w:rsidRPr="009D47CD">
        <w:tab/>
        <w:t>(b)</w:t>
      </w:r>
      <w:r w:rsidRPr="009D47CD">
        <w:tab/>
        <w:t>a copy of the record is made available to the volunteer, parent or guardian.</w:t>
      </w:r>
    </w:p>
    <w:p w:rsidR="004763BC" w:rsidRPr="009D47CD" w:rsidRDefault="004763BC" w:rsidP="004763BC">
      <w:pPr>
        <w:pStyle w:val="notetext"/>
      </w:pPr>
      <w:r w:rsidRPr="009D47CD">
        <w:t>Note 1:</w:t>
      </w:r>
      <w:r w:rsidRPr="009D47CD">
        <w:tab/>
        <w:t>Division</w:t>
      </w:r>
      <w:r w:rsidR="009D47CD">
        <w:t> </w:t>
      </w:r>
      <w:r w:rsidRPr="009D47CD">
        <w:t>9 contains provisions about making copies of material (including copies of tapes) available to volunteers.</w:t>
      </w:r>
    </w:p>
    <w:p w:rsidR="004763BC" w:rsidRPr="009D47CD" w:rsidRDefault="004763BC" w:rsidP="004763BC">
      <w:pPr>
        <w:pStyle w:val="notetext"/>
      </w:pPr>
      <w:r w:rsidRPr="009D47CD">
        <w:t>Note 2:</w:t>
      </w:r>
      <w:r w:rsidRPr="009D47CD">
        <w:tab/>
        <w:t>If a foreign law enforcement agency requests that a forensic procedure be carried out on a volunteer, a copy of the tape recording or the written record may also be provided to the foreign law enforcement agency: see subsection</w:t>
      </w:r>
      <w:r w:rsidR="009D47CD">
        <w:t> </w:t>
      </w:r>
      <w:r w:rsidRPr="009D47CD">
        <w:t>23YQD(2).</w:t>
      </w:r>
    </w:p>
    <w:p w:rsidR="005F1445" w:rsidRPr="009D47CD" w:rsidRDefault="005F1445" w:rsidP="005F1445">
      <w:pPr>
        <w:pStyle w:val="ActHead5"/>
      </w:pPr>
      <w:bookmarkStart w:id="113" w:name="_Toc405297525"/>
      <w:r w:rsidRPr="009D47CD">
        <w:rPr>
          <w:rStyle w:val="CharSectno"/>
        </w:rPr>
        <w:lastRenderedPageBreak/>
        <w:t>23XWT</w:t>
      </w:r>
      <w:r w:rsidRPr="009D47CD">
        <w:t xml:space="preserve">  Withdrawal of consent</w:t>
      </w:r>
      <w:bookmarkEnd w:id="113"/>
    </w:p>
    <w:p w:rsidR="005F1445" w:rsidRPr="009D47CD" w:rsidRDefault="005F1445" w:rsidP="005F1445">
      <w:pPr>
        <w:pStyle w:val="subsection"/>
      </w:pPr>
      <w:r w:rsidRPr="009D47CD">
        <w:tab/>
        <w:t>(1)</w:t>
      </w:r>
      <w:r w:rsidRPr="009D47CD">
        <w:tab/>
        <w:t xml:space="preserve">If a volunteer, or parent or guardian of the volunteer, expressly withdraws consent to the carrying out of a forensic procedure under this </w:t>
      </w:r>
      <w:r w:rsidR="00BB1281" w:rsidRPr="009D47CD">
        <w:t>Division</w:t>
      </w:r>
      <w:r w:rsidR="00B5109B" w:rsidRPr="009D47CD">
        <w:t xml:space="preserve"> </w:t>
      </w:r>
      <w:r w:rsidRPr="009D47CD">
        <w:t>(or if the withdrawal of such consent can reasonably be inferred from the volunteer’s, parent’s or guardian’s conduct) before or during the carrying out of the forensic procedure:</w:t>
      </w:r>
    </w:p>
    <w:p w:rsidR="005F1445" w:rsidRPr="009D47CD" w:rsidRDefault="005F1445" w:rsidP="005F1445">
      <w:pPr>
        <w:pStyle w:val="paragraph"/>
      </w:pPr>
      <w:r w:rsidRPr="009D47CD">
        <w:tab/>
        <w:t>(a)</w:t>
      </w:r>
      <w:r w:rsidRPr="009D47CD">
        <w:tab/>
        <w:t>the forensic procedure is to be treated from the time of the withdrawal as a forensic procedure for which consent has been refused; and</w:t>
      </w:r>
    </w:p>
    <w:p w:rsidR="005F1445" w:rsidRPr="009D47CD" w:rsidRDefault="005F1445" w:rsidP="005F1445">
      <w:pPr>
        <w:pStyle w:val="paragraph"/>
      </w:pPr>
      <w:r w:rsidRPr="009D47CD">
        <w:tab/>
        <w:t>(b)</w:t>
      </w:r>
      <w:r w:rsidRPr="009D47CD">
        <w:tab/>
        <w:t>the forensic procedure is not to proceed except (in the case of a child or incapable person) by order of a magistrate under section</w:t>
      </w:r>
      <w:r w:rsidR="009D47CD">
        <w:t> </w:t>
      </w:r>
      <w:r w:rsidRPr="009D47CD">
        <w:t>23XWU.</w:t>
      </w:r>
    </w:p>
    <w:p w:rsidR="005F1445" w:rsidRPr="009D47CD" w:rsidRDefault="005F1445" w:rsidP="005F1445">
      <w:pPr>
        <w:pStyle w:val="subsection"/>
      </w:pPr>
      <w:r w:rsidRPr="009D47CD">
        <w:tab/>
        <w:t>(2)</w:t>
      </w:r>
      <w:r w:rsidRPr="009D47CD">
        <w:tab/>
        <w:t>If:</w:t>
      </w:r>
    </w:p>
    <w:p w:rsidR="005F1445" w:rsidRPr="009D47CD" w:rsidRDefault="005F1445" w:rsidP="005F1445">
      <w:pPr>
        <w:pStyle w:val="paragraph"/>
      </w:pPr>
      <w:r w:rsidRPr="009D47CD">
        <w:tab/>
        <w:t>(a)</w:t>
      </w:r>
      <w:r w:rsidRPr="009D47CD">
        <w:tab/>
        <w:t>a forensic procedure is carried out on a volunteer under this Division; and</w:t>
      </w:r>
    </w:p>
    <w:p w:rsidR="005F1445" w:rsidRPr="009D47CD" w:rsidRDefault="005F1445" w:rsidP="005F1445">
      <w:pPr>
        <w:pStyle w:val="paragraph"/>
      </w:pPr>
      <w:r w:rsidRPr="009D47CD">
        <w:tab/>
        <w:t>(b)</w:t>
      </w:r>
      <w:r w:rsidRPr="009D47CD">
        <w:tab/>
        <w:t>after the procedure is carried out, the volunteer, or the parent or guardian of the volunteer, expressly withdraws consent to retention of the forensic material taken or of information obtained from the analysis of that material;</w:t>
      </w:r>
    </w:p>
    <w:p w:rsidR="005F1445" w:rsidRPr="009D47CD" w:rsidRDefault="005F1445" w:rsidP="005F1445">
      <w:pPr>
        <w:pStyle w:val="subsection2"/>
      </w:pPr>
      <w:r w:rsidRPr="009D47CD">
        <w:t>then, subject to any order made under section</w:t>
      </w:r>
      <w:r w:rsidR="009D47CD">
        <w:t> </w:t>
      </w:r>
      <w:r w:rsidRPr="009D47CD">
        <w:t>23XWV, the forensic material and any information obtained from analysis of the material is to be destroyed as soon as practicable after the consent is withdrawn.</w:t>
      </w:r>
    </w:p>
    <w:p w:rsidR="005F1445" w:rsidRPr="009D47CD" w:rsidRDefault="005F1445" w:rsidP="005F1445">
      <w:pPr>
        <w:pStyle w:val="subsection"/>
      </w:pPr>
      <w:r w:rsidRPr="009D47CD">
        <w:tab/>
        <w:t>(3)</w:t>
      </w:r>
      <w:r w:rsidRPr="009D47CD">
        <w:tab/>
        <w:t xml:space="preserve">A constable may request, but cannot require, a parent or guardian who withdraws consent to the carrying out of a forensic procedure under this </w:t>
      </w:r>
      <w:r w:rsidR="00BB1281" w:rsidRPr="009D47CD">
        <w:t>Division</w:t>
      </w:r>
      <w:r w:rsidR="00B5109B" w:rsidRPr="009D47CD">
        <w:t xml:space="preserve"> </w:t>
      </w:r>
      <w:r w:rsidRPr="009D47CD">
        <w:t>to confirm the withdrawal of consent in writing.</w:t>
      </w:r>
    </w:p>
    <w:p w:rsidR="005F1445" w:rsidRPr="009D47CD" w:rsidRDefault="005F1445" w:rsidP="005F1445">
      <w:pPr>
        <w:pStyle w:val="ActHead5"/>
      </w:pPr>
      <w:bookmarkStart w:id="114" w:name="_Toc405297526"/>
      <w:r w:rsidRPr="009D47CD">
        <w:rPr>
          <w:rStyle w:val="CharSectno"/>
        </w:rPr>
        <w:t>23XWU</w:t>
      </w:r>
      <w:r w:rsidRPr="009D47CD">
        <w:t xml:space="preserve">  Circumstances in which magistrate may order the carrying out of forensic procedure on a child or incapable person</w:t>
      </w:r>
      <w:bookmarkEnd w:id="114"/>
    </w:p>
    <w:p w:rsidR="005F1445" w:rsidRPr="009D47CD" w:rsidRDefault="005F1445" w:rsidP="005F1445">
      <w:pPr>
        <w:pStyle w:val="subsection"/>
      </w:pPr>
      <w:r w:rsidRPr="009D47CD">
        <w:tab/>
        <w:t>(1)</w:t>
      </w:r>
      <w:r w:rsidRPr="009D47CD">
        <w:tab/>
        <w:t>A magistrate may order the carrying out of a forensic procedure on a child or incapable person if:</w:t>
      </w:r>
    </w:p>
    <w:p w:rsidR="005F1445" w:rsidRPr="009D47CD" w:rsidRDefault="005F1445" w:rsidP="005F1445">
      <w:pPr>
        <w:pStyle w:val="paragraph"/>
      </w:pPr>
      <w:r w:rsidRPr="009D47CD">
        <w:lastRenderedPageBreak/>
        <w:tab/>
        <w:t>(a)</w:t>
      </w:r>
      <w:r w:rsidRPr="009D47CD">
        <w:tab/>
        <w:t>the consent of the parent or guardian of the child or incapable person to the carrying out of the forensic procedure cannot reasonably be obtained from a parent or guardian of the child or incapable person; or</w:t>
      </w:r>
    </w:p>
    <w:p w:rsidR="005F1445" w:rsidRPr="009D47CD" w:rsidRDefault="005F1445" w:rsidP="005F1445">
      <w:pPr>
        <w:pStyle w:val="paragraph"/>
      </w:pPr>
      <w:r w:rsidRPr="009D47CD">
        <w:tab/>
        <w:t>(b)</w:t>
      </w:r>
      <w:r w:rsidRPr="009D47CD">
        <w:tab/>
        <w:t>the parent or guardian of the child or incapable person refuses consent to the carrying out of the forensic procedure and the magistrate is satisfied that there are reasonable grounds to believe:</w:t>
      </w:r>
    </w:p>
    <w:p w:rsidR="005F1445" w:rsidRPr="009D47CD" w:rsidRDefault="005F1445" w:rsidP="005F1445">
      <w:pPr>
        <w:pStyle w:val="paragraphsub"/>
      </w:pPr>
      <w:r w:rsidRPr="009D47CD">
        <w:tab/>
        <w:t>(i)</w:t>
      </w:r>
      <w:r w:rsidRPr="009D47CD">
        <w:tab/>
        <w:t>that the parent or guardian is a suspect; and</w:t>
      </w:r>
    </w:p>
    <w:p w:rsidR="005F1445" w:rsidRPr="009D47CD" w:rsidRDefault="005F1445" w:rsidP="005F1445">
      <w:pPr>
        <w:pStyle w:val="paragraphsub"/>
      </w:pPr>
      <w:r w:rsidRPr="009D47CD">
        <w:tab/>
        <w:t>(ii)</w:t>
      </w:r>
      <w:r w:rsidRPr="009D47CD">
        <w:tab/>
        <w:t>that the forensic procedure is likely to produce evidence tending to confirm or disprove that he or she committed an offence; or</w:t>
      </w:r>
    </w:p>
    <w:p w:rsidR="005F1445" w:rsidRPr="009D47CD" w:rsidRDefault="005F1445" w:rsidP="005F1445">
      <w:pPr>
        <w:pStyle w:val="paragraph"/>
      </w:pPr>
      <w:r w:rsidRPr="009D47CD">
        <w:tab/>
        <w:t>(c)</w:t>
      </w:r>
      <w:r w:rsidRPr="009D47CD">
        <w:tab/>
        <w:t>the parent or guardian of the child or incapable person consented to the carrying out of the forensic procedure, but subsequently withdraws that consent</w:t>
      </w:r>
      <w:r w:rsidR="004763BC" w:rsidRPr="009D47CD">
        <w:t>; or</w:t>
      </w:r>
    </w:p>
    <w:p w:rsidR="004763BC" w:rsidRPr="009D47CD" w:rsidRDefault="004763BC" w:rsidP="004763BC">
      <w:pPr>
        <w:pStyle w:val="paragraph"/>
      </w:pPr>
      <w:r w:rsidRPr="009D47CD">
        <w:tab/>
        <w:t>(d)</w:t>
      </w:r>
      <w:r w:rsidRPr="009D47CD">
        <w:tab/>
        <w:t>in the case of a forensic procedure that has been requested by a foreign country—a constable has been authorised by the Attorney</w:t>
      </w:r>
      <w:r w:rsidR="009D47CD">
        <w:noBreakHyphen/>
      </w:r>
      <w:r w:rsidRPr="009D47CD">
        <w:t xml:space="preserve">General under the </w:t>
      </w:r>
      <w:r w:rsidRPr="009D47CD">
        <w:rPr>
          <w:i/>
        </w:rPr>
        <w:t>Mutual Assistance in Criminal Matters Act 1987</w:t>
      </w:r>
      <w:r w:rsidRPr="009D47CD">
        <w:t xml:space="preserve"> to make the application for an order under this Part.</w:t>
      </w:r>
    </w:p>
    <w:p w:rsidR="004763BC" w:rsidRPr="009D47CD" w:rsidRDefault="004763BC" w:rsidP="004763BC">
      <w:pPr>
        <w:pStyle w:val="subsection"/>
      </w:pPr>
      <w:r w:rsidRPr="009D47CD">
        <w:tab/>
        <w:t>(1A)</w:t>
      </w:r>
      <w:r w:rsidRPr="009D47CD">
        <w:tab/>
        <w:t>However, a magistrate is not authorised to order the carrying out of a forensic procedure on a child or incapable person if the procedure has been requested by a foreign law enforcement agency.</w:t>
      </w:r>
    </w:p>
    <w:p w:rsidR="005F1445" w:rsidRPr="009D47CD" w:rsidRDefault="005F1445" w:rsidP="005F1445">
      <w:pPr>
        <w:pStyle w:val="subsection"/>
      </w:pPr>
      <w:r w:rsidRPr="009D47CD">
        <w:tab/>
        <w:t>(2)</w:t>
      </w:r>
      <w:r w:rsidRPr="009D47CD">
        <w:tab/>
        <w:t>In determining whether to make an order under this section, the magistrate is to take into account the following:</w:t>
      </w:r>
    </w:p>
    <w:p w:rsidR="005F1445" w:rsidRPr="009D47CD" w:rsidRDefault="005F1445" w:rsidP="005F1445">
      <w:pPr>
        <w:pStyle w:val="paragraph"/>
      </w:pPr>
      <w:r w:rsidRPr="009D47CD">
        <w:tab/>
        <w:t>(a)</w:t>
      </w:r>
      <w:r w:rsidRPr="009D47CD">
        <w:tab/>
        <w:t xml:space="preserve">whether this </w:t>
      </w:r>
      <w:r w:rsidR="00BB1281" w:rsidRPr="009D47CD">
        <w:t>Part</w:t>
      </w:r>
      <w:r w:rsidR="00B5109B" w:rsidRPr="009D47CD">
        <w:t xml:space="preserve"> </w:t>
      </w:r>
      <w:r w:rsidRPr="009D47CD">
        <w:t>would authorise the carrying out of the forensic procedure apart from this section;</w:t>
      </w:r>
    </w:p>
    <w:p w:rsidR="005F1445" w:rsidRPr="009D47CD" w:rsidRDefault="005F1445" w:rsidP="005F1445">
      <w:pPr>
        <w:pStyle w:val="paragraph"/>
      </w:pPr>
      <w:r w:rsidRPr="009D47CD">
        <w:tab/>
        <w:t>(b)</w:t>
      </w:r>
      <w:r w:rsidRPr="009D47CD">
        <w:tab/>
        <w:t>if the forensic procedure is being carried out for the purposes of the investigation of a particular offence—the seriousness of the circumstances surrounding the commission of the offence;</w:t>
      </w:r>
    </w:p>
    <w:p w:rsidR="005F1445" w:rsidRPr="009D47CD" w:rsidRDefault="005F1445" w:rsidP="005F1445">
      <w:pPr>
        <w:pStyle w:val="paragraph"/>
      </w:pPr>
      <w:r w:rsidRPr="009D47CD">
        <w:tab/>
        <w:t>(c)</w:t>
      </w:r>
      <w:r w:rsidRPr="009D47CD">
        <w:tab/>
        <w:t>the best interests of the child or incapable person;</w:t>
      </w:r>
    </w:p>
    <w:p w:rsidR="005F1445" w:rsidRPr="009D47CD" w:rsidRDefault="005F1445" w:rsidP="005F1445">
      <w:pPr>
        <w:pStyle w:val="paragraph"/>
      </w:pPr>
      <w:r w:rsidRPr="009D47CD">
        <w:tab/>
        <w:t>(d)</w:t>
      </w:r>
      <w:r w:rsidRPr="009D47CD">
        <w:tab/>
        <w:t>so far as they can be ascertained, any wishes of the child or incapable person with respect to whether the forensic procedure should be carried out;</w:t>
      </w:r>
    </w:p>
    <w:p w:rsidR="005F1445" w:rsidRPr="009D47CD" w:rsidRDefault="005F1445" w:rsidP="005F1445">
      <w:pPr>
        <w:pStyle w:val="notetext"/>
      </w:pPr>
      <w:r w:rsidRPr="009D47CD">
        <w:lastRenderedPageBreak/>
        <w:t>Note:</w:t>
      </w:r>
      <w:r w:rsidRPr="009D47CD">
        <w:tab/>
        <w:t>A forensic procedure cannot be carried out on a child or an incapable person who objects to or resists the carrying out of the procedure even if the magistrate makes an order. See subparagraph</w:t>
      </w:r>
      <w:r w:rsidR="009D47CD">
        <w:t> </w:t>
      </w:r>
      <w:r w:rsidRPr="009D47CD">
        <w:t>23XWQ(2)(b)(ii) and subsection</w:t>
      </w:r>
      <w:r w:rsidR="009D47CD">
        <w:t> </w:t>
      </w:r>
      <w:r w:rsidRPr="009D47CD">
        <w:t>23XWQ(3).</w:t>
      </w:r>
    </w:p>
    <w:p w:rsidR="005F1445" w:rsidRPr="009D47CD" w:rsidRDefault="005F1445" w:rsidP="005F1445">
      <w:pPr>
        <w:pStyle w:val="paragraph"/>
      </w:pPr>
      <w:r w:rsidRPr="009D47CD">
        <w:tab/>
        <w:t>(e)</w:t>
      </w:r>
      <w:r w:rsidRPr="009D47CD">
        <w:tab/>
        <w:t xml:space="preserve">except in the circumstances referred to in </w:t>
      </w:r>
      <w:r w:rsidR="009D47CD">
        <w:t>paragraph (</w:t>
      </w:r>
      <w:r w:rsidRPr="009D47CD">
        <w:t>1)(b), any wishes expressed by the parent or guardian of the child or incapable person with respect to whether the forensic procedure should be carried out;</w:t>
      </w:r>
    </w:p>
    <w:p w:rsidR="005F1445" w:rsidRPr="009D47CD" w:rsidRDefault="005F1445" w:rsidP="005F1445">
      <w:pPr>
        <w:pStyle w:val="paragraph"/>
      </w:pPr>
      <w:r w:rsidRPr="009D47CD">
        <w:tab/>
        <w:t>(f)</w:t>
      </w:r>
      <w:r w:rsidRPr="009D47CD">
        <w:tab/>
        <w:t>whether the carrying out of the forensic procedure is justified in all the circumstances.</w:t>
      </w:r>
    </w:p>
    <w:p w:rsidR="005F1445" w:rsidRPr="009D47CD" w:rsidRDefault="005F1445" w:rsidP="005F1445">
      <w:pPr>
        <w:pStyle w:val="subsection"/>
      </w:pPr>
      <w:r w:rsidRPr="009D47CD">
        <w:tab/>
        <w:t>(3)</w:t>
      </w:r>
      <w:r w:rsidRPr="009D47CD">
        <w:tab/>
        <w:t>An order under this section may:</w:t>
      </w:r>
    </w:p>
    <w:p w:rsidR="005F1445" w:rsidRPr="009D47CD" w:rsidRDefault="005F1445" w:rsidP="005F1445">
      <w:pPr>
        <w:pStyle w:val="paragraph"/>
      </w:pPr>
      <w:r w:rsidRPr="009D47CD">
        <w:tab/>
        <w:t>(a)</w:t>
      </w:r>
      <w:r w:rsidRPr="009D47CD">
        <w:tab/>
        <w:t>require the forensic procedure to be carried out at a time, or place, or in a manner, specified in the order; or</w:t>
      </w:r>
    </w:p>
    <w:p w:rsidR="005F1445" w:rsidRPr="009D47CD" w:rsidRDefault="005F1445" w:rsidP="005F1445">
      <w:pPr>
        <w:pStyle w:val="paragraph"/>
      </w:pPr>
      <w:r w:rsidRPr="009D47CD">
        <w:tab/>
        <w:t>(b)</w:t>
      </w:r>
      <w:r w:rsidRPr="009D47CD">
        <w:tab/>
        <w:t>specify the period for which forensic material obtained from carrying out the procedure may be retained.</w:t>
      </w:r>
    </w:p>
    <w:p w:rsidR="005F1445" w:rsidRPr="009D47CD" w:rsidRDefault="005F1445" w:rsidP="005F1445">
      <w:pPr>
        <w:pStyle w:val="ActHead5"/>
      </w:pPr>
      <w:bookmarkStart w:id="115" w:name="_Toc405297527"/>
      <w:r w:rsidRPr="009D47CD">
        <w:rPr>
          <w:rStyle w:val="CharSectno"/>
        </w:rPr>
        <w:t>23XWV</w:t>
      </w:r>
      <w:r w:rsidRPr="009D47CD">
        <w:t xml:space="preserve">  Retention of forensic material by order of a magistrate after volunteer, parent or guardian of child or incapable person withdraws consent</w:t>
      </w:r>
      <w:bookmarkEnd w:id="115"/>
    </w:p>
    <w:p w:rsidR="005F1445" w:rsidRPr="009D47CD" w:rsidRDefault="005F1445" w:rsidP="005F1445">
      <w:pPr>
        <w:pStyle w:val="subsection"/>
      </w:pPr>
      <w:r w:rsidRPr="009D47CD">
        <w:tab/>
        <w:t>(1)</w:t>
      </w:r>
      <w:r w:rsidRPr="009D47CD">
        <w:tab/>
        <w:t xml:space="preserve">An authorised applicant may apply to a magistrate for an order under </w:t>
      </w:r>
      <w:r w:rsidR="009D47CD">
        <w:t>subsection (</w:t>
      </w:r>
      <w:r w:rsidRPr="009D47CD">
        <w:t>2).</w:t>
      </w:r>
    </w:p>
    <w:p w:rsidR="005F1445" w:rsidRPr="009D47CD" w:rsidRDefault="005F1445" w:rsidP="00794B6B">
      <w:pPr>
        <w:pStyle w:val="subsection"/>
        <w:keepNext/>
        <w:keepLines/>
      </w:pPr>
      <w:r w:rsidRPr="009D47CD">
        <w:tab/>
        <w:t>(2)</w:t>
      </w:r>
      <w:r w:rsidRPr="009D47CD">
        <w:tab/>
      </w:r>
      <w:r w:rsidR="004763BC" w:rsidRPr="009D47CD">
        <w:t xml:space="preserve">Subject to </w:t>
      </w:r>
      <w:r w:rsidR="009D47CD">
        <w:t>subsection (</w:t>
      </w:r>
      <w:r w:rsidR="004763BC" w:rsidRPr="009D47CD">
        <w:t>2A), a magistrate</w:t>
      </w:r>
      <w:r w:rsidRPr="009D47CD">
        <w:t xml:space="preserve"> may order that forensic material taken or information obtained from carrying out a forensic procedure on a volunteer who withdraws consent</w:t>
      </w:r>
      <w:r w:rsidRPr="009D47CD">
        <w:rPr>
          <w:i/>
        </w:rPr>
        <w:t>,</w:t>
      </w:r>
      <w:r w:rsidRPr="009D47CD">
        <w:t xml:space="preserve"> or parent or guardian of a volunteer who withdraws consent, as the case may be, to the retention of the material be retained if the magistrate is satisfied that:</w:t>
      </w:r>
    </w:p>
    <w:p w:rsidR="005F1445" w:rsidRPr="009D47CD" w:rsidRDefault="005F1445" w:rsidP="005F1445">
      <w:pPr>
        <w:pStyle w:val="paragraph"/>
      </w:pPr>
      <w:r w:rsidRPr="009D47CD">
        <w:tab/>
        <w:t>(a)</w:t>
      </w:r>
      <w:r w:rsidRPr="009D47CD">
        <w:tab/>
        <w:t>during an investigation into the commission of a serious offence, material reasonably believed to be from the body of a person who committed the offence had been found:</w:t>
      </w:r>
    </w:p>
    <w:p w:rsidR="005F1445" w:rsidRPr="009D47CD" w:rsidRDefault="005F1445" w:rsidP="005F1445">
      <w:pPr>
        <w:pStyle w:val="paragraphsub"/>
      </w:pPr>
      <w:r w:rsidRPr="009D47CD">
        <w:tab/>
        <w:t>(i)</w:t>
      </w:r>
      <w:r w:rsidRPr="009D47CD">
        <w:tab/>
        <w:t>at the scene of the offence; or</w:t>
      </w:r>
    </w:p>
    <w:p w:rsidR="005F1445" w:rsidRPr="009D47CD" w:rsidRDefault="005F1445" w:rsidP="005F1445">
      <w:pPr>
        <w:pStyle w:val="paragraphsub"/>
      </w:pPr>
      <w:r w:rsidRPr="009D47CD">
        <w:tab/>
        <w:t>(ii)</w:t>
      </w:r>
      <w:r w:rsidRPr="009D47CD">
        <w:tab/>
        <w:t>on the victim of the offence or anything reasonably believed to have been worn or carried by the victim when the offence was committed; or</w:t>
      </w:r>
    </w:p>
    <w:p w:rsidR="005F1445" w:rsidRPr="009D47CD" w:rsidRDefault="005F1445" w:rsidP="005F1445">
      <w:pPr>
        <w:pStyle w:val="paragraphsub"/>
      </w:pPr>
      <w:r w:rsidRPr="009D47CD">
        <w:lastRenderedPageBreak/>
        <w:tab/>
        <w:t>(iii)</w:t>
      </w:r>
      <w:r w:rsidRPr="009D47CD">
        <w:tab/>
        <w:t>on the volunteer or anything reasonably believed to have been worn or carried by the volunteer at the scene of the offence or when the offence was committed; or</w:t>
      </w:r>
    </w:p>
    <w:p w:rsidR="005F1445" w:rsidRPr="009D47CD" w:rsidRDefault="005F1445" w:rsidP="005F1445">
      <w:pPr>
        <w:pStyle w:val="paragraphsub"/>
      </w:pPr>
      <w:r w:rsidRPr="009D47CD">
        <w:tab/>
        <w:t>(iv)</w:t>
      </w:r>
      <w:r w:rsidRPr="009D47CD">
        <w:tab/>
        <w:t>on an object or person reasonably believed to have been associated with the commission of the offence; and</w:t>
      </w:r>
    </w:p>
    <w:p w:rsidR="005F1445" w:rsidRPr="009D47CD" w:rsidRDefault="005F1445" w:rsidP="005F1445">
      <w:pPr>
        <w:pStyle w:val="paragraph"/>
      </w:pPr>
      <w:r w:rsidRPr="009D47CD">
        <w:tab/>
        <w:t>(b)</w:t>
      </w:r>
      <w:r w:rsidRPr="009D47CD">
        <w:tab/>
        <w:t>there are reasonable grounds to believe that information obtained from analysis of the forensic material taken from the volunteer is likely to produce evidence of probative value in relation to the serious offence being investigated; and</w:t>
      </w:r>
    </w:p>
    <w:p w:rsidR="005F1445" w:rsidRPr="009D47CD" w:rsidRDefault="005F1445" w:rsidP="005F1445">
      <w:pPr>
        <w:pStyle w:val="paragraph"/>
      </w:pPr>
      <w:r w:rsidRPr="009D47CD">
        <w:tab/>
        <w:t>(c)</w:t>
      </w:r>
      <w:r w:rsidRPr="009D47CD">
        <w:tab/>
        <w:t>the retention of the forensic material taken from the volunteer is justified in all the circumstances.</w:t>
      </w:r>
    </w:p>
    <w:p w:rsidR="004763BC" w:rsidRPr="009D47CD" w:rsidRDefault="004763BC" w:rsidP="004763BC">
      <w:pPr>
        <w:pStyle w:val="subsection"/>
      </w:pPr>
      <w:r w:rsidRPr="009D47CD">
        <w:tab/>
        <w:t>(2A)</w:t>
      </w:r>
      <w:r w:rsidRPr="009D47CD">
        <w:tab/>
        <w:t xml:space="preserve">Despite </w:t>
      </w:r>
      <w:r w:rsidR="009D47CD">
        <w:t>subsection (</w:t>
      </w:r>
      <w:r w:rsidRPr="009D47CD">
        <w:t>2), a magistrate may not make an order if:</w:t>
      </w:r>
    </w:p>
    <w:p w:rsidR="004763BC" w:rsidRPr="009D47CD" w:rsidRDefault="004763BC" w:rsidP="004763BC">
      <w:pPr>
        <w:pStyle w:val="paragraph"/>
      </w:pPr>
      <w:r w:rsidRPr="009D47CD">
        <w:tab/>
        <w:t>(a)</w:t>
      </w:r>
      <w:r w:rsidRPr="009D47CD">
        <w:tab/>
        <w:t>the volunteer was asked to undergo a forensic procedure because of a request by a foreign law enforcement agency; and</w:t>
      </w:r>
    </w:p>
    <w:p w:rsidR="004763BC" w:rsidRPr="009D47CD" w:rsidRDefault="004763BC" w:rsidP="004763BC">
      <w:pPr>
        <w:pStyle w:val="paragraph"/>
      </w:pPr>
      <w:r w:rsidRPr="009D47CD">
        <w:tab/>
        <w:t>(b)</w:t>
      </w:r>
      <w:r w:rsidRPr="009D47CD">
        <w:tab/>
        <w:t>the forensic evidence has already been provided to the foreign law enforcement agency.</w:t>
      </w:r>
    </w:p>
    <w:p w:rsidR="005F1445" w:rsidRPr="009D47CD" w:rsidRDefault="005F1445" w:rsidP="005F1445">
      <w:pPr>
        <w:pStyle w:val="subsection"/>
      </w:pPr>
      <w:r w:rsidRPr="009D47CD">
        <w:tab/>
        <w:t>(3)</w:t>
      </w:r>
      <w:r w:rsidRPr="009D47CD">
        <w:tab/>
        <w:t>The order may specify the period for which the forensic material taken or information obtained from carrying out the procedure may be retained.</w:t>
      </w:r>
    </w:p>
    <w:p w:rsidR="005F1445" w:rsidRPr="009D47CD" w:rsidRDefault="005F1445" w:rsidP="00B5109B">
      <w:pPr>
        <w:pStyle w:val="ActHead3"/>
        <w:pageBreakBefore/>
      </w:pPr>
      <w:bookmarkStart w:id="116" w:name="_Toc405297528"/>
      <w:r w:rsidRPr="009D47CD">
        <w:rPr>
          <w:rStyle w:val="CharDivNo"/>
        </w:rPr>
        <w:lastRenderedPageBreak/>
        <w:t>Division</w:t>
      </w:r>
      <w:r w:rsidR="009D47CD" w:rsidRPr="009D47CD">
        <w:rPr>
          <w:rStyle w:val="CharDivNo"/>
        </w:rPr>
        <w:t> </w:t>
      </w:r>
      <w:r w:rsidRPr="009D47CD">
        <w:rPr>
          <w:rStyle w:val="CharDivNo"/>
        </w:rPr>
        <w:t>7</w:t>
      </w:r>
      <w:r w:rsidRPr="009D47CD">
        <w:t>—</w:t>
      </w:r>
      <w:r w:rsidRPr="009D47CD">
        <w:rPr>
          <w:rStyle w:val="CharDivText"/>
        </w:rPr>
        <w:t>Admissibility of evidence</w:t>
      </w:r>
      <w:bookmarkEnd w:id="116"/>
    </w:p>
    <w:p w:rsidR="005F1445" w:rsidRPr="009D47CD" w:rsidRDefault="00BB1281" w:rsidP="005F1445">
      <w:pPr>
        <w:pStyle w:val="ActHead4"/>
      </w:pPr>
      <w:bookmarkStart w:id="117" w:name="_Toc405297529"/>
      <w:r w:rsidRPr="009D47CD">
        <w:rPr>
          <w:rStyle w:val="CharSubdNo"/>
        </w:rPr>
        <w:t>Subdivision</w:t>
      </w:r>
      <w:r w:rsidR="00B5109B" w:rsidRPr="009D47CD">
        <w:rPr>
          <w:rStyle w:val="CharSubdNo"/>
        </w:rPr>
        <w:t xml:space="preserve"> </w:t>
      </w:r>
      <w:r w:rsidR="005F1445" w:rsidRPr="009D47CD">
        <w:rPr>
          <w:rStyle w:val="CharSubdNo"/>
        </w:rPr>
        <w:t>A</w:t>
      </w:r>
      <w:r w:rsidR="005F1445" w:rsidRPr="009D47CD">
        <w:t>—</w:t>
      </w:r>
      <w:r w:rsidR="005F1445" w:rsidRPr="009D47CD">
        <w:rPr>
          <w:rStyle w:val="CharSubdText"/>
        </w:rPr>
        <w:t>Forensic evidence</w:t>
      </w:r>
      <w:bookmarkEnd w:id="117"/>
    </w:p>
    <w:p w:rsidR="005F1445" w:rsidRPr="009D47CD" w:rsidRDefault="005F1445" w:rsidP="005F1445">
      <w:pPr>
        <w:pStyle w:val="ActHead5"/>
      </w:pPr>
      <w:bookmarkStart w:id="118" w:name="_Toc405297530"/>
      <w:r w:rsidRPr="009D47CD">
        <w:rPr>
          <w:rStyle w:val="CharSectno"/>
        </w:rPr>
        <w:t>23XX</w:t>
      </w:r>
      <w:r w:rsidRPr="009D47CD">
        <w:t xml:space="preserve">  Inadmissibility of evidence from improper forensic procedures etc.</w:t>
      </w:r>
      <w:bookmarkEnd w:id="118"/>
    </w:p>
    <w:p w:rsidR="005F1445" w:rsidRPr="009D47CD" w:rsidRDefault="005F1445" w:rsidP="005F1445">
      <w:pPr>
        <w:pStyle w:val="subsection"/>
      </w:pPr>
      <w:r w:rsidRPr="009D47CD">
        <w:tab/>
        <w:t>(1)</w:t>
      </w:r>
      <w:r w:rsidRPr="009D47CD">
        <w:tab/>
        <w:t>This section applies where:</w:t>
      </w:r>
    </w:p>
    <w:p w:rsidR="005F1445" w:rsidRPr="009D47CD" w:rsidRDefault="005F1445" w:rsidP="005F1445">
      <w:pPr>
        <w:pStyle w:val="paragraph"/>
      </w:pPr>
      <w:r w:rsidRPr="009D47CD">
        <w:tab/>
        <w:t>(a)</w:t>
      </w:r>
      <w:r w:rsidRPr="009D47CD">
        <w:tab/>
        <w:t>a forensic procedure has been carried out on a person; and</w:t>
      </w:r>
    </w:p>
    <w:p w:rsidR="005F1445" w:rsidRPr="009D47CD" w:rsidRDefault="005F1445" w:rsidP="005F1445">
      <w:pPr>
        <w:pStyle w:val="paragraph"/>
      </w:pPr>
      <w:r w:rsidRPr="009D47CD">
        <w:tab/>
        <w:t>(b)</w:t>
      </w:r>
      <w:r w:rsidRPr="009D47CD">
        <w:tab/>
        <w:t>there has been a breach of, or failure to comply with:</w:t>
      </w:r>
    </w:p>
    <w:p w:rsidR="005F1445" w:rsidRPr="009D47CD" w:rsidRDefault="005F1445" w:rsidP="005F1445">
      <w:pPr>
        <w:pStyle w:val="paragraphsub"/>
      </w:pPr>
      <w:r w:rsidRPr="009D47CD">
        <w:tab/>
        <w:t>(i)</w:t>
      </w:r>
      <w:r w:rsidRPr="009D47CD">
        <w:tab/>
        <w:t xml:space="preserve">any provision of this </w:t>
      </w:r>
      <w:r w:rsidR="00BB1281" w:rsidRPr="009D47CD">
        <w:t>Part</w:t>
      </w:r>
      <w:r w:rsidR="00B5109B" w:rsidRPr="009D47CD">
        <w:t xml:space="preserve"> </w:t>
      </w:r>
      <w:r w:rsidRPr="009D47CD">
        <w:t>in relation to a forensic procedure carried out on the person (including, but not limited to, any breach or failure to comply with a provision requiring things to be done at any time before or after the forensic procedure is carried out); or</w:t>
      </w:r>
    </w:p>
    <w:p w:rsidR="005F1445" w:rsidRPr="009D47CD" w:rsidRDefault="005F1445" w:rsidP="005F1445">
      <w:pPr>
        <w:pStyle w:val="paragraphsub"/>
      </w:pPr>
      <w:r w:rsidRPr="009D47CD">
        <w:tab/>
        <w:t>(ii)</w:t>
      </w:r>
      <w:r w:rsidRPr="009D47CD">
        <w:tab/>
        <w:t>any provision of Division</w:t>
      </w:r>
      <w:r w:rsidR="009D47CD">
        <w:t> </w:t>
      </w:r>
      <w:r w:rsidRPr="009D47CD">
        <w:t xml:space="preserve">8A with respect to recording or use of information on the </w:t>
      </w:r>
      <w:r w:rsidR="006E4FBE" w:rsidRPr="009D47CD">
        <w:t>Commonwealth DNA database system</w:t>
      </w:r>
      <w:r w:rsidRPr="009D47CD">
        <w:t>.</w:t>
      </w:r>
    </w:p>
    <w:p w:rsidR="005F1445" w:rsidRPr="009D47CD" w:rsidRDefault="005F1445" w:rsidP="005F1445">
      <w:pPr>
        <w:pStyle w:val="subsection"/>
      </w:pPr>
      <w:r w:rsidRPr="009D47CD">
        <w:tab/>
        <w:t>(2)</w:t>
      </w:r>
      <w:r w:rsidRPr="009D47CD">
        <w:tab/>
        <w:t>This section does not apply where:</w:t>
      </w:r>
    </w:p>
    <w:p w:rsidR="005F1445" w:rsidRPr="009D47CD" w:rsidRDefault="005F1445" w:rsidP="005F1445">
      <w:pPr>
        <w:pStyle w:val="paragraph"/>
      </w:pPr>
      <w:r w:rsidRPr="009D47CD">
        <w:tab/>
        <w:t>(a)</w:t>
      </w:r>
      <w:r w:rsidRPr="009D47CD">
        <w:tab/>
        <w:t xml:space="preserve">a provision of this </w:t>
      </w:r>
      <w:r w:rsidR="00BB1281" w:rsidRPr="009D47CD">
        <w:t>Part</w:t>
      </w:r>
      <w:r w:rsidR="00B5109B" w:rsidRPr="009D47CD">
        <w:t xml:space="preserve"> </w:t>
      </w:r>
      <w:r w:rsidRPr="009D47CD">
        <w:t>required forensic material to be destroyed; and</w:t>
      </w:r>
    </w:p>
    <w:p w:rsidR="005F1445" w:rsidRPr="009D47CD" w:rsidRDefault="005F1445" w:rsidP="005F1445">
      <w:pPr>
        <w:pStyle w:val="paragraph"/>
      </w:pPr>
      <w:r w:rsidRPr="009D47CD">
        <w:tab/>
        <w:t>(b)</w:t>
      </w:r>
      <w:r w:rsidRPr="009D47CD">
        <w:tab/>
        <w:t>the forensic material has not been destroyed.</w:t>
      </w:r>
    </w:p>
    <w:p w:rsidR="005F1445" w:rsidRPr="009D47CD" w:rsidRDefault="005F1445" w:rsidP="005F1445">
      <w:pPr>
        <w:pStyle w:val="notetext"/>
      </w:pPr>
      <w:r w:rsidRPr="009D47CD">
        <w:t>Note:</w:t>
      </w:r>
      <w:r w:rsidRPr="009D47CD">
        <w:tab/>
        <w:t>Section</w:t>
      </w:r>
      <w:r w:rsidR="009D47CD">
        <w:t> </w:t>
      </w:r>
      <w:r w:rsidRPr="009D47CD">
        <w:t xml:space="preserve">23XY applies where this </w:t>
      </w:r>
      <w:r w:rsidR="00BB1281" w:rsidRPr="009D47CD">
        <w:t>Part</w:t>
      </w:r>
      <w:r w:rsidR="00B5109B" w:rsidRPr="009D47CD">
        <w:t xml:space="preserve"> </w:t>
      </w:r>
      <w:r w:rsidRPr="009D47CD">
        <w:t>requires forensic material to have been destroyed.</w:t>
      </w:r>
    </w:p>
    <w:p w:rsidR="005F1445" w:rsidRPr="009D47CD" w:rsidRDefault="005F1445" w:rsidP="005F1445">
      <w:pPr>
        <w:pStyle w:val="subsection"/>
      </w:pPr>
      <w:r w:rsidRPr="009D47CD">
        <w:tab/>
        <w:t>(3)</w:t>
      </w:r>
      <w:r w:rsidRPr="009D47CD">
        <w:tab/>
        <w:t>This section applies to:</w:t>
      </w:r>
    </w:p>
    <w:p w:rsidR="005F1445" w:rsidRPr="009D47CD" w:rsidRDefault="005F1445" w:rsidP="005F1445">
      <w:pPr>
        <w:pStyle w:val="paragraph"/>
      </w:pPr>
      <w:r w:rsidRPr="009D47CD">
        <w:tab/>
        <w:t>(a)</w:t>
      </w:r>
      <w:r w:rsidRPr="009D47CD">
        <w:tab/>
        <w:t>evidence of forensic material, or evidence consisting of forensic material, taken from the person by the forensic procedure; and</w:t>
      </w:r>
    </w:p>
    <w:p w:rsidR="005F1445" w:rsidRPr="009D47CD" w:rsidRDefault="005F1445" w:rsidP="005F1445">
      <w:pPr>
        <w:pStyle w:val="paragraph"/>
      </w:pPr>
      <w:r w:rsidRPr="009D47CD">
        <w:tab/>
        <w:t>(b)</w:t>
      </w:r>
      <w:r w:rsidRPr="009D47CD">
        <w:tab/>
        <w:t>evidence of any results of the analysis of the forensic material; and</w:t>
      </w:r>
    </w:p>
    <w:p w:rsidR="005F1445" w:rsidRPr="009D47CD" w:rsidRDefault="005F1445" w:rsidP="005F1445">
      <w:pPr>
        <w:pStyle w:val="paragraph"/>
      </w:pPr>
      <w:r w:rsidRPr="009D47CD">
        <w:tab/>
        <w:t>(c)</w:t>
      </w:r>
      <w:r w:rsidRPr="009D47CD">
        <w:tab/>
        <w:t>any other evidence made or obtained as a result of or in connection with the carrying out of the forensic procedure.</w:t>
      </w:r>
    </w:p>
    <w:p w:rsidR="005F1445" w:rsidRPr="009D47CD" w:rsidRDefault="005F1445" w:rsidP="00794B6B">
      <w:pPr>
        <w:pStyle w:val="subsection"/>
        <w:keepNext/>
      </w:pPr>
      <w:r w:rsidRPr="009D47CD">
        <w:lastRenderedPageBreak/>
        <w:tab/>
        <w:t>(4)</w:t>
      </w:r>
      <w:r w:rsidRPr="009D47CD">
        <w:tab/>
        <w:t xml:space="preserve">Where this section applies, evidence described in </w:t>
      </w:r>
      <w:r w:rsidR="009D47CD">
        <w:t>subsection (</w:t>
      </w:r>
      <w:r w:rsidRPr="009D47CD">
        <w:t>3) is not admissible in any proceedings against the person in a court unless:</w:t>
      </w:r>
    </w:p>
    <w:p w:rsidR="005F1445" w:rsidRPr="009D47CD" w:rsidRDefault="005F1445" w:rsidP="005F1445">
      <w:pPr>
        <w:pStyle w:val="paragraph"/>
      </w:pPr>
      <w:r w:rsidRPr="009D47CD">
        <w:tab/>
        <w:t>(a)</w:t>
      </w:r>
      <w:r w:rsidRPr="009D47CD">
        <w:tab/>
        <w:t>the person does not object to the admission of the evidence; or</w:t>
      </w:r>
    </w:p>
    <w:p w:rsidR="005F1445" w:rsidRPr="009D47CD" w:rsidRDefault="005F1445" w:rsidP="005F1445">
      <w:pPr>
        <w:pStyle w:val="paragraph"/>
      </w:pPr>
      <w:r w:rsidRPr="009D47CD">
        <w:tab/>
        <w:t>(b)</w:t>
      </w:r>
      <w:r w:rsidRPr="009D47CD">
        <w:tab/>
        <w:t>the court is satisfied on the balance of probabilities of matters that, in the court’s opinion, justify the admission of the evidence in the proceedings in spite of the failure to comply with the provisions of this Part.</w:t>
      </w:r>
    </w:p>
    <w:p w:rsidR="005F1445" w:rsidRPr="009D47CD" w:rsidRDefault="005F1445" w:rsidP="005F1445">
      <w:pPr>
        <w:pStyle w:val="subsection"/>
        <w:keepNext/>
      </w:pPr>
      <w:r w:rsidRPr="009D47CD">
        <w:tab/>
        <w:t>(5)</w:t>
      </w:r>
      <w:r w:rsidRPr="009D47CD">
        <w:tab/>
        <w:t xml:space="preserve">The matters that may be considered by the court for the purposes of </w:t>
      </w:r>
      <w:r w:rsidR="009D47CD">
        <w:t>paragraph (</w:t>
      </w:r>
      <w:r w:rsidRPr="009D47CD">
        <w:t>4)(b) are the following:</w:t>
      </w:r>
    </w:p>
    <w:p w:rsidR="005F1445" w:rsidRPr="009D47CD" w:rsidRDefault="005F1445" w:rsidP="005F1445">
      <w:pPr>
        <w:pStyle w:val="paragraph"/>
      </w:pPr>
      <w:r w:rsidRPr="009D47CD">
        <w:tab/>
        <w:t>(a)</w:t>
      </w:r>
      <w:r w:rsidRPr="009D47CD">
        <w:tab/>
        <w:t>the probative value of the evidence, including whether equivalent evidence or evidence of equivalent probative value could have been obtained by other means;</w:t>
      </w:r>
    </w:p>
    <w:p w:rsidR="005F1445" w:rsidRPr="009D47CD" w:rsidRDefault="005F1445" w:rsidP="005F1445">
      <w:pPr>
        <w:pStyle w:val="paragraph"/>
      </w:pPr>
      <w:r w:rsidRPr="009D47CD">
        <w:tab/>
        <w:t>(b)</w:t>
      </w:r>
      <w:r w:rsidRPr="009D47CD">
        <w:tab/>
        <w:t>the reasons given for the failure to comply with the provisions of this Part;</w:t>
      </w:r>
    </w:p>
    <w:p w:rsidR="005F1445" w:rsidRPr="009D47CD" w:rsidRDefault="005F1445" w:rsidP="005F1445">
      <w:pPr>
        <w:pStyle w:val="paragraph"/>
      </w:pPr>
      <w:r w:rsidRPr="009D47CD">
        <w:tab/>
        <w:t>(c)</w:t>
      </w:r>
      <w:r w:rsidRPr="009D47CD">
        <w:tab/>
        <w:t>the gravity of the failure to comply with the provisions of this Part, and whether the failure deprived the person of a significant protection under this Part;</w:t>
      </w:r>
    </w:p>
    <w:p w:rsidR="005F1445" w:rsidRPr="009D47CD" w:rsidRDefault="005F1445" w:rsidP="005F1445">
      <w:pPr>
        <w:pStyle w:val="paragraph"/>
      </w:pPr>
      <w:r w:rsidRPr="009D47CD">
        <w:tab/>
        <w:t>(d)</w:t>
      </w:r>
      <w:r w:rsidRPr="009D47CD">
        <w:tab/>
        <w:t xml:space="preserve">whether the failure to comply with the provisions of this </w:t>
      </w:r>
      <w:r w:rsidR="00BB1281" w:rsidRPr="009D47CD">
        <w:t>Part</w:t>
      </w:r>
      <w:r w:rsidR="00B5109B" w:rsidRPr="009D47CD">
        <w:t xml:space="preserve"> </w:t>
      </w:r>
      <w:r w:rsidRPr="009D47CD">
        <w:t>was intentional or reckless;</w:t>
      </w:r>
    </w:p>
    <w:p w:rsidR="005F1445" w:rsidRPr="009D47CD" w:rsidRDefault="005F1445" w:rsidP="005F1445">
      <w:pPr>
        <w:pStyle w:val="paragraph"/>
      </w:pPr>
      <w:r w:rsidRPr="009D47CD">
        <w:tab/>
        <w:t>(e)</w:t>
      </w:r>
      <w:r w:rsidRPr="009D47CD">
        <w:tab/>
        <w:t xml:space="preserve">the nature of the provision of this </w:t>
      </w:r>
      <w:r w:rsidR="00BB1281" w:rsidRPr="009D47CD">
        <w:t>Part</w:t>
      </w:r>
      <w:r w:rsidR="00B5109B" w:rsidRPr="009D47CD">
        <w:t xml:space="preserve"> </w:t>
      </w:r>
      <w:r w:rsidRPr="009D47CD">
        <w:t>that was not complied with;</w:t>
      </w:r>
    </w:p>
    <w:p w:rsidR="005F1445" w:rsidRPr="009D47CD" w:rsidRDefault="005F1445" w:rsidP="005F1445">
      <w:pPr>
        <w:pStyle w:val="paragraph"/>
      </w:pPr>
      <w:r w:rsidRPr="009D47CD">
        <w:tab/>
        <w:t>(f)</w:t>
      </w:r>
      <w:r w:rsidRPr="009D47CD">
        <w:tab/>
        <w:t>the nature of the offence concerned and the subject matter of the proceedings;</w:t>
      </w:r>
    </w:p>
    <w:p w:rsidR="005F1445" w:rsidRPr="009D47CD" w:rsidRDefault="005F1445" w:rsidP="005F1445">
      <w:pPr>
        <w:pStyle w:val="paragraph"/>
      </w:pPr>
      <w:r w:rsidRPr="009D47CD">
        <w:rPr>
          <w:i/>
        </w:rPr>
        <w:tab/>
      </w:r>
      <w:r w:rsidRPr="009D47CD">
        <w:t>(g)</w:t>
      </w:r>
      <w:r w:rsidRPr="009D47CD">
        <w:tab/>
        <w:t>whether admitting the evidence would seriously undermine the protection given to persons by this Part;</w:t>
      </w:r>
    </w:p>
    <w:p w:rsidR="005F1445" w:rsidRPr="009D47CD" w:rsidRDefault="005F1445" w:rsidP="005F1445">
      <w:pPr>
        <w:pStyle w:val="paragraph"/>
      </w:pPr>
      <w:r w:rsidRPr="009D47CD">
        <w:tab/>
        <w:t>(h)</w:t>
      </w:r>
      <w:r w:rsidRPr="009D47CD">
        <w:tab/>
        <w:t>any other matters the court considers to be relevant.</w:t>
      </w:r>
    </w:p>
    <w:p w:rsidR="005F1445" w:rsidRPr="009D47CD" w:rsidRDefault="005F1445" w:rsidP="005F1445">
      <w:pPr>
        <w:pStyle w:val="subsection"/>
      </w:pPr>
      <w:r w:rsidRPr="009D47CD">
        <w:tab/>
        <w:t>(6)</w:t>
      </w:r>
      <w:r w:rsidRPr="009D47CD">
        <w:tab/>
        <w:t>The probative value of the evidence does not by itself justify the admission of the evidence.</w:t>
      </w:r>
    </w:p>
    <w:p w:rsidR="005F1445" w:rsidRPr="009D47CD" w:rsidRDefault="005F1445" w:rsidP="005F1445">
      <w:pPr>
        <w:pStyle w:val="subsection"/>
      </w:pPr>
      <w:r w:rsidRPr="009D47CD">
        <w:tab/>
        <w:t>(7)</w:t>
      </w:r>
      <w:r w:rsidRPr="009D47CD">
        <w:tab/>
        <w:t xml:space="preserve">If a judge permits evidence to be given before a jury under </w:t>
      </w:r>
      <w:r w:rsidR="009D47CD">
        <w:t>subsection (</w:t>
      </w:r>
      <w:r w:rsidRPr="009D47CD">
        <w:t>4), the judge must:</w:t>
      </w:r>
    </w:p>
    <w:p w:rsidR="005F1445" w:rsidRPr="009D47CD" w:rsidRDefault="005F1445" w:rsidP="005F1445">
      <w:pPr>
        <w:pStyle w:val="paragraph"/>
      </w:pPr>
      <w:r w:rsidRPr="009D47CD">
        <w:tab/>
        <w:t>(a)</w:t>
      </w:r>
      <w:r w:rsidRPr="009D47CD">
        <w:tab/>
        <w:t>inform the jury of the breach of, or failure to comply with, a provision of this Part; and</w:t>
      </w:r>
    </w:p>
    <w:p w:rsidR="005F1445" w:rsidRPr="009D47CD" w:rsidRDefault="005F1445" w:rsidP="005F1445">
      <w:pPr>
        <w:pStyle w:val="paragraph"/>
      </w:pPr>
      <w:r w:rsidRPr="009D47CD">
        <w:lastRenderedPageBreak/>
        <w:tab/>
        <w:t>(b)</w:t>
      </w:r>
      <w:r w:rsidRPr="009D47CD">
        <w:tab/>
        <w:t>give the jury such warning about the evidence as the judge thinks appropriate in the circumstances.</w:t>
      </w:r>
    </w:p>
    <w:p w:rsidR="005F1445" w:rsidRPr="009D47CD" w:rsidRDefault="005F1445" w:rsidP="005F1445">
      <w:pPr>
        <w:pStyle w:val="ActHead5"/>
      </w:pPr>
      <w:bookmarkStart w:id="119" w:name="_Toc405297531"/>
      <w:r w:rsidRPr="009D47CD">
        <w:rPr>
          <w:rStyle w:val="CharSectno"/>
        </w:rPr>
        <w:t>23XY</w:t>
      </w:r>
      <w:r w:rsidRPr="009D47CD">
        <w:t xml:space="preserve">  Inadmissibility of evidence where forensic material required to be destroyed</w:t>
      </w:r>
      <w:bookmarkEnd w:id="119"/>
    </w:p>
    <w:p w:rsidR="005F1445" w:rsidRPr="009D47CD" w:rsidRDefault="005F1445" w:rsidP="005F1445">
      <w:pPr>
        <w:pStyle w:val="subsection"/>
        <w:keepNext/>
      </w:pPr>
      <w:r w:rsidRPr="009D47CD">
        <w:tab/>
        <w:t>(1)</w:t>
      </w:r>
      <w:r w:rsidRPr="009D47CD">
        <w:tab/>
        <w:t xml:space="preserve">If a provision of this </w:t>
      </w:r>
      <w:r w:rsidR="00BB1281" w:rsidRPr="009D47CD">
        <w:t>Part</w:t>
      </w:r>
      <w:r w:rsidR="00B5109B" w:rsidRPr="009D47CD">
        <w:t xml:space="preserve"> </w:t>
      </w:r>
      <w:r w:rsidRPr="009D47CD">
        <w:t xml:space="preserve">requires forensic material taken from a person by a forensic procedure to be destroyed, </w:t>
      </w:r>
      <w:r w:rsidR="009D47CD">
        <w:t>subsection (</w:t>
      </w:r>
      <w:r w:rsidRPr="009D47CD">
        <w:t>2) applies to:</w:t>
      </w:r>
    </w:p>
    <w:p w:rsidR="005F1445" w:rsidRPr="009D47CD" w:rsidRDefault="005F1445" w:rsidP="005F1445">
      <w:pPr>
        <w:pStyle w:val="paragraph"/>
      </w:pPr>
      <w:r w:rsidRPr="009D47CD">
        <w:tab/>
        <w:t>(a)</w:t>
      </w:r>
      <w:r w:rsidRPr="009D47CD">
        <w:tab/>
        <w:t>evidence of the forensic material; and</w:t>
      </w:r>
    </w:p>
    <w:p w:rsidR="005F1445" w:rsidRPr="009D47CD" w:rsidRDefault="005F1445" w:rsidP="005F1445">
      <w:pPr>
        <w:pStyle w:val="paragraph"/>
      </w:pPr>
      <w:r w:rsidRPr="009D47CD">
        <w:tab/>
        <w:t>(b)</w:t>
      </w:r>
      <w:r w:rsidRPr="009D47CD">
        <w:tab/>
        <w:t>if the material has not been destroyed—evidence consisting of the forensic material; and</w:t>
      </w:r>
    </w:p>
    <w:p w:rsidR="005F1445" w:rsidRPr="009D47CD" w:rsidRDefault="005F1445" w:rsidP="005F1445">
      <w:pPr>
        <w:pStyle w:val="paragraph"/>
      </w:pPr>
      <w:r w:rsidRPr="009D47CD">
        <w:tab/>
        <w:t>(c)</w:t>
      </w:r>
      <w:r w:rsidRPr="009D47CD">
        <w:tab/>
        <w:t>any results of the analysis of the forensic material; and</w:t>
      </w:r>
    </w:p>
    <w:p w:rsidR="005F1445" w:rsidRPr="009D47CD" w:rsidRDefault="005F1445" w:rsidP="005F1445">
      <w:pPr>
        <w:pStyle w:val="paragraph"/>
      </w:pPr>
      <w:r w:rsidRPr="009D47CD">
        <w:tab/>
        <w:t>(d)</w:t>
      </w:r>
      <w:r w:rsidRPr="009D47CD">
        <w:tab/>
        <w:t>any other evidence made or obtained as a result of or in connection with the carrying out of the forensic procedure.</w:t>
      </w:r>
    </w:p>
    <w:p w:rsidR="005F1445" w:rsidRPr="009D47CD" w:rsidRDefault="005F1445" w:rsidP="005F1445">
      <w:pPr>
        <w:pStyle w:val="subsection"/>
      </w:pPr>
      <w:r w:rsidRPr="009D47CD">
        <w:tab/>
        <w:t>(2)</w:t>
      </w:r>
      <w:r w:rsidRPr="009D47CD">
        <w:tab/>
        <w:t>The results of the analysis, and the other evidence, are not admissible if adduced by the prosecution in any proceedings against the person, but may be admissible if adduced in such proceedings by the person.</w:t>
      </w:r>
    </w:p>
    <w:p w:rsidR="005F1445" w:rsidRPr="009D47CD" w:rsidRDefault="00BB1281" w:rsidP="005F1445">
      <w:pPr>
        <w:pStyle w:val="ActHead4"/>
      </w:pPr>
      <w:bookmarkStart w:id="120" w:name="_Toc405297532"/>
      <w:r w:rsidRPr="009D47CD">
        <w:rPr>
          <w:rStyle w:val="CharSubdNo"/>
        </w:rPr>
        <w:t>Subdivision</w:t>
      </w:r>
      <w:r w:rsidR="00B5109B" w:rsidRPr="009D47CD">
        <w:rPr>
          <w:rStyle w:val="CharSubdNo"/>
        </w:rPr>
        <w:t xml:space="preserve"> </w:t>
      </w:r>
      <w:r w:rsidR="005F1445" w:rsidRPr="009D47CD">
        <w:rPr>
          <w:rStyle w:val="CharSubdNo"/>
        </w:rPr>
        <w:t>B</w:t>
      </w:r>
      <w:r w:rsidR="005F1445" w:rsidRPr="009D47CD">
        <w:t>—</w:t>
      </w:r>
      <w:r w:rsidR="005F1445" w:rsidRPr="009D47CD">
        <w:rPr>
          <w:rStyle w:val="CharSubdText"/>
        </w:rPr>
        <w:t>Other evidence</w:t>
      </w:r>
      <w:bookmarkEnd w:id="120"/>
    </w:p>
    <w:p w:rsidR="005F1445" w:rsidRPr="009D47CD" w:rsidRDefault="005F1445" w:rsidP="005F1445">
      <w:pPr>
        <w:pStyle w:val="ActHead5"/>
      </w:pPr>
      <w:bookmarkStart w:id="121" w:name="_Toc405297533"/>
      <w:r w:rsidRPr="009D47CD">
        <w:rPr>
          <w:rStyle w:val="CharSectno"/>
        </w:rPr>
        <w:t>23XZ</w:t>
      </w:r>
      <w:r w:rsidRPr="009D47CD">
        <w:t xml:space="preserve">  Admissibility of evidence relating to consent to forensic procedure</w:t>
      </w:r>
      <w:bookmarkEnd w:id="121"/>
    </w:p>
    <w:p w:rsidR="005F1445" w:rsidRPr="009D47CD" w:rsidRDefault="005F1445" w:rsidP="005F1445">
      <w:pPr>
        <w:pStyle w:val="subsection"/>
      </w:pPr>
      <w:r w:rsidRPr="009D47CD">
        <w:tab/>
      </w:r>
      <w:r w:rsidRPr="009D47CD">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rsidR="005F1445" w:rsidRPr="009D47CD" w:rsidRDefault="005F1445" w:rsidP="005F1445">
      <w:pPr>
        <w:pStyle w:val="ActHead5"/>
      </w:pPr>
      <w:bookmarkStart w:id="122" w:name="_Toc405297534"/>
      <w:r w:rsidRPr="009D47CD">
        <w:rPr>
          <w:rStyle w:val="CharSectno"/>
        </w:rPr>
        <w:lastRenderedPageBreak/>
        <w:t>23YA</w:t>
      </w:r>
      <w:r w:rsidRPr="009D47CD">
        <w:t xml:space="preserve">  Admissibility of evidence relating to carrying out of forensic procedure</w:t>
      </w:r>
      <w:bookmarkEnd w:id="122"/>
    </w:p>
    <w:p w:rsidR="005F1445" w:rsidRPr="009D47CD" w:rsidRDefault="005F1445" w:rsidP="005F1445">
      <w:pPr>
        <w:pStyle w:val="subsection"/>
      </w:pPr>
      <w:r w:rsidRPr="009D47CD">
        <w:tab/>
      </w:r>
      <w:r w:rsidRPr="009D47CD">
        <w:tab/>
        <w:t>In spite of subsection</w:t>
      </w:r>
      <w:r w:rsidR="009D47CD">
        <w:t> </w:t>
      </w:r>
      <w:r w:rsidRPr="009D47CD">
        <w:t>23XX(4), evidence of how a forensic procedure was carried out is admissible in proceedings against the person in a court:</w:t>
      </w:r>
    </w:p>
    <w:p w:rsidR="005F1445" w:rsidRPr="009D47CD" w:rsidRDefault="005F1445" w:rsidP="005F1445">
      <w:pPr>
        <w:pStyle w:val="paragraph"/>
      </w:pPr>
      <w:r w:rsidRPr="009D47CD">
        <w:tab/>
        <w:t>(a)</w:t>
      </w:r>
      <w:r w:rsidRPr="009D47CD">
        <w:tab/>
        <w:t>to establish or rebut an allegation that unreasonable force was used to enable the procedure to be carried out; or</w:t>
      </w:r>
    </w:p>
    <w:p w:rsidR="005F1445" w:rsidRPr="009D47CD" w:rsidRDefault="005F1445" w:rsidP="005F1445">
      <w:pPr>
        <w:pStyle w:val="paragraph"/>
      </w:pPr>
      <w:r w:rsidRPr="009D47CD">
        <w:tab/>
        <w:t>(b)</w:t>
      </w:r>
      <w:r w:rsidRPr="009D47CD">
        <w:tab/>
        <w:t>to determine the admissibility of a confession or admission or other evidence adverse to the person where the person alleges that the evidence was induced or obtained by the use of unreasonable force; or</w:t>
      </w:r>
    </w:p>
    <w:p w:rsidR="005F1445" w:rsidRPr="009D47CD" w:rsidRDefault="005F1445" w:rsidP="005F1445">
      <w:pPr>
        <w:pStyle w:val="paragraph"/>
      </w:pPr>
      <w:r w:rsidRPr="009D47CD">
        <w:tab/>
        <w:t>(c)</w:t>
      </w:r>
      <w:r w:rsidRPr="009D47CD">
        <w:tab/>
        <w:t>to establish or rebut an allegation that the forensic procedure was not carried out in accordance with Division</w:t>
      </w:r>
      <w:r w:rsidR="009D47CD">
        <w:t> </w:t>
      </w:r>
      <w:r w:rsidRPr="009D47CD">
        <w:t>6.</w:t>
      </w:r>
    </w:p>
    <w:p w:rsidR="005F1445" w:rsidRPr="009D47CD" w:rsidRDefault="005F1445" w:rsidP="005F1445">
      <w:pPr>
        <w:pStyle w:val="ActHead5"/>
      </w:pPr>
      <w:bookmarkStart w:id="123" w:name="_Toc405297535"/>
      <w:r w:rsidRPr="009D47CD">
        <w:rPr>
          <w:rStyle w:val="CharSectno"/>
        </w:rPr>
        <w:t>23YB</w:t>
      </w:r>
      <w:r w:rsidRPr="009D47CD">
        <w:t xml:space="preserve">  Obstructing the carrying out of forensic procedure</w:t>
      </w:r>
      <w:bookmarkEnd w:id="123"/>
    </w:p>
    <w:p w:rsidR="005F1445" w:rsidRPr="009D47CD" w:rsidRDefault="005F1445" w:rsidP="005F1445">
      <w:pPr>
        <w:pStyle w:val="subsection"/>
      </w:pPr>
      <w:r w:rsidRPr="009D47CD">
        <w:tab/>
        <w:t>(1)</w:t>
      </w:r>
      <w:r w:rsidRPr="009D47CD">
        <w:tab/>
        <w:t>This section applies where a constable or magistrate has ordered the carrying out of a forensic procedure on a suspect under this Part.</w:t>
      </w:r>
    </w:p>
    <w:p w:rsidR="005F1445" w:rsidRPr="009D47CD" w:rsidRDefault="005F1445" w:rsidP="005F1445">
      <w:pPr>
        <w:pStyle w:val="subsection"/>
      </w:pPr>
      <w:r w:rsidRPr="009D47CD">
        <w:tab/>
        <w:t>(2)</w:t>
      </w:r>
      <w:r w:rsidRPr="009D47CD">
        <w:tab/>
        <w:t xml:space="preserve">Subject to </w:t>
      </w:r>
      <w:r w:rsidR="009D47CD">
        <w:t>subsections (</w:t>
      </w:r>
      <w:r w:rsidRPr="009D47CD">
        <w:t>3) and (4), evidence that the suspect:</w:t>
      </w:r>
    </w:p>
    <w:p w:rsidR="005F1445" w:rsidRPr="009D47CD" w:rsidRDefault="005F1445" w:rsidP="005F1445">
      <w:pPr>
        <w:pStyle w:val="paragraph"/>
      </w:pPr>
      <w:r w:rsidRPr="009D47CD">
        <w:tab/>
        <w:t>(a)</w:t>
      </w:r>
      <w:r w:rsidRPr="009D47CD">
        <w:tab/>
        <w:t>refused to comply with any reasonable direction in connection with the carrying out of the forensic procedure; or</w:t>
      </w:r>
    </w:p>
    <w:p w:rsidR="005F1445" w:rsidRPr="009D47CD" w:rsidRDefault="005F1445" w:rsidP="005F1445">
      <w:pPr>
        <w:pStyle w:val="paragraph"/>
        <w:keepNext/>
      </w:pPr>
      <w:r w:rsidRPr="009D47CD">
        <w:tab/>
        <w:t>(b)</w:t>
      </w:r>
      <w:r w:rsidRPr="009D47CD">
        <w:tab/>
        <w:t>obstructed, resisted, hindered, used violence against, threatened or intimidated a person in connection with the carrying out of the forensic procedure;</w:t>
      </w:r>
    </w:p>
    <w:p w:rsidR="005F1445" w:rsidRPr="009D47CD" w:rsidRDefault="005F1445" w:rsidP="005F1445">
      <w:pPr>
        <w:pStyle w:val="subsection2"/>
      </w:pPr>
      <w:r w:rsidRPr="009D47CD">
        <w:t>is admissible in any proceedings against the suspect in respect of a relevant offence.</w:t>
      </w:r>
    </w:p>
    <w:p w:rsidR="005F1445" w:rsidRPr="009D47CD" w:rsidRDefault="005F1445" w:rsidP="005F1445">
      <w:pPr>
        <w:pStyle w:val="subsection"/>
      </w:pPr>
      <w:r w:rsidRPr="009D47CD">
        <w:tab/>
        <w:t>(3)</w:t>
      </w:r>
      <w:r w:rsidRPr="009D47CD">
        <w:tab/>
        <w:t xml:space="preserve">Evidence described in </w:t>
      </w:r>
      <w:r w:rsidR="009D47CD">
        <w:t>subsection (</w:t>
      </w:r>
      <w:r w:rsidRPr="009D47CD">
        <w:t>2) is not admissible if the forensic procedure was in fact carried out satisfactorily.</w:t>
      </w:r>
    </w:p>
    <w:p w:rsidR="005F1445" w:rsidRPr="009D47CD" w:rsidRDefault="005F1445" w:rsidP="005F1445">
      <w:pPr>
        <w:pStyle w:val="subsection"/>
      </w:pPr>
      <w:r w:rsidRPr="009D47CD">
        <w:tab/>
        <w:t>(4)</w:t>
      </w:r>
      <w:r w:rsidRPr="009D47CD">
        <w:tab/>
        <w:t xml:space="preserve">Evidence described in </w:t>
      </w:r>
      <w:r w:rsidR="009D47CD">
        <w:t>subsection (</w:t>
      </w:r>
      <w:r w:rsidRPr="009D47CD">
        <w:t>2) is not admissible unless it is established that the suspect:</w:t>
      </w:r>
    </w:p>
    <w:p w:rsidR="005F1445" w:rsidRPr="009D47CD" w:rsidRDefault="005F1445" w:rsidP="005F1445">
      <w:pPr>
        <w:pStyle w:val="paragraph"/>
      </w:pPr>
      <w:r w:rsidRPr="009D47CD">
        <w:tab/>
        <w:t>(a)</w:t>
      </w:r>
      <w:r w:rsidRPr="009D47CD">
        <w:tab/>
        <w:t>had been informed by a constable as described in subsection</w:t>
      </w:r>
      <w:r w:rsidR="009D47CD">
        <w:t> </w:t>
      </w:r>
      <w:r w:rsidRPr="009D47CD">
        <w:t>23WA(4); or</w:t>
      </w:r>
    </w:p>
    <w:p w:rsidR="005F1445" w:rsidRPr="009D47CD" w:rsidRDefault="005F1445" w:rsidP="005F1445">
      <w:pPr>
        <w:pStyle w:val="paragraph"/>
      </w:pPr>
      <w:r w:rsidRPr="009D47CD">
        <w:tab/>
        <w:t>(b)</w:t>
      </w:r>
      <w:r w:rsidRPr="009D47CD">
        <w:tab/>
        <w:t>otherwise knew;</w:t>
      </w:r>
    </w:p>
    <w:p w:rsidR="005F1445" w:rsidRPr="009D47CD" w:rsidRDefault="005F1445" w:rsidP="005F1445">
      <w:pPr>
        <w:pStyle w:val="subsection2"/>
      </w:pPr>
      <w:r w:rsidRPr="009D47CD">
        <w:lastRenderedPageBreak/>
        <w:t>that the fact of refusing to comply with the direction, or obstructing, resisting, hindering, using violence against, threatening or intimidating the person, in connection with the carrying out of the forensic procedure might be used in evidence against the suspect.</w:t>
      </w:r>
    </w:p>
    <w:p w:rsidR="005F1445" w:rsidRPr="009D47CD" w:rsidRDefault="005F1445" w:rsidP="005F1445">
      <w:pPr>
        <w:pStyle w:val="subsection"/>
        <w:keepLines/>
      </w:pPr>
      <w:r w:rsidRPr="009D47CD">
        <w:tab/>
        <w:t>(5)</w:t>
      </w:r>
      <w:r w:rsidRPr="009D47CD">
        <w:tab/>
        <w:t xml:space="preserve">The court or jury may draw such inferences from the evidence described in </w:t>
      </w:r>
      <w:r w:rsidR="009D47CD">
        <w:t>subsection (</w:t>
      </w:r>
      <w:r w:rsidRPr="009D47CD">
        <w:t>2) as appear to the court or jury to be proper in the circumstances, having regard to any evidence given by or on behalf of the suspect.</w:t>
      </w:r>
    </w:p>
    <w:p w:rsidR="004763BC" w:rsidRPr="009D47CD" w:rsidRDefault="00BB1281" w:rsidP="004763BC">
      <w:pPr>
        <w:pStyle w:val="ActHead4"/>
      </w:pPr>
      <w:bookmarkStart w:id="124" w:name="_Toc405297536"/>
      <w:r w:rsidRPr="009D47CD">
        <w:rPr>
          <w:rStyle w:val="CharSubdNo"/>
        </w:rPr>
        <w:t>Subdivision</w:t>
      </w:r>
      <w:r w:rsidR="00B5109B" w:rsidRPr="009D47CD">
        <w:rPr>
          <w:rStyle w:val="CharSubdNo"/>
        </w:rPr>
        <w:t xml:space="preserve"> </w:t>
      </w:r>
      <w:r w:rsidR="004763BC" w:rsidRPr="009D47CD">
        <w:rPr>
          <w:rStyle w:val="CharSubdNo"/>
        </w:rPr>
        <w:t>C</w:t>
      </w:r>
      <w:r w:rsidR="004763BC" w:rsidRPr="009D47CD">
        <w:t>—</w:t>
      </w:r>
      <w:r w:rsidR="004763BC" w:rsidRPr="009D47CD">
        <w:rPr>
          <w:rStyle w:val="CharSubdText"/>
        </w:rPr>
        <w:t>Application</w:t>
      </w:r>
      <w:bookmarkEnd w:id="124"/>
    </w:p>
    <w:p w:rsidR="004763BC" w:rsidRPr="009D47CD" w:rsidRDefault="004763BC" w:rsidP="004763BC">
      <w:pPr>
        <w:pStyle w:val="ActHead5"/>
      </w:pPr>
      <w:bookmarkStart w:id="125" w:name="_Toc405297537"/>
      <w:r w:rsidRPr="009D47CD">
        <w:rPr>
          <w:rStyle w:val="CharSectno"/>
        </w:rPr>
        <w:t>23YBA</w:t>
      </w:r>
      <w:r w:rsidRPr="009D47CD">
        <w:t xml:space="preserve">  </w:t>
      </w:r>
      <w:r w:rsidR="00BB1281" w:rsidRPr="009D47CD">
        <w:t>Division</w:t>
      </w:r>
      <w:r w:rsidR="00B5109B" w:rsidRPr="009D47CD">
        <w:t xml:space="preserve"> </w:t>
      </w:r>
      <w:r w:rsidRPr="009D47CD">
        <w:t>does not apply to a proceeding in a foreign country</w:t>
      </w:r>
      <w:bookmarkEnd w:id="125"/>
    </w:p>
    <w:p w:rsidR="004763BC" w:rsidRPr="009D47CD" w:rsidRDefault="004763BC" w:rsidP="004763BC">
      <w:pPr>
        <w:pStyle w:val="subsection"/>
      </w:pPr>
      <w:r w:rsidRPr="009D47CD">
        <w:tab/>
      </w:r>
      <w:r w:rsidRPr="009D47CD">
        <w:tab/>
        <w:t xml:space="preserve">To avoid doubt, this </w:t>
      </w:r>
      <w:r w:rsidR="00BB1281" w:rsidRPr="009D47CD">
        <w:t>Division</w:t>
      </w:r>
      <w:r w:rsidR="00B5109B" w:rsidRPr="009D47CD">
        <w:t xml:space="preserve"> </w:t>
      </w:r>
      <w:r w:rsidRPr="009D47CD">
        <w:t>does not apply in relation to a proceeding in a foreign country in which forensic evidence is provided in response to a request by:</w:t>
      </w:r>
    </w:p>
    <w:p w:rsidR="004763BC" w:rsidRPr="009D47CD" w:rsidRDefault="004763BC" w:rsidP="004763BC">
      <w:pPr>
        <w:pStyle w:val="paragraph"/>
      </w:pPr>
      <w:r w:rsidRPr="009D47CD">
        <w:tab/>
        <w:t>(a)</w:t>
      </w:r>
      <w:r w:rsidRPr="009D47CD">
        <w:tab/>
        <w:t xml:space="preserve">a foreign country (as contemplated by the </w:t>
      </w:r>
      <w:r w:rsidRPr="009D47CD">
        <w:rPr>
          <w:i/>
        </w:rPr>
        <w:t>Mutual Assistance in Criminal Matters Act 1987</w:t>
      </w:r>
      <w:r w:rsidRPr="009D47CD">
        <w:t>); or</w:t>
      </w:r>
    </w:p>
    <w:p w:rsidR="004763BC" w:rsidRPr="009D47CD" w:rsidRDefault="004763BC" w:rsidP="004763BC">
      <w:pPr>
        <w:pStyle w:val="paragraph"/>
      </w:pPr>
      <w:r w:rsidRPr="009D47CD">
        <w:tab/>
        <w:t>(b)</w:t>
      </w:r>
      <w:r w:rsidRPr="009D47CD">
        <w:tab/>
        <w:t>a foreign law enforcement agency.</w:t>
      </w:r>
    </w:p>
    <w:p w:rsidR="005F1445" w:rsidRPr="009D47CD" w:rsidRDefault="005F1445" w:rsidP="00B5109B">
      <w:pPr>
        <w:pStyle w:val="ActHead3"/>
        <w:pageBreakBefore/>
      </w:pPr>
      <w:bookmarkStart w:id="126" w:name="_Toc405297538"/>
      <w:r w:rsidRPr="009D47CD">
        <w:rPr>
          <w:rStyle w:val="CharDivNo"/>
        </w:rPr>
        <w:lastRenderedPageBreak/>
        <w:t>Division</w:t>
      </w:r>
      <w:r w:rsidR="009D47CD" w:rsidRPr="009D47CD">
        <w:rPr>
          <w:rStyle w:val="CharDivNo"/>
        </w:rPr>
        <w:t> </w:t>
      </w:r>
      <w:r w:rsidRPr="009D47CD">
        <w:rPr>
          <w:rStyle w:val="CharDivNo"/>
        </w:rPr>
        <w:t>8</w:t>
      </w:r>
      <w:r w:rsidRPr="009D47CD">
        <w:t>—</w:t>
      </w:r>
      <w:r w:rsidRPr="009D47CD">
        <w:rPr>
          <w:rStyle w:val="CharDivText"/>
        </w:rPr>
        <w:t>Destruction of forensic material</w:t>
      </w:r>
      <w:bookmarkEnd w:id="126"/>
    </w:p>
    <w:p w:rsidR="003D037E" w:rsidRPr="009D47CD" w:rsidRDefault="003D037E" w:rsidP="003D037E">
      <w:pPr>
        <w:pStyle w:val="ActHead5"/>
      </w:pPr>
      <w:bookmarkStart w:id="127" w:name="_Toc405297539"/>
      <w:r w:rsidRPr="009D47CD">
        <w:rPr>
          <w:rStyle w:val="CharSectno"/>
        </w:rPr>
        <w:t>23YBB</w:t>
      </w:r>
      <w:r w:rsidRPr="009D47CD">
        <w:t xml:space="preserve">  Application</w:t>
      </w:r>
      <w:bookmarkEnd w:id="127"/>
    </w:p>
    <w:p w:rsidR="003D037E" w:rsidRPr="009D47CD" w:rsidRDefault="003D037E" w:rsidP="003D037E">
      <w:pPr>
        <w:pStyle w:val="subsection"/>
      </w:pPr>
      <w:r w:rsidRPr="009D47CD">
        <w:tab/>
      </w:r>
      <w:r w:rsidRPr="009D47CD">
        <w:tab/>
        <w:t xml:space="preserve">This </w:t>
      </w:r>
      <w:r w:rsidR="00BB1281" w:rsidRPr="009D47CD">
        <w:t>Division</w:t>
      </w:r>
      <w:r w:rsidR="00B5109B" w:rsidRPr="009D47CD">
        <w:t xml:space="preserve"> </w:t>
      </w:r>
      <w:r w:rsidRPr="009D47CD">
        <w:t>does not apply to forensic evidence provided in response to a request by:</w:t>
      </w:r>
    </w:p>
    <w:p w:rsidR="003D037E" w:rsidRPr="009D47CD" w:rsidRDefault="003D037E" w:rsidP="003D037E">
      <w:pPr>
        <w:pStyle w:val="paragraph"/>
      </w:pPr>
      <w:r w:rsidRPr="009D47CD">
        <w:tab/>
        <w:t>(a)</w:t>
      </w:r>
      <w:r w:rsidRPr="009D47CD">
        <w:tab/>
        <w:t xml:space="preserve">a foreign country (as contemplated by the </w:t>
      </w:r>
      <w:r w:rsidRPr="009D47CD">
        <w:rPr>
          <w:i/>
        </w:rPr>
        <w:t>Mutual Assistance in Criminal Matters Act 1987</w:t>
      </w:r>
      <w:r w:rsidRPr="009D47CD">
        <w:t>); or</w:t>
      </w:r>
    </w:p>
    <w:p w:rsidR="003D037E" w:rsidRPr="009D47CD" w:rsidRDefault="003D037E" w:rsidP="003D037E">
      <w:pPr>
        <w:pStyle w:val="paragraph"/>
      </w:pPr>
      <w:r w:rsidRPr="009D47CD">
        <w:tab/>
        <w:t>(b)</w:t>
      </w:r>
      <w:r w:rsidRPr="009D47CD">
        <w:tab/>
        <w:t>a foreign law enforcement agency.</w:t>
      </w:r>
    </w:p>
    <w:p w:rsidR="005F1445" w:rsidRPr="009D47CD" w:rsidRDefault="005F1445" w:rsidP="005F1445">
      <w:pPr>
        <w:pStyle w:val="ActHead5"/>
      </w:pPr>
      <w:bookmarkStart w:id="128" w:name="_Toc405297540"/>
      <w:r w:rsidRPr="009D47CD">
        <w:rPr>
          <w:rStyle w:val="CharSectno"/>
        </w:rPr>
        <w:t>23YC</w:t>
      </w:r>
      <w:r w:rsidRPr="009D47CD">
        <w:t xml:space="preserve">  Destruction of forensic material where interim order disallowed</w:t>
      </w:r>
      <w:bookmarkEnd w:id="128"/>
    </w:p>
    <w:p w:rsidR="005F1445" w:rsidRPr="009D47CD" w:rsidRDefault="005F1445" w:rsidP="005F1445">
      <w:pPr>
        <w:pStyle w:val="subsection"/>
      </w:pPr>
      <w:r w:rsidRPr="009D47CD">
        <w:tab/>
        <w:t>(1)</w:t>
      </w:r>
      <w:r w:rsidRPr="009D47CD">
        <w:tab/>
        <w:t>If an interim order for the carrying out of a forensic procedure made under section</w:t>
      </w:r>
      <w:r w:rsidR="009D47CD">
        <w:t> </w:t>
      </w:r>
      <w:r w:rsidRPr="009D47CD">
        <w:t>23XA is disallowed after the forensic procedure is carried out, the investigating constable must ensure that:</w:t>
      </w:r>
    </w:p>
    <w:p w:rsidR="005F1445" w:rsidRPr="009D47CD" w:rsidRDefault="005F1445" w:rsidP="005F1445">
      <w:pPr>
        <w:pStyle w:val="paragraph"/>
      </w:pPr>
      <w:r w:rsidRPr="009D47CD">
        <w:tab/>
        <w:t>(a)</w:t>
      </w:r>
      <w:r w:rsidRPr="009D47CD">
        <w:tab/>
        <w:t>all forensic material obtained as a result of the carrying out of the procedure is destroyed as soon as practicable after the disallowance; and</w:t>
      </w:r>
    </w:p>
    <w:p w:rsidR="005F1445" w:rsidRPr="009D47CD" w:rsidRDefault="005F1445" w:rsidP="005F1445">
      <w:pPr>
        <w:pStyle w:val="paragraph"/>
      </w:pPr>
      <w:r w:rsidRPr="009D47CD">
        <w:tab/>
        <w:t>(b)</w:t>
      </w:r>
      <w:r w:rsidRPr="009D47CD">
        <w:tab/>
        <w:t>a copy of the results of any analysis of the forensic material are made available to the suspect.</w:t>
      </w:r>
    </w:p>
    <w:p w:rsidR="005F1445" w:rsidRPr="009D47CD" w:rsidRDefault="005F1445" w:rsidP="005F1445">
      <w:pPr>
        <w:pStyle w:val="notetext"/>
      </w:pPr>
      <w:r w:rsidRPr="009D47CD">
        <w:t>Note:</w:t>
      </w:r>
      <w:r w:rsidRPr="009D47CD">
        <w:tab/>
        <w:t>Division</w:t>
      </w:r>
      <w:r w:rsidR="009D47CD">
        <w:t> </w:t>
      </w:r>
      <w:r w:rsidRPr="009D47CD">
        <w:t>9 contains provisions about making copies of material available to the suspect.</w:t>
      </w:r>
    </w:p>
    <w:p w:rsidR="005F1445" w:rsidRPr="009D47CD" w:rsidRDefault="005F1445" w:rsidP="005F1445">
      <w:pPr>
        <w:pStyle w:val="subsection"/>
      </w:pPr>
      <w:r w:rsidRPr="009D47CD">
        <w:tab/>
        <w:t>(2)</w:t>
      </w:r>
      <w:r w:rsidRPr="009D47CD">
        <w:tab/>
        <w:t>If an order for the carrying out of a forensic procedure made under section</w:t>
      </w:r>
      <w:r w:rsidR="009D47CD">
        <w:t> </w:t>
      </w:r>
      <w:r w:rsidRPr="009D47CD">
        <w:t>23XWU or for the retention of forensic material under section</w:t>
      </w:r>
      <w:r w:rsidR="009D47CD">
        <w:t> </w:t>
      </w:r>
      <w:r w:rsidRPr="009D47CD">
        <w:t>23XWV specifies a period for which forensic material obtained as a result of the carrying out of the procedure may be retained, the forensic material is to be destroyed as soon as practicable after the end of the period.</w:t>
      </w:r>
    </w:p>
    <w:p w:rsidR="005F1445" w:rsidRPr="009D47CD" w:rsidRDefault="005F1445" w:rsidP="005F1445">
      <w:pPr>
        <w:pStyle w:val="ActHead5"/>
      </w:pPr>
      <w:bookmarkStart w:id="129" w:name="_Toc405297541"/>
      <w:r w:rsidRPr="009D47CD">
        <w:rPr>
          <w:rStyle w:val="CharSectno"/>
        </w:rPr>
        <w:t>23YD</w:t>
      </w:r>
      <w:r w:rsidRPr="009D47CD">
        <w:t xml:space="preserve">  Destruction of forensic material after 12 months</w:t>
      </w:r>
      <w:bookmarkEnd w:id="129"/>
    </w:p>
    <w:p w:rsidR="005F1445" w:rsidRPr="009D47CD" w:rsidRDefault="005F1445" w:rsidP="005F1445">
      <w:pPr>
        <w:pStyle w:val="subsection"/>
      </w:pPr>
      <w:r w:rsidRPr="009D47CD">
        <w:tab/>
        <w:t>(1)</w:t>
      </w:r>
      <w:r w:rsidRPr="009D47CD">
        <w:tab/>
        <w:t xml:space="preserve">This section applies where forensic material has been taken from a suspect by a forensic procedure carried out under this </w:t>
      </w:r>
      <w:r w:rsidR="00BB1281" w:rsidRPr="009D47CD">
        <w:t>Part</w:t>
      </w:r>
      <w:r w:rsidR="00B5109B" w:rsidRPr="009D47CD">
        <w:t xml:space="preserve"> </w:t>
      </w:r>
      <w:r w:rsidRPr="009D47CD">
        <w:t>(except Divisions</w:t>
      </w:r>
      <w:r w:rsidR="009D47CD">
        <w:t> </w:t>
      </w:r>
      <w:r w:rsidRPr="009D47CD">
        <w:t>6A and 6B).</w:t>
      </w:r>
    </w:p>
    <w:p w:rsidR="005F1445" w:rsidRPr="009D47CD" w:rsidRDefault="005F1445" w:rsidP="002F408D">
      <w:pPr>
        <w:pStyle w:val="subsection"/>
        <w:keepNext/>
      </w:pPr>
      <w:r w:rsidRPr="009D47CD">
        <w:lastRenderedPageBreak/>
        <w:tab/>
        <w:t>(2)</w:t>
      </w:r>
      <w:r w:rsidRPr="009D47CD">
        <w:tab/>
        <w:t>If:</w:t>
      </w:r>
    </w:p>
    <w:p w:rsidR="005F1445" w:rsidRPr="009D47CD" w:rsidRDefault="005F1445" w:rsidP="005F1445">
      <w:pPr>
        <w:pStyle w:val="paragraph"/>
      </w:pPr>
      <w:r w:rsidRPr="009D47CD">
        <w:tab/>
        <w:t>(a)</w:t>
      </w:r>
      <w:r w:rsidRPr="009D47CD">
        <w:tab/>
        <w:t>a period of 12 months has elapsed since the forensic material was taken; and</w:t>
      </w:r>
    </w:p>
    <w:p w:rsidR="005F1445" w:rsidRPr="009D47CD" w:rsidRDefault="005F1445" w:rsidP="005F1445">
      <w:pPr>
        <w:pStyle w:val="paragraph"/>
      </w:pPr>
      <w:r w:rsidRPr="009D47CD">
        <w:tab/>
        <w:t>(b)</w:t>
      </w:r>
      <w:r w:rsidRPr="009D47CD">
        <w:tab/>
        <w:t>proceedings in respect of a relevant offence have not been instituted against the suspect, or have been discontinued;</w:t>
      </w:r>
    </w:p>
    <w:p w:rsidR="005F1445" w:rsidRPr="009D47CD" w:rsidRDefault="005F1445" w:rsidP="005F1445">
      <w:pPr>
        <w:pStyle w:val="subsection2"/>
      </w:pPr>
      <w:r w:rsidRPr="009D47CD">
        <w:t>the forensic material must be destroyed as soon as practicable unless a warrant for apprehension of the suspect has been issued.</w:t>
      </w:r>
    </w:p>
    <w:p w:rsidR="005F1445" w:rsidRPr="009D47CD" w:rsidRDefault="005F1445" w:rsidP="005F1445">
      <w:pPr>
        <w:pStyle w:val="subsection"/>
        <w:keepNext/>
      </w:pPr>
      <w:r w:rsidRPr="009D47CD">
        <w:tab/>
        <w:t>(3)</w:t>
      </w:r>
      <w:r w:rsidRPr="009D47CD">
        <w:tab/>
        <w:t>If:</w:t>
      </w:r>
    </w:p>
    <w:p w:rsidR="005F1445" w:rsidRPr="009D47CD" w:rsidRDefault="005F1445" w:rsidP="005F1445">
      <w:pPr>
        <w:pStyle w:val="paragraph"/>
      </w:pPr>
      <w:r w:rsidRPr="009D47CD">
        <w:tab/>
        <w:t>(a)</w:t>
      </w:r>
      <w:r w:rsidRPr="009D47CD">
        <w:tab/>
        <w:t>the suspect is found to have committed a relevant offence but no conviction is recorded; or</w:t>
      </w:r>
    </w:p>
    <w:p w:rsidR="005F1445" w:rsidRPr="009D47CD" w:rsidRDefault="005F1445" w:rsidP="005F1445">
      <w:pPr>
        <w:pStyle w:val="paragraph"/>
      </w:pPr>
      <w:r w:rsidRPr="009D47CD">
        <w:tab/>
        <w:t>(b)</w:t>
      </w:r>
      <w:r w:rsidRPr="009D47CD">
        <w:tab/>
        <w:t>the suspect is acquitted of such an offence and:</w:t>
      </w:r>
    </w:p>
    <w:p w:rsidR="005F1445" w:rsidRPr="009D47CD" w:rsidRDefault="005F1445" w:rsidP="005F1445">
      <w:pPr>
        <w:pStyle w:val="paragraphsub"/>
      </w:pPr>
      <w:r w:rsidRPr="009D47CD">
        <w:tab/>
        <w:t>(i)</w:t>
      </w:r>
      <w:r w:rsidRPr="009D47CD">
        <w:tab/>
        <w:t>no appeal is lodged against the acquittal; or</w:t>
      </w:r>
    </w:p>
    <w:p w:rsidR="005F1445" w:rsidRPr="009D47CD" w:rsidRDefault="005F1445" w:rsidP="005F1445">
      <w:pPr>
        <w:pStyle w:val="paragraphsub"/>
      </w:pPr>
      <w:r w:rsidRPr="009D47CD">
        <w:tab/>
        <w:t>(ii)</w:t>
      </w:r>
      <w:r w:rsidRPr="009D47CD">
        <w:tab/>
        <w:t>an appeal is lodged against the acquittal and the acquittal is confirmed or the appeal is withdrawn;</w:t>
      </w:r>
    </w:p>
    <w:p w:rsidR="005F1445" w:rsidRPr="009D47CD" w:rsidRDefault="005F1445" w:rsidP="005F1445">
      <w:pPr>
        <w:pStyle w:val="paragraph"/>
      </w:pPr>
      <w:r w:rsidRPr="009D47CD">
        <w:tab/>
      </w:r>
      <w:r w:rsidRPr="009D47CD">
        <w:tab/>
        <w:t>the forensic material must be destroyed as soon as practicable unless an investigation into, or a proceeding against the suspect for, another relevant offence is pending.</w:t>
      </w:r>
    </w:p>
    <w:p w:rsidR="005F1445" w:rsidRPr="009D47CD" w:rsidRDefault="005F1445" w:rsidP="005F1445">
      <w:pPr>
        <w:pStyle w:val="subsection"/>
      </w:pPr>
      <w:r w:rsidRPr="009D47CD">
        <w:tab/>
        <w:t>(4)</w:t>
      </w:r>
      <w:r w:rsidRPr="009D47CD">
        <w:tab/>
        <w:t>If a warrant for the apprehension of the suspect is issued during the period of 12 months after forensic material is taken, the forensic material must be destroyed as soon as practicable after:</w:t>
      </w:r>
    </w:p>
    <w:p w:rsidR="005F1445" w:rsidRPr="009D47CD" w:rsidRDefault="005F1445" w:rsidP="005F1445">
      <w:pPr>
        <w:pStyle w:val="paragraph"/>
      </w:pPr>
      <w:r w:rsidRPr="009D47CD">
        <w:tab/>
        <w:t>(a)</w:t>
      </w:r>
      <w:r w:rsidRPr="009D47CD">
        <w:tab/>
        <w:t>the warrant lapses; or</w:t>
      </w:r>
    </w:p>
    <w:p w:rsidR="005F1445" w:rsidRPr="009D47CD" w:rsidRDefault="005F1445" w:rsidP="005F1445">
      <w:pPr>
        <w:pStyle w:val="paragraph"/>
      </w:pPr>
      <w:r w:rsidRPr="009D47CD">
        <w:tab/>
        <w:t>(b)</w:t>
      </w:r>
      <w:r w:rsidRPr="009D47CD">
        <w:tab/>
        <w:t>a period of 12 months elapses after the suspect is apprehended.</w:t>
      </w:r>
    </w:p>
    <w:p w:rsidR="005F1445" w:rsidRPr="009D47CD" w:rsidRDefault="005F1445" w:rsidP="005F1445">
      <w:pPr>
        <w:pStyle w:val="subsection"/>
      </w:pPr>
      <w:r w:rsidRPr="009D47CD">
        <w:tab/>
        <w:t>(5)</w:t>
      </w:r>
      <w:r w:rsidRPr="009D47CD">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rsidR="005F1445" w:rsidRPr="009D47CD" w:rsidRDefault="005F1445" w:rsidP="005F1445">
      <w:pPr>
        <w:pStyle w:val="subsection"/>
      </w:pPr>
      <w:r w:rsidRPr="009D47CD">
        <w:tab/>
        <w:t>(6)</w:t>
      </w:r>
      <w:r w:rsidRPr="009D47CD">
        <w:tab/>
        <w:t xml:space="preserve">A magistrate to whom an application is made under </w:t>
      </w:r>
      <w:r w:rsidR="009D47CD">
        <w:t>subsection (</w:t>
      </w:r>
      <w:r w:rsidRPr="009D47CD">
        <w:t>5) is not to extend the period unless:</w:t>
      </w:r>
    </w:p>
    <w:p w:rsidR="005F1445" w:rsidRPr="009D47CD" w:rsidRDefault="005F1445" w:rsidP="005F1445">
      <w:pPr>
        <w:pStyle w:val="paragraph"/>
      </w:pPr>
      <w:r w:rsidRPr="009D47CD">
        <w:tab/>
        <w:t>(a)</w:t>
      </w:r>
      <w:r w:rsidRPr="009D47CD">
        <w:tab/>
        <w:t>the person from whom the forensic material was taken has been notified by the applicant for the extension that the application has been made; and</w:t>
      </w:r>
    </w:p>
    <w:p w:rsidR="005F1445" w:rsidRPr="009D47CD" w:rsidRDefault="005F1445" w:rsidP="005F1445">
      <w:pPr>
        <w:pStyle w:val="paragraph"/>
      </w:pPr>
      <w:r w:rsidRPr="009D47CD">
        <w:lastRenderedPageBreak/>
        <w:tab/>
        <w:t>(b)</w:t>
      </w:r>
      <w:r w:rsidRPr="009D47CD">
        <w:tab/>
        <w:t>the person or his or her legal representative or interview friend (if any) has been given the opportunity to speak to or make a submission to the magistrate concerning the extension.</w:t>
      </w:r>
    </w:p>
    <w:p w:rsidR="005F1445" w:rsidRPr="009D47CD" w:rsidRDefault="005F1445" w:rsidP="005F1445">
      <w:pPr>
        <w:pStyle w:val="subsection"/>
      </w:pPr>
      <w:r w:rsidRPr="009D47CD">
        <w:tab/>
        <w:t>(7)</w:t>
      </w:r>
      <w:r w:rsidRPr="009D47CD">
        <w:tab/>
        <w:t>An extension in relation to particular forensic material may be given on more than one occasion.</w:t>
      </w:r>
    </w:p>
    <w:p w:rsidR="005F1445" w:rsidRPr="009D47CD" w:rsidRDefault="005F1445" w:rsidP="005F1445">
      <w:pPr>
        <w:pStyle w:val="subsection"/>
      </w:pPr>
      <w:r w:rsidRPr="009D47CD">
        <w:tab/>
        <w:t>(8)</w:t>
      </w:r>
      <w:r w:rsidRPr="009D47CD">
        <w:tab/>
        <w:t xml:space="preserve">The magistrate is to ensure that the responsible person in relation to the </w:t>
      </w:r>
      <w:r w:rsidR="006E4FBE" w:rsidRPr="009D47CD">
        <w:t>Commonwealth DNA database system</w:t>
      </w:r>
      <w:r w:rsidRPr="009D47CD">
        <w:t xml:space="preserve"> is notified of any extension given under this section.</w:t>
      </w:r>
    </w:p>
    <w:p w:rsidR="005F1445" w:rsidRPr="009D47CD" w:rsidRDefault="005F1445" w:rsidP="005F1445">
      <w:pPr>
        <w:pStyle w:val="ActHead5"/>
      </w:pPr>
      <w:bookmarkStart w:id="130" w:name="_Toc405297542"/>
      <w:r w:rsidRPr="009D47CD">
        <w:rPr>
          <w:rStyle w:val="CharSectno"/>
        </w:rPr>
        <w:t>23YDAA</w:t>
      </w:r>
      <w:r w:rsidRPr="009D47CD">
        <w:t xml:space="preserve">  Destruction of forensic material taken from offender after conviction quashed</w:t>
      </w:r>
      <w:bookmarkEnd w:id="130"/>
    </w:p>
    <w:p w:rsidR="005F1445" w:rsidRPr="009D47CD" w:rsidRDefault="005F1445" w:rsidP="005F1445">
      <w:pPr>
        <w:pStyle w:val="subsection"/>
      </w:pPr>
      <w:r w:rsidRPr="009D47CD">
        <w:tab/>
      </w:r>
      <w:r w:rsidRPr="009D47CD">
        <w:tab/>
        <w:t>The constable who obtained an authority under section</w:t>
      </w:r>
      <w:r w:rsidR="009D47CD">
        <w:t> </w:t>
      </w:r>
      <w:r w:rsidRPr="009D47CD">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rsidR="005F1445" w:rsidRPr="009D47CD" w:rsidRDefault="005F1445" w:rsidP="005F1445">
      <w:pPr>
        <w:pStyle w:val="ActHead5"/>
      </w:pPr>
      <w:bookmarkStart w:id="131" w:name="_Toc405297543"/>
      <w:r w:rsidRPr="009D47CD">
        <w:rPr>
          <w:rStyle w:val="CharSectno"/>
        </w:rPr>
        <w:t>23YDAB</w:t>
      </w:r>
      <w:r w:rsidRPr="009D47CD">
        <w:t xml:space="preserve">  Destruction of forensic material where related evidence is inadmissible</w:t>
      </w:r>
      <w:bookmarkEnd w:id="131"/>
    </w:p>
    <w:p w:rsidR="005F1445" w:rsidRPr="009D47CD" w:rsidRDefault="005F1445" w:rsidP="005F1445">
      <w:pPr>
        <w:pStyle w:val="subsection"/>
      </w:pPr>
      <w:r w:rsidRPr="009D47CD">
        <w:tab/>
      </w:r>
      <w:r w:rsidRPr="009D47CD">
        <w:tab/>
        <w:t>If a magistrate finds that evidence described in subsection</w:t>
      </w:r>
      <w:r w:rsidR="009D47CD">
        <w:t> </w:t>
      </w:r>
      <w:r w:rsidRPr="009D47CD">
        <w:t>23XX(3) relating to a forensic procedure is inadmissible under section</w:t>
      </w:r>
      <w:r w:rsidR="009D47CD">
        <w:t> </w:t>
      </w:r>
      <w:r w:rsidRPr="009D47CD">
        <w:t>23XX, the Commissioner must, as soon as practicable, ensure that any forensic material taken from the person by that forensic procedure is destroyed.</w:t>
      </w:r>
    </w:p>
    <w:p w:rsidR="006E4FBE" w:rsidRPr="009D47CD" w:rsidRDefault="006E4FBE" w:rsidP="00B5109B">
      <w:pPr>
        <w:pStyle w:val="ActHead3"/>
        <w:pageBreakBefore/>
      </w:pPr>
      <w:bookmarkStart w:id="132" w:name="_Toc405297544"/>
      <w:r w:rsidRPr="009D47CD">
        <w:rPr>
          <w:rStyle w:val="CharDivNo"/>
        </w:rPr>
        <w:lastRenderedPageBreak/>
        <w:t>Division</w:t>
      </w:r>
      <w:r w:rsidR="009D47CD" w:rsidRPr="009D47CD">
        <w:rPr>
          <w:rStyle w:val="CharDivNo"/>
        </w:rPr>
        <w:t> </w:t>
      </w:r>
      <w:r w:rsidRPr="009D47CD">
        <w:rPr>
          <w:rStyle w:val="CharDivNo"/>
        </w:rPr>
        <w:t>8A</w:t>
      </w:r>
      <w:r w:rsidRPr="009D47CD">
        <w:t>—</w:t>
      </w:r>
      <w:r w:rsidRPr="009D47CD">
        <w:rPr>
          <w:rStyle w:val="CharDivText"/>
        </w:rPr>
        <w:t>Commonwealth and State/Territory DNA database systems</w:t>
      </w:r>
      <w:bookmarkEnd w:id="132"/>
    </w:p>
    <w:p w:rsidR="005F1445" w:rsidRPr="009D47CD" w:rsidRDefault="005F1445" w:rsidP="005F1445">
      <w:pPr>
        <w:pStyle w:val="ActHead5"/>
      </w:pPr>
      <w:bookmarkStart w:id="133" w:name="_Toc405297545"/>
      <w:r w:rsidRPr="009D47CD">
        <w:rPr>
          <w:rStyle w:val="CharSectno"/>
        </w:rPr>
        <w:t>23YDAC</w:t>
      </w:r>
      <w:r w:rsidRPr="009D47CD">
        <w:t xml:space="preserve">  Definitions</w:t>
      </w:r>
      <w:bookmarkEnd w:id="133"/>
    </w:p>
    <w:p w:rsidR="005F1445" w:rsidRPr="009D47CD" w:rsidRDefault="005F1445" w:rsidP="008D0424">
      <w:pPr>
        <w:pStyle w:val="subsection"/>
        <w:tabs>
          <w:tab w:val="clear" w:pos="1021"/>
          <w:tab w:val="left" w:pos="709"/>
          <w:tab w:val="left" w:pos="1106"/>
          <w:tab w:val="right" w:pos="1134"/>
        </w:tabs>
      </w:pPr>
      <w:r w:rsidRPr="009D47CD">
        <w:tab/>
      </w:r>
      <w:r w:rsidR="008D0424" w:rsidRPr="009D47CD">
        <w:t>(1)</w:t>
      </w:r>
      <w:r w:rsidRPr="009D47CD">
        <w:tab/>
        <w:t>In this Part:</w:t>
      </w:r>
    </w:p>
    <w:p w:rsidR="006E4FBE" w:rsidRPr="009D47CD" w:rsidRDefault="006E4FBE" w:rsidP="006E4FBE">
      <w:pPr>
        <w:pStyle w:val="Definition"/>
      </w:pPr>
      <w:r w:rsidRPr="009D47CD">
        <w:rPr>
          <w:b/>
          <w:i/>
        </w:rPr>
        <w:t>Commonwealth agency</w:t>
      </w:r>
      <w:r w:rsidRPr="009D47CD">
        <w:t xml:space="preserve"> means:</w:t>
      </w:r>
    </w:p>
    <w:p w:rsidR="006E4FBE" w:rsidRPr="009D47CD" w:rsidRDefault="006E4FBE" w:rsidP="006E4FBE">
      <w:pPr>
        <w:pStyle w:val="paragraph"/>
      </w:pPr>
      <w:r w:rsidRPr="009D47CD">
        <w:tab/>
        <w:t>(a)</w:t>
      </w:r>
      <w:r w:rsidRPr="009D47CD">
        <w:tab/>
        <w:t>the Commonwealth; or</w:t>
      </w:r>
    </w:p>
    <w:p w:rsidR="006E4FBE" w:rsidRPr="009D47CD" w:rsidRDefault="006E4FBE" w:rsidP="006E4FBE">
      <w:pPr>
        <w:pStyle w:val="paragraph"/>
      </w:pPr>
      <w:r w:rsidRPr="009D47CD">
        <w:tab/>
        <w:t>(b)</w:t>
      </w:r>
      <w:r w:rsidRPr="009D47CD">
        <w:tab/>
        <w:t>an authority of the Commonwealth.</w:t>
      </w:r>
    </w:p>
    <w:p w:rsidR="006E4FBE" w:rsidRPr="009D47CD" w:rsidRDefault="006E4FBE" w:rsidP="006E4FBE">
      <w:pPr>
        <w:pStyle w:val="Definition"/>
      </w:pPr>
      <w:r w:rsidRPr="009D47CD">
        <w:rPr>
          <w:b/>
          <w:i/>
        </w:rPr>
        <w:t>Commonwealth DNA database system</w:t>
      </w:r>
      <w:r w:rsidRPr="009D47CD">
        <w:t xml:space="preserve"> means a database (whether in computerised or other form and however described) </w:t>
      </w:r>
      <w:r w:rsidR="008D0424" w:rsidRPr="009D47CD">
        <w:t>that is managed by the Commonwealth and that contains</w:t>
      </w:r>
      <w:r w:rsidRPr="009D47CD">
        <w:t>:</w:t>
      </w:r>
    </w:p>
    <w:p w:rsidR="006E4FBE" w:rsidRPr="009D47CD" w:rsidRDefault="006E4FBE" w:rsidP="006E4FBE">
      <w:pPr>
        <w:pStyle w:val="paragraph"/>
      </w:pPr>
      <w:r w:rsidRPr="009D47CD">
        <w:tab/>
        <w:t>(a)</w:t>
      </w:r>
      <w:r w:rsidRPr="009D47CD">
        <w:tab/>
        <w:t>the following indexes of DNA profiles (in so far as they relate to material taken or obtained by a Commonwealth agency</w:t>
      </w:r>
      <w:r w:rsidR="0004166F" w:rsidRPr="009D47CD">
        <w:t xml:space="preserve"> and, in relation to a crime scene index, in so far as it also relates to material taken or obtained by a foreign law enforcement agency (within the meaning of the </w:t>
      </w:r>
      <w:r w:rsidR="0004166F" w:rsidRPr="009D47CD">
        <w:rPr>
          <w:i/>
        </w:rPr>
        <w:t>Australian Crime Commission Act 2002</w:t>
      </w:r>
      <w:r w:rsidR="0004166F" w:rsidRPr="009D47CD">
        <w:t>)</w:t>
      </w:r>
      <w:r w:rsidRPr="009D47CD">
        <w:t>):</w:t>
      </w:r>
    </w:p>
    <w:p w:rsidR="006E4FBE" w:rsidRPr="009D47CD" w:rsidRDefault="006E4FBE" w:rsidP="006E4FBE">
      <w:pPr>
        <w:pStyle w:val="paragraphsub"/>
      </w:pPr>
      <w:r w:rsidRPr="009D47CD">
        <w:tab/>
        <w:t>(i)</w:t>
      </w:r>
      <w:r w:rsidRPr="009D47CD">
        <w:tab/>
        <w:t>a crime scene index;</w:t>
      </w:r>
    </w:p>
    <w:p w:rsidR="006E4FBE" w:rsidRPr="009D47CD" w:rsidRDefault="006E4FBE" w:rsidP="006E4FBE">
      <w:pPr>
        <w:pStyle w:val="paragraphsub"/>
      </w:pPr>
      <w:r w:rsidRPr="009D47CD">
        <w:tab/>
        <w:t>(ii)</w:t>
      </w:r>
      <w:r w:rsidRPr="009D47CD">
        <w:tab/>
        <w:t>a missing persons index;</w:t>
      </w:r>
    </w:p>
    <w:p w:rsidR="006E4FBE" w:rsidRPr="009D47CD" w:rsidRDefault="006E4FBE" w:rsidP="006E4FBE">
      <w:pPr>
        <w:pStyle w:val="paragraphsub"/>
      </w:pPr>
      <w:r w:rsidRPr="009D47CD">
        <w:tab/>
        <w:t>(iii)</w:t>
      </w:r>
      <w:r w:rsidRPr="009D47CD">
        <w:tab/>
        <w:t>an unknown deceased persons index;</w:t>
      </w:r>
    </w:p>
    <w:p w:rsidR="006E4FBE" w:rsidRPr="009D47CD" w:rsidRDefault="006E4FBE" w:rsidP="006E4FBE">
      <w:pPr>
        <w:pStyle w:val="paragraphsub"/>
      </w:pPr>
      <w:r w:rsidRPr="009D47CD">
        <w:tab/>
        <w:t>(iv)</w:t>
      </w:r>
      <w:r w:rsidRPr="009D47CD">
        <w:tab/>
        <w:t>a serious offenders index;</w:t>
      </w:r>
    </w:p>
    <w:p w:rsidR="006E4FBE" w:rsidRPr="009D47CD" w:rsidRDefault="006E4FBE" w:rsidP="006E4FBE">
      <w:pPr>
        <w:pStyle w:val="paragraphsub"/>
      </w:pPr>
      <w:r w:rsidRPr="009D47CD">
        <w:tab/>
        <w:t>(v)</w:t>
      </w:r>
      <w:r w:rsidRPr="009D47CD">
        <w:tab/>
        <w:t>a volunteers (unlimited purposes) index;</w:t>
      </w:r>
    </w:p>
    <w:p w:rsidR="006E4FBE" w:rsidRPr="009D47CD" w:rsidRDefault="006E4FBE" w:rsidP="006E4FBE">
      <w:pPr>
        <w:pStyle w:val="paragraphsub"/>
      </w:pPr>
      <w:r w:rsidRPr="009D47CD">
        <w:tab/>
        <w:t>(vi)</w:t>
      </w:r>
      <w:r w:rsidRPr="009D47CD">
        <w:tab/>
        <w:t>a volunteers (limited purposes) index;</w:t>
      </w:r>
    </w:p>
    <w:p w:rsidR="006E4FBE" w:rsidRPr="009D47CD" w:rsidRDefault="006E4FBE" w:rsidP="006E4FBE">
      <w:pPr>
        <w:pStyle w:val="paragraphsub"/>
      </w:pPr>
      <w:r w:rsidRPr="009D47CD">
        <w:tab/>
        <w:t>(vii)</w:t>
      </w:r>
      <w:r w:rsidRPr="009D47CD">
        <w:tab/>
        <w:t>a suspects index;</w:t>
      </w:r>
    </w:p>
    <w:p w:rsidR="006E4FBE" w:rsidRPr="009D47CD" w:rsidRDefault="006E4FBE" w:rsidP="006E4FBE">
      <w:pPr>
        <w:pStyle w:val="paragraph"/>
      </w:pPr>
      <w:r w:rsidRPr="009D47CD">
        <w:tab/>
      </w:r>
      <w:r w:rsidRPr="009D47CD">
        <w:tab/>
        <w:t>and, if the material is forensic material, information that may be used to identify the person from whose forensic material each DNA profile was derived; and</w:t>
      </w:r>
    </w:p>
    <w:p w:rsidR="006E4FBE" w:rsidRPr="009D47CD" w:rsidRDefault="006E4FBE" w:rsidP="006E4FBE">
      <w:pPr>
        <w:pStyle w:val="paragraph"/>
      </w:pPr>
      <w:r w:rsidRPr="009D47CD">
        <w:tab/>
        <w:t>(b)</w:t>
      </w:r>
      <w:r w:rsidRPr="009D47CD">
        <w:tab/>
        <w:t>a statistical index (in so far as it relates to forensic material taken in accordance with this Part); and</w:t>
      </w:r>
    </w:p>
    <w:p w:rsidR="006E4FBE" w:rsidRPr="009D47CD" w:rsidRDefault="006E4FBE" w:rsidP="006E4FBE">
      <w:pPr>
        <w:pStyle w:val="paragraph"/>
        <w:keepNext/>
        <w:keepLines/>
      </w:pPr>
      <w:r w:rsidRPr="009D47CD">
        <w:lastRenderedPageBreak/>
        <w:tab/>
        <w:t>(c)</w:t>
      </w:r>
      <w:r w:rsidRPr="009D47CD">
        <w:tab/>
        <w:t>any other index prescribed by the regulations for the purposes of this definition.</w:t>
      </w:r>
    </w:p>
    <w:p w:rsidR="005F1445" w:rsidRPr="009D47CD" w:rsidRDefault="005F1445" w:rsidP="005F1445">
      <w:pPr>
        <w:pStyle w:val="Definition"/>
      </w:pPr>
      <w:r w:rsidRPr="009D47CD">
        <w:rPr>
          <w:b/>
          <w:i/>
        </w:rPr>
        <w:t>crime scene index</w:t>
      </w:r>
      <w:r w:rsidRPr="009D47CD">
        <w:t xml:space="preserve"> means an index of DNA profiles derived from forensic material found:</w:t>
      </w:r>
    </w:p>
    <w:p w:rsidR="005F1445" w:rsidRPr="009D47CD" w:rsidRDefault="005F1445" w:rsidP="005F1445">
      <w:pPr>
        <w:pStyle w:val="paragraph"/>
      </w:pPr>
      <w:r w:rsidRPr="009D47CD">
        <w:tab/>
        <w:t>(a)</w:t>
      </w:r>
      <w:r w:rsidRPr="009D47CD">
        <w:tab/>
        <w:t xml:space="preserve">at any place (whether within or outside </w:t>
      </w:r>
      <w:smartTag w:uri="urn:schemas-microsoft-com:office:smarttags" w:element="country-region">
        <w:smartTag w:uri="urn:schemas-microsoft-com:office:smarttags" w:element="place">
          <w:r w:rsidRPr="009D47CD">
            <w:t>Australia</w:t>
          </w:r>
        </w:smartTag>
      </w:smartTag>
      <w:r w:rsidRPr="009D47CD">
        <w:t>) where an offence (whether a prescribed offence or an offence under the law of a participating jurisdiction) was, or is reasonably suspected of having been, committed; or</w:t>
      </w:r>
    </w:p>
    <w:p w:rsidR="0004166F" w:rsidRPr="009D47CD" w:rsidRDefault="0004166F" w:rsidP="0004166F">
      <w:pPr>
        <w:pStyle w:val="paragraph"/>
      </w:pPr>
      <w:r w:rsidRPr="009D47CD">
        <w:tab/>
        <w:t>(aa)</w:t>
      </w:r>
      <w:r w:rsidRPr="009D47CD">
        <w:tab/>
        <w:t>at any place outside Australia where an offence under the law of a foreign country was, or is reasonably suspected of having been, committed; or</w:t>
      </w:r>
    </w:p>
    <w:p w:rsidR="005F1445" w:rsidRPr="009D47CD" w:rsidRDefault="005F1445" w:rsidP="005F1445">
      <w:pPr>
        <w:pStyle w:val="paragraph"/>
      </w:pPr>
      <w:r w:rsidRPr="009D47CD">
        <w:tab/>
        <w:t>(b)</w:t>
      </w:r>
      <w:r w:rsidRPr="009D47CD">
        <w:tab/>
        <w:t>on or within the body of the victim, or a person reasonably suspected of being a victim, of a prescribed offence; or</w:t>
      </w:r>
    </w:p>
    <w:p w:rsidR="005F1445" w:rsidRPr="009D47CD" w:rsidRDefault="005F1445" w:rsidP="005F1445">
      <w:pPr>
        <w:pStyle w:val="paragraph"/>
      </w:pPr>
      <w:r w:rsidRPr="009D47CD">
        <w:tab/>
        <w:t>(c)</w:t>
      </w:r>
      <w:r w:rsidRPr="009D47CD">
        <w:tab/>
        <w:t>on anything worn or carried by the victim at the time when a prescribed offence was, or is reasonably suspected of having been, committed; or</w:t>
      </w:r>
    </w:p>
    <w:p w:rsidR="005F1445" w:rsidRPr="009D47CD" w:rsidRDefault="005F1445" w:rsidP="005F1445">
      <w:pPr>
        <w:pStyle w:val="paragraph"/>
      </w:pPr>
      <w:r w:rsidRPr="009D47CD">
        <w:tab/>
        <w:t>(d)</w:t>
      </w:r>
      <w:r w:rsidRPr="009D47CD">
        <w:tab/>
        <w:t>on or within the body of any person, on any thing, or at any place, associated with the commission of a prescribed offence.</w:t>
      </w:r>
    </w:p>
    <w:p w:rsidR="005F1445" w:rsidRPr="009D47CD" w:rsidRDefault="005F1445" w:rsidP="005F1445">
      <w:pPr>
        <w:pStyle w:val="Definition"/>
        <w:keepNext/>
        <w:keepLines/>
      </w:pPr>
      <w:r w:rsidRPr="009D47CD">
        <w:rPr>
          <w:b/>
          <w:i/>
        </w:rPr>
        <w:t>missing persons index</w:t>
      </w:r>
      <w:r w:rsidRPr="009D47CD">
        <w:t xml:space="preserve"> means an index of DNA profiles derived from forensic material of:</w:t>
      </w:r>
    </w:p>
    <w:p w:rsidR="005F1445" w:rsidRPr="009D47CD" w:rsidRDefault="005F1445" w:rsidP="005F1445">
      <w:pPr>
        <w:pStyle w:val="paragraph"/>
      </w:pPr>
      <w:r w:rsidRPr="009D47CD">
        <w:tab/>
        <w:t>(a)</w:t>
      </w:r>
      <w:r w:rsidRPr="009D47CD">
        <w:tab/>
        <w:t>persons who are missing; and</w:t>
      </w:r>
    </w:p>
    <w:p w:rsidR="005F1445" w:rsidRPr="009D47CD" w:rsidRDefault="005F1445" w:rsidP="005F1445">
      <w:pPr>
        <w:pStyle w:val="paragraph"/>
      </w:pPr>
      <w:r w:rsidRPr="009D47CD">
        <w:tab/>
        <w:t>(b)</w:t>
      </w:r>
      <w:r w:rsidRPr="009D47CD">
        <w:tab/>
        <w:t>volunteers who are relatives by blood of missing persons.</w:t>
      </w:r>
    </w:p>
    <w:p w:rsidR="006E4FBE" w:rsidRPr="009D47CD" w:rsidRDefault="006E4FBE" w:rsidP="006E4FBE">
      <w:pPr>
        <w:pStyle w:val="Definition"/>
      </w:pPr>
      <w:r w:rsidRPr="009D47CD">
        <w:rPr>
          <w:b/>
          <w:i/>
        </w:rPr>
        <w:t xml:space="preserve">National Criminal Investigation DNA Database </w:t>
      </w:r>
      <w:r w:rsidRPr="009D47CD">
        <w:t xml:space="preserve">or </w:t>
      </w:r>
      <w:r w:rsidRPr="009D47CD">
        <w:rPr>
          <w:b/>
          <w:i/>
        </w:rPr>
        <w:t xml:space="preserve">NCIDD </w:t>
      </w:r>
      <w:r w:rsidRPr="009D47CD">
        <w:t>means the database that is known as the National Criminal Investigation DNA Database and that is managed by the Commonwealth.</w:t>
      </w:r>
    </w:p>
    <w:p w:rsidR="006E4FBE" w:rsidRPr="009D47CD" w:rsidRDefault="006E4FBE" w:rsidP="006E4FBE">
      <w:pPr>
        <w:pStyle w:val="Definition"/>
      </w:pPr>
      <w:r w:rsidRPr="009D47CD">
        <w:rPr>
          <w:b/>
          <w:i/>
        </w:rPr>
        <w:t>NCIDD</w:t>
      </w:r>
      <w:r w:rsidRPr="009D47CD">
        <w:t xml:space="preserve">: see </w:t>
      </w:r>
      <w:r w:rsidRPr="009D47CD">
        <w:rPr>
          <w:b/>
          <w:i/>
        </w:rPr>
        <w:t>National Criminal Investigation DNA Database</w:t>
      </w:r>
      <w:r w:rsidRPr="009D47CD">
        <w:t>.</w:t>
      </w:r>
    </w:p>
    <w:p w:rsidR="005F1445" w:rsidRPr="009D47CD" w:rsidRDefault="005F1445" w:rsidP="005F1445">
      <w:pPr>
        <w:pStyle w:val="Definition"/>
      </w:pPr>
      <w:r w:rsidRPr="009D47CD">
        <w:rPr>
          <w:b/>
          <w:i/>
        </w:rPr>
        <w:t>serious offenders index</w:t>
      </w:r>
      <w:r w:rsidRPr="009D47CD">
        <w:t xml:space="preserve"> means an index of DNA profiles derived from forensic material taken from:</w:t>
      </w:r>
    </w:p>
    <w:p w:rsidR="005F1445" w:rsidRPr="009D47CD" w:rsidRDefault="005F1445" w:rsidP="005F1445">
      <w:pPr>
        <w:pStyle w:val="paragraph"/>
      </w:pPr>
      <w:r w:rsidRPr="009D47CD">
        <w:tab/>
        <w:t>(a)</w:t>
      </w:r>
      <w:r w:rsidRPr="009D47CD">
        <w:tab/>
        <w:t>serious offenders in accordance with Division</w:t>
      </w:r>
      <w:r w:rsidR="009D47CD">
        <w:t> </w:t>
      </w:r>
      <w:r w:rsidRPr="009D47CD">
        <w:t>6A, or under a corresponding law of a participating jurisdiction; and</w:t>
      </w:r>
    </w:p>
    <w:p w:rsidR="005F1445" w:rsidRPr="009D47CD" w:rsidRDefault="005F1445" w:rsidP="005F1445">
      <w:pPr>
        <w:pStyle w:val="paragraph"/>
      </w:pPr>
      <w:r w:rsidRPr="009D47CD">
        <w:tab/>
        <w:t>(b)</w:t>
      </w:r>
      <w:r w:rsidRPr="009D47CD">
        <w:tab/>
        <w:t>suspects who have been convicted of a prescribed offence or an offence under a corresponding law of a participating jurisdiction.</w:t>
      </w:r>
    </w:p>
    <w:p w:rsidR="00536DE9" w:rsidRPr="009D47CD" w:rsidRDefault="00536DE9" w:rsidP="00536DE9">
      <w:pPr>
        <w:pStyle w:val="Definition"/>
      </w:pPr>
      <w:r w:rsidRPr="009D47CD">
        <w:rPr>
          <w:b/>
          <w:i/>
        </w:rPr>
        <w:lastRenderedPageBreak/>
        <w:t>State/Territory DNA database system</w:t>
      </w:r>
      <w:r w:rsidRPr="009D47CD">
        <w:t xml:space="preserve"> means a database (whether in computerised or other form and however described) held by, or on behalf of, a participating jurisdiction for the purposes of a corresponding law.</w:t>
      </w:r>
    </w:p>
    <w:p w:rsidR="00F72F62" w:rsidRPr="009D47CD" w:rsidRDefault="00F72F62" w:rsidP="00F72F62">
      <w:pPr>
        <w:pStyle w:val="notetext"/>
      </w:pPr>
      <w:r w:rsidRPr="009D47CD">
        <w:t>Note:</w:t>
      </w:r>
      <w:r w:rsidRPr="009D47CD">
        <w:tab/>
        <w:t xml:space="preserve">See also </w:t>
      </w:r>
      <w:r w:rsidR="009D47CD">
        <w:t>subsection (</w:t>
      </w:r>
      <w:r w:rsidRPr="009D47CD">
        <w:t>2).</w:t>
      </w:r>
    </w:p>
    <w:p w:rsidR="005F1445" w:rsidRPr="009D47CD" w:rsidRDefault="003D62A1" w:rsidP="005F1445">
      <w:pPr>
        <w:pStyle w:val="Definition"/>
      </w:pPr>
      <w:r w:rsidRPr="009D47CD">
        <w:rPr>
          <w:b/>
          <w:i/>
        </w:rPr>
        <w:t>s</w:t>
      </w:r>
      <w:r w:rsidR="005F1445" w:rsidRPr="009D47CD">
        <w:rPr>
          <w:b/>
          <w:i/>
        </w:rPr>
        <w:t>tatistical index</w:t>
      </w:r>
      <w:r w:rsidR="005F1445" w:rsidRPr="009D47CD">
        <w:t xml:space="preserve"> means an index of information that:</w:t>
      </w:r>
    </w:p>
    <w:p w:rsidR="005F1445" w:rsidRPr="009D47CD" w:rsidRDefault="005F1445" w:rsidP="005F1445">
      <w:pPr>
        <w:pStyle w:val="paragraph"/>
      </w:pPr>
      <w:r w:rsidRPr="009D47CD">
        <w:tab/>
        <w:t>(a)</w:t>
      </w:r>
      <w:r w:rsidRPr="009D47CD">
        <w:tab/>
        <w:t xml:space="preserve">is obtained from the analysis of forensic material taken from persons in accordance with this </w:t>
      </w:r>
      <w:r w:rsidR="00BB1281" w:rsidRPr="009D47CD">
        <w:t>Part</w:t>
      </w:r>
      <w:r w:rsidR="00B5109B" w:rsidRPr="009D47CD">
        <w:t xml:space="preserve"> </w:t>
      </w:r>
      <w:r w:rsidRPr="009D47CD">
        <w:t>or under a corresponding law of a participating jurisdiction; and</w:t>
      </w:r>
    </w:p>
    <w:p w:rsidR="005F1445" w:rsidRPr="009D47CD" w:rsidRDefault="005F1445" w:rsidP="005F1445">
      <w:pPr>
        <w:pStyle w:val="paragraph"/>
      </w:pPr>
      <w:r w:rsidRPr="009D47CD">
        <w:tab/>
        <w:t>(b)</w:t>
      </w:r>
      <w:r w:rsidRPr="009D47CD">
        <w:tab/>
        <w:t>has been compiled for statistical purposes; and</w:t>
      </w:r>
    </w:p>
    <w:p w:rsidR="005F1445" w:rsidRPr="009D47CD" w:rsidRDefault="005F1445" w:rsidP="005F1445">
      <w:pPr>
        <w:pStyle w:val="paragraph"/>
      </w:pPr>
      <w:r w:rsidRPr="009D47CD">
        <w:tab/>
        <w:t>(c)</w:t>
      </w:r>
      <w:r w:rsidRPr="009D47CD">
        <w:tab/>
        <w:t>cannot be used to discover the identity of persons from whom the forensic material was taken.</w:t>
      </w:r>
    </w:p>
    <w:p w:rsidR="005F1445" w:rsidRPr="009D47CD" w:rsidRDefault="005F1445" w:rsidP="005F1445">
      <w:pPr>
        <w:pStyle w:val="Definition"/>
      </w:pPr>
      <w:r w:rsidRPr="009D47CD">
        <w:rPr>
          <w:b/>
          <w:i/>
        </w:rPr>
        <w:t>suspects index</w:t>
      </w:r>
      <w:r w:rsidRPr="009D47CD">
        <w:t xml:space="preserve"> means an index of DNA profiles derived from forensic material taken from suspects in accordance with Division</w:t>
      </w:r>
      <w:r w:rsidR="009D47CD">
        <w:t> </w:t>
      </w:r>
      <w:r w:rsidRPr="009D47CD">
        <w:t>3, 4 or 5 or under a corresponding law of a participating jurisdiction.</w:t>
      </w:r>
    </w:p>
    <w:p w:rsidR="005F1445" w:rsidRPr="009D47CD" w:rsidRDefault="005F1445" w:rsidP="005F1445">
      <w:pPr>
        <w:pStyle w:val="Definition"/>
      </w:pPr>
      <w:r w:rsidRPr="009D47CD">
        <w:rPr>
          <w:b/>
          <w:i/>
        </w:rPr>
        <w:t>unknown deceased persons index</w:t>
      </w:r>
      <w:r w:rsidRPr="009D47CD">
        <w:t xml:space="preserve"> means an index of DNA profiles derived from forensic material of deceased persons whose identities are unknown.</w:t>
      </w:r>
    </w:p>
    <w:p w:rsidR="005F1445" w:rsidRPr="009D47CD" w:rsidRDefault="005F1445" w:rsidP="005F1445">
      <w:pPr>
        <w:pStyle w:val="Definition"/>
      </w:pPr>
      <w:r w:rsidRPr="009D47CD">
        <w:rPr>
          <w:b/>
          <w:i/>
        </w:rPr>
        <w:t>volunteers (limited purposes) index</w:t>
      </w:r>
      <w:r w:rsidRPr="009D47CD">
        <w:t xml:space="preserve"> means an index of DNA profiles derived from forensic material taken in accordance with Division</w:t>
      </w:r>
      <w:r w:rsidR="009D47CD">
        <w:t> </w:t>
      </w:r>
      <w:r w:rsidRPr="009D47CD">
        <w:t>6B</w:t>
      </w:r>
      <w:r w:rsidRPr="009D47CD">
        <w:rPr>
          <w:i/>
        </w:rPr>
        <w:t xml:space="preserve"> </w:t>
      </w:r>
      <w:r w:rsidRPr="009D47CD">
        <w:t xml:space="preserve">or under a corresponding law of a participating jurisdiction from volunteers who (or whose parents or guardians) have been informed that information obtained will be used only for a purpose specified to them under </w:t>
      </w:r>
      <w:r w:rsidR="00F72F62" w:rsidRPr="009D47CD">
        <w:t>paragraph</w:t>
      </w:r>
      <w:r w:rsidR="009D47CD">
        <w:t> </w:t>
      </w:r>
      <w:r w:rsidR="00F72F62" w:rsidRPr="009D47CD">
        <w:t>23XWR(2)(ba)</w:t>
      </w:r>
      <w:r w:rsidRPr="009D47CD">
        <w:t>.</w:t>
      </w:r>
    </w:p>
    <w:p w:rsidR="005F1445" w:rsidRPr="009D47CD" w:rsidRDefault="005F1445" w:rsidP="005F1445">
      <w:pPr>
        <w:pStyle w:val="Definition"/>
      </w:pPr>
      <w:r w:rsidRPr="009D47CD">
        <w:rPr>
          <w:b/>
          <w:i/>
        </w:rPr>
        <w:t xml:space="preserve">volunteers (unlimited purposes) index </w:t>
      </w:r>
      <w:r w:rsidRPr="009D47CD">
        <w:t>means an index of DNA profiles derived from forensic material taken:</w:t>
      </w:r>
    </w:p>
    <w:p w:rsidR="005F1445" w:rsidRPr="009D47CD" w:rsidRDefault="005F1445" w:rsidP="005F1445">
      <w:pPr>
        <w:pStyle w:val="paragraph"/>
      </w:pPr>
      <w:r w:rsidRPr="009D47CD">
        <w:tab/>
        <w:t>(a)</w:t>
      </w:r>
      <w:r w:rsidRPr="009D47CD">
        <w:tab/>
        <w:t>from volunteers who (or whose parents or guardians) have been informed under paragraph</w:t>
      </w:r>
      <w:r w:rsidR="009D47CD">
        <w:t> </w:t>
      </w:r>
      <w:r w:rsidRPr="009D47CD">
        <w:t xml:space="preserve">23XWR(2)(c) that information obtained may be used for the purpose of a criminal investigation or any other purpose for which the </w:t>
      </w:r>
      <w:r w:rsidR="00536DE9" w:rsidRPr="009D47CD">
        <w:t>Commonwealth DNA database system</w:t>
      </w:r>
      <w:r w:rsidRPr="009D47CD">
        <w:t xml:space="preserve"> may be used under this Division, in accordance with Division</w:t>
      </w:r>
      <w:r w:rsidR="009D47CD">
        <w:t> </w:t>
      </w:r>
      <w:r w:rsidRPr="009D47CD">
        <w:t>6B, or under a corresponding law of a participating jurisdiction; and</w:t>
      </w:r>
    </w:p>
    <w:p w:rsidR="005F1445" w:rsidRPr="009D47CD" w:rsidRDefault="005F1445" w:rsidP="005F1445">
      <w:pPr>
        <w:pStyle w:val="paragraph"/>
      </w:pPr>
      <w:r w:rsidRPr="009D47CD">
        <w:lastRenderedPageBreak/>
        <w:tab/>
        <w:t>(b)</w:t>
      </w:r>
      <w:r w:rsidRPr="009D47CD">
        <w:tab/>
        <w:t>from deceased persons whose identity is known.</w:t>
      </w:r>
    </w:p>
    <w:p w:rsidR="00F72F62" w:rsidRPr="009D47CD" w:rsidRDefault="00F72F62" w:rsidP="00F72F62">
      <w:pPr>
        <w:pStyle w:val="subsection"/>
      </w:pPr>
      <w:r w:rsidRPr="009D47CD">
        <w:tab/>
        <w:t>(2)</w:t>
      </w:r>
      <w:r w:rsidRPr="009D47CD">
        <w:tab/>
        <w:t xml:space="preserve">For a participating jurisdiction, the database referred to in the definition of </w:t>
      </w:r>
      <w:r w:rsidRPr="009D47CD">
        <w:rPr>
          <w:b/>
          <w:i/>
        </w:rPr>
        <w:t xml:space="preserve">State/Territory DNA database system </w:t>
      </w:r>
      <w:r w:rsidRPr="009D47CD">
        <w:t xml:space="preserve">in </w:t>
      </w:r>
      <w:r w:rsidR="009D47CD">
        <w:t>subsection (</w:t>
      </w:r>
      <w:r w:rsidRPr="009D47CD">
        <w:t>1) may be that part of NCIDD that relates to that participating jurisdiction.</w:t>
      </w:r>
    </w:p>
    <w:p w:rsidR="00536DE9" w:rsidRPr="009D47CD" w:rsidRDefault="00536DE9" w:rsidP="00536DE9">
      <w:pPr>
        <w:pStyle w:val="ActHead5"/>
      </w:pPr>
      <w:bookmarkStart w:id="134" w:name="_Toc405297546"/>
      <w:r w:rsidRPr="009D47CD">
        <w:rPr>
          <w:rStyle w:val="CharSectno"/>
        </w:rPr>
        <w:t>23YDACA</w:t>
      </w:r>
      <w:r w:rsidRPr="009D47CD">
        <w:t xml:space="preserve">  Integration of Commonwealth DNA database system and State/Territory DNA database systems</w:t>
      </w:r>
      <w:bookmarkEnd w:id="134"/>
    </w:p>
    <w:p w:rsidR="00536DE9" w:rsidRPr="009D47CD" w:rsidRDefault="00536DE9" w:rsidP="00536DE9">
      <w:pPr>
        <w:pStyle w:val="subsection"/>
      </w:pPr>
      <w:r w:rsidRPr="009D47CD">
        <w:tab/>
        <w:t>(1)</w:t>
      </w:r>
      <w:r w:rsidRPr="009D47CD">
        <w:tab/>
        <w:t>The whole or a part of the Commonwealth DNA database system, or information obtained from the Commonwealth DNA database system, may be integrated (whether electronically or otherwise) with:</w:t>
      </w:r>
    </w:p>
    <w:p w:rsidR="00536DE9" w:rsidRPr="009D47CD" w:rsidRDefault="00536DE9" w:rsidP="00536DE9">
      <w:pPr>
        <w:pStyle w:val="paragraph"/>
      </w:pPr>
      <w:r w:rsidRPr="009D47CD">
        <w:tab/>
        <w:t>(a)</w:t>
      </w:r>
      <w:r w:rsidRPr="009D47CD">
        <w:tab/>
        <w:t>the whole or a part of one or more State/Territory DNA database systems; or</w:t>
      </w:r>
    </w:p>
    <w:p w:rsidR="00536DE9" w:rsidRPr="009D47CD" w:rsidRDefault="00536DE9" w:rsidP="00536DE9">
      <w:pPr>
        <w:pStyle w:val="paragraph"/>
      </w:pPr>
      <w:r w:rsidRPr="009D47CD">
        <w:tab/>
        <w:t>(b)</w:t>
      </w:r>
      <w:r w:rsidRPr="009D47CD">
        <w:tab/>
        <w:t>information obtained from one or more State/Territory DNA database systems;</w:t>
      </w:r>
    </w:p>
    <w:p w:rsidR="00536DE9" w:rsidRPr="009D47CD" w:rsidRDefault="00536DE9" w:rsidP="00536DE9">
      <w:pPr>
        <w:pStyle w:val="subsection2"/>
      </w:pPr>
      <w:r w:rsidRPr="009D47CD">
        <w:t>to form part of NCIDD.</w:t>
      </w:r>
    </w:p>
    <w:p w:rsidR="00536DE9" w:rsidRPr="009D47CD" w:rsidRDefault="00536DE9" w:rsidP="00536DE9">
      <w:pPr>
        <w:pStyle w:val="subsection"/>
      </w:pPr>
      <w:r w:rsidRPr="009D47CD">
        <w:tab/>
        <w:t>(2)</w:t>
      </w:r>
      <w:r w:rsidRPr="009D47CD">
        <w:tab/>
        <w:t>A participating jurisdiction, or an authority of a participating jurisdiction, may access NCIDD to the extent that it consists of:</w:t>
      </w:r>
    </w:p>
    <w:p w:rsidR="00536DE9" w:rsidRPr="009D47CD" w:rsidRDefault="00536DE9" w:rsidP="00536DE9">
      <w:pPr>
        <w:pStyle w:val="paragraph"/>
      </w:pPr>
      <w:r w:rsidRPr="009D47CD">
        <w:tab/>
        <w:t>(a)</w:t>
      </w:r>
      <w:r w:rsidRPr="009D47CD">
        <w:tab/>
        <w:t>the whole or a part of the State/Territory DNA database system of the participating jurisdiction; or</w:t>
      </w:r>
    </w:p>
    <w:p w:rsidR="00536DE9" w:rsidRPr="009D47CD" w:rsidRDefault="00536DE9" w:rsidP="00536DE9">
      <w:pPr>
        <w:pStyle w:val="paragraph"/>
      </w:pPr>
      <w:r w:rsidRPr="009D47CD">
        <w:tab/>
        <w:t>(b)</w:t>
      </w:r>
      <w:r w:rsidRPr="009D47CD">
        <w:tab/>
        <w:t>information obtained from the State/Territory DNA database system of the participating jurisdiction;</w:t>
      </w:r>
    </w:p>
    <w:p w:rsidR="00536DE9" w:rsidRPr="009D47CD" w:rsidRDefault="00536DE9" w:rsidP="00536DE9">
      <w:pPr>
        <w:pStyle w:val="subsection2"/>
      </w:pPr>
      <w:r w:rsidRPr="009D47CD">
        <w:t>but only if the participating jurisdiction, or the authority of the participating jurisdiction, is required or authorised by or under a law of the participating jurisdiction to access the State/Territory DNA database system of the participating jurisdiction.</w:t>
      </w:r>
    </w:p>
    <w:p w:rsidR="00536DE9" w:rsidRPr="009D47CD" w:rsidRDefault="00536DE9" w:rsidP="00536DE9">
      <w:pPr>
        <w:pStyle w:val="subsection"/>
      </w:pPr>
      <w:r w:rsidRPr="009D47CD">
        <w:tab/>
        <w:t>(3)</w:t>
      </w:r>
      <w:r w:rsidRPr="009D47CD">
        <w:tab/>
        <w:t xml:space="preserve">No part of a State/Territory DNA database system, and no information obtained from a State/Territory DNA database system, forms part of the Commonwealth DNA database system by reason only of any integration referred to in </w:t>
      </w:r>
      <w:r w:rsidR="009D47CD">
        <w:t>subsection (</w:t>
      </w:r>
      <w:r w:rsidRPr="009D47CD">
        <w:t>1).</w:t>
      </w:r>
    </w:p>
    <w:p w:rsidR="00536DE9" w:rsidRPr="009D47CD" w:rsidRDefault="00536DE9" w:rsidP="00536DE9">
      <w:pPr>
        <w:pStyle w:val="subsection"/>
      </w:pPr>
      <w:r w:rsidRPr="009D47CD">
        <w:tab/>
        <w:t>(4)</w:t>
      </w:r>
      <w:r w:rsidRPr="009D47CD">
        <w:tab/>
        <w:t xml:space="preserve">No part of the Commonwealth DNA database system, and no information obtained from the Commonwealth DNA database </w:t>
      </w:r>
      <w:r w:rsidRPr="009D47CD">
        <w:lastRenderedPageBreak/>
        <w:t xml:space="preserve">system, forms part of a State/Territory DNA database system by reason only of any integration referred to in </w:t>
      </w:r>
      <w:r w:rsidR="009D47CD">
        <w:t>subsection (</w:t>
      </w:r>
      <w:r w:rsidRPr="009D47CD">
        <w:t>1).</w:t>
      </w:r>
    </w:p>
    <w:p w:rsidR="00536DE9" w:rsidRPr="009D47CD" w:rsidRDefault="00536DE9" w:rsidP="00536DE9">
      <w:pPr>
        <w:pStyle w:val="subsection"/>
      </w:pPr>
      <w:r w:rsidRPr="009D47CD">
        <w:tab/>
        <w:t>(5)</w:t>
      </w:r>
      <w:r w:rsidRPr="009D47CD">
        <w:tab/>
        <w:t xml:space="preserve">The existence of the Commonwealth DNA database system or a State/Territory DNA database system is not affected by reason only of any integration referred to in </w:t>
      </w:r>
      <w:r w:rsidR="009D47CD">
        <w:t>subsection (</w:t>
      </w:r>
      <w:r w:rsidRPr="009D47CD">
        <w:t>1).</w:t>
      </w:r>
    </w:p>
    <w:p w:rsidR="005F1445" w:rsidRPr="009D47CD" w:rsidRDefault="005F1445" w:rsidP="005F1445">
      <w:pPr>
        <w:pStyle w:val="ActHead5"/>
      </w:pPr>
      <w:bookmarkStart w:id="135" w:name="_Toc405297547"/>
      <w:r w:rsidRPr="009D47CD">
        <w:rPr>
          <w:rStyle w:val="CharSectno"/>
        </w:rPr>
        <w:t>23YDAD</w:t>
      </w:r>
      <w:r w:rsidRPr="009D47CD">
        <w:t xml:space="preserve">  Supply of forensic material for purposes of DNA database</w:t>
      </w:r>
      <w:bookmarkEnd w:id="135"/>
    </w:p>
    <w:p w:rsidR="005F1445" w:rsidRPr="009D47CD" w:rsidRDefault="005F1445" w:rsidP="005F1445">
      <w:pPr>
        <w:pStyle w:val="subsection"/>
      </w:pPr>
      <w:r w:rsidRPr="009D47CD">
        <w:tab/>
        <w:t>(1)</w:t>
      </w:r>
      <w:r w:rsidRPr="009D47CD">
        <w:tab/>
        <w:t>A person is guilty of an offence if:</w:t>
      </w:r>
    </w:p>
    <w:p w:rsidR="005F1445" w:rsidRPr="009D47CD" w:rsidRDefault="005F1445" w:rsidP="005F1445">
      <w:pPr>
        <w:pStyle w:val="paragraph"/>
      </w:pPr>
      <w:r w:rsidRPr="009D47CD">
        <w:tab/>
        <w:t>(a)</w:t>
      </w:r>
      <w:r w:rsidRPr="009D47CD">
        <w:tab/>
        <w:t>the person engages in conduct; and</w:t>
      </w:r>
    </w:p>
    <w:p w:rsidR="005F1445" w:rsidRPr="009D47CD" w:rsidRDefault="005F1445" w:rsidP="005F1445">
      <w:pPr>
        <w:pStyle w:val="paragraph"/>
      </w:pPr>
      <w:r w:rsidRPr="009D47CD">
        <w:tab/>
        <w:t>(b)</w:t>
      </w:r>
      <w:r w:rsidRPr="009D47CD">
        <w:tab/>
        <w:t xml:space="preserve">the person’s conduct results in the forensic material taken from any person, and which is required to be destroyed, under this </w:t>
      </w:r>
      <w:r w:rsidR="00BB1281" w:rsidRPr="009D47CD">
        <w:t>Part</w:t>
      </w:r>
      <w:r w:rsidR="00B5109B" w:rsidRPr="009D47CD">
        <w:t xml:space="preserve"> </w:t>
      </w:r>
      <w:r w:rsidRPr="009D47CD">
        <w:t>or under a corresponding law of a participating jurisdiction, to be supplied to another person; and</w:t>
      </w:r>
    </w:p>
    <w:p w:rsidR="005F1445" w:rsidRPr="009D47CD" w:rsidRDefault="005F1445" w:rsidP="005F1445">
      <w:pPr>
        <w:pStyle w:val="paragraph"/>
      </w:pPr>
      <w:r w:rsidRPr="009D47CD">
        <w:tab/>
        <w:t>(c)</w:t>
      </w:r>
      <w:r w:rsidRPr="009D47CD">
        <w:tab/>
        <w:t>the person is reckless as to whether the forensic material is required to be destroyed and the supply of the material to the other person; and</w:t>
      </w:r>
    </w:p>
    <w:p w:rsidR="005F1445" w:rsidRPr="009D47CD" w:rsidRDefault="005F1445" w:rsidP="005F1445">
      <w:pPr>
        <w:pStyle w:val="paragraph"/>
      </w:pPr>
      <w:r w:rsidRPr="009D47CD">
        <w:tab/>
        <w:t>(d)</w:t>
      </w:r>
      <w:r w:rsidRPr="009D47CD">
        <w:tab/>
        <w:t xml:space="preserve">the person intends that the forensic material be analysed for the purpose of deriving a DNA profile for inclusion on an index of the </w:t>
      </w:r>
      <w:r w:rsidR="009163B3" w:rsidRPr="009D47CD">
        <w:t>Commonwealth DNA database system</w:t>
      </w:r>
      <w:r w:rsidRPr="009D47CD">
        <w:t>.</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(2)</w:t>
      </w:r>
      <w:r w:rsidRPr="009D47CD">
        <w:tab/>
        <w:t>A person is guilty of an offence if:</w:t>
      </w:r>
    </w:p>
    <w:p w:rsidR="005F1445" w:rsidRPr="009D47CD" w:rsidRDefault="005F1445" w:rsidP="005F1445">
      <w:pPr>
        <w:pStyle w:val="paragraph"/>
      </w:pPr>
      <w:r w:rsidRPr="009D47CD">
        <w:tab/>
        <w:t>(a)</w:t>
      </w:r>
      <w:r w:rsidRPr="009D47CD">
        <w:tab/>
        <w:t>the person engages in conduct; and</w:t>
      </w:r>
    </w:p>
    <w:p w:rsidR="005F1445" w:rsidRPr="009D47CD" w:rsidRDefault="005F1445" w:rsidP="005F1445">
      <w:pPr>
        <w:pStyle w:val="paragraph"/>
      </w:pPr>
      <w:r w:rsidRPr="009D47CD">
        <w:tab/>
        <w:t>(b)</w:t>
      </w:r>
      <w:r w:rsidRPr="009D47CD">
        <w:tab/>
        <w:t>that conduct results in the supply of forensic material to any person and the person is reckless as to that result; and</w:t>
      </w:r>
    </w:p>
    <w:p w:rsidR="005F1445" w:rsidRPr="009D47CD" w:rsidRDefault="005F1445" w:rsidP="005F1445">
      <w:pPr>
        <w:pStyle w:val="paragraph"/>
      </w:pPr>
      <w:r w:rsidRPr="009D47CD">
        <w:tab/>
        <w:t>(c)</w:t>
      </w:r>
      <w:r w:rsidRPr="009D47CD">
        <w:tab/>
        <w:t>the person is reckless as to whether the forensic material is not excluded forensic material; and</w:t>
      </w:r>
    </w:p>
    <w:p w:rsidR="005F1445" w:rsidRPr="009D47CD" w:rsidRDefault="005F1445" w:rsidP="005F1445">
      <w:pPr>
        <w:pStyle w:val="paragraph"/>
      </w:pPr>
      <w:r w:rsidRPr="009D47CD">
        <w:tab/>
        <w:t>(d)</w:t>
      </w:r>
      <w:r w:rsidRPr="009D47CD">
        <w:tab/>
        <w:t xml:space="preserve">the person intends that the forensic material be analysed for the purpose of deriving a DNA profile for inclusion on an index of the </w:t>
      </w:r>
      <w:r w:rsidR="009163B3" w:rsidRPr="009D47CD">
        <w:t>Commonwealth DNA database system</w:t>
      </w:r>
      <w:r w:rsidRPr="009D47CD">
        <w:t>.</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keepNext/>
      </w:pPr>
      <w:r w:rsidRPr="009D47CD">
        <w:lastRenderedPageBreak/>
        <w:tab/>
        <w:t>(3)</w:t>
      </w:r>
      <w:r w:rsidRPr="009D47CD">
        <w:tab/>
        <w:t>In this section:</w:t>
      </w:r>
    </w:p>
    <w:p w:rsidR="005F1445" w:rsidRPr="009D47CD" w:rsidRDefault="005F1445" w:rsidP="005F1445">
      <w:pPr>
        <w:pStyle w:val="Definition"/>
      </w:pPr>
      <w:r w:rsidRPr="009D47CD">
        <w:rPr>
          <w:b/>
          <w:i/>
        </w:rPr>
        <w:t>excluded forensic material</w:t>
      </w:r>
      <w:r w:rsidRPr="009D47CD">
        <w:t xml:space="preserve"> means forensic material:</w:t>
      </w:r>
    </w:p>
    <w:p w:rsidR="005F1445" w:rsidRPr="009D47CD" w:rsidRDefault="005F1445" w:rsidP="005F1445">
      <w:pPr>
        <w:pStyle w:val="paragraph"/>
      </w:pPr>
      <w:r w:rsidRPr="009D47CD">
        <w:tab/>
        <w:t>(a)</w:t>
      </w:r>
      <w:r w:rsidRPr="009D47CD">
        <w:tab/>
        <w:t>found at a crime scene; or</w:t>
      </w:r>
    </w:p>
    <w:p w:rsidR="005F1445" w:rsidRPr="009D47CD" w:rsidRDefault="005F1445" w:rsidP="005F1445">
      <w:pPr>
        <w:pStyle w:val="paragraph"/>
      </w:pPr>
      <w:r w:rsidRPr="009D47CD">
        <w:tab/>
        <w:t>(b)</w:t>
      </w:r>
      <w:r w:rsidRPr="009D47CD">
        <w:tab/>
        <w:t>taken from a suspect in accordance with Division</w:t>
      </w:r>
      <w:r w:rsidR="009D47CD">
        <w:t> </w:t>
      </w:r>
      <w:r w:rsidRPr="009D47CD">
        <w:t>3, 4 or 5 or under a corresponding law of a participating jurisdiction; or</w:t>
      </w:r>
    </w:p>
    <w:p w:rsidR="005F1445" w:rsidRPr="009D47CD" w:rsidRDefault="005F1445" w:rsidP="005F1445">
      <w:pPr>
        <w:pStyle w:val="paragraph"/>
      </w:pPr>
      <w:r w:rsidRPr="009D47CD">
        <w:tab/>
        <w:t>(c)</w:t>
      </w:r>
      <w:r w:rsidRPr="009D47CD">
        <w:tab/>
        <w:t>taken from a serious offender or a volunteer in accordance with Division</w:t>
      </w:r>
      <w:r w:rsidR="009D47CD">
        <w:t> </w:t>
      </w:r>
      <w:r w:rsidRPr="009D47CD">
        <w:t>6A</w:t>
      </w:r>
      <w:r w:rsidRPr="009D47CD">
        <w:rPr>
          <w:i/>
        </w:rPr>
        <w:t xml:space="preserve"> </w:t>
      </w:r>
      <w:r w:rsidRPr="009D47CD">
        <w:t>or 6B or under a corresponding law of a participating jurisdiction; or</w:t>
      </w:r>
    </w:p>
    <w:p w:rsidR="005F1445" w:rsidRPr="009D47CD" w:rsidRDefault="005F1445" w:rsidP="005F1445">
      <w:pPr>
        <w:pStyle w:val="paragraph"/>
      </w:pPr>
      <w:r w:rsidRPr="009D47CD">
        <w:tab/>
        <w:t>(d)</w:t>
      </w:r>
      <w:r w:rsidRPr="009D47CD">
        <w:tab/>
        <w:t>taken from the body of a deceased person; or</w:t>
      </w:r>
    </w:p>
    <w:p w:rsidR="005F1445" w:rsidRPr="009D47CD" w:rsidRDefault="005F1445" w:rsidP="005F1445">
      <w:pPr>
        <w:pStyle w:val="paragraph"/>
      </w:pPr>
      <w:r w:rsidRPr="009D47CD">
        <w:tab/>
        <w:t>(e)</w:t>
      </w:r>
      <w:r w:rsidRPr="009D47CD">
        <w:tab/>
        <w:t>that is from the body of a missing person; or</w:t>
      </w:r>
    </w:p>
    <w:p w:rsidR="005F1445" w:rsidRPr="009D47CD" w:rsidRDefault="005F1445" w:rsidP="005F1445">
      <w:pPr>
        <w:pStyle w:val="paragraph"/>
      </w:pPr>
      <w:r w:rsidRPr="009D47CD">
        <w:tab/>
        <w:t>(f)</w:t>
      </w:r>
      <w:r w:rsidRPr="009D47CD">
        <w:tab/>
        <w:t>taken from a volunteer who is a relative by blood of a deceased or missing person.</w:t>
      </w:r>
    </w:p>
    <w:p w:rsidR="005F1445" w:rsidRPr="009D47CD" w:rsidRDefault="005F1445" w:rsidP="005F1445">
      <w:pPr>
        <w:pStyle w:val="ActHead5"/>
      </w:pPr>
      <w:bookmarkStart w:id="136" w:name="_Toc405297548"/>
      <w:r w:rsidRPr="009D47CD">
        <w:rPr>
          <w:rStyle w:val="CharSectno"/>
        </w:rPr>
        <w:t>23YDAE</w:t>
      </w:r>
      <w:r w:rsidRPr="009D47CD">
        <w:t xml:space="preserve">  Use of information on </w:t>
      </w:r>
      <w:r w:rsidR="009163B3" w:rsidRPr="009D47CD">
        <w:t>Commonwealth DNA database system or NCIDD</w:t>
      </w:r>
      <w:bookmarkEnd w:id="136"/>
    </w:p>
    <w:p w:rsidR="005F1445" w:rsidRPr="009D47CD" w:rsidRDefault="005F1445" w:rsidP="005F1445">
      <w:pPr>
        <w:pStyle w:val="subsection"/>
      </w:pPr>
      <w:r w:rsidRPr="009D47CD">
        <w:tab/>
        <w:t>(1)</w:t>
      </w:r>
      <w:r w:rsidRPr="009D47CD">
        <w:tab/>
        <w:t xml:space="preserve">A person is guilty of an offence if the person accesses information stored on the </w:t>
      </w:r>
      <w:r w:rsidR="009163B3" w:rsidRPr="009D47CD">
        <w:t>Commonwealth DNA database system or NCIDD</w:t>
      </w:r>
      <w:r w:rsidRPr="009D47CD">
        <w:t xml:space="preserve"> otherwise than in accordance with this section.</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(2)</w:t>
      </w:r>
      <w:r w:rsidRPr="009D47CD">
        <w:tab/>
        <w:t xml:space="preserve">A person may access information </w:t>
      </w:r>
      <w:r w:rsidR="009163B3" w:rsidRPr="009D47CD">
        <w:t>stored on the Commonwealth DNA database system or NCIDD</w:t>
      </w:r>
      <w:r w:rsidRPr="009D47CD">
        <w:t xml:space="preserve"> for one or more of the following purposes:</w:t>
      </w:r>
    </w:p>
    <w:p w:rsidR="005F1445" w:rsidRPr="009D47CD" w:rsidRDefault="005F1445" w:rsidP="005F1445">
      <w:pPr>
        <w:pStyle w:val="paragraph"/>
      </w:pPr>
      <w:r w:rsidRPr="009D47CD">
        <w:tab/>
        <w:t>(a)</w:t>
      </w:r>
      <w:r w:rsidRPr="009D47CD">
        <w:tab/>
        <w:t>the purpose of forensic comparison permitted under section</w:t>
      </w:r>
      <w:r w:rsidR="009D47CD">
        <w:t> </w:t>
      </w:r>
      <w:r w:rsidRPr="009D47CD">
        <w:t>23YDAF (permissible matching);</w:t>
      </w:r>
    </w:p>
    <w:p w:rsidR="005F1445" w:rsidRPr="009D47CD" w:rsidRDefault="005F1445" w:rsidP="005F1445">
      <w:pPr>
        <w:pStyle w:val="paragraph"/>
      </w:pPr>
      <w:r w:rsidRPr="009D47CD">
        <w:tab/>
        <w:t>(b)</w:t>
      </w:r>
      <w:r w:rsidRPr="009D47CD">
        <w:tab/>
        <w:t>the purpose of making the information available, in accordance with the regulations, to the person to whom the information relates;</w:t>
      </w:r>
    </w:p>
    <w:p w:rsidR="005F1445" w:rsidRPr="009D47CD" w:rsidRDefault="005F1445" w:rsidP="005F1445">
      <w:pPr>
        <w:pStyle w:val="paragraph"/>
      </w:pPr>
      <w:r w:rsidRPr="009D47CD">
        <w:tab/>
        <w:t>(c)</w:t>
      </w:r>
      <w:r w:rsidRPr="009D47CD">
        <w:tab/>
        <w:t xml:space="preserve">the purpose of administering the </w:t>
      </w:r>
      <w:r w:rsidR="009163B3" w:rsidRPr="009D47CD">
        <w:t>Commonwealth DNA database system, NCIDD or a State/Territory DNA database system</w:t>
      </w:r>
      <w:r w:rsidRPr="009D47CD">
        <w:t>;</w:t>
      </w:r>
    </w:p>
    <w:p w:rsidR="005F1445" w:rsidRPr="009D47CD" w:rsidRDefault="005F1445" w:rsidP="005F1445">
      <w:pPr>
        <w:pStyle w:val="paragraph"/>
      </w:pPr>
      <w:r w:rsidRPr="009D47CD">
        <w:tab/>
        <w:t>(d)</w:t>
      </w:r>
      <w:r w:rsidRPr="009D47CD">
        <w:tab/>
        <w:t xml:space="preserve">the purpose of any arrangement </w:t>
      </w:r>
      <w:r w:rsidR="009163B3" w:rsidRPr="009D47CD">
        <w:t>mentioned in subsection</w:t>
      </w:r>
      <w:r w:rsidR="009D47CD">
        <w:t> </w:t>
      </w:r>
      <w:r w:rsidR="009163B3" w:rsidRPr="009D47CD">
        <w:t xml:space="preserve">23YUD(1) or (1A) </w:t>
      </w:r>
      <w:r w:rsidRPr="009D47CD">
        <w:t xml:space="preserve">entered into between the Commonwealth and a State or Territory for the provision of access to information contained in the </w:t>
      </w:r>
      <w:r w:rsidR="00674B49" w:rsidRPr="009D47CD">
        <w:t xml:space="preserve">Commonwealth DNA </w:t>
      </w:r>
      <w:r w:rsidR="00674B49" w:rsidRPr="009D47CD">
        <w:lastRenderedPageBreak/>
        <w:t>database system or a State/Territory DNA database system</w:t>
      </w:r>
      <w:r w:rsidRPr="009D47CD">
        <w:t xml:space="preserve"> by law enforcement officers or by any other persons prescribed by the regulations;</w:t>
      </w:r>
    </w:p>
    <w:p w:rsidR="00F72F62" w:rsidRPr="009D47CD" w:rsidRDefault="00F72F62" w:rsidP="00F72F62">
      <w:pPr>
        <w:pStyle w:val="paragraph"/>
      </w:pPr>
      <w:r w:rsidRPr="009D47CD">
        <w:tab/>
        <w:t>(da)</w:t>
      </w:r>
      <w:r w:rsidRPr="009D47CD">
        <w:tab/>
        <w:t xml:space="preserve">the purpose of assisting a foreign country to decide whether to make a request under the </w:t>
      </w:r>
      <w:r w:rsidRPr="009D47CD">
        <w:rPr>
          <w:i/>
        </w:rPr>
        <w:t>Mutual Assistance in Criminal Matters Act 1987</w:t>
      </w:r>
      <w:r w:rsidRPr="009D47CD">
        <w:t>;</w:t>
      </w:r>
    </w:p>
    <w:p w:rsidR="005F1445" w:rsidRPr="009D47CD" w:rsidRDefault="005F1445" w:rsidP="005F1445">
      <w:pPr>
        <w:pStyle w:val="paragraph"/>
      </w:pPr>
      <w:r w:rsidRPr="009D47CD">
        <w:tab/>
        <w:t>(e)</w:t>
      </w:r>
      <w:r w:rsidRPr="009D47CD">
        <w:tab/>
        <w:t xml:space="preserve">the purpose of and in accordance with the </w:t>
      </w:r>
      <w:r w:rsidRPr="009D47CD">
        <w:rPr>
          <w:i/>
        </w:rPr>
        <w:t>Mutual Assistance in Criminal Matters Act 1987</w:t>
      </w:r>
      <w:r w:rsidRPr="009D47CD">
        <w:t xml:space="preserve"> or the </w:t>
      </w:r>
      <w:r w:rsidRPr="009D47CD">
        <w:rPr>
          <w:i/>
        </w:rPr>
        <w:t>Extradition Act 1988</w:t>
      </w:r>
      <w:r w:rsidRPr="009D47CD">
        <w:t>;</w:t>
      </w:r>
    </w:p>
    <w:p w:rsidR="005F1445" w:rsidRPr="009D47CD" w:rsidRDefault="005F1445" w:rsidP="005F1445">
      <w:pPr>
        <w:pStyle w:val="paragraph"/>
      </w:pPr>
      <w:r w:rsidRPr="009D47CD">
        <w:tab/>
        <w:t>(f)</w:t>
      </w:r>
      <w:r w:rsidRPr="009D47CD">
        <w:tab/>
        <w:t>the purpose of a coronial inquest or inquiry;</w:t>
      </w:r>
    </w:p>
    <w:p w:rsidR="005F1445" w:rsidRPr="009D47CD" w:rsidRDefault="005F1445" w:rsidP="005F1445">
      <w:pPr>
        <w:pStyle w:val="paragraph"/>
      </w:pPr>
      <w:r w:rsidRPr="009D47CD">
        <w:tab/>
        <w:t>(g)</w:t>
      </w:r>
      <w:r w:rsidRPr="009D47CD">
        <w:tab/>
        <w:t xml:space="preserve">the purpose of an investigation of a complaint by the </w:t>
      </w:r>
      <w:r w:rsidR="002C7004" w:rsidRPr="009D47CD">
        <w:t>Information Commissioner</w:t>
      </w:r>
      <w:r w:rsidRPr="009D47CD">
        <w:t xml:space="preserve"> of the Commonwealth or of a participating jurisdiction.</w:t>
      </w:r>
    </w:p>
    <w:p w:rsidR="009163B3" w:rsidRPr="009D47CD" w:rsidRDefault="009163B3" w:rsidP="009163B3">
      <w:pPr>
        <w:pStyle w:val="subsection"/>
      </w:pPr>
      <w:r w:rsidRPr="009D47CD">
        <w:tab/>
        <w:t>(2A)</w:t>
      </w:r>
      <w:r w:rsidRPr="009D47CD">
        <w:tab/>
        <w:t>A person may access information stored on NCIDD in the circumstances permitted by subsection</w:t>
      </w:r>
      <w:r w:rsidR="009D47CD">
        <w:t> </w:t>
      </w:r>
      <w:r w:rsidRPr="009D47CD">
        <w:t>23YDACA(2).</w:t>
      </w:r>
    </w:p>
    <w:p w:rsidR="005F1445" w:rsidRPr="009D47CD" w:rsidRDefault="005F1445" w:rsidP="005F1445">
      <w:pPr>
        <w:pStyle w:val="subsection"/>
      </w:pPr>
      <w:r w:rsidRPr="009D47CD">
        <w:tab/>
        <w:t>(3)</w:t>
      </w:r>
      <w:r w:rsidRPr="009D47CD">
        <w:tab/>
        <w:t>This section does not apply to information that cannot be used to discover the identity of any person.</w:t>
      </w:r>
    </w:p>
    <w:p w:rsidR="005F1445" w:rsidRPr="009D47CD" w:rsidRDefault="005F1445" w:rsidP="005F1445">
      <w:pPr>
        <w:pStyle w:val="ActHead5"/>
      </w:pPr>
      <w:bookmarkStart w:id="137" w:name="_Toc405297549"/>
      <w:r w:rsidRPr="009D47CD">
        <w:rPr>
          <w:rStyle w:val="CharSectno"/>
        </w:rPr>
        <w:t>23YDAF</w:t>
      </w:r>
      <w:r w:rsidRPr="009D47CD">
        <w:t xml:space="preserve">  Permissible matching of DNA profiles</w:t>
      </w:r>
      <w:bookmarkEnd w:id="137"/>
    </w:p>
    <w:p w:rsidR="005F1445" w:rsidRPr="009D47CD" w:rsidRDefault="005F1445" w:rsidP="005F1445">
      <w:pPr>
        <w:pStyle w:val="subsection"/>
      </w:pPr>
      <w:r w:rsidRPr="009D47CD">
        <w:tab/>
        <w:t>(1)</w:t>
      </w:r>
      <w:r w:rsidRPr="009D47CD">
        <w:tab/>
        <w:t xml:space="preserve">A matching of a DNA profile on an index of the </w:t>
      </w:r>
      <w:r w:rsidR="009163B3" w:rsidRPr="009D47CD">
        <w:t>Commonwealth DNA database system</w:t>
      </w:r>
      <w:r w:rsidRPr="009D47CD">
        <w:t xml:space="preserve"> specified in column 1 of the following table with a DNA profile on another index of the system specified in column 2, 3, 4, 5, 6, 7 or 8 of the table is not permitted by this </w:t>
      </w:r>
      <w:r w:rsidR="00BB1281" w:rsidRPr="009D47CD">
        <w:t>Part</w:t>
      </w:r>
      <w:r w:rsidR="00B5109B" w:rsidRPr="009D47CD">
        <w:t xml:space="preserve"> </w:t>
      </w:r>
      <w:r w:rsidRPr="009D47CD">
        <w:t>if:</w:t>
      </w:r>
    </w:p>
    <w:p w:rsidR="005F1445" w:rsidRPr="009D47CD" w:rsidRDefault="005F1445" w:rsidP="005F1445">
      <w:pPr>
        <w:pStyle w:val="paragraph"/>
      </w:pPr>
      <w:r w:rsidRPr="009D47CD">
        <w:tab/>
        <w:t>(a)</w:t>
      </w:r>
      <w:r w:rsidRPr="009D47CD">
        <w:tab/>
        <w:t>“no” is shown in relation to the index specified in column 2, 3, 4, 5, 6, 7 or 8 opposite the index specified in column 1; or</w:t>
      </w:r>
    </w:p>
    <w:p w:rsidR="005F1445" w:rsidRPr="009D47CD" w:rsidRDefault="005F1445" w:rsidP="005F1445">
      <w:pPr>
        <w:pStyle w:val="paragraph"/>
      </w:pPr>
      <w:r w:rsidRPr="009D47CD">
        <w:tab/>
        <w:t>(b)</w:t>
      </w:r>
      <w:r w:rsidRPr="009D47CD">
        <w:tab/>
        <w:t>“only if within purpose” is shown in relation to the index specified in column 2, 3, 4, 5, 6, 7 or 8 opposite the volunteers (limited purposes) index specified in column 1 and the matching is carried out for a purpose other than a purpose for which the DNA profile placed on the volunteers (limited purposes) index specified in column 1 was so placed.</w:t>
      </w:r>
    </w:p>
    <w:p w:rsidR="00BB1281" w:rsidRPr="009D47CD"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9D47CD" w:rsidTr="00BB1281">
        <w:trPr>
          <w:tblHeader/>
        </w:trPr>
        <w:tc>
          <w:tcPr>
            <w:tcW w:w="993" w:type="dxa"/>
            <w:tcBorders>
              <w:top w:val="single" w:sz="12" w:space="0" w:color="auto"/>
              <w:bottom w:val="single" w:sz="6" w:space="0" w:color="auto"/>
            </w:tcBorders>
            <w:shd w:val="clear" w:color="auto" w:fill="auto"/>
          </w:tcPr>
          <w:p w:rsidR="005F1445" w:rsidRPr="009D47CD" w:rsidRDefault="005F1445" w:rsidP="005408B7">
            <w:pPr>
              <w:pStyle w:val="Tabletext"/>
              <w:keepNext/>
              <w:rPr>
                <w:b/>
                <w:sz w:val="18"/>
                <w:szCs w:val="18"/>
              </w:rPr>
            </w:pPr>
            <w:r w:rsidRPr="009D47CD">
              <w:rPr>
                <w:b/>
                <w:sz w:val="18"/>
                <w:szCs w:val="18"/>
              </w:rPr>
              <w:lastRenderedPageBreak/>
              <w:t>Profile to be matched</w:t>
            </w:r>
          </w:p>
        </w:tc>
        <w:tc>
          <w:tcPr>
            <w:tcW w:w="6946" w:type="dxa"/>
            <w:gridSpan w:val="7"/>
            <w:tcBorders>
              <w:top w:val="single" w:sz="12" w:space="0" w:color="auto"/>
              <w:bottom w:val="single" w:sz="6" w:space="0" w:color="auto"/>
            </w:tcBorders>
            <w:shd w:val="clear" w:color="auto" w:fill="auto"/>
          </w:tcPr>
          <w:p w:rsidR="005F1445" w:rsidRPr="009D47CD" w:rsidRDefault="005F1445" w:rsidP="005408B7">
            <w:pPr>
              <w:pStyle w:val="Tabletext"/>
              <w:keepNext/>
              <w:rPr>
                <w:b/>
                <w:sz w:val="18"/>
                <w:szCs w:val="18"/>
              </w:rPr>
            </w:pPr>
            <w:r w:rsidRPr="009D47CD">
              <w:rPr>
                <w:b/>
                <w:sz w:val="18"/>
                <w:szCs w:val="18"/>
              </w:rPr>
              <w:t>Is matching permitted?</w:t>
            </w:r>
          </w:p>
        </w:tc>
      </w:tr>
      <w:tr w:rsidR="005F1445" w:rsidRPr="009D47CD" w:rsidTr="00BB1281">
        <w:trPr>
          <w:tblHeader/>
        </w:trPr>
        <w:tc>
          <w:tcPr>
            <w:tcW w:w="993"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1</w:t>
            </w:r>
          </w:p>
        </w:tc>
        <w:tc>
          <w:tcPr>
            <w:tcW w:w="992"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2</w:t>
            </w:r>
            <w:r w:rsidRPr="009D47CD">
              <w:rPr>
                <w:b/>
                <w:sz w:val="16"/>
                <w:szCs w:val="16"/>
              </w:rPr>
              <w:br/>
              <w:t>Crime scene</w:t>
            </w:r>
          </w:p>
        </w:tc>
        <w:tc>
          <w:tcPr>
            <w:tcW w:w="992"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3</w:t>
            </w:r>
            <w:r w:rsidRPr="009D47CD">
              <w:rPr>
                <w:b/>
                <w:sz w:val="16"/>
                <w:szCs w:val="16"/>
              </w:rPr>
              <w:br/>
              <w:t>Suspects</w:t>
            </w:r>
          </w:p>
        </w:tc>
        <w:tc>
          <w:tcPr>
            <w:tcW w:w="993"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4</w:t>
            </w:r>
            <w:r w:rsidRPr="009D47CD">
              <w:rPr>
                <w:b/>
                <w:sz w:val="16"/>
                <w:szCs w:val="16"/>
              </w:rPr>
              <w:br/>
              <w:t>Volunteers (limited purposes)</w:t>
            </w:r>
          </w:p>
        </w:tc>
        <w:tc>
          <w:tcPr>
            <w:tcW w:w="992"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5</w:t>
            </w:r>
            <w:r w:rsidRPr="009D47CD">
              <w:rPr>
                <w:b/>
                <w:sz w:val="16"/>
                <w:szCs w:val="16"/>
              </w:rPr>
              <w:br/>
              <w:t>Volunteers (unlimited purposes)</w:t>
            </w:r>
          </w:p>
        </w:tc>
        <w:tc>
          <w:tcPr>
            <w:tcW w:w="992"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6</w:t>
            </w:r>
            <w:r w:rsidRPr="009D47CD">
              <w:rPr>
                <w:b/>
                <w:sz w:val="16"/>
                <w:szCs w:val="16"/>
              </w:rPr>
              <w:br/>
              <w:t>Serious offenders</w:t>
            </w:r>
          </w:p>
        </w:tc>
        <w:tc>
          <w:tcPr>
            <w:tcW w:w="992"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7</w:t>
            </w:r>
            <w:r w:rsidRPr="009D47CD">
              <w:rPr>
                <w:b/>
                <w:sz w:val="16"/>
                <w:szCs w:val="16"/>
              </w:rPr>
              <w:br/>
              <w:t>Missing persons</w:t>
            </w:r>
          </w:p>
        </w:tc>
        <w:tc>
          <w:tcPr>
            <w:tcW w:w="993" w:type="dxa"/>
            <w:tcBorders>
              <w:top w:val="single" w:sz="6" w:space="0" w:color="auto"/>
              <w:bottom w:val="single" w:sz="12" w:space="0" w:color="auto"/>
            </w:tcBorders>
            <w:shd w:val="clear" w:color="auto" w:fill="auto"/>
          </w:tcPr>
          <w:p w:rsidR="005F1445" w:rsidRPr="009D47CD" w:rsidRDefault="005F1445" w:rsidP="006956F7">
            <w:pPr>
              <w:pStyle w:val="Tabletext"/>
              <w:rPr>
                <w:b/>
                <w:sz w:val="16"/>
                <w:szCs w:val="16"/>
              </w:rPr>
            </w:pPr>
            <w:r w:rsidRPr="009D47CD">
              <w:rPr>
                <w:b/>
                <w:sz w:val="16"/>
                <w:szCs w:val="16"/>
              </w:rPr>
              <w:t>Column 8</w:t>
            </w:r>
            <w:r w:rsidRPr="009D47CD">
              <w:rPr>
                <w:b/>
                <w:sz w:val="16"/>
                <w:szCs w:val="16"/>
              </w:rPr>
              <w:br/>
              <w:t>Unknown deceased persons</w:t>
            </w:r>
          </w:p>
        </w:tc>
      </w:tr>
      <w:tr w:rsidR="005F1445" w:rsidRPr="009D47CD" w:rsidTr="00BB1281">
        <w:tc>
          <w:tcPr>
            <w:tcW w:w="993" w:type="dxa"/>
            <w:tcBorders>
              <w:top w:val="single" w:sz="12" w:space="0" w:color="auto"/>
            </w:tcBorders>
            <w:shd w:val="clear" w:color="auto" w:fill="auto"/>
          </w:tcPr>
          <w:p w:rsidR="005F1445" w:rsidRPr="009D47CD" w:rsidRDefault="005F1445" w:rsidP="006956F7">
            <w:pPr>
              <w:pStyle w:val="Tabletext"/>
            </w:pPr>
            <w:r w:rsidRPr="009D47CD">
              <w:rPr>
                <w:sz w:val="18"/>
              </w:rPr>
              <w:t>1. crime scene</w:t>
            </w:r>
          </w:p>
        </w:tc>
        <w:tc>
          <w:tcPr>
            <w:tcW w:w="992"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c>
          <w:tcPr>
            <w:tcW w:w="993" w:type="dxa"/>
            <w:tcBorders>
              <w:top w:val="single" w:sz="12" w:space="0" w:color="auto"/>
            </w:tcBorders>
            <w:shd w:val="clear" w:color="auto" w:fill="auto"/>
          </w:tcPr>
          <w:p w:rsidR="005F1445" w:rsidRPr="009D47CD" w:rsidRDefault="002716C5" w:rsidP="006956F7">
            <w:pPr>
              <w:pStyle w:val="Tabletext"/>
            </w:pPr>
            <w:r w:rsidRPr="009D47CD">
              <w:rPr>
                <w:sz w:val="18"/>
              </w:rPr>
              <w:t>only if within purpose</w:t>
            </w:r>
          </w:p>
        </w:tc>
        <w:tc>
          <w:tcPr>
            <w:tcW w:w="992"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c>
          <w:tcPr>
            <w:tcW w:w="993" w:type="dxa"/>
            <w:tcBorders>
              <w:top w:val="single" w:sz="12" w:space="0" w:color="auto"/>
            </w:tcBorders>
            <w:shd w:val="clear" w:color="auto" w:fill="auto"/>
          </w:tcPr>
          <w:p w:rsidR="005F1445" w:rsidRPr="009D47CD" w:rsidRDefault="005F1445" w:rsidP="006956F7">
            <w:pPr>
              <w:pStyle w:val="Tabletext"/>
            </w:pPr>
            <w:r w:rsidRPr="009D47CD">
              <w:rPr>
                <w:sz w:val="18"/>
              </w:rPr>
              <w:t>yes</w:t>
            </w:r>
          </w:p>
        </w:tc>
      </w:tr>
      <w:tr w:rsidR="005F1445" w:rsidRPr="009D47CD" w:rsidTr="00BB1281">
        <w:tc>
          <w:tcPr>
            <w:tcW w:w="993" w:type="dxa"/>
            <w:shd w:val="clear" w:color="auto" w:fill="auto"/>
          </w:tcPr>
          <w:p w:rsidR="005F1445" w:rsidRPr="009D47CD" w:rsidRDefault="005F1445" w:rsidP="006956F7">
            <w:pPr>
              <w:pStyle w:val="Tabletext"/>
            </w:pPr>
            <w:r w:rsidRPr="009D47CD">
              <w:rPr>
                <w:sz w:val="18"/>
              </w:rPr>
              <w:t>2. suspects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9163B3" w:rsidP="006956F7">
            <w:pPr>
              <w:pStyle w:val="Tabletext"/>
            </w:pPr>
            <w:r w:rsidRPr="009D47CD">
              <w:rPr>
                <w:sz w:val="18"/>
              </w:rPr>
              <w:t>yes</w:t>
            </w:r>
          </w:p>
        </w:tc>
        <w:tc>
          <w:tcPr>
            <w:tcW w:w="993" w:type="dxa"/>
            <w:shd w:val="clear" w:color="auto" w:fill="auto"/>
          </w:tcPr>
          <w:p w:rsidR="005F1445" w:rsidRPr="009D47CD" w:rsidRDefault="002716C5" w:rsidP="006956F7">
            <w:pPr>
              <w:pStyle w:val="Tabletext"/>
            </w:pPr>
            <w:r w:rsidRPr="009D47CD">
              <w:rPr>
                <w:sz w:val="18"/>
              </w:rPr>
              <w:t>only if within purpose</w:t>
            </w:r>
          </w:p>
        </w:tc>
        <w:tc>
          <w:tcPr>
            <w:tcW w:w="992" w:type="dxa"/>
            <w:shd w:val="clear" w:color="auto" w:fill="auto"/>
          </w:tcPr>
          <w:p w:rsidR="005F1445" w:rsidRPr="009D47CD" w:rsidRDefault="009163B3"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9163B3" w:rsidP="006956F7">
            <w:pPr>
              <w:pStyle w:val="Tabletext"/>
            </w:pPr>
            <w:r w:rsidRPr="009D47CD">
              <w:rPr>
                <w:sz w:val="18"/>
              </w:rPr>
              <w:t>yes</w:t>
            </w:r>
          </w:p>
        </w:tc>
        <w:tc>
          <w:tcPr>
            <w:tcW w:w="993" w:type="dxa"/>
            <w:shd w:val="clear" w:color="auto" w:fill="auto"/>
          </w:tcPr>
          <w:p w:rsidR="005F1445" w:rsidRPr="009D47CD" w:rsidRDefault="005F1445" w:rsidP="006956F7">
            <w:pPr>
              <w:pStyle w:val="Tabletext"/>
            </w:pPr>
            <w:r w:rsidRPr="009D47CD">
              <w:rPr>
                <w:sz w:val="18"/>
              </w:rPr>
              <w:t>yes</w:t>
            </w:r>
          </w:p>
        </w:tc>
      </w:tr>
      <w:tr w:rsidR="005F1445" w:rsidRPr="009D47CD" w:rsidTr="00BB1281">
        <w:tc>
          <w:tcPr>
            <w:tcW w:w="993" w:type="dxa"/>
            <w:shd w:val="clear" w:color="auto" w:fill="auto"/>
          </w:tcPr>
          <w:p w:rsidR="005F1445" w:rsidRPr="009D47CD" w:rsidRDefault="005F1445" w:rsidP="006956F7">
            <w:pPr>
              <w:pStyle w:val="Tabletext"/>
            </w:pPr>
            <w:r w:rsidRPr="009D47CD">
              <w:rPr>
                <w:sz w:val="18"/>
              </w:rPr>
              <w:t>3. volunteers (limited purposes)</w:t>
            </w:r>
          </w:p>
        </w:tc>
        <w:tc>
          <w:tcPr>
            <w:tcW w:w="992" w:type="dxa"/>
            <w:shd w:val="clear" w:color="auto" w:fill="auto"/>
          </w:tcPr>
          <w:p w:rsidR="005F1445" w:rsidRPr="009D47CD" w:rsidRDefault="005F1445" w:rsidP="006956F7">
            <w:pPr>
              <w:pStyle w:val="Tabletext"/>
            </w:pPr>
            <w:r w:rsidRPr="009D47CD">
              <w:rPr>
                <w:sz w:val="18"/>
              </w:rPr>
              <w:t>only if within purpose</w:t>
            </w:r>
          </w:p>
        </w:tc>
        <w:tc>
          <w:tcPr>
            <w:tcW w:w="992" w:type="dxa"/>
            <w:shd w:val="clear" w:color="auto" w:fill="auto"/>
          </w:tcPr>
          <w:p w:rsidR="005F1445" w:rsidRPr="009D47CD" w:rsidRDefault="002716C5" w:rsidP="006956F7">
            <w:pPr>
              <w:pStyle w:val="Tabletext"/>
            </w:pPr>
            <w:r w:rsidRPr="009D47CD">
              <w:rPr>
                <w:sz w:val="18"/>
              </w:rPr>
              <w:t>only if within purpose</w:t>
            </w:r>
          </w:p>
        </w:tc>
        <w:tc>
          <w:tcPr>
            <w:tcW w:w="993" w:type="dxa"/>
            <w:shd w:val="clear" w:color="auto" w:fill="auto"/>
          </w:tcPr>
          <w:p w:rsidR="005F1445" w:rsidRPr="009D47CD" w:rsidRDefault="002716C5" w:rsidP="006956F7">
            <w:pPr>
              <w:pStyle w:val="Tabletext"/>
            </w:pPr>
            <w:r w:rsidRPr="009D47CD">
              <w:rPr>
                <w:sz w:val="18"/>
              </w:rPr>
              <w:t>only if within purpose</w:t>
            </w:r>
          </w:p>
        </w:tc>
        <w:tc>
          <w:tcPr>
            <w:tcW w:w="992" w:type="dxa"/>
            <w:shd w:val="clear" w:color="auto" w:fill="auto"/>
          </w:tcPr>
          <w:p w:rsidR="005F1445" w:rsidRPr="009D47CD" w:rsidRDefault="002716C5" w:rsidP="006956F7">
            <w:pPr>
              <w:pStyle w:val="Tabletext"/>
            </w:pPr>
            <w:r w:rsidRPr="009D47CD">
              <w:rPr>
                <w:sz w:val="18"/>
              </w:rPr>
              <w:t>only if within purpose</w:t>
            </w:r>
          </w:p>
        </w:tc>
        <w:tc>
          <w:tcPr>
            <w:tcW w:w="992" w:type="dxa"/>
            <w:shd w:val="clear" w:color="auto" w:fill="auto"/>
          </w:tcPr>
          <w:p w:rsidR="005F1445" w:rsidRPr="009D47CD" w:rsidRDefault="005F1445" w:rsidP="006956F7">
            <w:pPr>
              <w:pStyle w:val="Tabletext"/>
            </w:pPr>
            <w:r w:rsidRPr="009D47CD">
              <w:rPr>
                <w:sz w:val="18"/>
              </w:rPr>
              <w:t>only if within purpose</w:t>
            </w:r>
          </w:p>
        </w:tc>
        <w:tc>
          <w:tcPr>
            <w:tcW w:w="992" w:type="dxa"/>
            <w:shd w:val="clear" w:color="auto" w:fill="auto"/>
          </w:tcPr>
          <w:p w:rsidR="005F1445" w:rsidRPr="009D47CD" w:rsidRDefault="005F1445" w:rsidP="006956F7">
            <w:pPr>
              <w:pStyle w:val="Tabletext"/>
            </w:pPr>
            <w:r w:rsidRPr="009D47CD">
              <w:rPr>
                <w:sz w:val="18"/>
              </w:rPr>
              <w:t>only if within purpose</w:t>
            </w:r>
          </w:p>
        </w:tc>
        <w:tc>
          <w:tcPr>
            <w:tcW w:w="993" w:type="dxa"/>
            <w:shd w:val="clear" w:color="auto" w:fill="auto"/>
          </w:tcPr>
          <w:p w:rsidR="005F1445" w:rsidRPr="009D47CD" w:rsidRDefault="005F1445" w:rsidP="006956F7">
            <w:pPr>
              <w:pStyle w:val="Tabletext"/>
            </w:pPr>
            <w:r w:rsidRPr="009D47CD">
              <w:rPr>
                <w:sz w:val="18"/>
              </w:rPr>
              <w:t>only if within purpose</w:t>
            </w:r>
          </w:p>
        </w:tc>
      </w:tr>
      <w:tr w:rsidR="005F1445" w:rsidRPr="009D47CD" w:rsidTr="00BB1281">
        <w:tc>
          <w:tcPr>
            <w:tcW w:w="993" w:type="dxa"/>
            <w:shd w:val="clear" w:color="auto" w:fill="auto"/>
          </w:tcPr>
          <w:p w:rsidR="005F1445" w:rsidRPr="009D47CD" w:rsidRDefault="005F1445" w:rsidP="006956F7">
            <w:pPr>
              <w:pStyle w:val="Tabletext"/>
            </w:pPr>
            <w:r w:rsidRPr="009D47CD">
              <w:rPr>
                <w:sz w:val="18"/>
              </w:rPr>
              <w:t>4. volunteers (unlimited purposes)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9163B3" w:rsidP="006956F7">
            <w:pPr>
              <w:pStyle w:val="Tabletext"/>
            </w:pPr>
            <w:r w:rsidRPr="009D47CD">
              <w:rPr>
                <w:sz w:val="18"/>
              </w:rPr>
              <w:t>yes</w:t>
            </w:r>
          </w:p>
        </w:tc>
        <w:tc>
          <w:tcPr>
            <w:tcW w:w="993" w:type="dxa"/>
            <w:shd w:val="clear" w:color="auto" w:fill="auto"/>
          </w:tcPr>
          <w:p w:rsidR="005F1445" w:rsidRPr="009D47CD" w:rsidRDefault="002716C5" w:rsidP="006956F7">
            <w:pPr>
              <w:pStyle w:val="Tabletext"/>
            </w:pPr>
            <w:r w:rsidRPr="009D47CD">
              <w:rPr>
                <w:sz w:val="18"/>
              </w:rPr>
              <w:t>only if within purpose</w:t>
            </w:r>
          </w:p>
        </w:tc>
        <w:tc>
          <w:tcPr>
            <w:tcW w:w="992" w:type="dxa"/>
            <w:shd w:val="clear" w:color="auto" w:fill="auto"/>
          </w:tcPr>
          <w:p w:rsidR="005F1445" w:rsidRPr="009D47CD" w:rsidRDefault="009163B3"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3" w:type="dxa"/>
            <w:shd w:val="clear" w:color="auto" w:fill="auto"/>
          </w:tcPr>
          <w:p w:rsidR="005F1445" w:rsidRPr="009D47CD" w:rsidRDefault="005F1445" w:rsidP="006956F7">
            <w:pPr>
              <w:pStyle w:val="Tabletext"/>
            </w:pPr>
            <w:r w:rsidRPr="009D47CD">
              <w:rPr>
                <w:sz w:val="18"/>
              </w:rPr>
              <w:t>yes</w:t>
            </w:r>
          </w:p>
        </w:tc>
      </w:tr>
      <w:tr w:rsidR="005F1445" w:rsidRPr="009D47CD" w:rsidTr="00BB1281">
        <w:tc>
          <w:tcPr>
            <w:tcW w:w="993" w:type="dxa"/>
            <w:shd w:val="clear" w:color="auto" w:fill="auto"/>
          </w:tcPr>
          <w:p w:rsidR="005F1445" w:rsidRPr="009D47CD" w:rsidRDefault="005F1445" w:rsidP="006956F7">
            <w:pPr>
              <w:pStyle w:val="Tabletext"/>
            </w:pPr>
            <w:r w:rsidRPr="009D47CD">
              <w:rPr>
                <w:sz w:val="18"/>
              </w:rPr>
              <w:t>5. serious offenders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3" w:type="dxa"/>
            <w:shd w:val="clear" w:color="auto" w:fill="auto"/>
          </w:tcPr>
          <w:p w:rsidR="005F1445" w:rsidRPr="009D47CD" w:rsidRDefault="002716C5" w:rsidP="006956F7">
            <w:pPr>
              <w:pStyle w:val="Tabletext"/>
            </w:pPr>
            <w:r w:rsidRPr="009D47CD">
              <w:rPr>
                <w:sz w:val="18"/>
              </w:rPr>
              <w:t>only if within purpose</w:t>
            </w:r>
          </w:p>
        </w:tc>
        <w:tc>
          <w:tcPr>
            <w:tcW w:w="992" w:type="dxa"/>
            <w:shd w:val="clear" w:color="auto" w:fill="auto"/>
          </w:tcPr>
          <w:p w:rsidR="005F1445" w:rsidRPr="009D47CD" w:rsidRDefault="009163B3"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2" w:type="dxa"/>
            <w:shd w:val="clear" w:color="auto" w:fill="auto"/>
          </w:tcPr>
          <w:p w:rsidR="005F1445" w:rsidRPr="009D47CD" w:rsidRDefault="005F1445" w:rsidP="006956F7">
            <w:pPr>
              <w:pStyle w:val="Tabletext"/>
            </w:pPr>
            <w:r w:rsidRPr="009D47CD">
              <w:rPr>
                <w:sz w:val="18"/>
              </w:rPr>
              <w:t>yes</w:t>
            </w:r>
          </w:p>
        </w:tc>
        <w:tc>
          <w:tcPr>
            <w:tcW w:w="993" w:type="dxa"/>
            <w:shd w:val="clear" w:color="auto" w:fill="auto"/>
          </w:tcPr>
          <w:p w:rsidR="005F1445" w:rsidRPr="009D47CD" w:rsidRDefault="005F1445" w:rsidP="006956F7">
            <w:pPr>
              <w:pStyle w:val="Tabletext"/>
            </w:pPr>
            <w:r w:rsidRPr="009D47CD">
              <w:rPr>
                <w:sz w:val="18"/>
              </w:rPr>
              <w:t>yes</w:t>
            </w:r>
          </w:p>
        </w:tc>
      </w:tr>
      <w:tr w:rsidR="005F1445" w:rsidRPr="009D47CD" w:rsidTr="00BB1281">
        <w:trPr>
          <w:trHeight w:val="545"/>
        </w:trPr>
        <w:tc>
          <w:tcPr>
            <w:tcW w:w="993" w:type="dxa"/>
            <w:tcBorders>
              <w:bottom w:val="single" w:sz="4" w:space="0" w:color="auto"/>
            </w:tcBorders>
            <w:shd w:val="clear" w:color="auto" w:fill="auto"/>
          </w:tcPr>
          <w:p w:rsidR="005F1445" w:rsidRPr="009D47CD" w:rsidRDefault="005F1445" w:rsidP="006956F7">
            <w:pPr>
              <w:pStyle w:val="Tabletext"/>
            </w:pPr>
            <w:r w:rsidRPr="009D47CD">
              <w:rPr>
                <w:sz w:val="18"/>
              </w:rPr>
              <w:t>6. missing persons</w:t>
            </w:r>
          </w:p>
        </w:tc>
        <w:tc>
          <w:tcPr>
            <w:tcW w:w="992"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c>
          <w:tcPr>
            <w:tcW w:w="993" w:type="dxa"/>
            <w:tcBorders>
              <w:bottom w:val="single" w:sz="4" w:space="0" w:color="auto"/>
            </w:tcBorders>
            <w:shd w:val="clear" w:color="auto" w:fill="auto"/>
          </w:tcPr>
          <w:p w:rsidR="005F1445" w:rsidRPr="009D47CD" w:rsidRDefault="002716C5" w:rsidP="006956F7">
            <w:pPr>
              <w:pStyle w:val="Tabletext"/>
            </w:pPr>
            <w:r w:rsidRPr="009D47CD">
              <w:rPr>
                <w:sz w:val="18"/>
              </w:rPr>
              <w:t>only if within purpose</w:t>
            </w:r>
          </w:p>
        </w:tc>
        <w:tc>
          <w:tcPr>
            <w:tcW w:w="992"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c>
          <w:tcPr>
            <w:tcW w:w="993" w:type="dxa"/>
            <w:tcBorders>
              <w:bottom w:val="single" w:sz="4" w:space="0" w:color="auto"/>
            </w:tcBorders>
            <w:shd w:val="clear" w:color="auto" w:fill="auto"/>
          </w:tcPr>
          <w:p w:rsidR="005F1445" w:rsidRPr="009D47CD" w:rsidRDefault="005F1445" w:rsidP="006956F7">
            <w:pPr>
              <w:pStyle w:val="Tabletext"/>
            </w:pPr>
            <w:r w:rsidRPr="009D47CD">
              <w:rPr>
                <w:sz w:val="18"/>
              </w:rPr>
              <w:t>yes</w:t>
            </w:r>
          </w:p>
        </w:tc>
      </w:tr>
      <w:tr w:rsidR="005F1445" w:rsidRPr="009D47CD" w:rsidTr="00BB1281">
        <w:tc>
          <w:tcPr>
            <w:tcW w:w="993" w:type="dxa"/>
            <w:tcBorders>
              <w:bottom w:val="single" w:sz="12" w:space="0" w:color="auto"/>
            </w:tcBorders>
            <w:shd w:val="clear" w:color="auto" w:fill="auto"/>
          </w:tcPr>
          <w:p w:rsidR="005F1445" w:rsidRPr="009D47CD" w:rsidRDefault="005F1445" w:rsidP="006956F7">
            <w:pPr>
              <w:pStyle w:val="Tabletext"/>
            </w:pPr>
            <w:r w:rsidRPr="009D47CD">
              <w:rPr>
                <w:sz w:val="18"/>
              </w:rPr>
              <w:t xml:space="preserve">7. </w:t>
            </w:r>
            <w:r w:rsidRPr="009D47CD">
              <w:rPr>
                <w:sz w:val="18"/>
              </w:rPr>
              <w:br/>
              <w:t>unknown deceased persons</w:t>
            </w:r>
          </w:p>
        </w:tc>
        <w:tc>
          <w:tcPr>
            <w:tcW w:w="992" w:type="dxa"/>
            <w:tcBorders>
              <w:bottom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12" w:space="0" w:color="auto"/>
            </w:tcBorders>
            <w:shd w:val="clear" w:color="auto" w:fill="auto"/>
          </w:tcPr>
          <w:p w:rsidR="005F1445" w:rsidRPr="009D47CD" w:rsidRDefault="005F1445" w:rsidP="006956F7">
            <w:pPr>
              <w:pStyle w:val="Tabletext"/>
            </w:pPr>
            <w:r w:rsidRPr="009D47CD">
              <w:rPr>
                <w:sz w:val="18"/>
              </w:rPr>
              <w:t>yes</w:t>
            </w:r>
          </w:p>
        </w:tc>
        <w:tc>
          <w:tcPr>
            <w:tcW w:w="993" w:type="dxa"/>
            <w:tcBorders>
              <w:bottom w:val="single" w:sz="12" w:space="0" w:color="auto"/>
            </w:tcBorders>
            <w:shd w:val="clear" w:color="auto" w:fill="auto"/>
          </w:tcPr>
          <w:p w:rsidR="005F1445" w:rsidRPr="009D47CD" w:rsidRDefault="002716C5" w:rsidP="006956F7">
            <w:pPr>
              <w:pStyle w:val="Tabletext"/>
            </w:pPr>
            <w:r w:rsidRPr="009D47CD">
              <w:rPr>
                <w:sz w:val="18"/>
              </w:rPr>
              <w:t>only if within purpose</w:t>
            </w:r>
          </w:p>
        </w:tc>
        <w:tc>
          <w:tcPr>
            <w:tcW w:w="992" w:type="dxa"/>
            <w:tcBorders>
              <w:bottom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12" w:space="0" w:color="auto"/>
            </w:tcBorders>
            <w:shd w:val="clear" w:color="auto" w:fill="auto"/>
          </w:tcPr>
          <w:p w:rsidR="005F1445" w:rsidRPr="009D47CD" w:rsidRDefault="005F1445" w:rsidP="006956F7">
            <w:pPr>
              <w:pStyle w:val="Tabletext"/>
            </w:pPr>
            <w:r w:rsidRPr="009D47CD">
              <w:rPr>
                <w:sz w:val="18"/>
              </w:rPr>
              <w:t>yes</w:t>
            </w:r>
          </w:p>
        </w:tc>
        <w:tc>
          <w:tcPr>
            <w:tcW w:w="992" w:type="dxa"/>
            <w:tcBorders>
              <w:bottom w:val="single" w:sz="12" w:space="0" w:color="auto"/>
            </w:tcBorders>
            <w:shd w:val="clear" w:color="auto" w:fill="auto"/>
          </w:tcPr>
          <w:p w:rsidR="005F1445" w:rsidRPr="009D47CD" w:rsidRDefault="005F1445" w:rsidP="006956F7">
            <w:pPr>
              <w:pStyle w:val="Tabletext"/>
            </w:pPr>
            <w:r w:rsidRPr="009D47CD">
              <w:rPr>
                <w:sz w:val="18"/>
              </w:rPr>
              <w:t>yes</w:t>
            </w:r>
          </w:p>
        </w:tc>
        <w:tc>
          <w:tcPr>
            <w:tcW w:w="993" w:type="dxa"/>
            <w:tcBorders>
              <w:bottom w:val="single" w:sz="12" w:space="0" w:color="auto"/>
            </w:tcBorders>
            <w:shd w:val="clear" w:color="auto" w:fill="auto"/>
          </w:tcPr>
          <w:p w:rsidR="005F1445" w:rsidRPr="009D47CD" w:rsidRDefault="005F1445" w:rsidP="006956F7">
            <w:pPr>
              <w:pStyle w:val="Tabletext"/>
            </w:pPr>
            <w:r w:rsidRPr="009D47CD">
              <w:rPr>
                <w:sz w:val="18"/>
                <w:szCs w:val="18"/>
              </w:rPr>
              <w:t>yes</w:t>
            </w:r>
          </w:p>
        </w:tc>
      </w:tr>
    </w:tbl>
    <w:p w:rsidR="005F1445" w:rsidRPr="009D47CD" w:rsidRDefault="005F1445" w:rsidP="005F1445">
      <w:pPr>
        <w:pStyle w:val="subsection"/>
        <w:keepNext/>
        <w:keepLines/>
      </w:pPr>
      <w:r w:rsidRPr="009D47CD">
        <w:tab/>
        <w:t>(2)</w:t>
      </w:r>
      <w:r w:rsidRPr="009D47CD">
        <w:tab/>
        <w:t>A person is guilty of an offence if:</w:t>
      </w:r>
    </w:p>
    <w:p w:rsidR="005F1445" w:rsidRPr="009D47CD" w:rsidRDefault="005F1445" w:rsidP="005F1445">
      <w:pPr>
        <w:pStyle w:val="paragraph"/>
      </w:pPr>
      <w:r w:rsidRPr="009D47CD">
        <w:tab/>
        <w:t>(a)</w:t>
      </w:r>
      <w:r w:rsidRPr="009D47CD">
        <w:tab/>
        <w:t xml:space="preserve">the person’s conduct causes the matching that is not permitted by this </w:t>
      </w:r>
      <w:r w:rsidR="00BB1281" w:rsidRPr="009D47CD">
        <w:t>Part</w:t>
      </w:r>
      <w:r w:rsidR="00B5109B" w:rsidRPr="009D47CD">
        <w:t xml:space="preserve"> </w:t>
      </w:r>
      <w:r w:rsidRPr="009D47CD">
        <w:t xml:space="preserve">of a DNA profile on an index of the </w:t>
      </w:r>
      <w:r w:rsidR="009163B3" w:rsidRPr="009D47CD">
        <w:t>Commonwealth DNA database system</w:t>
      </w:r>
      <w:r w:rsidRPr="009D47CD">
        <w:t xml:space="preserve"> with a DNA profile on the same or another index of the </w:t>
      </w:r>
      <w:r w:rsidR="009163B3" w:rsidRPr="009D47CD">
        <w:t>Commonwealth DNA database system</w:t>
      </w:r>
      <w:r w:rsidRPr="009D47CD">
        <w:t>; and</w:t>
      </w:r>
    </w:p>
    <w:p w:rsidR="005F1445" w:rsidRPr="009D47CD" w:rsidRDefault="005F1445" w:rsidP="005F1445">
      <w:pPr>
        <w:pStyle w:val="paragraph"/>
      </w:pPr>
      <w:r w:rsidRPr="009D47CD">
        <w:lastRenderedPageBreak/>
        <w:tab/>
        <w:t>(b)</w:t>
      </w:r>
      <w:r w:rsidRPr="009D47CD">
        <w:tab/>
        <w:t>the person is reckless as to any such matching of profiles.</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(3)</w:t>
      </w:r>
      <w:r w:rsidRPr="009D47CD">
        <w:tab/>
        <w:t xml:space="preserve">This section does not make it an offence for conduct to cause a matching that is not permitted by this </w:t>
      </w:r>
      <w:r w:rsidR="00BB1281" w:rsidRPr="009D47CD">
        <w:t>Part</w:t>
      </w:r>
      <w:r w:rsidR="00B5109B" w:rsidRPr="009D47CD">
        <w:t xml:space="preserve"> </w:t>
      </w:r>
      <w:r w:rsidRPr="009D47CD">
        <w:t xml:space="preserve">if the matching is solely for the purposes of administering the </w:t>
      </w:r>
      <w:r w:rsidR="009163B3" w:rsidRPr="009D47CD">
        <w:t>Commonwealth DNA database system</w:t>
      </w:r>
      <w:r w:rsidRPr="009D47CD">
        <w:t>.</w:t>
      </w:r>
    </w:p>
    <w:p w:rsidR="005F1445" w:rsidRPr="009D47CD" w:rsidRDefault="005F1445" w:rsidP="005F1445">
      <w:pPr>
        <w:pStyle w:val="notetext"/>
      </w:pPr>
      <w:r w:rsidRPr="009D47CD">
        <w:t>Note:</w:t>
      </w:r>
      <w:r w:rsidRPr="009D47CD">
        <w:tab/>
        <w:t xml:space="preserve">A defendant bears the evidential burden in relation to the matter in </w:t>
      </w:r>
      <w:r w:rsidR="009D47CD">
        <w:t>subsection (</w:t>
      </w:r>
      <w:r w:rsidRPr="009D47CD">
        <w:t>3)—see subsection</w:t>
      </w:r>
      <w:r w:rsidR="009D47CD">
        <w:t> </w:t>
      </w:r>
      <w:r w:rsidRPr="009D47CD">
        <w:t xml:space="preserve">13.3(3) of the </w:t>
      </w:r>
      <w:r w:rsidRPr="009D47CD">
        <w:rPr>
          <w:i/>
        </w:rPr>
        <w:t>Criminal Code</w:t>
      </w:r>
      <w:r w:rsidRPr="009D47CD">
        <w:t>.</w:t>
      </w:r>
    </w:p>
    <w:p w:rsidR="005F1445" w:rsidRPr="009D47CD" w:rsidRDefault="005F1445" w:rsidP="005F1445">
      <w:pPr>
        <w:pStyle w:val="ActHead5"/>
      </w:pPr>
      <w:bookmarkStart w:id="138" w:name="_Toc405297550"/>
      <w:r w:rsidRPr="009D47CD">
        <w:rPr>
          <w:rStyle w:val="CharSectno"/>
        </w:rPr>
        <w:t>23YDAG</w:t>
      </w:r>
      <w:r w:rsidRPr="009D47CD">
        <w:t xml:space="preserve">  Recording, retention and removal of identifying information on </w:t>
      </w:r>
      <w:r w:rsidR="009163B3" w:rsidRPr="009D47CD">
        <w:t>Commonwealth DNA database system</w:t>
      </w:r>
      <w:bookmarkEnd w:id="138"/>
    </w:p>
    <w:p w:rsidR="005F1445" w:rsidRPr="009D47CD" w:rsidRDefault="005F1445" w:rsidP="005F1445">
      <w:pPr>
        <w:pStyle w:val="subsection"/>
      </w:pPr>
      <w:r w:rsidRPr="009D47CD">
        <w:tab/>
        <w:t>(1)</w:t>
      </w:r>
      <w:r w:rsidRPr="009D47CD">
        <w:tab/>
        <w:t>A person is guilty of an offence if:</w:t>
      </w:r>
    </w:p>
    <w:p w:rsidR="005F1445" w:rsidRPr="009D47CD" w:rsidRDefault="005F1445" w:rsidP="005F1445">
      <w:pPr>
        <w:pStyle w:val="paragraph"/>
      </w:pPr>
      <w:r w:rsidRPr="009D47CD">
        <w:tab/>
        <w:t>(a)</w:t>
      </w:r>
      <w:r w:rsidRPr="009D47CD">
        <w:tab/>
        <w:t xml:space="preserve">the person’s conduct causes any identifying information about a person obtained from forensic material taken from the person under this </w:t>
      </w:r>
      <w:r w:rsidR="00BB1281" w:rsidRPr="009D47CD">
        <w:t>Part</w:t>
      </w:r>
      <w:r w:rsidR="00B5109B" w:rsidRPr="009D47CD">
        <w:t xml:space="preserve"> </w:t>
      </w:r>
      <w:r w:rsidRPr="009D47CD">
        <w:t xml:space="preserve">to be recorded or retained in </w:t>
      </w:r>
      <w:r w:rsidR="009163B3" w:rsidRPr="009D47CD">
        <w:t>the Commonwealth DNA database system</w:t>
      </w:r>
      <w:r w:rsidRPr="009D47CD">
        <w:t xml:space="preserve"> at any time after this </w:t>
      </w:r>
      <w:r w:rsidR="00BB1281" w:rsidRPr="009D47CD">
        <w:t>Part</w:t>
      </w:r>
      <w:r w:rsidR="00B5109B" w:rsidRPr="009D47CD">
        <w:t xml:space="preserve"> </w:t>
      </w:r>
      <w:r w:rsidRPr="009D47CD">
        <w:t>requires the forensic material to be destroyed; and</w:t>
      </w:r>
    </w:p>
    <w:p w:rsidR="005F1445" w:rsidRPr="009D47CD" w:rsidRDefault="005F1445" w:rsidP="005F1445">
      <w:pPr>
        <w:pStyle w:val="paragraph"/>
      </w:pPr>
      <w:r w:rsidRPr="009D47CD">
        <w:tab/>
        <w:t>(b)</w:t>
      </w:r>
      <w:r w:rsidRPr="009D47CD">
        <w:tab/>
        <w:t>the person is reckless as to the recording or retention or whether the forensic material is required to be destroyed.</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(2)</w:t>
      </w:r>
      <w:r w:rsidRPr="009D47CD">
        <w:tab/>
        <w:t xml:space="preserve">The responsible person is guilty of an offence if he or she does not ensure that any identifying information, relating to a person from whose forensic material a DNA profile on the volunteers (unlimited purposes) index or volunteers (limited purposes) index of the </w:t>
      </w:r>
      <w:r w:rsidR="009163B3" w:rsidRPr="009D47CD">
        <w:t>Commonwealth DNA database system</w:t>
      </w:r>
      <w:r w:rsidRPr="009D47CD">
        <w:t xml:space="preserve"> was derived, is removed from the system as soon as practicable after the end of the identifying period for the profile.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notetext"/>
        <w:rPr>
          <w:b/>
          <w:i/>
        </w:rPr>
      </w:pPr>
      <w:r w:rsidRPr="009D47CD">
        <w:t>Note:</w:t>
      </w:r>
      <w:r w:rsidRPr="009D47CD">
        <w:tab/>
        <w:t>See subsection</w:t>
      </w:r>
      <w:r w:rsidR="009D47CD">
        <w:t> </w:t>
      </w:r>
      <w:r w:rsidRPr="009D47CD">
        <w:t>23WA(1) for</w:t>
      </w:r>
      <w:r w:rsidRPr="009D47CD">
        <w:rPr>
          <w:b/>
          <w:i/>
        </w:rPr>
        <w:t xml:space="preserve"> responsible person.</w:t>
      </w:r>
    </w:p>
    <w:p w:rsidR="005F1445" w:rsidRPr="009D47CD" w:rsidRDefault="005F1445" w:rsidP="005F1445">
      <w:pPr>
        <w:pStyle w:val="subsection"/>
      </w:pPr>
      <w:r w:rsidRPr="009D47CD">
        <w:tab/>
        <w:t>(3)</w:t>
      </w:r>
      <w:r w:rsidRPr="009D47CD">
        <w:tab/>
        <w:t xml:space="preserve">The responsible person is guilty of an offence if he or she does not ensure that any identifying information relating to a DNA profile of an offender on the serious offenders index of the </w:t>
      </w:r>
      <w:r w:rsidR="009163B3" w:rsidRPr="009D47CD">
        <w:t>Commonwealth DNA database system</w:t>
      </w:r>
      <w:r w:rsidRPr="009D47CD">
        <w:t xml:space="preserve"> is removed from the system </w:t>
      </w:r>
      <w:r w:rsidRPr="009D47CD">
        <w:lastRenderedPageBreak/>
        <w:t>as soon as practicable after becoming aware that the offender has been pardoned or acquitted of the offence concerned or if the conviction has been quashed.</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notetext"/>
        <w:rPr>
          <w:b/>
          <w:i/>
        </w:rPr>
      </w:pPr>
      <w:r w:rsidRPr="009D47CD">
        <w:t>Note:</w:t>
      </w:r>
      <w:r w:rsidRPr="009D47CD">
        <w:tab/>
        <w:t>See subsection</w:t>
      </w:r>
      <w:r w:rsidR="009D47CD">
        <w:t> </w:t>
      </w:r>
      <w:r w:rsidRPr="009D47CD">
        <w:t>23WA(1) for</w:t>
      </w:r>
      <w:r w:rsidRPr="009D47CD">
        <w:rPr>
          <w:b/>
          <w:i/>
        </w:rPr>
        <w:t xml:space="preserve"> responsible person.</w:t>
      </w:r>
    </w:p>
    <w:p w:rsidR="005F1445" w:rsidRPr="009D47CD" w:rsidRDefault="005F1445" w:rsidP="005F1445">
      <w:pPr>
        <w:pStyle w:val="subsection"/>
      </w:pPr>
      <w:r w:rsidRPr="009D47CD">
        <w:tab/>
        <w:t>(4)</w:t>
      </w:r>
      <w:r w:rsidRPr="009D47CD">
        <w:tab/>
        <w:t>In this section:</w:t>
      </w:r>
    </w:p>
    <w:p w:rsidR="005F1445" w:rsidRPr="009D47CD" w:rsidRDefault="005F1445" w:rsidP="005F1445">
      <w:pPr>
        <w:pStyle w:val="Definition"/>
      </w:pPr>
      <w:r w:rsidRPr="009D47CD">
        <w:rPr>
          <w:b/>
          <w:i/>
        </w:rPr>
        <w:t>identifying information</w:t>
      </w:r>
      <w:r w:rsidRPr="009D47CD">
        <w:t xml:space="preserve"> means any information that could be used:</w:t>
      </w:r>
    </w:p>
    <w:p w:rsidR="005F1445" w:rsidRPr="009D47CD" w:rsidRDefault="005F1445" w:rsidP="005F1445">
      <w:pPr>
        <w:pStyle w:val="paragraph"/>
      </w:pPr>
      <w:r w:rsidRPr="009D47CD">
        <w:tab/>
        <w:t>(a)</w:t>
      </w:r>
      <w:r w:rsidRPr="009D47CD">
        <w:tab/>
        <w:t>to discover the identity of the person from whose forensic material the DNA profile was derived; or</w:t>
      </w:r>
    </w:p>
    <w:p w:rsidR="005F1445" w:rsidRPr="009D47CD" w:rsidRDefault="005F1445" w:rsidP="005F1445">
      <w:pPr>
        <w:pStyle w:val="paragraph"/>
      </w:pPr>
      <w:r w:rsidRPr="009D47CD">
        <w:tab/>
        <w:t>(b)</w:t>
      </w:r>
      <w:r w:rsidRPr="009D47CD">
        <w:tab/>
        <w:t>to get information about an identifiable person.</w:t>
      </w:r>
    </w:p>
    <w:p w:rsidR="005F1445" w:rsidRPr="009D47CD" w:rsidRDefault="005F1445" w:rsidP="005F1445">
      <w:pPr>
        <w:pStyle w:val="Definition"/>
      </w:pPr>
      <w:r w:rsidRPr="009D47CD">
        <w:rPr>
          <w:b/>
          <w:i/>
        </w:rPr>
        <w:t>identifying period</w:t>
      </w:r>
      <w:r w:rsidRPr="009D47CD">
        <w:t xml:space="preserve"> for a DNA profile means the following:</w:t>
      </w:r>
    </w:p>
    <w:p w:rsidR="005F1445" w:rsidRPr="009D47CD" w:rsidRDefault="005F1445" w:rsidP="005F1445">
      <w:pPr>
        <w:pStyle w:val="paragraph"/>
      </w:pPr>
      <w:r w:rsidRPr="009D47CD">
        <w:tab/>
        <w:t>(a)</w:t>
      </w:r>
      <w:r w:rsidRPr="009D47CD">
        <w:tab/>
        <w:t xml:space="preserve">except as provided by </w:t>
      </w:r>
      <w:r w:rsidR="009D47CD">
        <w:t>paragraphs (</w:t>
      </w:r>
      <w:r w:rsidRPr="009D47CD">
        <w:t>b) and (c), the period of 12</w:t>
      </w:r>
      <w:r w:rsidR="006956F7" w:rsidRPr="009D47CD">
        <w:t xml:space="preserve"> </w:t>
      </w:r>
      <w:r w:rsidRPr="009D47CD">
        <w:t xml:space="preserve">months after the DNA profile is placed on the </w:t>
      </w:r>
      <w:r w:rsidR="009163B3" w:rsidRPr="009D47CD">
        <w:t>Commonwealth DNA database system</w:t>
      </w:r>
      <w:r w:rsidRPr="009D47CD">
        <w:t>;</w:t>
      </w:r>
    </w:p>
    <w:p w:rsidR="005F1445" w:rsidRPr="009D47CD" w:rsidRDefault="005F1445" w:rsidP="005F1445">
      <w:pPr>
        <w:pStyle w:val="paragraph"/>
      </w:pPr>
      <w:r w:rsidRPr="009D47CD">
        <w:tab/>
        <w:t>(b)</w:t>
      </w:r>
      <w:r w:rsidRPr="009D47CD">
        <w:tab/>
        <w:t xml:space="preserve">if the DNA profile is derived from forensic material taken from a volunteer—such period after the DNA profile is placed on the </w:t>
      </w:r>
      <w:r w:rsidR="009163B3" w:rsidRPr="009D47CD">
        <w:t>Commonwealth DNA database system</w:t>
      </w:r>
      <w:r w:rsidRPr="009D47CD">
        <w:t xml:space="preserve"> as is agreed by the Commissioner and the volunteer (or, in the case of a volunteer who is a child or an incapable person, a parent or guardian of the volunteer);</w:t>
      </w:r>
    </w:p>
    <w:p w:rsidR="005F1445" w:rsidRPr="009D47CD" w:rsidRDefault="005F1445" w:rsidP="005F1445">
      <w:pPr>
        <w:pStyle w:val="paragraph"/>
      </w:pPr>
      <w:r w:rsidRPr="009D47CD">
        <w:tab/>
        <w:t>(c)</w:t>
      </w:r>
      <w:r w:rsidRPr="009D47CD">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rsidR="005F1445" w:rsidRPr="009D47CD" w:rsidRDefault="005F1445" w:rsidP="00B5109B">
      <w:pPr>
        <w:pStyle w:val="ActHead3"/>
        <w:pageBreakBefore/>
      </w:pPr>
      <w:bookmarkStart w:id="139" w:name="_Toc405297551"/>
      <w:r w:rsidRPr="009D47CD">
        <w:rPr>
          <w:rStyle w:val="CharDivNo"/>
        </w:rPr>
        <w:lastRenderedPageBreak/>
        <w:t>Division</w:t>
      </w:r>
      <w:r w:rsidR="009D47CD" w:rsidRPr="009D47CD">
        <w:rPr>
          <w:rStyle w:val="CharDivNo"/>
        </w:rPr>
        <w:t> </w:t>
      </w:r>
      <w:r w:rsidRPr="009D47CD">
        <w:rPr>
          <w:rStyle w:val="CharDivNo"/>
        </w:rPr>
        <w:t>9</w:t>
      </w:r>
      <w:r w:rsidRPr="009D47CD">
        <w:t>—</w:t>
      </w:r>
      <w:r w:rsidRPr="009D47CD">
        <w:rPr>
          <w:rStyle w:val="CharDivText"/>
        </w:rPr>
        <w:t>General provisions relating to operation of this Part</w:t>
      </w:r>
      <w:bookmarkEnd w:id="139"/>
    </w:p>
    <w:p w:rsidR="005F1445" w:rsidRPr="009D47CD" w:rsidRDefault="005F1445" w:rsidP="005F1445">
      <w:pPr>
        <w:pStyle w:val="ActHead5"/>
      </w:pPr>
      <w:bookmarkStart w:id="140" w:name="_Toc405297552"/>
      <w:r w:rsidRPr="009D47CD">
        <w:rPr>
          <w:rStyle w:val="CharSectno"/>
        </w:rPr>
        <w:t>23YDA</w:t>
      </w:r>
      <w:r w:rsidRPr="009D47CD">
        <w:t xml:space="preserve">  Interpreters</w:t>
      </w:r>
      <w:bookmarkEnd w:id="140"/>
    </w:p>
    <w:p w:rsidR="005F1445" w:rsidRPr="009D47CD" w:rsidRDefault="005F1445" w:rsidP="005F1445">
      <w:pPr>
        <w:pStyle w:val="subsection"/>
      </w:pPr>
      <w:r w:rsidRPr="009D47CD">
        <w:tab/>
        <w:t>(1)</w:t>
      </w:r>
      <w:r w:rsidRPr="009D47CD">
        <w:tab/>
        <w:t>Where:</w:t>
      </w:r>
    </w:p>
    <w:p w:rsidR="005F1445" w:rsidRPr="009D47CD" w:rsidRDefault="005F1445" w:rsidP="005F1445">
      <w:pPr>
        <w:pStyle w:val="paragraph"/>
      </w:pPr>
      <w:r w:rsidRPr="009D47CD">
        <w:tab/>
        <w:t>(a)</w:t>
      </w:r>
      <w:r w:rsidRPr="009D47CD">
        <w:tab/>
        <w:t xml:space="preserve">a constable proposes to take an action listed in </w:t>
      </w:r>
      <w:r w:rsidR="009D47CD">
        <w:t>subsection (</w:t>
      </w:r>
      <w:r w:rsidRPr="009D47CD">
        <w:t>2); and</w:t>
      </w:r>
    </w:p>
    <w:p w:rsidR="005F1445" w:rsidRPr="009D47CD" w:rsidRDefault="005F1445" w:rsidP="005F1445">
      <w:pPr>
        <w:pStyle w:val="paragraph"/>
      </w:pPr>
      <w:r w:rsidRPr="009D47CD">
        <w:tab/>
        <w:t>(b)</w:t>
      </w:r>
      <w:r w:rsidRPr="009D47CD">
        <w:tab/>
        <w:t>the constable believes on reasonable grounds that the suspect</w:t>
      </w:r>
      <w:r w:rsidR="00F72F62" w:rsidRPr="009D47CD">
        <w:t>, offender or volunteer</w:t>
      </w:r>
      <w:r w:rsidRPr="009D47CD">
        <w:t xml:space="preserve"> is unable, because of inadequate knowledge of the English language or a physical disability, to communicate orally with reasonable fluency in the English language;</w:t>
      </w:r>
    </w:p>
    <w:p w:rsidR="005F1445" w:rsidRPr="009D47CD" w:rsidRDefault="005F1445" w:rsidP="005F1445">
      <w:pPr>
        <w:pStyle w:val="subsection2"/>
      </w:pPr>
      <w:r w:rsidRPr="009D47CD">
        <w:t>the constable must, before taking the proposed action, arrange for the presence of an interpreter, and defer taking the proposed action until the interpreter is present.</w:t>
      </w:r>
    </w:p>
    <w:p w:rsidR="005F1445" w:rsidRPr="009D47CD" w:rsidRDefault="005F1445" w:rsidP="005F1445">
      <w:pPr>
        <w:pStyle w:val="subsection"/>
      </w:pPr>
      <w:r w:rsidRPr="009D47CD">
        <w:tab/>
        <w:t>(2)</w:t>
      </w:r>
      <w:r w:rsidRPr="009D47CD">
        <w:tab/>
        <w:t>The actions are as follows:</w:t>
      </w:r>
    </w:p>
    <w:p w:rsidR="005F1445" w:rsidRPr="009D47CD" w:rsidRDefault="005F1445" w:rsidP="005F1445">
      <w:pPr>
        <w:pStyle w:val="paragraph"/>
      </w:pPr>
      <w:r w:rsidRPr="009D47CD">
        <w:tab/>
        <w:t>(a)</w:t>
      </w:r>
      <w:r w:rsidRPr="009D47CD">
        <w:tab/>
        <w:t>asking a suspect to consent to a forensic procedure (Division</w:t>
      </w:r>
      <w:r w:rsidR="009D47CD">
        <w:t> </w:t>
      </w:r>
      <w:r w:rsidRPr="009D47CD">
        <w:t>3)</w:t>
      </w:r>
      <w:r w:rsidR="00F72F62" w:rsidRPr="009D47CD">
        <w:t>, asking an offender to consent to a forensic procedure (Division</w:t>
      </w:r>
      <w:r w:rsidR="009D47CD">
        <w:t> </w:t>
      </w:r>
      <w:r w:rsidR="00F72F62" w:rsidRPr="009D47CD">
        <w:t>6A) or asking a volunteer to consent to a forensic procedure (Division</w:t>
      </w:r>
      <w:r w:rsidR="009D47CD">
        <w:t> </w:t>
      </w:r>
      <w:r w:rsidR="00F72F62" w:rsidRPr="009D47CD">
        <w:t>6B)</w:t>
      </w:r>
      <w:r w:rsidRPr="009D47CD">
        <w:t>;</w:t>
      </w:r>
    </w:p>
    <w:p w:rsidR="005F1445" w:rsidRPr="009D47CD" w:rsidRDefault="005F1445" w:rsidP="005F1445">
      <w:pPr>
        <w:pStyle w:val="paragraph"/>
      </w:pPr>
      <w:r w:rsidRPr="009D47CD">
        <w:tab/>
        <w:t>(b)</w:t>
      </w:r>
      <w:r w:rsidRPr="009D47CD">
        <w:tab/>
        <w:t>ordering the carrying out of a non</w:t>
      </w:r>
      <w:r w:rsidR="009D47CD">
        <w:noBreakHyphen/>
      </w:r>
      <w:r w:rsidRPr="009D47CD">
        <w:t>intimate forensic procedure on a suspect who is in custody (Division</w:t>
      </w:r>
      <w:r w:rsidR="009D47CD">
        <w:t> </w:t>
      </w:r>
      <w:r w:rsidRPr="009D47CD">
        <w:t>4)</w:t>
      </w:r>
      <w:r w:rsidR="00794164" w:rsidRPr="009D47CD">
        <w:t xml:space="preserve"> </w:t>
      </w:r>
      <w:r w:rsidR="00F72F62" w:rsidRPr="009D47CD">
        <w:t>or on an offender who is in custody (Division</w:t>
      </w:r>
      <w:r w:rsidR="009D47CD">
        <w:t> </w:t>
      </w:r>
      <w:r w:rsidR="00F72F62" w:rsidRPr="009D47CD">
        <w:t>6A)</w:t>
      </w:r>
      <w:r w:rsidRPr="009D47CD">
        <w:t>;</w:t>
      </w:r>
    </w:p>
    <w:p w:rsidR="005F1445" w:rsidRPr="009D47CD" w:rsidRDefault="005F1445" w:rsidP="005F1445">
      <w:pPr>
        <w:pStyle w:val="paragraph"/>
      </w:pPr>
      <w:r w:rsidRPr="009D47CD">
        <w:tab/>
        <w:t>(c)</w:t>
      </w:r>
      <w:r w:rsidRPr="009D47CD">
        <w:tab/>
        <w:t>applying to a magistrate for a final order or an interim order for the carrying out of a forensic procedure on a suspect (Division</w:t>
      </w:r>
      <w:r w:rsidR="009D47CD">
        <w:t> </w:t>
      </w:r>
      <w:r w:rsidRPr="009D47CD">
        <w:t>5)</w:t>
      </w:r>
      <w:r w:rsidR="00794164" w:rsidRPr="009D47CD">
        <w:t>, applying to a judge or magistrate for an order for the carrying out of a forensic procedure on an offender (Division</w:t>
      </w:r>
      <w:r w:rsidR="009D47CD">
        <w:t> </w:t>
      </w:r>
      <w:r w:rsidR="00794164" w:rsidRPr="009D47CD">
        <w:t>6A) or applying to a magistrate for an order under section</w:t>
      </w:r>
      <w:r w:rsidR="009D47CD">
        <w:t> </w:t>
      </w:r>
      <w:r w:rsidR="00794164" w:rsidRPr="009D47CD">
        <w:t>23XWU for the carrying out of a forensic procedure on a child or incapable person</w:t>
      </w:r>
      <w:r w:rsidRPr="009D47CD">
        <w:t>;</w:t>
      </w:r>
    </w:p>
    <w:p w:rsidR="005F1445" w:rsidRPr="009D47CD" w:rsidRDefault="005F1445" w:rsidP="005F1445">
      <w:pPr>
        <w:pStyle w:val="paragraph"/>
      </w:pPr>
      <w:r w:rsidRPr="009D47CD">
        <w:tab/>
        <w:t>(d)</w:t>
      </w:r>
      <w:r w:rsidRPr="009D47CD">
        <w:tab/>
        <w:t>cautioning a suspect</w:t>
      </w:r>
      <w:r w:rsidR="00794164" w:rsidRPr="009D47CD">
        <w:t>, offender or volunteer</w:t>
      </w:r>
      <w:r w:rsidRPr="009D47CD">
        <w:t xml:space="preserve"> (Division</w:t>
      </w:r>
      <w:r w:rsidR="009D47CD">
        <w:t> </w:t>
      </w:r>
      <w:r w:rsidRPr="009D47CD">
        <w:t>6);</w:t>
      </w:r>
    </w:p>
    <w:p w:rsidR="005F1445" w:rsidRPr="009D47CD" w:rsidRDefault="005F1445" w:rsidP="005F1445">
      <w:pPr>
        <w:pStyle w:val="paragraph"/>
      </w:pPr>
      <w:r w:rsidRPr="009D47CD">
        <w:tab/>
        <w:t>(e)</w:t>
      </w:r>
      <w:r w:rsidRPr="009D47CD">
        <w:tab/>
        <w:t>carrying out, or arranging for the carrying out of, a forensic procedure on a suspect</w:t>
      </w:r>
      <w:r w:rsidR="00794164" w:rsidRPr="009D47CD">
        <w:t>, offender or volunteer</w:t>
      </w:r>
      <w:r w:rsidRPr="009D47CD">
        <w:t xml:space="preserve"> (Division</w:t>
      </w:r>
      <w:r w:rsidR="009D47CD">
        <w:t> </w:t>
      </w:r>
      <w:r w:rsidRPr="009D47CD">
        <w:t>6);</w:t>
      </w:r>
    </w:p>
    <w:p w:rsidR="005F1445" w:rsidRPr="009D47CD" w:rsidRDefault="005F1445" w:rsidP="005F1445">
      <w:pPr>
        <w:pStyle w:val="paragraph"/>
      </w:pPr>
      <w:r w:rsidRPr="009D47CD">
        <w:lastRenderedPageBreak/>
        <w:tab/>
        <w:t>(f)</w:t>
      </w:r>
      <w:r w:rsidRPr="009D47CD">
        <w:tab/>
        <w:t>giving a suspect</w:t>
      </w:r>
      <w:r w:rsidR="00794164" w:rsidRPr="009D47CD">
        <w:t>, offender or volunteer</w:t>
      </w:r>
      <w:r w:rsidRPr="009D47CD">
        <w:t xml:space="preserve"> an opportunity to view a video recording made under this </w:t>
      </w:r>
      <w:r w:rsidR="00BB1281" w:rsidRPr="009D47CD">
        <w:t>Part</w:t>
      </w:r>
      <w:r w:rsidR="00B5109B" w:rsidRPr="009D47CD">
        <w:t xml:space="preserve"> </w:t>
      </w:r>
      <w:r w:rsidRPr="009D47CD">
        <w:t>(section</w:t>
      </w:r>
      <w:r w:rsidR="009D47CD">
        <w:t> </w:t>
      </w:r>
      <w:r w:rsidRPr="009D47CD">
        <w:t>23YF).</w:t>
      </w:r>
    </w:p>
    <w:p w:rsidR="005F1445" w:rsidRPr="009D47CD" w:rsidRDefault="005F1445" w:rsidP="005F1445">
      <w:pPr>
        <w:pStyle w:val="ActHead5"/>
      </w:pPr>
      <w:bookmarkStart w:id="141" w:name="_Toc405297553"/>
      <w:r w:rsidRPr="009D47CD">
        <w:rPr>
          <w:rStyle w:val="CharSectno"/>
        </w:rPr>
        <w:t>23YE</w:t>
      </w:r>
      <w:r w:rsidRPr="009D47CD">
        <w:t xml:space="preserve">  Powers etc. of legal representatives and interview friends</w:t>
      </w:r>
      <w:bookmarkEnd w:id="141"/>
    </w:p>
    <w:p w:rsidR="005F1445" w:rsidRPr="009D47CD" w:rsidRDefault="005F1445" w:rsidP="005F1445">
      <w:pPr>
        <w:pStyle w:val="subsection"/>
      </w:pPr>
      <w:r w:rsidRPr="009D47CD">
        <w:tab/>
        <w:t>(1)</w:t>
      </w:r>
      <w:r w:rsidRPr="009D47CD">
        <w:tab/>
        <w:t xml:space="preserve">A request or objection that may be made by a suspect or offender under this </w:t>
      </w:r>
      <w:r w:rsidR="00BB1281" w:rsidRPr="009D47CD">
        <w:t>Part</w:t>
      </w:r>
      <w:r w:rsidR="00B5109B" w:rsidRPr="009D47CD">
        <w:t xml:space="preserve"> </w:t>
      </w:r>
      <w:r w:rsidRPr="009D47CD">
        <w:t>may be made on the suspect’s or offender’s behalf by:</w:t>
      </w:r>
    </w:p>
    <w:p w:rsidR="005F1445" w:rsidRPr="009D47CD" w:rsidRDefault="005F1445" w:rsidP="005F1445">
      <w:pPr>
        <w:pStyle w:val="paragraph"/>
      </w:pPr>
      <w:r w:rsidRPr="009D47CD">
        <w:tab/>
        <w:t>(a)</w:t>
      </w:r>
      <w:r w:rsidRPr="009D47CD">
        <w:tab/>
        <w:t>in any case—the suspect’s or offender’s legal representative; or</w:t>
      </w:r>
    </w:p>
    <w:p w:rsidR="005F1445" w:rsidRPr="009D47CD" w:rsidRDefault="005F1445" w:rsidP="005F1445">
      <w:pPr>
        <w:pStyle w:val="paragraph"/>
      </w:pPr>
      <w:r w:rsidRPr="009D47CD">
        <w:tab/>
        <w:t>(b)</w:t>
      </w:r>
      <w:r w:rsidRPr="009D47CD">
        <w:tab/>
        <w:t>if the suspect or offender is a child or an incapable person—an interview friend of the suspect or offender; or</w:t>
      </w:r>
    </w:p>
    <w:p w:rsidR="005F1445" w:rsidRPr="009D47CD" w:rsidRDefault="005F1445" w:rsidP="005F1445">
      <w:pPr>
        <w:pStyle w:val="paragraph"/>
      </w:pPr>
      <w:r w:rsidRPr="009D47CD">
        <w:tab/>
        <w:t>(c)</w:t>
      </w:r>
      <w:r w:rsidRPr="009D47CD">
        <w:tab/>
        <w:t>if the investigating constable believes on reasonable grounds that the suspect or offender is an Aboriginal person or a Torres Strait Islander—an interview friend of the suspect or offender.</w:t>
      </w:r>
    </w:p>
    <w:p w:rsidR="005F1445" w:rsidRPr="009D47CD" w:rsidRDefault="005F1445" w:rsidP="005F1445">
      <w:pPr>
        <w:pStyle w:val="subsection"/>
        <w:keepNext/>
      </w:pPr>
      <w:r w:rsidRPr="009D47CD">
        <w:tab/>
        <w:t>(2)</w:t>
      </w:r>
      <w:r w:rsidRPr="009D47CD">
        <w:tab/>
        <w:t>If:</w:t>
      </w:r>
    </w:p>
    <w:p w:rsidR="005F1445" w:rsidRPr="009D47CD" w:rsidRDefault="005F1445" w:rsidP="005F1445">
      <w:pPr>
        <w:pStyle w:val="paragraph"/>
      </w:pPr>
      <w:r w:rsidRPr="009D47CD">
        <w:tab/>
        <w:t>(a)</w:t>
      </w:r>
      <w:r w:rsidRPr="009D47CD">
        <w:tab/>
        <w:t xml:space="preserve">a provision of this </w:t>
      </w:r>
      <w:r w:rsidR="00BB1281" w:rsidRPr="009D47CD">
        <w:t>Part</w:t>
      </w:r>
      <w:r w:rsidR="00B5109B" w:rsidRPr="009D47CD">
        <w:t xml:space="preserve"> </w:t>
      </w:r>
      <w:r w:rsidRPr="009D47CD">
        <w:t>requires a suspect or offender to be informed of a matter; and</w:t>
      </w:r>
    </w:p>
    <w:p w:rsidR="005F1445" w:rsidRPr="009D47CD" w:rsidRDefault="005F1445" w:rsidP="005F1445">
      <w:pPr>
        <w:pStyle w:val="paragraph"/>
      </w:pPr>
      <w:r w:rsidRPr="009D47CD">
        <w:tab/>
        <w:t>(b)</w:t>
      </w:r>
      <w:r w:rsidRPr="009D47CD">
        <w:tab/>
        <w:t>an interview friend or legal representative of the suspect is present when the suspect or offender is to be so informed; and</w:t>
      </w:r>
    </w:p>
    <w:p w:rsidR="005F1445" w:rsidRPr="009D47CD" w:rsidRDefault="005F1445" w:rsidP="005F1445">
      <w:pPr>
        <w:pStyle w:val="paragraph"/>
      </w:pPr>
      <w:r w:rsidRPr="009D47CD">
        <w:tab/>
        <w:t>(c)</w:t>
      </w:r>
      <w:r w:rsidRPr="009D47CD">
        <w:tab/>
        <w:t>the suspect or offender is so informed in a language (including in sign language or braille) in which the suspect’s or offender’s interview friend or legal representative is not able to communicate with reasonable fluency;</w:t>
      </w:r>
    </w:p>
    <w:p w:rsidR="005F1445" w:rsidRPr="009D47CD" w:rsidRDefault="005F1445" w:rsidP="005F1445">
      <w:pPr>
        <w:pStyle w:val="subsection2"/>
      </w:pPr>
      <w:r w:rsidRPr="009D47CD">
        <w:t>the interview friend or legal representative must also be informed of the matter in a language in which the interview friend or legal representative is able to communicate with reasonable fluency.</w:t>
      </w:r>
    </w:p>
    <w:p w:rsidR="005F1445" w:rsidRPr="009D47CD" w:rsidRDefault="005F1445" w:rsidP="005F1445">
      <w:pPr>
        <w:pStyle w:val="ActHead5"/>
      </w:pPr>
      <w:bookmarkStart w:id="142" w:name="_Toc405297554"/>
      <w:r w:rsidRPr="009D47CD">
        <w:rPr>
          <w:rStyle w:val="CharSectno"/>
        </w:rPr>
        <w:t>23YF</w:t>
      </w:r>
      <w:r w:rsidRPr="009D47CD">
        <w:t xml:space="preserve">  Obligation of investigating constables relating to tape recordings</w:t>
      </w:r>
      <w:bookmarkEnd w:id="142"/>
    </w:p>
    <w:p w:rsidR="005F1445" w:rsidRPr="009D47CD" w:rsidRDefault="005F1445" w:rsidP="005F1445">
      <w:pPr>
        <w:pStyle w:val="subsection"/>
      </w:pPr>
      <w:r w:rsidRPr="009D47CD">
        <w:tab/>
        <w:t>(1)</w:t>
      </w:r>
      <w:r w:rsidRPr="009D47CD">
        <w:tab/>
        <w:t>If a tape recording is made as required by a provision of this Part, the investigating constable must ensure that:</w:t>
      </w:r>
    </w:p>
    <w:p w:rsidR="005F1445" w:rsidRPr="009D47CD" w:rsidRDefault="005F1445" w:rsidP="005F1445">
      <w:pPr>
        <w:pStyle w:val="paragraph"/>
      </w:pPr>
      <w:r w:rsidRPr="009D47CD">
        <w:lastRenderedPageBreak/>
        <w:tab/>
        <w:t>(a)</w:t>
      </w:r>
      <w:r w:rsidRPr="009D47CD">
        <w:tab/>
        <w:t>if an audio recording only or a video recording only is made—the recording, or a copy of it, is made available to the suspect, offender or volunteer; and</w:t>
      </w:r>
    </w:p>
    <w:p w:rsidR="005F1445" w:rsidRPr="009D47CD" w:rsidRDefault="005F1445" w:rsidP="005F1445">
      <w:pPr>
        <w:pStyle w:val="paragraph"/>
      </w:pPr>
      <w:r w:rsidRPr="009D47CD">
        <w:tab/>
        <w:t>(b)</w:t>
      </w:r>
      <w:r w:rsidRPr="009D47CD">
        <w:tab/>
        <w:t>if both an audio recording and a video recording are made:</w:t>
      </w:r>
    </w:p>
    <w:p w:rsidR="005F1445" w:rsidRPr="009D47CD" w:rsidRDefault="005F1445" w:rsidP="005F1445">
      <w:pPr>
        <w:pStyle w:val="paragraphsub"/>
      </w:pPr>
      <w:r w:rsidRPr="009D47CD">
        <w:tab/>
        <w:t>(i)</w:t>
      </w:r>
      <w:r w:rsidRPr="009D47CD">
        <w:tab/>
        <w:t>the audio recording, or a copy of it, is made available to the suspect, offender or volunteer; and</w:t>
      </w:r>
    </w:p>
    <w:p w:rsidR="005F1445" w:rsidRPr="009D47CD" w:rsidRDefault="005F1445" w:rsidP="005F1445">
      <w:pPr>
        <w:pStyle w:val="paragraphsub"/>
      </w:pPr>
      <w:r w:rsidRPr="009D47CD">
        <w:tab/>
        <w:t>(ii)</w:t>
      </w:r>
      <w:r w:rsidRPr="009D47CD">
        <w:tab/>
        <w:t>the suspect, offender or volunteer is given an opportunity to view the video recording; and</w:t>
      </w:r>
    </w:p>
    <w:p w:rsidR="005F1445" w:rsidRPr="009D47CD" w:rsidRDefault="005F1445" w:rsidP="005F1445">
      <w:pPr>
        <w:pStyle w:val="paragraph"/>
      </w:pPr>
      <w:r w:rsidRPr="009D47CD">
        <w:tab/>
        <w:t>(c)</w:t>
      </w:r>
      <w:r w:rsidRPr="009D47CD">
        <w:tab/>
        <w:t>in any case, if a transcript of the tape recording is made—a copy of the transcript is made available to the suspect, offender or volunteer.</w:t>
      </w:r>
    </w:p>
    <w:p w:rsidR="004F4F8D" w:rsidRPr="009D47CD" w:rsidRDefault="004F4F8D" w:rsidP="004F4F8D">
      <w:pPr>
        <w:pStyle w:val="notetext"/>
      </w:pPr>
      <w:r w:rsidRPr="009D47CD">
        <w:t>Note 1:</w:t>
      </w:r>
      <w:r w:rsidRPr="009D47CD">
        <w:tab/>
        <w:t xml:space="preserve">If a forensic procedure is carried out as a result of a request by a foreign country (as contemplated by the </w:t>
      </w:r>
      <w:r w:rsidRPr="009D47CD">
        <w:rPr>
          <w:i/>
        </w:rPr>
        <w:t>Mutual Assistance in Criminal Matters Act 1987</w:t>
      </w:r>
      <w:r w:rsidRPr="009D47CD">
        <w:t>), a copy of anything made may also be provided to the foreign country: see subsections</w:t>
      </w:r>
      <w:r w:rsidR="009D47CD">
        <w:t> </w:t>
      </w:r>
      <w:r w:rsidRPr="009D47CD">
        <w:t>23YQB(2) and (3).</w:t>
      </w:r>
    </w:p>
    <w:p w:rsidR="004F4F8D" w:rsidRPr="009D47CD" w:rsidRDefault="004F4F8D" w:rsidP="004F4F8D">
      <w:pPr>
        <w:pStyle w:val="notetext"/>
      </w:pPr>
      <w:r w:rsidRPr="009D47CD">
        <w:t>Note 2:</w:t>
      </w:r>
      <w:r w:rsidRPr="009D47CD">
        <w:tab/>
        <w:t>If a forensic procedure is carried out as a result of a request by a foreign law enforcement agency, a copy of anything made may also be provided to the foreign law enforcement agency: see subsections</w:t>
      </w:r>
      <w:r w:rsidR="009D47CD">
        <w:t> </w:t>
      </w:r>
      <w:r w:rsidRPr="009D47CD">
        <w:t>23YQD(3) and (4).</w:t>
      </w:r>
    </w:p>
    <w:p w:rsidR="005F1445" w:rsidRPr="009D47CD" w:rsidRDefault="005F1445" w:rsidP="0034093C">
      <w:pPr>
        <w:pStyle w:val="subsection"/>
      </w:pPr>
      <w:r w:rsidRPr="009D47CD">
        <w:tab/>
        <w:t>(2)</w:t>
      </w:r>
      <w:r w:rsidRPr="009D47CD">
        <w:tab/>
        <w:t>Where an investigating constable is required to ensure that a suspect, offender or volunteer is given an opportunity to view a video recording made under this Part, the investigating constable must ensure that the same opportunity is given to:</w:t>
      </w:r>
    </w:p>
    <w:p w:rsidR="005F1445" w:rsidRPr="009D47CD" w:rsidRDefault="005F1445" w:rsidP="005F1445">
      <w:pPr>
        <w:pStyle w:val="paragraph"/>
      </w:pPr>
      <w:r w:rsidRPr="009D47CD">
        <w:tab/>
        <w:t>(a)</w:t>
      </w:r>
      <w:r w:rsidRPr="009D47CD">
        <w:tab/>
        <w:t>in any case—the suspect’s, offender’s or volunteer’s legal representative; and</w:t>
      </w:r>
    </w:p>
    <w:p w:rsidR="005F1445" w:rsidRPr="009D47CD" w:rsidRDefault="005F1445" w:rsidP="005F1445">
      <w:pPr>
        <w:pStyle w:val="paragraph"/>
      </w:pPr>
      <w:r w:rsidRPr="009D47CD">
        <w:tab/>
        <w:t>(b)</w:t>
      </w:r>
      <w:r w:rsidRPr="009D47CD">
        <w:tab/>
        <w:t>if the suspect, offender or volunteer is a child or an incapable person—an interview friend of the suspect, offender or volunteer; and</w:t>
      </w:r>
    </w:p>
    <w:p w:rsidR="005F1445" w:rsidRPr="009D47CD" w:rsidRDefault="005F1445" w:rsidP="005F1445">
      <w:pPr>
        <w:pStyle w:val="paragraph"/>
      </w:pPr>
      <w:r w:rsidRPr="009D47CD">
        <w:tab/>
        <w:t>(c)</w:t>
      </w:r>
      <w:r w:rsidRPr="009D47CD">
        <w:tab/>
        <w:t>if the investigating constable believes on reasonable grounds that the suspect, offender or volunteer is an Aboriginal person or a Torres Strait Islander—an interview friend of the suspect, offender or volunteer.</w:t>
      </w:r>
    </w:p>
    <w:p w:rsidR="005F1445" w:rsidRPr="009D47CD" w:rsidRDefault="005F1445" w:rsidP="005F1445">
      <w:pPr>
        <w:pStyle w:val="subsection"/>
      </w:pPr>
      <w:r w:rsidRPr="009D47CD">
        <w:tab/>
        <w:t>(3)</w:t>
      </w:r>
      <w:r w:rsidRPr="009D47CD">
        <w:tab/>
        <w:t>If section</w:t>
      </w:r>
      <w:r w:rsidR="009D47CD">
        <w:t> </w:t>
      </w:r>
      <w:r w:rsidRPr="009D47CD">
        <w:t xml:space="preserve">23YD requires forensic material taken from a suspect, offender or volunteer by a forensic procedure to be destroyed, the investigating constable must ensure that any video recording of the carrying out of the forensic procedure is also destroyed. </w:t>
      </w:r>
    </w:p>
    <w:p w:rsidR="005F1445" w:rsidRPr="009D47CD" w:rsidRDefault="005F1445" w:rsidP="005F1445">
      <w:pPr>
        <w:pStyle w:val="ActHead5"/>
      </w:pPr>
      <w:bookmarkStart w:id="143" w:name="_Toc405297555"/>
      <w:r w:rsidRPr="009D47CD">
        <w:rPr>
          <w:rStyle w:val="CharSectno"/>
        </w:rPr>
        <w:lastRenderedPageBreak/>
        <w:t>23YG</w:t>
      </w:r>
      <w:r w:rsidRPr="009D47CD">
        <w:t xml:space="preserve">  Material required to be made available to suspect, offender or volunteer</w:t>
      </w:r>
      <w:bookmarkEnd w:id="143"/>
    </w:p>
    <w:p w:rsidR="005F1445" w:rsidRPr="009D47CD" w:rsidRDefault="005F1445" w:rsidP="005F1445">
      <w:pPr>
        <w:pStyle w:val="subsection"/>
        <w:keepNext/>
      </w:pPr>
      <w:r w:rsidRPr="009D47CD">
        <w:tab/>
        <w:t>(1)</w:t>
      </w:r>
      <w:r w:rsidRPr="009D47CD">
        <w:tab/>
        <w:t>Material from samples, copies, or any other material, that must be made available to a suspect, offender or volunteer under this Part:</w:t>
      </w:r>
    </w:p>
    <w:p w:rsidR="005F1445" w:rsidRPr="009D47CD" w:rsidRDefault="005F1445" w:rsidP="005F1445">
      <w:pPr>
        <w:pStyle w:val="paragraph"/>
      </w:pPr>
      <w:r w:rsidRPr="009D47CD">
        <w:tab/>
        <w:t>(a)</w:t>
      </w:r>
      <w:r w:rsidRPr="009D47CD">
        <w:tab/>
        <w:t>may be sent to the suspect, offender or volunteer at his or her last known address (if any), or to the suspect’s, offender’s or volunteer’s legal representative (if any) at his or her last known address; or</w:t>
      </w:r>
    </w:p>
    <w:p w:rsidR="005F1445" w:rsidRPr="009D47CD" w:rsidRDefault="005F1445" w:rsidP="005F1445">
      <w:pPr>
        <w:pStyle w:val="paragraph"/>
      </w:pPr>
      <w:r w:rsidRPr="009D47CD">
        <w:tab/>
        <w:t>(b)</w:t>
      </w:r>
      <w:r w:rsidRPr="009D47CD">
        <w:tab/>
        <w:t xml:space="preserve">if there is no known address as mentioned in </w:t>
      </w:r>
      <w:r w:rsidR="009D47CD">
        <w:t>paragraph (</w:t>
      </w:r>
      <w:r w:rsidRPr="009D47CD">
        <w:t>a)—may be made available for collection by the suspect, offender or volunteer at the police station where the investigating constable was based at the time the forensic procedure was carried out.</w:t>
      </w:r>
    </w:p>
    <w:p w:rsidR="00794164" w:rsidRPr="009D47CD" w:rsidRDefault="00794164" w:rsidP="00794164">
      <w:pPr>
        <w:pStyle w:val="subsection"/>
      </w:pPr>
      <w:r w:rsidRPr="009D47CD">
        <w:tab/>
        <w:t>(2)</w:t>
      </w:r>
      <w:r w:rsidRPr="009D47CD">
        <w:tab/>
        <w:t xml:space="preserve">Subject to </w:t>
      </w:r>
      <w:r w:rsidR="009D47CD">
        <w:t>subsection (</w:t>
      </w:r>
      <w:r w:rsidRPr="009D47CD">
        <w:t xml:space="preserve">3), material of any kind that is required by this </w:t>
      </w:r>
      <w:r w:rsidR="00BB1281" w:rsidRPr="009D47CD">
        <w:t>Part</w:t>
      </w:r>
      <w:r w:rsidR="00B5109B" w:rsidRPr="009D47CD">
        <w:t xml:space="preserve"> </w:t>
      </w:r>
      <w:r w:rsidRPr="009D47CD">
        <w:t xml:space="preserve">to be made available to a suspect, offender or volunteer must be made available in accordance with </w:t>
      </w:r>
      <w:r w:rsidR="009D47CD">
        <w:t>subsection (</w:t>
      </w:r>
      <w:r w:rsidRPr="009D47CD">
        <w:t>1):</w:t>
      </w:r>
    </w:p>
    <w:p w:rsidR="00794164" w:rsidRPr="009D47CD" w:rsidRDefault="00794164" w:rsidP="00794164">
      <w:pPr>
        <w:pStyle w:val="paragraph"/>
      </w:pPr>
      <w:r w:rsidRPr="009D47CD">
        <w:tab/>
        <w:t>(a)</w:t>
      </w:r>
      <w:r w:rsidRPr="009D47CD">
        <w:tab/>
        <w:t>within 14 days after the material comes into existence; or</w:t>
      </w:r>
    </w:p>
    <w:p w:rsidR="00794164" w:rsidRPr="009D47CD" w:rsidRDefault="00794164" w:rsidP="00794164">
      <w:pPr>
        <w:pStyle w:val="paragraph"/>
      </w:pPr>
      <w:r w:rsidRPr="009D47CD">
        <w:tab/>
        <w:t>(b)</w:t>
      </w:r>
      <w:r w:rsidRPr="009D47CD">
        <w:tab/>
        <w:t>if the material is requested by the suspect, offender or volunteer or the suspect’s, offender’s or volunteer’s interview friend or legal representative, within 14 days of the request.</w:t>
      </w:r>
    </w:p>
    <w:p w:rsidR="00794164" w:rsidRPr="009D47CD" w:rsidRDefault="00794164" w:rsidP="00794164">
      <w:pPr>
        <w:pStyle w:val="subsection"/>
      </w:pPr>
      <w:r w:rsidRPr="009D47CD">
        <w:tab/>
        <w:t>(3)</w:t>
      </w:r>
      <w:r w:rsidRPr="009D47CD">
        <w:tab/>
      </w:r>
      <w:r w:rsidR="009D47CD">
        <w:t>Subsection (</w:t>
      </w:r>
      <w:r w:rsidRPr="009D47CD">
        <w:t>2) does not apply to:</w:t>
      </w:r>
    </w:p>
    <w:p w:rsidR="00794164" w:rsidRPr="009D47CD" w:rsidRDefault="00794164" w:rsidP="00794164">
      <w:pPr>
        <w:pStyle w:val="paragraph"/>
      </w:pPr>
      <w:r w:rsidRPr="009D47CD">
        <w:tab/>
        <w:t>(a)</w:t>
      </w:r>
      <w:r w:rsidRPr="009D47CD">
        <w:tab/>
        <w:t>copies of records required to be made available under subsection</w:t>
      </w:r>
      <w:r w:rsidR="009D47CD">
        <w:t> </w:t>
      </w:r>
      <w:r w:rsidRPr="009D47CD">
        <w:t>23XE(5); and</w:t>
      </w:r>
    </w:p>
    <w:p w:rsidR="00794164" w:rsidRPr="009D47CD" w:rsidRDefault="00794164" w:rsidP="00794164">
      <w:pPr>
        <w:pStyle w:val="paragraph"/>
      </w:pPr>
      <w:r w:rsidRPr="009D47CD">
        <w:tab/>
        <w:t>(b)</w:t>
      </w:r>
      <w:r w:rsidRPr="009D47CD">
        <w:tab/>
        <w:t>material required to be provided under section</w:t>
      </w:r>
      <w:r w:rsidR="009D47CD">
        <w:t> </w:t>
      </w:r>
      <w:r w:rsidRPr="009D47CD">
        <w:t>23XU; and</w:t>
      </w:r>
    </w:p>
    <w:p w:rsidR="00794164" w:rsidRPr="009D47CD" w:rsidRDefault="00794164" w:rsidP="00794164">
      <w:pPr>
        <w:pStyle w:val="paragraph"/>
      </w:pPr>
      <w:r w:rsidRPr="009D47CD">
        <w:tab/>
        <w:t>(c)</w:t>
      </w:r>
      <w:r w:rsidRPr="009D47CD">
        <w:tab/>
        <w:t>copies of results of analysis and other information required to be provided under section</w:t>
      </w:r>
      <w:r w:rsidR="009D47CD">
        <w:t> </w:t>
      </w:r>
      <w:r w:rsidRPr="009D47CD">
        <w:t>23XW.</w:t>
      </w:r>
    </w:p>
    <w:p w:rsidR="005F1445" w:rsidRPr="009D47CD" w:rsidRDefault="005F1445" w:rsidP="005F1445">
      <w:pPr>
        <w:pStyle w:val="ActHead5"/>
      </w:pPr>
      <w:bookmarkStart w:id="144" w:name="_Toc405297556"/>
      <w:r w:rsidRPr="009D47CD">
        <w:rPr>
          <w:rStyle w:val="CharSectno"/>
        </w:rPr>
        <w:t>23YH</w:t>
      </w:r>
      <w:r w:rsidRPr="009D47CD">
        <w:t xml:space="preserve">  No charge to be made for giving material etc. to suspects, offenders and volunteers</w:t>
      </w:r>
      <w:bookmarkEnd w:id="144"/>
    </w:p>
    <w:p w:rsidR="005F1445" w:rsidRPr="009D47CD" w:rsidRDefault="005F1445" w:rsidP="005F1445">
      <w:pPr>
        <w:pStyle w:val="subsection"/>
      </w:pPr>
      <w:r w:rsidRPr="009D47CD">
        <w:tab/>
      </w:r>
      <w:r w:rsidRPr="009D47CD">
        <w:tab/>
        <w:t xml:space="preserve">If a provision of this </w:t>
      </w:r>
      <w:r w:rsidR="00BB1281" w:rsidRPr="009D47CD">
        <w:t>Part</w:t>
      </w:r>
      <w:r w:rsidR="00B5109B" w:rsidRPr="009D47CD">
        <w:t xml:space="preserve"> </w:t>
      </w:r>
      <w:r w:rsidRPr="009D47CD">
        <w:t>requires material of any kind to be given to a suspect, offender or volunteer, or an opportunity to view a video recording to be given to a suspect, offender or volunteer, the material or the opportunity to view the video must be given without charge.</w:t>
      </w:r>
    </w:p>
    <w:p w:rsidR="005F1445" w:rsidRPr="009D47CD" w:rsidRDefault="005F1445" w:rsidP="005F1445">
      <w:pPr>
        <w:pStyle w:val="ActHead5"/>
      </w:pPr>
      <w:bookmarkStart w:id="145" w:name="_Toc405297557"/>
      <w:r w:rsidRPr="009D47CD">
        <w:rPr>
          <w:rStyle w:val="CharSectno"/>
        </w:rPr>
        <w:lastRenderedPageBreak/>
        <w:t>23YI</w:t>
      </w:r>
      <w:r w:rsidRPr="009D47CD">
        <w:t xml:space="preserve">  Proof of belief or suspicion</w:t>
      </w:r>
      <w:bookmarkEnd w:id="145"/>
    </w:p>
    <w:p w:rsidR="005F1445" w:rsidRPr="009D47CD" w:rsidRDefault="005F1445" w:rsidP="005F1445">
      <w:pPr>
        <w:pStyle w:val="subsection"/>
      </w:pPr>
      <w:r w:rsidRPr="009D47CD">
        <w:tab/>
      </w:r>
      <w:r w:rsidRPr="009D47CD">
        <w:tab/>
        <w:t>In any proceedings, the burden lies on the prosecution to prove on the balance of probabilities that a constable had a belief on reasonable grounds, or suspected on reasonable grounds, as to a matter referred to in this Part.</w:t>
      </w:r>
    </w:p>
    <w:p w:rsidR="005F1445" w:rsidRPr="009D47CD" w:rsidRDefault="005F1445" w:rsidP="005F1445">
      <w:pPr>
        <w:pStyle w:val="ActHead5"/>
      </w:pPr>
      <w:bookmarkStart w:id="146" w:name="_Toc405297558"/>
      <w:r w:rsidRPr="009D47CD">
        <w:rPr>
          <w:rStyle w:val="CharSectno"/>
        </w:rPr>
        <w:t>23YJ</w:t>
      </w:r>
      <w:r w:rsidRPr="009D47CD">
        <w:t xml:space="preserve">  Proof of impracticability</w:t>
      </w:r>
      <w:bookmarkEnd w:id="146"/>
    </w:p>
    <w:p w:rsidR="005F1445" w:rsidRPr="009D47CD" w:rsidRDefault="005F1445" w:rsidP="005F1445">
      <w:pPr>
        <w:pStyle w:val="subsection"/>
      </w:pPr>
      <w:r w:rsidRPr="009D47CD">
        <w:tab/>
      </w:r>
      <w:r w:rsidRPr="009D47CD">
        <w:tab/>
        <w:t xml:space="preserve">In any proceedings, the burden lies on the prosecution to prove on the balance of probabilities that it was not practicable to do something required by this </w:t>
      </w:r>
      <w:r w:rsidR="00BB1281" w:rsidRPr="009D47CD">
        <w:t>Part</w:t>
      </w:r>
      <w:r w:rsidR="00B5109B" w:rsidRPr="009D47CD">
        <w:t xml:space="preserve"> </w:t>
      </w:r>
      <w:r w:rsidRPr="009D47CD">
        <w:t>to be done if practicable.</w:t>
      </w:r>
    </w:p>
    <w:p w:rsidR="005F1445" w:rsidRPr="009D47CD" w:rsidRDefault="005F1445" w:rsidP="005F1445">
      <w:pPr>
        <w:pStyle w:val="ActHead5"/>
      </w:pPr>
      <w:bookmarkStart w:id="147" w:name="_Toc405297559"/>
      <w:r w:rsidRPr="009D47CD">
        <w:rPr>
          <w:rStyle w:val="CharSectno"/>
        </w:rPr>
        <w:t>23YJA</w:t>
      </w:r>
      <w:r w:rsidRPr="009D47CD">
        <w:t xml:space="preserve">  Proof that time should be disregarded</w:t>
      </w:r>
      <w:bookmarkEnd w:id="147"/>
    </w:p>
    <w:p w:rsidR="005F1445" w:rsidRPr="009D47CD" w:rsidRDefault="005F1445" w:rsidP="005F1445">
      <w:pPr>
        <w:pStyle w:val="subsection"/>
      </w:pPr>
      <w:r w:rsidRPr="009D47CD">
        <w:tab/>
      </w:r>
      <w:r w:rsidRPr="009D47CD">
        <w:tab/>
        <w:t>In any proceedings, the burden lies on the prosecution to prove on the balance of probabilities that any particular time was covered by a provision of subsection</w:t>
      </w:r>
      <w:r w:rsidR="009D47CD">
        <w:t> </w:t>
      </w:r>
      <w:r w:rsidRPr="009D47CD">
        <w:t>23WLA(2), 23XGB(2) or 23XGD(2).</w:t>
      </w:r>
    </w:p>
    <w:p w:rsidR="005F1445" w:rsidRPr="009D47CD" w:rsidRDefault="005F1445" w:rsidP="005F1445">
      <w:pPr>
        <w:pStyle w:val="ActHead5"/>
      </w:pPr>
      <w:bookmarkStart w:id="148" w:name="_Toc405297560"/>
      <w:r w:rsidRPr="009D47CD">
        <w:rPr>
          <w:rStyle w:val="CharSectno"/>
        </w:rPr>
        <w:t>23YK</w:t>
      </w:r>
      <w:r w:rsidRPr="009D47CD">
        <w:t xml:space="preserve">  Proof of voluntary waiver of certain rights</w:t>
      </w:r>
      <w:bookmarkEnd w:id="148"/>
    </w:p>
    <w:p w:rsidR="005F1445" w:rsidRPr="009D47CD" w:rsidRDefault="005F1445" w:rsidP="005F1445">
      <w:pPr>
        <w:pStyle w:val="subsection"/>
      </w:pPr>
      <w:r w:rsidRPr="009D47CD">
        <w:tab/>
      </w:r>
      <w:r w:rsidRPr="009D47CD">
        <w:tab/>
        <w:t>In any proceedings:</w:t>
      </w:r>
    </w:p>
    <w:p w:rsidR="005F1445" w:rsidRPr="009D47CD" w:rsidRDefault="005F1445" w:rsidP="005F1445">
      <w:pPr>
        <w:pStyle w:val="paragraph"/>
      </w:pPr>
      <w:r w:rsidRPr="009D47CD">
        <w:tab/>
        <w:t>(a)</w:t>
      </w:r>
      <w:r w:rsidRPr="009D47CD">
        <w:tab/>
        <w:t>the burden lies on the prosecution to prove that an Aboriginal person or Torres Strait Islander has waived a right as mentioned in subsection</w:t>
      </w:r>
      <w:r w:rsidR="009D47CD">
        <w:t> </w:t>
      </w:r>
      <w:r w:rsidRPr="009D47CD">
        <w:t>23WG(3) or subsection</w:t>
      </w:r>
      <w:r w:rsidR="009D47CD">
        <w:t> </w:t>
      </w:r>
      <w:r w:rsidRPr="009D47CD">
        <w:t>23XR(3); and</w:t>
      </w:r>
    </w:p>
    <w:p w:rsidR="005F1445" w:rsidRPr="009D47CD" w:rsidRDefault="005F1445" w:rsidP="005F1445">
      <w:pPr>
        <w:pStyle w:val="paragraph"/>
      </w:pPr>
      <w:r w:rsidRPr="009D47CD">
        <w:tab/>
        <w:t>(b)</w:t>
      </w:r>
      <w:r w:rsidRPr="009D47CD">
        <w:tab/>
        <w:t>the burden is not discharged unless the court is satisfied on the balance of probabilities that the person voluntarily waived that right, and did so with full knowledge and understanding of what he or she was doing.</w:t>
      </w:r>
    </w:p>
    <w:p w:rsidR="00C040C8" w:rsidRPr="009D47CD" w:rsidRDefault="00C040C8" w:rsidP="00C040C8">
      <w:pPr>
        <w:pStyle w:val="ActHead5"/>
      </w:pPr>
      <w:bookmarkStart w:id="149" w:name="_Toc405297561"/>
      <w:r w:rsidRPr="009D47CD">
        <w:rPr>
          <w:rStyle w:val="CharSectno"/>
        </w:rPr>
        <w:t>23YKA</w:t>
      </w:r>
      <w:r w:rsidRPr="009D47CD">
        <w:t xml:space="preserve">  Application of sections</w:t>
      </w:r>
      <w:r w:rsidR="009D47CD">
        <w:t> </w:t>
      </w:r>
      <w:r w:rsidRPr="009D47CD">
        <w:t>23YI to 23YK</w:t>
      </w:r>
      <w:bookmarkEnd w:id="149"/>
    </w:p>
    <w:p w:rsidR="00C040C8" w:rsidRPr="009D47CD" w:rsidRDefault="00C040C8" w:rsidP="00C040C8">
      <w:pPr>
        <w:pStyle w:val="subsection"/>
      </w:pPr>
      <w:r w:rsidRPr="009D47CD">
        <w:tab/>
      </w:r>
      <w:r w:rsidRPr="009D47CD">
        <w:tab/>
        <w:t>To avoid doubt, sections</w:t>
      </w:r>
      <w:r w:rsidR="009D47CD">
        <w:t> </w:t>
      </w:r>
      <w:r w:rsidRPr="009D47CD">
        <w:t>23YI to 23YK do not apply in relation to a proceeding in a foreign country in which forensic evidence is provided in response to a request by:</w:t>
      </w:r>
    </w:p>
    <w:p w:rsidR="00C040C8" w:rsidRPr="009D47CD" w:rsidRDefault="00C040C8" w:rsidP="00C040C8">
      <w:pPr>
        <w:pStyle w:val="paragraph"/>
      </w:pPr>
      <w:r w:rsidRPr="009D47CD">
        <w:tab/>
        <w:t>(a)</w:t>
      </w:r>
      <w:r w:rsidRPr="009D47CD">
        <w:tab/>
        <w:t xml:space="preserve">a foreign country (as contemplated by the </w:t>
      </w:r>
      <w:r w:rsidRPr="009D47CD">
        <w:rPr>
          <w:i/>
        </w:rPr>
        <w:t>Mutual Assistance in Criminal Matters Act 1987</w:t>
      </w:r>
      <w:r w:rsidRPr="009D47CD">
        <w:t>); or</w:t>
      </w:r>
    </w:p>
    <w:p w:rsidR="00C040C8" w:rsidRPr="009D47CD" w:rsidRDefault="00C040C8" w:rsidP="00C040C8">
      <w:pPr>
        <w:pStyle w:val="paragraph"/>
      </w:pPr>
      <w:r w:rsidRPr="009D47CD">
        <w:lastRenderedPageBreak/>
        <w:tab/>
        <w:t>(b)</w:t>
      </w:r>
      <w:r w:rsidRPr="009D47CD">
        <w:tab/>
        <w:t>a foreign law enforcement agency.</w:t>
      </w:r>
    </w:p>
    <w:p w:rsidR="005F1445" w:rsidRPr="009D47CD" w:rsidRDefault="005F1445" w:rsidP="005F1445">
      <w:pPr>
        <w:pStyle w:val="ActHead5"/>
      </w:pPr>
      <w:bookmarkStart w:id="150" w:name="_Toc405297562"/>
      <w:r w:rsidRPr="009D47CD">
        <w:rPr>
          <w:rStyle w:val="CharSectno"/>
        </w:rPr>
        <w:t>23YL</w:t>
      </w:r>
      <w:r w:rsidRPr="009D47CD">
        <w:t xml:space="preserve">  Liability for forensic procedures</w:t>
      </w:r>
      <w:bookmarkEnd w:id="150"/>
    </w:p>
    <w:p w:rsidR="005F1445" w:rsidRPr="009D47CD" w:rsidRDefault="005F1445" w:rsidP="005F1445">
      <w:pPr>
        <w:pStyle w:val="subsection"/>
      </w:pPr>
      <w:r w:rsidRPr="009D47CD">
        <w:tab/>
      </w:r>
      <w:r w:rsidRPr="009D47CD">
        <w:tab/>
        <w:t xml:space="preserve">No civil or criminal liability is incurred by any person (including a constable) who carries out, or helps to carry out, a forensic procedure under this </w:t>
      </w:r>
      <w:r w:rsidR="00BB1281" w:rsidRPr="009D47CD">
        <w:t>Part</w:t>
      </w:r>
      <w:r w:rsidR="00B5109B" w:rsidRPr="009D47CD">
        <w:t xml:space="preserve"> </w:t>
      </w:r>
      <w:r w:rsidRPr="009D47CD">
        <w:t>in respect of anything properly and necessarily done in good faith by the person in carrying out or helping to carry out the forensic procedure if the person believed on reasonable grounds that:</w:t>
      </w:r>
    </w:p>
    <w:p w:rsidR="005F1445" w:rsidRPr="009D47CD" w:rsidRDefault="005F1445" w:rsidP="005F1445">
      <w:pPr>
        <w:pStyle w:val="paragraph"/>
      </w:pPr>
      <w:r w:rsidRPr="009D47CD">
        <w:tab/>
        <w:t>(a)</w:t>
      </w:r>
      <w:r w:rsidRPr="009D47CD">
        <w:tab/>
        <w:t>informed consent had been given to the carrying out of the forensic procedure; or</w:t>
      </w:r>
    </w:p>
    <w:p w:rsidR="005F1445" w:rsidRPr="009D47CD" w:rsidRDefault="005F1445" w:rsidP="005F1445">
      <w:pPr>
        <w:pStyle w:val="paragraph"/>
      </w:pPr>
      <w:r w:rsidRPr="009D47CD">
        <w:tab/>
        <w:t>(b)</w:t>
      </w:r>
      <w:r w:rsidRPr="009D47CD">
        <w:tab/>
        <w:t>the carrying out of the forensic procedure without informed consent had been duly ordered by a constable or magistrate under this Part.</w:t>
      </w:r>
    </w:p>
    <w:p w:rsidR="005F1445" w:rsidRPr="009D47CD" w:rsidRDefault="005F1445" w:rsidP="005F1445">
      <w:pPr>
        <w:pStyle w:val="notetext"/>
      </w:pPr>
      <w:r w:rsidRPr="009D47CD">
        <w:t>Note:</w:t>
      </w:r>
      <w:r w:rsidRPr="009D47CD">
        <w:tab/>
        <w:t>This section does not provide any protection in respect of action taken maliciously.</w:t>
      </w:r>
    </w:p>
    <w:p w:rsidR="005F1445" w:rsidRPr="009D47CD" w:rsidRDefault="005F1445" w:rsidP="005F1445">
      <w:pPr>
        <w:pStyle w:val="ActHead5"/>
      </w:pPr>
      <w:bookmarkStart w:id="151" w:name="_Toc405297563"/>
      <w:r w:rsidRPr="009D47CD">
        <w:rPr>
          <w:rStyle w:val="CharSectno"/>
        </w:rPr>
        <w:t>23YM</w:t>
      </w:r>
      <w:r w:rsidRPr="009D47CD">
        <w:t xml:space="preserve">  Experts not obliged to carry out forensic procedures</w:t>
      </w:r>
      <w:bookmarkEnd w:id="151"/>
    </w:p>
    <w:p w:rsidR="005F1445" w:rsidRPr="009D47CD" w:rsidRDefault="005F1445" w:rsidP="005F1445">
      <w:pPr>
        <w:pStyle w:val="subsection"/>
      </w:pPr>
      <w:r w:rsidRPr="009D47CD">
        <w:tab/>
      </w:r>
      <w:r w:rsidRPr="009D47CD">
        <w:tab/>
        <w:t xml:space="preserve">Nothing in this </w:t>
      </w:r>
      <w:r w:rsidR="00BB1281" w:rsidRPr="009D47CD">
        <w:t>Part</w:t>
      </w:r>
      <w:r w:rsidR="00B5109B" w:rsidRPr="009D47CD">
        <w:t xml:space="preserve"> </w:t>
      </w:r>
      <w:r w:rsidRPr="009D47CD">
        <w:t>requires a medical practitioner, nurse, dentist, dental technician or appropriately qualified person to carry out a forensic procedure.</w:t>
      </w:r>
    </w:p>
    <w:p w:rsidR="005F1445" w:rsidRPr="009D47CD" w:rsidRDefault="005F1445" w:rsidP="005F1445">
      <w:pPr>
        <w:pStyle w:val="ActHead5"/>
      </w:pPr>
      <w:bookmarkStart w:id="152" w:name="_Toc405297564"/>
      <w:r w:rsidRPr="009D47CD">
        <w:rPr>
          <w:rStyle w:val="CharSectno"/>
        </w:rPr>
        <w:t>23YN</w:t>
      </w:r>
      <w:r w:rsidRPr="009D47CD">
        <w:t xml:space="preserve">  Retention of electronic recordings</w:t>
      </w:r>
      <w:bookmarkEnd w:id="152"/>
    </w:p>
    <w:p w:rsidR="005F1445" w:rsidRPr="009D47CD" w:rsidRDefault="005F1445" w:rsidP="005F1445">
      <w:pPr>
        <w:pStyle w:val="subsection"/>
      </w:pPr>
      <w:r w:rsidRPr="009D47CD">
        <w:tab/>
        <w:t>(1)</w:t>
      </w:r>
      <w:r w:rsidRPr="009D47CD">
        <w:tab/>
        <w:t xml:space="preserve">A tape recording made by a constable in accordance with this </w:t>
      </w:r>
      <w:r w:rsidR="00BB1281" w:rsidRPr="009D47CD">
        <w:t>Part</w:t>
      </w:r>
      <w:r w:rsidR="00B5109B" w:rsidRPr="009D47CD">
        <w:t xml:space="preserve"> </w:t>
      </w:r>
      <w:r w:rsidRPr="009D47CD">
        <w:t>that is no longer required for investigative or evidentiary purposes may be retained for such other purposes, and for such period, as the Commissioner directs.</w:t>
      </w:r>
    </w:p>
    <w:p w:rsidR="005F1445" w:rsidRPr="009D47CD" w:rsidRDefault="005F1445" w:rsidP="005F1445">
      <w:pPr>
        <w:pStyle w:val="subsection"/>
      </w:pPr>
      <w:r w:rsidRPr="009D47CD">
        <w:tab/>
        <w:t>(2)</w:t>
      </w:r>
      <w:r w:rsidRPr="009D47CD">
        <w:tab/>
        <w:t>A recording that is retained under this section is to be stored so as to protect it against unauthorised access or use by any person.</w:t>
      </w:r>
    </w:p>
    <w:p w:rsidR="005F1445" w:rsidRPr="009D47CD" w:rsidRDefault="005F1445" w:rsidP="005F1445">
      <w:pPr>
        <w:pStyle w:val="ActHead5"/>
      </w:pPr>
      <w:bookmarkStart w:id="153" w:name="_Toc405297565"/>
      <w:r w:rsidRPr="009D47CD">
        <w:rPr>
          <w:rStyle w:val="CharSectno"/>
        </w:rPr>
        <w:t>23YO</w:t>
      </w:r>
      <w:r w:rsidRPr="009D47CD">
        <w:t xml:space="preserve">  Disclosure of information</w:t>
      </w:r>
      <w:bookmarkEnd w:id="153"/>
    </w:p>
    <w:p w:rsidR="005F1445" w:rsidRPr="009D47CD" w:rsidRDefault="005F1445" w:rsidP="005F1445">
      <w:pPr>
        <w:pStyle w:val="subsection"/>
      </w:pPr>
      <w:r w:rsidRPr="009D47CD">
        <w:tab/>
        <w:t>(1)</w:t>
      </w:r>
      <w:r w:rsidRPr="009D47CD">
        <w:tab/>
        <w:t>A person is guilty of an offence if:</w:t>
      </w:r>
    </w:p>
    <w:p w:rsidR="005F1445" w:rsidRPr="009D47CD" w:rsidRDefault="005F1445" w:rsidP="005F1445">
      <w:pPr>
        <w:pStyle w:val="paragraph"/>
      </w:pPr>
      <w:r w:rsidRPr="009D47CD">
        <w:tab/>
        <w:t>(a)</w:t>
      </w:r>
      <w:r w:rsidRPr="009D47CD">
        <w:tab/>
        <w:t xml:space="preserve">the person has access to any information stored on the </w:t>
      </w:r>
      <w:r w:rsidR="00903CD6" w:rsidRPr="009D47CD">
        <w:t>Commonwealth DNA database system or NCIDD</w:t>
      </w:r>
      <w:r w:rsidRPr="009D47CD">
        <w:t xml:space="preserve"> or to any </w:t>
      </w:r>
      <w:r w:rsidRPr="009D47CD">
        <w:lastRenderedPageBreak/>
        <w:t>other information revealed by a forensic procedure carried out on a suspect, offender or volunteer; and</w:t>
      </w:r>
    </w:p>
    <w:p w:rsidR="005F1445" w:rsidRPr="009D47CD" w:rsidRDefault="005F1445" w:rsidP="005F1445">
      <w:pPr>
        <w:pStyle w:val="paragraph"/>
      </w:pPr>
      <w:r w:rsidRPr="009D47CD">
        <w:tab/>
        <w:t>(b)</w:t>
      </w:r>
      <w:r w:rsidRPr="009D47CD">
        <w:tab/>
        <w:t>the person’s conduct causes the disclosure of information other than as provided by this section; and</w:t>
      </w:r>
    </w:p>
    <w:p w:rsidR="005F1445" w:rsidRPr="009D47CD" w:rsidRDefault="005F1445" w:rsidP="000F63F8">
      <w:pPr>
        <w:pStyle w:val="paragraph"/>
        <w:keepNext/>
        <w:keepLines/>
      </w:pPr>
      <w:r w:rsidRPr="009D47CD">
        <w:tab/>
        <w:t>(c)</w:t>
      </w:r>
      <w:r w:rsidRPr="009D47CD">
        <w:tab/>
        <w:t>the person is reckless as to any such disclosure.</w:t>
      </w:r>
    </w:p>
    <w:p w:rsidR="005F1445" w:rsidRPr="009D47CD" w:rsidRDefault="005F1445" w:rsidP="005F1445">
      <w:pPr>
        <w:pStyle w:val="Penalty"/>
      </w:pPr>
      <w:r w:rsidRPr="009D47CD">
        <w:t>Penalty:</w:t>
      </w:r>
      <w:r w:rsidRPr="009D47CD">
        <w:tab/>
        <w:t>Imprisonment for 2 years.</w:t>
      </w:r>
    </w:p>
    <w:p w:rsidR="00903CD6" w:rsidRPr="009D47CD" w:rsidRDefault="00903CD6" w:rsidP="00903CD6">
      <w:pPr>
        <w:pStyle w:val="subsection"/>
      </w:pPr>
      <w:r w:rsidRPr="009D47CD">
        <w:tab/>
        <w:t>(1A)</w:t>
      </w:r>
      <w:r w:rsidRPr="009D47CD">
        <w:tab/>
      </w:r>
      <w:r w:rsidR="009D47CD">
        <w:t>Paragraph (</w:t>
      </w:r>
      <w:r w:rsidRPr="009D47CD">
        <w:t>1)(a) does not apply to access to information stored on NCIDD in the circumstances permitted by subsection</w:t>
      </w:r>
      <w:r w:rsidR="009D47CD">
        <w:t> </w:t>
      </w:r>
      <w:r w:rsidRPr="009D47CD">
        <w:t>23YDACA(2).</w:t>
      </w:r>
    </w:p>
    <w:p w:rsidR="005F1445" w:rsidRPr="009D47CD" w:rsidRDefault="005F1445" w:rsidP="005F1445">
      <w:pPr>
        <w:pStyle w:val="subsection"/>
      </w:pPr>
      <w:r w:rsidRPr="009D47CD">
        <w:tab/>
        <w:t>(2)</w:t>
      </w:r>
      <w:r w:rsidRPr="009D47CD">
        <w:tab/>
        <w:t xml:space="preserve">A person may only disclose information </w:t>
      </w:r>
      <w:r w:rsidR="00903CD6" w:rsidRPr="009D47CD">
        <w:t>stored on the Commonwealth DNA database system or NCIDD</w:t>
      </w:r>
      <w:r w:rsidRPr="009D47CD">
        <w:t xml:space="preserve"> for one or more of the following purposes:</w:t>
      </w:r>
    </w:p>
    <w:p w:rsidR="005F1445" w:rsidRPr="009D47CD" w:rsidRDefault="005F1445" w:rsidP="005F1445">
      <w:pPr>
        <w:pStyle w:val="paragraph"/>
      </w:pPr>
      <w:r w:rsidRPr="009D47CD">
        <w:tab/>
        <w:t>(a)</w:t>
      </w:r>
      <w:r w:rsidRPr="009D47CD">
        <w:tab/>
        <w:t>the purposes of forensic comparison in the course of a criminal investigation by a constable or other person prescribed by the regulations;</w:t>
      </w:r>
    </w:p>
    <w:p w:rsidR="005F1445" w:rsidRPr="009D47CD" w:rsidRDefault="005F1445" w:rsidP="005F1445">
      <w:pPr>
        <w:pStyle w:val="paragraph"/>
      </w:pPr>
      <w:r w:rsidRPr="009D47CD">
        <w:tab/>
        <w:t>(b)</w:t>
      </w:r>
      <w:r w:rsidRPr="009D47CD">
        <w:tab/>
        <w:t>the purposes of making the information available, in accordance with the regulations, to the person to whom the information relates;</w:t>
      </w:r>
    </w:p>
    <w:p w:rsidR="005F1445" w:rsidRPr="009D47CD" w:rsidRDefault="005F1445" w:rsidP="005F1445">
      <w:pPr>
        <w:pStyle w:val="paragraph"/>
      </w:pPr>
      <w:r w:rsidRPr="009D47CD">
        <w:tab/>
        <w:t>(c)</w:t>
      </w:r>
      <w:r w:rsidRPr="009D47CD">
        <w:tab/>
        <w:t xml:space="preserve">the purposes of administering the </w:t>
      </w:r>
      <w:r w:rsidR="00903CD6" w:rsidRPr="009D47CD">
        <w:t>Commonwealth DNA database system, NCIDD or a State/Territory DNA database system</w:t>
      </w:r>
      <w:r w:rsidRPr="009D47CD">
        <w:t>;</w:t>
      </w:r>
    </w:p>
    <w:p w:rsidR="005F1445" w:rsidRPr="009D47CD" w:rsidRDefault="005F1445" w:rsidP="005F1445">
      <w:pPr>
        <w:pStyle w:val="paragraph"/>
      </w:pPr>
      <w:r w:rsidRPr="009D47CD">
        <w:tab/>
        <w:t>(d)</w:t>
      </w:r>
      <w:r w:rsidRPr="009D47CD">
        <w:tab/>
        <w:t xml:space="preserve">the purposes of any arrangement </w:t>
      </w:r>
      <w:r w:rsidR="00903CD6" w:rsidRPr="009D47CD">
        <w:t>mentioned in subsection</w:t>
      </w:r>
      <w:r w:rsidR="009D47CD">
        <w:t> </w:t>
      </w:r>
      <w:r w:rsidR="00903CD6" w:rsidRPr="009D47CD">
        <w:t xml:space="preserve">23YUD(1) or (1A) </w:t>
      </w:r>
      <w:r w:rsidRPr="009D47CD">
        <w:t xml:space="preserve">entered into between the Commonwealth and a State or Territory for the provision of access to information contained in the </w:t>
      </w:r>
      <w:r w:rsidR="00E311B0" w:rsidRPr="009D47CD">
        <w:t>Commonwealth DNA database system or a State/Territory DNA database system</w:t>
      </w:r>
      <w:r w:rsidRPr="009D47CD">
        <w:t xml:space="preserve"> by law enforcement officers or by any other persons prescribed by the regulations;</w:t>
      </w:r>
    </w:p>
    <w:p w:rsidR="00794164" w:rsidRPr="009D47CD" w:rsidRDefault="00794164" w:rsidP="00794164">
      <w:pPr>
        <w:pStyle w:val="paragraph"/>
      </w:pPr>
      <w:r w:rsidRPr="009D47CD">
        <w:tab/>
        <w:t>(da)</w:t>
      </w:r>
      <w:r w:rsidRPr="009D47CD">
        <w:tab/>
        <w:t xml:space="preserve">the purposes of assisting a foreign country to decide whether to make a request under the </w:t>
      </w:r>
      <w:r w:rsidRPr="009D47CD">
        <w:rPr>
          <w:i/>
        </w:rPr>
        <w:t>Mutual Assistance in Criminal Matters Act 1987</w:t>
      </w:r>
      <w:r w:rsidRPr="009D47CD">
        <w:t>;</w:t>
      </w:r>
    </w:p>
    <w:p w:rsidR="005F1445" w:rsidRPr="009D47CD" w:rsidRDefault="005F1445" w:rsidP="005F1445">
      <w:pPr>
        <w:pStyle w:val="paragraph"/>
      </w:pPr>
      <w:r w:rsidRPr="009D47CD">
        <w:tab/>
        <w:t>(e)</w:t>
      </w:r>
      <w:r w:rsidRPr="009D47CD">
        <w:tab/>
        <w:t xml:space="preserve">the purposes of, and in accordance with, the </w:t>
      </w:r>
      <w:r w:rsidRPr="009D47CD">
        <w:rPr>
          <w:i/>
        </w:rPr>
        <w:t>Mutual Assistance in Criminal Matters Act 1987</w:t>
      </w:r>
      <w:r w:rsidRPr="009D47CD">
        <w:t xml:space="preserve"> or the </w:t>
      </w:r>
      <w:r w:rsidRPr="009D47CD">
        <w:rPr>
          <w:i/>
        </w:rPr>
        <w:t>Extradition Act 1988</w:t>
      </w:r>
      <w:r w:rsidRPr="009D47CD">
        <w:t>;</w:t>
      </w:r>
    </w:p>
    <w:p w:rsidR="005F1445" w:rsidRPr="009D47CD" w:rsidRDefault="005F1445" w:rsidP="005F1445">
      <w:pPr>
        <w:pStyle w:val="paragraph"/>
      </w:pPr>
      <w:r w:rsidRPr="009D47CD">
        <w:tab/>
        <w:t>(f)</w:t>
      </w:r>
      <w:r w:rsidRPr="009D47CD">
        <w:tab/>
        <w:t>the purpose of a coronial inquest or inquiry;</w:t>
      </w:r>
    </w:p>
    <w:p w:rsidR="005F1445" w:rsidRPr="009D47CD" w:rsidRDefault="005F1445" w:rsidP="005F1445">
      <w:pPr>
        <w:pStyle w:val="paragraph"/>
      </w:pPr>
      <w:r w:rsidRPr="009D47CD">
        <w:lastRenderedPageBreak/>
        <w:tab/>
        <w:t>(g)</w:t>
      </w:r>
      <w:r w:rsidRPr="009D47CD">
        <w:tab/>
        <w:t xml:space="preserve">the purposes of an investigation by the </w:t>
      </w:r>
      <w:r w:rsidR="002C7004" w:rsidRPr="009D47CD">
        <w:t>Information Commissioner</w:t>
      </w:r>
      <w:r w:rsidRPr="009D47CD">
        <w:t xml:space="preserve"> or the Ombudsman of the Commonwealth or of a participating jurisdiction.</w:t>
      </w:r>
    </w:p>
    <w:p w:rsidR="005F1445" w:rsidRPr="009D47CD" w:rsidRDefault="005F1445" w:rsidP="005F1445">
      <w:pPr>
        <w:pStyle w:val="subsection"/>
      </w:pPr>
      <w:r w:rsidRPr="009D47CD">
        <w:tab/>
        <w:t>(3)</w:t>
      </w:r>
      <w:r w:rsidRPr="009D47CD">
        <w:tab/>
        <w:t>A person may only disclose information revealed by the carrying out of a forensic procedure as follows:</w:t>
      </w:r>
    </w:p>
    <w:p w:rsidR="005F1445" w:rsidRPr="009D47CD" w:rsidRDefault="005F1445" w:rsidP="005F1445">
      <w:pPr>
        <w:pStyle w:val="paragraph"/>
      </w:pPr>
      <w:r w:rsidRPr="009D47CD">
        <w:tab/>
        <w:t>(a)</w:t>
      </w:r>
      <w:r w:rsidRPr="009D47CD">
        <w:tab/>
        <w:t>if the person is the suspect, offender or volunteer to whom the information relates;</w:t>
      </w:r>
    </w:p>
    <w:p w:rsidR="005F1445" w:rsidRPr="009D47CD" w:rsidRDefault="005F1445" w:rsidP="005F1445">
      <w:pPr>
        <w:pStyle w:val="paragraph"/>
      </w:pPr>
      <w:r w:rsidRPr="009D47CD">
        <w:tab/>
        <w:t>(b)</w:t>
      </w:r>
      <w:r w:rsidRPr="009D47CD">
        <w:tab/>
        <w:t>if the information is already publicly available;</w:t>
      </w:r>
    </w:p>
    <w:p w:rsidR="005F1445" w:rsidRPr="009D47CD" w:rsidRDefault="005F1445" w:rsidP="005F1445">
      <w:pPr>
        <w:pStyle w:val="paragraph"/>
      </w:pPr>
      <w:r w:rsidRPr="009D47CD">
        <w:tab/>
        <w:t>(c)</w:t>
      </w:r>
      <w:r w:rsidRPr="009D47CD">
        <w:tab/>
        <w:t>in accordance with any other provision of this Part;</w:t>
      </w:r>
    </w:p>
    <w:p w:rsidR="005F1445" w:rsidRPr="009D47CD" w:rsidRDefault="005F1445" w:rsidP="005F1445">
      <w:pPr>
        <w:pStyle w:val="paragraph"/>
      </w:pPr>
      <w:r w:rsidRPr="009D47CD">
        <w:tab/>
        <w:t>(d)</w:t>
      </w:r>
      <w:r w:rsidRPr="009D47CD">
        <w:tab/>
        <w:t xml:space="preserve">in accordance with the </w:t>
      </w:r>
      <w:r w:rsidRPr="009D47CD">
        <w:rPr>
          <w:i/>
        </w:rPr>
        <w:t>Mutual Assistance in Criminal Matters Act 1987</w:t>
      </w:r>
      <w:r w:rsidRPr="009D47CD">
        <w:t xml:space="preserve"> or the </w:t>
      </w:r>
      <w:r w:rsidRPr="009D47CD">
        <w:rPr>
          <w:i/>
        </w:rPr>
        <w:t>Extradition Act 1988</w:t>
      </w:r>
      <w:r w:rsidRPr="009D47CD">
        <w:t>;</w:t>
      </w:r>
    </w:p>
    <w:p w:rsidR="005F1445" w:rsidRPr="009D47CD" w:rsidRDefault="005F1445" w:rsidP="005F1445">
      <w:pPr>
        <w:pStyle w:val="paragraph"/>
      </w:pPr>
      <w:r w:rsidRPr="009D47CD">
        <w:tab/>
        <w:t>(e)</w:t>
      </w:r>
      <w:r w:rsidRPr="009D47CD">
        <w:tab/>
        <w:t>for the purposes of the investigation of any offence or offences generally;</w:t>
      </w:r>
    </w:p>
    <w:p w:rsidR="005F1445" w:rsidRPr="009D47CD" w:rsidRDefault="005F1445" w:rsidP="005F1445">
      <w:pPr>
        <w:pStyle w:val="paragraph"/>
      </w:pPr>
      <w:r w:rsidRPr="009D47CD">
        <w:tab/>
        <w:t>(f)</w:t>
      </w:r>
      <w:r w:rsidRPr="009D47CD">
        <w:tab/>
        <w:t>for the purpose of a decision whether to institute proceedings for any offence;</w:t>
      </w:r>
    </w:p>
    <w:p w:rsidR="005F1445" w:rsidRPr="009D47CD" w:rsidRDefault="005F1445" w:rsidP="005F1445">
      <w:pPr>
        <w:pStyle w:val="paragraph"/>
      </w:pPr>
      <w:r w:rsidRPr="009D47CD">
        <w:tab/>
        <w:t>(g)</w:t>
      </w:r>
      <w:r w:rsidRPr="009D47CD">
        <w:tab/>
        <w:t>for the purpose of proceedings for any offence;</w:t>
      </w:r>
    </w:p>
    <w:p w:rsidR="005F1445" w:rsidRPr="009D47CD" w:rsidRDefault="005F1445" w:rsidP="005F1445">
      <w:pPr>
        <w:pStyle w:val="paragraph"/>
      </w:pPr>
      <w:r w:rsidRPr="009D47CD">
        <w:tab/>
        <w:t>(h)</w:t>
      </w:r>
      <w:r w:rsidRPr="009D47CD">
        <w:tab/>
        <w:t>for the purpose of a coronial inquest or inquiry;</w:t>
      </w:r>
    </w:p>
    <w:p w:rsidR="005F1445" w:rsidRPr="009D47CD" w:rsidRDefault="005F1445" w:rsidP="005F1445">
      <w:pPr>
        <w:pStyle w:val="paragraph"/>
      </w:pPr>
      <w:r w:rsidRPr="009D47CD">
        <w:tab/>
        <w:t>(i)</w:t>
      </w:r>
      <w:r w:rsidRPr="009D47CD">
        <w:tab/>
        <w:t>for the purpose of civil proceedings (including disciplinary proceedings) that relate to the way in which the procedure is carried out;</w:t>
      </w:r>
    </w:p>
    <w:p w:rsidR="00000780" w:rsidRPr="009D47CD" w:rsidRDefault="00000780" w:rsidP="00000780">
      <w:pPr>
        <w:pStyle w:val="paragraph"/>
      </w:pPr>
      <w:r w:rsidRPr="009D47CD">
        <w:tab/>
        <w:t>(ia)</w:t>
      </w:r>
      <w:r w:rsidRPr="009D47CD">
        <w:tab/>
        <w:t>for the purpose of dealing with or investigating, under Part</w:t>
      </w:r>
      <w:r w:rsidR="005B01AA" w:rsidRPr="009D47CD">
        <w:t> </w:t>
      </w:r>
      <w:r w:rsidRPr="009D47CD">
        <w:t xml:space="preserve">V or the </w:t>
      </w:r>
      <w:r w:rsidRPr="009D47CD">
        <w:rPr>
          <w:i/>
        </w:rPr>
        <w:t>Australian Federal Police Act 1979</w:t>
      </w:r>
      <w:r w:rsidRPr="009D47CD">
        <w:t>, an AFP conduct or practices issue (within the meaning of that Act) that relates to the way in which the procedure is carried out;</w:t>
      </w:r>
    </w:p>
    <w:p w:rsidR="005F1445" w:rsidRPr="009D47CD" w:rsidRDefault="005F1445" w:rsidP="005F1445">
      <w:pPr>
        <w:pStyle w:val="paragraph"/>
      </w:pPr>
      <w:r w:rsidRPr="009D47CD">
        <w:tab/>
        <w:t>(j)</w:t>
      </w:r>
      <w:r w:rsidRPr="009D47CD">
        <w:tab/>
        <w:t>for the purposes of the suspect’s, offender’s or volunteer’s medical treatment;</w:t>
      </w:r>
    </w:p>
    <w:p w:rsidR="005F1445" w:rsidRPr="009D47CD" w:rsidRDefault="005F1445" w:rsidP="005F1445">
      <w:pPr>
        <w:pStyle w:val="paragraph"/>
      </w:pPr>
      <w:r w:rsidRPr="009D47CD">
        <w:tab/>
        <w:t>(k)</w:t>
      </w:r>
      <w:r w:rsidRPr="009D47CD">
        <w:tab/>
        <w:t>for the purpose of the medical treatment of the victim of an offence that there are reasonable grounds to believe was committed by the suspect;</w:t>
      </w:r>
    </w:p>
    <w:p w:rsidR="005F1445" w:rsidRPr="009D47CD" w:rsidRDefault="005F1445" w:rsidP="005F1445">
      <w:pPr>
        <w:pStyle w:val="paragraph"/>
      </w:pPr>
      <w:r w:rsidRPr="009D47CD">
        <w:tab/>
        <w:t>(l)</w:t>
      </w:r>
      <w:r w:rsidRPr="009D47CD">
        <w:tab/>
        <w:t>if the suspect, offender or volunteer consents in writing to the disclosure.</w:t>
      </w:r>
    </w:p>
    <w:p w:rsidR="005F1445" w:rsidRPr="009D47CD" w:rsidRDefault="005F1445" w:rsidP="005F1445">
      <w:pPr>
        <w:pStyle w:val="subsection"/>
      </w:pPr>
      <w:r w:rsidRPr="009D47CD">
        <w:tab/>
        <w:t>(4)</w:t>
      </w:r>
      <w:r w:rsidRPr="009D47CD">
        <w:tab/>
        <w:t>This section does not apply to information that cannot be used to discover the identity of any person.</w:t>
      </w:r>
    </w:p>
    <w:p w:rsidR="005F1445" w:rsidRPr="009D47CD" w:rsidRDefault="005F1445" w:rsidP="005F1445">
      <w:pPr>
        <w:pStyle w:val="ActHead5"/>
      </w:pPr>
      <w:bookmarkStart w:id="154" w:name="_Toc405297566"/>
      <w:r w:rsidRPr="009D47CD">
        <w:rPr>
          <w:rStyle w:val="CharSectno"/>
        </w:rPr>
        <w:lastRenderedPageBreak/>
        <w:t>23YP</w:t>
      </w:r>
      <w:r w:rsidRPr="009D47CD">
        <w:t xml:space="preserve">  Taking, retention and use of forensic material</w:t>
      </w:r>
      <w:bookmarkEnd w:id="154"/>
    </w:p>
    <w:p w:rsidR="005F1445" w:rsidRPr="009D47CD" w:rsidRDefault="005F1445" w:rsidP="005F1445">
      <w:pPr>
        <w:pStyle w:val="SubsectionHead"/>
      </w:pPr>
      <w:r w:rsidRPr="009D47CD">
        <w:t>Taking, retention and use authorised by laws of other jurisdictions</w:t>
      </w:r>
    </w:p>
    <w:p w:rsidR="005F1445" w:rsidRPr="009D47CD" w:rsidRDefault="005F1445" w:rsidP="005F1445">
      <w:pPr>
        <w:pStyle w:val="subsection"/>
      </w:pPr>
      <w:r w:rsidRPr="009D47CD">
        <w:tab/>
        <w:t>(1)</w:t>
      </w:r>
      <w:r w:rsidRPr="009D47CD">
        <w:tab/>
        <w:t xml:space="preserve">Nothing in this </w:t>
      </w:r>
      <w:r w:rsidR="00BB1281" w:rsidRPr="009D47CD">
        <w:t>Part</w:t>
      </w:r>
      <w:r w:rsidR="00B5109B" w:rsidRPr="009D47CD">
        <w:t xml:space="preserve"> </w:t>
      </w:r>
      <w:r w:rsidRPr="009D47CD">
        <w:t>affects the taking, retention or use of forensic material, or information obtained from forensic material, if the taking, retention or use of the material is authorised by or under a law of a State or a Territory.</w:t>
      </w:r>
    </w:p>
    <w:p w:rsidR="005F1445" w:rsidRPr="009D47CD" w:rsidRDefault="005F1445" w:rsidP="005F1445">
      <w:pPr>
        <w:pStyle w:val="subsection"/>
      </w:pPr>
      <w:r w:rsidRPr="009D47CD">
        <w:tab/>
        <w:t>(2)</w:t>
      </w:r>
      <w:r w:rsidRPr="009D47CD">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9D47CD">
        <w:t>Part</w:t>
      </w:r>
      <w:r w:rsidR="00B5109B" w:rsidRPr="009D47CD">
        <w:t xml:space="preserve"> </w:t>
      </w:r>
      <w:r w:rsidRPr="009D47CD">
        <w:t>relating to the carrying out of forensic procedures.</w:t>
      </w:r>
    </w:p>
    <w:p w:rsidR="005F1445" w:rsidRPr="009D47CD" w:rsidRDefault="005F1445" w:rsidP="005F1445">
      <w:pPr>
        <w:pStyle w:val="SubsectionHead"/>
      </w:pPr>
      <w:r w:rsidRPr="009D47CD">
        <w:t>Use and retention of forensic material taken before commencement of subsection</w:t>
      </w:r>
    </w:p>
    <w:p w:rsidR="005F1445" w:rsidRPr="009D47CD" w:rsidRDefault="005F1445" w:rsidP="005F1445">
      <w:pPr>
        <w:pStyle w:val="subsection"/>
      </w:pPr>
      <w:r w:rsidRPr="009D47CD">
        <w:tab/>
        <w:t>(3)</w:t>
      </w:r>
      <w:r w:rsidRPr="009D47CD">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9D47CD">
        <w:t>Part</w:t>
      </w:r>
      <w:r w:rsidR="00B5109B" w:rsidRPr="009D47CD">
        <w:t xml:space="preserve"> </w:t>
      </w:r>
      <w:r w:rsidRPr="009D47CD">
        <w:t>relating to the carrying out of forensic procedures.</w:t>
      </w:r>
    </w:p>
    <w:p w:rsidR="00794164" w:rsidRPr="009D47CD" w:rsidRDefault="00794164" w:rsidP="00794164">
      <w:pPr>
        <w:pStyle w:val="ActHead5"/>
      </w:pPr>
      <w:bookmarkStart w:id="155" w:name="_Toc405297567"/>
      <w:r w:rsidRPr="009D47CD">
        <w:rPr>
          <w:rStyle w:val="CharSectno"/>
        </w:rPr>
        <w:t>23YPA</w:t>
      </w:r>
      <w:r w:rsidRPr="009D47CD">
        <w:t xml:space="preserve">  Analysis of forensic material</w:t>
      </w:r>
      <w:bookmarkEnd w:id="155"/>
    </w:p>
    <w:p w:rsidR="00794164" w:rsidRPr="009D47CD" w:rsidRDefault="00794164" w:rsidP="00794164">
      <w:pPr>
        <w:pStyle w:val="subsection"/>
      </w:pPr>
      <w:r w:rsidRPr="009D47CD">
        <w:tab/>
      </w:r>
      <w:r w:rsidRPr="009D47CD">
        <w:tab/>
        <w:t xml:space="preserve">The analysis for the Commonwealth of forensic material obtained as a result of the carrying out of a forensic procedure under this </w:t>
      </w:r>
      <w:r w:rsidR="00BB1281" w:rsidRPr="009D47CD">
        <w:t>Part</w:t>
      </w:r>
      <w:r w:rsidR="00B5109B" w:rsidRPr="009D47CD">
        <w:t xml:space="preserve"> </w:t>
      </w:r>
      <w:r w:rsidRPr="009D47CD">
        <w:t>must be carried out in an accredited laboratory.</w:t>
      </w:r>
    </w:p>
    <w:p w:rsidR="005F1445" w:rsidRPr="009D47CD" w:rsidRDefault="005F1445" w:rsidP="005F1445">
      <w:pPr>
        <w:pStyle w:val="ActHead5"/>
      </w:pPr>
      <w:bookmarkStart w:id="156" w:name="_Toc405297568"/>
      <w:r w:rsidRPr="009D47CD">
        <w:rPr>
          <w:rStyle w:val="CharSectno"/>
        </w:rPr>
        <w:lastRenderedPageBreak/>
        <w:t>23YQ</w:t>
      </w:r>
      <w:r w:rsidRPr="009D47CD">
        <w:t xml:space="preserve">  Commissioner may delegate functions and powers</w:t>
      </w:r>
      <w:bookmarkEnd w:id="156"/>
    </w:p>
    <w:p w:rsidR="005F1445" w:rsidRPr="009D47CD" w:rsidRDefault="005F1445" w:rsidP="005F1445">
      <w:pPr>
        <w:pStyle w:val="subsection"/>
      </w:pPr>
      <w:r w:rsidRPr="009D47CD">
        <w:tab/>
        <w:t>(1)</w:t>
      </w:r>
      <w:r w:rsidRPr="009D47CD">
        <w:tab/>
        <w:t xml:space="preserve">The Commissioner of the Australian Federal Police may delegate all or any of his or her functions and powers under this </w:t>
      </w:r>
      <w:r w:rsidR="00BB1281" w:rsidRPr="009D47CD">
        <w:t>Part</w:t>
      </w:r>
      <w:r w:rsidR="00B5109B" w:rsidRPr="009D47CD">
        <w:t xml:space="preserve"> </w:t>
      </w:r>
      <w:r w:rsidRPr="009D47CD">
        <w:t xml:space="preserve">to a constable or </w:t>
      </w:r>
      <w:r w:rsidR="00794164" w:rsidRPr="009D47CD">
        <w:t>AFP appointee</w:t>
      </w:r>
      <w:r w:rsidRPr="009D47CD">
        <w:t>.</w:t>
      </w:r>
    </w:p>
    <w:p w:rsidR="005F1445" w:rsidRPr="009D47CD" w:rsidRDefault="005F1445" w:rsidP="005F1445">
      <w:pPr>
        <w:pStyle w:val="subsection"/>
        <w:rPr>
          <w:i/>
        </w:rPr>
      </w:pPr>
      <w:r w:rsidRPr="009D47CD">
        <w:tab/>
        <w:t>(2)</w:t>
      </w:r>
      <w:r w:rsidRPr="009D47CD">
        <w:tab/>
        <w:t xml:space="preserve">In </w:t>
      </w:r>
      <w:r w:rsidR="009D47CD">
        <w:t>subsection (</w:t>
      </w:r>
      <w:r w:rsidRPr="009D47CD">
        <w:t xml:space="preserve">1), </w:t>
      </w:r>
      <w:r w:rsidR="00794164" w:rsidRPr="009D47CD">
        <w:rPr>
          <w:b/>
          <w:i/>
        </w:rPr>
        <w:t>AFP appointee</w:t>
      </w:r>
      <w:r w:rsidRPr="009D47CD">
        <w:t xml:space="preserve"> has the meaning it has in the </w:t>
      </w:r>
      <w:r w:rsidRPr="009D47CD">
        <w:rPr>
          <w:i/>
        </w:rPr>
        <w:t>Australian Federal Police Act 1979.</w:t>
      </w:r>
    </w:p>
    <w:p w:rsidR="003A7BFA" w:rsidRPr="009D47CD" w:rsidRDefault="003A7BFA" w:rsidP="00B5109B">
      <w:pPr>
        <w:pStyle w:val="ActHead3"/>
        <w:pageBreakBefore/>
      </w:pPr>
      <w:bookmarkStart w:id="157" w:name="_Toc405297569"/>
      <w:r w:rsidRPr="009D47CD">
        <w:rPr>
          <w:rStyle w:val="CharDivNo"/>
        </w:rPr>
        <w:lastRenderedPageBreak/>
        <w:t>Division</w:t>
      </w:r>
      <w:r w:rsidR="009D47CD" w:rsidRPr="009D47CD">
        <w:rPr>
          <w:rStyle w:val="CharDivNo"/>
        </w:rPr>
        <w:t> </w:t>
      </w:r>
      <w:r w:rsidRPr="009D47CD">
        <w:rPr>
          <w:rStyle w:val="CharDivNo"/>
        </w:rPr>
        <w:t>9A</w:t>
      </w:r>
      <w:r w:rsidRPr="009D47CD">
        <w:t>—</w:t>
      </w:r>
      <w:r w:rsidRPr="009D47CD">
        <w:rPr>
          <w:rStyle w:val="CharDivText"/>
        </w:rPr>
        <w:t>Carrying out forensic procedures at the request of a foreign jurisdiction</w:t>
      </w:r>
      <w:bookmarkEnd w:id="157"/>
    </w:p>
    <w:p w:rsidR="003A7BFA" w:rsidRPr="009D47CD" w:rsidRDefault="00BB1281" w:rsidP="003A7BFA">
      <w:pPr>
        <w:pStyle w:val="ActHead4"/>
      </w:pPr>
      <w:bookmarkStart w:id="158" w:name="_Toc405297570"/>
      <w:r w:rsidRPr="009D47CD">
        <w:rPr>
          <w:rStyle w:val="CharSubdNo"/>
        </w:rPr>
        <w:t>Subdivision</w:t>
      </w:r>
      <w:r w:rsidR="00B5109B" w:rsidRPr="009D47CD">
        <w:rPr>
          <w:rStyle w:val="CharSubdNo"/>
        </w:rPr>
        <w:t xml:space="preserve"> </w:t>
      </w:r>
      <w:r w:rsidR="003A7BFA" w:rsidRPr="009D47CD">
        <w:rPr>
          <w:rStyle w:val="CharSubdNo"/>
        </w:rPr>
        <w:t>A</w:t>
      </w:r>
      <w:r w:rsidR="003A7BFA" w:rsidRPr="009D47CD">
        <w:t>—</w:t>
      </w:r>
      <w:r w:rsidR="003A7BFA" w:rsidRPr="009D47CD">
        <w:rPr>
          <w:rStyle w:val="CharSubdText"/>
        </w:rPr>
        <w:t>Requests by foreign countries</w:t>
      </w:r>
      <w:bookmarkEnd w:id="158"/>
    </w:p>
    <w:p w:rsidR="003A7BFA" w:rsidRPr="009D47CD" w:rsidRDefault="003A7BFA" w:rsidP="003A7BFA">
      <w:pPr>
        <w:pStyle w:val="ActHead5"/>
      </w:pPr>
      <w:bookmarkStart w:id="159" w:name="_Toc405297571"/>
      <w:r w:rsidRPr="009D47CD">
        <w:rPr>
          <w:rStyle w:val="CharSectno"/>
        </w:rPr>
        <w:t>23YQA</w:t>
      </w:r>
      <w:r w:rsidRPr="009D47CD">
        <w:t xml:space="preserve">  Application of Subdivision</w:t>
      </w:r>
      <w:bookmarkEnd w:id="159"/>
    </w:p>
    <w:p w:rsidR="003A7BFA" w:rsidRPr="009D47CD" w:rsidRDefault="003A7BFA" w:rsidP="003A7BFA">
      <w:pPr>
        <w:pStyle w:val="subsection"/>
      </w:pPr>
      <w:r w:rsidRPr="009D47CD">
        <w:tab/>
      </w:r>
      <w:r w:rsidRPr="009D47CD">
        <w:tab/>
        <w:t xml:space="preserve">This </w:t>
      </w:r>
      <w:r w:rsidR="00BB1281" w:rsidRPr="009D47CD">
        <w:t>Subdivision</w:t>
      </w:r>
      <w:r w:rsidR="00B5109B" w:rsidRPr="009D47CD">
        <w:t xml:space="preserve"> </w:t>
      </w:r>
      <w:r w:rsidRPr="009D47CD">
        <w:t>applies if:</w:t>
      </w:r>
    </w:p>
    <w:p w:rsidR="003A7BFA" w:rsidRPr="009D47CD" w:rsidRDefault="003A7BFA" w:rsidP="003A7BFA">
      <w:pPr>
        <w:pStyle w:val="paragraph"/>
      </w:pPr>
      <w:r w:rsidRPr="009D47CD">
        <w:tab/>
        <w:t>(a)</w:t>
      </w:r>
      <w:r w:rsidRPr="009D47CD">
        <w:tab/>
        <w:t>a request is made by a foreign country that a forensic procedure be carried out on a person; and</w:t>
      </w:r>
    </w:p>
    <w:p w:rsidR="003A7BFA" w:rsidRPr="009D47CD" w:rsidRDefault="003A7BFA" w:rsidP="003A7BFA">
      <w:pPr>
        <w:pStyle w:val="paragraph"/>
      </w:pPr>
      <w:r w:rsidRPr="009D47CD">
        <w:tab/>
        <w:t>(b)</w:t>
      </w:r>
      <w:r w:rsidRPr="009D47CD">
        <w:tab/>
        <w:t>the Attorney</w:t>
      </w:r>
      <w:r w:rsidR="009D47CD">
        <w:noBreakHyphen/>
      </w:r>
      <w:r w:rsidRPr="009D47CD">
        <w:t xml:space="preserve">General authorises, under the </w:t>
      </w:r>
      <w:r w:rsidRPr="009D47CD">
        <w:rPr>
          <w:i/>
        </w:rPr>
        <w:t>Mutual Assistance in Criminal Matters Act 1987</w:t>
      </w:r>
      <w:r w:rsidRPr="009D47CD">
        <w:t>, a constable to apply to a magistrate for the carrying out of the forensic procedure on the person.</w:t>
      </w:r>
    </w:p>
    <w:p w:rsidR="003A7BFA" w:rsidRPr="009D47CD" w:rsidRDefault="003A7BFA" w:rsidP="003A7BFA">
      <w:pPr>
        <w:pStyle w:val="notetext"/>
      </w:pPr>
      <w:r w:rsidRPr="009D47CD">
        <w:t>Note:</w:t>
      </w:r>
      <w:r w:rsidRPr="009D47CD">
        <w:tab/>
        <w:t xml:space="preserve">Under the </w:t>
      </w:r>
      <w:r w:rsidRPr="009D47CD">
        <w:rPr>
          <w:i/>
        </w:rPr>
        <w:t>Mutual Assistance in Criminal Matters Act 1987</w:t>
      </w:r>
      <w:r w:rsidRPr="009D47CD">
        <w:t>, the Attorney</w:t>
      </w:r>
      <w:r w:rsidR="009D47CD">
        <w:noBreakHyphen/>
      </w:r>
      <w:r w:rsidRPr="009D47CD">
        <w:t>General may only authorise a constable who is an authorised applicant.</w:t>
      </w:r>
    </w:p>
    <w:p w:rsidR="003A7BFA" w:rsidRPr="009D47CD" w:rsidRDefault="003A7BFA" w:rsidP="003A7BFA">
      <w:pPr>
        <w:pStyle w:val="ActHead5"/>
      </w:pPr>
      <w:bookmarkStart w:id="160" w:name="_Toc405297572"/>
      <w:r w:rsidRPr="009D47CD">
        <w:rPr>
          <w:rStyle w:val="CharSectno"/>
        </w:rPr>
        <w:t>23YQB</w:t>
      </w:r>
      <w:r w:rsidRPr="009D47CD">
        <w:t xml:space="preserve">  Providing forensic evidence resulting from a forensic procedure</w:t>
      </w:r>
      <w:bookmarkEnd w:id="160"/>
    </w:p>
    <w:p w:rsidR="003A7BFA" w:rsidRPr="009D47CD" w:rsidRDefault="003A7BFA" w:rsidP="003A7BFA">
      <w:pPr>
        <w:pStyle w:val="subsection"/>
      </w:pPr>
      <w:r w:rsidRPr="009D47CD">
        <w:tab/>
        <w:t>(1)</w:t>
      </w:r>
      <w:r w:rsidRPr="009D47CD">
        <w:tab/>
        <w:t>If a forensic procedure is carried out on a person, the forensic evidence resulting from the procedure is to be provided to the foreign country concerned in accordance with a direction given by the Attorney</w:t>
      </w:r>
      <w:r w:rsidR="009D47CD">
        <w:noBreakHyphen/>
      </w:r>
      <w:r w:rsidRPr="009D47CD">
        <w:t>General under section</w:t>
      </w:r>
      <w:r w:rsidR="009D47CD">
        <w:t> </w:t>
      </w:r>
      <w:r w:rsidRPr="009D47CD">
        <w:t xml:space="preserve">28C of the </w:t>
      </w:r>
      <w:r w:rsidRPr="009D47CD">
        <w:rPr>
          <w:i/>
        </w:rPr>
        <w:t>Mutual Assistance in Criminal Matters Act 1987</w:t>
      </w:r>
      <w:r w:rsidRPr="009D47CD">
        <w:t>.</w:t>
      </w:r>
    </w:p>
    <w:p w:rsidR="003A7BFA" w:rsidRPr="009D47CD" w:rsidRDefault="003A7BFA" w:rsidP="003A7BFA">
      <w:pPr>
        <w:pStyle w:val="subsection"/>
      </w:pPr>
      <w:r w:rsidRPr="009D47CD">
        <w:tab/>
        <w:t>(2)</w:t>
      </w:r>
      <w:r w:rsidRPr="009D47CD">
        <w:tab/>
        <w:t>If an audio recording, a copy of it, or a copy of a transcript of a tape recording is made available to a person (as required by subsection</w:t>
      </w:r>
      <w:r w:rsidR="009D47CD">
        <w:t> </w:t>
      </w:r>
      <w:r w:rsidRPr="009D47CD">
        <w:t>23YF(1)), a copy of the audio recording or the transcript, or both, as the case may be, may also be provided to the foreign country concerned, but only in accordance with a direction given by the Attorney</w:t>
      </w:r>
      <w:r w:rsidR="009D47CD">
        <w:noBreakHyphen/>
      </w:r>
      <w:r w:rsidRPr="009D47CD">
        <w:t>General under section</w:t>
      </w:r>
      <w:r w:rsidR="009D47CD">
        <w:t> </w:t>
      </w:r>
      <w:r w:rsidRPr="009D47CD">
        <w:t xml:space="preserve">28C of the </w:t>
      </w:r>
      <w:r w:rsidRPr="009D47CD">
        <w:rPr>
          <w:i/>
        </w:rPr>
        <w:t>Mutual Assistance in Criminal Matters Act 1987</w:t>
      </w:r>
      <w:r w:rsidRPr="009D47CD">
        <w:t>.</w:t>
      </w:r>
    </w:p>
    <w:p w:rsidR="003A7BFA" w:rsidRPr="009D47CD" w:rsidRDefault="003A7BFA" w:rsidP="003A7BFA">
      <w:pPr>
        <w:pStyle w:val="subsection"/>
      </w:pPr>
      <w:r w:rsidRPr="009D47CD">
        <w:tab/>
        <w:t>(3)</w:t>
      </w:r>
      <w:r w:rsidRPr="009D47CD">
        <w:tab/>
        <w:t>If:</w:t>
      </w:r>
    </w:p>
    <w:p w:rsidR="003A7BFA" w:rsidRPr="009D47CD" w:rsidRDefault="003A7BFA" w:rsidP="003A7BFA">
      <w:pPr>
        <w:pStyle w:val="paragraph"/>
      </w:pPr>
      <w:r w:rsidRPr="009D47CD">
        <w:lastRenderedPageBreak/>
        <w:tab/>
        <w:t>(a)</w:t>
      </w:r>
      <w:r w:rsidRPr="009D47CD">
        <w:tab/>
        <w:t>a video recording or a copy of it is made available to a person (as required by subsection</w:t>
      </w:r>
      <w:r w:rsidR="009D47CD">
        <w:t> </w:t>
      </w:r>
      <w:r w:rsidRPr="009D47CD">
        <w:t>23YF(1)); or</w:t>
      </w:r>
    </w:p>
    <w:p w:rsidR="003A7BFA" w:rsidRPr="009D47CD" w:rsidRDefault="003A7BFA" w:rsidP="003A7BFA">
      <w:pPr>
        <w:pStyle w:val="paragraph"/>
      </w:pPr>
      <w:r w:rsidRPr="009D47CD">
        <w:tab/>
        <w:t>(b)</w:t>
      </w:r>
      <w:r w:rsidRPr="009D47CD">
        <w:tab/>
        <w:t>both an audio recording and a video recording are made and the person is given an opportunity to view the video recording (as required by subsection</w:t>
      </w:r>
      <w:r w:rsidR="009D47CD">
        <w:t> </w:t>
      </w:r>
      <w:r w:rsidRPr="009D47CD">
        <w:t>23YF(1));</w:t>
      </w:r>
    </w:p>
    <w:p w:rsidR="003A7BFA" w:rsidRPr="009D47CD" w:rsidRDefault="003A7BFA" w:rsidP="003A7BFA">
      <w:pPr>
        <w:pStyle w:val="subsection2"/>
      </w:pPr>
      <w:r w:rsidRPr="009D47CD">
        <w:t>a copy of the video recording may also be provided to the foreign country concerned, but only in accordance with a direction given by the Attorney</w:t>
      </w:r>
      <w:r w:rsidR="009D47CD">
        <w:noBreakHyphen/>
      </w:r>
      <w:r w:rsidRPr="009D47CD">
        <w:t>General under section</w:t>
      </w:r>
      <w:r w:rsidR="009D47CD">
        <w:t> </w:t>
      </w:r>
      <w:r w:rsidRPr="009D47CD">
        <w:t xml:space="preserve">28C of the </w:t>
      </w:r>
      <w:r w:rsidRPr="009D47CD">
        <w:rPr>
          <w:i/>
        </w:rPr>
        <w:t>Mutual Assistance in Criminal Matters Act 1987</w:t>
      </w:r>
      <w:r w:rsidRPr="009D47CD">
        <w:t>.</w:t>
      </w:r>
    </w:p>
    <w:p w:rsidR="003A7BFA" w:rsidRPr="009D47CD" w:rsidRDefault="00BB1281" w:rsidP="003A7BFA">
      <w:pPr>
        <w:pStyle w:val="ActHead4"/>
      </w:pPr>
      <w:bookmarkStart w:id="161" w:name="_Toc405297573"/>
      <w:r w:rsidRPr="009D47CD">
        <w:rPr>
          <w:rStyle w:val="CharSubdNo"/>
        </w:rPr>
        <w:t>Subdivision</w:t>
      </w:r>
      <w:r w:rsidR="00B5109B" w:rsidRPr="009D47CD">
        <w:rPr>
          <w:rStyle w:val="CharSubdNo"/>
        </w:rPr>
        <w:t xml:space="preserve"> </w:t>
      </w:r>
      <w:r w:rsidR="003A7BFA" w:rsidRPr="009D47CD">
        <w:rPr>
          <w:rStyle w:val="CharSubdNo"/>
        </w:rPr>
        <w:t>B</w:t>
      </w:r>
      <w:r w:rsidR="003A7BFA" w:rsidRPr="009D47CD">
        <w:t>—</w:t>
      </w:r>
      <w:r w:rsidR="003A7BFA" w:rsidRPr="009D47CD">
        <w:rPr>
          <w:rStyle w:val="CharSubdText"/>
        </w:rPr>
        <w:t>Requests by a foreign law enforcement agency</w:t>
      </w:r>
      <w:bookmarkEnd w:id="161"/>
    </w:p>
    <w:p w:rsidR="003A7BFA" w:rsidRPr="009D47CD" w:rsidRDefault="003A7BFA" w:rsidP="003A7BFA">
      <w:pPr>
        <w:pStyle w:val="ActHead5"/>
      </w:pPr>
      <w:bookmarkStart w:id="162" w:name="_Toc405297574"/>
      <w:r w:rsidRPr="009D47CD">
        <w:rPr>
          <w:rStyle w:val="CharSectno"/>
        </w:rPr>
        <w:t>23YQC</w:t>
      </w:r>
      <w:r w:rsidRPr="009D47CD">
        <w:t xml:space="preserve">  Application of Subdivision</w:t>
      </w:r>
      <w:bookmarkEnd w:id="162"/>
    </w:p>
    <w:p w:rsidR="003A7BFA" w:rsidRPr="009D47CD" w:rsidRDefault="003A7BFA" w:rsidP="003A7BFA">
      <w:pPr>
        <w:pStyle w:val="subsection"/>
      </w:pPr>
      <w:r w:rsidRPr="009D47CD">
        <w:tab/>
      </w:r>
      <w:r w:rsidRPr="009D47CD">
        <w:tab/>
        <w:t xml:space="preserve">This </w:t>
      </w:r>
      <w:r w:rsidR="00BB1281" w:rsidRPr="009D47CD">
        <w:t>Subdivision</w:t>
      </w:r>
      <w:r w:rsidR="00B5109B" w:rsidRPr="009D47CD">
        <w:t xml:space="preserve"> </w:t>
      </w:r>
      <w:r w:rsidRPr="009D47CD">
        <w:t>applies if a request is made by a foreign law enforcement agency that a forensic procedure be carried out on:</w:t>
      </w:r>
    </w:p>
    <w:p w:rsidR="003A7BFA" w:rsidRPr="009D47CD" w:rsidRDefault="003A7BFA" w:rsidP="003A7BFA">
      <w:pPr>
        <w:pStyle w:val="paragraph"/>
      </w:pPr>
      <w:r w:rsidRPr="009D47CD">
        <w:tab/>
        <w:t>(a)</w:t>
      </w:r>
      <w:r w:rsidRPr="009D47CD">
        <w:tab/>
        <w:t>a suspect in relation to a foreign serious offence who has given informed consent to the forensic procedure; or</w:t>
      </w:r>
    </w:p>
    <w:p w:rsidR="003A7BFA" w:rsidRPr="009D47CD" w:rsidRDefault="003A7BFA" w:rsidP="003A7BFA">
      <w:pPr>
        <w:pStyle w:val="paragraph"/>
      </w:pPr>
      <w:r w:rsidRPr="009D47CD">
        <w:tab/>
        <w:t>(b)</w:t>
      </w:r>
      <w:r w:rsidRPr="009D47CD">
        <w:tab/>
        <w:t>a volunteer.</w:t>
      </w:r>
    </w:p>
    <w:p w:rsidR="003A7BFA" w:rsidRPr="009D47CD" w:rsidRDefault="003A7BFA" w:rsidP="003A7BFA">
      <w:pPr>
        <w:pStyle w:val="ActHead5"/>
      </w:pPr>
      <w:bookmarkStart w:id="163" w:name="_Toc405297575"/>
      <w:r w:rsidRPr="009D47CD">
        <w:rPr>
          <w:rStyle w:val="CharSectno"/>
        </w:rPr>
        <w:t>23YQD</w:t>
      </w:r>
      <w:r w:rsidRPr="009D47CD">
        <w:t xml:space="preserve">  Providing forensic material etc. to a foreign law enforcement agency</w:t>
      </w:r>
      <w:bookmarkEnd w:id="163"/>
    </w:p>
    <w:p w:rsidR="003A7BFA" w:rsidRPr="009D47CD" w:rsidRDefault="003A7BFA" w:rsidP="003A7BFA">
      <w:pPr>
        <w:pStyle w:val="subsection"/>
      </w:pPr>
      <w:r w:rsidRPr="009D47CD">
        <w:tab/>
        <w:t>(1)</w:t>
      </w:r>
      <w:r w:rsidRPr="009D47CD">
        <w:tab/>
        <w:t>The Commissioner may provide forensic evidence to a foreign law enforcement agency if the Commissioner is satisfied that:</w:t>
      </w:r>
    </w:p>
    <w:p w:rsidR="003A7BFA" w:rsidRPr="009D47CD" w:rsidRDefault="003A7BFA" w:rsidP="003A7BFA">
      <w:pPr>
        <w:pStyle w:val="paragraph"/>
      </w:pPr>
      <w:r w:rsidRPr="009D47CD">
        <w:tab/>
        <w:t>(a)</w:t>
      </w:r>
      <w:r w:rsidRPr="009D47CD">
        <w:tab/>
        <w:t>the foreign law enforcement agency has given appropriate undertakings in relation to the retention, use and destruction of the forensic evidence; and</w:t>
      </w:r>
    </w:p>
    <w:p w:rsidR="003A7BFA" w:rsidRPr="009D47CD" w:rsidRDefault="003A7BFA" w:rsidP="003A7BFA">
      <w:pPr>
        <w:pStyle w:val="paragraph"/>
      </w:pPr>
      <w:r w:rsidRPr="009D47CD">
        <w:tab/>
        <w:t>(b)</w:t>
      </w:r>
      <w:r w:rsidRPr="009D47CD">
        <w:tab/>
        <w:t>it is appropriate, in all the circumstances of the case, to do so.</w:t>
      </w:r>
    </w:p>
    <w:p w:rsidR="003A7BFA" w:rsidRPr="009D47CD" w:rsidRDefault="003A7BFA" w:rsidP="003A7BFA">
      <w:pPr>
        <w:pStyle w:val="subsection"/>
      </w:pPr>
      <w:r w:rsidRPr="009D47CD">
        <w:tab/>
        <w:t>(2)</w:t>
      </w:r>
      <w:r w:rsidRPr="009D47CD">
        <w:tab/>
        <w:t>If forensic evidence is to be provided to the foreign law enforcement agency, a copy of the tape recording or the written record mentioned in section</w:t>
      </w:r>
      <w:r w:rsidR="009D47CD">
        <w:t> </w:t>
      </w:r>
      <w:r w:rsidRPr="009D47CD">
        <w:t>23WL (suspects) or 23XWS (volunteers) may also be provided to the foreign law enforcement agency.</w:t>
      </w:r>
    </w:p>
    <w:p w:rsidR="003A7BFA" w:rsidRPr="009D47CD" w:rsidRDefault="003A7BFA" w:rsidP="003A7BFA">
      <w:pPr>
        <w:pStyle w:val="subsection"/>
      </w:pPr>
      <w:r w:rsidRPr="009D47CD">
        <w:tab/>
        <w:t>(3)</w:t>
      </w:r>
      <w:r w:rsidRPr="009D47CD">
        <w:tab/>
        <w:t xml:space="preserve">If an audio recording, a copy of it, or a copy of a transcript of a tape recording is made available to a suspect or volunteer (as </w:t>
      </w:r>
      <w:r w:rsidRPr="009D47CD">
        <w:lastRenderedPageBreak/>
        <w:t>required by subsection</w:t>
      </w:r>
      <w:r w:rsidR="009D47CD">
        <w:t> </w:t>
      </w:r>
      <w:r w:rsidRPr="009D47CD">
        <w:t>23YF(1)), a copy of the audio recording or the transcript, or both, as the case may be, may also be provided to the foreign law enforcement agency.</w:t>
      </w:r>
    </w:p>
    <w:p w:rsidR="003A7BFA" w:rsidRPr="009D47CD" w:rsidRDefault="003A7BFA" w:rsidP="002F408D">
      <w:pPr>
        <w:pStyle w:val="subsection"/>
        <w:keepNext/>
      </w:pPr>
      <w:r w:rsidRPr="009D47CD">
        <w:tab/>
        <w:t>(4)</w:t>
      </w:r>
      <w:r w:rsidRPr="009D47CD">
        <w:tab/>
        <w:t>If:</w:t>
      </w:r>
    </w:p>
    <w:p w:rsidR="003A7BFA" w:rsidRPr="009D47CD" w:rsidRDefault="003A7BFA" w:rsidP="003A7BFA">
      <w:pPr>
        <w:pStyle w:val="paragraph"/>
      </w:pPr>
      <w:r w:rsidRPr="009D47CD">
        <w:tab/>
        <w:t>(a)</w:t>
      </w:r>
      <w:r w:rsidRPr="009D47CD">
        <w:tab/>
        <w:t>a video recording or a copy of it is made available to a suspect or volunteer (as required by subsection</w:t>
      </w:r>
      <w:r w:rsidR="009D47CD">
        <w:t> </w:t>
      </w:r>
      <w:r w:rsidRPr="009D47CD">
        <w:t>23YF(1)); or</w:t>
      </w:r>
    </w:p>
    <w:p w:rsidR="003A7BFA" w:rsidRPr="009D47CD" w:rsidRDefault="003A7BFA" w:rsidP="003A7BFA">
      <w:pPr>
        <w:pStyle w:val="paragraph"/>
      </w:pPr>
      <w:r w:rsidRPr="009D47CD">
        <w:tab/>
        <w:t>(b)</w:t>
      </w:r>
      <w:r w:rsidRPr="009D47CD">
        <w:tab/>
        <w:t>both an audio recording and a video recording are made and the suspect or volunteer is given an opportunity to view the video recording (as required by subsection</w:t>
      </w:r>
      <w:r w:rsidR="009D47CD">
        <w:t> </w:t>
      </w:r>
      <w:r w:rsidRPr="009D47CD">
        <w:t>23YF(1));</w:t>
      </w:r>
    </w:p>
    <w:p w:rsidR="003A7BFA" w:rsidRPr="009D47CD" w:rsidRDefault="003A7BFA" w:rsidP="003A7BFA">
      <w:pPr>
        <w:pStyle w:val="subsection2"/>
      </w:pPr>
      <w:r w:rsidRPr="009D47CD">
        <w:t>a copy of the video recording may also be provided to the foreign law enforcement agency.</w:t>
      </w:r>
    </w:p>
    <w:p w:rsidR="005F1445" w:rsidRPr="009D47CD" w:rsidRDefault="005F1445" w:rsidP="00B5109B">
      <w:pPr>
        <w:pStyle w:val="ActHead3"/>
        <w:pageBreakBefore/>
      </w:pPr>
      <w:bookmarkStart w:id="164" w:name="_Toc405297576"/>
      <w:r w:rsidRPr="009D47CD">
        <w:rPr>
          <w:rStyle w:val="CharDivNo"/>
        </w:rPr>
        <w:lastRenderedPageBreak/>
        <w:t>Division</w:t>
      </w:r>
      <w:r w:rsidR="009D47CD" w:rsidRPr="009D47CD">
        <w:rPr>
          <w:rStyle w:val="CharDivNo"/>
        </w:rPr>
        <w:t> </w:t>
      </w:r>
      <w:r w:rsidRPr="009D47CD">
        <w:rPr>
          <w:rStyle w:val="CharDivNo"/>
        </w:rPr>
        <w:t>10</w:t>
      </w:r>
      <w:r w:rsidRPr="009D47CD">
        <w:t>—</w:t>
      </w:r>
      <w:r w:rsidRPr="009D47CD">
        <w:rPr>
          <w:rStyle w:val="CharDivText"/>
        </w:rPr>
        <w:t xml:space="preserve">Operation of this </w:t>
      </w:r>
      <w:r w:rsidR="00BB1281" w:rsidRPr="009D47CD">
        <w:rPr>
          <w:rStyle w:val="CharDivText"/>
        </w:rPr>
        <w:t>Part</w:t>
      </w:r>
      <w:r w:rsidR="00B5109B" w:rsidRPr="009D47CD">
        <w:rPr>
          <w:rStyle w:val="CharDivText"/>
        </w:rPr>
        <w:t xml:space="preserve"> </w:t>
      </w:r>
      <w:r w:rsidRPr="009D47CD">
        <w:rPr>
          <w:rStyle w:val="CharDivText"/>
        </w:rPr>
        <w:t>and effect on other laws</w:t>
      </w:r>
      <w:bookmarkEnd w:id="164"/>
    </w:p>
    <w:p w:rsidR="005F1445" w:rsidRPr="009D47CD" w:rsidRDefault="00517339" w:rsidP="005F1445">
      <w:pPr>
        <w:pStyle w:val="ActHead5"/>
      </w:pPr>
      <w:bookmarkStart w:id="165" w:name="_Toc405297577"/>
      <w:r w:rsidRPr="009D47CD">
        <w:rPr>
          <w:rStyle w:val="CharSectno"/>
        </w:rPr>
        <w:t>23YQE</w:t>
      </w:r>
      <w:r w:rsidR="005F1445" w:rsidRPr="009D47CD">
        <w:t xml:space="preserve">  </w:t>
      </w:r>
      <w:r w:rsidR="00BB1281" w:rsidRPr="009D47CD">
        <w:t>Part</w:t>
      </w:r>
      <w:r w:rsidR="00B5109B" w:rsidRPr="009D47CD">
        <w:t xml:space="preserve"> </w:t>
      </w:r>
      <w:r w:rsidR="005F1445" w:rsidRPr="009D47CD">
        <w:t>does not apply to persons under 10</w:t>
      </w:r>
      <w:bookmarkEnd w:id="165"/>
    </w:p>
    <w:p w:rsidR="005F1445" w:rsidRPr="009D47CD" w:rsidRDefault="005F1445" w:rsidP="005F1445">
      <w:pPr>
        <w:pStyle w:val="subsection"/>
      </w:pPr>
      <w:r w:rsidRPr="009D47CD">
        <w:tab/>
      </w:r>
      <w:r w:rsidRPr="009D47CD">
        <w:tab/>
        <w:t xml:space="preserve">This </w:t>
      </w:r>
      <w:r w:rsidR="00BB1281" w:rsidRPr="009D47CD">
        <w:t>Part</w:t>
      </w:r>
      <w:r w:rsidR="00B5109B" w:rsidRPr="009D47CD">
        <w:t xml:space="preserve"> </w:t>
      </w:r>
      <w:r w:rsidRPr="009D47CD">
        <w:t>does not authorise the carrying out of a forensic procedure on a person who is under 10 years of age.</w:t>
      </w:r>
    </w:p>
    <w:p w:rsidR="005F1445" w:rsidRPr="009D47CD" w:rsidRDefault="005F1445" w:rsidP="005F1445">
      <w:pPr>
        <w:pStyle w:val="ActHead5"/>
      </w:pPr>
      <w:bookmarkStart w:id="166" w:name="_Toc405297578"/>
      <w:r w:rsidRPr="009D47CD">
        <w:rPr>
          <w:rStyle w:val="CharSectno"/>
        </w:rPr>
        <w:t>23YR</w:t>
      </w:r>
      <w:r w:rsidRPr="009D47CD">
        <w:t xml:space="preserve">  Relationship with Part</w:t>
      </w:r>
      <w:r w:rsidR="005B01AA" w:rsidRPr="009D47CD">
        <w:t> </w:t>
      </w:r>
      <w:r w:rsidRPr="009D47CD">
        <w:t>IAA</w:t>
      </w:r>
      <w:bookmarkEnd w:id="166"/>
    </w:p>
    <w:p w:rsidR="005F1445" w:rsidRPr="009D47CD" w:rsidRDefault="005F1445" w:rsidP="005F1445">
      <w:pPr>
        <w:pStyle w:val="subsection"/>
      </w:pPr>
      <w:r w:rsidRPr="009D47CD">
        <w:tab/>
      </w:r>
      <w:r w:rsidRPr="009D47CD">
        <w:tab/>
        <w:t xml:space="preserve">This </w:t>
      </w:r>
      <w:r w:rsidR="00BB1281" w:rsidRPr="009D47CD">
        <w:t>Part</w:t>
      </w:r>
      <w:r w:rsidR="00B5109B" w:rsidRPr="009D47CD">
        <w:t xml:space="preserve"> </w:t>
      </w:r>
      <w:r w:rsidRPr="009D47CD">
        <w:t>does not apply to the taking of hand prints, finger prints, foot prints or toe prints:</w:t>
      </w:r>
    </w:p>
    <w:p w:rsidR="005F1445" w:rsidRPr="009D47CD" w:rsidRDefault="005F1445" w:rsidP="005F1445">
      <w:pPr>
        <w:pStyle w:val="paragraph"/>
      </w:pPr>
      <w:r w:rsidRPr="009D47CD">
        <w:tab/>
        <w:t>(a)</w:t>
      </w:r>
      <w:r w:rsidRPr="009D47CD">
        <w:tab/>
        <w:t>from a suspect who is under 18 years of age or is incapable of managing his or her affairs, if the suspect has been arrested and charged as mentioned in section</w:t>
      </w:r>
      <w:r w:rsidR="009D47CD">
        <w:t> </w:t>
      </w:r>
      <w:r w:rsidRPr="009D47CD">
        <w:t>3ZJ; or</w:t>
      </w:r>
    </w:p>
    <w:p w:rsidR="005F1445" w:rsidRPr="009D47CD" w:rsidRDefault="005F1445" w:rsidP="005F1445">
      <w:pPr>
        <w:pStyle w:val="paragraph"/>
      </w:pPr>
      <w:r w:rsidRPr="009D47CD">
        <w:tab/>
        <w:t>(b)</w:t>
      </w:r>
      <w:r w:rsidRPr="009D47CD">
        <w:tab/>
        <w:t>from a suspect who is at least 18 years of age and is capable of managing his or her affairs, if the suspect is in lawful custody in respect of an offence as mentioned in section</w:t>
      </w:r>
      <w:r w:rsidR="009D47CD">
        <w:t> </w:t>
      </w:r>
      <w:r w:rsidRPr="009D47CD">
        <w:t>3ZJ.</w:t>
      </w:r>
    </w:p>
    <w:p w:rsidR="005F1445" w:rsidRPr="009D47CD" w:rsidRDefault="005F1445" w:rsidP="005F1445">
      <w:pPr>
        <w:pStyle w:val="notetext"/>
      </w:pPr>
      <w:r w:rsidRPr="009D47CD">
        <w:t>Note:</w:t>
      </w:r>
      <w:r w:rsidRPr="009D47CD">
        <w:tab/>
        <w:t>Part</w:t>
      </w:r>
      <w:r w:rsidR="005B01AA" w:rsidRPr="009D47CD">
        <w:t> </w:t>
      </w:r>
      <w:r w:rsidRPr="009D47CD">
        <w:t>IAA deals with the taking of identification material as defined in subsection</w:t>
      </w:r>
      <w:r w:rsidR="009D47CD">
        <w:t> </w:t>
      </w:r>
      <w:r w:rsidRPr="009D47CD">
        <w:t>3ZJ(1</w:t>
      </w:r>
      <w:r w:rsidR="00BB1281" w:rsidRPr="009D47CD">
        <w:t>) (w</w:t>
      </w:r>
      <w:r w:rsidRPr="009D47CD">
        <w:t>hich includes prints) from suspects described in paragraphs 23YR(a) and (b).</w:t>
      </w:r>
    </w:p>
    <w:p w:rsidR="005F1445" w:rsidRPr="009D47CD" w:rsidRDefault="005F1445" w:rsidP="005F1445">
      <w:pPr>
        <w:pStyle w:val="ActHead5"/>
      </w:pPr>
      <w:bookmarkStart w:id="167" w:name="_Toc405297579"/>
      <w:r w:rsidRPr="009D47CD">
        <w:rPr>
          <w:rStyle w:val="CharSectno"/>
        </w:rPr>
        <w:t>23YS</w:t>
      </w:r>
      <w:r w:rsidRPr="009D47CD">
        <w:t xml:space="preserve">  Relationship with Part</w:t>
      </w:r>
      <w:r w:rsidR="005B01AA" w:rsidRPr="009D47CD">
        <w:t> </w:t>
      </w:r>
      <w:r w:rsidRPr="009D47CD">
        <w:t>IC</w:t>
      </w:r>
      <w:bookmarkEnd w:id="167"/>
    </w:p>
    <w:p w:rsidR="005F1445" w:rsidRPr="009D47CD" w:rsidRDefault="005F1445" w:rsidP="005F1445">
      <w:pPr>
        <w:pStyle w:val="subsection"/>
      </w:pPr>
      <w:r w:rsidRPr="009D47CD">
        <w:tab/>
        <w:t>(1)</w:t>
      </w:r>
      <w:r w:rsidRPr="009D47CD">
        <w:tab/>
        <w:t xml:space="preserve">Nothing in this </w:t>
      </w:r>
      <w:r w:rsidR="00BB1281" w:rsidRPr="009D47CD">
        <w:t>Part</w:t>
      </w:r>
      <w:r w:rsidR="00B5109B" w:rsidRPr="009D47CD">
        <w:t xml:space="preserve"> </w:t>
      </w:r>
      <w:r w:rsidRPr="009D47CD">
        <w:t>is intended to limit the rights and protections provided by Part</w:t>
      </w:r>
      <w:r w:rsidR="005B01AA" w:rsidRPr="009D47CD">
        <w:t> </w:t>
      </w:r>
      <w:r w:rsidRPr="009D47CD">
        <w:t xml:space="preserve">IC to the extent that the provisions of that </w:t>
      </w:r>
      <w:r w:rsidR="00BB1281" w:rsidRPr="009D47CD">
        <w:t>Part</w:t>
      </w:r>
      <w:r w:rsidR="00B5109B" w:rsidRPr="009D47CD">
        <w:t xml:space="preserve"> </w:t>
      </w:r>
      <w:r w:rsidRPr="009D47CD">
        <w:t>can operate in circumstances covered by this Part.</w:t>
      </w:r>
    </w:p>
    <w:p w:rsidR="005F1445" w:rsidRPr="009D47CD" w:rsidRDefault="005F1445" w:rsidP="005F1445">
      <w:pPr>
        <w:pStyle w:val="subsection"/>
      </w:pPr>
      <w:r w:rsidRPr="009D47CD">
        <w:tab/>
        <w:t>(2)</w:t>
      </w:r>
      <w:r w:rsidRPr="009D47CD">
        <w:tab/>
        <w:t xml:space="preserve">The rights and protections conferred by this </w:t>
      </w:r>
      <w:r w:rsidR="00BB1281" w:rsidRPr="009D47CD">
        <w:t>Part</w:t>
      </w:r>
      <w:r w:rsidR="00B5109B" w:rsidRPr="009D47CD">
        <w:t xml:space="preserve"> </w:t>
      </w:r>
      <w:r w:rsidRPr="009D47CD">
        <w:t>are in addition to those conferred by Part</w:t>
      </w:r>
      <w:r w:rsidR="005B01AA" w:rsidRPr="009D47CD">
        <w:t> </w:t>
      </w:r>
      <w:r w:rsidRPr="009D47CD">
        <w:t xml:space="preserve">IC but, to the extent (if any) that compliance with this </w:t>
      </w:r>
      <w:r w:rsidR="00BB1281" w:rsidRPr="009D47CD">
        <w:t>Part</w:t>
      </w:r>
      <w:r w:rsidR="00B5109B" w:rsidRPr="009D47CD">
        <w:t xml:space="preserve"> </w:t>
      </w:r>
      <w:r w:rsidRPr="009D47CD">
        <w:t>results in compliance with Part</w:t>
      </w:r>
      <w:r w:rsidR="005B01AA" w:rsidRPr="009D47CD">
        <w:t> </w:t>
      </w:r>
      <w:r w:rsidRPr="009D47CD">
        <w:t>IC, the requirements of Part</w:t>
      </w:r>
      <w:r w:rsidR="005B01AA" w:rsidRPr="009D47CD">
        <w:t> </w:t>
      </w:r>
      <w:r w:rsidRPr="009D47CD">
        <w:t>IC are satisfied.</w:t>
      </w:r>
    </w:p>
    <w:p w:rsidR="005F1445" w:rsidRPr="009D47CD" w:rsidRDefault="005F1445" w:rsidP="005F1445">
      <w:pPr>
        <w:pStyle w:val="ActHead5"/>
      </w:pPr>
      <w:bookmarkStart w:id="168" w:name="_Toc405297580"/>
      <w:r w:rsidRPr="009D47CD">
        <w:rPr>
          <w:rStyle w:val="CharSectno"/>
        </w:rPr>
        <w:lastRenderedPageBreak/>
        <w:t>23YU</w:t>
      </w:r>
      <w:r w:rsidRPr="009D47CD">
        <w:t xml:space="preserve">  Application of other laws</w:t>
      </w:r>
      <w:bookmarkEnd w:id="168"/>
    </w:p>
    <w:p w:rsidR="005F1445" w:rsidRPr="009D47CD" w:rsidRDefault="005F1445" w:rsidP="005F1445">
      <w:pPr>
        <w:pStyle w:val="subsection"/>
      </w:pPr>
      <w:r w:rsidRPr="009D47CD">
        <w:tab/>
        <w:t>(1)</w:t>
      </w:r>
      <w:r w:rsidRPr="009D47CD">
        <w:tab/>
        <w:t xml:space="preserve">This </w:t>
      </w:r>
      <w:r w:rsidR="00BB1281" w:rsidRPr="009D47CD">
        <w:t>Part</w:t>
      </w:r>
      <w:r w:rsidR="00B5109B" w:rsidRPr="009D47CD">
        <w:t xml:space="preserve"> </w:t>
      </w:r>
      <w:r w:rsidRPr="009D47CD">
        <w:t>is not intended to limit or exclude the operation of another law of the Commonwealth or of a law of a State or Territory relating to:</w:t>
      </w:r>
    </w:p>
    <w:p w:rsidR="005F1445" w:rsidRPr="009D47CD" w:rsidRDefault="005F1445" w:rsidP="005F1445">
      <w:pPr>
        <w:pStyle w:val="paragraph"/>
      </w:pPr>
      <w:r w:rsidRPr="009D47CD">
        <w:tab/>
        <w:t>(a)</w:t>
      </w:r>
      <w:r w:rsidRPr="009D47CD">
        <w:tab/>
        <w:t>the carrying out of forensic procedures, including procedures not referred to in this Part; or</w:t>
      </w:r>
    </w:p>
    <w:p w:rsidR="005F1445" w:rsidRPr="009D47CD" w:rsidRDefault="005F1445" w:rsidP="005F1445">
      <w:pPr>
        <w:pStyle w:val="paragraph"/>
      </w:pPr>
      <w:r w:rsidRPr="009D47CD">
        <w:tab/>
        <w:t>(aa)</w:t>
      </w:r>
      <w:r w:rsidRPr="009D47CD">
        <w:tab/>
        <w:t xml:space="preserve">without limiting </w:t>
      </w:r>
      <w:r w:rsidR="009D47CD">
        <w:t>paragraph (</w:t>
      </w:r>
      <w:r w:rsidRPr="009D47CD">
        <w:t>a), the carrying out of breath analysis or a breath test or the production of samples of blood and urine to determine the level of alcohol or drugs, if any, present in a person’s body; or</w:t>
      </w:r>
    </w:p>
    <w:p w:rsidR="005F1445" w:rsidRPr="009D47CD" w:rsidRDefault="005F1445" w:rsidP="005F1445">
      <w:pPr>
        <w:pStyle w:val="paragraph"/>
      </w:pPr>
      <w:r w:rsidRPr="009D47CD">
        <w:tab/>
        <w:t>(b)</w:t>
      </w:r>
      <w:r w:rsidRPr="009D47CD">
        <w:tab/>
        <w:t>the taking of forensic samples, including samples not referred to in this Part; or</w:t>
      </w:r>
    </w:p>
    <w:p w:rsidR="005F1445" w:rsidRPr="009D47CD" w:rsidRDefault="005F1445" w:rsidP="005F1445">
      <w:pPr>
        <w:pStyle w:val="paragraph"/>
      </w:pPr>
      <w:r w:rsidRPr="009D47CD">
        <w:tab/>
        <w:t>(c)</w:t>
      </w:r>
      <w:r w:rsidRPr="009D47CD">
        <w:tab/>
        <w:t>the taking of identification evidence; or</w:t>
      </w:r>
    </w:p>
    <w:p w:rsidR="005F1445" w:rsidRPr="009D47CD" w:rsidRDefault="005F1445" w:rsidP="005F1445">
      <w:pPr>
        <w:pStyle w:val="paragraph"/>
      </w:pPr>
      <w:r w:rsidRPr="009D47CD">
        <w:tab/>
        <w:t>(d)</w:t>
      </w:r>
      <w:r w:rsidRPr="009D47CD">
        <w:tab/>
        <w:t>the carrying out of searches of the person; or</w:t>
      </w:r>
    </w:p>
    <w:p w:rsidR="005F1445" w:rsidRPr="009D47CD" w:rsidRDefault="005F1445" w:rsidP="005F1445">
      <w:pPr>
        <w:pStyle w:val="paragraph"/>
      </w:pPr>
      <w:r w:rsidRPr="009D47CD">
        <w:tab/>
        <w:t>(e)</w:t>
      </w:r>
      <w:r w:rsidRPr="009D47CD">
        <w:tab/>
        <w:t xml:space="preserve">the retention or use of forensic material or information obtained as a result of activities described in </w:t>
      </w:r>
      <w:r w:rsidR="009D47CD">
        <w:t>paragraphs (</w:t>
      </w:r>
      <w:r w:rsidRPr="009D47CD">
        <w:t>a), (b), (c) and (d).</w:t>
      </w:r>
    </w:p>
    <w:p w:rsidR="005F1445" w:rsidRPr="009D47CD" w:rsidRDefault="005F1445" w:rsidP="005F1445">
      <w:pPr>
        <w:pStyle w:val="subsection"/>
      </w:pPr>
      <w:r w:rsidRPr="009D47CD">
        <w:tab/>
        <w:t>(2)</w:t>
      </w:r>
      <w:r w:rsidRPr="009D47CD">
        <w:tab/>
        <w:t xml:space="preserve">To avoid any doubt, it is declared that even though another law of the Commonwealth provides power to do one or more of the things referred to in </w:t>
      </w:r>
      <w:r w:rsidR="009D47CD">
        <w:t>subsection (</w:t>
      </w:r>
      <w:r w:rsidRPr="009D47CD">
        <w:t xml:space="preserve">1), a similar power conferred by this </w:t>
      </w:r>
      <w:r w:rsidR="00BB1281" w:rsidRPr="009D47CD">
        <w:t>Part</w:t>
      </w:r>
      <w:r w:rsidR="00B5109B" w:rsidRPr="009D47CD">
        <w:t xml:space="preserve"> </w:t>
      </w:r>
      <w:r w:rsidRPr="009D47CD">
        <w:t>may be used despite the existence of the power under the other law.</w:t>
      </w:r>
    </w:p>
    <w:p w:rsidR="005F1445" w:rsidRPr="009D47CD" w:rsidRDefault="005F1445" w:rsidP="00B5109B">
      <w:pPr>
        <w:pStyle w:val="ActHead3"/>
        <w:pageBreakBefore/>
      </w:pPr>
      <w:bookmarkStart w:id="169" w:name="_Toc405297581"/>
      <w:r w:rsidRPr="009D47CD">
        <w:rPr>
          <w:rStyle w:val="CharDivNo"/>
        </w:rPr>
        <w:lastRenderedPageBreak/>
        <w:t>Division</w:t>
      </w:r>
      <w:r w:rsidR="009D47CD" w:rsidRPr="009D47CD">
        <w:rPr>
          <w:rStyle w:val="CharDivNo"/>
        </w:rPr>
        <w:t> </w:t>
      </w:r>
      <w:r w:rsidRPr="009D47CD">
        <w:rPr>
          <w:rStyle w:val="CharDivNo"/>
        </w:rPr>
        <w:t>11</w:t>
      </w:r>
      <w:r w:rsidRPr="009D47CD">
        <w:t>—</w:t>
      </w:r>
      <w:r w:rsidRPr="009D47CD">
        <w:rPr>
          <w:rStyle w:val="CharDivText"/>
        </w:rPr>
        <w:t>Interjurisdictional enforcement</w:t>
      </w:r>
      <w:bookmarkEnd w:id="169"/>
    </w:p>
    <w:p w:rsidR="005F1445" w:rsidRPr="009D47CD" w:rsidRDefault="005F1445" w:rsidP="005F1445">
      <w:pPr>
        <w:pStyle w:val="ActHead5"/>
      </w:pPr>
      <w:bookmarkStart w:id="170" w:name="_Toc405297582"/>
      <w:r w:rsidRPr="009D47CD">
        <w:rPr>
          <w:rStyle w:val="CharSectno"/>
        </w:rPr>
        <w:t>23YUA</w:t>
      </w:r>
      <w:r w:rsidRPr="009D47CD">
        <w:t xml:space="preserve">  Definitions</w:t>
      </w:r>
      <w:bookmarkEnd w:id="170"/>
    </w:p>
    <w:p w:rsidR="005F1445" w:rsidRPr="009D47CD" w:rsidRDefault="005F1445" w:rsidP="005F1445">
      <w:pPr>
        <w:pStyle w:val="subsection"/>
      </w:pPr>
      <w:r w:rsidRPr="009D47CD">
        <w:tab/>
      </w:r>
      <w:r w:rsidRPr="009D47CD">
        <w:tab/>
        <w:t>In this Part:</w:t>
      </w:r>
    </w:p>
    <w:p w:rsidR="005F1445" w:rsidRPr="009D47CD" w:rsidRDefault="005F1445" w:rsidP="005F1445">
      <w:pPr>
        <w:pStyle w:val="Definition"/>
      </w:pPr>
      <w:r w:rsidRPr="009D47CD">
        <w:rPr>
          <w:b/>
          <w:i/>
        </w:rPr>
        <w:t>appropriate authority</w:t>
      </w:r>
      <w:r w:rsidRPr="009D47CD">
        <w:t xml:space="preserve"> means:</w:t>
      </w:r>
    </w:p>
    <w:p w:rsidR="005F1445" w:rsidRPr="009D47CD" w:rsidRDefault="005F1445" w:rsidP="005F1445">
      <w:pPr>
        <w:pStyle w:val="paragraph"/>
      </w:pPr>
      <w:r w:rsidRPr="009D47CD">
        <w:tab/>
        <w:t>(a)</w:t>
      </w:r>
      <w:r w:rsidRPr="009D47CD">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rsidR="005F1445" w:rsidRPr="009D47CD" w:rsidRDefault="005F1445" w:rsidP="005F1445">
      <w:pPr>
        <w:pStyle w:val="paragraph"/>
      </w:pPr>
      <w:r w:rsidRPr="009D47CD">
        <w:tab/>
        <w:t>(b)</w:t>
      </w:r>
      <w:r w:rsidRPr="009D47CD">
        <w:tab/>
        <w:t xml:space="preserve">in relation to the </w:t>
      </w:r>
      <w:smartTag w:uri="urn:schemas-microsoft-com:office:smarttags" w:element="PersonName">
        <w:smartTag w:uri="urn:schemas-microsoft-com:office:smarttags" w:element="place">
          <w:r w:rsidRPr="009D47CD">
            <w:t>Australian Capital Territory</w:t>
          </w:r>
        </w:smartTag>
      </w:smartTag>
      <w:r w:rsidRPr="009D47CD">
        <w:t>—the Commissioner and any other authority prescribed by the regulations.</w:t>
      </w:r>
    </w:p>
    <w:p w:rsidR="005F1445" w:rsidRPr="009D47CD" w:rsidRDefault="005F1445" w:rsidP="005F1445">
      <w:pPr>
        <w:pStyle w:val="Definition"/>
      </w:pPr>
      <w:r w:rsidRPr="009D47CD">
        <w:rPr>
          <w:b/>
          <w:i/>
        </w:rPr>
        <w:t>corresponding law</w:t>
      </w:r>
      <w:r w:rsidRPr="009D47CD">
        <w:t xml:space="preserve"> means a law that:</w:t>
      </w:r>
    </w:p>
    <w:p w:rsidR="005F1445" w:rsidRPr="009D47CD" w:rsidRDefault="005F1445" w:rsidP="005F1445">
      <w:pPr>
        <w:pStyle w:val="paragraph"/>
      </w:pPr>
      <w:r w:rsidRPr="009D47CD">
        <w:tab/>
        <w:t>(a)</w:t>
      </w:r>
      <w:r w:rsidRPr="009D47CD">
        <w:tab/>
        <w:t>relates to the carrying out of forensic procedures and DNA databases; and</w:t>
      </w:r>
    </w:p>
    <w:p w:rsidR="005F1445" w:rsidRPr="009D47CD" w:rsidRDefault="005F1445" w:rsidP="005F1445">
      <w:pPr>
        <w:pStyle w:val="paragraph"/>
      </w:pPr>
      <w:r w:rsidRPr="009D47CD">
        <w:tab/>
        <w:t>(b)</w:t>
      </w:r>
      <w:r w:rsidRPr="009D47CD">
        <w:tab/>
        <w:t>either:</w:t>
      </w:r>
    </w:p>
    <w:p w:rsidR="005F1445" w:rsidRPr="009D47CD" w:rsidRDefault="005F1445" w:rsidP="005F1445">
      <w:pPr>
        <w:pStyle w:val="paragraphsub"/>
      </w:pPr>
      <w:r w:rsidRPr="009D47CD">
        <w:tab/>
        <w:t>(i)</w:t>
      </w:r>
      <w:r w:rsidRPr="009D47CD">
        <w:tab/>
        <w:t>substantially corresponds to this Part; or</w:t>
      </w:r>
    </w:p>
    <w:p w:rsidR="005F1445" w:rsidRPr="009D47CD" w:rsidRDefault="005F1445" w:rsidP="005F1445">
      <w:pPr>
        <w:pStyle w:val="paragraphsub"/>
      </w:pPr>
      <w:r w:rsidRPr="009D47CD">
        <w:tab/>
        <w:t>(ii)</w:t>
      </w:r>
      <w:r w:rsidRPr="009D47CD">
        <w:tab/>
        <w:t>is prescribed by the regulations for the purposes of this definition.</w:t>
      </w:r>
    </w:p>
    <w:p w:rsidR="005F1445" w:rsidRPr="009D47CD" w:rsidRDefault="005F1445" w:rsidP="005F1445">
      <w:pPr>
        <w:pStyle w:val="Definition"/>
      </w:pPr>
      <w:r w:rsidRPr="009D47CD">
        <w:rPr>
          <w:b/>
          <w:i/>
        </w:rPr>
        <w:t>participating jurisdiction</w:t>
      </w:r>
      <w:r w:rsidRPr="009D47CD">
        <w:t xml:space="preserve"> means a State or Territory in which there is a corresponding law in force.</w:t>
      </w:r>
    </w:p>
    <w:p w:rsidR="005F1445" w:rsidRPr="009D47CD" w:rsidRDefault="005F1445" w:rsidP="005F1445">
      <w:pPr>
        <w:pStyle w:val="Definition"/>
      </w:pPr>
      <w:r w:rsidRPr="009D47CD">
        <w:rPr>
          <w:b/>
          <w:i/>
        </w:rPr>
        <w:t>responsible Minister</w:t>
      </w:r>
      <w:r w:rsidRPr="009D47CD">
        <w:t xml:space="preserve"> of a participating jurisdiction means a Minister of that jurisdiction who is responsible for administration of a corresponding law.</w:t>
      </w:r>
    </w:p>
    <w:p w:rsidR="005F1445" w:rsidRPr="009D47CD" w:rsidRDefault="005F1445" w:rsidP="005F1445">
      <w:pPr>
        <w:pStyle w:val="ActHead5"/>
      </w:pPr>
      <w:bookmarkStart w:id="171" w:name="_Toc405297583"/>
      <w:r w:rsidRPr="009D47CD">
        <w:rPr>
          <w:rStyle w:val="CharSectno"/>
        </w:rPr>
        <w:t>23YUB</w:t>
      </w:r>
      <w:r w:rsidRPr="009D47CD">
        <w:t xml:space="preserve">  Registration of orders</w:t>
      </w:r>
      <w:bookmarkEnd w:id="171"/>
    </w:p>
    <w:p w:rsidR="005F1445" w:rsidRPr="009D47CD" w:rsidRDefault="005F1445" w:rsidP="005F1445">
      <w:pPr>
        <w:pStyle w:val="subsection"/>
      </w:pPr>
      <w:r w:rsidRPr="009D47CD">
        <w:tab/>
        <w:t>(1)</w:t>
      </w:r>
      <w:r w:rsidRPr="009D47CD">
        <w:tab/>
        <w:t xml:space="preserve">The Minister may enter into arrangements with the responsible Ministers of the participating jurisdictions for the establishment and maintenance, in one or more of those jurisdictions, of a register of orders for the carrying out of forensic procedures made under this </w:t>
      </w:r>
      <w:r w:rsidR="00BB1281" w:rsidRPr="009D47CD">
        <w:t>Part</w:t>
      </w:r>
      <w:r w:rsidR="00B5109B" w:rsidRPr="009D47CD">
        <w:t xml:space="preserve"> </w:t>
      </w:r>
      <w:r w:rsidRPr="009D47CD">
        <w:t>or</w:t>
      </w:r>
      <w:r w:rsidRPr="009D47CD">
        <w:rPr>
          <w:i/>
        </w:rPr>
        <w:t xml:space="preserve"> </w:t>
      </w:r>
      <w:r w:rsidRPr="009D47CD">
        <w:t>corresponding laws of participating jurisdictions.</w:t>
      </w:r>
    </w:p>
    <w:p w:rsidR="00BA3892" w:rsidRPr="009D47CD" w:rsidRDefault="00BA3892" w:rsidP="00BA3892">
      <w:pPr>
        <w:pStyle w:val="subsection"/>
      </w:pPr>
      <w:r w:rsidRPr="009D47CD">
        <w:lastRenderedPageBreak/>
        <w:tab/>
        <w:t>(1A)</w:t>
      </w:r>
      <w:r w:rsidRPr="009D47CD">
        <w:tab/>
        <w:t xml:space="preserve">The orders mentioned in </w:t>
      </w:r>
      <w:r w:rsidR="009D47CD">
        <w:t>subsection (</w:t>
      </w:r>
      <w:r w:rsidRPr="009D47CD">
        <w:t xml:space="preserve">1) do not include an order for the carrying out of a forensic procedure on a person that is made under this </w:t>
      </w:r>
      <w:r w:rsidR="00BB1281" w:rsidRPr="009D47CD">
        <w:t>Part</w:t>
      </w:r>
      <w:r w:rsidR="00B5109B" w:rsidRPr="009D47CD">
        <w:t xml:space="preserve"> </w:t>
      </w:r>
      <w:r w:rsidRPr="009D47CD">
        <w:t xml:space="preserve">in response to a request by a foreign country (as contemplated by the </w:t>
      </w:r>
      <w:r w:rsidRPr="009D47CD">
        <w:rPr>
          <w:i/>
        </w:rPr>
        <w:t>Mutual Assistance in Criminal Matters Act 1987</w:t>
      </w:r>
      <w:r w:rsidRPr="009D47CD">
        <w:t>).</w:t>
      </w:r>
    </w:p>
    <w:p w:rsidR="005F1445" w:rsidRPr="009D47CD" w:rsidRDefault="005F1445" w:rsidP="008F367B">
      <w:pPr>
        <w:pStyle w:val="subsection"/>
        <w:keepNext/>
        <w:keepLines/>
      </w:pPr>
      <w:r w:rsidRPr="009D47CD">
        <w:tab/>
        <w:t>(2)</w:t>
      </w:r>
      <w:r w:rsidRPr="009D47CD">
        <w:tab/>
        <w:t>An order is registered when a copy of the order (being a copy certified by the person who made it) is registered in accordance with the law of the participating jurisdiction in which the register is kept.</w:t>
      </w:r>
    </w:p>
    <w:p w:rsidR="005F1445" w:rsidRPr="009D47CD" w:rsidRDefault="005F1445" w:rsidP="005F1445">
      <w:pPr>
        <w:pStyle w:val="subsection"/>
      </w:pPr>
      <w:r w:rsidRPr="009D47CD">
        <w:tab/>
        <w:t>(3)</w:t>
      </w:r>
      <w:r w:rsidRPr="009D47CD">
        <w:tab/>
        <w:t>An application for registration of an order, or for cancellation of registration of an order, may be made by an appropriate authority.</w:t>
      </w:r>
    </w:p>
    <w:p w:rsidR="005F1445" w:rsidRPr="009D47CD" w:rsidRDefault="005F1445" w:rsidP="005F1445">
      <w:pPr>
        <w:pStyle w:val="ActHead5"/>
      </w:pPr>
      <w:bookmarkStart w:id="172" w:name="_Toc405297584"/>
      <w:r w:rsidRPr="009D47CD">
        <w:rPr>
          <w:rStyle w:val="CharSectno"/>
        </w:rPr>
        <w:t>23YUC</w:t>
      </w:r>
      <w:r w:rsidRPr="009D47CD">
        <w:t xml:space="preserve">  Carrying out of registered orders</w:t>
      </w:r>
      <w:bookmarkEnd w:id="172"/>
    </w:p>
    <w:p w:rsidR="005F1445" w:rsidRPr="009D47CD" w:rsidRDefault="005F1445" w:rsidP="005F1445">
      <w:pPr>
        <w:pStyle w:val="subsection"/>
      </w:pPr>
      <w:r w:rsidRPr="009D47CD">
        <w:tab/>
        <w:t>(1)</w:t>
      </w:r>
      <w:r w:rsidRPr="009D47CD">
        <w:tab/>
        <w:t xml:space="preserve">A person is authorised to carry out </w:t>
      </w:r>
      <w:r w:rsidR="00794164" w:rsidRPr="009D47CD">
        <w:t>an intimate forensic procedure</w:t>
      </w:r>
      <w:r w:rsidRPr="009D47CD">
        <w:t xml:space="preserve"> authorised by an order </w:t>
      </w:r>
      <w:r w:rsidR="00E70C76" w:rsidRPr="009D47CD">
        <w:t xml:space="preserve">under this </w:t>
      </w:r>
      <w:r w:rsidR="00BB1281" w:rsidRPr="009D47CD">
        <w:t>Part</w:t>
      </w:r>
      <w:r w:rsidR="00B5109B" w:rsidRPr="009D47CD">
        <w:t xml:space="preserve"> </w:t>
      </w:r>
      <w:r w:rsidRPr="009D47CD">
        <w:t>that is registered in accordance with an arrangement referred to in subsection</w:t>
      </w:r>
      <w:r w:rsidR="009D47CD">
        <w:t> </w:t>
      </w:r>
      <w:r w:rsidRPr="009D47CD">
        <w:t>23YUB(1) anywhere in the Commonwealth. The person is authorised to carry out the procedure in accordance with Division</w:t>
      </w:r>
      <w:r w:rsidR="009D47CD">
        <w:t> </w:t>
      </w:r>
      <w:r w:rsidRPr="009D47CD">
        <w:t>6 and not otherwise.</w:t>
      </w:r>
    </w:p>
    <w:p w:rsidR="000758D3" w:rsidRPr="009D47CD" w:rsidRDefault="000758D3" w:rsidP="000758D3">
      <w:pPr>
        <w:pStyle w:val="subsection"/>
      </w:pPr>
      <w:r w:rsidRPr="009D47CD">
        <w:tab/>
        <w:t>(1A)</w:t>
      </w:r>
      <w:r w:rsidRPr="009D47CD">
        <w:tab/>
        <w:t>A person is authorised to carry out a non</w:t>
      </w:r>
      <w:r w:rsidR="009D47CD">
        <w:noBreakHyphen/>
      </w:r>
      <w:r w:rsidRPr="009D47CD">
        <w:t xml:space="preserve">intimate forensic procedure authorised by an order under this </w:t>
      </w:r>
      <w:r w:rsidR="00BB1281" w:rsidRPr="009D47CD">
        <w:t>Part</w:t>
      </w:r>
      <w:r w:rsidR="00B5109B" w:rsidRPr="009D47CD">
        <w:t xml:space="preserve"> </w:t>
      </w:r>
      <w:r w:rsidRPr="009D47CD">
        <w:t>that is registered in accordance with an arrangement referred to in subsection</w:t>
      </w:r>
      <w:r w:rsidR="009D47CD">
        <w:t> </w:t>
      </w:r>
      <w:r w:rsidRPr="009D47CD">
        <w:t>23YUB(1) anywhere in the Commonwealth. The person is authorised to carry out the procedure in accordance with Division</w:t>
      </w:r>
      <w:r w:rsidR="009D47CD">
        <w:t> </w:t>
      </w:r>
      <w:r w:rsidRPr="009D47CD">
        <w:t>6 or a corresponding law of a participating jurisdiction, and not otherwise.</w:t>
      </w:r>
    </w:p>
    <w:p w:rsidR="005F1445" w:rsidRPr="009D47CD" w:rsidRDefault="005F1445" w:rsidP="005F1445">
      <w:pPr>
        <w:pStyle w:val="subsection"/>
      </w:pPr>
      <w:r w:rsidRPr="009D47CD">
        <w:tab/>
        <w:t>(2)</w:t>
      </w:r>
      <w:r w:rsidRPr="009D47CD">
        <w:tab/>
        <w:t xml:space="preserve">A constable, or other person assisting a constable in accordance with this </w:t>
      </w:r>
      <w:r w:rsidR="00BB1281" w:rsidRPr="009D47CD">
        <w:t>Part</w:t>
      </w:r>
      <w:r w:rsidR="00B5109B" w:rsidRPr="009D47CD">
        <w:t xml:space="preserve"> </w:t>
      </w:r>
      <w:r w:rsidRPr="009D47CD">
        <w:t>or a corresponding law of a participating jurisdiction, is not compelled by this Part, or an arrangement referred to in subsection</w:t>
      </w:r>
      <w:r w:rsidR="009D47CD">
        <w:t> </w:t>
      </w:r>
      <w:r w:rsidRPr="009D47CD">
        <w:t>23YUB(1), to execute an order registered under such an arrangement.</w:t>
      </w:r>
    </w:p>
    <w:p w:rsidR="005F1445" w:rsidRPr="009D47CD" w:rsidRDefault="005F1445" w:rsidP="005F1445">
      <w:pPr>
        <w:pStyle w:val="ActHead5"/>
      </w:pPr>
      <w:bookmarkStart w:id="173" w:name="_Toc405297585"/>
      <w:r w:rsidRPr="009D47CD">
        <w:rPr>
          <w:rStyle w:val="CharSectno"/>
        </w:rPr>
        <w:lastRenderedPageBreak/>
        <w:t>23YUD</w:t>
      </w:r>
      <w:r w:rsidRPr="009D47CD">
        <w:t xml:space="preserve">  Database information</w:t>
      </w:r>
      <w:bookmarkEnd w:id="173"/>
    </w:p>
    <w:p w:rsidR="002716C5" w:rsidRPr="009D47CD" w:rsidRDefault="002716C5" w:rsidP="002716C5">
      <w:pPr>
        <w:pStyle w:val="subsection"/>
      </w:pPr>
      <w:r w:rsidRPr="009D47CD">
        <w:tab/>
        <w:t>(1)</w:t>
      </w:r>
      <w:r w:rsidRPr="009D47CD">
        <w:tab/>
        <w:t>The Minister may, on behalf of the Commonwealth, enter into arrangements with a responsible Minister of a participating jurisdiction under which:</w:t>
      </w:r>
    </w:p>
    <w:p w:rsidR="002716C5" w:rsidRPr="009D47CD" w:rsidRDefault="002716C5" w:rsidP="002716C5">
      <w:pPr>
        <w:pStyle w:val="paragraph"/>
      </w:pPr>
      <w:r w:rsidRPr="009D47CD">
        <w:tab/>
        <w:t>(a)</w:t>
      </w:r>
      <w:r w:rsidRPr="009D47CD">
        <w:tab/>
        <w:t xml:space="preserve">information from the </w:t>
      </w:r>
      <w:r w:rsidR="00E311B0" w:rsidRPr="009D47CD">
        <w:t>Commonwealth DNA database system</w:t>
      </w:r>
      <w:r w:rsidRPr="009D47CD">
        <w:t xml:space="preserve"> is to be transmitted to the appropriate authority in the participating jurisdiction; and</w:t>
      </w:r>
    </w:p>
    <w:p w:rsidR="002716C5" w:rsidRPr="009D47CD" w:rsidRDefault="002716C5" w:rsidP="002716C5">
      <w:pPr>
        <w:pStyle w:val="paragraph"/>
      </w:pPr>
      <w:r w:rsidRPr="009D47CD">
        <w:tab/>
        <w:t>(b)</w:t>
      </w:r>
      <w:r w:rsidRPr="009D47CD">
        <w:tab/>
        <w:t xml:space="preserve">information from </w:t>
      </w:r>
      <w:r w:rsidR="00CA31D6" w:rsidRPr="009D47CD">
        <w:t>the State/Territory DNA database system of the participating jurisdiction</w:t>
      </w:r>
      <w:r w:rsidRPr="009D47CD">
        <w:t xml:space="preserve"> is to be transmitted to the Commissioner.</w:t>
      </w:r>
    </w:p>
    <w:p w:rsidR="002716C5" w:rsidRPr="009D47CD" w:rsidRDefault="002716C5" w:rsidP="002716C5">
      <w:pPr>
        <w:pStyle w:val="subsection2"/>
      </w:pPr>
      <w:r w:rsidRPr="009D47CD">
        <w:t>These arrangements may deal with keeping, and otherwise managing, such information.</w:t>
      </w:r>
      <w:r w:rsidR="00E311B0" w:rsidRPr="009D47CD">
        <w:t xml:space="preserve"> Subject to </w:t>
      </w:r>
      <w:r w:rsidR="009D47CD">
        <w:t>subsection (</w:t>
      </w:r>
      <w:r w:rsidR="00E311B0" w:rsidRPr="009D47CD">
        <w:t>1B), these arrangements may also deal with using such information.</w:t>
      </w:r>
    </w:p>
    <w:p w:rsidR="005F1445" w:rsidRPr="009D47CD" w:rsidRDefault="005F1445" w:rsidP="005F1445">
      <w:pPr>
        <w:pStyle w:val="subsection"/>
      </w:pPr>
      <w:r w:rsidRPr="009D47CD">
        <w:tab/>
        <w:t>(1A)</w:t>
      </w:r>
      <w:r w:rsidRPr="009D47CD">
        <w:tab/>
      </w:r>
      <w:r w:rsidR="00E311B0" w:rsidRPr="009D47CD">
        <w:t>CrimTrac may, on behalf of the Commonwealth, enter into an arrangement</w:t>
      </w:r>
      <w:r w:rsidRPr="009D47CD">
        <w:t xml:space="preserve"> with a participating jurisdiction in relation to:</w:t>
      </w:r>
    </w:p>
    <w:p w:rsidR="005F1445" w:rsidRPr="009D47CD" w:rsidRDefault="005F1445" w:rsidP="005F1445">
      <w:pPr>
        <w:pStyle w:val="paragraph"/>
      </w:pPr>
      <w:r w:rsidRPr="009D47CD">
        <w:tab/>
        <w:t>(a)</w:t>
      </w:r>
      <w:r w:rsidRPr="009D47CD">
        <w:tab/>
        <w:t xml:space="preserve">transmission of information to or from the </w:t>
      </w:r>
      <w:r w:rsidR="00E311B0" w:rsidRPr="009D47CD">
        <w:t>Commonwealth DNA database system, or any State/Territory DNA database system</w:t>
      </w:r>
      <w:r w:rsidRPr="009D47CD">
        <w:t>; or</w:t>
      </w:r>
    </w:p>
    <w:p w:rsidR="005F1445" w:rsidRPr="009D47CD" w:rsidRDefault="005F1445" w:rsidP="005F1445">
      <w:pPr>
        <w:pStyle w:val="paragraph"/>
      </w:pPr>
      <w:r w:rsidRPr="009D47CD">
        <w:tab/>
        <w:t>(b)</w:t>
      </w:r>
      <w:r w:rsidRPr="009D47CD">
        <w:tab/>
        <w:t>keeping, and otherwise managing, such information</w:t>
      </w:r>
      <w:r w:rsidR="001513EB" w:rsidRPr="009D47CD">
        <w:t>; or</w:t>
      </w:r>
    </w:p>
    <w:p w:rsidR="00E311B0" w:rsidRPr="009D47CD" w:rsidRDefault="00E311B0" w:rsidP="00E311B0">
      <w:pPr>
        <w:pStyle w:val="paragraph"/>
      </w:pPr>
      <w:r w:rsidRPr="009D47CD">
        <w:tab/>
        <w:t>(c)</w:t>
      </w:r>
      <w:r w:rsidRPr="009D47CD">
        <w:tab/>
        <w:t xml:space="preserve">subject to </w:t>
      </w:r>
      <w:r w:rsidR="009D47CD">
        <w:t>subsection (</w:t>
      </w:r>
      <w:r w:rsidRPr="009D47CD">
        <w:t>1B), using such information.</w:t>
      </w:r>
    </w:p>
    <w:p w:rsidR="003C6591" w:rsidRPr="009D47CD" w:rsidRDefault="003C6591" w:rsidP="003C6591">
      <w:pPr>
        <w:pStyle w:val="subsection"/>
      </w:pPr>
      <w:r w:rsidRPr="009D47CD">
        <w:tab/>
        <w:t>(1AA)</w:t>
      </w:r>
      <w:r w:rsidRPr="009D47CD">
        <w:tab/>
        <w:t xml:space="preserve">Subject to </w:t>
      </w:r>
      <w:r w:rsidR="009D47CD">
        <w:t>subsection (</w:t>
      </w:r>
      <w:r w:rsidRPr="009D47CD">
        <w:t xml:space="preserve">1B), an arrangement with a participating jurisdiction under </w:t>
      </w:r>
      <w:r w:rsidR="009D47CD">
        <w:t>subsection (</w:t>
      </w:r>
      <w:r w:rsidRPr="009D47CD">
        <w:t>1A) may deal with:</w:t>
      </w:r>
    </w:p>
    <w:p w:rsidR="003C6591" w:rsidRPr="009D47CD" w:rsidRDefault="003C6591" w:rsidP="003C6591">
      <w:pPr>
        <w:pStyle w:val="paragraph"/>
      </w:pPr>
      <w:r w:rsidRPr="009D47CD">
        <w:tab/>
        <w:t>(a)</w:t>
      </w:r>
      <w:r w:rsidRPr="009D47CD">
        <w:tab/>
        <w:t>CrimTrac comparing information transmitted in accordance with that arrangement with other information on NCIDD; and</w:t>
      </w:r>
    </w:p>
    <w:p w:rsidR="003C6591" w:rsidRPr="009D47CD" w:rsidRDefault="003C6591" w:rsidP="003C6591">
      <w:pPr>
        <w:pStyle w:val="paragraph"/>
      </w:pPr>
      <w:r w:rsidRPr="009D47CD">
        <w:tab/>
        <w:t>(b)</w:t>
      </w:r>
      <w:r w:rsidRPr="009D47CD">
        <w:tab/>
        <w:t>CrimTrac identifying matches that are found because of such comparisons and CrimTrac transmitting information arising from such matches to that participating jurisdiction.</w:t>
      </w:r>
    </w:p>
    <w:p w:rsidR="003C6591" w:rsidRPr="009D47CD" w:rsidRDefault="003C6591" w:rsidP="003C6591">
      <w:pPr>
        <w:pStyle w:val="subsection"/>
      </w:pPr>
      <w:r w:rsidRPr="009D47CD">
        <w:tab/>
        <w:t>(1AB)</w:t>
      </w:r>
      <w:r w:rsidRPr="009D47CD">
        <w:tab/>
      </w:r>
      <w:r w:rsidR="009D47CD">
        <w:t>Subsection (</w:t>
      </w:r>
      <w:r w:rsidRPr="009D47CD">
        <w:t xml:space="preserve">1AA) does not limit </w:t>
      </w:r>
      <w:r w:rsidR="009D47CD">
        <w:t>subsection (</w:t>
      </w:r>
      <w:r w:rsidRPr="009D47CD">
        <w:t>1A).</w:t>
      </w:r>
    </w:p>
    <w:p w:rsidR="00D4618B" w:rsidRPr="009D47CD" w:rsidRDefault="00D4618B" w:rsidP="00D4618B">
      <w:pPr>
        <w:pStyle w:val="subsection"/>
      </w:pPr>
      <w:r w:rsidRPr="009D47CD">
        <w:tab/>
        <w:t>(1B)</w:t>
      </w:r>
      <w:r w:rsidRPr="009D47CD">
        <w:tab/>
        <w:t>Information that is transmitted under this section must not be used except for the purpose of:</w:t>
      </w:r>
    </w:p>
    <w:p w:rsidR="00D4618B" w:rsidRPr="009D47CD" w:rsidRDefault="00D4618B" w:rsidP="00D4618B">
      <w:pPr>
        <w:pStyle w:val="paragraph"/>
      </w:pPr>
      <w:r w:rsidRPr="009D47CD">
        <w:tab/>
        <w:t>(a)</w:t>
      </w:r>
      <w:r w:rsidRPr="009D47CD">
        <w:tab/>
        <w:t>the investigation of a matter relating to the participating jurisdiction, or proceedings in respect of that matter; or</w:t>
      </w:r>
    </w:p>
    <w:p w:rsidR="00D4618B" w:rsidRPr="009D47CD" w:rsidRDefault="00D4618B" w:rsidP="00D4618B">
      <w:pPr>
        <w:pStyle w:val="paragraph"/>
      </w:pPr>
      <w:r w:rsidRPr="009D47CD">
        <w:lastRenderedPageBreak/>
        <w:tab/>
        <w:t>(b)</w:t>
      </w:r>
      <w:r w:rsidRPr="009D47CD">
        <w:tab/>
        <w:t>the investigation of a matter relating to the Commonwealth, or proceedings in respect of that matter.</w:t>
      </w:r>
    </w:p>
    <w:p w:rsidR="005F1445" w:rsidRPr="009D47CD" w:rsidRDefault="005F1445" w:rsidP="005F1445">
      <w:pPr>
        <w:pStyle w:val="subsection"/>
      </w:pPr>
      <w:r w:rsidRPr="009D47CD">
        <w:tab/>
        <w:t>(2)</w:t>
      </w:r>
      <w:r w:rsidRPr="009D47CD">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9D47CD">
        <w:t>Part</w:t>
      </w:r>
      <w:r w:rsidR="00B5109B" w:rsidRPr="009D47CD">
        <w:t xml:space="preserve"> </w:t>
      </w:r>
      <w:r w:rsidRPr="009D47CD">
        <w:t>or a corresponding law of a participating jurisdiction requires the forensic material to which it relates to be destroyed.</w:t>
      </w:r>
    </w:p>
    <w:p w:rsidR="005F1445" w:rsidRPr="009D47CD" w:rsidRDefault="005F1445" w:rsidP="0085263B">
      <w:pPr>
        <w:pStyle w:val="subsection"/>
        <w:keepNext/>
      </w:pPr>
      <w:r w:rsidRPr="009D47CD">
        <w:tab/>
        <w:t>(3)</w:t>
      </w:r>
      <w:r w:rsidRPr="009D47CD">
        <w:tab/>
        <w:t>In this section:</w:t>
      </w:r>
    </w:p>
    <w:p w:rsidR="005F1445" w:rsidRPr="009D47CD" w:rsidRDefault="005F1445" w:rsidP="005F1445">
      <w:pPr>
        <w:pStyle w:val="Definition"/>
      </w:pPr>
      <w:r w:rsidRPr="009D47CD">
        <w:rPr>
          <w:b/>
          <w:i/>
        </w:rPr>
        <w:t>CrimTrac</w:t>
      </w:r>
      <w:r w:rsidRPr="009D47CD">
        <w:t xml:space="preserve"> means the CrimTrac Agency, established as an Executive Agency by the Governor</w:t>
      </w:r>
      <w:r w:rsidR="009D47CD">
        <w:noBreakHyphen/>
      </w:r>
      <w:r w:rsidRPr="009D47CD">
        <w:t>General by order under section</w:t>
      </w:r>
      <w:r w:rsidR="009D47CD">
        <w:t> </w:t>
      </w:r>
      <w:r w:rsidRPr="009D47CD">
        <w:t>65 of the</w:t>
      </w:r>
      <w:r w:rsidRPr="009D47CD">
        <w:rPr>
          <w:i/>
        </w:rPr>
        <w:t xml:space="preserve"> Public Service Act 1999</w:t>
      </w:r>
      <w:r w:rsidRPr="009D47CD">
        <w:t>.</w:t>
      </w:r>
    </w:p>
    <w:p w:rsidR="005F1445" w:rsidRPr="009D47CD" w:rsidRDefault="003D62A1" w:rsidP="00D86E9D">
      <w:pPr>
        <w:pStyle w:val="Definition"/>
        <w:keepNext/>
      </w:pPr>
      <w:r w:rsidRPr="009D47CD">
        <w:rPr>
          <w:b/>
          <w:i/>
        </w:rPr>
        <w:t>i</w:t>
      </w:r>
      <w:r w:rsidR="005F1445" w:rsidRPr="009D47CD">
        <w:rPr>
          <w:b/>
          <w:i/>
        </w:rPr>
        <w:t>nvestigation of a matter</w:t>
      </w:r>
      <w:r w:rsidR="005F1445" w:rsidRPr="009D47CD">
        <w:t xml:space="preserve"> means:</w:t>
      </w:r>
    </w:p>
    <w:p w:rsidR="005F1445" w:rsidRPr="009D47CD" w:rsidRDefault="005F1445" w:rsidP="005F1445">
      <w:pPr>
        <w:pStyle w:val="paragraph"/>
      </w:pPr>
      <w:r w:rsidRPr="009D47CD">
        <w:tab/>
        <w:t>(a)</w:t>
      </w:r>
      <w:r w:rsidRPr="009D47CD">
        <w:tab/>
        <w:t>in relation to a participating jurisdiction:</w:t>
      </w:r>
    </w:p>
    <w:p w:rsidR="005F1445" w:rsidRPr="009D47CD" w:rsidRDefault="005F1445" w:rsidP="005F1445">
      <w:pPr>
        <w:pStyle w:val="paragraphsub"/>
      </w:pPr>
      <w:r w:rsidRPr="009D47CD">
        <w:tab/>
        <w:t>(i)</w:t>
      </w:r>
      <w:r w:rsidRPr="009D47CD">
        <w:tab/>
        <w:t>an investigation of an offence against the law of that jurisdiction; or</w:t>
      </w:r>
    </w:p>
    <w:p w:rsidR="005F1445" w:rsidRPr="009D47CD" w:rsidRDefault="005F1445" w:rsidP="005F1445">
      <w:pPr>
        <w:pStyle w:val="paragraphsub"/>
      </w:pPr>
      <w:r w:rsidRPr="009D47CD">
        <w:tab/>
        <w:t>(ii)</w:t>
      </w:r>
      <w:r w:rsidRPr="009D47CD">
        <w:tab/>
        <w:t>an investigation of a missing person; or</w:t>
      </w:r>
    </w:p>
    <w:p w:rsidR="005F1445" w:rsidRPr="009D47CD" w:rsidRDefault="005F1445" w:rsidP="005F1445">
      <w:pPr>
        <w:pStyle w:val="paragraphsub"/>
      </w:pPr>
      <w:r w:rsidRPr="009D47CD">
        <w:tab/>
        <w:t>(iii)</w:t>
      </w:r>
      <w:r w:rsidRPr="009D47CD">
        <w:tab/>
        <w:t>an investigation for the purpose of identifying a deceased person; or</w:t>
      </w:r>
    </w:p>
    <w:p w:rsidR="005F1445" w:rsidRPr="009D47CD" w:rsidRDefault="005F1445" w:rsidP="008F367B">
      <w:pPr>
        <w:pStyle w:val="paragraph"/>
        <w:keepNext/>
        <w:keepLines/>
      </w:pPr>
      <w:r w:rsidRPr="009D47CD">
        <w:tab/>
        <w:t>(b)</w:t>
      </w:r>
      <w:r w:rsidRPr="009D47CD">
        <w:tab/>
        <w:t>in relation to the Commonwealth:</w:t>
      </w:r>
    </w:p>
    <w:p w:rsidR="005F1445" w:rsidRPr="009D47CD" w:rsidRDefault="005F1445" w:rsidP="005F1445">
      <w:pPr>
        <w:pStyle w:val="paragraphsub"/>
      </w:pPr>
      <w:r w:rsidRPr="009D47CD">
        <w:tab/>
        <w:t>(i)</w:t>
      </w:r>
      <w:r w:rsidRPr="009D47CD">
        <w:tab/>
        <w:t>an investigation of an offence against the law of the Commonwealth; or</w:t>
      </w:r>
    </w:p>
    <w:p w:rsidR="005F1445" w:rsidRPr="009D47CD" w:rsidRDefault="005F1445" w:rsidP="005F1445">
      <w:pPr>
        <w:pStyle w:val="paragraphsub"/>
      </w:pPr>
      <w:r w:rsidRPr="009D47CD">
        <w:tab/>
        <w:t>(ii)</w:t>
      </w:r>
      <w:r w:rsidRPr="009D47CD">
        <w:tab/>
        <w:t>an investigation of a missing person; or</w:t>
      </w:r>
    </w:p>
    <w:p w:rsidR="005F1445" w:rsidRPr="009D47CD" w:rsidRDefault="005F1445" w:rsidP="005F1445">
      <w:pPr>
        <w:pStyle w:val="paragraphsub"/>
      </w:pPr>
      <w:r w:rsidRPr="009D47CD">
        <w:tab/>
        <w:t>(iii)</w:t>
      </w:r>
      <w:r w:rsidRPr="009D47CD">
        <w:tab/>
        <w:t>an investigation for the purpose of identifying a deceased person.</w:t>
      </w:r>
    </w:p>
    <w:p w:rsidR="001D6AB6" w:rsidRPr="009D47CD" w:rsidRDefault="001D6AB6" w:rsidP="001D6AB6">
      <w:pPr>
        <w:pStyle w:val="ActHead5"/>
      </w:pPr>
      <w:bookmarkStart w:id="174" w:name="_Toc405297586"/>
      <w:r w:rsidRPr="009D47CD">
        <w:rPr>
          <w:rStyle w:val="CharSectno"/>
        </w:rPr>
        <w:t>23YUDA</w:t>
      </w:r>
      <w:r w:rsidRPr="009D47CD">
        <w:t xml:space="preserve">  Arrangements with prisons or other places of detention</w:t>
      </w:r>
      <w:bookmarkEnd w:id="174"/>
    </w:p>
    <w:p w:rsidR="001D6AB6" w:rsidRPr="009D47CD" w:rsidRDefault="001D6AB6" w:rsidP="001D6AB6">
      <w:pPr>
        <w:pStyle w:val="subsection"/>
      </w:pPr>
      <w:r w:rsidRPr="009D47CD">
        <w:tab/>
      </w:r>
      <w:r w:rsidRPr="009D47CD">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9D47CD">
        <w:t>Part</w:t>
      </w:r>
      <w:r w:rsidR="00B5109B" w:rsidRPr="009D47CD">
        <w:t xml:space="preserve"> </w:t>
      </w:r>
      <w:r w:rsidRPr="009D47CD">
        <w:t>on offenders who are serving sentences of imprisonment in that prison or other place of detention.</w:t>
      </w:r>
    </w:p>
    <w:p w:rsidR="005F1445" w:rsidRPr="009D47CD" w:rsidRDefault="005F1445" w:rsidP="00B5109B">
      <w:pPr>
        <w:pStyle w:val="ActHead3"/>
        <w:pageBreakBefore/>
      </w:pPr>
      <w:bookmarkStart w:id="175" w:name="_Toc405297587"/>
      <w:r w:rsidRPr="009D47CD">
        <w:rPr>
          <w:rStyle w:val="CharDivNo"/>
        </w:rPr>
        <w:lastRenderedPageBreak/>
        <w:t>Division</w:t>
      </w:r>
      <w:r w:rsidR="009D47CD" w:rsidRPr="009D47CD">
        <w:rPr>
          <w:rStyle w:val="CharDivNo"/>
        </w:rPr>
        <w:t> </w:t>
      </w:r>
      <w:r w:rsidRPr="009D47CD">
        <w:rPr>
          <w:rStyle w:val="CharDivNo"/>
        </w:rPr>
        <w:t>11A</w:t>
      </w:r>
      <w:r w:rsidRPr="009D47CD">
        <w:t>—</w:t>
      </w:r>
      <w:r w:rsidRPr="009D47CD">
        <w:rPr>
          <w:rStyle w:val="CharDivText"/>
        </w:rPr>
        <w:t xml:space="preserve">Operation of this </w:t>
      </w:r>
      <w:r w:rsidR="00BB1281" w:rsidRPr="009D47CD">
        <w:rPr>
          <w:rStyle w:val="CharDivText"/>
        </w:rPr>
        <w:t>Part</w:t>
      </w:r>
      <w:r w:rsidR="00B5109B" w:rsidRPr="009D47CD">
        <w:rPr>
          <w:rStyle w:val="CharDivText"/>
        </w:rPr>
        <w:t xml:space="preserve"> </w:t>
      </w:r>
      <w:r w:rsidRPr="009D47CD">
        <w:rPr>
          <w:rStyle w:val="CharDivText"/>
        </w:rPr>
        <w:t>in relation to certain incidents</w:t>
      </w:r>
      <w:bookmarkEnd w:id="175"/>
    </w:p>
    <w:p w:rsidR="005F1445" w:rsidRPr="009D47CD" w:rsidRDefault="005F1445" w:rsidP="005F1445">
      <w:pPr>
        <w:pStyle w:val="ActHead5"/>
      </w:pPr>
      <w:bookmarkStart w:id="176" w:name="_Toc405297588"/>
      <w:r w:rsidRPr="009D47CD">
        <w:rPr>
          <w:rStyle w:val="CharSectno"/>
        </w:rPr>
        <w:t>23YUE</w:t>
      </w:r>
      <w:r w:rsidRPr="009D47CD">
        <w:t xml:space="preserve">  Definitions</w:t>
      </w:r>
      <w:bookmarkEnd w:id="176"/>
    </w:p>
    <w:p w:rsidR="005F1445" w:rsidRPr="009D47CD" w:rsidRDefault="005F1445" w:rsidP="005F1445">
      <w:pPr>
        <w:pStyle w:val="subsection"/>
      </w:pPr>
      <w:r w:rsidRPr="009D47CD">
        <w:tab/>
      </w:r>
      <w:r w:rsidRPr="009D47CD">
        <w:tab/>
        <w:t>In this Division:</w:t>
      </w:r>
    </w:p>
    <w:p w:rsidR="005F1445" w:rsidRPr="009D47CD" w:rsidRDefault="005F1445" w:rsidP="005F1445">
      <w:pPr>
        <w:pStyle w:val="Definition"/>
      </w:pPr>
      <w:r w:rsidRPr="009D47CD">
        <w:rPr>
          <w:b/>
          <w:i/>
        </w:rPr>
        <w:t>incident</w:t>
      </w:r>
      <w:r w:rsidRPr="009D47CD">
        <w:t xml:space="preserve"> includes a series of incidents.</w:t>
      </w:r>
    </w:p>
    <w:p w:rsidR="005F1445" w:rsidRPr="009D47CD" w:rsidRDefault="005F1445" w:rsidP="005F1445">
      <w:pPr>
        <w:pStyle w:val="Definition"/>
      </w:pPr>
      <w:r w:rsidRPr="009D47CD">
        <w:rPr>
          <w:b/>
          <w:i/>
        </w:rPr>
        <w:t>permitted purpose</w:t>
      </w:r>
      <w:r w:rsidRPr="009D47CD">
        <w:t xml:space="preserve"> means either or both of the following:</w:t>
      </w:r>
    </w:p>
    <w:p w:rsidR="005F1445" w:rsidRPr="009D47CD" w:rsidRDefault="005F1445" w:rsidP="005F1445">
      <w:pPr>
        <w:pStyle w:val="paragraph"/>
      </w:pPr>
      <w:r w:rsidRPr="009D47CD">
        <w:tab/>
        <w:t>(a)</w:t>
      </w:r>
      <w:r w:rsidRPr="009D47CD">
        <w:tab/>
        <w:t xml:space="preserve">the purpose of identifying an unidentified person who died in or as a result of an incident in relation to which this </w:t>
      </w:r>
      <w:r w:rsidR="00BB1281" w:rsidRPr="009D47CD">
        <w:t>Division</w:t>
      </w:r>
      <w:r w:rsidR="00B5109B" w:rsidRPr="009D47CD">
        <w:t xml:space="preserve"> </w:t>
      </w:r>
      <w:r w:rsidRPr="009D47CD">
        <w:t>applies;</w:t>
      </w:r>
    </w:p>
    <w:p w:rsidR="005F1445" w:rsidRPr="009D47CD" w:rsidRDefault="005F1445" w:rsidP="005F1445">
      <w:pPr>
        <w:pStyle w:val="paragraph"/>
      </w:pPr>
      <w:r w:rsidRPr="009D47CD">
        <w:tab/>
        <w:t>(b)</w:t>
      </w:r>
      <w:r w:rsidRPr="009D47CD">
        <w:tab/>
        <w:t>the purpose of conducting a criminal investigation in relation to such an incident.</w:t>
      </w:r>
    </w:p>
    <w:p w:rsidR="005F1445" w:rsidRPr="009D47CD" w:rsidRDefault="005F1445" w:rsidP="005F1445">
      <w:pPr>
        <w:pStyle w:val="ActHead5"/>
      </w:pPr>
      <w:bookmarkStart w:id="177" w:name="_Toc405297589"/>
      <w:r w:rsidRPr="009D47CD">
        <w:rPr>
          <w:rStyle w:val="CharSectno"/>
        </w:rPr>
        <w:t>23YUF</w:t>
      </w:r>
      <w:r w:rsidRPr="009D47CD">
        <w:t xml:space="preserve">  Application of this Division</w:t>
      </w:r>
      <w:bookmarkEnd w:id="177"/>
    </w:p>
    <w:p w:rsidR="005F1445" w:rsidRPr="009D47CD" w:rsidRDefault="005F1445" w:rsidP="005F1445">
      <w:pPr>
        <w:pStyle w:val="subsection"/>
      </w:pPr>
      <w:r w:rsidRPr="009D47CD">
        <w:tab/>
        <w:t>(1)</w:t>
      </w:r>
      <w:r w:rsidRPr="009D47CD">
        <w:tab/>
        <w:t xml:space="preserve">This </w:t>
      </w:r>
      <w:r w:rsidR="00BB1281" w:rsidRPr="009D47CD">
        <w:t>Division</w:t>
      </w:r>
      <w:r w:rsidR="00B5109B" w:rsidRPr="009D47CD">
        <w:t xml:space="preserve"> </w:t>
      </w:r>
      <w:r w:rsidRPr="009D47CD">
        <w:t>applies in relation to the following incidents:</w:t>
      </w:r>
    </w:p>
    <w:p w:rsidR="005F1445" w:rsidRPr="009D47CD" w:rsidRDefault="005F1445" w:rsidP="005F1445">
      <w:pPr>
        <w:pStyle w:val="paragraph"/>
      </w:pPr>
      <w:r w:rsidRPr="009D47CD">
        <w:tab/>
        <w:t>(a)</w:t>
      </w:r>
      <w:r w:rsidRPr="009D47CD">
        <w:tab/>
        <w:t xml:space="preserve">the bombings that occurred in </w:t>
      </w:r>
      <w:smartTag w:uri="urn:schemas-microsoft-com:office:smarttags" w:element="place">
        <w:smartTag w:uri="urn:schemas-microsoft-com:office:smarttags" w:element="City">
          <w:r w:rsidRPr="009D47CD">
            <w:t>Bali</w:t>
          </w:r>
        </w:smartTag>
        <w:r w:rsidRPr="009D47CD">
          <w:t xml:space="preserve">, </w:t>
        </w:r>
        <w:smartTag w:uri="urn:schemas-microsoft-com:office:smarttags" w:element="country-region">
          <w:r w:rsidRPr="009D47CD">
            <w:t>Indonesia</w:t>
          </w:r>
        </w:smartTag>
      </w:smartTag>
      <w:r w:rsidRPr="009D47CD">
        <w:t xml:space="preserve"> on 12</w:t>
      </w:r>
      <w:r w:rsidR="009D47CD">
        <w:t> </w:t>
      </w:r>
      <w:r w:rsidRPr="009D47CD">
        <w:t>October 2002 (local time);</w:t>
      </w:r>
    </w:p>
    <w:p w:rsidR="005F1445" w:rsidRPr="009D47CD" w:rsidRDefault="005F1445" w:rsidP="005F1445">
      <w:pPr>
        <w:pStyle w:val="paragraph"/>
      </w:pPr>
      <w:r w:rsidRPr="009D47CD">
        <w:tab/>
        <w:t>(b)</w:t>
      </w:r>
      <w:r w:rsidRPr="009D47CD">
        <w:tab/>
        <w:t>any incident that the Minister</w:t>
      </w:r>
      <w:r w:rsidR="002029BE" w:rsidRPr="009D47CD">
        <w:t>, by legislative instrument, determines</w:t>
      </w:r>
      <w:r w:rsidRPr="009D47CD">
        <w:t xml:space="preserve"> to be an incident in relation to which this </w:t>
      </w:r>
      <w:r w:rsidR="00BB1281" w:rsidRPr="009D47CD">
        <w:t>Division</w:t>
      </w:r>
      <w:r w:rsidR="00B5109B" w:rsidRPr="009D47CD">
        <w:t xml:space="preserve"> </w:t>
      </w:r>
      <w:r w:rsidRPr="009D47CD">
        <w:t>applies.</w:t>
      </w:r>
    </w:p>
    <w:p w:rsidR="005F1445" w:rsidRPr="009D47CD" w:rsidRDefault="005F1445" w:rsidP="005F1445">
      <w:pPr>
        <w:pStyle w:val="subsection"/>
      </w:pPr>
      <w:r w:rsidRPr="009D47CD">
        <w:tab/>
        <w:t>(2)</w:t>
      </w:r>
      <w:r w:rsidRPr="009D47CD">
        <w:tab/>
        <w:t xml:space="preserve">Before making a determination under </w:t>
      </w:r>
      <w:r w:rsidR="009D47CD">
        <w:t>paragraph (</w:t>
      </w:r>
      <w:r w:rsidRPr="009D47CD">
        <w:t>1)(b), the Minister must be satisfied that:</w:t>
      </w:r>
    </w:p>
    <w:p w:rsidR="005F1445" w:rsidRPr="009D47CD" w:rsidRDefault="005F1445" w:rsidP="005F1445">
      <w:pPr>
        <w:pStyle w:val="paragraph"/>
      </w:pPr>
      <w:r w:rsidRPr="009D47CD">
        <w:tab/>
        <w:t>(a)</w:t>
      </w:r>
      <w:r w:rsidRPr="009D47CD">
        <w:tab/>
        <w:t>if the determination would relate to an incident occurring wholly outside Australia and Norfolk Island—one or more Australian citizens or Australian residents have died in or as a result of the incident; and</w:t>
      </w:r>
    </w:p>
    <w:p w:rsidR="005F1445" w:rsidRPr="009D47CD" w:rsidRDefault="005F1445" w:rsidP="005F1445">
      <w:pPr>
        <w:pStyle w:val="paragraph"/>
      </w:pPr>
      <w:r w:rsidRPr="009D47CD">
        <w:tab/>
        <w:t>(b)</w:t>
      </w:r>
      <w:r w:rsidRPr="009D47CD">
        <w:tab/>
        <w:t xml:space="preserve">it is appropriate in the circumstances for this </w:t>
      </w:r>
      <w:r w:rsidR="00BB1281" w:rsidRPr="009D47CD">
        <w:t>Division</w:t>
      </w:r>
      <w:r w:rsidR="00B5109B" w:rsidRPr="009D47CD">
        <w:t xml:space="preserve"> </w:t>
      </w:r>
      <w:r w:rsidRPr="009D47CD">
        <w:t>to apply in relation to the incident.</w:t>
      </w:r>
    </w:p>
    <w:p w:rsidR="005F1445" w:rsidRPr="009D47CD" w:rsidRDefault="005F1445" w:rsidP="005F1445">
      <w:pPr>
        <w:pStyle w:val="subsection"/>
      </w:pPr>
      <w:r w:rsidRPr="009D47CD">
        <w:tab/>
        <w:t>(2A)</w:t>
      </w:r>
      <w:r w:rsidRPr="009D47CD">
        <w:tab/>
        <w:t xml:space="preserve">The Minister must not make a determination under </w:t>
      </w:r>
      <w:r w:rsidR="009D47CD">
        <w:t>paragraph (</w:t>
      </w:r>
      <w:r w:rsidRPr="009D47CD">
        <w:t xml:space="preserve">1)(b) relating to an incident occurring wholly within </w:t>
      </w:r>
      <w:smartTag w:uri="urn:schemas-microsoft-com:office:smarttags" w:element="country-region">
        <w:smartTag w:uri="urn:schemas-microsoft-com:office:smarttags" w:element="place">
          <w:r w:rsidRPr="009D47CD">
            <w:t>Australia</w:t>
          </w:r>
        </w:smartTag>
      </w:smartTag>
      <w:r w:rsidRPr="009D47CD">
        <w:t xml:space="preserve"> or </w:t>
      </w:r>
      <w:smartTag w:uri="urn:schemas-microsoft-com:office:smarttags" w:element="place">
        <w:r w:rsidRPr="009D47CD">
          <w:t>Norfolk Island</w:t>
        </w:r>
      </w:smartTag>
      <w:r w:rsidRPr="009D47CD">
        <w:t xml:space="preserve"> unless:</w:t>
      </w:r>
    </w:p>
    <w:p w:rsidR="005F1445" w:rsidRPr="009D47CD" w:rsidRDefault="005F1445" w:rsidP="005F1445">
      <w:pPr>
        <w:pStyle w:val="paragraph"/>
      </w:pPr>
      <w:r w:rsidRPr="009D47CD">
        <w:lastRenderedPageBreak/>
        <w:tab/>
        <w:t>(a)</w:t>
      </w:r>
      <w:r w:rsidRPr="009D47CD">
        <w:tab/>
        <w:t>the Minister suspects on reasonable grounds that the incident involves the commission of:</w:t>
      </w:r>
    </w:p>
    <w:p w:rsidR="005F1445" w:rsidRPr="009D47CD" w:rsidRDefault="005F1445" w:rsidP="005F1445">
      <w:pPr>
        <w:pStyle w:val="paragraphsub"/>
      </w:pPr>
      <w:r w:rsidRPr="009D47CD">
        <w:tab/>
        <w:t>(i)</w:t>
      </w:r>
      <w:r w:rsidRPr="009D47CD">
        <w:tab/>
        <w:t>an offence against a law of the Commonwealth; or</w:t>
      </w:r>
    </w:p>
    <w:p w:rsidR="005F1445" w:rsidRPr="009D47CD" w:rsidRDefault="005F1445" w:rsidP="005F1445">
      <w:pPr>
        <w:pStyle w:val="paragraphsub"/>
      </w:pPr>
      <w:r w:rsidRPr="009D47CD">
        <w:tab/>
        <w:t>(ii)</w:t>
      </w:r>
      <w:r w:rsidRPr="009D47CD">
        <w:tab/>
        <w:t>a State offence that has a federal aspect; or</w:t>
      </w:r>
    </w:p>
    <w:p w:rsidR="005F1445" w:rsidRPr="009D47CD" w:rsidRDefault="005F1445" w:rsidP="005F1445">
      <w:pPr>
        <w:pStyle w:val="paragraphsub"/>
      </w:pPr>
      <w:r w:rsidRPr="009D47CD">
        <w:tab/>
        <w:t>(iii)</w:t>
      </w:r>
      <w:r w:rsidRPr="009D47CD">
        <w:tab/>
        <w:t>an offence against a law of a Territory; or</w:t>
      </w:r>
    </w:p>
    <w:p w:rsidR="005F1445" w:rsidRPr="009D47CD" w:rsidRDefault="005F1445" w:rsidP="005F1445">
      <w:pPr>
        <w:pStyle w:val="paragraph"/>
      </w:pPr>
      <w:r w:rsidRPr="009D47CD">
        <w:tab/>
        <w:t>(b)</w:t>
      </w:r>
      <w:r w:rsidRPr="009D47CD">
        <w:tab/>
        <w:t>the Minister suspects on reasonable grounds that victims of the incident are persons of a kind with respect to whom the Commonwealth Parliament has power to make laws; or</w:t>
      </w:r>
    </w:p>
    <w:p w:rsidR="005F1445" w:rsidRPr="009D47CD" w:rsidRDefault="005F1445" w:rsidP="005F1445">
      <w:pPr>
        <w:pStyle w:val="paragraph"/>
      </w:pPr>
      <w:r w:rsidRPr="009D47CD">
        <w:tab/>
        <w:t>(c)</w:t>
      </w:r>
      <w:r w:rsidRPr="009D47CD">
        <w:tab/>
        <w:t>the Minister is satisfied that the incident is or has created a national emergency.</w:t>
      </w:r>
    </w:p>
    <w:p w:rsidR="005F1445" w:rsidRPr="009D47CD" w:rsidRDefault="005F1445" w:rsidP="005F1445">
      <w:pPr>
        <w:pStyle w:val="subsection"/>
      </w:pPr>
      <w:r w:rsidRPr="009D47CD">
        <w:tab/>
        <w:t>(2B)</w:t>
      </w:r>
      <w:r w:rsidRPr="009D47CD">
        <w:tab/>
        <w:t xml:space="preserve">Without limiting </w:t>
      </w:r>
      <w:r w:rsidR="009D47CD">
        <w:t>paragraph (</w:t>
      </w:r>
      <w:r w:rsidR="00CA5A07" w:rsidRPr="009D47CD">
        <w:t>2A)(b)</w:t>
      </w:r>
      <w:r w:rsidRPr="009D47CD">
        <w:t>, the reference in that paragraph to persons of a kind with respect to whom the Commonwealth Parliament has power to make laws includes references to the following:</w:t>
      </w:r>
    </w:p>
    <w:p w:rsidR="005F1445" w:rsidRPr="009D47CD" w:rsidRDefault="005F1445" w:rsidP="005F1445">
      <w:pPr>
        <w:pStyle w:val="paragraph"/>
      </w:pPr>
      <w:r w:rsidRPr="009D47CD">
        <w:tab/>
        <w:t>(a)</w:t>
      </w:r>
      <w:r w:rsidRPr="009D47CD">
        <w:tab/>
        <w:t>aliens;</w:t>
      </w:r>
    </w:p>
    <w:p w:rsidR="005F1445" w:rsidRPr="009D47CD" w:rsidRDefault="005F1445" w:rsidP="005F1445">
      <w:pPr>
        <w:pStyle w:val="paragraph"/>
      </w:pPr>
      <w:r w:rsidRPr="009D47CD">
        <w:tab/>
        <w:t>(b)</w:t>
      </w:r>
      <w:r w:rsidRPr="009D47CD">
        <w:tab/>
        <w:t>persons receiving pensions, benefits or allowances from the Commonwealth;</w:t>
      </w:r>
    </w:p>
    <w:p w:rsidR="005F1445" w:rsidRPr="009D47CD" w:rsidRDefault="005F1445" w:rsidP="005F1445">
      <w:pPr>
        <w:pStyle w:val="paragraph"/>
      </w:pPr>
      <w:r w:rsidRPr="009D47CD">
        <w:tab/>
        <w:t>(c)</w:t>
      </w:r>
      <w:r w:rsidRPr="009D47CD">
        <w:tab/>
        <w:t>members of the Australian Defence Force;</w:t>
      </w:r>
    </w:p>
    <w:p w:rsidR="005F1445" w:rsidRPr="009D47CD" w:rsidRDefault="005F1445" w:rsidP="005F1445">
      <w:pPr>
        <w:pStyle w:val="paragraph"/>
      </w:pPr>
      <w:r w:rsidRPr="009D47CD">
        <w:tab/>
        <w:t>(d)</w:t>
      </w:r>
      <w:r w:rsidRPr="009D47CD">
        <w:tab/>
        <w:t>persons employed by, or holding an office in, the Commonwealth;</w:t>
      </w:r>
    </w:p>
    <w:p w:rsidR="005F1445" w:rsidRPr="009D47CD" w:rsidRDefault="005F1445" w:rsidP="005F1445">
      <w:pPr>
        <w:pStyle w:val="paragraph"/>
      </w:pPr>
      <w:r w:rsidRPr="009D47CD">
        <w:tab/>
        <w:t>(e)</w:t>
      </w:r>
      <w:r w:rsidRPr="009D47CD">
        <w:tab/>
        <w:t>residents of a Territory.</w:t>
      </w:r>
    </w:p>
    <w:p w:rsidR="005F1445" w:rsidRPr="009D47CD" w:rsidRDefault="005F1445" w:rsidP="005F1445">
      <w:pPr>
        <w:pStyle w:val="ActHead5"/>
      </w:pPr>
      <w:bookmarkStart w:id="178" w:name="_Toc405297590"/>
      <w:r w:rsidRPr="009D47CD">
        <w:rPr>
          <w:rStyle w:val="CharSectno"/>
        </w:rPr>
        <w:t>23YUG</w:t>
      </w:r>
      <w:r w:rsidRPr="009D47CD">
        <w:t xml:space="preserve">  Use of information on DNA database </w:t>
      </w:r>
      <w:r w:rsidR="00050BAD" w:rsidRPr="009D47CD">
        <w:t>systems</w:t>
      </w:r>
      <w:bookmarkEnd w:id="178"/>
    </w:p>
    <w:p w:rsidR="005F1445" w:rsidRPr="009D47CD" w:rsidRDefault="005F1445" w:rsidP="005F1445">
      <w:pPr>
        <w:pStyle w:val="subsection"/>
      </w:pPr>
      <w:r w:rsidRPr="009D47CD">
        <w:tab/>
        <w:t>(1)</w:t>
      </w:r>
      <w:r w:rsidRPr="009D47CD">
        <w:tab/>
        <w:t>Despite section</w:t>
      </w:r>
      <w:r w:rsidR="009D47CD">
        <w:t> </w:t>
      </w:r>
      <w:r w:rsidRPr="009D47CD">
        <w:t xml:space="preserve">23YDAE, a person may access information stored on the </w:t>
      </w:r>
      <w:r w:rsidR="00050BAD" w:rsidRPr="009D47CD">
        <w:t>Commonwealth DNA database system or NCIDD</w:t>
      </w:r>
      <w:r w:rsidRPr="009D47CD">
        <w:t xml:space="preserve"> if:</w:t>
      </w:r>
    </w:p>
    <w:p w:rsidR="005F1445" w:rsidRPr="009D47CD" w:rsidRDefault="005F1445" w:rsidP="005F1445">
      <w:pPr>
        <w:pStyle w:val="paragraph"/>
      </w:pPr>
      <w:r w:rsidRPr="009D47CD">
        <w:tab/>
        <w:t>(a)</w:t>
      </w:r>
      <w:r w:rsidRPr="009D47CD">
        <w:tab/>
        <w:t>the access is for the purpose of forensic comparison under a law of a State or Territory relating to forensic procedures and DNA databases; and</w:t>
      </w:r>
    </w:p>
    <w:p w:rsidR="005F1445" w:rsidRPr="009D47CD" w:rsidRDefault="005F1445" w:rsidP="005F1445">
      <w:pPr>
        <w:pStyle w:val="paragraph"/>
      </w:pPr>
      <w:r w:rsidRPr="009D47CD">
        <w:tab/>
        <w:t>(b)</w:t>
      </w:r>
      <w:r w:rsidRPr="009D47CD">
        <w:tab/>
        <w:t>the forensic comparison is for a permitted purpose.</w:t>
      </w:r>
    </w:p>
    <w:p w:rsidR="005F1445" w:rsidRPr="009D47CD" w:rsidRDefault="005F1445" w:rsidP="005F1445">
      <w:pPr>
        <w:pStyle w:val="subsection"/>
      </w:pPr>
      <w:r w:rsidRPr="009D47CD">
        <w:tab/>
        <w:t>(2)</w:t>
      </w:r>
      <w:r w:rsidRPr="009D47CD">
        <w:tab/>
        <w:t xml:space="preserve">Despite any law of a State or Territory relating to forensic procedures and DNA databases, a person may access information stored on </w:t>
      </w:r>
      <w:r w:rsidR="00050BAD" w:rsidRPr="009D47CD">
        <w:t>the Commonwealth DNA database system, NCIDD or a State/Territory DNA database system</w:t>
      </w:r>
      <w:r w:rsidRPr="009D47CD">
        <w:t xml:space="preserve"> if:</w:t>
      </w:r>
    </w:p>
    <w:p w:rsidR="005F1445" w:rsidRPr="009D47CD" w:rsidRDefault="005F1445" w:rsidP="005F1445">
      <w:pPr>
        <w:pStyle w:val="paragraph"/>
      </w:pPr>
      <w:r w:rsidRPr="009D47CD">
        <w:lastRenderedPageBreak/>
        <w:tab/>
        <w:t>(a)</w:t>
      </w:r>
      <w:r w:rsidRPr="009D47CD">
        <w:tab/>
        <w:t>the access is for the purpose of forensic comparison under this Part; and</w:t>
      </w:r>
    </w:p>
    <w:p w:rsidR="005F1445" w:rsidRPr="009D47CD" w:rsidRDefault="005F1445" w:rsidP="005F1445">
      <w:pPr>
        <w:pStyle w:val="paragraph"/>
      </w:pPr>
      <w:r w:rsidRPr="009D47CD">
        <w:tab/>
        <w:t>(b)</w:t>
      </w:r>
      <w:r w:rsidRPr="009D47CD">
        <w:tab/>
        <w:t>the forensic comparison is for a permitted purpose.</w:t>
      </w:r>
    </w:p>
    <w:p w:rsidR="005F1445" w:rsidRPr="009D47CD" w:rsidRDefault="005F1445" w:rsidP="005F1445">
      <w:pPr>
        <w:pStyle w:val="subsection"/>
      </w:pPr>
      <w:r w:rsidRPr="009D47CD">
        <w:tab/>
        <w:t>(3)</w:t>
      </w:r>
      <w:r w:rsidRPr="009D47CD">
        <w:tab/>
        <w:t>Despite section</w:t>
      </w:r>
      <w:r w:rsidR="009D47CD">
        <w:t> </w:t>
      </w:r>
      <w:r w:rsidRPr="009D47CD">
        <w:t xml:space="preserve">23YDAE or any law of a State or Territory relating to forensic procedures and DNA databases, a person may access information stored on </w:t>
      </w:r>
      <w:r w:rsidR="00050BAD" w:rsidRPr="009D47CD">
        <w:t>the Commonwealth DNA database system, NCIDD or a State/Territory DNA database system</w:t>
      </w:r>
      <w:r w:rsidRPr="009D47CD">
        <w:t xml:space="preserve"> if the access is for the purpose of disclosing that information under section</w:t>
      </w:r>
      <w:r w:rsidR="009D47CD">
        <w:t> </w:t>
      </w:r>
      <w:r w:rsidRPr="009D47CD">
        <w:t>23YUI.</w:t>
      </w:r>
    </w:p>
    <w:p w:rsidR="005F1445" w:rsidRPr="009D47CD" w:rsidRDefault="005F1445" w:rsidP="005F1445">
      <w:pPr>
        <w:pStyle w:val="ActHead5"/>
      </w:pPr>
      <w:bookmarkStart w:id="179" w:name="_Toc405297591"/>
      <w:r w:rsidRPr="009D47CD">
        <w:rPr>
          <w:rStyle w:val="CharSectno"/>
        </w:rPr>
        <w:t>23YUH</w:t>
      </w:r>
      <w:r w:rsidRPr="009D47CD">
        <w:t xml:space="preserve">  Permissible matching of DNA profiles</w:t>
      </w:r>
      <w:bookmarkEnd w:id="179"/>
    </w:p>
    <w:p w:rsidR="005F1445" w:rsidRPr="009D47CD" w:rsidRDefault="005F1445" w:rsidP="005F1445">
      <w:pPr>
        <w:pStyle w:val="subsection"/>
      </w:pPr>
      <w:r w:rsidRPr="009D47CD">
        <w:tab/>
        <w:t>(1)</w:t>
      </w:r>
      <w:r w:rsidRPr="009D47CD">
        <w:tab/>
        <w:t>Despite section</w:t>
      </w:r>
      <w:r w:rsidR="009D47CD">
        <w:t> </w:t>
      </w:r>
      <w:r w:rsidRPr="009D47CD">
        <w:t xml:space="preserve">23YDAF, a person may match a DNA profile on the unknown deceased persons index of the </w:t>
      </w:r>
      <w:r w:rsidR="00050BAD" w:rsidRPr="009D47CD">
        <w:t>Commonwealth DNA database system</w:t>
      </w:r>
      <w:r w:rsidRPr="009D47CD">
        <w:t xml:space="preserve"> with another DNA profile on that index if the matching is for a permitted purpose.</w:t>
      </w:r>
    </w:p>
    <w:p w:rsidR="005F1445" w:rsidRPr="009D47CD" w:rsidRDefault="005F1445" w:rsidP="005F1445">
      <w:pPr>
        <w:pStyle w:val="subsection"/>
      </w:pPr>
      <w:r w:rsidRPr="009D47CD">
        <w:tab/>
        <w:t>(2)</w:t>
      </w:r>
      <w:r w:rsidRPr="009D47CD">
        <w:tab/>
        <w:t xml:space="preserve">Despite any law of a State or Territory relating to forensic procedures and DNA databases, a person may match a DNA profile on the unknown deceased persons index of a </w:t>
      </w:r>
      <w:r w:rsidR="00050BAD" w:rsidRPr="009D47CD">
        <w:t>State/Territory DNA database system with another DNA profile on that index, or with another DNA profile on the unknown deceased persons index of the Commonwealth DNA database system,</w:t>
      </w:r>
      <w:r w:rsidRPr="009D47CD">
        <w:t xml:space="preserve"> if the matching is for a permitted purpose.</w:t>
      </w:r>
    </w:p>
    <w:p w:rsidR="005F1445" w:rsidRPr="009D47CD" w:rsidRDefault="005F1445" w:rsidP="005F1445">
      <w:pPr>
        <w:pStyle w:val="ActHead5"/>
      </w:pPr>
      <w:bookmarkStart w:id="180" w:name="_Toc405297592"/>
      <w:r w:rsidRPr="009D47CD">
        <w:rPr>
          <w:rStyle w:val="CharSectno"/>
        </w:rPr>
        <w:t>23YUI</w:t>
      </w:r>
      <w:r w:rsidRPr="009D47CD">
        <w:t xml:space="preserve">  Disclosure of information</w:t>
      </w:r>
      <w:bookmarkEnd w:id="180"/>
    </w:p>
    <w:p w:rsidR="005F1445" w:rsidRPr="009D47CD" w:rsidRDefault="005F1445" w:rsidP="005F1445">
      <w:pPr>
        <w:pStyle w:val="subsection"/>
      </w:pPr>
      <w:r w:rsidRPr="009D47CD">
        <w:tab/>
        <w:t>(1)</w:t>
      </w:r>
      <w:r w:rsidRPr="009D47CD">
        <w:tab/>
        <w:t>Despite section</w:t>
      </w:r>
      <w:r w:rsidR="009D47CD">
        <w:t> </w:t>
      </w:r>
      <w:r w:rsidRPr="009D47CD">
        <w:t xml:space="preserve">23YO, or any law of a State or Territory relating to forensic procedures and DNA databases, a person may disclose information stored on </w:t>
      </w:r>
      <w:r w:rsidR="00050BAD" w:rsidRPr="009D47CD">
        <w:t>the Commonwealth DNA database system, NCIDD or a State/Territory DNA database system</w:t>
      </w:r>
      <w:r w:rsidRPr="009D47CD">
        <w:t xml:space="preserve"> if:</w:t>
      </w:r>
    </w:p>
    <w:p w:rsidR="005F1445" w:rsidRPr="009D47CD" w:rsidRDefault="005F1445" w:rsidP="005F1445">
      <w:pPr>
        <w:pStyle w:val="paragraph"/>
      </w:pPr>
      <w:r w:rsidRPr="009D47CD">
        <w:tab/>
        <w:t>(a)</w:t>
      </w:r>
      <w:r w:rsidRPr="009D47CD">
        <w:tab/>
        <w:t>the disclosure is to:</w:t>
      </w:r>
    </w:p>
    <w:p w:rsidR="005F1445" w:rsidRPr="009D47CD" w:rsidRDefault="005F1445" w:rsidP="005F1445">
      <w:pPr>
        <w:pStyle w:val="paragraphsub"/>
      </w:pPr>
      <w:r w:rsidRPr="009D47CD">
        <w:tab/>
        <w:t>(i)</w:t>
      </w:r>
      <w:r w:rsidRPr="009D47CD">
        <w:tab/>
        <w:t xml:space="preserve">any law enforcement agency (within the meaning of the </w:t>
      </w:r>
      <w:r w:rsidRPr="009D47CD">
        <w:rPr>
          <w:i/>
        </w:rPr>
        <w:t>Australian Crime Commission Act 2002</w:t>
      </w:r>
      <w:r w:rsidRPr="009D47CD">
        <w:t>); or</w:t>
      </w:r>
    </w:p>
    <w:p w:rsidR="005F1445" w:rsidRPr="009D47CD" w:rsidRDefault="005F1445" w:rsidP="005F1445">
      <w:pPr>
        <w:pStyle w:val="paragraphsub"/>
      </w:pPr>
      <w:r w:rsidRPr="009D47CD">
        <w:tab/>
        <w:t>(ii)</w:t>
      </w:r>
      <w:r w:rsidRPr="009D47CD">
        <w:tab/>
        <w:t>a foreign law enforcement agency (within the meaning of that Act); or</w:t>
      </w:r>
    </w:p>
    <w:p w:rsidR="005F1445" w:rsidRPr="009D47CD" w:rsidRDefault="005F1445" w:rsidP="005F1445">
      <w:pPr>
        <w:pStyle w:val="paragraphsub"/>
      </w:pPr>
      <w:r w:rsidRPr="009D47CD">
        <w:tab/>
        <w:t>(iii)</w:t>
      </w:r>
      <w:r w:rsidRPr="009D47CD">
        <w:tab/>
        <w:t>the International Criminal Police Organisation; or</w:t>
      </w:r>
    </w:p>
    <w:p w:rsidR="005F1445" w:rsidRPr="009D47CD" w:rsidRDefault="005F1445" w:rsidP="005F1445">
      <w:pPr>
        <w:pStyle w:val="paragraphsub"/>
      </w:pPr>
      <w:r w:rsidRPr="009D47CD">
        <w:lastRenderedPageBreak/>
        <w:tab/>
        <w:t>(iv)</w:t>
      </w:r>
      <w:r w:rsidRPr="009D47CD">
        <w:tab/>
        <w:t>any other agency or body of the Commonwealth, a State or a Territory, or of a foreign country, prescribed by the regulations; and</w:t>
      </w:r>
    </w:p>
    <w:p w:rsidR="005F1445" w:rsidRPr="009D47CD" w:rsidRDefault="005F1445" w:rsidP="005F1445">
      <w:pPr>
        <w:pStyle w:val="paragraph"/>
      </w:pPr>
      <w:r w:rsidRPr="009D47CD">
        <w:tab/>
        <w:t>(b)</w:t>
      </w:r>
      <w:r w:rsidRPr="009D47CD">
        <w:tab/>
        <w:t>the information is relevant to the activities of that agency or body; and</w:t>
      </w:r>
    </w:p>
    <w:p w:rsidR="005F1445" w:rsidRPr="009D47CD" w:rsidRDefault="005F1445" w:rsidP="005F1445">
      <w:pPr>
        <w:pStyle w:val="paragraph"/>
      </w:pPr>
      <w:r w:rsidRPr="009D47CD">
        <w:tab/>
        <w:t>(c)</w:t>
      </w:r>
      <w:r w:rsidRPr="009D47CD">
        <w:tab/>
        <w:t>the disclosure is for a permitted purpose.</w:t>
      </w:r>
    </w:p>
    <w:p w:rsidR="005F1445" w:rsidRPr="009D47CD" w:rsidRDefault="005F1445" w:rsidP="008F367B">
      <w:pPr>
        <w:pStyle w:val="subsection"/>
        <w:keepNext/>
        <w:keepLines/>
      </w:pPr>
      <w:r w:rsidRPr="009D47CD">
        <w:tab/>
        <w:t>(2)</w:t>
      </w:r>
      <w:r w:rsidRPr="009D47CD">
        <w:tab/>
        <w:t>Despite section</w:t>
      </w:r>
      <w:r w:rsidR="009D47CD">
        <w:t> </w:t>
      </w:r>
      <w:r w:rsidRPr="009D47CD">
        <w:t xml:space="preserve">23YO, or any law of a State or Territory relating to forensic procedures and DNA databases, a person may disclose information stored on </w:t>
      </w:r>
      <w:r w:rsidR="00050BAD" w:rsidRPr="009D47CD">
        <w:t>the Commonwealth DNA database system, NCIDD or a State/Territory DNA database system</w:t>
      </w:r>
      <w:r w:rsidRPr="009D47CD">
        <w:t xml:space="preserve"> if:</w:t>
      </w:r>
    </w:p>
    <w:p w:rsidR="005F1445" w:rsidRPr="009D47CD" w:rsidRDefault="005F1445" w:rsidP="005F1445">
      <w:pPr>
        <w:pStyle w:val="paragraph"/>
      </w:pPr>
      <w:r w:rsidRPr="009D47CD">
        <w:tab/>
        <w:t>(a)</w:t>
      </w:r>
      <w:r w:rsidRPr="009D47CD">
        <w:tab/>
        <w:t>the information concerns the result of a match of an unknown deceased person’s DNA profile with a missing person’s DNA profile; and</w:t>
      </w:r>
    </w:p>
    <w:p w:rsidR="005F1445" w:rsidRPr="009D47CD" w:rsidRDefault="005F1445" w:rsidP="005F1445">
      <w:pPr>
        <w:pStyle w:val="paragraph"/>
      </w:pPr>
      <w:r w:rsidRPr="009D47CD">
        <w:tab/>
        <w:t>(b)</w:t>
      </w:r>
      <w:r w:rsidRPr="009D47CD">
        <w:tab/>
        <w:t>the disclosure is made to a relative, guardian, spouse,</w:t>
      </w:r>
      <w:r w:rsidR="005B01AA" w:rsidRPr="009D47CD">
        <w:t> </w:t>
      </w:r>
      <w:r w:rsidRPr="009D47CD">
        <w:t>de</w:t>
      </w:r>
      <w:r w:rsidR="005B01AA" w:rsidRPr="009D47CD">
        <w:t> </w:t>
      </w:r>
      <w:r w:rsidRPr="009D47CD">
        <w:t>facto</w:t>
      </w:r>
      <w:r w:rsidR="005B01AA" w:rsidRPr="009D47CD">
        <w:t> </w:t>
      </w:r>
      <w:r w:rsidRPr="009D47CD">
        <w:t>partner or friend of the deceased person.</w:t>
      </w:r>
    </w:p>
    <w:p w:rsidR="005F1445" w:rsidRPr="009D47CD" w:rsidRDefault="005F1445" w:rsidP="005F1445">
      <w:pPr>
        <w:pStyle w:val="ActHead5"/>
      </w:pPr>
      <w:bookmarkStart w:id="181" w:name="_Toc405297593"/>
      <w:r w:rsidRPr="009D47CD">
        <w:rPr>
          <w:rStyle w:val="CharSectno"/>
        </w:rPr>
        <w:t>23YUJ</w:t>
      </w:r>
      <w:r w:rsidRPr="009D47CD">
        <w:t xml:space="preserve">  This </w:t>
      </w:r>
      <w:r w:rsidR="00BB1281" w:rsidRPr="009D47CD">
        <w:t>Division</w:t>
      </w:r>
      <w:r w:rsidR="00B5109B" w:rsidRPr="009D47CD">
        <w:t xml:space="preserve"> </w:t>
      </w:r>
      <w:r w:rsidRPr="009D47CD">
        <w:t>does not restrict operation of this Part</w:t>
      </w:r>
      <w:bookmarkEnd w:id="181"/>
    </w:p>
    <w:p w:rsidR="005F1445" w:rsidRPr="009D47CD" w:rsidRDefault="005F1445" w:rsidP="005F1445">
      <w:pPr>
        <w:pStyle w:val="subsection"/>
      </w:pPr>
      <w:r w:rsidRPr="009D47CD">
        <w:tab/>
      </w:r>
      <w:r w:rsidRPr="009D47CD">
        <w:tab/>
        <w:t xml:space="preserve">This </w:t>
      </w:r>
      <w:r w:rsidR="00BB1281" w:rsidRPr="009D47CD">
        <w:t>Division</w:t>
      </w:r>
      <w:r w:rsidR="00B5109B" w:rsidRPr="009D47CD">
        <w:t xml:space="preserve"> </w:t>
      </w:r>
      <w:r w:rsidRPr="009D47CD">
        <w:t>does not limit the circumstances in which a person may:</w:t>
      </w:r>
    </w:p>
    <w:p w:rsidR="005F1445" w:rsidRPr="009D47CD" w:rsidRDefault="005F1445" w:rsidP="005F1445">
      <w:pPr>
        <w:pStyle w:val="paragraph"/>
      </w:pPr>
      <w:r w:rsidRPr="009D47CD">
        <w:tab/>
        <w:t>(a)</w:t>
      </w:r>
      <w:r w:rsidRPr="009D47CD">
        <w:tab/>
        <w:t xml:space="preserve">access information stored on </w:t>
      </w:r>
      <w:r w:rsidR="00050BAD" w:rsidRPr="009D47CD">
        <w:t>the Commonwealth DNA database system, NCIDD or a State/Territory DNA database system</w:t>
      </w:r>
      <w:r w:rsidRPr="009D47CD">
        <w:t>; or</w:t>
      </w:r>
    </w:p>
    <w:p w:rsidR="005F1445" w:rsidRPr="009D47CD" w:rsidRDefault="005F1445" w:rsidP="005F1445">
      <w:pPr>
        <w:pStyle w:val="paragraph"/>
      </w:pPr>
      <w:r w:rsidRPr="009D47CD">
        <w:tab/>
        <w:t>(b)</w:t>
      </w:r>
      <w:r w:rsidRPr="009D47CD">
        <w:tab/>
        <w:t xml:space="preserve">match a DNA profile on an index of </w:t>
      </w:r>
      <w:r w:rsidR="00050BAD" w:rsidRPr="009D47CD">
        <w:t>the Commonwealth DNA database system or a State/Territory DNA database system</w:t>
      </w:r>
      <w:r w:rsidRPr="009D47CD">
        <w:t>; or</w:t>
      </w:r>
    </w:p>
    <w:p w:rsidR="005F1445" w:rsidRPr="009D47CD" w:rsidRDefault="005F1445" w:rsidP="005F1445">
      <w:pPr>
        <w:pStyle w:val="paragraph"/>
      </w:pPr>
      <w:r w:rsidRPr="009D47CD">
        <w:tab/>
        <w:t>(c)</w:t>
      </w:r>
      <w:r w:rsidRPr="009D47CD">
        <w:tab/>
        <w:t xml:space="preserve">disclose information stored on </w:t>
      </w:r>
      <w:r w:rsidR="00050BAD" w:rsidRPr="009D47CD">
        <w:t>the Commonwealth DNA database system, NCIDD or a State/Territory DNA database system</w:t>
      </w:r>
      <w:r w:rsidRPr="009D47CD">
        <w:t>;</w:t>
      </w:r>
    </w:p>
    <w:p w:rsidR="005F1445" w:rsidRPr="009D47CD" w:rsidRDefault="005F1445" w:rsidP="005F1445">
      <w:pPr>
        <w:pStyle w:val="subsection2"/>
      </w:pPr>
      <w:r w:rsidRPr="009D47CD">
        <w:t>under this Part.</w:t>
      </w:r>
    </w:p>
    <w:p w:rsidR="005F1445" w:rsidRPr="009D47CD" w:rsidRDefault="005F1445" w:rsidP="005F1445">
      <w:pPr>
        <w:pStyle w:val="notetext"/>
      </w:pPr>
      <w:r w:rsidRPr="009D47CD">
        <w:t>Note:</w:t>
      </w:r>
      <w:r w:rsidRPr="009D47CD">
        <w:tab/>
        <w:t>See section</w:t>
      </w:r>
      <w:r w:rsidR="009D47CD">
        <w:t> </w:t>
      </w:r>
      <w:r w:rsidRPr="009D47CD">
        <w:t xml:space="preserve">23YU on the effect of this </w:t>
      </w:r>
      <w:r w:rsidR="00BB1281" w:rsidRPr="009D47CD">
        <w:t>Part</w:t>
      </w:r>
      <w:r w:rsidR="00B5109B" w:rsidRPr="009D47CD">
        <w:t xml:space="preserve"> </w:t>
      </w:r>
      <w:r w:rsidRPr="009D47CD">
        <w:t>on other laws.</w:t>
      </w:r>
    </w:p>
    <w:p w:rsidR="005F1445" w:rsidRPr="009D47CD" w:rsidRDefault="005F1445" w:rsidP="005F1445">
      <w:pPr>
        <w:pStyle w:val="ActHead5"/>
      </w:pPr>
      <w:bookmarkStart w:id="182" w:name="_Toc405297594"/>
      <w:r w:rsidRPr="009D47CD">
        <w:rPr>
          <w:rStyle w:val="CharSectno"/>
        </w:rPr>
        <w:t>23YUK</w:t>
      </w:r>
      <w:r w:rsidRPr="009D47CD">
        <w:t xml:space="preserve">  Review of operation of this Division</w:t>
      </w:r>
      <w:bookmarkEnd w:id="182"/>
    </w:p>
    <w:p w:rsidR="005F1445" w:rsidRPr="009D47CD" w:rsidRDefault="005F1445" w:rsidP="005F1445">
      <w:pPr>
        <w:pStyle w:val="subsection"/>
      </w:pPr>
      <w:r w:rsidRPr="009D47CD">
        <w:tab/>
        <w:t>(1)</w:t>
      </w:r>
      <w:r w:rsidRPr="009D47CD">
        <w:tab/>
        <w:t xml:space="preserve">The Minister must cause an independent review of the operation of this </w:t>
      </w:r>
      <w:r w:rsidR="00BB1281" w:rsidRPr="009D47CD">
        <w:t>Division</w:t>
      </w:r>
      <w:r w:rsidR="00B5109B" w:rsidRPr="009D47CD">
        <w:t xml:space="preserve"> </w:t>
      </w:r>
      <w:r w:rsidRPr="009D47CD">
        <w:t xml:space="preserve">to be undertaken as soon as possible after the first </w:t>
      </w:r>
      <w:r w:rsidRPr="009D47CD">
        <w:lastRenderedPageBreak/>
        <w:t>anniversary of the commencement of item</w:t>
      </w:r>
      <w:r w:rsidR="009D47CD">
        <w:t> </w:t>
      </w:r>
      <w:r w:rsidRPr="009D47CD">
        <w:t>1 of Schedule</w:t>
      </w:r>
      <w:r w:rsidR="009D47CD">
        <w:t> </w:t>
      </w:r>
      <w:r w:rsidRPr="009D47CD">
        <w:t xml:space="preserve">1 to the </w:t>
      </w:r>
      <w:r w:rsidRPr="009D47CD">
        <w:rPr>
          <w:i/>
        </w:rPr>
        <w:t xml:space="preserve">Crimes Amendment Act 2002 </w:t>
      </w:r>
      <w:r w:rsidRPr="009D47CD">
        <w:t>referred to in subsection</w:t>
      </w:r>
      <w:r w:rsidR="009D47CD">
        <w:t> </w:t>
      </w:r>
      <w:r w:rsidRPr="009D47CD">
        <w:t>2(1) of that Act.</w:t>
      </w:r>
    </w:p>
    <w:p w:rsidR="005F1445" w:rsidRPr="009D47CD" w:rsidRDefault="005F1445" w:rsidP="005F1445">
      <w:pPr>
        <w:pStyle w:val="subsection"/>
      </w:pPr>
      <w:r w:rsidRPr="009D47CD">
        <w:tab/>
        <w:t>(2)</w:t>
      </w:r>
      <w:r w:rsidRPr="009D47CD">
        <w:tab/>
        <w:t>A person who undertakes the review must give the Minister a written report of the review.</w:t>
      </w:r>
    </w:p>
    <w:p w:rsidR="005F1445" w:rsidRPr="009D47CD" w:rsidRDefault="005F1445" w:rsidP="005F1445">
      <w:pPr>
        <w:pStyle w:val="subsection"/>
      </w:pPr>
      <w:r w:rsidRPr="009D47CD">
        <w:tab/>
        <w:t>(3)</w:t>
      </w:r>
      <w:r w:rsidRPr="009D47CD">
        <w:tab/>
        <w:t>The Minister must cause a copy of the report to be tabled in each House of the Parliament within 15 sitting days of that House after its receipt by the Minister.</w:t>
      </w:r>
    </w:p>
    <w:p w:rsidR="005F1445" w:rsidRPr="009D47CD" w:rsidRDefault="005F1445" w:rsidP="005408B7">
      <w:pPr>
        <w:pStyle w:val="subsection"/>
        <w:keepNext/>
      </w:pPr>
      <w:r w:rsidRPr="009D47CD">
        <w:tab/>
        <w:t>(4)</w:t>
      </w:r>
      <w:r w:rsidRPr="009D47CD">
        <w:tab/>
        <w:t>In this section:</w:t>
      </w:r>
    </w:p>
    <w:p w:rsidR="005F1445" w:rsidRPr="009D47CD" w:rsidRDefault="005F1445" w:rsidP="005408B7">
      <w:pPr>
        <w:pStyle w:val="Definition"/>
        <w:keepNext/>
      </w:pPr>
      <w:r w:rsidRPr="009D47CD">
        <w:rPr>
          <w:b/>
          <w:i/>
        </w:rPr>
        <w:t>independent review</w:t>
      </w:r>
      <w:r w:rsidRPr="009D47CD">
        <w:t xml:space="preserve"> means a review undertaken by persons who:</w:t>
      </w:r>
    </w:p>
    <w:p w:rsidR="005F1445" w:rsidRPr="009D47CD" w:rsidRDefault="005F1445" w:rsidP="005F1445">
      <w:pPr>
        <w:pStyle w:val="paragraph"/>
      </w:pPr>
      <w:r w:rsidRPr="009D47CD">
        <w:tab/>
        <w:t>(a)</w:t>
      </w:r>
      <w:r w:rsidRPr="009D47CD">
        <w:tab/>
        <w:t>in the Minister’s opinion, possess appropriate qualifications to undertake the review; and</w:t>
      </w:r>
    </w:p>
    <w:p w:rsidR="005F1445" w:rsidRPr="009D47CD" w:rsidRDefault="005F1445" w:rsidP="005F1445">
      <w:pPr>
        <w:pStyle w:val="paragraph"/>
        <w:rPr>
          <w:sz w:val="24"/>
        </w:rPr>
      </w:pPr>
      <w:r w:rsidRPr="009D47CD">
        <w:tab/>
        <w:t>(b)</w:t>
      </w:r>
      <w:r w:rsidRPr="009D47CD">
        <w:tab/>
        <w:t>include a nominee of the Attorney</w:t>
      </w:r>
      <w:r w:rsidR="009D47CD">
        <w:noBreakHyphen/>
      </w:r>
      <w:r w:rsidRPr="009D47CD">
        <w:t xml:space="preserve">General, a nominee of the Commissioner of the Australian Federal Police, a nominee of the Director of Public Prosecutions, a nominee of the Ombudsman and </w:t>
      </w:r>
      <w:r w:rsidR="00F4460A" w:rsidRPr="009D47CD">
        <w:t>a</w:t>
      </w:r>
      <w:r w:rsidR="00F4460A" w:rsidRPr="009D47CD" w:rsidDel="00F4460A">
        <w:t xml:space="preserve"> </w:t>
      </w:r>
      <w:r w:rsidR="000D3CBE" w:rsidRPr="009D47CD">
        <w:t xml:space="preserve">person nominated by the Information Commissioner in the performance of the privacy functions (within the meaning of the </w:t>
      </w:r>
      <w:r w:rsidR="000D3CBE" w:rsidRPr="009D47CD">
        <w:rPr>
          <w:i/>
        </w:rPr>
        <w:t>Australian Information Commissioner Act 2010</w:t>
      </w:r>
      <w:r w:rsidR="000D3CBE" w:rsidRPr="009D47CD">
        <w:t>)</w:t>
      </w:r>
      <w:r w:rsidRPr="009D47CD">
        <w:t>.</w:t>
      </w:r>
    </w:p>
    <w:p w:rsidR="00471C7E" w:rsidRPr="009D47CD" w:rsidRDefault="00471C7E" w:rsidP="00B5109B">
      <w:pPr>
        <w:pStyle w:val="ActHead3"/>
        <w:pageBreakBefore/>
      </w:pPr>
      <w:bookmarkStart w:id="183" w:name="_Toc405297595"/>
      <w:r w:rsidRPr="009D47CD">
        <w:rPr>
          <w:rStyle w:val="CharDivNo"/>
        </w:rPr>
        <w:lastRenderedPageBreak/>
        <w:t>Division</w:t>
      </w:r>
      <w:r w:rsidR="009D47CD" w:rsidRPr="009D47CD">
        <w:rPr>
          <w:rStyle w:val="CharDivNo"/>
        </w:rPr>
        <w:t> </w:t>
      </w:r>
      <w:r w:rsidRPr="009D47CD">
        <w:rPr>
          <w:rStyle w:val="CharDivNo"/>
        </w:rPr>
        <w:t>11B</w:t>
      </w:r>
      <w:r w:rsidRPr="009D47CD">
        <w:t>—</w:t>
      </w:r>
      <w:r w:rsidRPr="009D47CD">
        <w:rPr>
          <w:rStyle w:val="CharDivText"/>
        </w:rPr>
        <w:t>Concurrent operation of State and Territory laws</w:t>
      </w:r>
      <w:bookmarkEnd w:id="183"/>
    </w:p>
    <w:p w:rsidR="00471C7E" w:rsidRPr="009D47CD" w:rsidRDefault="00471C7E" w:rsidP="00471C7E">
      <w:pPr>
        <w:pStyle w:val="ActHead5"/>
      </w:pPr>
      <w:bookmarkStart w:id="184" w:name="_Toc405297596"/>
      <w:r w:rsidRPr="009D47CD">
        <w:rPr>
          <w:rStyle w:val="CharSectno"/>
        </w:rPr>
        <w:t>23YUL</w:t>
      </w:r>
      <w:r w:rsidRPr="009D47CD">
        <w:t xml:space="preserve">  Concurrent operation of State and Territory laws</w:t>
      </w:r>
      <w:bookmarkEnd w:id="184"/>
    </w:p>
    <w:p w:rsidR="00471C7E" w:rsidRPr="009D47CD" w:rsidRDefault="00471C7E" w:rsidP="00471C7E">
      <w:pPr>
        <w:pStyle w:val="subsection"/>
      </w:pPr>
      <w:r w:rsidRPr="009D47CD">
        <w:tab/>
      </w:r>
      <w:r w:rsidRPr="009D47CD">
        <w:tab/>
        <w:t xml:space="preserve">The application of this </w:t>
      </w:r>
      <w:r w:rsidR="00BB1281" w:rsidRPr="009D47CD">
        <w:t>Part</w:t>
      </w:r>
      <w:r w:rsidR="00B5109B" w:rsidRPr="009D47CD">
        <w:t xml:space="preserve"> </w:t>
      </w:r>
      <w:r w:rsidRPr="009D47CD">
        <w:t xml:space="preserve">in relation to State offences that have a federal aspect is not intended to limit or exclude the concurrent operation of any law of a State or of the </w:t>
      </w:r>
      <w:smartTag w:uri="urn:schemas-microsoft-com:office:smarttags" w:element="PersonName">
        <w:smartTag w:uri="urn:schemas-microsoft-com:office:smarttags" w:element="place">
          <w:r w:rsidRPr="009D47CD">
            <w:t>Australian Capital Territory</w:t>
          </w:r>
        </w:smartTag>
      </w:smartTag>
      <w:r w:rsidRPr="009D47CD">
        <w:t>.</w:t>
      </w:r>
    </w:p>
    <w:p w:rsidR="00471C7E" w:rsidRPr="009D47CD" w:rsidRDefault="00471C7E" w:rsidP="00471C7E">
      <w:pPr>
        <w:pStyle w:val="notetext"/>
      </w:pPr>
      <w:r w:rsidRPr="009D47CD">
        <w:t>Note 1:</w:t>
      </w:r>
      <w:r w:rsidRPr="009D47CD">
        <w:tab/>
        <w:t>Subsection</w:t>
      </w:r>
      <w:r w:rsidR="009D47CD">
        <w:t> </w:t>
      </w:r>
      <w:r w:rsidRPr="009D47CD">
        <w:t xml:space="preserve">3(1) defines </w:t>
      </w:r>
      <w:r w:rsidRPr="009D47CD">
        <w:rPr>
          <w:b/>
          <w:i/>
        </w:rPr>
        <w:t xml:space="preserve">State </w:t>
      </w:r>
      <w:r w:rsidRPr="009D47CD">
        <w:t xml:space="preserve">to include the </w:t>
      </w:r>
      <w:smartTag w:uri="urn:schemas-microsoft-com:office:smarttags" w:element="PersonName">
        <w:smartTag w:uri="urn:schemas-microsoft-com:office:smarttags" w:element="place">
          <w:r w:rsidRPr="009D47CD">
            <w:t>Northern Territory</w:t>
          </w:r>
        </w:smartTag>
      </w:smartTag>
      <w:r w:rsidRPr="009D47CD">
        <w:t>.</w:t>
      </w:r>
    </w:p>
    <w:p w:rsidR="00471C7E" w:rsidRPr="009D47CD" w:rsidRDefault="00471C7E" w:rsidP="00471C7E">
      <w:pPr>
        <w:pStyle w:val="notetext"/>
      </w:pPr>
      <w:r w:rsidRPr="009D47CD">
        <w:t>Note 2:</w:t>
      </w:r>
      <w:r w:rsidRPr="009D47CD">
        <w:tab/>
        <w:t>Section</w:t>
      </w:r>
      <w:r w:rsidR="009D47CD">
        <w:t> </w:t>
      </w:r>
      <w:r w:rsidRPr="009D47CD">
        <w:t xml:space="preserve">3AA has the effect that an offence against a law of the </w:t>
      </w:r>
      <w:smartTag w:uri="urn:schemas-microsoft-com:office:smarttags" w:element="PersonName">
        <w:smartTag w:uri="urn:schemas-microsoft-com:office:smarttags" w:element="place">
          <w:r w:rsidRPr="009D47CD">
            <w:t>Australian Capital Territory</w:t>
          </w:r>
        </w:smartTag>
      </w:smartTag>
      <w:r w:rsidRPr="009D47CD">
        <w:t xml:space="preserve"> is a State offence that has a federal aspect.</w:t>
      </w:r>
    </w:p>
    <w:p w:rsidR="00292326" w:rsidRPr="009D47CD" w:rsidRDefault="00292326" w:rsidP="00B5109B">
      <w:pPr>
        <w:pStyle w:val="ActHead2"/>
        <w:pageBreakBefore/>
      </w:pPr>
      <w:bookmarkStart w:id="185" w:name="_Toc405297597"/>
      <w:r w:rsidRPr="009D47CD">
        <w:rPr>
          <w:rStyle w:val="CharPartNo"/>
        </w:rPr>
        <w:lastRenderedPageBreak/>
        <w:t>Part</w:t>
      </w:r>
      <w:r w:rsidR="005B01AA" w:rsidRPr="009D47CD">
        <w:rPr>
          <w:rStyle w:val="CharPartNo"/>
        </w:rPr>
        <w:t> </w:t>
      </w:r>
      <w:r w:rsidRPr="009D47CD">
        <w:rPr>
          <w:rStyle w:val="CharPartNo"/>
        </w:rPr>
        <w:t>IE</w:t>
      </w:r>
      <w:r w:rsidRPr="009D47CD">
        <w:t>—</w:t>
      </w:r>
      <w:r w:rsidRPr="009D47CD">
        <w:rPr>
          <w:rStyle w:val="CharPartText"/>
        </w:rPr>
        <w:t>Forfeiture of child pornography material and child abuse material</w:t>
      </w:r>
      <w:bookmarkEnd w:id="185"/>
    </w:p>
    <w:p w:rsidR="00292326" w:rsidRPr="009D47CD" w:rsidRDefault="00292326" w:rsidP="00292326">
      <w:pPr>
        <w:pStyle w:val="ActHead3"/>
      </w:pPr>
      <w:bookmarkStart w:id="186" w:name="_Toc405297598"/>
      <w:r w:rsidRPr="009D47CD">
        <w:rPr>
          <w:rStyle w:val="CharDivNo"/>
        </w:rPr>
        <w:t>Division</w:t>
      </w:r>
      <w:r w:rsidR="009D47CD" w:rsidRPr="009D47CD">
        <w:rPr>
          <w:rStyle w:val="CharDivNo"/>
        </w:rPr>
        <w:t> </w:t>
      </w:r>
      <w:r w:rsidRPr="009D47CD">
        <w:rPr>
          <w:rStyle w:val="CharDivNo"/>
        </w:rPr>
        <w:t>1</w:t>
      </w:r>
      <w:r w:rsidRPr="009D47CD">
        <w:t>—</w:t>
      </w:r>
      <w:r w:rsidRPr="009D47CD">
        <w:rPr>
          <w:rStyle w:val="CharDivText"/>
        </w:rPr>
        <w:t xml:space="preserve">Things this </w:t>
      </w:r>
      <w:r w:rsidR="00BB1281" w:rsidRPr="009D47CD">
        <w:rPr>
          <w:rStyle w:val="CharDivText"/>
        </w:rPr>
        <w:t>Part</w:t>
      </w:r>
      <w:r w:rsidR="00B5109B" w:rsidRPr="009D47CD">
        <w:rPr>
          <w:rStyle w:val="CharDivText"/>
        </w:rPr>
        <w:t xml:space="preserve"> </w:t>
      </w:r>
      <w:r w:rsidRPr="009D47CD">
        <w:rPr>
          <w:rStyle w:val="CharDivText"/>
        </w:rPr>
        <w:t>applies to</w:t>
      </w:r>
      <w:bookmarkEnd w:id="186"/>
    </w:p>
    <w:p w:rsidR="00292326" w:rsidRPr="009D47CD" w:rsidRDefault="00292326" w:rsidP="00292326">
      <w:pPr>
        <w:pStyle w:val="ActHead5"/>
      </w:pPr>
      <w:bookmarkStart w:id="187" w:name="_Toc405297599"/>
      <w:r w:rsidRPr="009D47CD">
        <w:rPr>
          <w:rStyle w:val="CharSectno"/>
        </w:rPr>
        <w:t>23ZA</w:t>
      </w:r>
      <w:r w:rsidRPr="009D47CD">
        <w:t xml:space="preserve">  Application</w:t>
      </w:r>
      <w:bookmarkEnd w:id="187"/>
    </w:p>
    <w:p w:rsidR="00292326" w:rsidRPr="009D47CD" w:rsidRDefault="00292326" w:rsidP="00292326">
      <w:pPr>
        <w:pStyle w:val="subsection"/>
      </w:pPr>
      <w:r w:rsidRPr="009D47CD">
        <w:tab/>
      </w:r>
      <w:r w:rsidRPr="009D47CD">
        <w:tab/>
        <w:t xml:space="preserve">This </w:t>
      </w:r>
      <w:r w:rsidR="00BB1281" w:rsidRPr="009D47CD">
        <w:t>Part</w:t>
      </w:r>
      <w:r w:rsidR="00B5109B" w:rsidRPr="009D47CD">
        <w:t xml:space="preserve"> </w:t>
      </w:r>
      <w:r w:rsidRPr="009D47CD">
        <w:t xml:space="preserve">applies to a thing (the </w:t>
      </w:r>
      <w:r w:rsidRPr="009D47CD">
        <w:rPr>
          <w:b/>
          <w:i/>
        </w:rPr>
        <w:t>forfeitable thing</w:t>
      </w:r>
      <w:r w:rsidRPr="009D47CD">
        <w:t>) that is:</w:t>
      </w:r>
    </w:p>
    <w:p w:rsidR="00292326" w:rsidRPr="009D47CD" w:rsidRDefault="00292326" w:rsidP="00292326">
      <w:pPr>
        <w:pStyle w:val="paragraph"/>
      </w:pPr>
      <w:r w:rsidRPr="009D47CD">
        <w:tab/>
        <w:t>(a)</w:t>
      </w:r>
      <w:r w:rsidRPr="009D47CD">
        <w:tab/>
        <w:t>child abuse material; or</w:t>
      </w:r>
    </w:p>
    <w:p w:rsidR="00292326" w:rsidRPr="009D47CD" w:rsidRDefault="00292326" w:rsidP="00292326">
      <w:pPr>
        <w:pStyle w:val="paragraph"/>
      </w:pPr>
      <w:r w:rsidRPr="009D47CD">
        <w:tab/>
        <w:t>(b)</w:t>
      </w:r>
      <w:r w:rsidRPr="009D47CD">
        <w:tab/>
        <w:t>child pornography material; or</w:t>
      </w:r>
    </w:p>
    <w:p w:rsidR="00292326" w:rsidRPr="009D47CD" w:rsidRDefault="00292326" w:rsidP="00292326">
      <w:pPr>
        <w:pStyle w:val="paragraph"/>
      </w:pPr>
      <w:r w:rsidRPr="009D47CD">
        <w:tab/>
        <w:t>(c)</w:t>
      </w:r>
      <w:r w:rsidRPr="009D47CD">
        <w:tab/>
        <w:t>any of the following that contains child abuse material or child pornography material:</w:t>
      </w:r>
    </w:p>
    <w:p w:rsidR="00292326" w:rsidRPr="009D47CD" w:rsidRDefault="00292326" w:rsidP="00292326">
      <w:pPr>
        <w:pStyle w:val="paragraphsub"/>
      </w:pPr>
      <w:r w:rsidRPr="009D47CD">
        <w:tab/>
        <w:t>(i)</w:t>
      </w:r>
      <w:r w:rsidRPr="009D47CD">
        <w:tab/>
        <w:t>a computer;</w:t>
      </w:r>
    </w:p>
    <w:p w:rsidR="00292326" w:rsidRPr="009D47CD" w:rsidRDefault="00292326" w:rsidP="00292326">
      <w:pPr>
        <w:pStyle w:val="paragraphsub"/>
      </w:pPr>
      <w:r w:rsidRPr="009D47CD">
        <w:tab/>
        <w:t>(ii)</w:t>
      </w:r>
      <w:r w:rsidRPr="009D47CD">
        <w:tab/>
        <w:t>a data storage device;</w:t>
      </w:r>
    </w:p>
    <w:p w:rsidR="00292326" w:rsidRPr="009D47CD" w:rsidRDefault="00292326" w:rsidP="00292326">
      <w:pPr>
        <w:pStyle w:val="paragraphsub"/>
      </w:pPr>
      <w:r w:rsidRPr="009D47CD">
        <w:tab/>
        <w:t>(iii)</w:t>
      </w:r>
      <w:r w:rsidRPr="009D47CD">
        <w:tab/>
        <w:t>another piece of electronic equipment.</w:t>
      </w:r>
    </w:p>
    <w:p w:rsidR="00292326" w:rsidRPr="009D47CD" w:rsidRDefault="00292326" w:rsidP="00B5109B">
      <w:pPr>
        <w:pStyle w:val="ActHead3"/>
        <w:pageBreakBefore/>
      </w:pPr>
      <w:bookmarkStart w:id="188" w:name="_Toc405297600"/>
      <w:r w:rsidRPr="009D47CD">
        <w:rPr>
          <w:rStyle w:val="CharDivNo"/>
        </w:rPr>
        <w:lastRenderedPageBreak/>
        <w:t>Division</w:t>
      </w:r>
      <w:r w:rsidR="009D47CD" w:rsidRPr="009D47CD">
        <w:rPr>
          <w:rStyle w:val="CharDivNo"/>
        </w:rPr>
        <w:t> </w:t>
      </w:r>
      <w:r w:rsidRPr="009D47CD">
        <w:rPr>
          <w:rStyle w:val="CharDivNo"/>
        </w:rPr>
        <w:t>2</w:t>
      </w:r>
      <w:r w:rsidRPr="009D47CD">
        <w:t>—</w:t>
      </w:r>
      <w:r w:rsidRPr="009D47CD">
        <w:rPr>
          <w:rStyle w:val="CharDivText"/>
        </w:rPr>
        <w:t>Forfeiture by operation of law after notice is given</w:t>
      </w:r>
      <w:bookmarkEnd w:id="188"/>
    </w:p>
    <w:p w:rsidR="00292326" w:rsidRPr="009D47CD" w:rsidRDefault="00292326" w:rsidP="00292326">
      <w:pPr>
        <w:pStyle w:val="ActHead5"/>
      </w:pPr>
      <w:bookmarkStart w:id="189" w:name="_Toc405297601"/>
      <w:r w:rsidRPr="009D47CD">
        <w:rPr>
          <w:rStyle w:val="CharSectno"/>
        </w:rPr>
        <w:t>23ZB</w:t>
      </w:r>
      <w:r w:rsidRPr="009D47CD">
        <w:t xml:space="preserve">  Forfeiture of material by operation of law</w:t>
      </w:r>
      <w:bookmarkEnd w:id="189"/>
    </w:p>
    <w:p w:rsidR="00292326" w:rsidRPr="009D47CD" w:rsidRDefault="00292326" w:rsidP="00292326">
      <w:pPr>
        <w:pStyle w:val="SubsectionHead"/>
      </w:pPr>
      <w:r w:rsidRPr="009D47CD">
        <w:t>Application</w:t>
      </w:r>
    </w:p>
    <w:p w:rsidR="00292326" w:rsidRPr="009D47CD" w:rsidRDefault="00292326" w:rsidP="00292326">
      <w:pPr>
        <w:pStyle w:val="subsection"/>
      </w:pPr>
      <w:r w:rsidRPr="009D47CD">
        <w:tab/>
        <w:t>(1)</w:t>
      </w:r>
      <w:r w:rsidRPr="009D47CD">
        <w:tab/>
        <w:t>This section applies if a constable reasonably believes that the forfeitable thing is derived from, or was used in connection with, the commission of a Commonwealth child sex offence.</w:t>
      </w:r>
    </w:p>
    <w:p w:rsidR="00292326" w:rsidRPr="009D47CD" w:rsidRDefault="00292326" w:rsidP="00292326">
      <w:pPr>
        <w:pStyle w:val="SubsectionHead"/>
      </w:pPr>
      <w:r w:rsidRPr="009D47CD">
        <w:t>Power to give forfeiture notice</w:t>
      </w:r>
    </w:p>
    <w:p w:rsidR="00292326" w:rsidRPr="009D47CD" w:rsidRDefault="00292326" w:rsidP="00292326">
      <w:pPr>
        <w:pStyle w:val="subsection"/>
      </w:pPr>
      <w:r w:rsidRPr="009D47CD">
        <w:tab/>
        <w:t>(2)</w:t>
      </w:r>
      <w:r w:rsidRPr="009D47CD">
        <w:tab/>
        <w:t xml:space="preserve">The constable may give a notice (the </w:t>
      </w:r>
      <w:r w:rsidRPr="009D47CD">
        <w:rPr>
          <w:b/>
          <w:i/>
        </w:rPr>
        <w:t>forfeiture notice</w:t>
      </w:r>
      <w:r w:rsidRPr="009D47CD">
        <w:t xml:space="preserve">) described in </w:t>
      </w:r>
      <w:r w:rsidR="009D47CD">
        <w:t>subsection (</w:t>
      </w:r>
      <w:r w:rsidRPr="009D47CD">
        <w:t>3) to:</w:t>
      </w:r>
    </w:p>
    <w:p w:rsidR="00292326" w:rsidRPr="009D47CD" w:rsidRDefault="00292326" w:rsidP="00292326">
      <w:pPr>
        <w:pStyle w:val="paragraph"/>
      </w:pPr>
      <w:r w:rsidRPr="009D47CD">
        <w:tab/>
        <w:t>(a)</w:t>
      </w:r>
      <w:r w:rsidRPr="009D47CD">
        <w:tab/>
        <w:t>a person who owns the forfeitable thing (either alone or with other persons); or</w:t>
      </w:r>
    </w:p>
    <w:p w:rsidR="00292326" w:rsidRPr="009D47CD" w:rsidRDefault="00292326" w:rsidP="00292326">
      <w:pPr>
        <w:pStyle w:val="paragraph"/>
      </w:pPr>
      <w:r w:rsidRPr="009D47CD">
        <w:tab/>
        <w:t>(b)</w:t>
      </w:r>
      <w:r w:rsidRPr="009D47CD">
        <w:tab/>
        <w:t>if the constable is unable, after reasonable inquiry, to identify such a person:</w:t>
      </w:r>
    </w:p>
    <w:p w:rsidR="00292326" w:rsidRPr="009D47CD" w:rsidRDefault="00292326" w:rsidP="00292326">
      <w:pPr>
        <w:pStyle w:val="paragraphsub"/>
      </w:pPr>
      <w:r w:rsidRPr="009D47CD">
        <w:tab/>
        <w:t>(i)</w:t>
      </w:r>
      <w:r w:rsidRPr="009D47CD">
        <w:tab/>
        <w:t>the person who possesses the thing; or</w:t>
      </w:r>
    </w:p>
    <w:p w:rsidR="00292326" w:rsidRPr="009D47CD" w:rsidRDefault="00292326" w:rsidP="00292326">
      <w:pPr>
        <w:pStyle w:val="paragraphsub"/>
      </w:pPr>
      <w:r w:rsidRPr="009D47CD">
        <w:tab/>
        <w:t>(ii)</w:t>
      </w:r>
      <w:r w:rsidRPr="009D47CD">
        <w:tab/>
        <w:t>if the thing has been seized under a law of the Commonwealth, a State, a Territory or a foreign country—the person who would possess it apart from that seizure.</w:t>
      </w:r>
    </w:p>
    <w:p w:rsidR="00292326" w:rsidRPr="009D47CD" w:rsidRDefault="00292326" w:rsidP="00292326">
      <w:pPr>
        <w:pStyle w:val="SubsectionHead"/>
      </w:pPr>
      <w:r w:rsidRPr="009D47CD">
        <w:t>Content of forfeiture notice</w:t>
      </w:r>
    </w:p>
    <w:p w:rsidR="00292326" w:rsidRPr="009D47CD" w:rsidRDefault="00292326" w:rsidP="00292326">
      <w:pPr>
        <w:pStyle w:val="subsection"/>
      </w:pPr>
      <w:r w:rsidRPr="009D47CD">
        <w:tab/>
        <w:t>(3)</w:t>
      </w:r>
      <w:r w:rsidRPr="009D47CD">
        <w:tab/>
        <w:t>The forfeiture notice is a notice that:</w:t>
      </w:r>
    </w:p>
    <w:p w:rsidR="00292326" w:rsidRPr="009D47CD" w:rsidRDefault="00292326" w:rsidP="00292326">
      <w:pPr>
        <w:pStyle w:val="paragraph"/>
      </w:pPr>
      <w:r w:rsidRPr="009D47CD">
        <w:tab/>
        <w:t>(a)</w:t>
      </w:r>
      <w:r w:rsidRPr="009D47CD">
        <w:tab/>
        <w:t>identifies the forfeitable thing; and</w:t>
      </w:r>
    </w:p>
    <w:p w:rsidR="00292326" w:rsidRPr="009D47CD" w:rsidRDefault="00292326" w:rsidP="00292326">
      <w:pPr>
        <w:pStyle w:val="paragraph"/>
      </w:pPr>
      <w:r w:rsidRPr="009D47CD">
        <w:tab/>
        <w:t>(b)</w:t>
      </w:r>
      <w:r w:rsidRPr="009D47CD">
        <w:tab/>
        <w:t>states the constable’s belief that the thing is derived from, or was used in connection with, the commission of a Commonwealth child sex offence; and</w:t>
      </w:r>
    </w:p>
    <w:p w:rsidR="00292326" w:rsidRPr="009D47CD" w:rsidRDefault="00292326" w:rsidP="00292326">
      <w:pPr>
        <w:pStyle w:val="paragraph"/>
      </w:pPr>
      <w:r w:rsidRPr="009D47CD">
        <w:tab/>
        <w:t>(c)</w:t>
      </w:r>
      <w:r w:rsidRPr="009D47CD">
        <w:tab/>
        <w:t>states that the thing will be forfeited to the Commonwealth 30 days after the notice is given, unless any of the following persons object to the forfeiture by written notice given before the end of that period to the head of the police force that includes the constable:</w:t>
      </w:r>
    </w:p>
    <w:p w:rsidR="00292326" w:rsidRPr="009D47CD" w:rsidRDefault="00292326" w:rsidP="00292326">
      <w:pPr>
        <w:pStyle w:val="paragraphsub"/>
      </w:pPr>
      <w:r w:rsidRPr="009D47CD">
        <w:lastRenderedPageBreak/>
        <w:tab/>
        <w:t>(i)</w:t>
      </w:r>
      <w:r w:rsidRPr="009D47CD">
        <w:tab/>
        <w:t>a person who owns the thing (either alone or with other persons);</w:t>
      </w:r>
    </w:p>
    <w:p w:rsidR="00292326" w:rsidRPr="009D47CD" w:rsidRDefault="00292326" w:rsidP="00292326">
      <w:pPr>
        <w:pStyle w:val="paragraphsub"/>
      </w:pPr>
      <w:r w:rsidRPr="009D47CD">
        <w:tab/>
        <w:t>(ii)</w:t>
      </w:r>
      <w:r w:rsidRPr="009D47CD">
        <w:tab/>
        <w:t>a person who has a right to possess the thing; and</w:t>
      </w:r>
    </w:p>
    <w:p w:rsidR="00292326" w:rsidRPr="009D47CD" w:rsidRDefault="00292326" w:rsidP="00292326">
      <w:pPr>
        <w:pStyle w:val="paragraph"/>
      </w:pPr>
      <w:r w:rsidRPr="009D47CD">
        <w:tab/>
        <w:t>(d)</w:t>
      </w:r>
      <w:r w:rsidRPr="009D47CD">
        <w:tab/>
        <w:t>explains the circumstances in which, under section</w:t>
      </w:r>
      <w:r w:rsidR="009D47CD">
        <w:t> </w:t>
      </w:r>
      <w:r w:rsidRPr="009D47CD">
        <w:t>23ZC, a person may be given a copy of parts of the thing, or of data contained in the thing, on request to the head of the police force made within 30 days after the notice is given; and</w:t>
      </w:r>
    </w:p>
    <w:p w:rsidR="00292326" w:rsidRPr="009D47CD" w:rsidRDefault="00292326" w:rsidP="00292326">
      <w:pPr>
        <w:pStyle w:val="paragraph"/>
      </w:pPr>
      <w:r w:rsidRPr="009D47CD">
        <w:tab/>
        <w:t>(e)</w:t>
      </w:r>
      <w:r w:rsidRPr="009D47CD">
        <w:tab/>
        <w:t>explains the effect of forfeiture of the thing; and</w:t>
      </w:r>
    </w:p>
    <w:p w:rsidR="00292326" w:rsidRPr="009D47CD" w:rsidRDefault="00292326" w:rsidP="00292326">
      <w:pPr>
        <w:pStyle w:val="paragraph"/>
      </w:pPr>
      <w:r w:rsidRPr="009D47CD">
        <w:tab/>
        <w:t>(f)</w:t>
      </w:r>
      <w:r w:rsidRPr="009D47CD">
        <w:tab/>
        <w:t>explains the circumstances in which compensation is payable in connection with forfeiture of the thing; and</w:t>
      </w:r>
    </w:p>
    <w:p w:rsidR="00292326" w:rsidRPr="009D47CD" w:rsidRDefault="00292326" w:rsidP="00292326">
      <w:pPr>
        <w:pStyle w:val="paragraph"/>
      </w:pPr>
      <w:r w:rsidRPr="009D47CD">
        <w:tab/>
        <w:t>(g)</w:t>
      </w:r>
      <w:r w:rsidRPr="009D47CD">
        <w:tab/>
        <w:t>requests a person claiming compensation for forfeiture of the thing to notify the head of the police force of the claim.</w:t>
      </w:r>
    </w:p>
    <w:p w:rsidR="00292326" w:rsidRPr="009D47CD" w:rsidRDefault="00292326" w:rsidP="00292326">
      <w:pPr>
        <w:pStyle w:val="SubsectionHead"/>
      </w:pPr>
      <w:r w:rsidRPr="009D47CD">
        <w:t>Giving copy of forfeiture notice to others affected</w:t>
      </w:r>
    </w:p>
    <w:p w:rsidR="00292326" w:rsidRPr="009D47CD" w:rsidRDefault="00292326" w:rsidP="00292326">
      <w:pPr>
        <w:pStyle w:val="subsection"/>
      </w:pPr>
      <w:r w:rsidRPr="009D47CD">
        <w:tab/>
        <w:t>(4)</w:t>
      </w:r>
      <w:r w:rsidRPr="009D47CD">
        <w:tab/>
        <w:t xml:space="preserve">If the constable gives the forfeiture notice to a person described in </w:t>
      </w:r>
      <w:r w:rsidR="009D47CD">
        <w:t>subsection (</w:t>
      </w:r>
      <w:r w:rsidRPr="009D47CD">
        <w:t>2), the constable may also give a copy of the notice to anyone whom the constable reasonably believes will be directly or indirectly affected by the proposed forfeiture of the forfeitable thing.</w:t>
      </w:r>
    </w:p>
    <w:p w:rsidR="00292326" w:rsidRPr="009D47CD" w:rsidRDefault="00292326" w:rsidP="00292326">
      <w:pPr>
        <w:pStyle w:val="SubsectionHead"/>
      </w:pPr>
      <w:r w:rsidRPr="009D47CD">
        <w:t>Effect of giving forfeiture notice</w:t>
      </w:r>
    </w:p>
    <w:p w:rsidR="00292326" w:rsidRPr="009D47CD" w:rsidRDefault="00292326" w:rsidP="00292326">
      <w:pPr>
        <w:pStyle w:val="subsection"/>
      </w:pPr>
      <w:r w:rsidRPr="009D47CD">
        <w:tab/>
        <w:t>(5)</w:t>
      </w:r>
      <w:r w:rsidRPr="009D47CD">
        <w:tab/>
        <w:t xml:space="preserve">If there is not an objection described in </w:t>
      </w:r>
      <w:r w:rsidR="009D47CD">
        <w:t>paragraph (</w:t>
      </w:r>
      <w:r w:rsidRPr="009D47CD">
        <w:t>3)(c), the forfeitable thing is forfeited to the Commonwealth (by force of this subsection) at the end of the period described in that paragraph.</w:t>
      </w:r>
    </w:p>
    <w:p w:rsidR="00292326" w:rsidRPr="009D47CD" w:rsidRDefault="00292326" w:rsidP="00292326">
      <w:pPr>
        <w:pStyle w:val="subsection"/>
      </w:pPr>
      <w:r w:rsidRPr="009D47CD">
        <w:tab/>
        <w:t>(6)</w:t>
      </w:r>
      <w:r w:rsidRPr="009D47CD">
        <w:tab/>
        <w:t xml:space="preserve">If there is an objection described in </w:t>
      </w:r>
      <w:r w:rsidR="009D47CD">
        <w:t>paragraph (</w:t>
      </w:r>
      <w:r w:rsidRPr="009D47CD">
        <w:t>3)(c) but the head of the police force that includes the constable considers that the forfeitable thing should be forfeited to the Commonwealth despite the objection:</w:t>
      </w:r>
    </w:p>
    <w:p w:rsidR="00292326" w:rsidRPr="009D47CD" w:rsidRDefault="00292326" w:rsidP="00292326">
      <w:pPr>
        <w:pStyle w:val="paragraph"/>
      </w:pPr>
      <w:r w:rsidRPr="009D47CD">
        <w:tab/>
        <w:t>(a)</w:t>
      </w:r>
      <w:r w:rsidRPr="009D47CD">
        <w:tab/>
        <w:t>the head of the police force must instruct the Director of Public Prosecutions to apply for an order under section</w:t>
      </w:r>
      <w:r w:rsidR="009D47CD">
        <w:t> </w:t>
      </w:r>
      <w:r w:rsidRPr="009D47CD">
        <w:t>23ZD for the forfeiture of the thing; and</w:t>
      </w:r>
    </w:p>
    <w:p w:rsidR="00292326" w:rsidRPr="009D47CD" w:rsidRDefault="00292326" w:rsidP="00292326">
      <w:pPr>
        <w:pStyle w:val="paragraph"/>
      </w:pPr>
      <w:r w:rsidRPr="009D47CD">
        <w:tab/>
        <w:t>(b)</w:t>
      </w:r>
      <w:r w:rsidRPr="009D47CD">
        <w:tab/>
        <w:t>the Director must make the application.</w:t>
      </w:r>
    </w:p>
    <w:p w:rsidR="00292326" w:rsidRPr="009D47CD" w:rsidRDefault="00292326" w:rsidP="00292326">
      <w:pPr>
        <w:pStyle w:val="SubsectionHead"/>
      </w:pPr>
      <w:r w:rsidRPr="009D47CD">
        <w:lastRenderedPageBreak/>
        <w:t>Objection or lack of one does not affect prosecution</w:t>
      </w:r>
    </w:p>
    <w:p w:rsidR="00292326" w:rsidRPr="009D47CD" w:rsidRDefault="00292326" w:rsidP="00292326">
      <w:pPr>
        <w:pStyle w:val="subsection"/>
      </w:pPr>
      <w:r w:rsidRPr="009D47CD">
        <w:tab/>
        <w:t>(7)</w:t>
      </w:r>
      <w:r w:rsidRPr="009D47CD">
        <w:tab/>
        <w:t xml:space="preserve">Evidence of the fact that a person described in </w:t>
      </w:r>
      <w:r w:rsidR="009D47CD">
        <w:t>paragraph (</w:t>
      </w:r>
      <w:r w:rsidRPr="009D47CD">
        <w:t>3)(c) objected or did not object as described in that paragraph is not admissible against the person in a prosecution of the person for a Commonwealth child sex offence.</w:t>
      </w:r>
    </w:p>
    <w:p w:rsidR="00292326" w:rsidRPr="009D47CD" w:rsidRDefault="00292326" w:rsidP="00292326">
      <w:pPr>
        <w:pStyle w:val="ActHead5"/>
      </w:pPr>
      <w:bookmarkStart w:id="190" w:name="_Toc405297602"/>
      <w:r w:rsidRPr="009D47CD">
        <w:rPr>
          <w:rStyle w:val="CharSectno"/>
        </w:rPr>
        <w:t>23ZC</w:t>
      </w:r>
      <w:r w:rsidRPr="009D47CD">
        <w:t xml:space="preserve">  Providing copies of innocuous parts of material to be forfeited</w:t>
      </w:r>
      <w:bookmarkEnd w:id="190"/>
    </w:p>
    <w:p w:rsidR="00292326" w:rsidRPr="009D47CD" w:rsidRDefault="00292326" w:rsidP="00292326">
      <w:pPr>
        <w:pStyle w:val="subsection"/>
      </w:pPr>
      <w:r w:rsidRPr="009D47CD">
        <w:tab/>
        <w:t>(1)</w:t>
      </w:r>
      <w:r w:rsidRPr="009D47CD">
        <w:tab/>
        <w:t>This section applies if:</w:t>
      </w:r>
    </w:p>
    <w:p w:rsidR="00292326" w:rsidRPr="009D47CD" w:rsidRDefault="00292326" w:rsidP="00292326">
      <w:pPr>
        <w:pStyle w:val="paragraph"/>
      </w:pPr>
      <w:r w:rsidRPr="009D47CD">
        <w:tab/>
        <w:t>(a)</w:t>
      </w:r>
      <w:r w:rsidRPr="009D47CD">
        <w:tab/>
        <w:t>the forfeitable thing is identified in a forfeiture notice given by a constable; and</w:t>
      </w:r>
    </w:p>
    <w:p w:rsidR="00292326" w:rsidRPr="009D47CD" w:rsidRDefault="00292326" w:rsidP="00292326">
      <w:pPr>
        <w:pStyle w:val="paragraph"/>
      </w:pPr>
      <w:r w:rsidRPr="009D47CD">
        <w:tab/>
        <w:t>(b)</w:t>
      </w:r>
      <w:r w:rsidRPr="009D47CD">
        <w:tab/>
        <w:t>less than 30 days after the notice is given, a person who was given the notice or who would be directly or indirectly affected by the proposed forfeiture of the thing gives a written request to the head of the police force that includes the constable; and</w:t>
      </w:r>
    </w:p>
    <w:p w:rsidR="00292326" w:rsidRPr="009D47CD" w:rsidRDefault="00292326" w:rsidP="00292326">
      <w:pPr>
        <w:pStyle w:val="paragraph"/>
      </w:pPr>
      <w:r w:rsidRPr="009D47CD">
        <w:tab/>
        <w:t>(c)</w:t>
      </w:r>
      <w:r w:rsidRPr="009D47CD">
        <w:tab/>
        <w:t>the request is for the person to be given a copy of parts of the thing, or of data contained in the thing, that:</w:t>
      </w:r>
    </w:p>
    <w:p w:rsidR="00292326" w:rsidRPr="009D47CD" w:rsidRDefault="00292326" w:rsidP="00292326">
      <w:pPr>
        <w:pStyle w:val="paragraphsub"/>
      </w:pPr>
      <w:r w:rsidRPr="009D47CD">
        <w:tab/>
        <w:t>(i)</w:t>
      </w:r>
      <w:r w:rsidRPr="009D47CD">
        <w:tab/>
        <w:t>are specified in the request clearly enough to enable the parts or data to be identified readily; and</w:t>
      </w:r>
    </w:p>
    <w:p w:rsidR="00292326" w:rsidRPr="009D47CD" w:rsidRDefault="00292326" w:rsidP="00292326">
      <w:pPr>
        <w:pStyle w:val="paragraphsub"/>
      </w:pPr>
      <w:r w:rsidRPr="009D47CD">
        <w:tab/>
        <w:t>(ii)</w:t>
      </w:r>
      <w:r w:rsidRPr="009D47CD">
        <w:tab/>
        <w:t>are not child abuse material or child pornography material.</w:t>
      </w:r>
    </w:p>
    <w:p w:rsidR="00292326" w:rsidRPr="009D47CD" w:rsidRDefault="00292326" w:rsidP="00292326">
      <w:pPr>
        <w:pStyle w:val="subsection"/>
      </w:pPr>
      <w:r w:rsidRPr="009D47CD">
        <w:tab/>
        <w:t>(2)</w:t>
      </w:r>
      <w:r w:rsidRPr="009D47CD">
        <w:tab/>
        <w:t>The head of the police force must comply with the request if he or she is satisfied that it is reasonably practicable to do so.</w:t>
      </w:r>
    </w:p>
    <w:p w:rsidR="00292326" w:rsidRPr="009D47CD" w:rsidRDefault="00292326" w:rsidP="00292326">
      <w:pPr>
        <w:pStyle w:val="subsection"/>
      </w:pPr>
      <w:r w:rsidRPr="009D47CD">
        <w:tab/>
        <w:t>(3)</w:t>
      </w:r>
      <w:r w:rsidRPr="009D47CD">
        <w:tab/>
        <w:t>However, the head of the police force need not comply with the request if he or she reasonably believes:</w:t>
      </w:r>
    </w:p>
    <w:p w:rsidR="00292326" w:rsidRPr="009D47CD" w:rsidRDefault="00292326" w:rsidP="00292326">
      <w:pPr>
        <w:pStyle w:val="paragraph"/>
      </w:pPr>
      <w:r w:rsidRPr="009D47CD">
        <w:tab/>
        <w:t>(a)</w:t>
      </w:r>
      <w:r w:rsidRPr="009D47CD">
        <w:tab/>
        <w:t>that to do so might endanger the safety of anyone or prejudice an investigation or prosecution; or</w:t>
      </w:r>
    </w:p>
    <w:p w:rsidR="00292326" w:rsidRPr="009D47CD" w:rsidRDefault="00292326" w:rsidP="00292326">
      <w:pPr>
        <w:pStyle w:val="paragraph"/>
      </w:pPr>
      <w:r w:rsidRPr="009D47CD">
        <w:tab/>
        <w:t>(b)</w:t>
      </w:r>
      <w:r w:rsidRPr="009D47CD">
        <w:tab/>
        <w:t>that possession by the person of the copy could constitute an offence against a law of the Commonwealth, a State or a Territory.</w:t>
      </w:r>
    </w:p>
    <w:p w:rsidR="00292326" w:rsidRPr="009D47CD" w:rsidRDefault="00292326" w:rsidP="00292326">
      <w:pPr>
        <w:pStyle w:val="subsection"/>
      </w:pPr>
      <w:r w:rsidRPr="009D47CD">
        <w:tab/>
        <w:t>(4)</w:t>
      </w:r>
      <w:r w:rsidRPr="009D47CD">
        <w:tab/>
        <w:t>If:</w:t>
      </w:r>
    </w:p>
    <w:p w:rsidR="00292326" w:rsidRPr="009D47CD" w:rsidRDefault="00292326" w:rsidP="00292326">
      <w:pPr>
        <w:pStyle w:val="paragraph"/>
      </w:pPr>
      <w:r w:rsidRPr="009D47CD">
        <w:tab/>
        <w:t>(a)</w:t>
      </w:r>
      <w:r w:rsidRPr="009D47CD">
        <w:tab/>
        <w:t>the head of the police force complies with the request; and</w:t>
      </w:r>
    </w:p>
    <w:p w:rsidR="00292326" w:rsidRPr="009D47CD" w:rsidRDefault="00292326" w:rsidP="00292326">
      <w:pPr>
        <w:pStyle w:val="paragraph"/>
      </w:pPr>
      <w:r w:rsidRPr="009D47CD">
        <w:lastRenderedPageBreak/>
        <w:tab/>
        <w:t>(b)</w:t>
      </w:r>
      <w:r w:rsidRPr="009D47CD">
        <w:tab/>
        <w:t>a court convicts the person of a Commonwealth child sex offence and is satisfied on the balance of probabilities that the forfeitable thing is derived from, or was used in connection with, the commission of the offence;</w:t>
      </w:r>
    </w:p>
    <w:p w:rsidR="00292326" w:rsidRPr="009D47CD" w:rsidRDefault="00292326" w:rsidP="00292326">
      <w:pPr>
        <w:pStyle w:val="subsection2"/>
      </w:pPr>
      <w:r w:rsidRPr="009D47CD">
        <w:t>the court may order the person to pay the Commonwealth, State or Territory whose police force incurred costs in complying with the request those costs.</w:t>
      </w:r>
    </w:p>
    <w:p w:rsidR="00292326" w:rsidRPr="009D47CD" w:rsidRDefault="00292326" w:rsidP="00B5109B">
      <w:pPr>
        <w:pStyle w:val="ActHead3"/>
        <w:pageBreakBefore/>
      </w:pPr>
      <w:bookmarkStart w:id="191" w:name="_Toc405297603"/>
      <w:r w:rsidRPr="009D47CD">
        <w:rPr>
          <w:rStyle w:val="CharDivNo"/>
        </w:rPr>
        <w:lastRenderedPageBreak/>
        <w:t>Division</w:t>
      </w:r>
      <w:r w:rsidR="009D47CD" w:rsidRPr="009D47CD">
        <w:rPr>
          <w:rStyle w:val="CharDivNo"/>
        </w:rPr>
        <w:t> </w:t>
      </w:r>
      <w:r w:rsidRPr="009D47CD">
        <w:rPr>
          <w:rStyle w:val="CharDivNo"/>
        </w:rPr>
        <w:t>3</w:t>
      </w:r>
      <w:r w:rsidRPr="009D47CD">
        <w:t>—</w:t>
      </w:r>
      <w:r w:rsidRPr="009D47CD">
        <w:rPr>
          <w:rStyle w:val="CharDivText"/>
        </w:rPr>
        <w:t>Forfeiture by court order on application</w:t>
      </w:r>
      <w:bookmarkEnd w:id="191"/>
    </w:p>
    <w:p w:rsidR="00292326" w:rsidRPr="009D47CD" w:rsidRDefault="00292326" w:rsidP="00292326">
      <w:pPr>
        <w:pStyle w:val="ActHead5"/>
      </w:pPr>
      <w:bookmarkStart w:id="192" w:name="_Toc405297604"/>
      <w:r w:rsidRPr="009D47CD">
        <w:rPr>
          <w:rStyle w:val="CharSectno"/>
        </w:rPr>
        <w:t>23ZD</w:t>
      </w:r>
      <w:r w:rsidRPr="009D47CD">
        <w:t xml:space="preserve">  Forfeiture of material by court order on application</w:t>
      </w:r>
      <w:bookmarkEnd w:id="192"/>
    </w:p>
    <w:p w:rsidR="00292326" w:rsidRPr="009D47CD" w:rsidRDefault="00292326" w:rsidP="00292326">
      <w:pPr>
        <w:pStyle w:val="SubsectionHead"/>
      </w:pPr>
      <w:r w:rsidRPr="009D47CD">
        <w:t>Court to order forfeiture on application if offence committed</w:t>
      </w:r>
    </w:p>
    <w:p w:rsidR="00292326" w:rsidRPr="009D47CD" w:rsidRDefault="00292326" w:rsidP="00292326">
      <w:pPr>
        <w:pStyle w:val="subsection"/>
      </w:pPr>
      <w:r w:rsidRPr="009D47CD">
        <w:tab/>
        <w:t>(1)</w:t>
      </w:r>
      <w:r w:rsidRPr="009D47CD">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rsidR="00292326" w:rsidRPr="009D47CD" w:rsidRDefault="00292326" w:rsidP="00292326">
      <w:pPr>
        <w:pStyle w:val="paragraph"/>
      </w:pPr>
      <w:r w:rsidRPr="009D47CD">
        <w:tab/>
        <w:t>(a)</w:t>
      </w:r>
      <w:r w:rsidRPr="009D47CD">
        <w:tab/>
        <w:t>are forfeitable things derived from, or used in connection with, the commission of the offence; and</w:t>
      </w:r>
    </w:p>
    <w:p w:rsidR="00292326" w:rsidRPr="009D47CD" w:rsidRDefault="00292326" w:rsidP="00292326">
      <w:pPr>
        <w:pStyle w:val="paragraph"/>
      </w:pPr>
      <w:r w:rsidRPr="009D47CD">
        <w:tab/>
        <w:t>(b)</w:t>
      </w:r>
      <w:r w:rsidRPr="009D47CD">
        <w:tab/>
        <w:t>have not already become property of the Commonwealth.</w:t>
      </w:r>
    </w:p>
    <w:p w:rsidR="00292326" w:rsidRPr="009D47CD" w:rsidRDefault="00292326" w:rsidP="00292326">
      <w:pPr>
        <w:pStyle w:val="notetext"/>
      </w:pPr>
      <w:r w:rsidRPr="009D47CD">
        <w:t>Note 1:</w:t>
      </w:r>
      <w:r w:rsidRPr="009D47CD">
        <w:tab/>
        <w:t>It does not matter whether the Director of Public Prosecutions makes the application on his or her own initiative or because of section</w:t>
      </w:r>
      <w:r w:rsidR="009D47CD">
        <w:t> </w:t>
      </w:r>
      <w:r w:rsidRPr="009D47CD">
        <w:t>23ZB.</w:t>
      </w:r>
    </w:p>
    <w:p w:rsidR="00292326" w:rsidRPr="009D47CD" w:rsidRDefault="00292326" w:rsidP="00292326">
      <w:pPr>
        <w:pStyle w:val="notetext"/>
      </w:pPr>
      <w:r w:rsidRPr="009D47CD">
        <w:t>Note 2:</w:t>
      </w:r>
      <w:r w:rsidRPr="009D47CD">
        <w:tab/>
        <w:t>It does not matter whether the court is satisfied in the course of criminal proceedings or civil proceedings that the Commonwealth child sex offence has been committed.</w:t>
      </w:r>
    </w:p>
    <w:p w:rsidR="00292326" w:rsidRPr="009D47CD" w:rsidRDefault="00292326" w:rsidP="00292326">
      <w:pPr>
        <w:pStyle w:val="SubsectionHead"/>
      </w:pPr>
      <w:r w:rsidRPr="009D47CD">
        <w:t>Notice of application</w:t>
      </w:r>
    </w:p>
    <w:p w:rsidR="00292326" w:rsidRPr="009D47CD" w:rsidRDefault="00292326" w:rsidP="00292326">
      <w:pPr>
        <w:pStyle w:val="subsection"/>
      </w:pPr>
      <w:r w:rsidRPr="009D47CD">
        <w:tab/>
        <w:t>(2)</w:t>
      </w:r>
      <w:r w:rsidRPr="009D47CD">
        <w:tab/>
        <w:t>The Director of Public Prosecutions must give written notice of the application to anyone:</w:t>
      </w:r>
    </w:p>
    <w:p w:rsidR="00292326" w:rsidRPr="009D47CD" w:rsidRDefault="00292326" w:rsidP="00292326">
      <w:pPr>
        <w:pStyle w:val="paragraph"/>
      </w:pPr>
      <w:r w:rsidRPr="009D47CD">
        <w:tab/>
        <w:t>(a)</w:t>
      </w:r>
      <w:r w:rsidRPr="009D47CD">
        <w:tab/>
        <w:t>who claims to own, or have a right to possess, a thing covered by the application; or</w:t>
      </w:r>
    </w:p>
    <w:p w:rsidR="00292326" w:rsidRPr="009D47CD" w:rsidRDefault="00292326" w:rsidP="00292326">
      <w:pPr>
        <w:pStyle w:val="paragraph"/>
      </w:pPr>
      <w:r w:rsidRPr="009D47CD">
        <w:tab/>
        <w:t>(b)</w:t>
      </w:r>
      <w:r w:rsidRPr="009D47CD">
        <w:tab/>
        <w:t>whom the Director reasonably believes would be directly or indirectly affected by the proposed forfeiture.</w:t>
      </w:r>
    </w:p>
    <w:p w:rsidR="00292326" w:rsidRPr="009D47CD" w:rsidRDefault="00292326" w:rsidP="00292326">
      <w:pPr>
        <w:pStyle w:val="SubsectionHead"/>
      </w:pPr>
      <w:r w:rsidRPr="009D47CD">
        <w:t>Interim orders</w:t>
      </w:r>
    </w:p>
    <w:p w:rsidR="00292326" w:rsidRPr="009D47CD" w:rsidRDefault="00292326" w:rsidP="00292326">
      <w:pPr>
        <w:pStyle w:val="subsection"/>
      </w:pPr>
      <w:r w:rsidRPr="009D47CD">
        <w:tab/>
        <w:t>(3)</w:t>
      </w:r>
      <w:r w:rsidRPr="009D47CD">
        <w:tab/>
        <w:t>At any time after the application is made to the court, it may make any interim orders it considers appropriate (such as orders relating to the delivery or retention of things pending the court’s decision on the application, and orders relating to the making and provision of copies of things).</w:t>
      </w:r>
    </w:p>
    <w:p w:rsidR="00292326" w:rsidRPr="009D47CD" w:rsidRDefault="00292326" w:rsidP="00292326">
      <w:pPr>
        <w:pStyle w:val="SubsectionHead"/>
      </w:pPr>
      <w:r w:rsidRPr="009D47CD">
        <w:lastRenderedPageBreak/>
        <w:t>Circumstances that do not prevent court ordering forfeiture</w:t>
      </w:r>
    </w:p>
    <w:p w:rsidR="00292326" w:rsidRPr="009D47CD" w:rsidRDefault="00292326" w:rsidP="00292326">
      <w:pPr>
        <w:pStyle w:val="subsection"/>
      </w:pPr>
      <w:r w:rsidRPr="009D47CD">
        <w:tab/>
        <w:t>(4)</w:t>
      </w:r>
      <w:r w:rsidRPr="009D47CD">
        <w:tab/>
        <w:t xml:space="preserve">An order under </w:t>
      </w:r>
      <w:r w:rsidR="009D47CD">
        <w:t>subsection (</w:t>
      </w:r>
      <w:r w:rsidRPr="009D47CD">
        <w:t>1):</w:t>
      </w:r>
    </w:p>
    <w:p w:rsidR="00292326" w:rsidRPr="009D47CD" w:rsidRDefault="00292326" w:rsidP="00292326">
      <w:pPr>
        <w:pStyle w:val="paragraph"/>
      </w:pPr>
      <w:r w:rsidRPr="009D47CD">
        <w:tab/>
        <w:t>(a)</w:t>
      </w:r>
      <w:r w:rsidRPr="009D47CD">
        <w:tab/>
        <w:t>may be made even if a person entitled to be given notice of the application fails to appear at the hearing of the application; and</w:t>
      </w:r>
    </w:p>
    <w:p w:rsidR="00292326" w:rsidRPr="009D47CD" w:rsidRDefault="00292326" w:rsidP="00292326">
      <w:pPr>
        <w:pStyle w:val="paragraph"/>
      </w:pPr>
      <w:r w:rsidRPr="009D47CD">
        <w:tab/>
        <w:t>(b)</w:t>
      </w:r>
      <w:r w:rsidRPr="009D47CD">
        <w:tab/>
        <w:t>need not be based on a finding as to the commission of a particular Commonwealth child sex offence; and</w:t>
      </w:r>
    </w:p>
    <w:p w:rsidR="00292326" w:rsidRPr="009D47CD" w:rsidRDefault="00292326" w:rsidP="00292326">
      <w:pPr>
        <w:pStyle w:val="paragraph"/>
      </w:pPr>
      <w:r w:rsidRPr="009D47CD">
        <w:tab/>
        <w:t>(c)</w:t>
      </w:r>
      <w:r w:rsidRPr="009D47CD">
        <w:tab/>
        <w:t>can be based on a finding that some such offence was committed; and</w:t>
      </w:r>
    </w:p>
    <w:p w:rsidR="00292326" w:rsidRPr="009D47CD" w:rsidRDefault="00292326" w:rsidP="00292326">
      <w:pPr>
        <w:pStyle w:val="paragraph"/>
      </w:pPr>
      <w:r w:rsidRPr="009D47CD">
        <w:tab/>
        <w:t>(d)</w:t>
      </w:r>
      <w:r w:rsidRPr="009D47CD">
        <w:tab/>
        <w:t>need not be based on a finding that a particular person committed a Commonwealth child sex offence.</w:t>
      </w:r>
    </w:p>
    <w:p w:rsidR="00292326" w:rsidRPr="009D47CD" w:rsidRDefault="00292326" w:rsidP="00292326">
      <w:pPr>
        <w:pStyle w:val="SubsectionHead"/>
      </w:pPr>
      <w:r w:rsidRPr="009D47CD">
        <w:t>Court may order compensation for forfeiture</w:t>
      </w:r>
    </w:p>
    <w:p w:rsidR="00292326" w:rsidRPr="009D47CD" w:rsidRDefault="00292326" w:rsidP="00292326">
      <w:pPr>
        <w:pStyle w:val="subsection"/>
      </w:pPr>
      <w:r w:rsidRPr="009D47CD">
        <w:tab/>
        <w:t>(5)</w:t>
      </w:r>
      <w:r w:rsidRPr="009D47CD">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rsidR="00292326" w:rsidRPr="009D47CD" w:rsidRDefault="00292326" w:rsidP="00292326">
      <w:pPr>
        <w:pStyle w:val="paragraph"/>
      </w:pPr>
      <w:r w:rsidRPr="009D47CD">
        <w:tab/>
        <w:t>(a)</w:t>
      </w:r>
      <w:r w:rsidRPr="009D47CD">
        <w:tab/>
        <w:t>the person has appeared at the hearing of the application; and</w:t>
      </w:r>
    </w:p>
    <w:p w:rsidR="00292326" w:rsidRPr="009D47CD" w:rsidRDefault="00292326" w:rsidP="00292326">
      <w:pPr>
        <w:pStyle w:val="paragraph"/>
      </w:pPr>
      <w:r w:rsidRPr="009D47CD">
        <w:tab/>
        <w:t>(b)</w:t>
      </w:r>
      <w:r w:rsidRPr="009D47CD">
        <w:tab/>
        <w:t>the person did not commit, is not and has not been convicted (by the court or another court) of, and has not been found by another court in civil proceedings to have committed, the Commonwealth child sex offence; and</w:t>
      </w:r>
    </w:p>
    <w:p w:rsidR="00292326" w:rsidRPr="009D47CD" w:rsidRDefault="00292326" w:rsidP="00292326">
      <w:pPr>
        <w:pStyle w:val="paragraph"/>
      </w:pPr>
      <w:r w:rsidRPr="009D47CD">
        <w:tab/>
        <w:t>(c)</w:t>
      </w:r>
      <w:r w:rsidRPr="009D47CD">
        <w:tab/>
        <w:t>the person is not the subject of proceedings in another court relating to the Commonwealth child sex offence and has not been the subject of such proceedings in connection with which an appeal may still be lodged as of right; and</w:t>
      </w:r>
    </w:p>
    <w:p w:rsidR="00292326" w:rsidRPr="009D47CD" w:rsidRDefault="00292326" w:rsidP="00292326">
      <w:pPr>
        <w:pStyle w:val="paragraph"/>
      </w:pPr>
      <w:r w:rsidRPr="009D47CD">
        <w:tab/>
        <w:t>(d)</w:t>
      </w:r>
      <w:r w:rsidRPr="009D47CD">
        <w:tab/>
        <w:t>the person is not the subject of an investigation into a Commonwealth child sex offence of which the thing provides evidence.</w:t>
      </w:r>
    </w:p>
    <w:p w:rsidR="00292326" w:rsidRPr="009D47CD" w:rsidRDefault="00292326" w:rsidP="00292326">
      <w:pPr>
        <w:pStyle w:val="SubsectionHead"/>
      </w:pPr>
      <w:r w:rsidRPr="009D47CD">
        <w:t>Standard of proof for forfeiture and compensation orders</w:t>
      </w:r>
    </w:p>
    <w:p w:rsidR="00292326" w:rsidRPr="009D47CD" w:rsidRDefault="00292326" w:rsidP="00292326">
      <w:pPr>
        <w:pStyle w:val="subsection"/>
      </w:pPr>
      <w:r w:rsidRPr="009D47CD">
        <w:tab/>
        <w:t>(6)</w:t>
      </w:r>
      <w:r w:rsidRPr="009D47CD">
        <w:tab/>
        <w:t xml:space="preserve">The standard of proof for </w:t>
      </w:r>
      <w:r w:rsidR="009D47CD">
        <w:t>subsections (</w:t>
      </w:r>
      <w:r w:rsidRPr="009D47CD">
        <w:t>1) and (5) is the balance of probabilities.</w:t>
      </w:r>
    </w:p>
    <w:p w:rsidR="00292326" w:rsidRPr="009D47CD" w:rsidRDefault="00292326" w:rsidP="00B5109B">
      <w:pPr>
        <w:pStyle w:val="ActHead3"/>
        <w:pageBreakBefore/>
      </w:pPr>
      <w:bookmarkStart w:id="193" w:name="_Toc405297605"/>
      <w:r w:rsidRPr="009D47CD">
        <w:rPr>
          <w:rStyle w:val="CharDivNo"/>
        </w:rPr>
        <w:lastRenderedPageBreak/>
        <w:t>Division</w:t>
      </w:r>
      <w:r w:rsidR="009D47CD" w:rsidRPr="009D47CD">
        <w:rPr>
          <w:rStyle w:val="CharDivNo"/>
        </w:rPr>
        <w:t> </w:t>
      </w:r>
      <w:r w:rsidRPr="009D47CD">
        <w:rPr>
          <w:rStyle w:val="CharDivNo"/>
        </w:rPr>
        <w:t>4</w:t>
      </w:r>
      <w:r w:rsidRPr="009D47CD">
        <w:t>—</w:t>
      </w:r>
      <w:r w:rsidRPr="009D47CD">
        <w:rPr>
          <w:rStyle w:val="CharDivText"/>
        </w:rPr>
        <w:t xml:space="preserve">Provisions relating to forfeiture under this </w:t>
      </w:r>
      <w:r w:rsidR="00BB1281" w:rsidRPr="009D47CD">
        <w:rPr>
          <w:rStyle w:val="CharDivText"/>
        </w:rPr>
        <w:t>Part</w:t>
      </w:r>
      <w:r w:rsidR="00B5109B" w:rsidRPr="009D47CD">
        <w:rPr>
          <w:rStyle w:val="CharDivText"/>
        </w:rPr>
        <w:t xml:space="preserve"> </w:t>
      </w:r>
      <w:r w:rsidRPr="009D47CD">
        <w:rPr>
          <w:rStyle w:val="CharDivText"/>
        </w:rPr>
        <w:t>generally</w:t>
      </w:r>
      <w:bookmarkEnd w:id="193"/>
    </w:p>
    <w:p w:rsidR="00292326" w:rsidRPr="009D47CD" w:rsidRDefault="00292326" w:rsidP="00292326">
      <w:pPr>
        <w:pStyle w:val="ActHead5"/>
      </w:pPr>
      <w:bookmarkStart w:id="194" w:name="_Toc405297606"/>
      <w:r w:rsidRPr="009D47CD">
        <w:rPr>
          <w:rStyle w:val="CharSectno"/>
        </w:rPr>
        <w:t>23ZE</w:t>
      </w:r>
      <w:r w:rsidRPr="009D47CD">
        <w:t xml:space="preserve">  Effect of forfeiture under this Part</w:t>
      </w:r>
      <w:bookmarkEnd w:id="194"/>
    </w:p>
    <w:p w:rsidR="00292326" w:rsidRPr="009D47CD" w:rsidRDefault="00292326" w:rsidP="00292326">
      <w:pPr>
        <w:pStyle w:val="subsection"/>
      </w:pPr>
      <w:r w:rsidRPr="009D47CD">
        <w:tab/>
        <w:t>(1)</w:t>
      </w:r>
      <w:r w:rsidRPr="009D47CD">
        <w:tab/>
        <w:t>This section applies if a thing is forfeited to the Commonwealth under this Part.</w:t>
      </w:r>
    </w:p>
    <w:p w:rsidR="00292326" w:rsidRPr="009D47CD" w:rsidRDefault="00292326" w:rsidP="00292326">
      <w:pPr>
        <w:pStyle w:val="subsection"/>
      </w:pPr>
      <w:r w:rsidRPr="009D47CD">
        <w:tab/>
        <w:t>(2)</w:t>
      </w:r>
      <w:r w:rsidRPr="009D47CD">
        <w:tab/>
        <w:t>When the thing is forfeited it becomes the property of the Commonwealth.</w:t>
      </w:r>
    </w:p>
    <w:p w:rsidR="00292326" w:rsidRPr="009D47CD" w:rsidRDefault="00292326" w:rsidP="00292326">
      <w:pPr>
        <w:pStyle w:val="subsection"/>
      </w:pPr>
      <w:r w:rsidRPr="009D47CD">
        <w:tab/>
        <w:t>(3)</w:t>
      </w:r>
      <w:r w:rsidRPr="009D47CD">
        <w:tab/>
        <w:t>A constable may, without warrant, seize the thing.</w:t>
      </w:r>
    </w:p>
    <w:p w:rsidR="00292326" w:rsidRPr="009D47CD" w:rsidRDefault="00292326" w:rsidP="00292326">
      <w:pPr>
        <w:pStyle w:val="subsection"/>
      </w:pPr>
      <w:r w:rsidRPr="009D47CD">
        <w:tab/>
        <w:t>(4)</w:t>
      </w:r>
      <w:r w:rsidRPr="009D47CD">
        <w:tab/>
        <w:t>The Commissioner may deal with the thing in any way he or she considers appropriate (including by destroying the thing).</w:t>
      </w:r>
    </w:p>
    <w:p w:rsidR="00292326" w:rsidRPr="009D47CD" w:rsidRDefault="00292326" w:rsidP="00292326">
      <w:pPr>
        <w:pStyle w:val="subsection"/>
      </w:pPr>
      <w:r w:rsidRPr="009D47CD">
        <w:tab/>
        <w:t>(5)</w:t>
      </w:r>
      <w:r w:rsidRPr="009D47CD">
        <w:tab/>
        <w:t>However, if the thing is in the custody of a constable who is a member of a police force of a State or Territory, the head of the police force may deal with the thing in any way he or she considers appropriate (including by destroying the thing).</w:t>
      </w:r>
    </w:p>
    <w:p w:rsidR="00292326" w:rsidRPr="009D47CD" w:rsidRDefault="00292326" w:rsidP="00292326">
      <w:pPr>
        <w:pStyle w:val="subsection"/>
      </w:pPr>
      <w:r w:rsidRPr="009D47CD">
        <w:tab/>
        <w:t>(6)</w:t>
      </w:r>
      <w:r w:rsidRPr="009D47CD">
        <w:tab/>
      </w:r>
      <w:r w:rsidR="009D47CD">
        <w:t>Subsections (</w:t>
      </w:r>
      <w:r w:rsidRPr="009D47CD">
        <w:t>3), (4) and (5) have effect despite section</w:t>
      </w:r>
      <w:r w:rsidR="009D47CD">
        <w:t> </w:t>
      </w:r>
      <w:r w:rsidRPr="009D47CD">
        <w:t>9.</w:t>
      </w:r>
    </w:p>
    <w:p w:rsidR="00292326" w:rsidRPr="009D47CD" w:rsidRDefault="00292326" w:rsidP="00292326">
      <w:pPr>
        <w:pStyle w:val="ActHead5"/>
      </w:pPr>
      <w:bookmarkStart w:id="195" w:name="_Toc405297607"/>
      <w:r w:rsidRPr="009D47CD">
        <w:rPr>
          <w:rStyle w:val="CharSectno"/>
        </w:rPr>
        <w:t>23ZF</w:t>
      </w:r>
      <w:r w:rsidRPr="009D47CD">
        <w:t xml:space="preserve">  Compensation for forfeiture of electronic equipment etc.</w:t>
      </w:r>
      <w:bookmarkEnd w:id="195"/>
    </w:p>
    <w:p w:rsidR="00292326" w:rsidRPr="009D47CD" w:rsidRDefault="00292326" w:rsidP="00292326">
      <w:pPr>
        <w:pStyle w:val="subsection"/>
      </w:pPr>
      <w:r w:rsidRPr="009D47CD">
        <w:tab/>
        <w:t>(1)</w:t>
      </w:r>
      <w:r w:rsidRPr="009D47CD">
        <w:tab/>
        <w:t>This section applies to a person if:</w:t>
      </w:r>
    </w:p>
    <w:p w:rsidR="00292326" w:rsidRPr="009D47CD" w:rsidRDefault="00292326" w:rsidP="00292326">
      <w:pPr>
        <w:pStyle w:val="paragraph"/>
      </w:pPr>
      <w:r w:rsidRPr="009D47CD">
        <w:tab/>
        <w:t>(a)</w:t>
      </w:r>
      <w:r w:rsidRPr="009D47CD">
        <w:tab/>
        <w:t>a thing that is a computer, data storage device or other electronic equipment is forfeited under this Part; and</w:t>
      </w:r>
    </w:p>
    <w:p w:rsidR="00292326" w:rsidRPr="009D47CD" w:rsidRDefault="00292326" w:rsidP="00292326">
      <w:pPr>
        <w:pStyle w:val="paragraph"/>
      </w:pPr>
      <w:r w:rsidRPr="009D47CD">
        <w:tab/>
        <w:t>(b)</w:t>
      </w:r>
      <w:r w:rsidRPr="009D47CD">
        <w:tab/>
        <w:t>the person owned, had a right to possess or had other property in the thing immediately before the forfeiture.</w:t>
      </w:r>
    </w:p>
    <w:p w:rsidR="00292326" w:rsidRPr="009D47CD" w:rsidRDefault="00292326" w:rsidP="00292326">
      <w:pPr>
        <w:pStyle w:val="subsection"/>
      </w:pPr>
      <w:r w:rsidRPr="009D47CD">
        <w:tab/>
        <w:t>(2)</w:t>
      </w:r>
      <w:r w:rsidRPr="009D47CD">
        <w:tab/>
        <w:t>The Commonwealth is liable to pay the person a reasonable amount of compensation for the forfeiture.</w:t>
      </w:r>
    </w:p>
    <w:p w:rsidR="00292326" w:rsidRPr="009D47CD" w:rsidRDefault="00292326" w:rsidP="00292326">
      <w:pPr>
        <w:pStyle w:val="subsection"/>
      </w:pPr>
      <w:r w:rsidRPr="009D47CD">
        <w:tab/>
        <w:t>(3)</w:t>
      </w:r>
      <w:r w:rsidRPr="009D47CD">
        <w:tab/>
        <w:t>If the Commonwealth and the person do not agree on the amount of the compensation, the person may institute proceedings in a court of competent jurisdiction of a State or Territory for the recovery from the Commonwealth of such reasonable amount of compensation as the court determines.</w:t>
      </w:r>
    </w:p>
    <w:p w:rsidR="00292326" w:rsidRPr="009D47CD" w:rsidRDefault="00292326" w:rsidP="00292326">
      <w:pPr>
        <w:pStyle w:val="subsection"/>
      </w:pPr>
      <w:r w:rsidRPr="009D47CD">
        <w:lastRenderedPageBreak/>
        <w:tab/>
        <w:t>(4)</w:t>
      </w:r>
      <w:r w:rsidRPr="009D47CD">
        <w:tab/>
        <w:t>However, the court is not to determine an amount of compensation for the person while:</w:t>
      </w:r>
    </w:p>
    <w:p w:rsidR="00292326" w:rsidRPr="009D47CD" w:rsidRDefault="00292326" w:rsidP="00292326">
      <w:pPr>
        <w:pStyle w:val="paragraph"/>
      </w:pPr>
      <w:r w:rsidRPr="009D47CD">
        <w:tab/>
        <w:t>(a)</w:t>
      </w:r>
      <w:r w:rsidRPr="009D47CD">
        <w:tab/>
        <w:t>the person is the subject of an investigation into a Commonwealth child sex offence of which the thing provides evidence; or</w:t>
      </w:r>
    </w:p>
    <w:p w:rsidR="00292326" w:rsidRPr="009D47CD" w:rsidRDefault="00292326" w:rsidP="00292326">
      <w:pPr>
        <w:pStyle w:val="paragraph"/>
      </w:pPr>
      <w:r w:rsidRPr="009D47CD">
        <w:tab/>
        <w:t>(b)</w:t>
      </w:r>
      <w:r w:rsidRPr="009D47CD">
        <w:tab/>
        <w:t xml:space="preserve">the person is the subject of proceedings (other than those under </w:t>
      </w:r>
      <w:r w:rsidR="009D47CD">
        <w:t>subsection (</w:t>
      </w:r>
      <w:r w:rsidRPr="009D47CD">
        <w:t>3)) relating to a Commonwealth child sex offence from which the thing was allegedly derived or in connection with which the thing was allegedly used; or</w:t>
      </w:r>
    </w:p>
    <w:p w:rsidR="00292326" w:rsidRPr="009D47CD" w:rsidRDefault="00292326" w:rsidP="00292326">
      <w:pPr>
        <w:pStyle w:val="paragraph"/>
      </w:pPr>
      <w:r w:rsidRPr="009D47CD">
        <w:tab/>
        <w:t>(c)</w:t>
      </w:r>
      <w:r w:rsidRPr="009D47CD">
        <w:tab/>
        <w:t xml:space="preserve">an appeal may be lodged as of right in relation to proceedings covered by </w:t>
      </w:r>
      <w:r w:rsidR="009D47CD">
        <w:t>paragraph (</w:t>
      </w:r>
      <w:r w:rsidRPr="009D47CD">
        <w:t>b).</w:t>
      </w:r>
    </w:p>
    <w:p w:rsidR="00292326" w:rsidRPr="009D47CD" w:rsidRDefault="00292326" w:rsidP="00292326">
      <w:pPr>
        <w:pStyle w:val="subsection"/>
      </w:pPr>
      <w:r w:rsidRPr="009D47CD">
        <w:tab/>
        <w:t>(5)</w:t>
      </w:r>
      <w:r w:rsidRPr="009D47CD">
        <w:tab/>
      </w:r>
      <w:r w:rsidR="009D47CD">
        <w:t>Subsection (</w:t>
      </w:r>
      <w:r w:rsidRPr="009D47CD">
        <w:t xml:space="preserve">2) does not apply if the person is or has been convicted of, or found by a court in civil proceedings (including proceedings under </w:t>
      </w:r>
      <w:r w:rsidR="009D47CD">
        <w:t>subsection (</w:t>
      </w:r>
      <w:r w:rsidRPr="009D47CD">
        <w:t>3)) to have committed, a Commonwealth child sex offence to which the forfeiture relates.</w:t>
      </w:r>
    </w:p>
    <w:p w:rsidR="00292326" w:rsidRPr="009D47CD" w:rsidRDefault="00292326" w:rsidP="00292326">
      <w:pPr>
        <w:pStyle w:val="ActHead5"/>
      </w:pPr>
      <w:bookmarkStart w:id="196" w:name="_Toc405297608"/>
      <w:r w:rsidRPr="009D47CD">
        <w:rPr>
          <w:rStyle w:val="CharSectno"/>
        </w:rPr>
        <w:t>23ZG</w:t>
      </w:r>
      <w:r w:rsidRPr="009D47CD">
        <w:t xml:space="preserve">  Delegation by head of police force</w:t>
      </w:r>
      <w:bookmarkEnd w:id="196"/>
    </w:p>
    <w:p w:rsidR="00292326" w:rsidRPr="009D47CD" w:rsidRDefault="00292326" w:rsidP="00292326">
      <w:pPr>
        <w:pStyle w:val="subsection"/>
      </w:pPr>
      <w:r w:rsidRPr="009D47CD">
        <w:tab/>
      </w:r>
      <w:r w:rsidRPr="009D47CD">
        <w:tab/>
        <w:t>The head of a police force (including the Commissioner) may, by writing, delegate to a constable who is a member of the force all or any of the head’s powers, functions and duties under this Part.</w:t>
      </w:r>
    </w:p>
    <w:p w:rsidR="005F1445" w:rsidRPr="009D47CD" w:rsidRDefault="005F1445" w:rsidP="00B5109B">
      <w:pPr>
        <w:pStyle w:val="ActHead2"/>
        <w:pageBreakBefore/>
      </w:pPr>
      <w:bookmarkStart w:id="197" w:name="_Toc405297609"/>
      <w:r w:rsidRPr="009D47CD">
        <w:rPr>
          <w:rStyle w:val="CharPartNo"/>
        </w:rPr>
        <w:lastRenderedPageBreak/>
        <w:t>Part</w:t>
      </w:r>
      <w:r w:rsidR="005B01AA" w:rsidRPr="009D47CD">
        <w:rPr>
          <w:rStyle w:val="CharPartNo"/>
        </w:rPr>
        <w:t> </w:t>
      </w:r>
      <w:r w:rsidRPr="009D47CD">
        <w:rPr>
          <w:rStyle w:val="CharPartNo"/>
        </w:rPr>
        <w:t>II</w:t>
      </w:r>
      <w:r w:rsidRPr="009D47CD">
        <w:t>—</w:t>
      </w:r>
      <w:r w:rsidRPr="009D47CD">
        <w:rPr>
          <w:rStyle w:val="CharPartText"/>
        </w:rPr>
        <w:t>Offences against the Government</w:t>
      </w:r>
      <w:bookmarkEnd w:id="197"/>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198" w:name="_Toc405297610"/>
      <w:r w:rsidRPr="009D47CD">
        <w:rPr>
          <w:rStyle w:val="CharSectno"/>
        </w:rPr>
        <w:t>24AA</w:t>
      </w:r>
      <w:r w:rsidRPr="009D47CD">
        <w:t xml:space="preserve">  Treachery</w:t>
      </w:r>
      <w:bookmarkEnd w:id="198"/>
    </w:p>
    <w:p w:rsidR="005F1445" w:rsidRPr="009D47CD" w:rsidRDefault="005F1445" w:rsidP="005F1445">
      <w:pPr>
        <w:pStyle w:val="subsection"/>
      </w:pPr>
      <w:r w:rsidRPr="009D47CD">
        <w:tab/>
        <w:t>(1)</w:t>
      </w:r>
      <w:r w:rsidRPr="009D47CD">
        <w:tab/>
        <w:t>A person shall not:</w:t>
      </w:r>
    </w:p>
    <w:p w:rsidR="005F1445" w:rsidRPr="009D47CD" w:rsidRDefault="005F1445" w:rsidP="005F1445">
      <w:pPr>
        <w:pStyle w:val="paragraph"/>
      </w:pPr>
      <w:r w:rsidRPr="009D47CD">
        <w:tab/>
        <w:t>(a)</w:t>
      </w:r>
      <w:r w:rsidRPr="009D47CD">
        <w:tab/>
        <w:t>do any act or thing with intent:</w:t>
      </w:r>
    </w:p>
    <w:p w:rsidR="005F1445" w:rsidRPr="009D47CD" w:rsidRDefault="005F1445" w:rsidP="005F1445">
      <w:pPr>
        <w:pStyle w:val="paragraphsub"/>
      </w:pPr>
      <w:r w:rsidRPr="009D47CD">
        <w:tab/>
        <w:t>(i)</w:t>
      </w:r>
      <w:r w:rsidRPr="009D47CD">
        <w:tab/>
        <w:t>to overthrow the Constitution of the Commonwealth by revolution or sabotage; or</w:t>
      </w:r>
    </w:p>
    <w:p w:rsidR="005F1445" w:rsidRPr="009D47CD" w:rsidRDefault="005F1445" w:rsidP="005F1445">
      <w:pPr>
        <w:pStyle w:val="paragraphsub"/>
      </w:pPr>
      <w:r w:rsidRPr="009D47CD">
        <w:tab/>
        <w:t>(ii)</w:t>
      </w:r>
      <w:r w:rsidRPr="009D47CD">
        <w:tab/>
        <w:t>to overthrow by force or violence the established government of the Commonwealth, of a State or of a proclaimed country; or</w:t>
      </w:r>
    </w:p>
    <w:p w:rsidR="005F1445" w:rsidRPr="009D47CD" w:rsidRDefault="005F1445" w:rsidP="005F1445">
      <w:pPr>
        <w:pStyle w:val="paragraph"/>
      </w:pPr>
      <w:r w:rsidRPr="009D47CD">
        <w:tab/>
        <w:t>(b)</w:t>
      </w:r>
      <w:r w:rsidRPr="009D47CD">
        <w:tab/>
        <w:t>within the Commonwealth or a Territory not forming part of the Commonwealth:</w:t>
      </w:r>
    </w:p>
    <w:p w:rsidR="005F1445" w:rsidRPr="009D47CD" w:rsidRDefault="005F1445" w:rsidP="005F1445">
      <w:pPr>
        <w:pStyle w:val="paragraphsub"/>
      </w:pPr>
      <w:r w:rsidRPr="009D47CD">
        <w:tab/>
        <w:t>(i)</w:t>
      </w:r>
      <w:r w:rsidRPr="009D47CD">
        <w:tab/>
        <w:t>levy war, or do any act preparatory to levying war, against a proclaimed country;</w:t>
      </w:r>
    </w:p>
    <w:p w:rsidR="005F1445" w:rsidRPr="009D47CD" w:rsidRDefault="005F1445" w:rsidP="005F1445">
      <w:pPr>
        <w:pStyle w:val="paragraphsub"/>
      </w:pPr>
      <w:r w:rsidRPr="009D47CD">
        <w:tab/>
        <w:t>(ii)</w:t>
      </w:r>
      <w:r w:rsidRPr="009D47CD">
        <w:tab/>
        <w:t>assist by any means whatever, with intent to assist, a proclaimed enemy of a proclaimed country; or</w:t>
      </w:r>
    </w:p>
    <w:p w:rsidR="005F1445" w:rsidRPr="009D47CD" w:rsidRDefault="005F1445" w:rsidP="005F1445">
      <w:pPr>
        <w:pStyle w:val="paragraphsub"/>
      </w:pPr>
      <w:r w:rsidRPr="009D47CD">
        <w:tab/>
        <w:t>(iii)</w:t>
      </w:r>
      <w:r w:rsidRPr="009D47CD">
        <w:tab/>
        <w:t>instigate a person to make an armed invasion of a proclaimed country.</w:t>
      </w:r>
    </w:p>
    <w:p w:rsidR="005F1445" w:rsidRPr="009D47CD" w:rsidRDefault="005F1445" w:rsidP="005F1445">
      <w:pPr>
        <w:pStyle w:val="subsection"/>
      </w:pPr>
      <w:r w:rsidRPr="009D47CD">
        <w:tab/>
        <w:t>(2)</w:t>
      </w:r>
      <w:r w:rsidRPr="009D47CD">
        <w:tab/>
        <w:t>Where a part of the Defence Force is on, or is proceeding to, service outside the Commonwealth and the Territories not forming part of the Commonwealth, a person shall not assist by any means whatever, with intent to assist, any persons:</w:t>
      </w:r>
    </w:p>
    <w:p w:rsidR="005F1445" w:rsidRPr="009D47CD" w:rsidRDefault="005F1445" w:rsidP="005F1445">
      <w:pPr>
        <w:pStyle w:val="paragraph"/>
      </w:pPr>
      <w:r w:rsidRPr="009D47CD">
        <w:tab/>
        <w:t>(a)</w:t>
      </w:r>
      <w:r w:rsidRPr="009D47CD">
        <w:tab/>
        <w:t>against whom that part of the Defence Force, or a force that includes that part of the Defence Force is or is likely to be opposed; and</w:t>
      </w:r>
    </w:p>
    <w:p w:rsidR="005F1445" w:rsidRPr="009D47CD" w:rsidRDefault="005F1445" w:rsidP="005F1445">
      <w:pPr>
        <w:pStyle w:val="paragraph"/>
      </w:pPr>
      <w:r w:rsidRPr="009D47CD">
        <w:tab/>
        <w:t>(b)</w:t>
      </w:r>
      <w:r w:rsidRPr="009D47CD">
        <w:tab/>
        <w:t>who are specified, or included in a class of persons specified, by proclamation to be persons in respect of whom, or a class of persons in respect of which, this subsection applies.</w:t>
      </w:r>
    </w:p>
    <w:p w:rsidR="005F1445" w:rsidRPr="009D47CD" w:rsidRDefault="005F1445" w:rsidP="005F1445">
      <w:pPr>
        <w:pStyle w:val="subsection"/>
        <w:keepNext/>
      </w:pPr>
      <w:r w:rsidRPr="009D47CD">
        <w:tab/>
        <w:t>(3)</w:t>
      </w:r>
      <w:r w:rsidRPr="009D47CD">
        <w:tab/>
        <w:t>A person who contravenes a provision of this section shall be guilty of an indictable offence, called treachery.</w:t>
      </w:r>
    </w:p>
    <w:p w:rsidR="005F1445" w:rsidRPr="009D47CD" w:rsidRDefault="005F1445" w:rsidP="005F1445">
      <w:pPr>
        <w:pStyle w:val="Penalty"/>
      </w:pPr>
      <w:r w:rsidRPr="009D47CD">
        <w:t>Penalty:</w:t>
      </w:r>
      <w:r w:rsidRPr="009D47CD">
        <w:tab/>
        <w:t>Imprisonment for life.</w:t>
      </w:r>
    </w:p>
    <w:p w:rsidR="005F1445" w:rsidRPr="009D47CD" w:rsidRDefault="005F1445" w:rsidP="00BF2FC8">
      <w:pPr>
        <w:pStyle w:val="subsection"/>
        <w:keepNext/>
      </w:pPr>
      <w:r w:rsidRPr="009D47CD">
        <w:lastRenderedPageBreak/>
        <w:tab/>
        <w:t>(4)</w:t>
      </w:r>
      <w:r w:rsidRPr="009D47CD">
        <w:tab/>
        <w:t>In this section:</w:t>
      </w:r>
    </w:p>
    <w:p w:rsidR="005F1445" w:rsidRPr="009D47CD" w:rsidRDefault="005F1445" w:rsidP="005F1445">
      <w:pPr>
        <w:pStyle w:val="Definition"/>
      </w:pPr>
      <w:r w:rsidRPr="009D47CD">
        <w:rPr>
          <w:b/>
          <w:i/>
        </w:rPr>
        <w:t>proclaimed country</w:t>
      </w:r>
      <w:r w:rsidRPr="009D47CD">
        <w:t xml:space="preserve"> means a country specified by proclamation made for the purpose of this definition to be a proclaimed country, and includes any colony, overseas territory or protectorate of that country, or any territory for the international relations of which that country is responsible, which is a colony, overseas territory, protectorate or territory to which the proclamation is expressed to extend.</w:t>
      </w:r>
    </w:p>
    <w:p w:rsidR="005F1445" w:rsidRPr="009D47CD" w:rsidRDefault="005F1445" w:rsidP="005F1445">
      <w:pPr>
        <w:pStyle w:val="Definition"/>
      </w:pPr>
      <w:r w:rsidRPr="009D47CD">
        <w:rPr>
          <w:b/>
          <w:i/>
        </w:rPr>
        <w:t>proclaimed enemy</w:t>
      </w:r>
      <w:r w:rsidRPr="009D47CD">
        <w:t>, in relation to a proclaimed country, means an enemy:</w:t>
      </w:r>
    </w:p>
    <w:p w:rsidR="005F1445" w:rsidRPr="009D47CD" w:rsidRDefault="005F1445" w:rsidP="005F1445">
      <w:pPr>
        <w:pStyle w:val="paragraph"/>
      </w:pPr>
      <w:r w:rsidRPr="009D47CD">
        <w:tab/>
        <w:t>(a)</w:t>
      </w:r>
      <w:r w:rsidRPr="009D47CD">
        <w:tab/>
        <w:t>of and at war with a proclaimed country, whether or not the existence of a state of war has been declared; and</w:t>
      </w:r>
    </w:p>
    <w:p w:rsidR="005F1445" w:rsidRPr="009D47CD" w:rsidRDefault="005F1445" w:rsidP="005F1445">
      <w:pPr>
        <w:pStyle w:val="paragraph"/>
      </w:pPr>
      <w:r w:rsidRPr="009D47CD">
        <w:tab/>
        <w:t>(b)</w:t>
      </w:r>
      <w:r w:rsidRPr="009D47CD">
        <w:tab/>
        <w:t>specified by proclamation made for the purpose of this definition to be an enemy of and at war with that country.</w:t>
      </w:r>
    </w:p>
    <w:p w:rsidR="005F1445" w:rsidRPr="009D47CD" w:rsidRDefault="005F1445" w:rsidP="005F1445">
      <w:pPr>
        <w:pStyle w:val="subsection"/>
      </w:pPr>
      <w:r w:rsidRPr="009D47CD">
        <w:tab/>
        <w:t>(5)</w:t>
      </w:r>
      <w:r w:rsidRPr="009D47CD">
        <w:tab/>
        <w:t xml:space="preserve">A proclamation shall not be made for the purpose of the definition of </w:t>
      </w:r>
      <w:r w:rsidRPr="009D47CD">
        <w:rPr>
          <w:b/>
          <w:i/>
        </w:rPr>
        <w:t>proclaimed country</w:t>
      </w:r>
      <w:r w:rsidRPr="009D47CD">
        <w:t xml:space="preserve">, or for the purpose of the definition of </w:t>
      </w:r>
      <w:r w:rsidRPr="009D47CD">
        <w:rPr>
          <w:b/>
          <w:i/>
        </w:rPr>
        <w:t>proclaimed enemy</w:t>
      </w:r>
      <w:r w:rsidRPr="009D47CD">
        <w:t xml:space="preserve">, in </w:t>
      </w:r>
      <w:r w:rsidR="009D47CD">
        <w:t>subsection (</w:t>
      </w:r>
      <w:r w:rsidRPr="009D47CD">
        <w:t>4) except in pursuance of a resolution of each House of the Parliament passed within the preceding period of 21 days.</w:t>
      </w:r>
    </w:p>
    <w:p w:rsidR="005F1445" w:rsidRPr="009D47CD" w:rsidRDefault="005F1445" w:rsidP="005F1445">
      <w:pPr>
        <w:pStyle w:val="ActHead5"/>
      </w:pPr>
      <w:bookmarkStart w:id="199" w:name="_Toc405297611"/>
      <w:r w:rsidRPr="009D47CD">
        <w:rPr>
          <w:rStyle w:val="CharSectno"/>
        </w:rPr>
        <w:t>24AB</w:t>
      </w:r>
      <w:r w:rsidRPr="009D47CD">
        <w:t xml:space="preserve">  Sabotage</w:t>
      </w:r>
      <w:bookmarkEnd w:id="199"/>
    </w:p>
    <w:p w:rsidR="005F1445" w:rsidRPr="009D47CD" w:rsidRDefault="005F1445" w:rsidP="005F1445">
      <w:pPr>
        <w:pStyle w:val="subsection"/>
      </w:pPr>
      <w:r w:rsidRPr="009D47CD">
        <w:tab/>
        <w:t>(1)</w:t>
      </w:r>
      <w:r w:rsidRPr="009D47CD">
        <w:tab/>
        <w:t>In this section:</w:t>
      </w:r>
    </w:p>
    <w:p w:rsidR="005F1445" w:rsidRPr="009D47CD" w:rsidRDefault="005F1445" w:rsidP="005F1445">
      <w:pPr>
        <w:pStyle w:val="Definition"/>
      </w:pPr>
      <w:r w:rsidRPr="009D47CD">
        <w:rPr>
          <w:b/>
          <w:i/>
        </w:rPr>
        <w:t>act of sabotage</w:t>
      </w:r>
      <w:r w:rsidRPr="009D47CD">
        <w:t xml:space="preserve"> means the destruction, damage or impairment, with the intention of prejudicing the safety or defence of the Commonwealth, of any article:</w:t>
      </w:r>
    </w:p>
    <w:p w:rsidR="005F1445" w:rsidRPr="009D47CD" w:rsidRDefault="005F1445" w:rsidP="005F1445">
      <w:pPr>
        <w:pStyle w:val="paragraph"/>
      </w:pPr>
      <w:r w:rsidRPr="009D47CD">
        <w:tab/>
        <w:t>(a)</w:t>
      </w:r>
      <w:r w:rsidRPr="009D47CD">
        <w:tab/>
        <w:t>that is used, or intended to be used, by the Defence Force or a part of the Defence Force or is used, or intended to be used, in the Commonwealth or a Territory not forming part of the Commonwealth, by the armed forces of a country that is a proclaimed country for the purposes of section</w:t>
      </w:r>
      <w:r w:rsidR="009D47CD">
        <w:t> </w:t>
      </w:r>
      <w:r w:rsidRPr="009D47CD">
        <w:t>24AA;</w:t>
      </w:r>
    </w:p>
    <w:p w:rsidR="005F1445" w:rsidRPr="009D47CD" w:rsidRDefault="005F1445" w:rsidP="005F1445">
      <w:pPr>
        <w:pStyle w:val="paragraph"/>
      </w:pPr>
      <w:r w:rsidRPr="009D47CD">
        <w:tab/>
        <w:t>(b)</w:t>
      </w:r>
      <w:r w:rsidRPr="009D47CD">
        <w:tab/>
        <w:t>that is used, or intended to be used, in or in connexion with the manufacture, investigation or testing of weapons or apparatus of war;</w:t>
      </w:r>
    </w:p>
    <w:p w:rsidR="005F1445" w:rsidRPr="009D47CD" w:rsidRDefault="005F1445" w:rsidP="005F1445">
      <w:pPr>
        <w:pStyle w:val="paragraph"/>
      </w:pPr>
      <w:r w:rsidRPr="009D47CD">
        <w:lastRenderedPageBreak/>
        <w:tab/>
        <w:t>(c)</w:t>
      </w:r>
      <w:r w:rsidRPr="009D47CD">
        <w:tab/>
        <w:t>that is used, or intended to be used, for any purpose that relates directly to the defence of the Commonwealth; or</w:t>
      </w:r>
    </w:p>
    <w:p w:rsidR="005F1445" w:rsidRPr="009D47CD" w:rsidRDefault="005F1445" w:rsidP="005F1445">
      <w:pPr>
        <w:pStyle w:val="paragraph"/>
      </w:pPr>
      <w:r w:rsidRPr="009D47CD">
        <w:tab/>
        <w:t>(d)</w:t>
      </w:r>
      <w:r w:rsidRPr="009D47CD">
        <w:tab/>
        <w:t>that is in or forms part of a place that is a prohibited place within the meaning of section</w:t>
      </w:r>
      <w:r w:rsidR="009D47CD">
        <w:t> </w:t>
      </w:r>
      <w:r w:rsidRPr="009D47CD">
        <w:t>80.</w:t>
      </w:r>
    </w:p>
    <w:p w:rsidR="005F1445" w:rsidRPr="009D47CD" w:rsidRDefault="003D62A1" w:rsidP="005F1445">
      <w:pPr>
        <w:pStyle w:val="Definition"/>
      </w:pPr>
      <w:r w:rsidRPr="009D47CD">
        <w:rPr>
          <w:b/>
          <w:i/>
        </w:rPr>
        <w:t>a</w:t>
      </w:r>
      <w:r w:rsidR="005F1445" w:rsidRPr="009D47CD">
        <w:rPr>
          <w:b/>
          <w:i/>
        </w:rPr>
        <w:t>rticle</w:t>
      </w:r>
      <w:r w:rsidR="005F1445" w:rsidRPr="009D47CD">
        <w:t xml:space="preserve"> includes any thing, substance or material.</w:t>
      </w:r>
    </w:p>
    <w:p w:rsidR="005F1445" w:rsidRPr="009D47CD" w:rsidRDefault="005F1445" w:rsidP="005F1445">
      <w:pPr>
        <w:pStyle w:val="subsection"/>
      </w:pPr>
      <w:r w:rsidRPr="009D47CD">
        <w:tab/>
        <w:t>(2)</w:t>
      </w:r>
      <w:r w:rsidRPr="009D47CD">
        <w:tab/>
        <w:t>A person who:</w:t>
      </w:r>
    </w:p>
    <w:p w:rsidR="005F1445" w:rsidRPr="009D47CD" w:rsidRDefault="005F1445" w:rsidP="005F1445">
      <w:pPr>
        <w:pStyle w:val="paragraph"/>
      </w:pPr>
      <w:r w:rsidRPr="009D47CD">
        <w:tab/>
        <w:t>(a)</w:t>
      </w:r>
      <w:r w:rsidRPr="009D47CD">
        <w:tab/>
        <w:t>carries out an act of sabotage; or</w:t>
      </w:r>
    </w:p>
    <w:p w:rsidR="005F1445" w:rsidRPr="009D47CD" w:rsidRDefault="005F1445" w:rsidP="005F1445">
      <w:pPr>
        <w:pStyle w:val="paragraph"/>
        <w:keepNext/>
      </w:pPr>
      <w:r w:rsidRPr="009D47CD">
        <w:tab/>
        <w:t>(b)</w:t>
      </w:r>
      <w:r w:rsidRPr="009D47CD">
        <w:tab/>
        <w:t xml:space="preserve">has in his </w:t>
      </w:r>
      <w:r w:rsidR="005B41C9" w:rsidRPr="009D47CD">
        <w:t xml:space="preserve">or her </w:t>
      </w:r>
      <w:r w:rsidRPr="009D47CD">
        <w:t xml:space="preserve">possession any article that is capable of use, and which he </w:t>
      </w:r>
      <w:r w:rsidR="005F79CC" w:rsidRPr="009D47CD">
        <w:t xml:space="preserve">or she </w:t>
      </w:r>
      <w:r w:rsidRPr="009D47CD">
        <w:t>intends for use, in carrying out an act of sabotage;</w:t>
      </w:r>
    </w:p>
    <w:p w:rsidR="005F1445" w:rsidRPr="009D47CD" w:rsidRDefault="005F1445" w:rsidP="005F1445">
      <w:pPr>
        <w:pStyle w:val="subsection2"/>
      </w:pPr>
      <w:r w:rsidRPr="009D47CD">
        <w:t>shall be guilty of an indictable offence.</w:t>
      </w:r>
    </w:p>
    <w:p w:rsidR="005F1445" w:rsidRPr="009D47CD" w:rsidRDefault="005F1445" w:rsidP="005F1445">
      <w:pPr>
        <w:pStyle w:val="Penalty"/>
      </w:pPr>
      <w:r w:rsidRPr="009D47CD">
        <w:t>Penalty:</w:t>
      </w:r>
      <w:r w:rsidRPr="009D47CD">
        <w:tab/>
        <w:t>Imprisonment for 15 years.</w:t>
      </w:r>
    </w:p>
    <w:p w:rsidR="005F1445" w:rsidRPr="009D47CD" w:rsidRDefault="005F1445" w:rsidP="005F1445">
      <w:pPr>
        <w:pStyle w:val="subsection"/>
      </w:pPr>
      <w:r w:rsidRPr="009D47CD">
        <w:tab/>
        <w:t>(3)</w:t>
      </w:r>
      <w:r w:rsidRPr="009D47CD">
        <w:tab/>
        <w:t>On a prosecution under this section it is not necessary to show that the accused person was guilty of a particular act tending to show an intention to prejudice the safety or defence of the Commonwealth and, notwithstanding that such an act is not proved against him</w:t>
      </w:r>
      <w:r w:rsidR="009066D6" w:rsidRPr="009D47CD">
        <w:t xml:space="preserve"> or her</w:t>
      </w:r>
      <w:r w:rsidRPr="009D47CD">
        <w:t xml:space="preserve">, he </w:t>
      </w:r>
      <w:r w:rsidR="005F79CC" w:rsidRPr="009D47CD">
        <w:t xml:space="preserve">or she </w:t>
      </w:r>
      <w:r w:rsidRPr="009D47CD">
        <w:t xml:space="preserve">may be convicted if, from the circumstances of the case, from his </w:t>
      </w:r>
      <w:r w:rsidR="00AC76B9" w:rsidRPr="009D47CD">
        <w:t xml:space="preserve">or her </w:t>
      </w:r>
      <w:r w:rsidRPr="009D47CD">
        <w:t xml:space="preserve">conduct or from his </w:t>
      </w:r>
      <w:r w:rsidR="00AC76B9" w:rsidRPr="009D47CD">
        <w:t xml:space="preserve">or her </w:t>
      </w:r>
      <w:r w:rsidRPr="009D47CD">
        <w:t xml:space="preserve">known character as proved, it appears that his </w:t>
      </w:r>
      <w:r w:rsidR="00AC76B9" w:rsidRPr="009D47CD">
        <w:t xml:space="preserve">or her </w:t>
      </w:r>
      <w:r w:rsidRPr="009D47CD">
        <w:t>intention was to prejudice the safety or defence of the Commonwealth.</w:t>
      </w:r>
    </w:p>
    <w:p w:rsidR="005F1445" w:rsidRPr="009D47CD" w:rsidRDefault="005F1445" w:rsidP="005F1445">
      <w:pPr>
        <w:pStyle w:val="subsection"/>
      </w:pPr>
      <w:r w:rsidRPr="009D47CD">
        <w:tab/>
        <w:t>(4)</w:t>
      </w:r>
      <w:r w:rsidRPr="009D47CD">
        <w:tab/>
        <w:t xml:space="preserve">On a prosecution under this section, evidence is not admissible by virtue of </w:t>
      </w:r>
      <w:r w:rsidR="009D47CD">
        <w:t>subsection (</w:t>
      </w:r>
      <w:r w:rsidRPr="009D47CD">
        <w:t>3) if the magistrate exercising jurisdiction with respect to the examination and commitment for trial of the defendant, or the judge presiding at the trial, as the case may be, is of the opinion that that evidence:</w:t>
      </w:r>
    </w:p>
    <w:p w:rsidR="005F1445" w:rsidRPr="009D47CD" w:rsidRDefault="005F1445" w:rsidP="005F1445">
      <w:pPr>
        <w:pStyle w:val="paragraph"/>
      </w:pPr>
      <w:r w:rsidRPr="009D47CD">
        <w:tab/>
        <w:t>(a)</w:t>
      </w:r>
      <w:r w:rsidRPr="009D47CD">
        <w:tab/>
        <w:t>would not tend to show that the defendant intended to prejudice the safety or defence of the Commonwealth; or</w:t>
      </w:r>
    </w:p>
    <w:p w:rsidR="005F1445" w:rsidRPr="009D47CD" w:rsidRDefault="005F1445" w:rsidP="005F1445">
      <w:pPr>
        <w:pStyle w:val="paragraph"/>
      </w:pPr>
      <w:r w:rsidRPr="009D47CD">
        <w:tab/>
        <w:t>(b)</w:t>
      </w:r>
      <w:r w:rsidRPr="009D47CD">
        <w:tab/>
        <w:t xml:space="preserve">would, having regard to all the circumstances of the case and notwithstanding </w:t>
      </w:r>
      <w:r w:rsidR="009D47CD">
        <w:t>subsection (</w:t>
      </w:r>
      <w:r w:rsidRPr="009D47CD">
        <w:t>5), prejudice the fair trial of the defendant.</w:t>
      </w:r>
    </w:p>
    <w:p w:rsidR="005F1445" w:rsidRPr="009D47CD" w:rsidRDefault="005F1445" w:rsidP="005F1445">
      <w:pPr>
        <w:pStyle w:val="subsection"/>
      </w:pPr>
      <w:r w:rsidRPr="009D47CD">
        <w:tab/>
        <w:t>(5)</w:t>
      </w:r>
      <w:r w:rsidRPr="009D47CD">
        <w:tab/>
        <w:t xml:space="preserve">If evidence referred to in </w:t>
      </w:r>
      <w:r w:rsidR="009D47CD">
        <w:t>subsection (</w:t>
      </w:r>
      <w:r w:rsidRPr="009D47CD">
        <w:t xml:space="preserve">4) is admitted at the trial, the judge shall direct the jury that the evidence may be taken into account by the jury only on the question whether the defendant </w:t>
      </w:r>
      <w:r w:rsidRPr="009D47CD">
        <w:lastRenderedPageBreak/>
        <w:t>intended to prejudice the safety or defence of the Commonwealth and must be disregarded by the jury in relation to any other question.</w:t>
      </w:r>
    </w:p>
    <w:p w:rsidR="005F1445" w:rsidRPr="009D47CD" w:rsidRDefault="005F1445" w:rsidP="005F1445">
      <w:pPr>
        <w:pStyle w:val="ActHead5"/>
      </w:pPr>
      <w:bookmarkStart w:id="200" w:name="_Toc405297612"/>
      <w:r w:rsidRPr="009D47CD">
        <w:rPr>
          <w:rStyle w:val="CharSectno"/>
        </w:rPr>
        <w:t>24AC</w:t>
      </w:r>
      <w:r w:rsidRPr="009D47CD">
        <w:t xml:space="preserve">  Institution of prosecutions</w:t>
      </w:r>
      <w:bookmarkEnd w:id="200"/>
    </w:p>
    <w:p w:rsidR="005F1445" w:rsidRPr="009D47CD" w:rsidRDefault="005F1445" w:rsidP="005F1445">
      <w:pPr>
        <w:pStyle w:val="subsection"/>
      </w:pPr>
      <w:r w:rsidRPr="009D47CD">
        <w:tab/>
        <w:t>(1)</w:t>
      </w:r>
      <w:r w:rsidRPr="009D47CD">
        <w:tab/>
        <w:t>Proceedings for the commitment for trial of a person, or for the summary conviction of a person, in respect of an offence against section</w:t>
      </w:r>
      <w:r w:rsidR="009D47CD">
        <w:t> </w:t>
      </w:r>
      <w:r w:rsidRPr="009D47CD">
        <w:t>24AA or 24AB shall not be instituted except by the Attorney</w:t>
      </w:r>
      <w:r w:rsidR="009D47CD">
        <w:noBreakHyphen/>
      </w:r>
      <w:r w:rsidRPr="009D47CD">
        <w:t>General or with the consent of the Attorney</w:t>
      </w:r>
      <w:r w:rsidR="009D47CD">
        <w:noBreakHyphen/>
      </w:r>
      <w:r w:rsidRPr="009D47CD">
        <w:t>General or of a person thereto authorized in writing by the Attorney</w:t>
      </w:r>
      <w:r w:rsidR="009D47CD">
        <w:noBreakHyphen/>
      </w:r>
      <w:r w:rsidRPr="009D47CD">
        <w:t>General.</w:t>
      </w:r>
    </w:p>
    <w:p w:rsidR="005F1445" w:rsidRPr="009D47CD" w:rsidRDefault="005F1445" w:rsidP="005F1445">
      <w:pPr>
        <w:pStyle w:val="subsection"/>
      </w:pPr>
      <w:r w:rsidRPr="009D47CD">
        <w:tab/>
        <w:t>(2)</w:t>
      </w:r>
      <w:r w:rsidRPr="009D47CD">
        <w:tab/>
        <w:t xml:space="preserve">Notwithstanding that consent has not been obtained as provided by </w:t>
      </w:r>
      <w:r w:rsidR="009D47CD">
        <w:t>subsection (</w:t>
      </w:r>
      <w:r w:rsidRPr="009D47CD">
        <w:t>1):</w:t>
      </w:r>
    </w:p>
    <w:p w:rsidR="005F1445" w:rsidRPr="009D47CD" w:rsidRDefault="005F1445" w:rsidP="005F1445">
      <w:pPr>
        <w:pStyle w:val="paragraph"/>
      </w:pPr>
      <w:r w:rsidRPr="009D47CD">
        <w:tab/>
        <w:t>(a)</w:t>
      </w:r>
      <w:r w:rsidRPr="009D47CD">
        <w:tab/>
        <w:t>a person may be arrested for an offence referred to in that subsection; or</w:t>
      </w:r>
    </w:p>
    <w:p w:rsidR="005F1445" w:rsidRPr="009D47CD" w:rsidRDefault="005F1445" w:rsidP="005F1445">
      <w:pPr>
        <w:pStyle w:val="paragraph"/>
        <w:keepNext/>
      </w:pPr>
      <w:r w:rsidRPr="009D47CD">
        <w:tab/>
        <w:t>(b)</w:t>
      </w:r>
      <w:r w:rsidRPr="009D47CD">
        <w:tab/>
        <w:t>a warrant for the arrest of a person for such an offence may be issued and executed;</w:t>
      </w:r>
    </w:p>
    <w:p w:rsidR="005F1445" w:rsidRPr="009D47CD" w:rsidRDefault="005F1445" w:rsidP="005F1445">
      <w:pPr>
        <w:pStyle w:val="subsection2"/>
      </w:pPr>
      <w:r w:rsidRPr="009D47CD">
        <w:t xml:space="preserve">and he </w:t>
      </w:r>
      <w:r w:rsidR="005F79CC" w:rsidRPr="009D47CD">
        <w:t xml:space="preserve">or she </w:t>
      </w:r>
      <w:r w:rsidRPr="009D47CD">
        <w:t>may be charged, and may be remanded in custody or on bail, but:</w:t>
      </w:r>
    </w:p>
    <w:p w:rsidR="005F1445" w:rsidRPr="009D47CD" w:rsidRDefault="005F1445" w:rsidP="005F1445">
      <w:pPr>
        <w:pStyle w:val="paragraph"/>
      </w:pPr>
      <w:r w:rsidRPr="009D47CD">
        <w:tab/>
        <w:t>(c)</w:t>
      </w:r>
      <w:r w:rsidRPr="009D47CD">
        <w:tab/>
        <w:t>no further proceedings shall be taken until that consent has been obtained; and</w:t>
      </w:r>
    </w:p>
    <w:p w:rsidR="005F1445" w:rsidRPr="009D47CD" w:rsidRDefault="005F1445" w:rsidP="005F1445">
      <w:pPr>
        <w:pStyle w:val="paragraph"/>
      </w:pPr>
      <w:r w:rsidRPr="009D47CD">
        <w:tab/>
        <w:t>(d)</w:t>
      </w:r>
      <w:r w:rsidRPr="009D47CD">
        <w:tab/>
        <w:t xml:space="preserve">he </w:t>
      </w:r>
      <w:r w:rsidR="00D07558" w:rsidRPr="009D47CD">
        <w:t xml:space="preserve">or she </w:t>
      </w:r>
      <w:r w:rsidRPr="009D47CD">
        <w:t>shall be discharged if proceedings are not continued within a reasonable time.</w:t>
      </w:r>
    </w:p>
    <w:p w:rsidR="005F1445" w:rsidRPr="009D47CD" w:rsidRDefault="005F1445" w:rsidP="005F1445">
      <w:pPr>
        <w:pStyle w:val="ActHead5"/>
      </w:pPr>
      <w:bookmarkStart w:id="201" w:name="_Toc405297613"/>
      <w:r w:rsidRPr="009D47CD">
        <w:rPr>
          <w:rStyle w:val="CharSectno"/>
        </w:rPr>
        <w:t>24F</w:t>
      </w:r>
      <w:r w:rsidRPr="009D47CD">
        <w:t xml:space="preserve">  Certain acts done in good faith not unlawful</w:t>
      </w:r>
      <w:bookmarkEnd w:id="201"/>
    </w:p>
    <w:p w:rsidR="005F1445" w:rsidRPr="009D47CD" w:rsidRDefault="005F1445" w:rsidP="005F1445">
      <w:pPr>
        <w:pStyle w:val="subsection"/>
      </w:pPr>
      <w:r w:rsidRPr="009D47CD">
        <w:tab/>
        <w:t>(1)</w:t>
      </w:r>
      <w:r w:rsidRPr="009D47CD">
        <w:tab/>
        <w:t xml:space="preserve">Nothing in the preceding provisions of this </w:t>
      </w:r>
      <w:r w:rsidR="00BB1281" w:rsidRPr="009D47CD">
        <w:t>Part</w:t>
      </w:r>
      <w:r w:rsidR="00B5109B" w:rsidRPr="009D47CD">
        <w:t xml:space="preserve"> </w:t>
      </w:r>
      <w:r w:rsidRPr="009D47CD">
        <w:t>makes it unlawful for a person:</w:t>
      </w:r>
    </w:p>
    <w:p w:rsidR="005F1445" w:rsidRPr="009D47CD" w:rsidRDefault="005F1445" w:rsidP="005F1445">
      <w:pPr>
        <w:pStyle w:val="paragraph"/>
      </w:pPr>
      <w:r w:rsidRPr="009D47CD">
        <w:tab/>
        <w:t>(a)</w:t>
      </w:r>
      <w:r w:rsidRPr="009D47CD">
        <w:tab/>
        <w:t>to endeavour in good faith to show that the Sovereign, the Governor</w:t>
      </w:r>
      <w:r w:rsidR="009D47CD">
        <w:noBreakHyphen/>
      </w:r>
      <w:r w:rsidRPr="009D47CD">
        <w:t>General, the Governor of a State, the Administrator of a Territory, or the advisers of any of them, or the persons responsible for the government of another country, has or have been, or is or are, mistaken in any of his</w:t>
      </w:r>
      <w:r w:rsidR="005B158A" w:rsidRPr="009D47CD">
        <w:t xml:space="preserve">, her </w:t>
      </w:r>
      <w:r w:rsidRPr="009D47CD">
        <w:t>or their counsels, policies or actions;</w:t>
      </w:r>
    </w:p>
    <w:p w:rsidR="005F1445" w:rsidRPr="009D47CD" w:rsidRDefault="005F1445" w:rsidP="005F1445">
      <w:pPr>
        <w:pStyle w:val="paragraph"/>
      </w:pPr>
      <w:r w:rsidRPr="009D47CD">
        <w:tab/>
        <w:t>(b)</w:t>
      </w:r>
      <w:r w:rsidRPr="009D47CD">
        <w:tab/>
        <w:t xml:space="preserve">to point out in good faith errors or defects in the government, the constitution, the legislation or the administration of justice of or in the Commonwealth, a State, a Territory or </w:t>
      </w:r>
      <w:r w:rsidRPr="009D47CD">
        <w:lastRenderedPageBreak/>
        <w:t>another country, with a view to the reformation of those errors or defects;</w:t>
      </w:r>
    </w:p>
    <w:p w:rsidR="005F1445" w:rsidRPr="009D47CD" w:rsidRDefault="005F1445" w:rsidP="005F1445">
      <w:pPr>
        <w:pStyle w:val="paragraph"/>
      </w:pPr>
      <w:r w:rsidRPr="009D47CD">
        <w:tab/>
        <w:t>(c)</w:t>
      </w:r>
      <w:r w:rsidRPr="009D47CD">
        <w:tab/>
        <w:t>to excite in good faith another person to attempt to procure by lawful means the alteration of any matter established by law in the Commonwealth, a State, a Territory or another country;</w:t>
      </w:r>
    </w:p>
    <w:p w:rsidR="005F1445" w:rsidRPr="009D47CD" w:rsidRDefault="005F1445" w:rsidP="005F1445">
      <w:pPr>
        <w:pStyle w:val="paragraph"/>
      </w:pPr>
      <w:r w:rsidRPr="009D47CD">
        <w:tab/>
        <w:t>(d)</w:t>
      </w:r>
      <w:r w:rsidRPr="009D47CD">
        <w:tab/>
        <w:t>to point out in good faith, in order to bring about their removal, any matters that are producing, or have a tendency to produce, feelings of ill</w:t>
      </w:r>
      <w:r w:rsidR="009D47CD">
        <w:noBreakHyphen/>
      </w:r>
      <w:r w:rsidRPr="009D47CD">
        <w:t>will or hostility between different classes of persons; or</w:t>
      </w:r>
    </w:p>
    <w:p w:rsidR="005F1445" w:rsidRPr="009D47CD" w:rsidRDefault="005F1445" w:rsidP="005F1445">
      <w:pPr>
        <w:pStyle w:val="paragraph"/>
      </w:pPr>
      <w:r w:rsidRPr="009D47CD">
        <w:tab/>
        <w:t>(e)</w:t>
      </w:r>
      <w:r w:rsidRPr="009D47CD">
        <w:tab/>
        <w:t>to do anything in good faith in connexion with an industrial dispute or an industrial matter.</w:t>
      </w:r>
    </w:p>
    <w:p w:rsidR="005F1445" w:rsidRPr="009D47CD" w:rsidRDefault="005F1445" w:rsidP="005F1445">
      <w:pPr>
        <w:pStyle w:val="subsection"/>
      </w:pPr>
      <w:r w:rsidRPr="009D47CD">
        <w:tab/>
        <w:t>(2)</w:t>
      </w:r>
      <w:r w:rsidRPr="009D47CD">
        <w:tab/>
        <w:t xml:space="preserve">For the purpose of </w:t>
      </w:r>
      <w:r w:rsidR="009D47CD">
        <w:t>subsection (</w:t>
      </w:r>
      <w:r w:rsidRPr="009D47CD">
        <w:t>1), an act or thing done:</w:t>
      </w:r>
    </w:p>
    <w:p w:rsidR="005F1445" w:rsidRPr="009D47CD" w:rsidRDefault="005F1445" w:rsidP="005F1445">
      <w:pPr>
        <w:pStyle w:val="paragraph"/>
      </w:pPr>
      <w:r w:rsidRPr="009D47CD">
        <w:tab/>
        <w:t>(a)</w:t>
      </w:r>
      <w:r w:rsidRPr="009D47CD">
        <w:tab/>
        <w:t>for a purpose intended to be prejudicial to the safety or defence of the Commonwealth;</w:t>
      </w:r>
    </w:p>
    <w:p w:rsidR="005F1445" w:rsidRPr="009D47CD" w:rsidRDefault="005F1445" w:rsidP="005F1445">
      <w:pPr>
        <w:pStyle w:val="paragraph"/>
      </w:pPr>
      <w:r w:rsidRPr="009D47CD">
        <w:tab/>
        <w:t>(b)</w:t>
      </w:r>
      <w:r w:rsidRPr="009D47CD">
        <w:tab/>
        <w:t>with intent to assist an enemy:</w:t>
      </w:r>
    </w:p>
    <w:p w:rsidR="005F1445" w:rsidRPr="009D47CD" w:rsidRDefault="005F1445" w:rsidP="005F1445">
      <w:pPr>
        <w:pStyle w:val="paragraphsub"/>
      </w:pPr>
      <w:r w:rsidRPr="009D47CD">
        <w:tab/>
        <w:t>(i)</w:t>
      </w:r>
      <w:r w:rsidRPr="009D47CD">
        <w:tab/>
        <w:t>at war with the Commonwealth; and</w:t>
      </w:r>
    </w:p>
    <w:p w:rsidR="005F1445" w:rsidRPr="009D47CD" w:rsidRDefault="005F1445" w:rsidP="005F1445">
      <w:pPr>
        <w:pStyle w:val="paragraphsub"/>
      </w:pPr>
      <w:r w:rsidRPr="009D47CD">
        <w:tab/>
        <w:t>(ii)</w:t>
      </w:r>
      <w:r w:rsidRPr="009D47CD">
        <w:tab/>
        <w:t xml:space="preserve">specified by proclamation made for the purpose of </w:t>
      </w:r>
      <w:r w:rsidR="00821D79" w:rsidRPr="009D47CD">
        <w:t>paragraph</w:t>
      </w:r>
      <w:r w:rsidR="009D47CD">
        <w:t> </w:t>
      </w:r>
      <w:r w:rsidR="00821D79" w:rsidRPr="009D47CD">
        <w:t>80.1AA(1)(b)</w:t>
      </w:r>
      <w:r w:rsidRPr="009D47CD">
        <w:t xml:space="preserve"> of the </w:t>
      </w:r>
      <w:r w:rsidRPr="009D47CD">
        <w:rPr>
          <w:i/>
        </w:rPr>
        <w:t>Criminal Code</w:t>
      </w:r>
      <w:r w:rsidRPr="009D47CD">
        <w:t xml:space="preserve"> to be an enemy at war with the Commonwealth;</w:t>
      </w:r>
    </w:p>
    <w:p w:rsidR="005F1445" w:rsidRPr="009D47CD" w:rsidRDefault="005F1445" w:rsidP="005F1445">
      <w:pPr>
        <w:pStyle w:val="paragraph"/>
      </w:pPr>
      <w:r w:rsidRPr="009D47CD">
        <w:tab/>
        <w:t>(ba)</w:t>
      </w:r>
      <w:r w:rsidRPr="009D47CD">
        <w:tab/>
        <w:t>with intent to assist:</w:t>
      </w:r>
    </w:p>
    <w:p w:rsidR="005F1445" w:rsidRPr="009D47CD" w:rsidRDefault="005F1445" w:rsidP="005F1445">
      <w:pPr>
        <w:pStyle w:val="paragraphsub"/>
      </w:pPr>
      <w:r w:rsidRPr="009D47CD">
        <w:tab/>
        <w:t>(i)</w:t>
      </w:r>
      <w:r w:rsidRPr="009D47CD">
        <w:tab/>
        <w:t>another country; or</w:t>
      </w:r>
    </w:p>
    <w:p w:rsidR="005F1445" w:rsidRPr="009D47CD" w:rsidRDefault="005F1445" w:rsidP="005F1445">
      <w:pPr>
        <w:pStyle w:val="paragraphsub"/>
      </w:pPr>
      <w:r w:rsidRPr="009D47CD">
        <w:tab/>
        <w:t>(ii)</w:t>
      </w:r>
      <w:r w:rsidRPr="009D47CD">
        <w:tab/>
        <w:t>an organisation (within the meaning of section</w:t>
      </w:r>
      <w:r w:rsidR="009D47CD">
        <w:t> </w:t>
      </w:r>
      <w:r w:rsidRPr="009D47CD">
        <w:t xml:space="preserve">100.1 of the </w:t>
      </w:r>
      <w:r w:rsidRPr="009D47CD">
        <w:rPr>
          <w:i/>
        </w:rPr>
        <w:t>Criminal Code</w:t>
      </w:r>
      <w:r w:rsidRPr="009D47CD">
        <w:t>);</w:t>
      </w:r>
    </w:p>
    <w:p w:rsidR="005F1445" w:rsidRPr="009D47CD" w:rsidRDefault="005F1445" w:rsidP="005F1445">
      <w:pPr>
        <w:pStyle w:val="paragraph"/>
      </w:pPr>
      <w:r w:rsidRPr="009D47CD">
        <w:tab/>
      </w:r>
      <w:r w:rsidRPr="009D47CD">
        <w:tab/>
        <w:t>that is engaged in armed hostilities against the Australian Defence Force;</w:t>
      </w:r>
    </w:p>
    <w:p w:rsidR="005F1445" w:rsidRPr="009D47CD" w:rsidRDefault="005F1445" w:rsidP="005F1445">
      <w:pPr>
        <w:pStyle w:val="paragraph"/>
      </w:pPr>
      <w:r w:rsidRPr="009D47CD">
        <w:tab/>
        <w:t>(c)</w:t>
      </w:r>
      <w:r w:rsidRPr="009D47CD">
        <w:tab/>
        <w:t>with intent to assist a proclaimed enemy, as defined by subsection</w:t>
      </w:r>
      <w:r w:rsidR="009D47CD">
        <w:t> </w:t>
      </w:r>
      <w:r w:rsidRPr="009D47CD">
        <w:t>24AA(4) of this Act, of a proclaimed country as so defined;</w:t>
      </w:r>
    </w:p>
    <w:p w:rsidR="005F1445" w:rsidRPr="009D47CD" w:rsidRDefault="005F1445" w:rsidP="005F1445">
      <w:pPr>
        <w:pStyle w:val="paragraph"/>
      </w:pPr>
      <w:r w:rsidRPr="009D47CD">
        <w:tab/>
        <w:t>(d)</w:t>
      </w:r>
      <w:r w:rsidRPr="009D47CD">
        <w:tab/>
        <w:t>with intent to assist persons specified in paragraphs 24AA(2)(a) and (b) of this Act; or</w:t>
      </w:r>
    </w:p>
    <w:p w:rsidR="005F1445" w:rsidRPr="009D47CD" w:rsidRDefault="005F1445" w:rsidP="005F1445">
      <w:pPr>
        <w:pStyle w:val="paragraph"/>
      </w:pPr>
      <w:r w:rsidRPr="009D47CD">
        <w:tab/>
        <w:t>(e)</w:t>
      </w:r>
      <w:r w:rsidRPr="009D47CD">
        <w:tab/>
        <w:t>with the intention of causing violence or creating public disorder or a public disturbance;</w:t>
      </w:r>
    </w:p>
    <w:p w:rsidR="005F1445" w:rsidRPr="009D47CD" w:rsidRDefault="005F1445" w:rsidP="005F1445">
      <w:pPr>
        <w:pStyle w:val="subsection2"/>
      </w:pPr>
      <w:r w:rsidRPr="009D47CD">
        <w:t>is not an act or thing done in good faith.</w:t>
      </w:r>
    </w:p>
    <w:p w:rsidR="005F1445" w:rsidRPr="009D47CD" w:rsidRDefault="005F1445" w:rsidP="005F1445">
      <w:pPr>
        <w:pStyle w:val="ActHead5"/>
      </w:pPr>
      <w:bookmarkStart w:id="202" w:name="_Toc405297614"/>
      <w:r w:rsidRPr="009D47CD">
        <w:rPr>
          <w:rStyle w:val="CharSectno"/>
        </w:rPr>
        <w:lastRenderedPageBreak/>
        <w:t>25</w:t>
      </w:r>
      <w:r w:rsidRPr="009D47CD">
        <w:t xml:space="preserve">  Inciting mutiny</w:t>
      </w:r>
      <w:bookmarkEnd w:id="202"/>
    </w:p>
    <w:p w:rsidR="005F1445" w:rsidRPr="009D47CD" w:rsidRDefault="005F1445" w:rsidP="005F1445">
      <w:pPr>
        <w:pStyle w:val="subsection"/>
      </w:pPr>
      <w:r w:rsidRPr="009D47CD">
        <w:tab/>
        <w:t>(1)</w:t>
      </w:r>
      <w:r w:rsidRPr="009D47CD">
        <w:tab/>
        <w:t>Any person who intentionally attempts:</w:t>
      </w:r>
    </w:p>
    <w:p w:rsidR="005F1445" w:rsidRPr="009D47CD" w:rsidRDefault="005F1445" w:rsidP="005F1445">
      <w:pPr>
        <w:pStyle w:val="paragraph"/>
      </w:pPr>
      <w:r w:rsidRPr="009D47CD">
        <w:tab/>
        <w:t>(a)</w:t>
      </w:r>
      <w:r w:rsidRPr="009D47CD">
        <w:tab/>
        <w:t xml:space="preserve">to seduce any person serving in the Queen’s Forces from his </w:t>
      </w:r>
      <w:r w:rsidR="00AC76B9" w:rsidRPr="009D47CD">
        <w:t xml:space="preserve">or her </w:t>
      </w:r>
      <w:r w:rsidRPr="009D47CD">
        <w:t>duty and allegiance; or</w:t>
      </w:r>
    </w:p>
    <w:p w:rsidR="005F1445" w:rsidRPr="009D47CD" w:rsidRDefault="005F1445" w:rsidP="005F1445">
      <w:pPr>
        <w:pStyle w:val="paragraph"/>
      </w:pPr>
      <w:r w:rsidRPr="009D47CD">
        <w:tab/>
        <w:t>(b)</w:t>
      </w:r>
      <w:r w:rsidRPr="009D47CD">
        <w:tab/>
        <w:t>to incite any person serving in the Queen’s Forces to commit an act of mutiny, or any traitorous or mutinous act; or</w:t>
      </w:r>
    </w:p>
    <w:p w:rsidR="005F1445" w:rsidRPr="009D47CD" w:rsidRDefault="005F1445" w:rsidP="005F1445">
      <w:pPr>
        <w:pStyle w:val="paragraph"/>
        <w:keepNext/>
      </w:pPr>
      <w:r w:rsidRPr="009D47CD">
        <w:tab/>
        <w:t>(c)</w:t>
      </w:r>
      <w:r w:rsidRPr="009D47CD">
        <w:tab/>
        <w:t>to incite any person serving in the Queen’s Forces to make or endeavour to make a mutinous assembly;</w:t>
      </w:r>
    </w:p>
    <w:p w:rsidR="005F1445" w:rsidRPr="009D47CD" w:rsidRDefault="005F1445" w:rsidP="005F1445">
      <w:pPr>
        <w:pStyle w:val="subsection2"/>
        <w:keepNext/>
      </w:pPr>
      <w:r w:rsidRPr="009D47CD">
        <w:t>shall be guilty of an indictable offence.</w:t>
      </w:r>
    </w:p>
    <w:p w:rsidR="005F1445" w:rsidRPr="009D47CD" w:rsidRDefault="005F1445" w:rsidP="005F1445">
      <w:pPr>
        <w:pStyle w:val="Penalty"/>
      </w:pPr>
      <w:r w:rsidRPr="009D47CD">
        <w:t>Penalty:</w:t>
      </w:r>
      <w:r w:rsidRPr="009D47CD">
        <w:tab/>
        <w:t>Imprisonment for life.</w:t>
      </w:r>
    </w:p>
    <w:p w:rsidR="005F1445" w:rsidRPr="009D47CD" w:rsidRDefault="005F1445" w:rsidP="005F1445">
      <w:pPr>
        <w:pStyle w:val="subsection"/>
      </w:pPr>
      <w:r w:rsidRPr="009D47CD">
        <w:tab/>
        <w:t>(2)</w:t>
      </w:r>
      <w:r w:rsidRPr="009D47CD">
        <w:tab/>
        <w:t xml:space="preserve">In this section the expression “person serving in the Queen’s Forces” includes any person serving in an arm of the Defence Force of Australia or in the armed forces of the </w:t>
      </w:r>
      <w:smartTag w:uri="urn:schemas-microsoft-com:office:smarttags" w:element="country-region">
        <w:smartTag w:uri="urn:schemas-microsoft-com:office:smarttags" w:element="place">
          <w:r w:rsidRPr="009D47CD">
            <w:t>United Kingdom</w:t>
          </w:r>
        </w:smartTag>
      </w:smartTag>
      <w:r w:rsidRPr="009D47CD">
        <w:t xml:space="preserve"> or any British possession.</w:t>
      </w:r>
    </w:p>
    <w:p w:rsidR="00AF50C4" w:rsidRPr="009D47CD" w:rsidRDefault="00AF50C4" w:rsidP="00AF50C4">
      <w:pPr>
        <w:pStyle w:val="subsection"/>
      </w:pPr>
      <w:r w:rsidRPr="009D47CD">
        <w:tab/>
        <w:t>(3)</w:t>
      </w:r>
      <w:r w:rsidRPr="009D47CD">
        <w:tab/>
        <w:t xml:space="preserve">In </w:t>
      </w:r>
      <w:r w:rsidR="009D47CD">
        <w:t>subsection (</w:t>
      </w:r>
      <w:r w:rsidRPr="009D47CD">
        <w:t>2):</w:t>
      </w:r>
    </w:p>
    <w:p w:rsidR="00AF50C4" w:rsidRPr="009D47CD" w:rsidRDefault="00AF50C4" w:rsidP="00AF50C4">
      <w:pPr>
        <w:pStyle w:val="Definition"/>
      </w:pPr>
      <w:r w:rsidRPr="009D47CD">
        <w:rPr>
          <w:b/>
          <w:i/>
        </w:rPr>
        <w:t>British possession</w:t>
      </w:r>
      <w:r w:rsidRPr="009D47CD">
        <w:t xml:space="preserve"> means any part of the Sovereign’s dominions exclusive of the United Kingdom, and where parts of such dominions are under both a central and a local legislature all parts under the central legislature are, for the purposes of this definition, taken to be one British possession.</w:t>
      </w:r>
    </w:p>
    <w:p w:rsidR="005F1445" w:rsidRPr="009D47CD" w:rsidRDefault="005F1445" w:rsidP="005F1445">
      <w:pPr>
        <w:pStyle w:val="ActHead5"/>
      </w:pPr>
      <w:bookmarkStart w:id="203" w:name="_Toc405297615"/>
      <w:r w:rsidRPr="009D47CD">
        <w:rPr>
          <w:rStyle w:val="CharSectno"/>
        </w:rPr>
        <w:t>26</w:t>
      </w:r>
      <w:r w:rsidRPr="009D47CD">
        <w:t xml:space="preserve">  Assisting prisoners of war to escape</w:t>
      </w:r>
      <w:bookmarkEnd w:id="203"/>
    </w:p>
    <w:p w:rsidR="005F1445" w:rsidRPr="009D47CD" w:rsidRDefault="005F1445" w:rsidP="005F1445">
      <w:pPr>
        <w:pStyle w:val="subsection"/>
      </w:pPr>
      <w:r w:rsidRPr="009D47CD">
        <w:tab/>
      </w:r>
      <w:r w:rsidRPr="009D47CD">
        <w:tab/>
        <w:t xml:space="preserve">A person who intentionally aids an alien enemy who is a prisoner of war to escape, or in his </w:t>
      </w:r>
      <w:r w:rsidR="00AC76B9" w:rsidRPr="009D47CD">
        <w:t xml:space="preserve">or her </w:t>
      </w:r>
      <w:r w:rsidRPr="009D47CD">
        <w:t>escape, from a prison or place of confinement, or from the Commonwealth or a Territory not forming part of the Commonwealth, shall be guilty of an indictable offence.</w:t>
      </w:r>
    </w:p>
    <w:p w:rsidR="005F1445" w:rsidRPr="009D47CD" w:rsidRDefault="005F1445" w:rsidP="005F1445">
      <w:pPr>
        <w:pStyle w:val="Penalty"/>
      </w:pPr>
      <w:r w:rsidRPr="009D47CD">
        <w:t>Penalty:</w:t>
      </w:r>
      <w:r w:rsidRPr="009D47CD">
        <w:tab/>
        <w:t>Imprisonment for life.</w:t>
      </w:r>
    </w:p>
    <w:p w:rsidR="005F1445" w:rsidRPr="009D47CD" w:rsidRDefault="005F1445" w:rsidP="005F1445">
      <w:pPr>
        <w:pStyle w:val="ActHead5"/>
      </w:pPr>
      <w:bookmarkStart w:id="204" w:name="_Toc405297616"/>
      <w:r w:rsidRPr="009D47CD">
        <w:rPr>
          <w:rStyle w:val="CharSectno"/>
        </w:rPr>
        <w:t>27</w:t>
      </w:r>
      <w:r w:rsidRPr="009D47CD">
        <w:t xml:space="preserve">  Unlawful drilling</w:t>
      </w:r>
      <w:bookmarkEnd w:id="204"/>
    </w:p>
    <w:p w:rsidR="005F1445" w:rsidRPr="009D47CD" w:rsidRDefault="005F1445" w:rsidP="005F1445">
      <w:pPr>
        <w:pStyle w:val="subsection"/>
      </w:pPr>
      <w:r w:rsidRPr="009D47CD">
        <w:tab/>
        <w:t>(1)</w:t>
      </w:r>
      <w:r w:rsidRPr="009D47CD">
        <w:tab/>
        <w:t>Any person who:</w:t>
      </w:r>
    </w:p>
    <w:p w:rsidR="005F1445" w:rsidRPr="009D47CD" w:rsidRDefault="005F1445" w:rsidP="005F1445">
      <w:pPr>
        <w:pStyle w:val="paragraph"/>
      </w:pPr>
      <w:r w:rsidRPr="009D47CD">
        <w:lastRenderedPageBreak/>
        <w:tab/>
        <w:t>(a)</w:t>
      </w:r>
      <w:r w:rsidRPr="009D47CD">
        <w:tab/>
        <w:t>in contravention of the directions of a proclamation by the Governor</w:t>
      </w:r>
      <w:r w:rsidR="009D47CD">
        <w:noBreakHyphen/>
      </w:r>
      <w:r w:rsidRPr="009D47CD">
        <w:t>General in that behalf, trains or drills any other person to the use of arms or the practice of military exercises, movements, or evolutions; or</w:t>
      </w:r>
    </w:p>
    <w:p w:rsidR="005F1445" w:rsidRPr="009D47CD" w:rsidRDefault="005F1445" w:rsidP="005F1445">
      <w:pPr>
        <w:pStyle w:val="paragraph"/>
      </w:pPr>
      <w:r w:rsidRPr="009D47CD">
        <w:tab/>
        <w:t>(b)</w:t>
      </w:r>
      <w:r w:rsidRPr="009D47CD">
        <w:tab/>
        <w:t>is present at any meeting or assembly of persons, held in contravention of the directions of a proclamation by the Governor</w:t>
      </w:r>
      <w:r w:rsidR="009D47CD">
        <w:noBreakHyphen/>
      </w:r>
      <w:r w:rsidRPr="009D47CD">
        <w:t>General, for the purpose of there training or drilling any other person to the use of arms or the practice of military exercises, movements, or evolutions;</w:t>
      </w:r>
    </w:p>
    <w:p w:rsidR="005F1445" w:rsidRPr="009D47CD" w:rsidRDefault="005F1445" w:rsidP="005F1445">
      <w:pPr>
        <w:pStyle w:val="subsection2"/>
      </w:pPr>
      <w:r w:rsidRPr="009D47CD">
        <w:t>shall be guilty of an indictable offence.</w:t>
      </w:r>
    </w:p>
    <w:p w:rsidR="005F1445" w:rsidRPr="009D47CD" w:rsidRDefault="005F1445" w:rsidP="005F1445">
      <w:pPr>
        <w:pStyle w:val="Penalty"/>
      </w:pPr>
      <w:r w:rsidRPr="009D47CD">
        <w:t>Penalty:</w:t>
      </w:r>
      <w:r w:rsidRPr="009D47CD">
        <w:tab/>
        <w:t>Imprisonment for 5 years.</w:t>
      </w:r>
    </w:p>
    <w:p w:rsidR="005F1445" w:rsidRPr="009D47CD" w:rsidRDefault="005F1445" w:rsidP="005F1445">
      <w:pPr>
        <w:pStyle w:val="subsection"/>
        <w:keepNext/>
      </w:pPr>
      <w:r w:rsidRPr="009D47CD">
        <w:tab/>
        <w:t>(2)</w:t>
      </w:r>
      <w:r w:rsidRPr="009D47CD">
        <w:tab/>
        <w:t>Any person who, at any meeting or assembly held in contravention of the directions of a proclamation by the Governor</w:t>
      </w:r>
      <w:r w:rsidR="009D47CD">
        <w:noBreakHyphen/>
      </w:r>
      <w:r w:rsidRPr="009D47CD">
        <w:t>General in that behalf, is trained or drilled to the use of arms or the practice of military exercises, movements, or evolutions, shall be guilty of an indictable offence.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ActHead5"/>
      </w:pPr>
      <w:bookmarkStart w:id="205" w:name="_Toc405297617"/>
      <w:r w:rsidRPr="009D47CD">
        <w:rPr>
          <w:rStyle w:val="CharSectno"/>
        </w:rPr>
        <w:t>28</w:t>
      </w:r>
      <w:r w:rsidRPr="009D47CD">
        <w:t xml:space="preserve">  Interfering with political liberty</w:t>
      </w:r>
      <w:bookmarkEnd w:id="205"/>
    </w:p>
    <w:p w:rsidR="005F1445" w:rsidRPr="009D47CD" w:rsidRDefault="005F1445" w:rsidP="005F1445">
      <w:pPr>
        <w:pStyle w:val="subsection"/>
      </w:pPr>
      <w:r w:rsidRPr="009D47CD">
        <w:tab/>
      </w:r>
      <w:r w:rsidRPr="009D47CD">
        <w:tab/>
        <w:t>Any person who, by violence or by threats or intimidation of any kind, hinders or interferes with the free exercise or performance, by any other person, of any political right or duty, shall be guilty of an offence.</w:t>
      </w:r>
    </w:p>
    <w:p w:rsidR="005F1445" w:rsidRPr="009D47CD" w:rsidRDefault="005F1445" w:rsidP="005F1445">
      <w:pPr>
        <w:pStyle w:val="Penalty"/>
      </w:pPr>
      <w:r w:rsidRPr="009D47CD">
        <w:t>Penalty:</w:t>
      </w:r>
      <w:r w:rsidRPr="009D47CD">
        <w:tab/>
        <w:t>Imprisonment for 3 years.</w:t>
      </w:r>
    </w:p>
    <w:p w:rsidR="005F1445" w:rsidRPr="009D47CD" w:rsidRDefault="005F1445" w:rsidP="005F1445">
      <w:pPr>
        <w:pStyle w:val="ActHead5"/>
      </w:pPr>
      <w:bookmarkStart w:id="206" w:name="_Toc405297618"/>
      <w:r w:rsidRPr="009D47CD">
        <w:rPr>
          <w:rStyle w:val="CharSectno"/>
        </w:rPr>
        <w:t>29</w:t>
      </w:r>
      <w:r w:rsidRPr="009D47CD">
        <w:t xml:space="preserve">  Destroying or damaging Commonwealth property</w:t>
      </w:r>
      <w:bookmarkEnd w:id="206"/>
    </w:p>
    <w:p w:rsidR="005F1445" w:rsidRPr="009D47CD" w:rsidRDefault="005F1445" w:rsidP="005F1445">
      <w:pPr>
        <w:pStyle w:val="subsection"/>
        <w:keepLines/>
      </w:pPr>
      <w:r w:rsidRPr="009D47CD">
        <w:tab/>
        <w:t>(1)</w:t>
      </w:r>
      <w:r w:rsidRPr="009D47CD">
        <w:tab/>
        <w:t>Any person who intentionally destroys or damages any property, whether real or personal, belonging to the Commonwealth or to any public authority under the Commonwealth, shall be guilty of an offence.</w:t>
      </w:r>
    </w:p>
    <w:p w:rsidR="005F1445" w:rsidRPr="009D47CD" w:rsidRDefault="005F1445" w:rsidP="005F1445">
      <w:pPr>
        <w:pStyle w:val="Penalty"/>
      </w:pPr>
      <w:r w:rsidRPr="009D47CD">
        <w:t>Penalty:</w:t>
      </w:r>
      <w:r w:rsidRPr="009D47CD">
        <w:tab/>
        <w:t>Imprisonment for 10 years.</w:t>
      </w:r>
    </w:p>
    <w:p w:rsidR="005F1445" w:rsidRPr="009D47CD" w:rsidRDefault="005F1445" w:rsidP="005F1445">
      <w:pPr>
        <w:pStyle w:val="subsection"/>
      </w:pPr>
      <w:r w:rsidRPr="009D47CD">
        <w:lastRenderedPageBreak/>
        <w:tab/>
        <w:t>(2)</w:t>
      </w:r>
      <w:r w:rsidRPr="009D47CD">
        <w:tab/>
        <w:t xml:space="preserve">For the purposes of an offence against </w:t>
      </w:r>
      <w:r w:rsidR="009D47CD">
        <w:t>subsection (</w:t>
      </w:r>
      <w:r w:rsidRPr="009D47CD">
        <w:t>1), absolute liability applies to the physical element of circumstance of the offence, that the property is property belonging to the Commonwealth or to any public authority under the Commonwealth.</w:t>
      </w:r>
    </w:p>
    <w:p w:rsidR="005F1445" w:rsidRPr="009D47CD" w:rsidRDefault="005F1445" w:rsidP="005F1445">
      <w:pPr>
        <w:pStyle w:val="notetext"/>
      </w:pPr>
      <w:r w:rsidRPr="009D47CD">
        <w:t>Note:</w:t>
      </w:r>
      <w:r w:rsidRPr="009D47CD">
        <w:tab/>
        <w:t xml:space="preserve">For </w:t>
      </w:r>
      <w:r w:rsidRPr="009D47CD">
        <w:rPr>
          <w:b/>
          <w:i/>
        </w:rPr>
        <w:t>absolute liability</w:t>
      </w:r>
      <w:r w:rsidRPr="009D47CD">
        <w:t>, see section</w:t>
      </w:r>
      <w:r w:rsidR="009D47CD">
        <w:t> </w:t>
      </w:r>
      <w:r w:rsidRPr="009D47CD">
        <w:t xml:space="preserve">6.2 of the </w:t>
      </w:r>
      <w:r w:rsidRPr="009D47CD">
        <w:rPr>
          <w:i/>
        </w:rPr>
        <w:t>Criminal Code</w:t>
      </w:r>
      <w:r w:rsidRPr="009D47CD">
        <w:t>.</w:t>
      </w:r>
    </w:p>
    <w:p w:rsidR="008B37DD" w:rsidRPr="009D47CD" w:rsidRDefault="008B37DD" w:rsidP="00B5109B">
      <w:pPr>
        <w:pStyle w:val="ActHead2"/>
        <w:pageBreakBefore/>
      </w:pPr>
      <w:bookmarkStart w:id="207" w:name="_Toc405297619"/>
      <w:r w:rsidRPr="009D47CD">
        <w:rPr>
          <w:rStyle w:val="CharPartNo"/>
        </w:rPr>
        <w:lastRenderedPageBreak/>
        <w:t>Part</w:t>
      </w:r>
      <w:r w:rsidR="005B01AA" w:rsidRPr="009D47CD">
        <w:rPr>
          <w:rStyle w:val="CharPartNo"/>
        </w:rPr>
        <w:t> </w:t>
      </w:r>
      <w:r w:rsidRPr="009D47CD">
        <w:rPr>
          <w:rStyle w:val="CharPartNo"/>
        </w:rPr>
        <w:t>IIA</w:t>
      </w:r>
      <w:r w:rsidRPr="009D47CD">
        <w:t>—</w:t>
      </w:r>
      <w:r w:rsidRPr="009D47CD">
        <w:rPr>
          <w:rStyle w:val="CharPartText"/>
        </w:rPr>
        <w:t>Protection of public and other services</w:t>
      </w:r>
      <w:bookmarkEnd w:id="207"/>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208" w:name="_Toc405297620"/>
      <w:r w:rsidRPr="009D47CD">
        <w:rPr>
          <w:rStyle w:val="CharSectno"/>
        </w:rPr>
        <w:t>30J</w:t>
      </w:r>
      <w:r w:rsidRPr="009D47CD">
        <w:t xml:space="preserve">  Industrial disturbances, lock</w:t>
      </w:r>
      <w:r w:rsidR="009D47CD">
        <w:noBreakHyphen/>
      </w:r>
      <w:r w:rsidRPr="009D47CD">
        <w:t>outs and strikes</w:t>
      </w:r>
      <w:bookmarkEnd w:id="208"/>
    </w:p>
    <w:p w:rsidR="005F1445" w:rsidRPr="009D47CD" w:rsidRDefault="005F1445" w:rsidP="005F1445">
      <w:pPr>
        <w:pStyle w:val="subsection"/>
      </w:pPr>
      <w:r w:rsidRPr="009D47CD">
        <w:tab/>
        <w:t>(1)</w:t>
      </w:r>
      <w:r w:rsidRPr="009D47CD">
        <w:tab/>
        <w:t>If at any time the Governor</w:t>
      </w:r>
      <w:r w:rsidR="009D47CD">
        <w:noBreakHyphen/>
      </w:r>
      <w:r w:rsidRPr="009D47CD">
        <w:t xml:space="preserve">General is of opinion that there exists in Australia a serious industrial disturbance prejudicing or threatening trade or commerce with other countries or among the States, he </w:t>
      </w:r>
      <w:r w:rsidR="005F79CC" w:rsidRPr="009D47CD">
        <w:t xml:space="preserve">or she </w:t>
      </w:r>
      <w:r w:rsidRPr="009D47CD">
        <w:t>may make a Proclamation to that effect, which Proclamation shall be and remain in operation for the purposes of this section until it is revoked.</w:t>
      </w:r>
    </w:p>
    <w:p w:rsidR="005F1445" w:rsidRPr="009D47CD" w:rsidRDefault="005F1445" w:rsidP="005F1445">
      <w:pPr>
        <w:pStyle w:val="subsection"/>
        <w:keepNext/>
      </w:pPr>
      <w:r w:rsidRPr="009D47CD">
        <w:tab/>
        <w:t>(2)</w:t>
      </w:r>
      <w:r w:rsidRPr="009D47CD">
        <w:tab/>
        <w:t>Any person who, during the operation of such Proclamation, takes part in or continues, or incites to, urges, aids or encourages the taking part in, or continuance of, a lock</w:t>
      </w:r>
      <w:r w:rsidR="009D47CD">
        <w:noBreakHyphen/>
      </w:r>
      <w:r w:rsidRPr="009D47CD">
        <w:t>out or strike:</w:t>
      </w:r>
    </w:p>
    <w:p w:rsidR="005F1445" w:rsidRPr="009D47CD" w:rsidRDefault="005F1445" w:rsidP="005F1445">
      <w:pPr>
        <w:pStyle w:val="paragraph"/>
      </w:pPr>
      <w:r w:rsidRPr="009D47CD">
        <w:tab/>
        <w:t>(a)</w:t>
      </w:r>
      <w:r w:rsidRPr="009D47CD">
        <w:tab/>
        <w:t>in relation to employment in or in connexion with the transport of goods or the conveyance of passengers in trade or commerce with other countries or among the States; or</w:t>
      </w:r>
    </w:p>
    <w:p w:rsidR="005F1445" w:rsidRPr="009D47CD" w:rsidRDefault="005F1445" w:rsidP="005F1445">
      <w:pPr>
        <w:pStyle w:val="paragraph"/>
      </w:pPr>
      <w:r w:rsidRPr="009D47CD">
        <w:tab/>
        <w:t>(b)</w:t>
      </w:r>
      <w:r w:rsidRPr="009D47CD">
        <w:tab/>
        <w:t>in relation to employment in, or in connexion with, the provision of any public service by the Commonwealth or by any Department or public authority under the Commonwealth;</w:t>
      </w:r>
    </w:p>
    <w:p w:rsidR="005F1445" w:rsidRPr="009D47CD" w:rsidRDefault="005F1445" w:rsidP="005F1445">
      <w:pPr>
        <w:pStyle w:val="subsection2"/>
      </w:pPr>
      <w:r w:rsidRPr="009D47CD">
        <w:t>shall be guilty of an offence, and shall be liable on conviction to imprisonment for any period not exceeding one year.</w:t>
      </w:r>
    </w:p>
    <w:p w:rsidR="005F1445" w:rsidRPr="009D47CD" w:rsidRDefault="005F1445" w:rsidP="005F1445">
      <w:pPr>
        <w:pStyle w:val="subsection"/>
      </w:pPr>
      <w:r w:rsidRPr="009D47CD">
        <w:tab/>
        <w:t>(3)</w:t>
      </w:r>
      <w:r w:rsidRPr="009D47CD">
        <w:tab/>
        <w:t>For the purposes of this section:</w:t>
      </w:r>
    </w:p>
    <w:p w:rsidR="005F1445" w:rsidRPr="009D47CD" w:rsidRDefault="005F1445" w:rsidP="005F1445">
      <w:pPr>
        <w:pStyle w:val="Definition"/>
      </w:pPr>
      <w:r w:rsidRPr="009D47CD">
        <w:rPr>
          <w:b/>
          <w:i/>
        </w:rPr>
        <w:t>employee</w:t>
      </w:r>
      <w:r w:rsidRPr="009D47CD">
        <w:t xml:space="preserve"> includes any person whose usual occupation is as an employee.</w:t>
      </w:r>
    </w:p>
    <w:p w:rsidR="005F1445" w:rsidRPr="009D47CD" w:rsidRDefault="005F1445" w:rsidP="005F1445">
      <w:pPr>
        <w:pStyle w:val="Definition"/>
      </w:pPr>
      <w:r w:rsidRPr="009D47CD">
        <w:rPr>
          <w:b/>
          <w:i/>
        </w:rPr>
        <w:t>employer</w:t>
      </w:r>
      <w:r w:rsidRPr="009D47CD">
        <w:t xml:space="preserve"> includes any person whose usual occupation is as an employer.</w:t>
      </w:r>
    </w:p>
    <w:p w:rsidR="005F1445" w:rsidRPr="009D47CD" w:rsidRDefault="005F1445" w:rsidP="005F1445">
      <w:pPr>
        <w:pStyle w:val="Definition"/>
      </w:pPr>
      <w:r w:rsidRPr="009D47CD">
        <w:rPr>
          <w:b/>
          <w:i/>
        </w:rPr>
        <w:t>lock</w:t>
      </w:r>
      <w:r w:rsidR="009D47CD">
        <w:rPr>
          <w:b/>
          <w:i/>
        </w:rPr>
        <w:noBreakHyphen/>
      </w:r>
      <w:r w:rsidRPr="009D47CD">
        <w:rPr>
          <w:b/>
          <w:i/>
        </w:rPr>
        <w:t>out</w:t>
      </w:r>
      <w:r w:rsidRPr="009D47CD">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w:t>
      </w:r>
      <w:r w:rsidRPr="009D47CD">
        <w:lastRenderedPageBreak/>
        <w:t xml:space="preserve">compel his </w:t>
      </w:r>
      <w:r w:rsidR="00A42E81" w:rsidRPr="009D47CD">
        <w:t xml:space="preserve">or her </w:t>
      </w:r>
      <w:r w:rsidRPr="009D47CD">
        <w:t xml:space="preserve">employees, or to aid another employer in compelling his </w:t>
      </w:r>
      <w:r w:rsidR="00A42E81" w:rsidRPr="009D47CD">
        <w:t xml:space="preserve">or her </w:t>
      </w:r>
      <w:r w:rsidRPr="009D47CD">
        <w:t>employees, to accept any term or condition of employment.</w:t>
      </w:r>
    </w:p>
    <w:p w:rsidR="005F1445" w:rsidRPr="009D47CD" w:rsidRDefault="005F1445" w:rsidP="005F1445">
      <w:pPr>
        <w:pStyle w:val="Definition"/>
      </w:pPr>
      <w:r w:rsidRPr="009D47CD">
        <w:rPr>
          <w:b/>
          <w:i/>
        </w:rPr>
        <w:t>strike</w:t>
      </w:r>
      <w:r w:rsidRPr="009D47CD">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rsidR="005F1445" w:rsidRPr="009D47CD" w:rsidRDefault="005F1445" w:rsidP="005F1445">
      <w:pPr>
        <w:pStyle w:val="ActHead5"/>
      </w:pPr>
      <w:bookmarkStart w:id="209" w:name="_Toc405297621"/>
      <w:r w:rsidRPr="009D47CD">
        <w:rPr>
          <w:rStyle w:val="CharSectno"/>
        </w:rPr>
        <w:t>30K</w:t>
      </w:r>
      <w:r w:rsidRPr="009D47CD">
        <w:t xml:space="preserve">  Obstructing or hindering the performance of services</w:t>
      </w:r>
      <w:bookmarkEnd w:id="209"/>
    </w:p>
    <w:p w:rsidR="005F1445" w:rsidRPr="009D47CD" w:rsidRDefault="005F1445" w:rsidP="005F1445">
      <w:pPr>
        <w:pStyle w:val="subsection"/>
      </w:pPr>
      <w:r w:rsidRPr="009D47CD">
        <w:tab/>
      </w:r>
      <w:r w:rsidRPr="009D47CD">
        <w:tab/>
        <w:t>Whoever, by violence to the person or property of another person, or by spoken or written threat or intimidation of any kind to whomsoever directed, or, without reasonable cause or excuse, by boycott or threat of boycott of person or property:</w:t>
      </w:r>
    </w:p>
    <w:p w:rsidR="005F1445" w:rsidRPr="009D47CD" w:rsidRDefault="005F1445" w:rsidP="005F1445">
      <w:pPr>
        <w:pStyle w:val="paragraph"/>
      </w:pPr>
      <w:r w:rsidRPr="009D47CD">
        <w:tab/>
        <w:t>(b)</w:t>
      </w:r>
      <w:r w:rsidRPr="009D47CD">
        <w:tab/>
        <w:t xml:space="preserve">compels or induces any person employed in or in connexion with the provision of any public service by the Commonwealth or by any Department or public authority under the Commonwealth to surrender or depart from his </w:t>
      </w:r>
      <w:r w:rsidR="00A42E81" w:rsidRPr="009D47CD">
        <w:t xml:space="preserve">or her </w:t>
      </w:r>
      <w:r w:rsidRPr="009D47CD">
        <w:t>employment;</w:t>
      </w:r>
    </w:p>
    <w:p w:rsidR="005F1445" w:rsidRPr="009D47CD" w:rsidRDefault="005F1445" w:rsidP="005F1445">
      <w:pPr>
        <w:pStyle w:val="paragraph"/>
      </w:pPr>
      <w:r w:rsidRPr="009D47CD">
        <w:tab/>
        <w:t>(c)</w:t>
      </w:r>
      <w:r w:rsidRPr="009D47CD">
        <w:tab/>
        <w:t>prevents any person from offering or accepting employment in or in connexion with the provision of any public service by the Commonwealth or by any Department or public authority under the Commonwealth;</w:t>
      </w:r>
    </w:p>
    <w:p w:rsidR="005F1445" w:rsidRPr="009D47CD" w:rsidRDefault="005F1445" w:rsidP="005F1445">
      <w:pPr>
        <w:pStyle w:val="paragraph"/>
      </w:pPr>
      <w:r w:rsidRPr="009D47CD">
        <w:tab/>
        <w:t>(d)</w:t>
      </w:r>
      <w:r w:rsidRPr="009D47CD">
        <w:tab/>
        <w:t>obstructs or hinders the transport of goods or the conveyance of passengers in trade or commerce with other countries or among the States;</w:t>
      </w:r>
    </w:p>
    <w:p w:rsidR="005F1445" w:rsidRPr="009D47CD" w:rsidRDefault="005F1445" w:rsidP="005F1445">
      <w:pPr>
        <w:pStyle w:val="paragraph"/>
      </w:pPr>
      <w:r w:rsidRPr="009D47CD">
        <w:tab/>
        <w:t>(e)</w:t>
      </w:r>
      <w:r w:rsidRPr="009D47CD">
        <w:tab/>
        <w:t xml:space="preserve">compels or induces any person employed in or in connexion with the transport of goods or the conveyance of passengers in trade or commerce with other countries or among the States to surrender or depart from his </w:t>
      </w:r>
      <w:r w:rsidR="00A42E81" w:rsidRPr="009D47CD">
        <w:t xml:space="preserve">or her </w:t>
      </w:r>
      <w:r w:rsidRPr="009D47CD">
        <w:t>employment; or</w:t>
      </w:r>
    </w:p>
    <w:p w:rsidR="005F1445" w:rsidRPr="009D47CD" w:rsidRDefault="005F1445" w:rsidP="005F1445">
      <w:pPr>
        <w:pStyle w:val="paragraph"/>
        <w:keepNext/>
      </w:pPr>
      <w:r w:rsidRPr="009D47CD">
        <w:tab/>
        <w:t>(f)</w:t>
      </w:r>
      <w:r w:rsidRPr="009D47CD">
        <w:tab/>
        <w:t>prevents any person from offering or accepting employment in or in connexion with the transport of goods or the conveyance of passengers in trade or commerce with other countries or among the States;</w:t>
      </w:r>
    </w:p>
    <w:p w:rsidR="005F1445" w:rsidRPr="009D47CD" w:rsidRDefault="005F1445" w:rsidP="005F1445">
      <w:pPr>
        <w:pStyle w:val="subsection2"/>
      </w:pPr>
      <w:r w:rsidRPr="009D47CD">
        <w:t>shall be guilty of an offence.</w:t>
      </w:r>
    </w:p>
    <w:p w:rsidR="005F1445" w:rsidRPr="009D47CD" w:rsidRDefault="005F1445" w:rsidP="005F1445">
      <w:pPr>
        <w:pStyle w:val="Penalty"/>
      </w:pPr>
      <w:r w:rsidRPr="009D47CD">
        <w:lastRenderedPageBreak/>
        <w:t>Penalty:</w:t>
      </w:r>
      <w:r w:rsidRPr="009D47CD">
        <w:tab/>
        <w:t>Imprisonment for 1 year.</w:t>
      </w:r>
    </w:p>
    <w:p w:rsidR="005F1445" w:rsidRPr="009D47CD" w:rsidRDefault="005F1445" w:rsidP="00B5109B">
      <w:pPr>
        <w:pStyle w:val="ActHead2"/>
        <w:pageBreakBefore/>
      </w:pPr>
      <w:bookmarkStart w:id="210" w:name="_Toc405297622"/>
      <w:r w:rsidRPr="009D47CD">
        <w:rPr>
          <w:rStyle w:val="CharPartNo"/>
        </w:rPr>
        <w:lastRenderedPageBreak/>
        <w:t>Part</w:t>
      </w:r>
      <w:r w:rsidR="005B01AA" w:rsidRPr="009D47CD">
        <w:rPr>
          <w:rStyle w:val="CharPartNo"/>
        </w:rPr>
        <w:t> </w:t>
      </w:r>
      <w:r w:rsidRPr="009D47CD">
        <w:rPr>
          <w:rStyle w:val="CharPartNo"/>
        </w:rPr>
        <w:t>III</w:t>
      </w:r>
      <w:r w:rsidRPr="009D47CD">
        <w:t>—</w:t>
      </w:r>
      <w:r w:rsidRPr="009D47CD">
        <w:rPr>
          <w:rStyle w:val="CharPartText"/>
        </w:rPr>
        <w:t>Offences relating to the administration of justice</w:t>
      </w:r>
      <w:bookmarkEnd w:id="210"/>
    </w:p>
    <w:p w:rsidR="00E01E5E" w:rsidRPr="009D47CD" w:rsidRDefault="00E01E5E" w:rsidP="00E01E5E">
      <w:pPr>
        <w:pStyle w:val="ActHead3"/>
      </w:pPr>
      <w:bookmarkStart w:id="211" w:name="_Toc405297623"/>
      <w:r w:rsidRPr="009D47CD">
        <w:rPr>
          <w:rStyle w:val="CharDivNo"/>
        </w:rPr>
        <w:t>Division</w:t>
      </w:r>
      <w:r w:rsidR="009D47CD" w:rsidRPr="009D47CD">
        <w:rPr>
          <w:rStyle w:val="CharDivNo"/>
        </w:rPr>
        <w:t> </w:t>
      </w:r>
      <w:r w:rsidRPr="009D47CD">
        <w:rPr>
          <w:rStyle w:val="CharDivNo"/>
        </w:rPr>
        <w:t>1</w:t>
      </w:r>
      <w:r w:rsidRPr="009D47CD">
        <w:t>—</w:t>
      </w:r>
      <w:r w:rsidRPr="009D47CD">
        <w:rPr>
          <w:rStyle w:val="CharDivText"/>
        </w:rPr>
        <w:t>Preliminary</w:t>
      </w:r>
      <w:bookmarkEnd w:id="211"/>
    </w:p>
    <w:p w:rsidR="00E01E5E" w:rsidRPr="009D47CD" w:rsidRDefault="00E01E5E" w:rsidP="00E01E5E">
      <w:pPr>
        <w:pStyle w:val="ActHead5"/>
      </w:pPr>
      <w:bookmarkStart w:id="212" w:name="_Toc405297624"/>
      <w:r w:rsidRPr="009D47CD">
        <w:rPr>
          <w:rStyle w:val="CharSectno"/>
        </w:rPr>
        <w:t>31</w:t>
      </w:r>
      <w:r w:rsidRPr="009D47CD">
        <w:t xml:space="preserve">  Judicial proceeding and tribunal definitions</w:t>
      </w:r>
      <w:bookmarkEnd w:id="212"/>
    </w:p>
    <w:p w:rsidR="00E01E5E" w:rsidRPr="009D47CD" w:rsidRDefault="00E01E5E" w:rsidP="00E01E5E">
      <w:pPr>
        <w:pStyle w:val="subsection"/>
      </w:pPr>
      <w:r w:rsidRPr="009D47CD">
        <w:tab/>
      </w:r>
      <w:r w:rsidRPr="009D47CD">
        <w:tab/>
        <w:t>In this Act:</w:t>
      </w:r>
    </w:p>
    <w:p w:rsidR="00E01E5E" w:rsidRPr="009D47CD" w:rsidRDefault="00E01E5E" w:rsidP="00E01E5E">
      <w:pPr>
        <w:pStyle w:val="Definition"/>
      </w:pPr>
      <w:r w:rsidRPr="009D47CD">
        <w:rPr>
          <w:b/>
          <w:i/>
        </w:rPr>
        <w:t>federal judicial proceeding</w:t>
      </w:r>
      <w:r w:rsidRPr="009D47CD">
        <w:t xml:space="preserve"> means:</w:t>
      </w:r>
    </w:p>
    <w:p w:rsidR="00E01E5E" w:rsidRPr="009D47CD" w:rsidRDefault="00E01E5E" w:rsidP="00E01E5E">
      <w:pPr>
        <w:pStyle w:val="paragraph"/>
      </w:pPr>
      <w:r w:rsidRPr="009D47CD">
        <w:tab/>
        <w:t>(a)</w:t>
      </w:r>
      <w:r w:rsidRPr="009D47CD">
        <w:tab/>
        <w:t>a judicial proceeding in or before:</w:t>
      </w:r>
    </w:p>
    <w:p w:rsidR="00E01E5E" w:rsidRPr="009D47CD" w:rsidRDefault="00E01E5E" w:rsidP="00E01E5E">
      <w:pPr>
        <w:pStyle w:val="paragraphsub"/>
      </w:pPr>
      <w:r w:rsidRPr="009D47CD">
        <w:tab/>
        <w:t>(i)</w:t>
      </w:r>
      <w:r w:rsidRPr="009D47CD">
        <w:tab/>
        <w:t>a federal court; or</w:t>
      </w:r>
    </w:p>
    <w:p w:rsidR="00E01E5E" w:rsidRPr="009D47CD" w:rsidRDefault="00E01E5E" w:rsidP="00E01E5E">
      <w:pPr>
        <w:pStyle w:val="paragraphsub"/>
      </w:pPr>
      <w:r w:rsidRPr="009D47CD">
        <w:tab/>
        <w:t>(ii)</w:t>
      </w:r>
      <w:r w:rsidRPr="009D47CD">
        <w:tab/>
        <w:t>a court exercising federal jurisdiction; or</w:t>
      </w:r>
    </w:p>
    <w:p w:rsidR="00E01E5E" w:rsidRPr="009D47CD" w:rsidRDefault="00E01E5E" w:rsidP="00E01E5E">
      <w:pPr>
        <w:pStyle w:val="paragraphsub"/>
      </w:pPr>
      <w:r w:rsidRPr="009D47CD">
        <w:tab/>
        <w:t>(iii)</w:t>
      </w:r>
      <w:r w:rsidRPr="009D47CD">
        <w:tab/>
        <w:t>a court of a Territory; or</w:t>
      </w:r>
    </w:p>
    <w:p w:rsidR="00E01E5E" w:rsidRPr="009D47CD" w:rsidRDefault="00E01E5E" w:rsidP="00E01E5E">
      <w:pPr>
        <w:pStyle w:val="paragraph"/>
      </w:pPr>
      <w:r w:rsidRPr="009D47CD">
        <w:tab/>
        <w:t>(b)</w:t>
      </w:r>
      <w:r w:rsidRPr="009D47CD">
        <w:tab/>
        <w:t>a judicial proceeding before a body or person acting under a law of:</w:t>
      </w:r>
    </w:p>
    <w:p w:rsidR="00E01E5E" w:rsidRPr="009D47CD" w:rsidRDefault="00E01E5E" w:rsidP="00E01E5E">
      <w:pPr>
        <w:pStyle w:val="paragraphsub"/>
      </w:pPr>
      <w:r w:rsidRPr="009D47CD">
        <w:tab/>
        <w:t>(i)</w:t>
      </w:r>
      <w:r w:rsidRPr="009D47CD">
        <w:tab/>
        <w:t>the Commonwealth; or</w:t>
      </w:r>
    </w:p>
    <w:p w:rsidR="00E01E5E" w:rsidRPr="009D47CD" w:rsidRDefault="00E01E5E" w:rsidP="00E01E5E">
      <w:pPr>
        <w:pStyle w:val="paragraphsub"/>
      </w:pPr>
      <w:r w:rsidRPr="009D47CD">
        <w:tab/>
        <w:t>(ii)</w:t>
      </w:r>
      <w:r w:rsidRPr="009D47CD">
        <w:tab/>
        <w:t>a Territory.</w:t>
      </w:r>
    </w:p>
    <w:p w:rsidR="00E01E5E" w:rsidRPr="009D47CD" w:rsidRDefault="00E01E5E" w:rsidP="00E01E5E">
      <w:pPr>
        <w:pStyle w:val="Definition"/>
      </w:pPr>
      <w:r w:rsidRPr="009D47CD">
        <w:rPr>
          <w:b/>
          <w:i/>
        </w:rPr>
        <w:t>judicial proceeding</w:t>
      </w:r>
      <w:r w:rsidRPr="009D47CD">
        <w:t xml:space="preserve"> means (other than in section</w:t>
      </w:r>
      <w:r w:rsidR="009D47CD">
        <w:t> </w:t>
      </w:r>
      <w:r w:rsidRPr="009D47CD">
        <w:t>3L):</w:t>
      </w:r>
    </w:p>
    <w:p w:rsidR="00E01E5E" w:rsidRPr="009D47CD" w:rsidRDefault="00E01E5E" w:rsidP="00E01E5E">
      <w:pPr>
        <w:pStyle w:val="paragraph"/>
      </w:pPr>
      <w:r w:rsidRPr="009D47CD">
        <w:tab/>
        <w:t>(a)</w:t>
      </w:r>
      <w:r w:rsidRPr="009D47CD">
        <w:tab/>
        <w:t>a proceeding in or before a court; or</w:t>
      </w:r>
    </w:p>
    <w:p w:rsidR="00E01E5E" w:rsidRPr="009D47CD" w:rsidRDefault="00E01E5E" w:rsidP="00E01E5E">
      <w:pPr>
        <w:pStyle w:val="paragraph"/>
      </w:pPr>
      <w:r w:rsidRPr="009D47CD">
        <w:tab/>
        <w:t>(b)</w:t>
      </w:r>
      <w:r w:rsidRPr="009D47CD">
        <w:tab/>
        <w:t>a proceeding:</w:t>
      </w:r>
    </w:p>
    <w:p w:rsidR="00E01E5E" w:rsidRPr="009D47CD" w:rsidRDefault="00E01E5E" w:rsidP="00E01E5E">
      <w:pPr>
        <w:pStyle w:val="paragraphsub"/>
      </w:pPr>
      <w:r w:rsidRPr="009D47CD">
        <w:tab/>
        <w:t>(i)</w:t>
      </w:r>
      <w:r w:rsidRPr="009D47CD">
        <w:tab/>
        <w:t>before a body, or a person, acting under a law of the Commonwealth, of a State or of a Territory; and</w:t>
      </w:r>
    </w:p>
    <w:p w:rsidR="00E01E5E" w:rsidRPr="009D47CD" w:rsidRDefault="00E01E5E" w:rsidP="00E01E5E">
      <w:pPr>
        <w:pStyle w:val="paragraphsub"/>
      </w:pPr>
      <w:r w:rsidRPr="009D47CD">
        <w:tab/>
        <w:t>(ii)</w:t>
      </w:r>
      <w:r w:rsidRPr="009D47CD">
        <w:tab/>
        <w:t>in which evidence may be taken on oath.</w:t>
      </w:r>
    </w:p>
    <w:p w:rsidR="00E01E5E" w:rsidRPr="009D47CD" w:rsidRDefault="00E01E5E" w:rsidP="00E01E5E">
      <w:pPr>
        <w:pStyle w:val="Definition"/>
      </w:pPr>
      <w:r w:rsidRPr="009D47CD">
        <w:rPr>
          <w:b/>
          <w:i/>
        </w:rPr>
        <w:t>judicial tribunal</w:t>
      </w:r>
      <w:r w:rsidRPr="009D47CD">
        <w:t xml:space="preserve"> means a body or person (other than a court) before whom a judicial proceeding is conducted.</w:t>
      </w:r>
    </w:p>
    <w:p w:rsidR="00D06E84" w:rsidRPr="009D47CD" w:rsidRDefault="00D06E84" w:rsidP="00B5109B">
      <w:pPr>
        <w:pStyle w:val="ActHead3"/>
        <w:pageBreakBefore/>
      </w:pPr>
      <w:bookmarkStart w:id="213" w:name="_Toc405297625"/>
      <w:r w:rsidRPr="009D47CD">
        <w:rPr>
          <w:rStyle w:val="CharDivNo"/>
        </w:rPr>
        <w:lastRenderedPageBreak/>
        <w:t>Division</w:t>
      </w:r>
      <w:r w:rsidR="009D47CD" w:rsidRPr="009D47CD">
        <w:rPr>
          <w:rStyle w:val="CharDivNo"/>
        </w:rPr>
        <w:t> </w:t>
      </w:r>
      <w:r w:rsidRPr="009D47CD">
        <w:rPr>
          <w:rStyle w:val="CharDivNo"/>
        </w:rPr>
        <w:t>2</w:t>
      </w:r>
      <w:r w:rsidRPr="009D47CD">
        <w:t>—</w:t>
      </w:r>
      <w:r w:rsidRPr="009D47CD">
        <w:rPr>
          <w:rStyle w:val="CharDivText"/>
        </w:rPr>
        <w:t>Judges and magistrates</w:t>
      </w:r>
      <w:bookmarkEnd w:id="213"/>
    </w:p>
    <w:p w:rsidR="00D06E84" w:rsidRPr="009D47CD" w:rsidRDefault="00D06E84" w:rsidP="00D06E84">
      <w:pPr>
        <w:pStyle w:val="ActHead5"/>
      </w:pPr>
      <w:bookmarkStart w:id="214" w:name="_Toc405297626"/>
      <w:r w:rsidRPr="009D47CD">
        <w:rPr>
          <w:rStyle w:val="CharSectno"/>
        </w:rPr>
        <w:t>34</w:t>
      </w:r>
      <w:r w:rsidRPr="009D47CD">
        <w:t xml:space="preserve">  Judge or magistrate acting oppressively or when interested</w:t>
      </w:r>
      <w:bookmarkEnd w:id="214"/>
    </w:p>
    <w:p w:rsidR="00D06E84" w:rsidRPr="009D47CD" w:rsidRDefault="00D06E84" w:rsidP="00D06E84">
      <w:pPr>
        <w:pStyle w:val="SubsectionHead"/>
      </w:pPr>
      <w:r w:rsidRPr="009D47CD">
        <w:t>Excessive and unreasonable bail</w:t>
      </w:r>
    </w:p>
    <w:p w:rsidR="00D06E84" w:rsidRPr="009D47CD" w:rsidRDefault="00D06E84" w:rsidP="00D06E84">
      <w:pPr>
        <w:pStyle w:val="subsection"/>
      </w:pPr>
      <w:r w:rsidRPr="009D47CD">
        <w:tab/>
        <w:t>(1)</w:t>
      </w:r>
      <w:r w:rsidRPr="009D47CD">
        <w:tab/>
        <w:t>A person commits an offence if:</w:t>
      </w:r>
    </w:p>
    <w:p w:rsidR="00D06E84" w:rsidRPr="009D47CD" w:rsidRDefault="00D06E84" w:rsidP="00D06E84">
      <w:pPr>
        <w:pStyle w:val="paragraph"/>
      </w:pPr>
      <w:r w:rsidRPr="009D47CD">
        <w:tab/>
        <w:t>(a)</w:t>
      </w:r>
      <w:r w:rsidRPr="009D47CD">
        <w:tab/>
        <w:t>the person is a judge or magistrate; and</w:t>
      </w:r>
    </w:p>
    <w:p w:rsidR="00D06E84" w:rsidRPr="009D47CD" w:rsidRDefault="00D06E84" w:rsidP="00D06E84">
      <w:pPr>
        <w:pStyle w:val="paragraph"/>
      </w:pPr>
      <w:r w:rsidRPr="009D47CD">
        <w:tab/>
        <w:t>(b)</w:t>
      </w:r>
      <w:r w:rsidRPr="009D47CD">
        <w:tab/>
        <w:t>the judge or magistrate is required or authorised by law to admit a person accused of an offence to bail; and</w:t>
      </w:r>
    </w:p>
    <w:p w:rsidR="00D06E84" w:rsidRPr="009D47CD" w:rsidRDefault="00D06E84" w:rsidP="00D06E84">
      <w:pPr>
        <w:pStyle w:val="paragraph"/>
      </w:pPr>
      <w:r w:rsidRPr="009D47CD">
        <w:tab/>
        <w:t>(c)</w:t>
      </w:r>
      <w:r w:rsidRPr="009D47CD">
        <w:tab/>
        <w:t>the judge or magistrate requires excessive and unreasonable bail; and</w:t>
      </w:r>
    </w:p>
    <w:p w:rsidR="00D06E84" w:rsidRPr="009D47CD" w:rsidRDefault="00D06E84" w:rsidP="00D06E84">
      <w:pPr>
        <w:pStyle w:val="paragraph"/>
      </w:pPr>
      <w:r w:rsidRPr="009D47CD">
        <w:tab/>
        <w:t>(d)</w:t>
      </w:r>
      <w:r w:rsidRPr="009D47CD">
        <w:tab/>
        <w:t>the requirement is an abuse of the judge’s or magistrate’s office; and</w:t>
      </w:r>
    </w:p>
    <w:p w:rsidR="00D06E84" w:rsidRPr="009D47CD" w:rsidRDefault="00D06E84" w:rsidP="00D06E84">
      <w:pPr>
        <w:pStyle w:val="paragraph"/>
      </w:pPr>
      <w:r w:rsidRPr="009D47CD">
        <w:tab/>
        <w:t>(e)</w:t>
      </w:r>
      <w:r w:rsidRPr="009D47CD">
        <w:tab/>
        <w:t xml:space="preserve">the offence referred to in </w:t>
      </w:r>
      <w:r w:rsidR="009D47CD">
        <w:t>paragraph (</w:t>
      </w:r>
      <w:r w:rsidRPr="009D47CD">
        <w:t>b) is an offence against a law of the Commonwealth.</w:t>
      </w:r>
    </w:p>
    <w:p w:rsidR="00D06E84" w:rsidRPr="009D47CD" w:rsidRDefault="00D06E84" w:rsidP="00D06E84">
      <w:pPr>
        <w:pStyle w:val="Penalty"/>
      </w:pPr>
      <w:r w:rsidRPr="009D47CD">
        <w:t>Penalty:</w:t>
      </w:r>
      <w:r w:rsidRPr="009D47CD">
        <w:tab/>
        <w:t>Imprisonment for 2 years.</w:t>
      </w:r>
    </w:p>
    <w:p w:rsidR="00D06E84" w:rsidRPr="009D47CD" w:rsidRDefault="00D06E84" w:rsidP="00D06E84">
      <w:pPr>
        <w:pStyle w:val="subsection"/>
      </w:pPr>
      <w:r w:rsidRPr="009D47CD">
        <w:tab/>
        <w:t>(2)</w:t>
      </w:r>
      <w:r w:rsidRPr="009D47CD">
        <w:tab/>
      </w:r>
      <w:r w:rsidR="009D47CD">
        <w:t>Subsection (</w:t>
      </w:r>
      <w:r w:rsidRPr="009D47CD">
        <w:t>1) does not apply if the judge or magistrate has a reasonable excuse.</w:t>
      </w:r>
    </w:p>
    <w:p w:rsidR="00D06E84" w:rsidRPr="009D47CD" w:rsidRDefault="00D06E84" w:rsidP="00D06E84">
      <w:pPr>
        <w:pStyle w:val="notetext"/>
      </w:pPr>
      <w:r w:rsidRPr="009D47CD">
        <w:t>Note:</w:t>
      </w:r>
      <w:r w:rsidRPr="009D47CD">
        <w:tab/>
        <w:t xml:space="preserve">A defendant bears an evidential burden in relation to the matter in </w:t>
      </w:r>
      <w:r w:rsidR="009D47CD">
        <w:t>subsection (</w:t>
      </w:r>
      <w:r w:rsidRPr="009D47CD">
        <w:t>2</w:t>
      </w:r>
      <w:r w:rsidR="00BB1281" w:rsidRPr="009D47CD">
        <w:t>) (s</w:t>
      </w:r>
      <w:r w:rsidRPr="009D47CD">
        <w:t>ee subsection</w:t>
      </w:r>
      <w:r w:rsidR="009D47CD">
        <w:t> </w:t>
      </w:r>
      <w:r w:rsidRPr="009D47CD">
        <w:t xml:space="preserve">13.3(3) of the </w:t>
      </w:r>
      <w:r w:rsidRPr="009D47CD">
        <w:rPr>
          <w:i/>
        </w:rPr>
        <w:t>Criminal Code</w:t>
      </w:r>
      <w:r w:rsidRPr="009D47CD">
        <w:t>).</w:t>
      </w:r>
    </w:p>
    <w:p w:rsidR="00D06E84" w:rsidRPr="009D47CD" w:rsidRDefault="00D06E84" w:rsidP="00D06E84">
      <w:pPr>
        <w:pStyle w:val="subsection"/>
      </w:pPr>
      <w:r w:rsidRPr="009D47CD">
        <w:tab/>
        <w:t>(3)</w:t>
      </w:r>
      <w:r w:rsidRPr="009D47CD">
        <w:tab/>
        <w:t xml:space="preserve">Absolute liability applies to the </w:t>
      </w:r>
      <w:r w:rsidR="009D47CD">
        <w:t>paragraph (</w:t>
      </w:r>
      <w:r w:rsidRPr="009D47CD">
        <w:t>1)(e) element of the offence.</w:t>
      </w:r>
    </w:p>
    <w:p w:rsidR="00D06E84" w:rsidRPr="009D47CD" w:rsidRDefault="00D06E84" w:rsidP="00D06E84">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D06E84" w:rsidRPr="009D47CD" w:rsidRDefault="00D06E84" w:rsidP="00D06E84">
      <w:pPr>
        <w:pStyle w:val="SubsectionHead"/>
      </w:pPr>
      <w:r w:rsidRPr="009D47CD">
        <w:t>Acting when interested</w:t>
      </w:r>
    </w:p>
    <w:p w:rsidR="00D06E84" w:rsidRPr="009D47CD" w:rsidRDefault="00D06E84" w:rsidP="00D06E84">
      <w:pPr>
        <w:pStyle w:val="subsection"/>
      </w:pPr>
      <w:r w:rsidRPr="009D47CD">
        <w:tab/>
        <w:t>(4)</w:t>
      </w:r>
      <w:r w:rsidRPr="009D47CD">
        <w:tab/>
        <w:t>A person commits an offence if:</w:t>
      </w:r>
    </w:p>
    <w:p w:rsidR="00D06E84" w:rsidRPr="009D47CD" w:rsidRDefault="00D06E84" w:rsidP="00D06E84">
      <w:pPr>
        <w:pStyle w:val="paragraph"/>
      </w:pPr>
      <w:r w:rsidRPr="009D47CD">
        <w:tab/>
        <w:t>(a)</w:t>
      </w:r>
      <w:r w:rsidRPr="009D47CD">
        <w:tab/>
        <w:t>the person is a judge or magistrate; and</w:t>
      </w:r>
    </w:p>
    <w:p w:rsidR="00D06E84" w:rsidRPr="009D47CD" w:rsidRDefault="00D06E84" w:rsidP="00D06E84">
      <w:pPr>
        <w:pStyle w:val="paragraph"/>
      </w:pPr>
      <w:r w:rsidRPr="009D47CD">
        <w:tab/>
        <w:t>(b)</w:t>
      </w:r>
      <w:r w:rsidRPr="009D47CD">
        <w:tab/>
        <w:t>the judge or magistrate perversely exercises jurisdiction in a matter; and</w:t>
      </w:r>
    </w:p>
    <w:p w:rsidR="00D06E84" w:rsidRPr="009D47CD" w:rsidRDefault="00D06E84" w:rsidP="00D06E84">
      <w:pPr>
        <w:pStyle w:val="paragraph"/>
      </w:pPr>
      <w:r w:rsidRPr="009D47CD">
        <w:tab/>
        <w:t>(c)</w:t>
      </w:r>
      <w:r w:rsidRPr="009D47CD">
        <w:tab/>
        <w:t>the judge or magistrate has a personal interest in the matter; and</w:t>
      </w:r>
    </w:p>
    <w:p w:rsidR="00D06E84" w:rsidRPr="009D47CD" w:rsidRDefault="00D06E84" w:rsidP="00D06E84">
      <w:pPr>
        <w:pStyle w:val="paragraph"/>
      </w:pPr>
      <w:r w:rsidRPr="009D47CD">
        <w:tab/>
        <w:t>(d)</w:t>
      </w:r>
      <w:r w:rsidRPr="009D47CD">
        <w:tab/>
        <w:t>the jurisdiction is federal jurisdiction.</w:t>
      </w:r>
    </w:p>
    <w:p w:rsidR="00D06E84" w:rsidRPr="009D47CD" w:rsidRDefault="00D06E84" w:rsidP="00D06E84">
      <w:pPr>
        <w:pStyle w:val="Penalty"/>
      </w:pPr>
      <w:r w:rsidRPr="009D47CD">
        <w:lastRenderedPageBreak/>
        <w:t>Penalty:</w:t>
      </w:r>
      <w:r w:rsidRPr="009D47CD">
        <w:tab/>
        <w:t>Imprisonment for 2 years.</w:t>
      </w:r>
    </w:p>
    <w:p w:rsidR="00D06E84" w:rsidRPr="009D47CD" w:rsidRDefault="00D06E84" w:rsidP="00D06E84">
      <w:pPr>
        <w:pStyle w:val="subsection"/>
      </w:pPr>
      <w:r w:rsidRPr="009D47CD">
        <w:tab/>
        <w:t>(5)</w:t>
      </w:r>
      <w:r w:rsidRPr="009D47CD">
        <w:tab/>
        <w:t xml:space="preserve">Absolute liability applies to the </w:t>
      </w:r>
      <w:r w:rsidR="009D47CD">
        <w:t>paragraph (</w:t>
      </w:r>
      <w:r w:rsidRPr="009D47CD">
        <w:t>4)(d) element of the offence.</w:t>
      </w:r>
    </w:p>
    <w:p w:rsidR="00D06E84" w:rsidRPr="009D47CD" w:rsidRDefault="00D06E84" w:rsidP="00D06E84">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9239C5" w:rsidRPr="009D47CD" w:rsidRDefault="009239C5" w:rsidP="00B5109B">
      <w:pPr>
        <w:pStyle w:val="ActHead3"/>
        <w:pageBreakBefore/>
      </w:pPr>
      <w:bookmarkStart w:id="215" w:name="_Toc405297627"/>
      <w:r w:rsidRPr="009D47CD">
        <w:rPr>
          <w:rStyle w:val="CharDivNo"/>
        </w:rPr>
        <w:lastRenderedPageBreak/>
        <w:t>Division</w:t>
      </w:r>
      <w:r w:rsidR="009D47CD" w:rsidRPr="009D47CD">
        <w:rPr>
          <w:rStyle w:val="CharDivNo"/>
        </w:rPr>
        <w:t> </w:t>
      </w:r>
      <w:r w:rsidRPr="009D47CD">
        <w:rPr>
          <w:rStyle w:val="CharDivNo"/>
        </w:rPr>
        <w:t>3</w:t>
      </w:r>
      <w:r w:rsidRPr="009D47CD">
        <w:t>—</w:t>
      </w:r>
      <w:r w:rsidRPr="009D47CD">
        <w:rPr>
          <w:rStyle w:val="CharDivText"/>
        </w:rPr>
        <w:t>Evidence and witnesses</w:t>
      </w:r>
      <w:bookmarkEnd w:id="215"/>
    </w:p>
    <w:p w:rsidR="00332361" w:rsidRPr="009D47CD" w:rsidRDefault="00332361" w:rsidP="00332361">
      <w:pPr>
        <w:pStyle w:val="ActHead5"/>
      </w:pPr>
      <w:bookmarkStart w:id="216" w:name="_Toc405297628"/>
      <w:r w:rsidRPr="009D47CD">
        <w:rPr>
          <w:rStyle w:val="CharSectno"/>
        </w:rPr>
        <w:t>35</w:t>
      </w:r>
      <w:r w:rsidRPr="009D47CD">
        <w:t xml:space="preserve">  Giving false testimony</w:t>
      </w:r>
      <w:bookmarkEnd w:id="216"/>
    </w:p>
    <w:p w:rsidR="00332361" w:rsidRPr="009D47CD" w:rsidRDefault="00332361" w:rsidP="00332361">
      <w:pPr>
        <w:pStyle w:val="subsection"/>
      </w:pPr>
      <w:r w:rsidRPr="009D47CD">
        <w:tab/>
        <w:t>(1)</w:t>
      </w:r>
      <w:r w:rsidRPr="009D47CD">
        <w:tab/>
        <w:t>A person commits an offence if:</w:t>
      </w:r>
    </w:p>
    <w:p w:rsidR="00332361" w:rsidRPr="009D47CD" w:rsidRDefault="00332361" w:rsidP="00332361">
      <w:pPr>
        <w:pStyle w:val="paragraph"/>
      </w:pPr>
      <w:r w:rsidRPr="009D47CD">
        <w:tab/>
        <w:t>(a)</w:t>
      </w:r>
      <w:r w:rsidRPr="009D47CD">
        <w:tab/>
        <w:t>the person gives false testimony touching a matter; and</w:t>
      </w:r>
    </w:p>
    <w:p w:rsidR="00332361" w:rsidRPr="009D47CD" w:rsidRDefault="00332361" w:rsidP="00332361">
      <w:pPr>
        <w:pStyle w:val="paragraph"/>
      </w:pPr>
      <w:r w:rsidRPr="009D47CD">
        <w:tab/>
        <w:t>(b)</w:t>
      </w:r>
      <w:r w:rsidRPr="009D47CD">
        <w:tab/>
        <w:t>the person does so:</w:t>
      </w:r>
    </w:p>
    <w:p w:rsidR="00332361" w:rsidRPr="009D47CD" w:rsidRDefault="00332361" w:rsidP="00332361">
      <w:pPr>
        <w:pStyle w:val="paragraphsub"/>
      </w:pPr>
      <w:r w:rsidRPr="009D47CD">
        <w:tab/>
        <w:t>(i)</w:t>
      </w:r>
      <w:r w:rsidRPr="009D47CD">
        <w:tab/>
        <w:t>in a judicial proceeding; or</w:t>
      </w:r>
    </w:p>
    <w:p w:rsidR="00332361" w:rsidRPr="009D47CD" w:rsidRDefault="00332361" w:rsidP="00332361">
      <w:pPr>
        <w:pStyle w:val="paragraphsub"/>
      </w:pPr>
      <w:r w:rsidRPr="009D47CD">
        <w:tab/>
        <w:t>(ii)</w:t>
      </w:r>
      <w:r w:rsidRPr="009D47CD">
        <w:tab/>
        <w:t>with the intention of instituting a judicial proceeding; and</w:t>
      </w:r>
    </w:p>
    <w:p w:rsidR="00332361" w:rsidRPr="009D47CD" w:rsidRDefault="00332361" w:rsidP="00332361">
      <w:pPr>
        <w:pStyle w:val="paragraph"/>
      </w:pPr>
      <w:r w:rsidRPr="009D47CD">
        <w:tab/>
        <w:t>(c)</w:t>
      </w:r>
      <w:r w:rsidRPr="009D47CD">
        <w:tab/>
        <w:t>the matter is material in the judicial proceeding; and</w:t>
      </w:r>
    </w:p>
    <w:p w:rsidR="00332361" w:rsidRPr="009D47CD" w:rsidRDefault="00332361" w:rsidP="00332361">
      <w:pPr>
        <w:pStyle w:val="paragraph"/>
      </w:pPr>
      <w:r w:rsidRPr="009D47CD">
        <w:tab/>
        <w:t>(d)</w:t>
      </w:r>
      <w:r w:rsidRPr="009D47CD">
        <w:tab/>
        <w:t>the judicial proceeding is a federal judicial proceeding.</w:t>
      </w:r>
    </w:p>
    <w:p w:rsidR="00332361" w:rsidRPr="009D47CD" w:rsidRDefault="00332361" w:rsidP="00332361">
      <w:pPr>
        <w:pStyle w:val="Penalty"/>
      </w:pPr>
      <w:r w:rsidRPr="009D47CD">
        <w:t>Penalty:</w:t>
      </w:r>
      <w:r w:rsidRPr="009D47CD">
        <w:tab/>
        <w:t>Imprisonment for 5 years.</w:t>
      </w:r>
    </w:p>
    <w:p w:rsidR="00332361" w:rsidRPr="009D47CD" w:rsidRDefault="00332361" w:rsidP="00332361">
      <w:pPr>
        <w:pStyle w:val="subsection"/>
      </w:pPr>
      <w:r w:rsidRPr="009D47CD">
        <w:tab/>
        <w:t>(2)</w:t>
      </w:r>
      <w:r w:rsidRPr="009D47CD">
        <w:tab/>
        <w:t xml:space="preserve">Strict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strict liability, see section</w:t>
      </w:r>
      <w:r w:rsidR="009D47CD">
        <w:t> </w:t>
      </w:r>
      <w:r w:rsidRPr="009D47CD">
        <w:t xml:space="preserve">6.1 of the </w:t>
      </w:r>
      <w:r w:rsidRPr="009D47CD">
        <w:rPr>
          <w:i/>
        </w:rPr>
        <w:t>Criminal Code</w:t>
      </w:r>
      <w:r w:rsidRPr="009D47CD">
        <w:t>.</w:t>
      </w:r>
    </w:p>
    <w:p w:rsidR="00332361" w:rsidRPr="009D47CD" w:rsidRDefault="00332361" w:rsidP="00332361">
      <w:pPr>
        <w:pStyle w:val="subsection"/>
      </w:pPr>
      <w:r w:rsidRPr="009D47CD">
        <w:tab/>
        <w:t>(3)</w:t>
      </w:r>
      <w:r w:rsidRPr="009D47CD">
        <w:tab/>
        <w:t xml:space="preserve">Absolute liability applies to the </w:t>
      </w:r>
      <w:r w:rsidR="009D47CD">
        <w:t>paragraph (</w:t>
      </w:r>
      <w:r w:rsidRPr="009D47CD">
        <w:t>1)(d)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subsection"/>
      </w:pPr>
      <w:r w:rsidRPr="009D47CD">
        <w:tab/>
        <w:t>(4)</w:t>
      </w:r>
      <w:r w:rsidRPr="009D47CD">
        <w:tab/>
        <w:t>For the purposes of this section, it is immaterial:</w:t>
      </w:r>
    </w:p>
    <w:p w:rsidR="00332361" w:rsidRPr="009D47CD" w:rsidRDefault="00332361" w:rsidP="00332361">
      <w:pPr>
        <w:pStyle w:val="paragraph"/>
      </w:pPr>
      <w:r w:rsidRPr="009D47CD">
        <w:tab/>
        <w:t>(a)</w:t>
      </w:r>
      <w:r w:rsidRPr="009D47CD">
        <w:tab/>
        <w:t>whether the testimony is given:</w:t>
      </w:r>
    </w:p>
    <w:p w:rsidR="00332361" w:rsidRPr="009D47CD" w:rsidRDefault="00332361" w:rsidP="00332361">
      <w:pPr>
        <w:pStyle w:val="paragraphsub"/>
      </w:pPr>
      <w:r w:rsidRPr="009D47CD">
        <w:tab/>
        <w:t>(i)</w:t>
      </w:r>
      <w:r w:rsidRPr="009D47CD">
        <w:tab/>
        <w:t>on oath or not on oath; or</w:t>
      </w:r>
    </w:p>
    <w:p w:rsidR="00332361" w:rsidRPr="009D47CD" w:rsidRDefault="00332361" w:rsidP="00332361">
      <w:pPr>
        <w:pStyle w:val="paragraphsub"/>
      </w:pPr>
      <w:r w:rsidRPr="009D47CD">
        <w:tab/>
        <w:t>(ii)</w:t>
      </w:r>
      <w:r w:rsidRPr="009D47CD">
        <w:tab/>
        <w:t>orally or in writing; or</w:t>
      </w:r>
    </w:p>
    <w:p w:rsidR="00332361" w:rsidRPr="009D47CD" w:rsidRDefault="00332361" w:rsidP="00332361">
      <w:pPr>
        <w:pStyle w:val="paragraph"/>
      </w:pPr>
      <w:r w:rsidRPr="009D47CD">
        <w:tab/>
        <w:t>(b)</w:t>
      </w:r>
      <w:r w:rsidRPr="009D47CD">
        <w:tab/>
        <w:t>whether the court or judicial tribunal to which the testimony is given:</w:t>
      </w:r>
    </w:p>
    <w:p w:rsidR="00332361" w:rsidRPr="009D47CD" w:rsidRDefault="00332361" w:rsidP="00332361">
      <w:pPr>
        <w:pStyle w:val="paragraphsub"/>
      </w:pPr>
      <w:r w:rsidRPr="009D47CD">
        <w:tab/>
        <w:t>(i)</w:t>
      </w:r>
      <w:r w:rsidRPr="009D47CD">
        <w:tab/>
        <w:t>is properly constituted; or</w:t>
      </w:r>
    </w:p>
    <w:p w:rsidR="00332361" w:rsidRPr="009D47CD" w:rsidRDefault="00332361" w:rsidP="00332361">
      <w:pPr>
        <w:pStyle w:val="paragraphsub"/>
      </w:pPr>
      <w:r w:rsidRPr="009D47CD">
        <w:tab/>
        <w:t>(ii)</w:t>
      </w:r>
      <w:r w:rsidRPr="009D47CD">
        <w:tab/>
        <w:t>is held in the proper place; or</w:t>
      </w:r>
    </w:p>
    <w:p w:rsidR="00332361" w:rsidRPr="009D47CD" w:rsidRDefault="00332361" w:rsidP="00332361">
      <w:pPr>
        <w:pStyle w:val="paragraph"/>
      </w:pPr>
      <w:r w:rsidRPr="009D47CD">
        <w:tab/>
        <w:t>(c)</w:t>
      </w:r>
      <w:r w:rsidRPr="009D47CD">
        <w:tab/>
        <w:t>whether the person who gave the testimony is a competent witness; or</w:t>
      </w:r>
    </w:p>
    <w:p w:rsidR="00332361" w:rsidRPr="009D47CD" w:rsidRDefault="00332361" w:rsidP="00332361">
      <w:pPr>
        <w:pStyle w:val="paragraph"/>
      </w:pPr>
      <w:r w:rsidRPr="009D47CD">
        <w:tab/>
        <w:t>(d)</w:t>
      </w:r>
      <w:r w:rsidRPr="009D47CD">
        <w:tab/>
        <w:t>whether the testimony is admissible.</w:t>
      </w:r>
    </w:p>
    <w:p w:rsidR="00332361" w:rsidRPr="009D47CD" w:rsidRDefault="00332361" w:rsidP="00332361">
      <w:pPr>
        <w:pStyle w:val="ActHead5"/>
      </w:pPr>
      <w:bookmarkStart w:id="217" w:name="_Toc405297629"/>
      <w:r w:rsidRPr="009D47CD">
        <w:rPr>
          <w:rStyle w:val="CharSectno"/>
        </w:rPr>
        <w:lastRenderedPageBreak/>
        <w:t>36</w:t>
      </w:r>
      <w:r w:rsidRPr="009D47CD">
        <w:t xml:space="preserve">  Fabricating evidence</w:t>
      </w:r>
      <w:bookmarkEnd w:id="217"/>
    </w:p>
    <w:p w:rsidR="00332361" w:rsidRPr="009D47CD" w:rsidRDefault="00332361" w:rsidP="00332361">
      <w:pPr>
        <w:pStyle w:val="subsection"/>
      </w:pPr>
      <w:r w:rsidRPr="009D47CD">
        <w:tab/>
        <w:t>(1)</w:t>
      </w:r>
      <w:r w:rsidRPr="009D47CD">
        <w:tab/>
        <w:t>A person commits an offence if:</w:t>
      </w:r>
    </w:p>
    <w:p w:rsidR="00332361" w:rsidRPr="009D47CD" w:rsidRDefault="00332361" w:rsidP="00332361">
      <w:pPr>
        <w:pStyle w:val="paragraph"/>
      </w:pPr>
      <w:r w:rsidRPr="009D47CD">
        <w:tab/>
        <w:t>(a)</w:t>
      </w:r>
      <w:r w:rsidRPr="009D47CD">
        <w:tab/>
        <w:t>the person:</w:t>
      </w:r>
    </w:p>
    <w:p w:rsidR="00332361" w:rsidRPr="009D47CD" w:rsidRDefault="00332361" w:rsidP="00332361">
      <w:pPr>
        <w:pStyle w:val="paragraphsub"/>
      </w:pPr>
      <w:r w:rsidRPr="009D47CD">
        <w:tab/>
        <w:t>(i)</w:t>
      </w:r>
      <w:r w:rsidRPr="009D47CD">
        <w:tab/>
        <w:t>fabricates evidence; or</w:t>
      </w:r>
    </w:p>
    <w:p w:rsidR="00332361" w:rsidRPr="009D47CD" w:rsidRDefault="00332361" w:rsidP="00332361">
      <w:pPr>
        <w:pStyle w:val="paragraphsub"/>
      </w:pPr>
      <w:r w:rsidRPr="009D47CD">
        <w:tab/>
        <w:t>(ii)</w:t>
      </w:r>
      <w:r w:rsidRPr="009D47CD">
        <w:tab/>
        <w:t>makes use of fabricated evidence; and</w:t>
      </w:r>
    </w:p>
    <w:p w:rsidR="00332361" w:rsidRPr="009D47CD" w:rsidRDefault="00332361" w:rsidP="00332361">
      <w:pPr>
        <w:pStyle w:val="paragraph"/>
      </w:pPr>
      <w:r w:rsidRPr="009D47CD">
        <w:tab/>
        <w:t>(b)</w:t>
      </w:r>
      <w:r w:rsidRPr="009D47CD">
        <w:tab/>
        <w:t>the person does so with the intention of misleading a court or judicial tribunal in a judicial proceeding;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t>Penalty:</w:t>
      </w:r>
      <w:r w:rsidRPr="009D47CD">
        <w:tab/>
        <w:t>Imprisonment for 5 years.</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ActHead5"/>
      </w:pPr>
      <w:bookmarkStart w:id="218" w:name="_Toc405297630"/>
      <w:r w:rsidRPr="009D47CD">
        <w:rPr>
          <w:rStyle w:val="CharSectno"/>
        </w:rPr>
        <w:t>36A</w:t>
      </w:r>
      <w:r w:rsidRPr="009D47CD">
        <w:t xml:space="preserve">  Intimidation of witnesses etc.</w:t>
      </w:r>
      <w:bookmarkEnd w:id="218"/>
    </w:p>
    <w:p w:rsidR="00332361" w:rsidRPr="009D47CD" w:rsidRDefault="00332361" w:rsidP="00332361">
      <w:pPr>
        <w:pStyle w:val="subsection"/>
      </w:pPr>
      <w:r w:rsidRPr="009D47CD">
        <w:tab/>
        <w:t>(1)</w:t>
      </w:r>
      <w:r w:rsidRPr="009D47CD">
        <w:tab/>
        <w:t xml:space="preserve">A person (the </w:t>
      </w:r>
      <w:r w:rsidRPr="009D47CD">
        <w:rPr>
          <w:b/>
          <w:i/>
        </w:rPr>
        <w:t>first person</w:t>
      </w:r>
      <w:r w:rsidRPr="009D47CD">
        <w:t>) commits an offence if:</w:t>
      </w:r>
    </w:p>
    <w:p w:rsidR="00332361" w:rsidRPr="009D47CD" w:rsidRDefault="00332361" w:rsidP="00332361">
      <w:pPr>
        <w:pStyle w:val="paragraph"/>
      </w:pPr>
      <w:r w:rsidRPr="009D47CD">
        <w:tab/>
        <w:t>(a)</w:t>
      </w:r>
      <w:r w:rsidRPr="009D47CD">
        <w:tab/>
        <w:t>the first person:</w:t>
      </w:r>
    </w:p>
    <w:p w:rsidR="00332361" w:rsidRPr="009D47CD" w:rsidRDefault="00332361" w:rsidP="00332361">
      <w:pPr>
        <w:pStyle w:val="paragraphsub"/>
      </w:pPr>
      <w:r w:rsidRPr="009D47CD">
        <w:tab/>
        <w:t>(i)</w:t>
      </w:r>
      <w:r w:rsidRPr="009D47CD">
        <w:tab/>
        <w:t>threatens, intimidates or restrains another person; or</w:t>
      </w:r>
    </w:p>
    <w:p w:rsidR="00332361" w:rsidRPr="009D47CD" w:rsidRDefault="00332361" w:rsidP="00332361">
      <w:pPr>
        <w:pStyle w:val="paragraphsub"/>
      </w:pPr>
      <w:r w:rsidRPr="009D47CD">
        <w:tab/>
        <w:t>(ii)</w:t>
      </w:r>
      <w:r w:rsidRPr="009D47CD">
        <w:tab/>
        <w:t>uses violence to, or inflicts an injury on, another person; or</w:t>
      </w:r>
    </w:p>
    <w:p w:rsidR="00332361" w:rsidRPr="009D47CD" w:rsidRDefault="00332361" w:rsidP="00332361">
      <w:pPr>
        <w:pStyle w:val="paragraphsub"/>
      </w:pPr>
      <w:r w:rsidRPr="009D47CD">
        <w:tab/>
        <w:t>(iii)</w:t>
      </w:r>
      <w:r w:rsidRPr="009D47CD">
        <w:tab/>
        <w:t>causes or procures violence, damage, loss or disadvantage to another person; or</w:t>
      </w:r>
    </w:p>
    <w:p w:rsidR="00332361" w:rsidRPr="009D47CD" w:rsidRDefault="00332361" w:rsidP="00332361">
      <w:pPr>
        <w:pStyle w:val="paragraphsub"/>
      </w:pPr>
      <w:r w:rsidRPr="009D47CD">
        <w:tab/>
        <w:t>(iv)</w:t>
      </w:r>
      <w:r w:rsidRPr="009D47CD">
        <w:tab/>
        <w:t>causes or procures the punishment of another person; and</w:t>
      </w:r>
    </w:p>
    <w:p w:rsidR="00332361" w:rsidRPr="009D47CD" w:rsidRDefault="00332361" w:rsidP="00332361">
      <w:pPr>
        <w:pStyle w:val="paragraph"/>
      </w:pPr>
      <w:r w:rsidRPr="009D47CD">
        <w:tab/>
        <w:t>(b)</w:t>
      </w:r>
      <w:r w:rsidRPr="009D47CD">
        <w:tab/>
        <w:t>the first person does so on account of the other person having appeared, or being about to appear, as a witness in a judicial proceeding;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t>Penalty:</w:t>
      </w:r>
      <w:r w:rsidRPr="009D47CD">
        <w:tab/>
        <w:t>Imprisonment for 5 years.</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ActHead5"/>
      </w:pPr>
      <w:bookmarkStart w:id="219" w:name="_Toc405297631"/>
      <w:r w:rsidRPr="009D47CD">
        <w:rPr>
          <w:rStyle w:val="CharSectno"/>
        </w:rPr>
        <w:lastRenderedPageBreak/>
        <w:t>37</w:t>
      </w:r>
      <w:r w:rsidRPr="009D47CD">
        <w:t xml:space="preserve">  Corruption of witnesses</w:t>
      </w:r>
      <w:bookmarkEnd w:id="219"/>
    </w:p>
    <w:p w:rsidR="00332361" w:rsidRPr="009D47CD" w:rsidRDefault="00332361" w:rsidP="00332361">
      <w:pPr>
        <w:pStyle w:val="SubsectionHead"/>
      </w:pPr>
      <w:r w:rsidRPr="009D47CD">
        <w:t>Agreements or understandings</w:t>
      </w:r>
    </w:p>
    <w:p w:rsidR="00332361" w:rsidRPr="009D47CD" w:rsidRDefault="00332361" w:rsidP="00332361">
      <w:pPr>
        <w:pStyle w:val="subsection"/>
      </w:pPr>
      <w:r w:rsidRPr="009D47CD">
        <w:tab/>
        <w:t>(1)</w:t>
      </w:r>
      <w:r w:rsidRPr="009D47CD">
        <w:tab/>
        <w:t xml:space="preserve">A person (the </w:t>
      </w:r>
      <w:r w:rsidRPr="009D47CD">
        <w:rPr>
          <w:b/>
          <w:i/>
        </w:rPr>
        <w:t>first person</w:t>
      </w:r>
      <w:r w:rsidRPr="009D47CD">
        <w:t>) commits an offence if:</w:t>
      </w:r>
    </w:p>
    <w:p w:rsidR="00332361" w:rsidRPr="009D47CD" w:rsidRDefault="00332361" w:rsidP="00332361">
      <w:pPr>
        <w:pStyle w:val="paragraph"/>
      </w:pPr>
      <w:r w:rsidRPr="009D47CD">
        <w:tab/>
        <w:t>(a)</w:t>
      </w:r>
      <w:r w:rsidRPr="009D47CD">
        <w:tab/>
        <w:t>the first person:</w:t>
      </w:r>
    </w:p>
    <w:p w:rsidR="00332361" w:rsidRPr="009D47CD" w:rsidRDefault="00332361" w:rsidP="00332361">
      <w:pPr>
        <w:pStyle w:val="paragraphsub"/>
      </w:pPr>
      <w:r w:rsidRPr="009D47CD">
        <w:tab/>
        <w:t>(i)</w:t>
      </w:r>
      <w:r w:rsidRPr="009D47CD">
        <w:tab/>
        <w:t>gives, confers or procures any property, or benefit, of any kind to, upon or for another person; or</w:t>
      </w:r>
    </w:p>
    <w:p w:rsidR="00332361" w:rsidRPr="009D47CD" w:rsidRDefault="00332361" w:rsidP="00332361">
      <w:pPr>
        <w:pStyle w:val="paragraphsub"/>
      </w:pPr>
      <w:r w:rsidRPr="009D47CD">
        <w:tab/>
        <w:t>(ii)</w:t>
      </w:r>
      <w:r w:rsidRPr="009D47CD">
        <w:tab/>
        <w:t>promises or offers to give, to confer, to procure or to attempt to procure any property, or benefit, of any kind to, upon or for another person; or</w:t>
      </w:r>
    </w:p>
    <w:p w:rsidR="00332361" w:rsidRPr="009D47CD" w:rsidRDefault="00332361" w:rsidP="00332361">
      <w:pPr>
        <w:pStyle w:val="paragraphsub"/>
      </w:pPr>
      <w:r w:rsidRPr="009D47CD">
        <w:tab/>
        <w:t>(iii)</w:t>
      </w:r>
      <w:r w:rsidRPr="009D47CD">
        <w:tab/>
        <w:t>asks for, receives or obtains any property, or benefit, of any kind for himself or herself or another person; or</w:t>
      </w:r>
    </w:p>
    <w:p w:rsidR="00332361" w:rsidRPr="009D47CD" w:rsidRDefault="00332361" w:rsidP="00332361">
      <w:pPr>
        <w:pStyle w:val="paragraphsub"/>
        <w:rPr>
          <w:b/>
        </w:rPr>
      </w:pPr>
      <w:r w:rsidRPr="009D47CD">
        <w:tab/>
        <w:t>(iv)</w:t>
      </w:r>
      <w:r w:rsidRPr="009D47CD">
        <w:tab/>
        <w:t>agrees to receive or to obtain any property, or benefit, of any kind for himself or herself or another person; and</w:t>
      </w:r>
    </w:p>
    <w:p w:rsidR="00332361" w:rsidRPr="009D47CD" w:rsidRDefault="00332361" w:rsidP="00332361">
      <w:pPr>
        <w:pStyle w:val="paragraph"/>
      </w:pPr>
      <w:r w:rsidRPr="009D47CD">
        <w:tab/>
        <w:t>(b)</w:t>
      </w:r>
      <w:r w:rsidRPr="009D47CD">
        <w:tab/>
        <w:t>the first person does so upon an agreement or understanding that any person called, or to be called, as a witness in a judicial proceeding will:</w:t>
      </w:r>
    </w:p>
    <w:p w:rsidR="00332361" w:rsidRPr="009D47CD" w:rsidRDefault="00332361" w:rsidP="00332361">
      <w:pPr>
        <w:pStyle w:val="paragraphsub"/>
      </w:pPr>
      <w:r w:rsidRPr="009D47CD">
        <w:tab/>
        <w:t>(i)</w:t>
      </w:r>
      <w:r w:rsidRPr="009D47CD">
        <w:tab/>
        <w:t>give false testimony; or</w:t>
      </w:r>
    </w:p>
    <w:p w:rsidR="00332361" w:rsidRPr="009D47CD" w:rsidRDefault="00332361" w:rsidP="00332361">
      <w:pPr>
        <w:pStyle w:val="paragraphsub"/>
      </w:pPr>
      <w:r w:rsidRPr="009D47CD">
        <w:tab/>
        <w:t>(ii)</w:t>
      </w:r>
      <w:r w:rsidRPr="009D47CD">
        <w:tab/>
        <w:t>withhold true testimony;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t>Penalty:</w:t>
      </w:r>
      <w:r w:rsidRPr="009D47CD">
        <w:tab/>
        <w:t>Imprisonment for 5 years.</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SubsectionHead"/>
      </w:pPr>
      <w:r w:rsidRPr="009D47CD">
        <w:t>Inducing false testimony</w:t>
      </w:r>
    </w:p>
    <w:p w:rsidR="00332361" w:rsidRPr="009D47CD" w:rsidRDefault="00332361" w:rsidP="00332361">
      <w:pPr>
        <w:pStyle w:val="subsection"/>
      </w:pPr>
      <w:r w:rsidRPr="009D47CD">
        <w:tab/>
        <w:t>(3)</w:t>
      </w:r>
      <w:r w:rsidRPr="009D47CD">
        <w:tab/>
        <w:t>A person commits an offence if:</w:t>
      </w:r>
    </w:p>
    <w:p w:rsidR="00332361" w:rsidRPr="009D47CD" w:rsidRDefault="00332361" w:rsidP="00332361">
      <w:pPr>
        <w:pStyle w:val="paragraph"/>
      </w:pPr>
      <w:r w:rsidRPr="009D47CD">
        <w:tab/>
        <w:t>(a)</w:t>
      </w:r>
      <w:r w:rsidRPr="009D47CD">
        <w:tab/>
        <w:t>the person does an act; and</w:t>
      </w:r>
    </w:p>
    <w:p w:rsidR="00332361" w:rsidRPr="009D47CD" w:rsidRDefault="00332361" w:rsidP="00332361">
      <w:pPr>
        <w:pStyle w:val="paragraph"/>
      </w:pPr>
      <w:r w:rsidRPr="009D47CD">
        <w:tab/>
        <w:t>(b)</w:t>
      </w:r>
      <w:r w:rsidRPr="009D47CD">
        <w:tab/>
        <w:t>the person does so with the intention of inducing a person called, or to be called, as a witness in a judicial proceeding:</w:t>
      </w:r>
    </w:p>
    <w:p w:rsidR="00332361" w:rsidRPr="009D47CD" w:rsidRDefault="00332361" w:rsidP="00332361">
      <w:pPr>
        <w:pStyle w:val="paragraphsub"/>
      </w:pPr>
      <w:r w:rsidRPr="009D47CD">
        <w:tab/>
        <w:t>(i)</w:t>
      </w:r>
      <w:r w:rsidRPr="009D47CD">
        <w:tab/>
        <w:t>to give false testimony; or</w:t>
      </w:r>
    </w:p>
    <w:p w:rsidR="00332361" w:rsidRPr="009D47CD" w:rsidRDefault="00332361" w:rsidP="00332361">
      <w:pPr>
        <w:pStyle w:val="paragraphsub"/>
      </w:pPr>
      <w:r w:rsidRPr="009D47CD">
        <w:tab/>
        <w:t>(ii)</w:t>
      </w:r>
      <w:r w:rsidRPr="009D47CD">
        <w:tab/>
        <w:t>to withhold true testimony;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lastRenderedPageBreak/>
        <w:t>Penalty:</w:t>
      </w:r>
      <w:r w:rsidRPr="009D47CD">
        <w:tab/>
        <w:t>Imprisonment for 5 years.</w:t>
      </w:r>
    </w:p>
    <w:p w:rsidR="00332361" w:rsidRPr="009D47CD" w:rsidRDefault="00332361" w:rsidP="00332361">
      <w:pPr>
        <w:pStyle w:val="subsection"/>
      </w:pPr>
      <w:r w:rsidRPr="009D47CD">
        <w:tab/>
        <w:t>(4)</w:t>
      </w:r>
      <w:r w:rsidRPr="009D47CD">
        <w:tab/>
        <w:t xml:space="preserve">Absolute liability applies to the </w:t>
      </w:r>
      <w:r w:rsidR="009D47CD">
        <w:t>paragraph (</w:t>
      </w:r>
      <w:r w:rsidRPr="009D47CD">
        <w:t>3)(c)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ActHead5"/>
      </w:pPr>
      <w:bookmarkStart w:id="220" w:name="_Toc405297632"/>
      <w:r w:rsidRPr="009D47CD">
        <w:rPr>
          <w:rStyle w:val="CharSectno"/>
        </w:rPr>
        <w:t>38</w:t>
      </w:r>
      <w:r w:rsidRPr="009D47CD">
        <w:t xml:space="preserve">  Deceiving witnesses</w:t>
      </w:r>
      <w:bookmarkEnd w:id="220"/>
    </w:p>
    <w:p w:rsidR="00332361" w:rsidRPr="009D47CD" w:rsidRDefault="00332361" w:rsidP="00332361">
      <w:pPr>
        <w:pStyle w:val="subsection"/>
      </w:pPr>
      <w:r w:rsidRPr="009D47CD">
        <w:tab/>
        <w:t>(1)</w:t>
      </w:r>
      <w:r w:rsidRPr="009D47CD">
        <w:tab/>
        <w:t xml:space="preserve">A person (the </w:t>
      </w:r>
      <w:r w:rsidRPr="009D47CD">
        <w:rPr>
          <w:b/>
          <w:i/>
        </w:rPr>
        <w:t>first person</w:t>
      </w:r>
      <w:r w:rsidRPr="009D47CD">
        <w:t>) commits an offence if:</w:t>
      </w:r>
    </w:p>
    <w:p w:rsidR="00332361" w:rsidRPr="009D47CD" w:rsidRDefault="00332361" w:rsidP="00332361">
      <w:pPr>
        <w:pStyle w:val="paragraph"/>
      </w:pPr>
      <w:r w:rsidRPr="009D47CD">
        <w:tab/>
        <w:t>(a)</w:t>
      </w:r>
      <w:r w:rsidRPr="009D47CD">
        <w:tab/>
        <w:t>the first person:</w:t>
      </w:r>
    </w:p>
    <w:p w:rsidR="00332361" w:rsidRPr="009D47CD" w:rsidRDefault="00332361" w:rsidP="00332361">
      <w:pPr>
        <w:pStyle w:val="paragraphsub"/>
      </w:pPr>
      <w:r w:rsidRPr="009D47CD">
        <w:tab/>
        <w:t>(i)</w:t>
      </w:r>
      <w:r w:rsidRPr="009D47CD">
        <w:tab/>
        <w:t>practises any fraud or deceit to a person called, or to be called, as a witness in a judicial proceeding; or</w:t>
      </w:r>
    </w:p>
    <w:p w:rsidR="00332361" w:rsidRPr="009D47CD" w:rsidRDefault="00332361" w:rsidP="00332361">
      <w:pPr>
        <w:pStyle w:val="paragraphsub"/>
      </w:pPr>
      <w:r w:rsidRPr="009D47CD">
        <w:tab/>
        <w:t>(ii)</w:t>
      </w:r>
      <w:r w:rsidRPr="009D47CD">
        <w:tab/>
        <w:t>makes or exhibits any false statement, representation, token or writing to a person called, or to be called, as a witness in a judicial proceeding; and</w:t>
      </w:r>
    </w:p>
    <w:p w:rsidR="00332361" w:rsidRPr="009D47CD" w:rsidRDefault="00332361" w:rsidP="00332361">
      <w:pPr>
        <w:pStyle w:val="paragraph"/>
      </w:pPr>
      <w:r w:rsidRPr="009D47CD">
        <w:tab/>
        <w:t>(b)</w:t>
      </w:r>
      <w:r w:rsidRPr="009D47CD">
        <w:tab/>
        <w:t>the first person does so with the intention of affecting the testimony of the other person;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t>Penalty:</w:t>
      </w:r>
      <w:r w:rsidRPr="009D47CD">
        <w:tab/>
        <w:t>Imprisonment for 2 years.</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ActHead5"/>
      </w:pPr>
      <w:bookmarkStart w:id="221" w:name="_Toc405297633"/>
      <w:r w:rsidRPr="009D47CD">
        <w:rPr>
          <w:rStyle w:val="CharSectno"/>
        </w:rPr>
        <w:t>39</w:t>
      </w:r>
      <w:r w:rsidRPr="009D47CD">
        <w:t xml:space="preserve">  Destroying evidence</w:t>
      </w:r>
      <w:bookmarkEnd w:id="221"/>
    </w:p>
    <w:p w:rsidR="00332361" w:rsidRPr="009D47CD" w:rsidRDefault="00332361" w:rsidP="00332361">
      <w:pPr>
        <w:pStyle w:val="subsection"/>
      </w:pPr>
      <w:r w:rsidRPr="009D47CD">
        <w:tab/>
        <w:t>(1)</w:t>
      </w:r>
      <w:r w:rsidRPr="009D47CD">
        <w:tab/>
        <w:t>A person commits an offence if:</w:t>
      </w:r>
    </w:p>
    <w:p w:rsidR="00332361" w:rsidRPr="009D47CD" w:rsidRDefault="00332361" w:rsidP="00332361">
      <w:pPr>
        <w:pStyle w:val="paragraph"/>
      </w:pPr>
      <w:r w:rsidRPr="009D47CD">
        <w:tab/>
        <w:t>(a)</w:t>
      </w:r>
      <w:r w:rsidRPr="009D47CD">
        <w:tab/>
        <w:t>the person knows that a book, document or thing of any kind is, or may be, required in evidence in a judicial proceeding; and</w:t>
      </w:r>
    </w:p>
    <w:p w:rsidR="00332361" w:rsidRPr="009D47CD" w:rsidRDefault="00332361" w:rsidP="00332361">
      <w:pPr>
        <w:pStyle w:val="paragraph"/>
      </w:pPr>
      <w:r w:rsidRPr="009D47CD">
        <w:tab/>
        <w:t>(b)</w:t>
      </w:r>
      <w:r w:rsidRPr="009D47CD">
        <w:tab/>
        <w:t>the person:</w:t>
      </w:r>
    </w:p>
    <w:p w:rsidR="00332361" w:rsidRPr="009D47CD" w:rsidRDefault="00332361" w:rsidP="00332361">
      <w:pPr>
        <w:pStyle w:val="paragraphsub"/>
      </w:pPr>
      <w:r w:rsidRPr="009D47CD">
        <w:tab/>
        <w:t>(i)</w:t>
      </w:r>
      <w:r w:rsidRPr="009D47CD">
        <w:tab/>
        <w:t>destroys the book, document or thing; or</w:t>
      </w:r>
    </w:p>
    <w:p w:rsidR="00332361" w:rsidRPr="009D47CD" w:rsidRDefault="00332361" w:rsidP="00332361">
      <w:pPr>
        <w:pStyle w:val="paragraphsub"/>
      </w:pPr>
      <w:r w:rsidRPr="009D47CD">
        <w:tab/>
        <w:t>(ii)</w:t>
      </w:r>
      <w:r w:rsidRPr="009D47CD">
        <w:tab/>
        <w:t>renders the book, document or thing illegible, undecipherable or incapable of identification; and</w:t>
      </w:r>
    </w:p>
    <w:p w:rsidR="00332361" w:rsidRPr="009D47CD" w:rsidRDefault="00332361" w:rsidP="00332361">
      <w:pPr>
        <w:pStyle w:val="paragraph"/>
      </w:pPr>
      <w:r w:rsidRPr="009D47CD">
        <w:tab/>
        <w:t>(c)</w:t>
      </w:r>
      <w:r w:rsidRPr="009D47CD">
        <w:tab/>
        <w:t>the person does so with the intention of preventing the book, document or thing from being used in evidence; and</w:t>
      </w:r>
    </w:p>
    <w:p w:rsidR="00332361" w:rsidRPr="009D47CD" w:rsidRDefault="00332361" w:rsidP="00332361">
      <w:pPr>
        <w:pStyle w:val="paragraph"/>
      </w:pPr>
      <w:r w:rsidRPr="009D47CD">
        <w:lastRenderedPageBreak/>
        <w:tab/>
        <w:t>(d)</w:t>
      </w:r>
      <w:r w:rsidRPr="009D47CD">
        <w:tab/>
        <w:t>the judicial proceeding is a federal judicial proceeding.</w:t>
      </w:r>
    </w:p>
    <w:p w:rsidR="00332361" w:rsidRPr="009D47CD" w:rsidRDefault="00332361" w:rsidP="00332361">
      <w:pPr>
        <w:pStyle w:val="Penalty"/>
      </w:pPr>
      <w:r w:rsidRPr="009D47CD">
        <w:t>Penalty:</w:t>
      </w:r>
      <w:r w:rsidRPr="009D47CD">
        <w:tab/>
        <w:t>Imprisonment for 5 years.</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1)(d)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332361">
      <w:pPr>
        <w:pStyle w:val="ActHead5"/>
      </w:pPr>
      <w:bookmarkStart w:id="222" w:name="_Toc405297634"/>
      <w:r w:rsidRPr="009D47CD">
        <w:rPr>
          <w:rStyle w:val="CharSectno"/>
        </w:rPr>
        <w:t>40</w:t>
      </w:r>
      <w:r w:rsidRPr="009D47CD">
        <w:t xml:space="preserve">  Preventing witnesses from attending Court</w:t>
      </w:r>
      <w:bookmarkEnd w:id="222"/>
    </w:p>
    <w:p w:rsidR="00332361" w:rsidRPr="009D47CD" w:rsidRDefault="00332361" w:rsidP="00332361">
      <w:pPr>
        <w:pStyle w:val="subsection"/>
      </w:pPr>
      <w:r w:rsidRPr="009D47CD">
        <w:tab/>
        <w:t>(1)</w:t>
      </w:r>
      <w:r w:rsidRPr="009D47CD">
        <w:tab/>
        <w:t xml:space="preserve">A person (the </w:t>
      </w:r>
      <w:r w:rsidRPr="009D47CD">
        <w:rPr>
          <w:b/>
          <w:i/>
        </w:rPr>
        <w:t>first person</w:t>
      </w:r>
      <w:r w:rsidRPr="009D47CD">
        <w:t>) commits an offence if:</w:t>
      </w:r>
    </w:p>
    <w:p w:rsidR="00332361" w:rsidRPr="009D47CD" w:rsidRDefault="00332361" w:rsidP="00332361">
      <w:pPr>
        <w:pStyle w:val="paragraph"/>
      </w:pPr>
      <w:r w:rsidRPr="009D47CD">
        <w:tab/>
        <w:t>(a)</w:t>
      </w:r>
      <w:r w:rsidRPr="009D47CD">
        <w:tab/>
        <w:t>another person has been subpoenaed or summoned to attend as a witness in a judicial proceeding; and</w:t>
      </w:r>
    </w:p>
    <w:p w:rsidR="00332361" w:rsidRPr="009D47CD" w:rsidRDefault="00332361" w:rsidP="00332361">
      <w:pPr>
        <w:pStyle w:val="paragraph"/>
      </w:pPr>
      <w:r w:rsidRPr="009D47CD">
        <w:tab/>
        <w:t>(b)</w:t>
      </w:r>
      <w:r w:rsidRPr="009D47CD">
        <w:tab/>
        <w:t>the first person prevents the other person from attending as a witness, or from producing anything in evidence, pursuant to the subpoena or summons; and</w:t>
      </w:r>
    </w:p>
    <w:p w:rsidR="00332361" w:rsidRPr="009D47CD" w:rsidRDefault="00332361" w:rsidP="00332361">
      <w:pPr>
        <w:pStyle w:val="paragraph"/>
      </w:pPr>
      <w:r w:rsidRPr="009D47CD">
        <w:tab/>
        <w:t>(c)</w:t>
      </w:r>
      <w:r w:rsidRPr="009D47CD">
        <w:tab/>
        <w:t>the judicial proceeding is a federal judicial proceeding.</w:t>
      </w:r>
    </w:p>
    <w:p w:rsidR="00332361" w:rsidRPr="009D47CD" w:rsidRDefault="00332361" w:rsidP="00332361">
      <w:pPr>
        <w:pStyle w:val="Penalty"/>
      </w:pPr>
      <w:r w:rsidRPr="009D47CD">
        <w:t>Penalty:</w:t>
      </w:r>
      <w:r w:rsidRPr="009D47CD">
        <w:tab/>
        <w:t>Imprisonment for 1 year.</w:t>
      </w:r>
    </w:p>
    <w:p w:rsidR="00332361" w:rsidRPr="009D47CD" w:rsidRDefault="00332361" w:rsidP="00332361">
      <w:pPr>
        <w:pStyle w:val="subsection"/>
      </w:pPr>
      <w:r w:rsidRPr="009D47CD">
        <w:tab/>
        <w:t>(2)</w:t>
      </w:r>
      <w:r w:rsidRPr="009D47CD">
        <w:tab/>
        <w:t xml:space="preserve">Absolute liability applies to the </w:t>
      </w:r>
      <w:r w:rsidR="009D47CD">
        <w:t>paragraph (</w:t>
      </w:r>
      <w:r w:rsidRPr="009D47CD">
        <w:t>1)(c) element of the offence.</w:t>
      </w:r>
    </w:p>
    <w:p w:rsidR="00332361" w:rsidRPr="009D47CD" w:rsidRDefault="00332361" w:rsidP="00332361">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332361" w:rsidRPr="009D47CD" w:rsidRDefault="00332361" w:rsidP="00B5109B">
      <w:pPr>
        <w:pStyle w:val="ActHead3"/>
        <w:pageBreakBefore/>
      </w:pPr>
      <w:bookmarkStart w:id="223" w:name="_Toc405297635"/>
      <w:r w:rsidRPr="009D47CD">
        <w:rPr>
          <w:rStyle w:val="CharDivNo"/>
        </w:rPr>
        <w:lastRenderedPageBreak/>
        <w:t>Division</w:t>
      </w:r>
      <w:r w:rsidR="009D47CD" w:rsidRPr="009D47CD">
        <w:rPr>
          <w:rStyle w:val="CharDivNo"/>
        </w:rPr>
        <w:t> </w:t>
      </w:r>
      <w:r w:rsidRPr="009D47CD">
        <w:rPr>
          <w:rStyle w:val="CharDivNo"/>
        </w:rPr>
        <w:t>4</w:t>
      </w:r>
      <w:r w:rsidRPr="009D47CD">
        <w:t>—</w:t>
      </w:r>
      <w:r w:rsidRPr="009D47CD">
        <w:rPr>
          <w:rStyle w:val="CharDivText"/>
        </w:rPr>
        <w:t>Perverting the course of justice</w:t>
      </w:r>
      <w:bookmarkEnd w:id="223"/>
    </w:p>
    <w:p w:rsidR="005F1445" w:rsidRPr="009D47CD" w:rsidRDefault="005F1445" w:rsidP="005F1445">
      <w:pPr>
        <w:pStyle w:val="ActHead5"/>
      </w:pPr>
      <w:bookmarkStart w:id="224" w:name="_Toc405297636"/>
      <w:r w:rsidRPr="009D47CD">
        <w:rPr>
          <w:rStyle w:val="CharSectno"/>
        </w:rPr>
        <w:t>41</w:t>
      </w:r>
      <w:r w:rsidRPr="009D47CD">
        <w:t xml:space="preserve">  Conspiracy to bring false accusation</w:t>
      </w:r>
      <w:bookmarkEnd w:id="224"/>
    </w:p>
    <w:p w:rsidR="0095178C" w:rsidRPr="009D47CD" w:rsidRDefault="0095178C" w:rsidP="0095178C">
      <w:pPr>
        <w:pStyle w:val="subsection"/>
      </w:pPr>
      <w:r w:rsidRPr="009D47CD">
        <w:tab/>
        <w:t>(1)</w:t>
      </w:r>
      <w:r w:rsidRPr="009D47CD">
        <w:tab/>
        <w:t>A person commits an offence if:</w:t>
      </w:r>
    </w:p>
    <w:p w:rsidR="0095178C" w:rsidRPr="009D47CD" w:rsidRDefault="0095178C" w:rsidP="0095178C">
      <w:pPr>
        <w:pStyle w:val="paragraph"/>
      </w:pPr>
      <w:r w:rsidRPr="009D47CD">
        <w:tab/>
        <w:t>(a)</w:t>
      </w:r>
      <w:r w:rsidRPr="009D47CD">
        <w:tab/>
        <w:t>the person conspires with another person:</w:t>
      </w:r>
    </w:p>
    <w:p w:rsidR="0095178C" w:rsidRPr="009D47CD" w:rsidRDefault="0095178C" w:rsidP="0095178C">
      <w:pPr>
        <w:pStyle w:val="paragraphsub"/>
      </w:pPr>
      <w:r w:rsidRPr="009D47CD">
        <w:tab/>
        <w:t>(i)</w:t>
      </w:r>
      <w:r w:rsidRPr="009D47CD">
        <w:tab/>
        <w:t>to charge any person falsely with an offence; or</w:t>
      </w:r>
    </w:p>
    <w:p w:rsidR="0095178C" w:rsidRPr="009D47CD" w:rsidRDefault="0095178C" w:rsidP="0095178C">
      <w:pPr>
        <w:pStyle w:val="paragraphsub"/>
      </w:pPr>
      <w:r w:rsidRPr="009D47CD">
        <w:tab/>
        <w:t>(ii)</w:t>
      </w:r>
      <w:r w:rsidRPr="009D47CD">
        <w:tab/>
        <w:t>to cause any person to be falsely charged with an offence; and</w:t>
      </w:r>
    </w:p>
    <w:p w:rsidR="0095178C" w:rsidRPr="009D47CD" w:rsidRDefault="0095178C" w:rsidP="0095178C">
      <w:pPr>
        <w:pStyle w:val="paragraph"/>
      </w:pPr>
      <w:r w:rsidRPr="009D47CD">
        <w:tab/>
        <w:t>(b)</w:t>
      </w:r>
      <w:r w:rsidRPr="009D47CD">
        <w:tab/>
        <w:t xml:space="preserve">the offence referred to in </w:t>
      </w:r>
      <w:r w:rsidR="009D47CD">
        <w:t>paragraph (</w:t>
      </w:r>
      <w:r w:rsidRPr="009D47CD">
        <w:t>a) is an offence against a law of:</w:t>
      </w:r>
    </w:p>
    <w:p w:rsidR="0095178C" w:rsidRPr="009D47CD" w:rsidRDefault="0095178C" w:rsidP="0095178C">
      <w:pPr>
        <w:pStyle w:val="paragraphsub"/>
      </w:pPr>
      <w:r w:rsidRPr="009D47CD">
        <w:tab/>
        <w:t>(i)</w:t>
      </w:r>
      <w:r w:rsidRPr="009D47CD">
        <w:tab/>
        <w:t>the Commonwealth; or</w:t>
      </w:r>
    </w:p>
    <w:p w:rsidR="0095178C" w:rsidRPr="009D47CD" w:rsidRDefault="0095178C" w:rsidP="0095178C">
      <w:pPr>
        <w:pStyle w:val="paragraphsub"/>
      </w:pPr>
      <w:r w:rsidRPr="009D47CD">
        <w:tab/>
        <w:t>(ii)</w:t>
      </w:r>
      <w:r w:rsidRPr="009D47CD">
        <w:tab/>
        <w:t>a Territory.</w:t>
      </w:r>
    </w:p>
    <w:p w:rsidR="0095178C" w:rsidRPr="009D47CD" w:rsidRDefault="0095178C" w:rsidP="0095178C">
      <w:pPr>
        <w:pStyle w:val="Penalty"/>
      </w:pPr>
      <w:r w:rsidRPr="009D47CD">
        <w:t>Penalty:</w:t>
      </w:r>
      <w:r w:rsidRPr="009D47CD">
        <w:tab/>
        <w:t>Imprisonment for 10 years.</w:t>
      </w:r>
    </w:p>
    <w:p w:rsidR="0095178C" w:rsidRPr="009D47CD" w:rsidRDefault="0095178C" w:rsidP="0095178C">
      <w:pPr>
        <w:pStyle w:val="subsection"/>
      </w:pPr>
      <w:r w:rsidRPr="009D47CD">
        <w:tab/>
        <w:t>(1A)</w:t>
      </w:r>
      <w:r w:rsidRPr="009D47CD">
        <w:tab/>
        <w:t xml:space="preserve">Absolute liability applies to the </w:t>
      </w:r>
      <w:r w:rsidR="009D47CD">
        <w:t>paragraph (</w:t>
      </w:r>
      <w:r w:rsidRPr="009D47CD">
        <w:t>1)(b) element of the offence.</w:t>
      </w:r>
    </w:p>
    <w:p w:rsidR="0095178C" w:rsidRPr="009D47CD" w:rsidRDefault="0095178C" w:rsidP="0095178C">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5F1445" w:rsidRPr="009D47CD" w:rsidRDefault="005F1445" w:rsidP="005F1445">
      <w:pPr>
        <w:pStyle w:val="subsection"/>
      </w:pPr>
      <w:r w:rsidRPr="009D47CD">
        <w:tab/>
        <w:t>(2)</w:t>
      </w:r>
      <w:r w:rsidRPr="009D47CD">
        <w:tab/>
        <w:t xml:space="preserve">For a person to be guilty of an offence against </w:t>
      </w:r>
      <w:r w:rsidR="009D47CD">
        <w:t>subsection (</w:t>
      </w:r>
      <w:r w:rsidRPr="009D47CD">
        <w:t>1):</w:t>
      </w:r>
    </w:p>
    <w:p w:rsidR="005F1445" w:rsidRPr="009D47CD" w:rsidRDefault="005F1445" w:rsidP="005F1445">
      <w:pPr>
        <w:pStyle w:val="paragraph"/>
      </w:pPr>
      <w:r w:rsidRPr="009D47CD">
        <w:tab/>
        <w:t>(a)</w:t>
      </w:r>
      <w:r w:rsidRPr="009D47CD">
        <w:tab/>
        <w:t>the person must have entered into an agreement with one or more other persons; and</w:t>
      </w:r>
    </w:p>
    <w:p w:rsidR="005F1445" w:rsidRPr="009D47CD" w:rsidRDefault="005F1445" w:rsidP="005F1445">
      <w:pPr>
        <w:pStyle w:val="paragraph"/>
      </w:pPr>
      <w:r w:rsidRPr="009D47CD">
        <w:tab/>
        <w:t>(b)</w:t>
      </w:r>
      <w:r w:rsidRPr="009D47CD">
        <w:tab/>
        <w:t>the person and at least one other party to the agreement must have intended that a person be charged falsely with an offence pursuant to the agreement; and</w:t>
      </w:r>
    </w:p>
    <w:p w:rsidR="005F1445" w:rsidRPr="009D47CD" w:rsidRDefault="005F1445" w:rsidP="005F1445">
      <w:pPr>
        <w:pStyle w:val="paragraph"/>
      </w:pPr>
      <w:r w:rsidRPr="009D47CD">
        <w:tab/>
        <w:t>(c)</w:t>
      </w:r>
      <w:r w:rsidRPr="009D47CD">
        <w:tab/>
        <w:t>the person or at least one other party to the agreement must have committed an overt act pursuant to the agreement.</w:t>
      </w:r>
    </w:p>
    <w:p w:rsidR="005F1445" w:rsidRPr="009D47CD" w:rsidRDefault="005F1445" w:rsidP="005F1445">
      <w:pPr>
        <w:pStyle w:val="subsection"/>
      </w:pPr>
      <w:r w:rsidRPr="009D47CD">
        <w:tab/>
        <w:t>(3)</w:t>
      </w:r>
      <w:r w:rsidRPr="009D47CD">
        <w:tab/>
        <w:t xml:space="preserve">A person may be found guilty of an offence against </w:t>
      </w:r>
      <w:r w:rsidR="009D47CD">
        <w:t>subsection (</w:t>
      </w:r>
      <w:r w:rsidRPr="009D47CD">
        <w:t>1) even if:</w:t>
      </w:r>
    </w:p>
    <w:p w:rsidR="005F1445" w:rsidRPr="009D47CD" w:rsidRDefault="005F1445" w:rsidP="005F1445">
      <w:pPr>
        <w:pStyle w:val="paragraph"/>
      </w:pPr>
      <w:r w:rsidRPr="009D47CD">
        <w:tab/>
        <w:t>(a)</w:t>
      </w:r>
      <w:r w:rsidRPr="009D47CD">
        <w:tab/>
        <w:t>charging a person falsely pursuant to the agreement is impossible; or</w:t>
      </w:r>
    </w:p>
    <w:p w:rsidR="005F1445" w:rsidRPr="009D47CD" w:rsidRDefault="005F1445" w:rsidP="005F1445">
      <w:pPr>
        <w:pStyle w:val="paragraph"/>
      </w:pPr>
      <w:r w:rsidRPr="009D47CD">
        <w:tab/>
        <w:t>(b)</w:t>
      </w:r>
      <w:r w:rsidRPr="009D47CD">
        <w:tab/>
        <w:t>the only other party to the agreement is a body corporate; or</w:t>
      </w:r>
    </w:p>
    <w:p w:rsidR="005F1445" w:rsidRPr="009D47CD" w:rsidRDefault="005F1445" w:rsidP="005F1445">
      <w:pPr>
        <w:pStyle w:val="paragraph"/>
      </w:pPr>
      <w:r w:rsidRPr="009D47CD">
        <w:tab/>
        <w:t>(c)</w:t>
      </w:r>
      <w:r w:rsidRPr="009D47CD">
        <w:tab/>
        <w:t>each other party to the agreement is a person who is not criminally responsible; or</w:t>
      </w:r>
    </w:p>
    <w:p w:rsidR="005F1445" w:rsidRPr="009D47CD" w:rsidRDefault="005F1445" w:rsidP="005F1445">
      <w:pPr>
        <w:pStyle w:val="paragraph"/>
      </w:pPr>
      <w:r w:rsidRPr="009D47CD">
        <w:lastRenderedPageBreak/>
        <w:tab/>
        <w:t>(d)</w:t>
      </w:r>
      <w:r w:rsidRPr="009D47CD">
        <w:tab/>
        <w:t xml:space="preserve">subject to </w:t>
      </w:r>
      <w:r w:rsidR="009D47CD">
        <w:t>subsection (</w:t>
      </w:r>
      <w:r w:rsidRPr="009D47CD">
        <w:t>4), all other parties to the agreement have been acquitted of the offence.</w:t>
      </w:r>
    </w:p>
    <w:p w:rsidR="005F1445" w:rsidRPr="009D47CD" w:rsidRDefault="005F1445" w:rsidP="005408B7">
      <w:pPr>
        <w:pStyle w:val="subsection"/>
        <w:keepNext/>
      </w:pPr>
      <w:r w:rsidRPr="009D47CD">
        <w:tab/>
        <w:t>(4)</w:t>
      </w:r>
      <w:r w:rsidRPr="009D47CD">
        <w:tab/>
        <w:t xml:space="preserve">A person cannot be found guilty of an offence against </w:t>
      </w:r>
      <w:r w:rsidR="009D47CD">
        <w:t>subsection (</w:t>
      </w:r>
      <w:r w:rsidRPr="009D47CD">
        <w:t>1) if:</w:t>
      </w:r>
    </w:p>
    <w:p w:rsidR="005F1445" w:rsidRPr="009D47CD" w:rsidRDefault="005F1445" w:rsidP="005F1445">
      <w:pPr>
        <w:pStyle w:val="paragraph"/>
      </w:pPr>
      <w:r w:rsidRPr="009D47CD">
        <w:tab/>
        <w:t>(a)</w:t>
      </w:r>
      <w:r w:rsidRPr="009D47CD">
        <w:tab/>
        <w:t>all other parties to the agreement have been acquitted of such an offence; and</w:t>
      </w:r>
    </w:p>
    <w:p w:rsidR="005F1445" w:rsidRPr="009D47CD" w:rsidRDefault="005F1445" w:rsidP="005F1445">
      <w:pPr>
        <w:pStyle w:val="paragraph"/>
      </w:pPr>
      <w:r w:rsidRPr="009D47CD">
        <w:tab/>
        <w:t>(b)</w:t>
      </w:r>
      <w:r w:rsidRPr="009D47CD">
        <w:tab/>
        <w:t>a finding of guilt would be inconsistent with their acquittal.</w:t>
      </w:r>
    </w:p>
    <w:p w:rsidR="005F1445" w:rsidRPr="009D47CD" w:rsidRDefault="005F1445" w:rsidP="005F1445">
      <w:pPr>
        <w:pStyle w:val="subsection"/>
      </w:pPr>
      <w:r w:rsidRPr="009D47CD">
        <w:tab/>
        <w:t>(5)</w:t>
      </w:r>
      <w:r w:rsidRPr="009D47CD">
        <w:tab/>
        <w:t xml:space="preserve">A person cannot be found guilty of an offence against </w:t>
      </w:r>
      <w:r w:rsidR="009D47CD">
        <w:t>subsection (</w:t>
      </w:r>
      <w:r w:rsidRPr="009D47CD">
        <w:t>1) if, before the commission of an overt act pursuant to the agreement, the person:</w:t>
      </w:r>
    </w:p>
    <w:p w:rsidR="005F1445" w:rsidRPr="009D47CD" w:rsidRDefault="005F1445" w:rsidP="005F1445">
      <w:pPr>
        <w:pStyle w:val="paragraph"/>
      </w:pPr>
      <w:r w:rsidRPr="009D47CD">
        <w:tab/>
        <w:t>(a)</w:t>
      </w:r>
      <w:r w:rsidRPr="009D47CD">
        <w:tab/>
        <w:t>withdrew from the agreement; and</w:t>
      </w:r>
    </w:p>
    <w:p w:rsidR="005F1445" w:rsidRPr="009D47CD" w:rsidRDefault="005F1445" w:rsidP="005F1445">
      <w:pPr>
        <w:pStyle w:val="paragraph"/>
      </w:pPr>
      <w:r w:rsidRPr="009D47CD">
        <w:tab/>
        <w:t>(b)</w:t>
      </w:r>
      <w:r w:rsidRPr="009D47CD">
        <w:tab/>
        <w:t>took all reasonable steps to prevent the false charging.</w:t>
      </w:r>
    </w:p>
    <w:p w:rsidR="005F1445" w:rsidRPr="009D47CD" w:rsidRDefault="005F1445" w:rsidP="005F1445">
      <w:pPr>
        <w:pStyle w:val="subsection"/>
      </w:pPr>
      <w:r w:rsidRPr="009D47CD">
        <w:tab/>
        <w:t>(6)</w:t>
      </w:r>
      <w:r w:rsidRPr="009D47CD">
        <w:tab/>
        <w:t xml:space="preserve">A court may dismiss a charge of an offence against </w:t>
      </w:r>
      <w:r w:rsidR="009D47CD">
        <w:t>subsection (</w:t>
      </w:r>
      <w:r w:rsidRPr="009D47CD">
        <w:t>1) if the court thinks that the interests of justice require the court to do so.</w:t>
      </w:r>
    </w:p>
    <w:p w:rsidR="005F1445" w:rsidRPr="009D47CD" w:rsidRDefault="005F1445" w:rsidP="005F1445">
      <w:pPr>
        <w:pStyle w:val="subsection"/>
      </w:pPr>
      <w:r w:rsidRPr="009D47CD">
        <w:tab/>
        <w:t>(7)</w:t>
      </w:r>
      <w:r w:rsidRPr="009D47CD">
        <w:tab/>
        <w:t>Section</w:t>
      </w:r>
      <w:r w:rsidR="009D47CD">
        <w:t> </w:t>
      </w:r>
      <w:r w:rsidRPr="009D47CD">
        <w:t xml:space="preserve">11.1 of the </w:t>
      </w:r>
      <w:r w:rsidRPr="009D47CD">
        <w:rPr>
          <w:i/>
        </w:rPr>
        <w:t>Criminal Code</w:t>
      </w:r>
      <w:r w:rsidRPr="009D47CD">
        <w:t xml:space="preserve"> does not apply to an offence against </w:t>
      </w:r>
      <w:r w:rsidR="009D47CD">
        <w:t>subsection (</w:t>
      </w:r>
      <w:r w:rsidRPr="009D47CD">
        <w:t>1).</w:t>
      </w:r>
    </w:p>
    <w:p w:rsidR="005F1445" w:rsidRPr="009D47CD" w:rsidRDefault="005F1445" w:rsidP="005F1445">
      <w:pPr>
        <w:pStyle w:val="ActHead5"/>
      </w:pPr>
      <w:bookmarkStart w:id="225" w:name="_Toc405297637"/>
      <w:r w:rsidRPr="009D47CD">
        <w:rPr>
          <w:rStyle w:val="CharSectno"/>
        </w:rPr>
        <w:t>42</w:t>
      </w:r>
      <w:r w:rsidRPr="009D47CD">
        <w:t xml:space="preserve">  Conspiracy to defeat justice</w:t>
      </w:r>
      <w:bookmarkEnd w:id="225"/>
    </w:p>
    <w:p w:rsidR="00C139B0" w:rsidRPr="009D47CD" w:rsidRDefault="00C139B0" w:rsidP="00C139B0">
      <w:pPr>
        <w:pStyle w:val="subsection"/>
      </w:pPr>
      <w:r w:rsidRPr="009D47CD">
        <w:tab/>
        <w:t>(1)</w:t>
      </w:r>
      <w:r w:rsidRPr="009D47CD">
        <w:tab/>
        <w:t>A person commits an offence if:</w:t>
      </w:r>
    </w:p>
    <w:p w:rsidR="00C139B0" w:rsidRPr="009D47CD" w:rsidRDefault="00C139B0" w:rsidP="00C139B0">
      <w:pPr>
        <w:pStyle w:val="paragraph"/>
      </w:pPr>
      <w:r w:rsidRPr="009D47CD">
        <w:tab/>
        <w:t>(a)</w:t>
      </w:r>
      <w:r w:rsidRPr="009D47CD">
        <w:tab/>
        <w:t>the person conspires with another person to obstruct, to prevent, to pervert or to defeat the course of justice in relation to a judicial power; and</w:t>
      </w:r>
    </w:p>
    <w:p w:rsidR="00C139B0" w:rsidRPr="009D47CD" w:rsidRDefault="00C139B0" w:rsidP="00C139B0">
      <w:pPr>
        <w:pStyle w:val="paragraph"/>
      </w:pPr>
      <w:r w:rsidRPr="009D47CD">
        <w:tab/>
        <w:t>(b)</w:t>
      </w:r>
      <w:r w:rsidRPr="009D47CD">
        <w:tab/>
        <w:t>the judicial power is the judicial power of the Commonwealth.</w:t>
      </w:r>
    </w:p>
    <w:p w:rsidR="00C139B0" w:rsidRPr="009D47CD" w:rsidRDefault="00C139B0" w:rsidP="00C139B0">
      <w:pPr>
        <w:pStyle w:val="Penalty"/>
      </w:pPr>
      <w:r w:rsidRPr="009D47CD">
        <w:t>Penalty:</w:t>
      </w:r>
      <w:r w:rsidRPr="009D47CD">
        <w:tab/>
        <w:t>Imprisonment for 10 years.</w:t>
      </w:r>
    </w:p>
    <w:p w:rsidR="00C139B0" w:rsidRPr="009D47CD" w:rsidRDefault="00C139B0" w:rsidP="00C139B0">
      <w:pPr>
        <w:pStyle w:val="subsection"/>
      </w:pPr>
      <w:r w:rsidRPr="009D47CD">
        <w:tab/>
        <w:t>(2)</w:t>
      </w:r>
      <w:r w:rsidRPr="009D47CD">
        <w:tab/>
        <w:t xml:space="preserve">Absolute liability applies to the </w:t>
      </w:r>
      <w:r w:rsidR="009D47CD">
        <w:t>paragraph (</w:t>
      </w:r>
      <w:r w:rsidRPr="009D47CD">
        <w:t>1)(b) element of the offence.</w:t>
      </w:r>
    </w:p>
    <w:p w:rsidR="00C139B0" w:rsidRPr="009D47CD" w:rsidRDefault="00C139B0" w:rsidP="00C139B0">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5F1445" w:rsidRPr="009D47CD" w:rsidRDefault="005F1445" w:rsidP="005F1445">
      <w:pPr>
        <w:pStyle w:val="subsection"/>
      </w:pPr>
      <w:r w:rsidRPr="009D47CD">
        <w:tab/>
        <w:t>(3)</w:t>
      </w:r>
      <w:r w:rsidRPr="009D47CD">
        <w:tab/>
        <w:t xml:space="preserve">For a person to be guilty of an offence against </w:t>
      </w:r>
      <w:r w:rsidR="009D47CD">
        <w:t>subsection (</w:t>
      </w:r>
      <w:r w:rsidRPr="009D47CD">
        <w:t>1):</w:t>
      </w:r>
    </w:p>
    <w:p w:rsidR="005F1445" w:rsidRPr="009D47CD" w:rsidRDefault="005F1445" w:rsidP="005F1445">
      <w:pPr>
        <w:pStyle w:val="paragraph"/>
      </w:pPr>
      <w:r w:rsidRPr="009D47CD">
        <w:lastRenderedPageBreak/>
        <w:tab/>
        <w:t>(a)</w:t>
      </w:r>
      <w:r w:rsidRPr="009D47CD">
        <w:tab/>
        <w:t>the person must have entered into an agreement with one or more other persons; and</w:t>
      </w:r>
    </w:p>
    <w:p w:rsidR="005F1445" w:rsidRPr="009D47CD" w:rsidRDefault="005F1445" w:rsidP="005F1445">
      <w:pPr>
        <w:pStyle w:val="paragraph"/>
      </w:pPr>
      <w:r w:rsidRPr="009D47CD">
        <w:tab/>
        <w:t>(b)</w:t>
      </w:r>
      <w:r w:rsidRPr="009D47CD">
        <w:tab/>
        <w:t>the person and at least one other party to the agreement must have intended to obstruct, prevent, pervert or defeat the course of justice pursuant to the agreement; and</w:t>
      </w:r>
    </w:p>
    <w:p w:rsidR="005F1445" w:rsidRPr="009D47CD" w:rsidRDefault="005F1445" w:rsidP="005F1445">
      <w:pPr>
        <w:pStyle w:val="paragraph"/>
      </w:pPr>
      <w:r w:rsidRPr="009D47CD">
        <w:tab/>
        <w:t>(c)</w:t>
      </w:r>
      <w:r w:rsidRPr="009D47CD">
        <w:tab/>
        <w:t>the person or at least one other party to the agreement must have committed an overt act pursuant to the agreement.</w:t>
      </w:r>
    </w:p>
    <w:p w:rsidR="005F1445" w:rsidRPr="009D47CD" w:rsidRDefault="005F1445" w:rsidP="005F1445">
      <w:pPr>
        <w:pStyle w:val="subsection"/>
      </w:pPr>
      <w:r w:rsidRPr="009D47CD">
        <w:tab/>
        <w:t>(4)</w:t>
      </w:r>
      <w:r w:rsidRPr="009D47CD">
        <w:tab/>
        <w:t xml:space="preserve">A person may be found guilty of an offence against </w:t>
      </w:r>
      <w:r w:rsidR="009D47CD">
        <w:t>subsection (</w:t>
      </w:r>
      <w:r w:rsidRPr="009D47CD">
        <w:t>1) even if:</w:t>
      </w:r>
    </w:p>
    <w:p w:rsidR="005F1445" w:rsidRPr="009D47CD" w:rsidRDefault="005F1445" w:rsidP="005F1445">
      <w:pPr>
        <w:pStyle w:val="paragraph"/>
      </w:pPr>
      <w:r w:rsidRPr="009D47CD">
        <w:tab/>
        <w:t>(a)</w:t>
      </w:r>
      <w:r w:rsidRPr="009D47CD">
        <w:tab/>
        <w:t>obstructing, preventing, perverting or defeating the course of justice pursuant to the agreement is impossible; or</w:t>
      </w:r>
    </w:p>
    <w:p w:rsidR="005F1445" w:rsidRPr="009D47CD" w:rsidRDefault="005F1445" w:rsidP="005F1445">
      <w:pPr>
        <w:pStyle w:val="paragraph"/>
      </w:pPr>
      <w:r w:rsidRPr="009D47CD">
        <w:tab/>
        <w:t>(b)</w:t>
      </w:r>
      <w:r w:rsidRPr="009D47CD">
        <w:tab/>
        <w:t>the only other party to the agreement is a body corporate; or</w:t>
      </w:r>
    </w:p>
    <w:p w:rsidR="005F1445" w:rsidRPr="009D47CD" w:rsidRDefault="005F1445" w:rsidP="005F1445">
      <w:pPr>
        <w:pStyle w:val="paragraph"/>
      </w:pPr>
      <w:r w:rsidRPr="009D47CD">
        <w:tab/>
        <w:t>(c)</w:t>
      </w:r>
      <w:r w:rsidRPr="009D47CD">
        <w:tab/>
        <w:t>each other party to the agreement is a person who is not criminally responsible; or</w:t>
      </w:r>
    </w:p>
    <w:p w:rsidR="005F1445" w:rsidRPr="009D47CD" w:rsidRDefault="005F1445" w:rsidP="005F1445">
      <w:pPr>
        <w:pStyle w:val="paragraph"/>
      </w:pPr>
      <w:r w:rsidRPr="009D47CD">
        <w:tab/>
        <w:t>(d)</w:t>
      </w:r>
      <w:r w:rsidRPr="009D47CD">
        <w:tab/>
        <w:t xml:space="preserve">subject to </w:t>
      </w:r>
      <w:r w:rsidR="009D47CD">
        <w:t>subsection (</w:t>
      </w:r>
      <w:r w:rsidRPr="009D47CD">
        <w:t>5), all other parties to the agreement have been acquitted of the offence.</w:t>
      </w:r>
    </w:p>
    <w:p w:rsidR="005F1445" w:rsidRPr="009D47CD" w:rsidRDefault="005F1445" w:rsidP="005F1445">
      <w:pPr>
        <w:pStyle w:val="subsection"/>
      </w:pPr>
      <w:r w:rsidRPr="009D47CD">
        <w:tab/>
        <w:t>(5)</w:t>
      </w:r>
      <w:r w:rsidRPr="009D47CD">
        <w:tab/>
        <w:t xml:space="preserve">A person cannot be found guilty of an offence against </w:t>
      </w:r>
      <w:r w:rsidR="009D47CD">
        <w:t>subsection (</w:t>
      </w:r>
      <w:r w:rsidRPr="009D47CD">
        <w:t>1) if:</w:t>
      </w:r>
    </w:p>
    <w:p w:rsidR="005F1445" w:rsidRPr="009D47CD" w:rsidRDefault="005F1445" w:rsidP="005F1445">
      <w:pPr>
        <w:pStyle w:val="paragraph"/>
      </w:pPr>
      <w:r w:rsidRPr="009D47CD">
        <w:tab/>
        <w:t>(a)</w:t>
      </w:r>
      <w:r w:rsidRPr="009D47CD">
        <w:tab/>
        <w:t>all other parties to the agreement have been acquitted of such an offence; and</w:t>
      </w:r>
    </w:p>
    <w:p w:rsidR="005F1445" w:rsidRPr="009D47CD" w:rsidRDefault="005F1445" w:rsidP="005F1445">
      <w:pPr>
        <w:pStyle w:val="paragraph"/>
      </w:pPr>
      <w:r w:rsidRPr="009D47CD">
        <w:tab/>
        <w:t>(b)</w:t>
      </w:r>
      <w:r w:rsidRPr="009D47CD">
        <w:tab/>
        <w:t>a finding of guilt would be inconsistent with their acquittal.</w:t>
      </w:r>
    </w:p>
    <w:p w:rsidR="005F1445" w:rsidRPr="009D47CD" w:rsidRDefault="005F1445" w:rsidP="005F1445">
      <w:pPr>
        <w:pStyle w:val="subsection"/>
      </w:pPr>
      <w:r w:rsidRPr="009D47CD">
        <w:tab/>
        <w:t>(6)</w:t>
      </w:r>
      <w:r w:rsidRPr="009D47CD">
        <w:tab/>
        <w:t xml:space="preserve">A person cannot be found guilty of an offence against </w:t>
      </w:r>
      <w:r w:rsidR="009D47CD">
        <w:t>subsection (</w:t>
      </w:r>
      <w:r w:rsidRPr="009D47CD">
        <w:t>1) if, before the commission of an overt act pursuant to the agreement, the person:</w:t>
      </w:r>
    </w:p>
    <w:p w:rsidR="005F1445" w:rsidRPr="009D47CD" w:rsidRDefault="005F1445" w:rsidP="005F1445">
      <w:pPr>
        <w:pStyle w:val="paragraph"/>
      </w:pPr>
      <w:r w:rsidRPr="009D47CD">
        <w:tab/>
        <w:t>(a)</w:t>
      </w:r>
      <w:r w:rsidRPr="009D47CD">
        <w:tab/>
        <w:t>withdrew from the agreement; and</w:t>
      </w:r>
    </w:p>
    <w:p w:rsidR="005F1445" w:rsidRPr="009D47CD" w:rsidRDefault="005F1445" w:rsidP="005F1445">
      <w:pPr>
        <w:pStyle w:val="paragraph"/>
      </w:pPr>
      <w:r w:rsidRPr="009D47CD">
        <w:tab/>
        <w:t>(b)</w:t>
      </w:r>
      <w:r w:rsidRPr="009D47CD">
        <w:tab/>
        <w:t>took all reasonable steps to prevent the obstruction, prevention, perversion or defeat.</w:t>
      </w:r>
    </w:p>
    <w:p w:rsidR="005F1445" w:rsidRPr="009D47CD" w:rsidRDefault="005F1445" w:rsidP="005F1445">
      <w:pPr>
        <w:pStyle w:val="subsection"/>
      </w:pPr>
      <w:r w:rsidRPr="009D47CD">
        <w:tab/>
        <w:t>(7)</w:t>
      </w:r>
      <w:r w:rsidRPr="009D47CD">
        <w:tab/>
        <w:t xml:space="preserve">A court may dismiss a charge of an offence against </w:t>
      </w:r>
      <w:r w:rsidR="009D47CD">
        <w:t>subsection (</w:t>
      </w:r>
      <w:r w:rsidRPr="009D47CD">
        <w:t>1) if the court thinks that the interests of justice require the court to do so.</w:t>
      </w:r>
    </w:p>
    <w:p w:rsidR="005F1445" w:rsidRPr="009D47CD" w:rsidRDefault="005F1445" w:rsidP="005F1445">
      <w:pPr>
        <w:pStyle w:val="subsection"/>
      </w:pPr>
      <w:r w:rsidRPr="009D47CD">
        <w:tab/>
        <w:t>(8)</w:t>
      </w:r>
      <w:r w:rsidRPr="009D47CD">
        <w:tab/>
        <w:t>Section</w:t>
      </w:r>
      <w:r w:rsidR="009D47CD">
        <w:t> </w:t>
      </w:r>
      <w:r w:rsidRPr="009D47CD">
        <w:t xml:space="preserve">11.1 of the </w:t>
      </w:r>
      <w:r w:rsidRPr="009D47CD">
        <w:rPr>
          <w:i/>
        </w:rPr>
        <w:t>Criminal Code</w:t>
      </w:r>
      <w:r w:rsidRPr="009D47CD">
        <w:t xml:space="preserve"> does not apply to an offence against </w:t>
      </w:r>
      <w:r w:rsidR="009D47CD">
        <w:t>subsection (</w:t>
      </w:r>
      <w:r w:rsidRPr="009D47CD">
        <w:t>1).</w:t>
      </w:r>
    </w:p>
    <w:p w:rsidR="005F1445" w:rsidRPr="009D47CD" w:rsidRDefault="005F1445" w:rsidP="005F1445">
      <w:pPr>
        <w:pStyle w:val="ActHead5"/>
      </w:pPr>
      <w:bookmarkStart w:id="226" w:name="_Toc405297638"/>
      <w:r w:rsidRPr="009D47CD">
        <w:rPr>
          <w:rStyle w:val="CharSectno"/>
        </w:rPr>
        <w:lastRenderedPageBreak/>
        <w:t>43</w:t>
      </w:r>
      <w:r w:rsidRPr="009D47CD">
        <w:t xml:space="preserve">  Attempting to pervert justice</w:t>
      </w:r>
      <w:bookmarkEnd w:id="226"/>
    </w:p>
    <w:p w:rsidR="00C139B0" w:rsidRPr="009D47CD" w:rsidRDefault="00C139B0" w:rsidP="00C139B0">
      <w:pPr>
        <w:pStyle w:val="subsection"/>
      </w:pPr>
      <w:r w:rsidRPr="009D47CD">
        <w:tab/>
        <w:t>(1)</w:t>
      </w:r>
      <w:r w:rsidRPr="009D47CD">
        <w:tab/>
        <w:t>A person commits an offence if:</w:t>
      </w:r>
    </w:p>
    <w:p w:rsidR="00C139B0" w:rsidRPr="009D47CD" w:rsidRDefault="00C139B0" w:rsidP="00C139B0">
      <w:pPr>
        <w:pStyle w:val="paragraph"/>
      </w:pPr>
      <w:r w:rsidRPr="009D47CD">
        <w:tab/>
        <w:t>(a)</w:t>
      </w:r>
      <w:r w:rsidRPr="009D47CD">
        <w:tab/>
        <w:t>the person attempts to obstruct, to prevent, to pervert or to defeat the course of justice in relation to a judicial power; and</w:t>
      </w:r>
    </w:p>
    <w:p w:rsidR="00C139B0" w:rsidRPr="009D47CD" w:rsidRDefault="00C139B0" w:rsidP="00C139B0">
      <w:pPr>
        <w:pStyle w:val="paragraph"/>
      </w:pPr>
      <w:r w:rsidRPr="009D47CD">
        <w:tab/>
        <w:t>(b)</w:t>
      </w:r>
      <w:r w:rsidRPr="009D47CD">
        <w:tab/>
        <w:t>the judicial power is the judicial power of the Commonwealth.</w:t>
      </w:r>
    </w:p>
    <w:p w:rsidR="00C139B0" w:rsidRPr="009D47CD" w:rsidRDefault="00C139B0" w:rsidP="00C139B0">
      <w:pPr>
        <w:pStyle w:val="Penalty"/>
      </w:pPr>
      <w:r w:rsidRPr="009D47CD">
        <w:t>Penalty:</w:t>
      </w:r>
      <w:r w:rsidRPr="009D47CD">
        <w:tab/>
        <w:t>Imprisonment for 10 years.</w:t>
      </w:r>
    </w:p>
    <w:p w:rsidR="00C139B0" w:rsidRPr="009D47CD" w:rsidRDefault="00C139B0" w:rsidP="00C139B0">
      <w:pPr>
        <w:pStyle w:val="subsection"/>
      </w:pPr>
      <w:r w:rsidRPr="009D47CD">
        <w:tab/>
        <w:t>(2)</w:t>
      </w:r>
      <w:r w:rsidRPr="009D47CD">
        <w:tab/>
        <w:t xml:space="preserve">Absolute liability applies to the </w:t>
      </w:r>
      <w:r w:rsidR="009D47CD">
        <w:t>paragraph (</w:t>
      </w:r>
      <w:r w:rsidRPr="009D47CD">
        <w:t>1)(b) element of the offence.</w:t>
      </w:r>
    </w:p>
    <w:p w:rsidR="00C139B0" w:rsidRPr="009D47CD" w:rsidRDefault="00C139B0" w:rsidP="00C139B0">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5F1445" w:rsidRPr="009D47CD" w:rsidRDefault="005F1445" w:rsidP="005F1445">
      <w:pPr>
        <w:pStyle w:val="subsection"/>
      </w:pPr>
      <w:r w:rsidRPr="009D47CD">
        <w:tab/>
        <w:t>(3)</w:t>
      </w:r>
      <w:r w:rsidRPr="009D47CD">
        <w:tab/>
        <w:t xml:space="preserve">For the person to be guilty of an offence against </w:t>
      </w:r>
      <w:r w:rsidR="009D47CD">
        <w:t>subsection (</w:t>
      </w:r>
      <w:r w:rsidRPr="009D47CD">
        <w:t>1), the person’s conduct must be more than merely preparatory to the commission of the offence. The question whether conduct is more than merely preparatory to the commission of the offence is one of fact.</w:t>
      </w:r>
    </w:p>
    <w:p w:rsidR="005F1445" w:rsidRPr="009D47CD" w:rsidRDefault="005F1445" w:rsidP="005F1445">
      <w:pPr>
        <w:pStyle w:val="subsection"/>
      </w:pPr>
      <w:r w:rsidRPr="009D47CD">
        <w:tab/>
        <w:t>(4)</w:t>
      </w:r>
      <w:r w:rsidRPr="009D47CD">
        <w:tab/>
        <w:t xml:space="preserve">A person may be found guilty of an offence against </w:t>
      </w:r>
      <w:r w:rsidR="009D47CD">
        <w:t>subsection (</w:t>
      </w:r>
      <w:r w:rsidRPr="009D47CD">
        <w:t>1) even if doing the thing attempted is impossible.</w:t>
      </w:r>
    </w:p>
    <w:p w:rsidR="00C139B0" w:rsidRPr="009D47CD" w:rsidRDefault="00C139B0" w:rsidP="00C139B0">
      <w:pPr>
        <w:pStyle w:val="ActHead5"/>
      </w:pPr>
      <w:bookmarkStart w:id="227" w:name="_Toc405297639"/>
      <w:r w:rsidRPr="009D47CD">
        <w:rPr>
          <w:rStyle w:val="CharSectno"/>
        </w:rPr>
        <w:t>44</w:t>
      </w:r>
      <w:r w:rsidRPr="009D47CD">
        <w:t xml:space="preserve">  Compounding offences</w:t>
      </w:r>
      <w:bookmarkEnd w:id="227"/>
    </w:p>
    <w:p w:rsidR="00C139B0" w:rsidRPr="009D47CD" w:rsidRDefault="00C139B0" w:rsidP="00C139B0">
      <w:pPr>
        <w:pStyle w:val="subsection"/>
      </w:pPr>
      <w:r w:rsidRPr="009D47CD">
        <w:tab/>
        <w:t>(1)</w:t>
      </w:r>
      <w:r w:rsidRPr="009D47CD">
        <w:tab/>
        <w:t xml:space="preserve">A person (the </w:t>
      </w:r>
      <w:r w:rsidRPr="009D47CD">
        <w:rPr>
          <w:b/>
          <w:i/>
        </w:rPr>
        <w:t>first person</w:t>
      </w:r>
      <w:r w:rsidRPr="009D47CD">
        <w:t>) commits an offence if:</w:t>
      </w:r>
    </w:p>
    <w:p w:rsidR="00C139B0" w:rsidRPr="009D47CD" w:rsidRDefault="00C139B0" w:rsidP="00C139B0">
      <w:pPr>
        <w:pStyle w:val="paragraph"/>
      </w:pPr>
      <w:r w:rsidRPr="009D47CD">
        <w:tab/>
        <w:t>(a)</w:t>
      </w:r>
      <w:r w:rsidRPr="009D47CD">
        <w:tab/>
        <w:t>the first person:</w:t>
      </w:r>
    </w:p>
    <w:p w:rsidR="00C139B0" w:rsidRPr="009D47CD" w:rsidRDefault="00C139B0" w:rsidP="00C139B0">
      <w:pPr>
        <w:pStyle w:val="paragraphsub"/>
      </w:pPr>
      <w:r w:rsidRPr="009D47CD">
        <w:tab/>
        <w:t>(i)</w:t>
      </w:r>
      <w:r w:rsidRPr="009D47CD">
        <w:tab/>
        <w:t>asks for, receives or obtains any property, or benefit, of any kind for himself or herself or another person; or</w:t>
      </w:r>
    </w:p>
    <w:p w:rsidR="00C139B0" w:rsidRPr="009D47CD" w:rsidRDefault="00C139B0" w:rsidP="00C139B0">
      <w:pPr>
        <w:pStyle w:val="paragraphsub"/>
      </w:pPr>
      <w:r w:rsidRPr="009D47CD">
        <w:tab/>
        <w:t>(ii)</w:t>
      </w:r>
      <w:r w:rsidRPr="009D47CD">
        <w:tab/>
        <w:t>agrees to receive or to obtain any property, or benefit, of any kind for himself or herself or another person; and</w:t>
      </w:r>
    </w:p>
    <w:p w:rsidR="00C139B0" w:rsidRPr="009D47CD" w:rsidRDefault="00C139B0" w:rsidP="00C139B0">
      <w:pPr>
        <w:pStyle w:val="paragraph"/>
      </w:pPr>
      <w:r w:rsidRPr="009D47CD">
        <w:tab/>
        <w:t>(b)</w:t>
      </w:r>
      <w:r w:rsidRPr="009D47CD">
        <w:tab/>
        <w:t>the first person does so upon an agreement or understanding that the first person will:</w:t>
      </w:r>
    </w:p>
    <w:p w:rsidR="00C139B0" w:rsidRPr="009D47CD" w:rsidRDefault="00C139B0" w:rsidP="00C139B0">
      <w:pPr>
        <w:pStyle w:val="paragraphsub"/>
      </w:pPr>
      <w:r w:rsidRPr="009D47CD">
        <w:tab/>
        <w:t>(i)</w:t>
      </w:r>
      <w:r w:rsidRPr="009D47CD">
        <w:tab/>
        <w:t>compound or conceal an offence; or</w:t>
      </w:r>
    </w:p>
    <w:p w:rsidR="00C139B0" w:rsidRPr="009D47CD" w:rsidRDefault="00C139B0" w:rsidP="00C139B0">
      <w:pPr>
        <w:pStyle w:val="paragraphsub"/>
      </w:pPr>
      <w:r w:rsidRPr="009D47CD">
        <w:tab/>
        <w:t>(ii)</w:t>
      </w:r>
      <w:r w:rsidRPr="009D47CD">
        <w:tab/>
        <w:t>abstain from, discontinue or delay a prosecution for an offence; or</w:t>
      </w:r>
    </w:p>
    <w:p w:rsidR="00C139B0" w:rsidRPr="009D47CD" w:rsidRDefault="00C139B0" w:rsidP="00C139B0">
      <w:pPr>
        <w:pStyle w:val="paragraphsub"/>
      </w:pPr>
      <w:r w:rsidRPr="009D47CD">
        <w:tab/>
        <w:t>(iii)</w:t>
      </w:r>
      <w:r w:rsidRPr="009D47CD">
        <w:tab/>
        <w:t>withhold evidence of an offence; and</w:t>
      </w:r>
    </w:p>
    <w:p w:rsidR="00C139B0" w:rsidRPr="009D47CD" w:rsidRDefault="00C139B0" w:rsidP="00C139B0">
      <w:pPr>
        <w:pStyle w:val="paragraph"/>
      </w:pPr>
      <w:r w:rsidRPr="009D47CD">
        <w:lastRenderedPageBreak/>
        <w:tab/>
        <w:t>(c)</w:t>
      </w:r>
      <w:r w:rsidRPr="009D47CD">
        <w:tab/>
        <w:t xml:space="preserve">the offence referred to in </w:t>
      </w:r>
      <w:r w:rsidR="009D47CD">
        <w:t>paragraph (</w:t>
      </w:r>
      <w:r w:rsidRPr="009D47CD">
        <w:t>b) is an indictable offence against a law of:</w:t>
      </w:r>
    </w:p>
    <w:p w:rsidR="00C139B0" w:rsidRPr="009D47CD" w:rsidRDefault="00C139B0" w:rsidP="00C139B0">
      <w:pPr>
        <w:pStyle w:val="paragraphsub"/>
      </w:pPr>
      <w:r w:rsidRPr="009D47CD">
        <w:tab/>
        <w:t>(i)</w:t>
      </w:r>
      <w:r w:rsidRPr="009D47CD">
        <w:tab/>
        <w:t>the Commonwealth; or</w:t>
      </w:r>
    </w:p>
    <w:p w:rsidR="00C139B0" w:rsidRPr="009D47CD" w:rsidRDefault="00C139B0" w:rsidP="00C139B0">
      <w:pPr>
        <w:pStyle w:val="paragraphsub"/>
      </w:pPr>
      <w:r w:rsidRPr="009D47CD">
        <w:tab/>
        <w:t>(ii)</w:t>
      </w:r>
      <w:r w:rsidRPr="009D47CD">
        <w:tab/>
        <w:t>a Territory.</w:t>
      </w:r>
    </w:p>
    <w:p w:rsidR="00C139B0" w:rsidRPr="009D47CD" w:rsidRDefault="00C139B0" w:rsidP="00C139B0">
      <w:pPr>
        <w:pStyle w:val="Penalty"/>
      </w:pPr>
      <w:r w:rsidRPr="009D47CD">
        <w:t>Penalty:</w:t>
      </w:r>
      <w:r w:rsidRPr="009D47CD">
        <w:tab/>
        <w:t>Imprisonment for 3 years.</w:t>
      </w:r>
    </w:p>
    <w:p w:rsidR="00C139B0" w:rsidRPr="009D47CD" w:rsidRDefault="00C139B0" w:rsidP="00C139B0">
      <w:pPr>
        <w:pStyle w:val="subsection"/>
      </w:pPr>
      <w:r w:rsidRPr="009D47CD">
        <w:tab/>
        <w:t>(2)</w:t>
      </w:r>
      <w:r w:rsidRPr="009D47CD">
        <w:tab/>
        <w:t xml:space="preserve">Absolute liability applies to the </w:t>
      </w:r>
      <w:r w:rsidR="009D47CD">
        <w:t>paragraph (</w:t>
      </w:r>
      <w:r w:rsidRPr="009D47CD">
        <w:t>1)(c) element of the offence.</w:t>
      </w:r>
    </w:p>
    <w:p w:rsidR="00C139B0" w:rsidRPr="009D47CD" w:rsidRDefault="00C139B0" w:rsidP="00C139B0">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C139B0" w:rsidRPr="009D47CD" w:rsidRDefault="00C139B0" w:rsidP="00C139B0">
      <w:pPr>
        <w:pStyle w:val="ActHead5"/>
      </w:pPr>
      <w:bookmarkStart w:id="228" w:name="_Toc405297640"/>
      <w:r w:rsidRPr="009D47CD">
        <w:rPr>
          <w:rStyle w:val="CharSectno"/>
        </w:rPr>
        <w:t>45</w:t>
      </w:r>
      <w:r w:rsidRPr="009D47CD">
        <w:t xml:space="preserve">  Inserting advertisements without authority of court</w:t>
      </w:r>
      <w:bookmarkEnd w:id="228"/>
    </w:p>
    <w:p w:rsidR="00C139B0" w:rsidRPr="009D47CD" w:rsidRDefault="00C139B0" w:rsidP="00C139B0">
      <w:pPr>
        <w:pStyle w:val="subsection"/>
      </w:pPr>
      <w:r w:rsidRPr="009D47CD">
        <w:tab/>
        <w:t>(1)</w:t>
      </w:r>
      <w:r w:rsidRPr="009D47CD">
        <w:tab/>
        <w:t>A person commits an offence if:</w:t>
      </w:r>
    </w:p>
    <w:p w:rsidR="00C139B0" w:rsidRPr="009D47CD" w:rsidRDefault="00C139B0" w:rsidP="00C139B0">
      <w:pPr>
        <w:pStyle w:val="paragraph"/>
      </w:pPr>
      <w:r w:rsidRPr="009D47CD">
        <w:tab/>
        <w:t>(a)</w:t>
      </w:r>
      <w:r w:rsidRPr="009D47CD">
        <w:tab/>
        <w:t xml:space="preserve">the person inserts in the </w:t>
      </w:r>
      <w:r w:rsidRPr="009D47CD">
        <w:rPr>
          <w:i/>
        </w:rPr>
        <w:t>Gazette</w:t>
      </w:r>
      <w:r w:rsidRPr="009D47CD">
        <w:t>, or in a newspaper, an advertisement purporting to be published under the authority of a court; and</w:t>
      </w:r>
    </w:p>
    <w:p w:rsidR="00C139B0" w:rsidRPr="009D47CD" w:rsidRDefault="00C139B0" w:rsidP="00C139B0">
      <w:pPr>
        <w:pStyle w:val="paragraph"/>
      </w:pPr>
      <w:r w:rsidRPr="009D47CD">
        <w:tab/>
        <w:t>(b)</w:t>
      </w:r>
      <w:r w:rsidRPr="009D47CD">
        <w:tab/>
        <w:t>the person does so:</w:t>
      </w:r>
    </w:p>
    <w:p w:rsidR="00C139B0" w:rsidRPr="009D47CD" w:rsidRDefault="00C139B0" w:rsidP="00C139B0">
      <w:pPr>
        <w:pStyle w:val="paragraphsub"/>
      </w:pPr>
      <w:r w:rsidRPr="009D47CD">
        <w:tab/>
        <w:t>(i)</w:t>
      </w:r>
      <w:r w:rsidRPr="009D47CD">
        <w:tab/>
        <w:t>without authority; or</w:t>
      </w:r>
    </w:p>
    <w:p w:rsidR="00C139B0" w:rsidRPr="009D47CD" w:rsidRDefault="00C139B0" w:rsidP="00C139B0">
      <w:pPr>
        <w:pStyle w:val="paragraphsub"/>
      </w:pPr>
      <w:r w:rsidRPr="009D47CD">
        <w:tab/>
        <w:t>(ii)</w:t>
      </w:r>
      <w:r w:rsidRPr="009D47CD">
        <w:tab/>
        <w:t>knowing the advertisement to be false in any material particular; and</w:t>
      </w:r>
    </w:p>
    <w:p w:rsidR="00C139B0" w:rsidRPr="009D47CD" w:rsidRDefault="00C139B0" w:rsidP="00C139B0">
      <w:pPr>
        <w:pStyle w:val="paragraph"/>
      </w:pPr>
      <w:r w:rsidRPr="009D47CD">
        <w:tab/>
        <w:t>(c)</w:t>
      </w:r>
      <w:r w:rsidRPr="009D47CD">
        <w:tab/>
        <w:t>the advertisement purports to be published under the authority of:</w:t>
      </w:r>
    </w:p>
    <w:p w:rsidR="00C139B0" w:rsidRPr="009D47CD" w:rsidRDefault="00C139B0" w:rsidP="00C139B0">
      <w:pPr>
        <w:pStyle w:val="paragraphsub"/>
      </w:pPr>
      <w:r w:rsidRPr="009D47CD">
        <w:tab/>
        <w:t>(i)</w:t>
      </w:r>
      <w:r w:rsidRPr="009D47CD">
        <w:tab/>
        <w:t>a federal court; or</w:t>
      </w:r>
    </w:p>
    <w:p w:rsidR="00C139B0" w:rsidRPr="009D47CD" w:rsidRDefault="00C139B0" w:rsidP="00C139B0">
      <w:pPr>
        <w:pStyle w:val="paragraphsub"/>
      </w:pPr>
      <w:r w:rsidRPr="009D47CD">
        <w:tab/>
        <w:t>(ii)</w:t>
      </w:r>
      <w:r w:rsidRPr="009D47CD">
        <w:tab/>
        <w:t>a court exercising federal jurisdiction; or</w:t>
      </w:r>
    </w:p>
    <w:p w:rsidR="00C139B0" w:rsidRPr="009D47CD" w:rsidRDefault="00C139B0" w:rsidP="00C139B0">
      <w:pPr>
        <w:pStyle w:val="paragraphsub"/>
      </w:pPr>
      <w:r w:rsidRPr="009D47CD">
        <w:tab/>
        <w:t>(iii)</w:t>
      </w:r>
      <w:r w:rsidRPr="009D47CD">
        <w:tab/>
        <w:t>a court of a Territory.</w:t>
      </w:r>
    </w:p>
    <w:p w:rsidR="00C139B0" w:rsidRPr="009D47CD" w:rsidRDefault="00C139B0" w:rsidP="00C139B0">
      <w:pPr>
        <w:pStyle w:val="Penalty"/>
      </w:pPr>
      <w:r w:rsidRPr="009D47CD">
        <w:t>Penalty:</w:t>
      </w:r>
      <w:r w:rsidRPr="009D47CD">
        <w:tab/>
        <w:t>Imprisonment for 2 years.</w:t>
      </w:r>
    </w:p>
    <w:p w:rsidR="00C139B0" w:rsidRPr="009D47CD" w:rsidRDefault="00C139B0" w:rsidP="00C139B0">
      <w:pPr>
        <w:pStyle w:val="subsection"/>
      </w:pPr>
      <w:r w:rsidRPr="009D47CD">
        <w:tab/>
        <w:t>(2)</w:t>
      </w:r>
      <w:r w:rsidRPr="009D47CD">
        <w:tab/>
        <w:t xml:space="preserve">Absolute liability applies to the </w:t>
      </w:r>
      <w:r w:rsidR="009D47CD">
        <w:t>paragraph (</w:t>
      </w:r>
      <w:r w:rsidRPr="009D47CD">
        <w:t>1)(c) element of the offence.</w:t>
      </w:r>
    </w:p>
    <w:p w:rsidR="00C139B0" w:rsidRPr="009D47CD" w:rsidRDefault="00C139B0" w:rsidP="00C139B0">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B5109B">
      <w:pPr>
        <w:pStyle w:val="ActHead3"/>
        <w:pageBreakBefore/>
      </w:pPr>
      <w:bookmarkStart w:id="229" w:name="_Toc405297641"/>
      <w:r w:rsidRPr="009D47CD">
        <w:rPr>
          <w:rStyle w:val="CharDivNo"/>
        </w:rPr>
        <w:lastRenderedPageBreak/>
        <w:t>Division</w:t>
      </w:r>
      <w:r w:rsidR="009D47CD" w:rsidRPr="009D47CD">
        <w:rPr>
          <w:rStyle w:val="CharDivNo"/>
        </w:rPr>
        <w:t> </w:t>
      </w:r>
      <w:r w:rsidRPr="009D47CD">
        <w:rPr>
          <w:rStyle w:val="CharDivNo"/>
        </w:rPr>
        <w:t>5</w:t>
      </w:r>
      <w:r w:rsidRPr="009D47CD">
        <w:t>—</w:t>
      </w:r>
      <w:r w:rsidRPr="009D47CD">
        <w:rPr>
          <w:rStyle w:val="CharDivText"/>
        </w:rPr>
        <w:t>Escape from criminal detention</w:t>
      </w:r>
      <w:bookmarkEnd w:id="229"/>
    </w:p>
    <w:p w:rsidR="004064ED" w:rsidRPr="009D47CD" w:rsidRDefault="004064ED" w:rsidP="004064ED">
      <w:pPr>
        <w:pStyle w:val="ActHead5"/>
      </w:pPr>
      <w:bookmarkStart w:id="230" w:name="_Toc405297642"/>
      <w:r w:rsidRPr="009D47CD">
        <w:rPr>
          <w:rStyle w:val="CharSectno"/>
        </w:rPr>
        <w:t>45A</w:t>
      </w:r>
      <w:r w:rsidRPr="009D47CD">
        <w:t xml:space="preserve">  Criminal detention definitions</w:t>
      </w:r>
      <w:bookmarkEnd w:id="230"/>
    </w:p>
    <w:p w:rsidR="004064ED" w:rsidRPr="009D47CD" w:rsidRDefault="004064ED" w:rsidP="004064ED">
      <w:pPr>
        <w:pStyle w:val="subsection"/>
      </w:pPr>
      <w:r w:rsidRPr="009D47CD">
        <w:tab/>
      </w:r>
      <w:r w:rsidRPr="009D47CD">
        <w:tab/>
        <w:t>In this Act:</w:t>
      </w:r>
    </w:p>
    <w:p w:rsidR="004064ED" w:rsidRPr="009D47CD" w:rsidRDefault="004064ED" w:rsidP="004064ED">
      <w:pPr>
        <w:pStyle w:val="Definition"/>
      </w:pPr>
      <w:r w:rsidRPr="009D47CD">
        <w:rPr>
          <w:b/>
          <w:i/>
        </w:rPr>
        <w:t>criminal detention</w:t>
      </w:r>
      <w:r w:rsidRPr="009D47CD">
        <w:t xml:space="preserve">: a person is in </w:t>
      </w:r>
      <w:r w:rsidRPr="009D47CD">
        <w:rPr>
          <w:b/>
          <w:i/>
        </w:rPr>
        <w:t>criminal detention</w:t>
      </w:r>
      <w:r w:rsidRPr="009D47CD">
        <w:t xml:space="preserve"> if the person:</w:t>
      </w:r>
    </w:p>
    <w:p w:rsidR="004064ED" w:rsidRPr="009D47CD" w:rsidRDefault="004064ED" w:rsidP="004064ED">
      <w:pPr>
        <w:pStyle w:val="paragraph"/>
      </w:pPr>
      <w:r w:rsidRPr="009D47CD">
        <w:tab/>
        <w:t>(a)</w:t>
      </w:r>
      <w:r w:rsidRPr="009D47CD">
        <w:tab/>
        <w:t>is arrested in respect of an offence; or</w:t>
      </w:r>
    </w:p>
    <w:p w:rsidR="004064ED" w:rsidRPr="009D47CD" w:rsidRDefault="004064ED" w:rsidP="004064ED">
      <w:pPr>
        <w:pStyle w:val="paragraph"/>
      </w:pPr>
      <w:r w:rsidRPr="009D47CD">
        <w:tab/>
        <w:t>(b)</w:t>
      </w:r>
      <w:r w:rsidRPr="009D47CD">
        <w:tab/>
        <w:t>is in custody in respect of an offence; or</w:t>
      </w:r>
    </w:p>
    <w:p w:rsidR="004064ED" w:rsidRPr="009D47CD" w:rsidRDefault="004064ED" w:rsidP="004064ED">
      <w:pPr>
        <w:pStyle w:val="paragraph"/>
      </w:pPr>
      <w:r w:rsidRPr="009D47CD">
        <w:tab/>
        <w:t>(c)</w:t>
      </w:r>
      <w:r w:rsidRPr="009D47CD">
        <w:tab/>
        <w:t>is detained because:</w:t>
      </w:r>
    </w:p>
    <w:p w:rsidR="004064ED" w:rsidRPr="009D47CD" w:rsidRDefault="004064ED" w:rsidP="004064ED">
      <w:pPr>
        <w:pStyle w:val="paragraphsub"/>
      </w:pPr>
      <w:r w:rsidRPr="009D47CD">
        <w:tab/>
        <w:t>(i)</w:t>
      </w:r>
      <w:r w:rsidRPr="009D47CD">
        <w:tab/>
        <w:t>the person is unfit to be tried in respect of an offence; or</w:t>
      </w:r>
    </w:p>
    <w:p w:rsidR="004064ED" w:rsidRPr="009D47CD" w:rsidRDefault="004064ED" w:rsidP="004064ED">
      <w:pPr>
        <w:pStyle w:val="paragraphsub"/>
      </w:pPr>
      <w:r w:rsidRPr="009D47CD">
        <w:tab/>
        <w:t>(ii)</w:t>
      </w:r>
      <w:r w:rsidRPr="009D47CD">
        <w:tab/>
        <w:t>the person has been acquitted of an offence because of mental illness at the time of the offence; or</w:t>
      </w:r>
    </w:p>
    <w:p w:rsidR="004064ED" w:rsidRPr="009D47CD" w:rsidRDefault="004064ED" w:rsidP="004064ED">
      <w:pPr>
        <w:pStyle w:val="paragraphsub"/>
      </w:pPr>
      <w:r w:rsidRPr="009D47CD">
        <w:tab/>
        <w:t>(iii)</w:t>
      </w:r>
      <w:r w:rsidRPr="009D47CD">
        <w:tab/>
        <w:t>the person has been convicted of an offence and a court has ordered that the person be detained for the purposes of receiving treatment for a mental illness that contributed to the commission of the offence.</w:t>
      </w:r>
    </w:p>
    <w:p w:rsidR="004064ED" w:rsidRPr="009D47CD" w:rsidRDefault="004064ED" w:rsidP="004064ED">
      <w:pPr>
        <w:pStyle w:val="notetext"/>
      </w:pPr>
      <w:r w:rsidRPr="009D47CD">
        <w:t>Example:</w:t>
      </w:r>
      <w:r w:rsidRPr="009D47CD">
        <w:tab/>
      </w:r>
      <w:r w:rsidR="009D47CD">
        <w:t>Paragraph (</w:t>
      </w:r>
      <w:r w:rsidRPr="009D47CD">
        <w:t>c) includes detention under:</w:t>
      </w:r>
    </w:p>
    <w:p w:rsidR="004064ED" w:rsidRPr="009D47CD" w:rsidRDefault="004064ED" w:rsidP="00305C0D">
      <w:pPr>
        <w:pStyle w:val="notepara"/>
      </w:pPr>
      <w:r w:rsidRPr="009D47CD">
        <w:t>(a)</w:t>
      </w:r>
      <w:r w:rsidR="003A73C7" w:rsidRPr="009D47CD">
        <w:tab/>
      </w:r>
      <w:r w:rsidRPr="009D47CD">
        <w:t>Division</w:t>
      </w:r>
      <w:r w:rsidR="009D47CD">
        <w:t> </w:t>
      </w:r>
      <w:r w:rsidRPr="009D47CD">
        <w:t>6 of Part</w:t>
      </w:r>
      <w:r w:rsidR="005B01AA" w:rsidRPr="009D47CD">
        <w:t> </w:t>
      </w:r>
      <w:r w:rsidRPr="009D47CD">
        <w:t>IB (unfitness to be tried); or</w:t>
      </w:r>
    </w:p>
    <w:p w:rsidR="004064ED" w:rsidRPr="009D47CD" w:rsidRDefault="004064ED" w:rsidP="00305C0D">
      <w:pPr>
        <w:pStyle w:val="notepara"/>
      </w:pPr>
      <w:r w:rsidRPr="009D47CD">
        <w:t>(b)</w:t>
      </w:r>
      <w:r w:rsidR="003A73C7" w:rsidRPr="009D47CD">
        <w:tab/>
      </w:r>
      <w:r w:rsidRPr="009D47CD">
        <w:t>Division</w:t>
      </w:r>
      <w:r w:rsidR="009D47CD">
        <w:t> </w:t>
      </w:r>
      <w:r w:rsidRPr="009D47CD">
        <w:t>7 of Part</w:t>
      </w:r>
      <w:r w:rsidR="005B01AA" w:rsidRPr="009D47CD">
        <w:t> </w:t>
      </w:r>
      <w:r w:rsidRPr="009D47CD">
        <w:t>IB or section</w:t>
      </w:r>
      <w:r w:rsidR="009D47CD">
        <w:t> </w:t>
      </w:r>
      <w:r w:rsidRPr="009D47CD">
        <w:t>20BS (mental illness).</w:t>
      </w:r>
    </w:p>
    <w:p w:rsidR="004064ED" w:rsidRPr="009D47CD" w:rsidRDefault="004064ED" w:rsidP="004064ED">
      <w:pPr>
        <w:pStyle w:val="Definition"/>
      </w:pPr>
      <w:r w:rsidRPr="009D47CD">
        <w:rPr>
          <w:b/>
          <w:i/>
        </w:rPr>
        <w:t>federal criminal detention</w:t>
      </w:r>
      <w:r w:rsidRPr="009D47CD">
        <w:t xml:space="preserve"> means criminal detention in respect of an offence against a law of:</w:t>
      </w:r>
    </w:p>
    <w:p w:rsidR="004064ED" w:rsidRPr="009D47CD" w:rsidRDefault="004064ED" w:rsidP="004064ED">
      <w:pPr>
        <w:pStyle w:val="paragraph"/>
      </w:pPr>
      <w:r w:rsidRPr="009D47CD">
        <w:tab/>
        <w:t>(a)</w:t>
      </w:r>
      <w:r w:rsidRPr="009D47CD">
        <w:tab/>
        <w:t>the Commonwealth; or</w:t>
      </w:r>
    </w:p>
    <w:p w:rsidR="004064ED" w:rsidRPr="009D47CD" w:rsidRDefault="004064ED" w:rsidP="004064ED">
      <w:pPr>
        <w:pStyle w:val="paragraph"/>
      </w:pPr>
      <w:r w:rsidRPr="009D47CD">
        <w:tab/>
        <w:t>(b)</w:t>
      </w:r>
      <w:r w:rsidRPr="009D47CD">
        <w:tab/>
        <w:t>a Territory (other than the Australian Capital Territory).</w:t>
      </w:r>
    </w:p>
    <w:p w:rsidR="004064ED" w:rsidRPr="009D47CD" w:rsidRDefault="004064ED" w:rsidP="004064ED">
      <w:pPr>
        <w:pStyle w:val="ActHead5"/>
      </w:pPr>
      <w:bookmarkStart w:id="231" w:name="_Toc405297643"/>
      <w:r w:rsidRPr="009D47CD">
        <w:rPr>
          <w:rStyle w:val="CharSectno"/>
        </w:rPr>
        <w:t>46</w:t>
      </w:r>
      <w:r w:rsidRPr="009D47CD">
        <w:t xml:space="preserve">  Aiding prisoner to escape</w:t>
      </w:r>
      <w:bookmarkEnd w:id="231"/>
    </w:p>
    <w:p w:rsidR="004064ED" w:rsidRPr="009D47CD" w:rsidRDefault="004064ED" w:rsidP="004064ED">
      <w:pPr>
        <w:pStyle w:val="subsection"/>
      </w:pPr>
      <w:r w:rsidRPr="009D47CD">
        <w:tab/>
        <w:t>(1)</w:t>
      </w:r>
      <w:r w:rsidRPr="009D47CD">
        <w:tab/>
        <w:t xml:space="preserve">A person (the </w:t>
      </w:r>
      <w:r w:rsidRPr="009D47CD">
        <w:rPr>
          <w:b/>
          <w:i/>
        </w:rPr>
        <w:t>first person</w:t>
      </w:r>
      <w:r w:rsidRPr="009D47CD">
        <w:t>) commits an offence if:</w:t>
      </w:r>
    </w:p>
    <w:p w:rsidR="004064ED" w:rsidRPr="009D47CD" w:rsidRDefault="004064ED" w:rsidP="004064ED">
      <w:pPr>
        <w:pStyle w:val="paragraph"/>
      </w:pPr>
      <w:r w:rsidRPr="009D47CD">
        <w:tab/>
        <w:t>(a)</w:t>
      </w:r>
      <w:r w:rsidRPr="009D47CD">
        <w:tab/>
        <w:t xml:space="preserve">another person (the </w:t>
      </w:r>
      <w:r w:rsidRPr="009D47CD">
        <w:rPr>
          <w:b/>
          <w:i/>
        </w:rPr>
        <w:t>prisoner</w:t>
      </w:r>
      <w:r w:rsidRPr="009D47CD">
        <w:t>) is in criminal detention; and</w:t>
      </w:r>
    </w:p>
    <w:p w:rsidR="004064ED" w:rsidRPr="009D47CD" w:rsidRDefault="004064ED" w:rsidP="004064ED">
      <w:pPr>
        <w:pStyle w:val="paragraph"/>
      </w:pPr>
      <w:r w:rsidRPr="009D47CD">
        <w:tab/>
        <w:t>(b)</w:t>
      </w:r>
      <w:r w:rsidRPr="009D47CD">
        <w:tab/>
        <w:t>the first person aids the prisoner:</w:t>
      </w:r>
    </w:p>
    <w:p w:rsidR="004064ED" w:rsidRPr="009D47CD" w:rsidRDefault="004064ED" w:rsidP="004064ED">
      <w:pPr>
        <w:pStyle w:val="paragraphsub"/>
      </w:pPr>
      <w:r w:rsidRPr="009D47CD">
        <w:tab/>
        <w:t>(i)</w:t>
      </w:r>
      <w:r w:rsidRPr="009D47CD">
        <w:tab/>
        <w:t>to escape from that detention; or</w:t>
      </w:r>
    </w:p>
    <w:p w:rsidR="004064ED" w:rsidRPr="009D47CD" w:rsidRDefault="004064ED" w:rsidP="004064ED">
      <w:pPr>
        <w:pStyle w:val="paragraphsub"/>
      </w:pPr>
      <w:r w:rsidRPr="009D47CD">
        <w:tab/>
        <w:t>(ii)</w:t>
      </w:r>
      <w:r w:rsidRPr="009D47CD">
        <w:tab/>
        <w:t>to attempt to escape from that detention; and</w:t>
      </w:r>
    </w:p>
    <w:p w:rsidR="004064ED" w:rsidRPr="009D47CD" w:rsidRDefault="004064ED" w:rsidP="004064ED">
      <w:pPr>
        <w:pStyle w:val="paragraph"/>
      </w:pPr>
      <w:r w:rsidRPr="009D47CD">
        <w:tab/>
        <w:t>(c)</w:t>
      </w:r>
      <w:r w:rsidRPr="009D47CD">
        <w:tab/>
        <w:t>the prisoner escapes, or attempts to escape, from that detention; and</w:t>
      </w:r>
    </w:p>
    <w:p w:rsidR="004064ED" w:rsidRPr="009D47CD" w:rsidRDefault="004064ED" w:rsidP="004064ED">
      <w:pPr>
        <w:pStyle w:val="paragraph"/>
      </w:pPr>
      <w:r w:rsidRPr="009D47CD">
        <w:tab/>
        <w:t>(d)</w:t>
      </w:r>
      <w:r w:rsidRPr="009D47CD">
        <w:tab/>
        <w:t>the detention is lawful federal criminal detention.</w:t>
      </w:r>
    </w:p>
    <w:p w:rsidR="004064ED" w:rsidRPr="009D47CD" w:rsidRDefault="004064ED" w:rsidP="004064ED">
      <w:pPr>
        <w:pStyle w:val="Penalty"/>
      </w:pPr>
      <w:r w:rsidRPr="009D47CD">
        <w:lastRenderedPageBreak/>
        <w:t>Penalty:</w:t>
      </w:r>
      <w:r w:rsidRPr="009D47CD">
        <w:tab/>
        <w:t>Imprisonment for 5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1)(d)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subsection"/>
      </w:pPr>
      <w:r w:rsidRPr="009D47CD">
        <w:tab/>
        <w:t>(3)</w:t>
      </w:r>
      <w:r w:rsidRPr="009D47CD">
        <w:tab/>
      </w:r>
      <w:r w:rsidR="009D47CD">
        <w:t>Subsection (</w:t>
      </w:r>
      <w:r w:rsidRPr="009D47CD">
        <w:t>1) does not apply if, before the escape or attempted escape, the first person:</w:t>
      </w:r>
    </w:p>
    <w:p w:rsidR="004064ED" w:rsidRPr="009D47CD" w:rsidRDefault="004064ED" w:rsidP="004064ED">
      <w:pPr>
        <w:pStyle w:val="paragraph"/>
      </w:pPr>
      <w:r w:rsidRPr="009D47CD">
        <w:tab/>
        <w:t>(a)</w:t>
      </w:r>
      <w:r w:rsidRPr="009D47CD">
        <w:tab/>
        <w:t>terminates his or her aid to the prisoner; and</w:t>
      </w:r>
    </w:p>
    <w:p w:rsidR="004064ED" w:rsidRPr="009D47CD" w:rsidRDefault="004064ED" w:rsidP="004064ED">
      <w:pPr>
        <w:pStyle w:val="paragraph"/>
      </w:pPr>
      <w:r w:rsidRPr="009D47CD">
        <w:tab/>
        <w:t>(b)</w:t>
      </w:r>
      <w:r w:rsidRPr="009D47CD">
        <w:tab/>
        <w:t>takes all reasonable steps to prevent the escape or attempted escape.</w:t>
      </w:r>
    </w:p>
    <w:p w:rsidR="004064ED" w:rsidRPr="009D47CD" w:rsidRDefault="004064ED" w:rsidP="004064ED">
      <w:pPr>
        <w:pStyle w:val="notetext"/>
      </w:pPr>
      <w:r w:rsidRPr="009D47CD">
        <w:t>Note:</w:t>
      </w:r>
      <w:r w:rsidRPr="009D47CD">
        <w:tab/>
        <w:t xml:space="preserve">A defendant bears an evidential burden in relation to the matter in </w:t>
      </w:r>
      <w:r w:rsidR="009D47CD">
        <w:t>subsection (</w:t>
      </w:r>
      <w:r w:rsidRPr="009D47CD">
        <w:t>3</w:t>
      </w:r>
      <w:r w:rsidR="00BB1281" w:rsidRPr="009D47CD">
        <w:t>) (s</w:t>
      </w:r>
      <w:r w:rsidRPr="009D47CD">
        <w:t>ee subsection</w:t>
      </w:r>
      <w:r w:rsidR="009D47CD">
        <w:t> </w:t>
      </w:r>
      <w:r w:rsidRPr="009D47CD">
        <w:t xml:space="preserve">13.3(3) of the </w:t>
      </w:r>
      <w:r w:rsidRPr="009D47CD">
        <w:rPr>
          <w:i/>
        </w:rPr>
        <w:t>Criminal Code</w:t>
      </w:r>
      <w:r w:rsidRPr="009D47CD">
        <w:t>).</w:t>
      </w:r>
    </w:p>
    <w:p w:rsidR="004064ED" w:rsidRPr="009D47CD" w:rsidRDefault="004064ED" w:rsidP="004064ED">
      <w:pPr>
        <w:pStyle w:val="subsection"/>
      </w:pPr>
      <w:r w:rsidRPr="009D47CD">
        <w:tab/>
        <w:t>(4)</w:t>
      </w:r>
      <w:r w:rsidRPr="009D47CD">
        <w:tab/>
        <w:t>The first person may be found guilty of the offence even if the prisoner has not been prosecuted for, or has not been found guilty of, an offence in relation to the escape or attempted escape.</w:t>
      </w:r>
    </w:p>
    <w:p w:rsidR="004064ED" w:rsidRPr="009D47CD" w:rsidRDefault="004064ED" w:rsidP="004064ED">
      <w:pPr>
        <w:pStyle w:val="ActHead5"/>
      </w:pPr>
      <w:bookmarkStart w:id="232" w:name="_Toc405297644"/>
      <w:r w:rsidRPr="009D47CD">
        <w:rPr>
          <w:rStyle w:val="CharSectno"/>
        </w:rPr>
        <w:t>46A</w:t>
      </w:r>
      <w:r w:rsidRPr="009D47CD">
        <w:t xml:space="preserve">  Aiding prisoner to escape—conveying thing into prison etc.</w:t>
      </w:r>
      <w:bookmarkEnd w:id="232"/>
    </w:p>
    <w:p w:rsidR="004064ED" w:rsidRPr="009D47CD" w:rsidRDefault="004064ED" w:rsidP="004064ED">
      <w:pPr>
        <w:pStyle w:val="subsection"/>
      </w:pPr>
      <w:r w:rsidRPr="009D47CD">
        <w:tab/>
        <w:t>(1)</w:t>
      </w:r>
      <w:r w:rsidRPr="009D47CD">
        <w:tab/>
        <w:t xml:space="preserve">A person (the </w:t>
      </w:r>
      <w:r w:rsidRPr="009D47CD">
        <w:rPr>
          <w:b/>
          <w:i/>
        </w:rPr>
        <w:t>first person</w:t>
      </w:r>
      <w:r w:rsidRPr="009D47CD">
        <w:t>) commits an offence if:</w:t>
      </w:r>
    </w:p>
    <w:p w:rsidR="004064ED" w:rsidRPr="009D47CD" w:rsidRDefault="004064ED" w:rsidP="004064ED">
      <w:pPr>
        <w:pStyle w:val="paragraph"/>
      </w:pPr>
      <w:r w:rsidRPr="009D47CD">
        <w:tab/>
        <w:t>(a)</w:t>
      </w:r>
      <w:r w:rsidRPr="009D47CD">
        <w:tab/>
        <w:t xml:space="preserve">another person (the </w:t>
      </w:r>
      <w:r w:rsidRPr="009D47CD">
        <w:rPr>
          <w:b/>
          <w:i/>
        </w:rPr>
        <w:t>prisoner</w:t>
      </w:r>
      <w:r w:rsidRPr="009D47CD">
        <w:t>) is in criminal detention; and</w:t>
      </w:r>
    </w:p>
    <w:p w:rsidR="004064ED" w:rsidRPr="009D47CD" w:rsidRDefault="004064ED" w:rsidP="004064ED">
      <w:pPr>
        <w:pStyle w:val="paragraph"/>
      </w:pPr>
      <w:r w:rsidRPr="009D47CD">
        <w:tab/>
        <w:t>(b)</w:t>
      </w:r>
      <w:r w:rsidRPr="009D47CD">
        <w:tab/>
        <w:t>the first person conveys a thing into a prison, lock</w:t>
      </w:r>
      <w:r w:rsidR="009D47CD">
        <w:noBreakHyphen/>
      </w:r>
      <w:r w:rsidRPr="009D47CD">
        <w:t>up or other place of criminal detention; and</w:t>
      </w:r>
    </w:p>
    <w:p w:rsidR="004064ED" w:rsidRPr="009D47CD" w:rsidRDefault="004064ED" w:rsidP="004064ED">
      <w:pPr>
        <w:pStyle w:val="paragraph"/>
      </w:pPr>
      <w:r w:rsidRPr="009D47CD">
        <w:tab/>
        <w:t>(c)</w:t>
      </w:r>
      <w:r w:rsidRPr="009D47CD">
        <w:tab/>
        <w:t>the first person does so with the intention of facilitating the escape of the prisoner from the prison, lock</w:t>
      </w:r>
      <w:r w:rsidR="009D47CD">
        <w:noBreakHyphen/>
      </w:r>
      <w:r w:rsidRPr="009D47CD">
        <w:t>up or other place; and</w:t>
      </w:r>
    </w:p>
    <w:p w:rsidR="004064ED" w:rsidRPr="009D47CD" w:rsidRDefault="004064ED" w:rsidP="004064ED">
      <w:pPr>
        <w:pStyle w:val="paragraph"/>
      </w:pPr>
      <w:r w:rsidRPr="009D47CD">
        <w:tab/>
        <w:t>(d)</w:t>
      </w:r>
      <w:r w:rsidRPr="009D47CD">
        <w:tab/>
        <w:t>the detention is lawful federal criminal detention.</w:t>
      </w:r>
    </w:p>
    <w:p w:rsidR="004064ED" w:rsidRPr="009D47CD" w:rsidRDefault="004064ED" w:rsidP="004064ED">
      <w:pPr>
        <w:pStyle w:val="Penalty"/>
      </w:pPr>
      <w:r w:rsidRPr="009D47CD">
        <w:t>Penalty:</w:t>
      </w:r>
      <w:r w:rsidRPr="009D47CD">
        <w:tab/>
        <w:t>Imprisonment for 5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1)(d)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ActHead5"/>
      </w:pPr>
      <w:bookmarkStart w:id="233" w:name="_Toc405297645"/>
      <w:r w:rsidRPr="009D47CD">
        <w:rPr>
          <w:rStyle w:val="CharSectno"/>
        </w:rPr>
        <w:t>47</w:t>
      </w:r>
      <w:r w:rsidRPr="009D47CD">
        <w:t xml:space="preserve">  Escaping</w:t>
      </w:r>
      <w:bookmarkEnd w:id="233"/>
    </w:p>
    <w:p w:rsidR="004064ED" w:rsidRPr="009D47CD" w:rsidRDefault="004064ED" w:rsidP="004064ED">
      <w:pPr>
        <w:pStyle w:val="subsection"/>
      </w:pPr>
      <w:r w:rsidRPr="009D47CD">
        <w:tab/>
        <w:t>(1)</w:t>
      </w:r>
      <w:r w:rsidRPr="009D47CD">
        <w:tab/>
        <w:t>A person commits an offence if:</w:t>
      </w:r>
    </w:p>
    <w:p w:rsidR="004064ED" w:rsidRPr="009D47CD" w:rsidRDefault="004064ED" w:rsidP="004064ED">
      <w:pPr>
        <w:pStyle w:val="paragraph"/>
      </w:pPr>
      <w:r w:rsidRPr="009D47CD">
        <w:lastRenderedPageBreak/>
        <w:tab/>
        <w:t>(a)</w:t>
      </w:r>
      <w:r w:rsidRPr="009D47CD">
        <w:tab/>
        <w:t>the person is in criminal detention; and</w:t>
      </w:r>
    </w:p>
    <w:p w:rsidR="004064ED" w:rsidRPr="009D47CD" w:rsidRDefault="004064ED" w:rsidP="004064ED">
      <w:pPr>
        <w:pStyle w:val="paragraph"/>
      </w:pPr>
      <w:r w:rsidRPr="009D47CD">
        <w:tab/>
        <w:t>(b)</w:t>
      </w:r>
      <w:r w:rsidRPr="009D47CD">
        <w:tab/>
        <w:t>the person escapes from that detention; and</w:t>
      </w:r>
    </w:p>
    <w:p w:rsidR="004064ED" w:rsidRPr="009D47CD" w:rsidRDefault="004064ED" w:rsidP="004064ED">
      <w:pPr>
        <w:pStyle w:val="paragraph"/>
      </w:pPr>
      <w:r w:rsidRPr="009D47CD">
        <w:tab/>
        <w:t>(c)</w:t>
      </w:r>
      <w:r w:rsidRPr="009D47CD">
        <w:tab/>
        <w:t>the detention is lawful federal criminal detention.</w:t>
      </w:r>
    </w:p>
    <w:p w:rsidR="004064ED" w:rsidRPr="009D47CD" w:rsidRDefault="004064ED" w:rsidP="004064ED">
      <w:pPr>
        <w:pStyle w:val="Penalty"/>
      </w:pPr>
      <w:r w:rsidRPr="009D47CD">
        <w:t>Penalty:</w:t>
      </w:r>
      <w:r w:rsidRPr="009D47CD">
        <w:tab/>
        <w:t>Imprisonment for 5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1)(c)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ActHead5"/>
      </w:pPr>
      <w:bookmarkStart w:id="234" w:name="_Toc405297646"/>
      <w:r w:rsidRPr="009D47CD">
        <w:rPr>
          <w:rStyle w:val="CharSectno"/>
        </w:rPr>
        <w:t>47A</w:t>
      </w:r>
      <w:r w:rsidRPr="009D47CD">
        <w:t xml:space="preserve">  Rescuing a prisoner from criminal detention</w:t>
      </w:r>
      <w:bookmarkEnd w:id="234"/>
    </w:p>
    <w:p w:rsidR="004064ED" w:rsidRPr="009D47CD" w:rsidRDefault="004064ED" w:rsidP="004064ED">
      <w:pPr>
        <w:pStyle w:val="subsection"/>
      </w:pPr>
      <w:r w:rsidRPr="009D47CD">
        <w:tab/>
        <w:t>(1)</w:t>
      </w:r>
      <w:r w:rsidRPr="009D47CD">
        <w:tab/>
        <w:t xml:space="preserve">A person (the </w:t>
      </w:r>
      <w:r w:rsidRPr="009D47CD">
        <w:rPr>
          <w:b/>
          <w:i/>
        </w:rPr>
        <w:t>first person</w:t>
      </w:r>
      <w:r w:rsidRPr="009D47CD">
        <w:t>) commits an offence if:</w:t>
      </w:r>
    </w:p>
    <w:p w:rsidR="004064ED" w:rsidRPr="009D47CD" w:rsidRDefault="004064ED" w:rsidP="004064ED">
      <w:pPr>
        <w:pStyle w:val="paragraph"/>
      </w:pPr>
      <w:r w:rsidRPr="009D47CD">
        <w:tab/>
        <w:t>(a)</w:t>
      </w:r>
      <w:r w:rsidRPr="009D47CD">
        <w:tab/>
        <w:t xml:space="preserve">another person (the </w:t>
      </w:r>
      <w:r w:rsidRPr="009D47CD">
        <w:rPr>
          <w:b/>
          <w:i/>
        </w:rPr>
        <w:t>prisoner</w:t>
      </w:r>
      <w:r w:rsidRPr="009D47CD">
        <w:t>) is in criminal detention; and</w:t>
      </w:r>
    </w:p>
    <w:p w:rsidR="004064ED" w:rsidRPr="009D47CD" w:rsidRDefault="004064ED" w:rsidP="004064ED">
      <w:pPr>
        <w:pStyle w:val="paragraph"/>
      </w:pPr>
      <w:r w:rsidRPr="009D47CD">
        <w:tab/>
        <w:t>(b)</w:t>
      </w:r>
      <w:r w:rsidRPr="009D47CD">
        <w:tab/>
        <w:t>the first person rescues the prisoner from that detention by force; and</w:t>
      </w:r>
    </w:p>
    <w:p w:rsidR="004064ED" w:rsidRPr="009D47CD" w:rsidRDefault="004064ED" w:rsidP="004064ED">
      <w:pPr>
        <w:pStyle w:val="paragraph"/>
      </w:pPr>
      <w:r w:rsidRPr="009D47CD">
        <w:tab/>
        <w:t>(c)</w:t>
      </w:r>
      <w:r w:rsidRPr="009D47CD">
        <w:tab/>
        <w:t>the detention is lawful federal criminal detention.</w:t>
      </w:r>
    </w:p>
    <w:p w:rsidR="004064ED" w:rsidRPr="009D47CD" w:rsidRDefault="004064ED" w:rsidP="004064ED">
      <w:pPr>
        <w:pStyle w:val="Penalty"/>
      </w:pPr>
      <w:r w:rsidRPr="009D47CD">
        <w:t>Penalty:</w:t>
      </w:r>
      <w:r w:rsidRPr="009D47CD">
        <w:tab/>
        <w:t>Imprisonment for 14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1)(c)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ActHead5"/>
      </w:pPr>
      <w:bookmarkStart w:id="235" w:name="_Toc405297647"/>
      <w:r w:rsidRPr="009D47CD">
        <w:rPr>
          <w:rStyle w:val="CharSectno"/>
        </w:rPr>
        <w:t>47B</w:t>
      </w:r>
      <w:r w:rsidRPr="009D47CD">
        <w:t xml:space="preserve">  Person unlawfully at large</w:t>
      </w:r>
      <w:bookmarkEnd w:id="235"/>
    </w:p>
    <w:p w:rsidR="004064ED" w:rsidRPr="009D47CD" w:rsidRDefault="004064ED" w:rsidP="004064ED">
      <w:pPr>
        <w:pStyle w:val="subsection"/>
      </w:pPr>
      <w:r w:rsidRPr="009D47CD">
        <w:tab/>
        <w:t>(1)</w:t>
      </w:r>
      <w:r w:rsidRPr="009D47CD">
        <w:tab/>
        <w:t>A person commits an offence if:</w:t>
      </w:r>
    </w:p>
    <w:p w:rsidR="004064ED" w:rsidRPr="009D47CD" w:rsidRDefault="004064ED" w:rsidP="004064ED">
      <w:pPr>
        <w:pStyle w:val="paragraph"/>
      </w:pPr>
      <w:r w:rsidRPr="009D47CD">
        <w:tab/>
        <w:t>(a)</w:t>
      </w:r>
      <w:r w:rsidRPr="009D47CD">
        <w:tab/>
        <w:t>the person was in criminal detention in a prison, lock</w:t>
      </w:r>
      <w:r w:rsidR="009D47CD">
        <w:noBreakHyphen/>
      </w:r>
      <w:r w:rsidRPr="009D47CD">
        <w:t>up or other place of criminal detention; and</w:t>
      </w:r>
    </w:p>
    <w:p w:rsidR="004064ED" w:rsidRPr="009D47CD" w:rsidRDefault="004064ED" w:rsidP="004064ED">
      <w:pPr>
        <w:pStyle w:val="paragraph"/>
      </w:pPr>
      <w:r w:rsidRPr="009D47CD">
        <w:tab/>
        <w:t>(b)</w:t>
      </w:r>
      <w:r w:rsidRPr="009D47CD">
        <w:tab/>
        <w:t>the detention was lawful federal criminal detention; and</w:t>
      </w:r>
    </w:p>
    <w:p w:rsidR="004064ED" w:rsidRPr="009D47CD" w:rsidRDefault="004064ED" w:rsidP="004064ED">
      <w:pPr>
        <w:pStyle w:val="paragraph"/>
      </w:pPr>
      <w:r w:rsidRPr="009D47CD">
        <w:tab/>
        <w:t>(c)</w:t>
      </w:r>
      <w:r w:rsidRPr="009D47CD">
        <w:tab/>
        <w:t>in accordance with a permission given under a law of a State or Territory (other than the Australian Capital Territory), the person leaves the prison, lock</w:t>
      </w:r>
      <w:r w:rsidR="009D47CD">
        <w:noBreakHyphen/>
      </w:r>
      <w:r w:rsidRPr="009D47CD">
        <w:t>up or other place; and</w:t>
      </w:r>
    </w:p>
    <w:p w:rsidR="004064ED" w:rsidRPr="009D47CD" w:rsidRDefault="004064ED" w:rsidP="004064ED">
      <w:pPr>
        <w:pStyle w:val="paragraph"/>
      </w:pPr>
      <w:r w:rsidRPr="009D47CD">
        <w:tab/>
        <w:t>(d)</w:t>
      </w:r>
      <w:r w:rsidRPr="009D47CD">
        <w:tab/>
        <w:t>the person refuses, or fails, to return to the prison, lock</w:t>
      </w:r>
      <w:r w:rsidR="009D47CD">
        <w:noBreakHyphen/>
      </w:r>
      <w:r w:rsidRPr="009D47CD">
        <w:t>up or other place in accordance with that permission.</w:t>
      </w:r>
    </w:p>
    <w:p w:rsidR="004064ED" w:rsidRPr="009D47CD" w:rsidRDefault="004064ED" w:rsidP="004064ED">
      <w:pPr>
        <w:pStyle w:val="Penalty"/>
      </w:pPr>
      <w:r w:rsidRPr="009D47CD">
        <w:t>Penalty:</w:t>
      </w:r>
      <w:r w:rsidRPr="009D47CD">
        <w:tab/>
        <w:t>Imprisonment for 5 years.</w:t>
      </w:r>
    </w:p>
    <w:p w:rsidR="004064ED" w:rsidRPr="009D47CD" w:rsidRDefault="004064ED" w:rsidP="004064ED">
      <w:pPr>
        <w:pStyle w:val="subsection"/>
      </w:pPr>
      <w:r w:rsidRPr="009D47CD">
        <w:lastRenderedPageBreak/>
        <w:tab/>
        <w:t>(2)</w:t>
      </w:r>
      <w:r w:rsidRPr="009D47CD">
        <w:tab/>
        <w:t xml:space="preserve">Absolute liability applies to the </w:t>
      </w:r>
      <w:r w:rsidR="009D47CD">
        <w:t>paragraph (</w:t>
      </w:r>
      <w:r w:rsidRPr="009D47CD">
        <w:t>1)(b)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subsection"/>
      </w:pPr>
      <w:r w:rsidRPr="009D47CD">
        <w:tab/>
        <w:t>(3)</w:t>
      </w:r>
      <w:r w:rsidRPr="009D47CD">
        <w:tab/>
      </w:r>
      <w:r w:rsidR="009D47CD">
        <w:t>Paragraph (</w:t>
      </w:r>
      <w:r w:rsidRPr="009D47CD">
        <w:t>1)(d) does not apply if the person has a reasonable excuse.</w:t>
      </w:r>
    </w:p>
    <w:p w:rsidR="004064ED" w:rsidRPr="009D47CD" w:rsidRDefault="004064ED" w:rsidP="004064ED">
      <w:pPr>
        <w:pStyle w:val="notetext"/>
      </w:pPr>
      <w:r w:rsidRPr="009D47CD">
        <w:t>Note:</w:t>
      </w:r>
      <w:r w:rsidRPr="009D47CD">
        <w:tab/>
        <w:t xml:space="preserve">A defendant bears an evidential burden in relation to the matter in </w:t>
      </w:r>
      <w:r w:rsidR="009D47CD">
        <w:t>subsection (</w:t>
      </w:r>
      <w:r w:rsidRPr="009D47CD">
        <w:t>3</w:t>
      </w:r>
      <w:r w:rsidR="00BB1281" w:rsidRPr="009D47CD">
        <w:t>) (s</w:t>
      </w:r>
      <w:r w:rsidRPr="009D47CD">
        <w:t>ee subsection</w:t>
      </w:r>
      <w:r w:rsidR="009D47CD">
        <w:t> </w:t>
      </w:r>
      <w:r w:rsidRPr="009D47CD">
        <w:t xml:space="preserve">13.3(3) of the </w:t>
      </w:r>
      <w:r w:rsidRPr="009D47CD">
        <w:rPr>
          <w:i/>
        </w:rPr>
        <w:t>Criminal Code</w:t>
      </w:r>
      <w:r w:rsidRPr="009D47CD">
        <w:t>).</w:t>
      </w:r>
    </w:p>
    <w:p w:rsidR="004064ED" w:rsidRPr="009D47CD" w:rsidRDefault="004064ED" w:rsidP="004064ED">
      <w:pPr>
        <w:pStyle w:val="ActHead5"/>
      </w:pPr>
      <w:bookmarkStart w:id="236" w:name="_Toc405297648"/>
      <w:r w:rsidRPr="009D47CD">
        <w:rPr>
          <w:rStyle w:val="CharSectno"/>
        </w:rPr>
        <w:t>47C</w:t>
      </w:r>
      <w:r w:rsidRPr="009D47CD">
        <w:t xml:space="preserve">  Permitting escape</w:t>
      </w:r>
      <w:bookmarkEnd w:id="236"/>
    </w:p>
    <w:p w:rsidR="004064ED" w:rsidRPr="009D47CD" w:rsidRDefault="004064ED" w:rsidP="004064ED">
      <w:pPr>
        <w:pStyle w:val="subsection"/>
      </w:pPr>
      <w:r w:rsidRPr="009D47CD">
        <w:tab/>
        <w:t>(1)</w:t>
      </w:r>
      <w:r w:rsidRPr="009D47CD">
        <w:tab/>
        <w:t xml:space="preserve">A person (the </w:t>
      </w:r>
      <w:r w:rsidRPr="009D47CD">
        <w:rPr>
          <w:b/>
          <w:i/>
        </w:rPr>
        <w:t>first person</w:t>
      </w:r>
      <w:r w:rsidRPr="009D47CD">
        <w:t>) commits an offence if:</w:t>
      </w:r>
    </w:p>
    <w:p w:rsidR="004064ED" w:rsidRPr="009D47CD" w:rsidRDefault="004064ED" w:rsidP="004064ED">
      <w:pPr>
        <w:pStyle w:val="paragraph"/>
      </w:pPr>
      <w:r w:rsidRPr="009D47CD">
        <w:tab/>
        <w:t>(a)</w:t>
      </w:r>
      <w:r w:rsidRPr="009D47CD">
        <w:tab/>
        <w:t>the first person is:</w:t>
      </w:r>
    </w:p>
    <w:p w:rsidR="004064ED" w:rsidRPr="009D47CD" w:rsidRDefault="004064ED" w:rsidP="004064ED">
      <w:pPr>
        <w:pStyle w:val="paragraphsub"/>
      </w:pPr>
      <w:r w:rsidRPr="009D47CD">
        <w:tab/>
        <w:t>(i)</w:t>
      </w:r>
      <w:r w:rsidRPr="009D47CD">
        <w:tab/>
        <w:t>an officer of a prison, lock</w:t>
      </w:r>
      <w:r w:rsidR="009D47CD">
        <w:noBreakHyphen/>
      </w:r>
      <w:r w:rsidRPr="009D47CD">
        <w:t>up or other place of criminal detention; or</w:t>
      </w:r>
    </w:p>
    <w:p w:rsidR="004064ED" w:rsidRPr="009D47CD" w:rsidRDefault="004064ED" w:rsidP="004064ED">
      <w:pPr>
        <w:pStyle w:val="paragraphsub"/>
      </w:pPr>
      <w:r w:rsidRPr="009D47CD">
        <w:tab/>
        <w:t>(ii)</w:t>
      </w:r>
      <w:r w:rsidRPr="009D47CD">
        <w:tab/>
        <w:t>a constable; or</w:t>
      </w:r>
    </w:p>
    <w:p w:rsidR="004064ED" w:rsidRPr="009D47CD" w:rsidRDefault="004064ED" w:rsidP="004064ED">
      <w:pPr>
        <w:pStyle w:val="paragraphsub"/>
      </w:pPr>
      <w:r w:rsidRPr="009D47CD">
        <w:tab/>
        <w:t>(iii)</w:t>
      </w:r>
      <w:r w:rsidRPr="009D47CD">
        <w:tab/>
        <w:t>a Commonwealth officer; and</w:t>
      </w:r>
    </w:p>
    <w:p w:rsidR="004064ED" w:rsidRPr="009D47CD" w:rsidRDefault="004064ED" w:rsidP="004064ED">
      <w:pPr>
        <w:pStyle w:val="paragraph"/>
      </w:pPr>
      <w:r w:rsidRPr="009D47CD">
        <w:tab/>
        <w:t>(b)</w:t>
      </w:r>
      <w:r w:rsidRPr="009D47CD">
        <w:tab/>
        <w:t xml:space="preserve">the first person is charged for the time being with the criminal detention of another person (the </w:t>
      </w:r>
      <w:r w:rsidRPr="009D47CD">
        <w:rPr>
          <w:b/>
          <w:i/>
        </w:rPr>
        <w:t>prisoner</w:t>
      </w:r>
      <w:r w:rsidRPr="009D47CD">
        <w:t>); and</w:t>
      </w:r>
    </w:p>
    <w:p w:rsidR="004064ED" w:rsidRPr="009D47CD" w:rsidRDefault="004064ED" w:rsidP="004064ED">
      <w:pPr>
        <w:pStyle w:val="paragraph"/>
      </w:pPr>
      <w:r w:rsidRPr="009D47CD">
        <w:tab/>
        <w:t>(c)</w:t>
      </w:r>
      <w:r w:rsidRPr="009D47CD">
        <w:tab/>
        <w:t>the first person intentionally or negligently permits the prisoner to escape from the detention; and</w:t>
      </w:r>
    </w:p>
    <w:p w:rsidR="004064ED" w:rsidRPr="009D47CD" w:rsidRDefault="004064ED" w:rsidP="004064ED">
      <w:pPr>
        <w:pStyle w:val="paragraph"/>
      </w:pPr>
      <w:r w:rsidRPr="009D47CD">
        <w:tab/>
        <w:t>(d)</w:t>
      </w:r>
      <w:r w:rsidRPr="009D47CD">
        <w:tab/>
        <w:t>the detention is lawful federal criminal detention.</w:t>
      </w:r>
    </w:p>
    <w:p w:rsidR="004064ED" w:rsidRPr="009D47CD" w:rsidRDefault="004064ED" w:rsidP="004064ED">
      <w:pPr>
        <w:pStyle w:val="Penalty"/>
      </w:pPr>
      <w:r w:rsidRPr="009D47CD">
        <w:t>Penalty:</w:t>
      </w:r>
      <w:r w:rsidRPr="009D47CD">
        <w:tab/>
        <w:t>Imprisonment for 5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1)(d)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4064ED" w:rsidRPr="009D47CD" w:rsidRDefault="004064ED" w:rsidP="004064ED">
      <w:pPr>
        <w:pStyle w:val="ActHead5"/>
      </w:pPr>
      <w:bookmarkStart w:id="237" w:name="_Toc405297649"/>
      <w:r w:rsidRPr="009D47CD">
        <w:rPr>
          <w:rStyle w:val="CharSectno"/>
        </w:rPr>
        <w:t>48</w:t>
      </w:r>
      <w:r w:rsidRPr="009D47CD">
        <w:t xml:space="preserve">  Harbouring etc. an escapee</w:t>
      </w:r>
      <w:bookmarkEnd w:id="237"/>
    </w:p>
    <w:p w:rsidR="004064ED" w:rsidRPr="009D47CD" w:rsidRDefault="004064ED" w:rsidP="004064ED">
      <w:pPr>
        <w:pStyle w:val="subsection"/>
      </w:pPr>
      <w:r w:rsidRPr="009D47CD">
        <w:tab/>
        <w:t>(1)</w:t>
      </w:r>
      <w:r w:rsidRPr="009D47CD">
        <w:tab/>
        <w:t xml:space="preserve">A person (the </w:t>
      </w:r>
      <w:r w:rsidRPr="009D47CD">
        <w:rPr>
          <w:b/>
          <w:i/>
        </w:rPr>
        <w:t>first person</w:t>
      </w:r>
      <w:r w:rsidRPr="009D47CD">
        <w:t>) commits an offence if:</w:t>
      </w:r>
    </w:p>
    <w:p w:rsidR="004064ED" w:rsidRPr="009D47CD" w:rsidRDefault="004064ED" w:rsidP="004064ED">
      <w:pPr>
        <w:pStyle w:val="paragraph"/>
      </w:pPr>
      <w:r w:rsidRPr="009D47CD">
        <w:tab/>
        <w:t>(a)</w:t>
      </w:r>
      <w:r w:rsidRPr="009D47CD">
        <w:tab/>
        <w:t xml:space="preserve">the first person knows that another person (the </w:t>
      </w:r>
      <w:r w:rsidRPr="009D47CD">
        <w:rPr>
          <w:b/>
          <w:i/>
        </w:rPr>
        <w:t>escapee</w:t>
      </w:r>
      <w:r w:rsidRPr="009D47CD">
        <w:t>) has escaped from a place where the other person was held in criminal detention; and</w:t>
      </w:r>
    </w:p>
    <w:p w:rsidR="004064ED" w:rsidRPr="009D47CD" w:rsidRDefault="004064ED" w:rsidP="004064ED">
      <w:pPr>
        <w:pStyle w:val="paragraph"/>
      </w:pPr>
      <w:r w:rsidRPr="009D47CD">
        <w:tab/>
        <w:t>(b)</w:t>
      </w:r>
      <w:r w:rsidRPr="009D47CD">
        <w:tab/>
        <w:t>the first person harbours, maintains or employs the escapee; and</w:t>
      </w:r>
    </w:p>
    <w:p w:rsidR="004064ED" w:rsidRPr="009D47CD" w:rsidRDefault="004064ED" w:rsidP="004064ED">
      <w:pPr>
        <w:pStyle w:val="paragraph"/>
      </w:pPr>
      <w:r w:rsidRPr="009D47CD">
        <w:lastRenderedPageBreak/>
        <w:tab/>
        <w:t>(c)</w:t>
      </w:r>
      <w:r w:rsidRPr="009D47CD">
        <w:tab/>
        <w:t>the detention was lawful federal criminal detention.</w:t>
      </w:r>
    </w:p>
    <w:p w:rsidR="004064ED" w:rsidRPr="009D47CD" w:rsidRDefault="004064ED" w:rsidP="004064ED">
      <w:pPr>
        <w:pStyle w:val="Penalty"/>
      </w:pPr>
      <w:r w:rsidRPr="009D47CD">
        <w:t>Penalty:</w:t>
      </w:r>
      <w:r w:rsidRPr="009D47CD">
        <w:tab/>
        <w:t>Imprisonment for 5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1)(c)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5F1445" w:rsidRPr="009D47CD" w:rsidRDefault="005F1445" w:rsidP="005F1445">
      <w:pPr>
        <w:pStyle w:val="ActHead5"/>
      </w:pPr>
      <w:bookmarkStart w:id="238" w:name="_Toc405297650"/>
      <w:r w:rsidRPr="009D47CD">
        <w:rPr>
          <w:rStyle w:val="CharSectno"/>
        </w:rPr>
        <w:t>48A</w:t>
      </w:r>
      <w:r w:rsidRPr="009D47CD">
        <w:t xml:space="preserve">  Sentence ceases to run while escaped prisoner at large</w:t>
      </w:r>
      <w:bookmarkEnd w:id="238"/>
    </w:p>
    <w:p w:rsidR="005F1445" w:rsidRPr="009D47CD" w:rsidRDefault="005F1445" w:rsidP="005F1445">
      <w:pPr>
        <w:pStyle w:val="subsection"/>
      </w:pPr>
      <w:r w:rsidRPr="009D47CD">
        <w:tab/>
        <w:t>(1)</w:t>
      </w:r>
      <w:r w:rsidRPr="009D47CD">
        <w:tab/>
        <w:t>A person who commits an offence against section</w:t>
      </w:r>
      <w:r w:rsidR="009D47CD">
        <w:t> </w:t>
      </w:r>
      <w:r w:rsidRPr="009D47CD">
        <w:t>47 or 47B shall, upon being returned to lawful custody, undergo, in addition to any punishment imposed for that offence, the punishment that the person would have undergone if the person had not escaped.</w:t>
      </w:r>
    </w:p>
    <w:p w:rsidR="005F1445" w:rsidRPr="009D47CD" w:rsidRDefault="005F1445" w:rsidP="005F1445">
      <w:pPr>
        <w:pStyle w:val="subsection"/>
      </w:pPr>
      <w:r w:rsidRPr="009D47CD">
        <w:tab/>
        <w:t>(2)</w:t>
      </w:r>
      <w:r w:rsidRPr="009D47CD">
        <w:tab/>
        <w:t>If a person who is undergoing punishment for an offence against a law of the Commonwealth or of a Territory commits an offence against a law of a State or Territory that corresponds to section</w:t>
      </w:r>
      <w:r w:rsidR="009D47CD">
        <w:t> </w:t>
      </w:r>
      <w:r w:rsidRPr="009D47CD">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9D47CD">
        <w:noBreakHyphen/>
      </w:r>
      <w:r w:rsidRPr="009D47CD">
        <w:t>mentioned offence if the person had not escaped.</w:t>
      </w:r>
    </w:p>
    <w:p w:rsidR="004064ED" w:rsidRPr="009D47CD" w:rsidRDefault="004064ED" w:rsidP="00B5109B">
      <w:pPr>
        <w:pStyle w:val="ActHead3"/>
        <w:pageBreakBefore/>
      </w:pPr>
      <w:bookmarkStart w:id="239" w:name="_Toc405297651"/>
      <w:r w:rsidRPr="009D47CD">
        <w:rPr>
          <w:rStyle w:val="CharDivNo"/>
        </w:rPr>
        <w:lastRenderedPageBreak/>
        <w:t>Division</w:t>
      </w:r>
      <w:r w:rsidR="009D47CD" w:rsidRPr="009D47CD">
        <w:rPr>
          <w:rStyle w:val="CharDivNo"/>
        </w:rPr>
        <w:t> </w:t>
      </w:r>
      <w:r w:rsidRPr="009D47CD">
        <w:rPr>
          <w:rStyle w:val="CharDivNo"/>
        </w:rPr>
        <w:t>6</w:t>
      </w:r>
      <w:r w:rsidRPr="009D47CD">
        <w:t>—</w:t>
      </w:r>
      <w:r w:rsidRPr="009D47CD">
        <w:rPr>
          <w:rStyle w:val="CharDivText"/>
        </w:rPr>
        <w:t>Seized property</w:t>
      </w:r>
      <w:bookmarkEnd w:id="239"/>
    </w:p>
    <w:p w:rsidR="004064ED" w:rsidRPr="009D47CD" w:rsidRDefault="004064ED" w:rsidP="004064ED">
      <w:pPr>
        <w:pStyle w:val="ActHead5"/>
      </w:pPr>
      <w:bookmarkStart w:id="240" w:name="_Toc405297652"/>
      <w:r w:rsidRPr="009D47CD">
        <w:rPr>
          <w:rStyle w:val="CharSectno"/>
        </w:rPr>
        <w:t>49</w:t>
      </w:r>
      <w:r w:rsidRPr="009D47CD">
        <w:t xml:space="preserve">  Removing property under seizure</w:t>
      </w:r>
      <w:bookmarkEnd w:id="240"/>
    </w:p>
    <w:p w:rsidR="004064ED" w:rsidRPr="009D47CD" w:rsidRDefault="004064ED" w:rsidP="004064ED">
      <w:pPr>
        <w:pStyle w:val="subsection"/>
      </w:pPr>
      <w:r w:rsidRPr="009D47CD">
        <w:tab/>
        <w:t>(1)</w:t>
      </w:r>
      <w:r w:rsidRPr="009D47CD">
        <w:tab/>
        <w:t>A person commits an offence if:</w:t>
      </w:r>
    </w:p>
    <w:p w:rsidR="004064ED" w:rsidRPr="009D47CD" w:rsidRDefault="004064ED" w:rsidP="004064ED">
      <w:pPr>
        <w:pStyle w:val="paragraph"/>
      </w:pPr>
      <w:r w:rsidRPr="009D47CD">
        <w:tab/>
        <w:t>(a)</w:t>
      </w:r>
      <w:r w:rsidRPr="009D47CD">
        <w:tab/>
        <w:t>property has been attached, or taken, under the process or authority of a court; and</w:t>
      </w:r>
    </w:p>
    <w:p w:rsidR="004064ED" w:rsidRPr="009D47CD" w:rsidRDefault="004064ED" w:rsidP="004064ED">
      <w:pPr>
        <w:pStyle w:val="paragraph"/>
      </w:pPr>
      <w:r w:rsidRPr="009D47CD">
        <w:tab/>
        <w:t>(b)</w:t>
      </w:r>
      <w:r w:rsidRPr="009D47CD">
        <w:tab/>
        <w:t>the court was:</w:t>
      </w:r>
    </w:p>
    <w:p w:rsidR="004064ED" w:rsidRPr="009D47CD" w:rsidRDefault="004064ED" w:rsidP="004064ED">
      <w:pPr>
        <w:pStyle w:val="paragraphsub"/>
      </w:pPr>
      <w:r w:rsidRPr="009D47CD">
        <w:tab/>
        <w:t>(i)</w:t>
      </w:r>
      <w:r w:rsidRPr="009D47CD">
        <w:tab/>
        <w:t>a federal court; or</w:t>
      </w:r>
    </w:p>
    <w:p w:rsidR="004064ED" w:rsidRPr="009D47CD" w:rsidRDefault="004064ED" w:rsidP="004064ED">
      <w:pPr>
        <w:pStyle w:val="paragraphsub"/>
      </w:pPr>
      <w:r w:rsidRPr="009D47CD">
        <w:tab/>
        <w:t>(ii)</w:t>
      </w:r>
      <w:r w:rsidRPr="009D47CD">
        <w:tab/>
        <w:t>exercising federal jurisdiction; or</w:t>
      </w:r>
    </w:p>
    <w:p w:rsidR="004064ED" w:rsidRPr="009D47CD" w:rsidRDefault="004064ED" w:rsidP="004064ED">
      <w:pPr>
        <w:pStyle w:val="paragraphsub"/>
      </w:pPr>
      <w:r w:rsidRPr="009D47CD">
        <w:tab/>
        <w:t>(iii)</w:t>
      </w:r>
      <w:r w:rsidRPr="009D47CD">
        <w:tab/>
        <w:t>a court of a Territory; and</w:t>
      </w:r>
    </w:p>
    <w:p w:rsidR="004064ED" w:rsidRPr="009D47CD" w:rsidRDefault="004064ED" w:rsidP="004064ED">
      <w:pPr>
        <w:pStyle w:val="paragraph"/>
      </w:pPr>
      <w:r w:rsidRPr="009D47CD">
        <w:tab/>
        <w:t>(c)</w:t>
      </w:r>
      <w:r w:rsidRPr="009D47CD">
        <w:tab/>
        <w:t>the person receives, removes, retains, conceals or disposes of the property; and</w:t>
      </w:r>
    </w:p>
    <w:p w:rsidR="004064ED" w:rsidRPr="009D47CD" w:rsidRDefault="004064ED" w:rsidP="004064ED">
      <w:pPr>
        <w:pStyle w:val="paragraph"/>
      </w:pPr>
      <w:r w:rsidRPr="009D47CD">
        <w:tab/>
        <w:t>(d)</w:t>
      </w:r>
      <w:r w:rsidRPr="009D47CD">
        <w:tab/>
        <w:t>the person does so with the intention of hindering or defeating the attachment or process.</w:t>
      </w:r>
    </w:p>
    <w:p w:rsidR="004064ED" w:rsidRPr="009D47CD" w:rsidRDefault="004064ED" w:rsidP="004064ED">
      <w:pPr>
        <w:pStyle w:val="Penalty"/>
      </w:pPr>
      <w:r w:rsidRPr="009D47CD">
        <w:t>Penalty:</w:t>
      </w:r>
      <w:r w:rsidRPr="009D47CD">
        <w:tab/>
        <w:t>Imprisonment for 2 years.</w:t>
      </w:r>
    </w:p>
    <w:p w:rsidR="004064ED" w:rsidRPr="009D47CD" w:rsidRDefault="004064ED" w:rsidP="004064ED">
      <w:pPr>
        <w:pStyle w:val="subsection"/>
      </w:pPr>
      <w:r w:rsidRPr="009D47CD">
        <w:tab/>
        <w:t>(2)</w:t>
      </w:r>
      <w:r w:rsidRPr="009D47CD">
        <w:tab/>
        <w:t xml:space="preserve">Absolute liability applies to the </w:t>
      </w:r>
      <w:r w:rsidR="009D47CD">
        <w:t>paragraph (</w:t>
      </w:r>
      <w:r w:rsidRPr="009D47CD">
        <w:t>1)(b) element of the offence.</w:t>
      </w:r>
    </w:p>
    <w:p w:rsidR="004064ED" w:rsidRPr="009D47CD" w:rsidRDefault="004064ED" w:rsidP="004064ED">
      <w:pPr>
        <w:pStyle w:val="notetext"/>
      </w:pPr>
      <w:r w:rsidRPr="009D47CD">
        <w:t>Note:</w:t>
      </w:r>
      <w:r w:rsidRPr="009D47CD">
        <w:tab/>
        <w:t>For absolute liability, see section</w:t>
      </w:r>
      <w:r w:rsidR="009D47CD">
        <w:t> </w:t>
      </w:r>
      <w:r w:rsidRPr="009D47CD">
        <w:t xml:space="preserve">6.2 of the </w:t>
      </w:r>
      <w:r w:rsidRPr="009D47CD">
        <w:rPr>
          <w:i/>
        </w:rPr>
        <w:t>Criminal Code</w:t>
      </w:r>
      <w:r w:rsidRPr="009D47CD">
        <w:t>.</w:t>
      </w:r>
    </w:p>
    <w:p w:rsidR="005F1445" w:rsidRPr="009D47CD" w:rsidRDefault="005F1445" w:rsidP="00B5109B">
      <w:pPr>
        <w:pStyle w:val="ActHead2"/>
        <w:pageBreakBefore/>
      </w:pPr>
      <w:bookmarkStart w:id="241" w:name="_Toc405297653"/>
      <w:r w:rsidRPr="009D47CD">
        <w:rPr>
          <w:rStyle w:val="CharPartNo"/>
        </w:rPr>
        <w:lastRenderedPageBreak/>
        <w:t>Part</w:t>
      </w:r>
      <w:r w:rsidR="005B01AA" w:rsidRPr="009D47CD">
        <w:rPr>
          <w:rStyle w:val="CharPartNo"/>
        </w:rPr>
        <w:t> </w:t>
      </w:r>
      <w:r w:rsidRPr="009D47CD">
        <w:rPr>
          <w:rStyle w:val="CharPartNo"/>
        </w:rPr>
        <w:t>IV</w:t>
      </w:r>
      <w:r w:rsidRPr="009D47CD">
        <w:t>—</w:t>
      </w:r>
      <w:r w:rsidRPr="009D47CD">
        <w:rPr>
          <w:rStyle w:val="CharPartText"/>
        </w:rPr>
        <w:t>Piracy</w:t>
      </w:r>
      <w:bookmarkEnd w:id="241"/>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242" w:name="_Toc405297654"/>
      <w:r w:rsidRPr="009D47CD">
        <w:rPr>
          <w:rStyle w:val="CharSectno"/>
        </w:rPr>
        <w:t>51</w:t>
      </w:r>
      <w:r w:rsidRPr="009D47CD">
        <w:t xml:space="preserve">  Interpretation</w:t>
      </w:r>
      <w:bookmarkEnd w:id="242"/>
    </w:p>
    <w:p w:rsidR="005F1445" w:rsidRPr="009D47CD" w:rsidRDefault="005F1445" w:rsidP="005F1445">
      <w:pPr>
        <w:pStyle w:val="subsection"/>
      </w:pPr>
      <w:r w:rsidRPr="009D47CD">
        <w:tab/>
      </w:r>
      <w:r w:rsidRPr="009D47CD">
        <w:tab/>
        <w:t>In this Part:</w:t>
      </w:r>
    </w:p>
    <w:p w:rsidR="005F1445" w:rsidRPr="009D47CD" w:rsidRDefault="005F1445" w:rsidP="005F1445">
      <w:pPr>
        <w:pStyle w:val="Definition"/>
      </w:pPr>
      <w:r w:rsidRPr="009D47CD">
        <w:rPr>
          <w:b/>
          <w:i/>
        </w:rPr>
        <w:t>act of piracy</w:t>
      </w:r>
      <w:r w:rsidRPr="009D47CD">
        <w:t xml:space="preserve"> means an act of violence, detention or depredation committed for private ends by the crew or passengers of a private ship or aircraft and directed:</w:t>
      </w:r>
    </w:p>
    <w:p w:rsidR="005F1445" w:rsidRPr="009D47CD" w:rsidRDefault="005F1445" w:rsidP="005F1445">
      <w:pPr>
        <w:pStyle w:val="paragraph"/>
      </w:pPr>
      <w:r w:rsidRPr="009D47CD">
        <w:tab/>
        <w:t>(a)</w:t>
      </w:r>
      <w:r w:rsidRPr="009D47CD">
        <w:tab/>
        <w:t>if the act is done on the high seas or in the coastal sea of Australia—against another ship or aircraft or against persons or property on board another ship or aircraft; or</w:t>
      </w:r>
    </w:p>
    <w:p w:rsidR="005F1445" w:rsidRPr="009D47CD" w:rsidRDefault="005F1445" w:rsidP="005F1445">
      <w:pPr>
        <w:pStyle w:val="paragraph"/>
      </w:pPr>
      <w:r w:rsidRPr="009D47CD">
        <w:tab/>
        <w:t>(b)</w:t>
      </w:r>
      <w:r w:rsidRPr="009D47CD">
        <w:tab/>
        <w:t>if the act is done in a place beyond the jurisdiction of any country—against a ship, aircraft, persons or property.</w:t>
      </w:r>
    </w:p>
    <w:p w:rsidR="005F1445" w:rsidRPr="009D47CD" w:rsidRDefault="005F1445" w:rsidP="005F1445">
      <w:pPr>
        <w:pStyle w:val="Definition"/>
      </w:pPr>
      <w:smartTag w:uri="urn:schemas-microsoft-com:office:smarttags" w:element="country-region">
        <w:smartTag w:uri="urn:schemas-microsoft-com:office:smarttags" w:element="place">
          <w:r w:rsidRPr="009D47CD">
            <w:rPr>
              <w:b/>
              <w:i/>
            </w:rPr>
            <w:t>Australia</w:t>
          </w:r>
        </w:smartTag>
      </w:smartTag>
      <w:r w:rsidRPr="009D47CD">
        <w:t xml:space="preserve"> includes the </w:t>
      </w:r>
      <w:smartTag w:uri="urn:schemas-microsoft-com:office:smarttags" w:element="place">
        <w:smartTag w:uri="urn:schemas-microsoft-com:office:smarttags" w:element="PlaceName">
          <w:r w:rsidRPr="009D47CD">
            <w:t>External</w:t>
          </w:r>
        </w:smartTag>
        <w:r w:rsidRPr="009D47CD">
          <w:t xml:space="preserve"> </w:t>
        </w:r>
        <w:smartTag w:uri="urn:schemas-microsoft-com:office:smarttags" w:element="PlaceType">
          <w:r w:rsidRPr="009D47CD">
            <w:t>Territories</w:t>
          </w:r>
        </w:smartTag>
      </w:smartTag>
      <w:r w:rsidRPr="009D47CD">
        <w:t>.</w:t>
      </w:r>
    </w:p>
    <w:p w:rsidR="005F1445" w:rsidRPr="009D47CD" w:rsidRDefault="005F1445" w:rsidP="005F1445">
      <w:pPr>
        <w:pStyle w:val="Definition"/>
      </w:pPr>
      <w:r w:rsidRPr="009D47CD">
        <w:rPr>
          <w:b/>
          <w:i/>
        </w:rPr>
        <w:t xml:space="preserve">coastal sea of </w:t>
      </w:r>
      <w:smartTag w:uri="urn:schemas-microsoft-com:office:smarttags" w:element="country-region">
        <w:smartTag w:uri="urn:schemas-microsoft-com:office:smarttags" w:element="place">
          <w:r w:rsidRPr="009D47CD">
            <w:rPr>
              <w:b/>
              <w:i/>
            </w:rPr>
            <w:t>Australia</w:t>
          </w:r>
        </w:smartTag>
      </w:smartTag>
      <w:r w:rsidRPr="009D47CD">
        <w:t xml:space="preserve"> means:</w:t>
      </w:r>
    </w:p>
    <w:p w:rsidR="005F1445" w:rsidRPr="009D47CD" w:rsidRDefault="005F1445" w:rsidP="005F1445">
      <w:pPr>
        <w:pStyle w:val="paragraph"/>
      </w:pPr>
      <w:r w:rsidRPr="009D47CD">
        <w:tab/>
        <w:t>(a)</w:t>
      </w:r>
      <w:r w:rsidRPr="009D47CD">
        <w:tab/>
        <w:t xml:space="preserve">the territorial sea of </w:t>
      </w:r>
      <w:smartTag w:uri="urn:schemas-microsoft-com:office:smarttags" w:element="country-region">
        <w:smartTag w:uri="urn:schemas-microsoft-com:office:smarttags" w:element="place">
          <w:r w:rsidRPr="009D47CD">
            <w:t>Australia</w:t>
          </w:r>
        </w:smartTag>
      </w:smartTag>
      <w:r w:rsidRPr="009D47CD">
        <w:t>; and</w:t>
      </w:r>
    </w:p>
    <w:p w:rsidR="005F1445" w:rsidRPr="009D47CD" w:rsidRDefault="005F1445" w:rsidP="005F1445">
      <w:pPr>
        <w:pStyle w:val="paragraph"/>
      </w:pPr>
      <w:r w:rsidRPr="009D47CD">
        <w:tab/>
        <w:t>(b)</w:t>
      </w:r>
      <w:r w:rsidRPr="009D47CD">
        <w:tab/>
        <w:t xml:space="preserve">the sea on the landward side of the territorial sea of </w:t>
      </w:r>
      <w:smartTag w:uri="urn:schemas-microsoft-com:office:smarttags" w:element="country-region">
        <w:smartTag w:uri="urn:schemas-microsoft-com:office:smarttags" w:element="place">
          <w:r w:rsidRPr="009D47CD">
            <w:t>Australia</w:t>
          </w:r>
        </w:smartTag>
      </w:smartTag>
      <w:r w:rsidRPr="009D47CD">
        <w:t xml:space="preserve"> and not within the limits of a State or Territory;</w:t>
      </w:r>
    </w:p>
    <w:p w:rsidR="005F1445" w:rsidRPr="009D47CD" w:rsidRDefault="005F1445" w:rsidP="005F1445">
      <w:pPr>
        <w:pStyle w:val="subsection2"/>
      </w:pPr>
      <w:r w:rsidRPr="009D47CD">
        <w:t>and includes airspace over those seas.</w:t>
      </w:r>
    </w:p>
    <w:p w:rsidR="005F1445" w:rsidRPr="009D47CD" w:rsidRDefault="005F1445" w:rsidP="005F1445">
      <w:pPr>
        <w:pStyle w:val="Definition"/>
      </w:pPr>
      <w:r w:rsidRPr="009D47CD">
        <w:rPr>
          <w:b/>
          <w:i/>
        </w:rPr>
        <w:t>high seas</w:t>
      </w:r>
      <w:r w:rsidRPr="009D47CD">
        <w:t xml:space="preserve"> means seas that are beyond the territorial sea of </w:t>
      </w:r>
      <w:smartTag w:uri="urn:schemas-microsoft-com:office:smarttags" w:element="country-region">
        <w:smartTag w:uri="urn:schemas-microsoft-com:office:smarttags" w:element="place">
          <w:r w:rsidRPr="009D47CD">
            <w:t>Australia</w:t>
          </w:r>
        </w:smartTag>
      </w:smartTag>
      <w:r w:rsidRPr="009D47CD">
        <w:t xml:space="preserve"> and of any foreign country and includes the airspace over those seas.</w:t>
      </w:r>
    </w:p>
    <w:p w:rsidR="00C42CB5" w:rsidRPr="009D47CD" w:rsidRDefault="00C42CB5" w:rsidP="00C42CB5">
      <w:pPr>
        <w:pStyle w:val="Definition"/>
      </w:pPr>
      <w:r w:rsidRPr="009D47CD">
        <w:rPr>
          <w:b/>
          <w:i/>
        </w:rPr>
        <w:t xml:space="preserve">offence against this </w:t>
      </w:r>
      <w:r w:rsidR="00BB1281" w:rsidRPr="009D47CD">
        <w:rPr>
          <w:b/>
          <w:i/>
        </w:rPr>
        <w:t>Part</w:t>
      </w:r>
      <w:r w:rsidR="00B5109B" w:rsidRPr="009D47CD">
        <w:rPr>
          <w:b/>
          <w:i/>
        </w:rPr>
        <w:t xml:space="preserve"> </w:t>
      </w:r>
      <w:r w:rsidRPr="009D47CD">
        <w:t>includes:</w:t>
      </w:r>
    </w:p>
    <w:p w:rsidR="00C42CB5" w:rsidRPr="009D47CD" w:rsidRDefault="00C42CB5" w:rsidP="00C42CB5">
      <w:pPr>
        <w:pStyle w:val="paragraph"/>
      </w:pPr>
      <w:r w:rsidRPr="009D47CD">
        <w:tab/>
        <w:t>(a)</w:t>
      </w:r>
      <w:r w:rsidRPr="009D47CD">
        <w:tab/>
        <w:t>an offence against section</w:t>
      </w:r>
      <w:r w:rsidR="009D47CD">
        <w:t> </w:t>
      </w:r>
      <w:r w:rsidRPr="009D47CD">
        <w:t>6 that relates to an offence against a provision of this Part; and</w:t>
      </w:r>
    </w:p>
    <w:p w:rsidR="00C42CB5" w:rsidRPr="009D47CD" w:rsidRDefault="00C42CB5" w:rsidP="00C42CB5">
      <w:pPr>
        <w:pStyle w:val="paragraph"/>
      </w:pPr>
      <w:r w:rsidRPr="009D47CD">
        <w:tab/>
        <w:t>(b)</w:t>
      </w:r>
      <w:r w:rsidRPr="009D47CD">
        <w:tab/>
        <w:t xml:space="preserve">an offence against a provision of this </w:t>
      </w:r>
      <w:r w:rsidR="00BB1281" w:rsidRPr="009D47CD">
        <w:t>Part</w:t>
      </w:r>
      <w:r w:rsidR="00B5109B" w:rsidRPr="009D47CD">
        <w:t xml:space="preserve"> </w:t>
      </w:r>
      <w:r w:rsidRPr="009D47CD">
        <w:t>that is taken to have been committed because of section</w:t>
      </w:r>
      <w:r w:rsidR="009D47CD">
        <w:t> </w:t>
      </w:r>
      <w:r w:rsidRPr="009D47CD">
        <w:t xml:space="preserve">11.2 or 11.2A of the </w:t>
      </w:r>
      <w:r w:rsidRPr="009D47CD">
        <w:rPr>
          <w:i/>
        </w:rPr>
        <w:t>Criminal Code</w:t>
      </w:r>
      <w:r w:rsidRPr="009D47CD">
        <w:t>; and</w:t>
      </w:r>
    </w:p>
    <w:p w:rsidR="00C42CB5" w:rsidRPr="009D47CD" w:rsidRDefault="00C42CB5" w:rsidP="00C42CB5">
      <w:pPr>
        <w:pStyle w:val="paragraph"/>
      </w:pPr>
      <w:r w:rsidRPr="009D47CD">
        <w:tab/>
        <w:t>(c)</w:t>
      </w:r>
      <w:r w:rsidRPr="009D47CD">
        <w:tab/>
        <w:t>an offence against section</w:t>
      </w:r>
      <w:r w:rsidR="009D47CD">
        <w:t> </w:t>
      </w:r>
      <w:r w:rsidRPr="009D47CD">
        <w:t xml:space="preserve">11.1, 11.4 or 11.5 of the </w:t>
      </w:r>
      <w:r w:rsidRPr="009D47CD">
        <w:rPr>
          <w:i/>
        </w:rPr>
        <w:t xml:space="preserve">Criminal Code </w:t>
      </w:r>
      <w:r w:rsidRPr="009D47CD">
        <w:t>that relates to an offence against a provision of this Part.</w:t>
      </w:r>
    </w:p>
    <w:p w:rsidR="005F1445" w:rsidRPr="009D47CD" w:rsidRDefault="005F1445" w:rsidP="005F1445">
      <w:pPr>
        <w:pStyle w:val="Definition"/>
        <w:keepNext/>
      </w:pPr>
      <w:r w:rsidRPr="009D47CD">
        <w:rPr>
          <w:b/>
          <w:i/>
        </w:rPr>
        <w:lastRenderedPageBreak/>
        <w:t>pirate</w:t>
      </w:r>
      <w:r w:rsidR="009D47CD">
        <w:rPr>
          <w:b/>
          <w:i/>
        </w:rPr>
        <w:noBreakHyphen/>
      </w:r>
      <w:r w:rsidRPr="009D47CD">
        <w:rPr>
          <w:b/>
          <w:i/>
        </w:rPr>
        <w:t>controlled ship or aircraft</w:t>
      </w:r>
      <w:r w:rsidRPr="009D47CD">
        <w:t xml:space="preserve"> means a private ship or aircraft which is under the control of persons that:</w:t>
      </w:r>
    </w:p>
    <w:p w:rsidR="005F1445" w:rsidRPr="009D47CD" w:rsidRDefault="005F1445" w:rsidP="005F1445">
      <w:pPr>
        <w:pStyle w:val="paragraph"/>
      </w:pPr>
      <w:r w:rsidRPr="009D47CD">
        <w:tab/>
        <w:t>(a)</w:t>
      </w:r>
      <w:r w:rsidRPr="009D47CD">
        <w:tab/>
        <w:t>have used, are using or intend to use the ship or aircraft in the commission of acts of piracy; or</w:t>
      </w:r>
    </w:p>
    <w:p w:rsidR="005F1445" w:rsidRPr="009D47CD" w:rsidRDefault="005F1445" w:rsidP="005F1445">
      <w:pPr>
        <w:pStyle w:val="paragraph"/>
      </w:pPr>
      <w:r w:rsidRPr="009D47CD">
        <w:tab/>
        <w:t>(b)</w:t>
      </w:r>
      <w:r w:rsidRPr="009D47CD">
        <w:tab/>
        <w:t>have seized control of the ship or aircraft by an act of piracy.</w:t>
      </w:r>
    </w:p>
    <w:p w:rsidR="005F1445" w:rsidRPr="009D47CD" w:rsidRDefault="005F1445" w:rsidP="005F1445">
      <w:pPr>
        <w:pStyle w:val="Definition"/>
      </w:pPr>
      <w:r w:rsidRPr="009D47CD">
        <w:rPr>
          <w:b/>
          <w:i/>
        </w:rPr>
        <w:t>place beyond the jurisdiction of any country</w:t>
      </w:r>
      <w:r w:rsidRPr="009D47CD">
        <w:t xml:space="preserve"> means a place, other than the high seas, that is not within the territorial jurisdiction of </w:t>
      </w:r>
      <w:smartTag w:uri="urn:schemas-microsoft-com:office:smarttags" w:element="country-region">
        <w:smartTag w:uri="urn:schemas-microsoft-com:office:smarttags" w:element="place">
          <w:r w:rsidRPr="009D47CD">
            <w:t>Australia</w:t>
          </w:r>
        </w:smartTag>
      </w:smartTag>
      <w:r w:rsidRPr="009D47CD">
        <w:t xml:space="preserve"> or of any foreign country.</w:t>
      </w:r>
    </w:p>
    <w:p w:rsidR="005F1445" w:rsidRPr="009D47CD" w:rsidRDefault="005F1445" w:rsidP="005F1445">
      <w:pPr>
        <w:pStyle w:val="Definition"/>
      </w:pPr>
      <w:r w:rsidRPr="009D47CD">
        <w:rPr>
          <w:b/>
          <w:i/>
        </w:rPr>
        <w:t>private ship or aircraft</w:t>
      </w:r>
      <w:r w:rsidRPr="009D47CD">
        <w:t xml:space="preserve"> means a ship or aircraft that is not being operated for naval, military, customs or law enforcement purposes by </w:t>
      </w:r>
      <w:smartTag w:uri="urn:schemas-microsoft-com:office:smarttags" w:element="country-region">
        <w:smartTag w:uri="urn:schemas-microsoft-com:office:smarttags" w:element="place">
          <w:r w:rsidRPr="009D47CD">
            <w:t>Australia</w:t>
          </w:r>
        </w:smartTag>
      </w:smartTag>
      <w:r w:rsidRPr="009D47CD">
        <w:t xml:space="preserve"> or by a foreign country, and includes a ship or aircraft that has been taken over by its crew or passengers.</w:t>
      </w:r>
    </w:p>
    <w:p w:rsidR="005F1445" w:rsidRPr="009D47CD" w:rsidRDefault="005F1445" w:rsidP="005F1445">
      <w:pPr>
        <w:pStyle w:val="Definition"/>
      </w:pPr>
      <w:r w:rsidRPr="009D47CD">
        <w:rPr>
          <w:b/>
          <w:i/>
        </w:rPr>
        <w:t>ship</w:t>
      </w:r>
      <w:r w:rsidRPr="009D47CD">
        <w:t xml:space="preserve"> means a vessel of any type not permanently attached to the sea</w:t>
      </w:r>
      <w:r w:rsidR="009D47CD">
        <w:noBreakHyphen/>
      </w:r>
      <w:r w:rsidRPr="009D47CD">
        <w:t>bed, and includes any dynamically supported craft, submersible, or any other floating craft, other than a vessel that has been withdrawn from navigation or is laid up.</w:t>
      </w:r>
    </w:p>
    <w:p w:rsidR="005F1445" w:rsidRPr="009D47CD" w:rsidRDefault="005F1445" w:rsidP="005F1445">
      <w:pPr>
        <w:pStyle w:val="ActHead5"/>
      </w:pPr>
      <w:bookmarkStart w:id="243" w:name="_Toc405297655"/>
      <w:r w:rsidRPr="009D47CD">
        <w:rPr>
          <w:rStyle w:val="CharSectno"/>
        </w:rPr>
        <w:t>52</w:t>
      </w:r>
      <w:r w:rsidRPr="009D47CD">
        <w:t xml:space="preserve">  Piracy</w:t>
      </w:r>
      <w:bookmarkEnd w:id="243"/>
    </w:p>
    <w:p w:rsidR="005F1445" w:rsidRPr="009D47CD" w:rsidRDefault="005F1445" w:rsidP="005F1445">
      <w:pPr>
        <w:pStyle w:val="subsection"/>
      </w:pPr>
      <w:r w:rsidRPr="009D47CD">
        <w:tab/>
      </w:r>
      <w:r w:rsidRPr="009D47CD">
        <w:tab/>
        <w:t>A person must not perform an act of piracy.</w:t>
      </w:r>
    </w:p>
    <w:p w:rsidR="005F1445" w:rsidRPr="009D47CD" w:rsidRDefault="005F1445" w:rsidP="005F1445">
      <w:pPr>
        <w:pStyle w:val="Penalty"/>
      </w:pPr>
      <w:r w:rsidRPr="009D47CD">
        <w:t>Penalty:</w:t>
      </w:r>
      <w:r w:rsidRPr="009D47CD">
        <w:tab/>
        <w:t>Imprisonment for life.</w:t>
      </w:r>
    </w:p>
    <w:p w:rsidR="005F1445" w:rsidRPr="009D47CD" w:rsidRDefault="005F1445" w:rsidP="005F1445">
      <w:pPr>
        <w:pStyle w:val="ActHead5"/>
      </w:pPr>
      <w:bookmarkStart w:id="244" w:name="_Toc405297656"/>
      <w:r w:rsidRPr="009D47CD">
        <w:rPr>
          <w:rStyle w:val="CharSectno"/>
        </w:rPr>
        <w:t>53</w:t>
      </w:r>
      <w:r w:rsidRPr="009D47CD">
        <w:t xml:space="preserve">  Operating a pirate</w:t>
      </w:r>
      <w:r w:rsidR="009D47CD">
        <w:noBreakHyphen/>
      </w:r>
      <w:r w:rsidRPr="009D47CD">
        <w:t>controlled ship or aircraft</w:t>
      </w:r>
      <w:bookmarkEnd w:id="244"/>
    </w:p>
    <w:p w:rsidR="005F1445" w:rsidRPr="009D47CD" w:rsidRDefault="005F1445" w:rsidP="005F1445">
      <w:pPr>
        <w:pStyle w:val="subsection"/>
      </w:pPr>
      <w:r w:rsidRPr="009D47CD">
        <w:tab/>
        <w:t>(1)</w:t>
      </w:r>
      <w:r w:rsidRPr="009D47CD">
        <w:tab/>
        <w:t>A person must not voluntarily participate in the operation of a pirate</w:t>
      </w:r>
      <w:r w:rsidR="009D47CD">
        <w:noBreakHyphen/>
      </w:r>
      <w:r w:rsidRPr="009D47CD">
        <w:t>controlled ship or aircraft knowing that it is such a ship or aircraft.</w:t>
      </w:r>
    </w:p>
    <w:p w:rsidR="005F1445" w:rsidRPr="009D47CD" w:rsidRDefault="005F1445" w:rsidP="005F1445">
      <w:pPr>
        <w:pStyle w:val="Penalty"/>
      </w:pPr>
      <w:r w:rsidRPr="009D47CD">
        <w:t>Penalty:</w:t>
      </w:r>
      <w:r w:rsidRPr="009D47CD">
        <w:tab/>
        <w:t>Imprisonment for 15 years.</w:t>
      </w:r>
    </w:p>
    <w:p w:rsidR="005F1445" w:rsidRPr="009D47CD" w:rsidRDefault="005F1445" w:rsidP="005F1445">
      <w:pPr>
        <w:pStyle w:val="subsection"/>
      </w:pPr>
      <w:r w:rsidRPr="009D47CD">
        <w:tab/>
        <w:t>(2)</w:t>
      </w:r>
      <w:r w:rsidRPr="009D47CD">
        <w:tab/>
        <w:t xml:space="preserve">This section applies to acts performed on the high seas, in places beyond the jurisdiction of any country or in </w:t>
      </w:r>
      <w:smartTag w:uri="urn:schemas-microsoft-com:office:smarttags" w:element="country-region">
        <w:smartTag w:uri="urn:schemas-microsoft-com:office:smarttags" w:element="place">
          <w:r w:rsidRPr="009D47CD">
            <w:t>Australia</w:t>
          </w:r>
        </w:smartTag>
      </w:smartTag>
      <w:r w:rsidRPr="009D47CD">
        <w:t>.</w:t>
      </w:r>
    </w:p>
    <w:p w:rsidR="005F1445" w:rsidRPr="009D47CD" w:rsidRDefault="005F1445" w:rsidP="005F1445">
      <w:pPr>
        <w:pStyle w:val="ActHead5"/>
      </w:pPr>
      <w:bookmarkStart w:id="245" w:name="_Toc405297657"/>
      <w:r w:rsidRPr="009D47CD">
        <w:rPr>
          <w:rStyle w:val="CharSectno"/>
        </w:rPr>
        <w:lastRenderedPageBreak/>
        <w:t>54</w:t>
      </w:r>
      <w:r w:rsidRPr="009D47CD">
        <w:t xml:space="preserve">  Seizure of pirate ships and aircraft etc.</w:t>
      </w:r>
      <w:bookmarkEnd w:id="245"/>
    </w:p>
    <w:p w:rsidR="005F1445" w:rsidRPr="009D47CD" w:rsidRDefault="005F1445" w:rsidP="005F1445">
      <w:pPr>
        <w:pStyle w:val="subsection"/>
        <w:keepNext/>
      </w:pPr>
      <w:r w:rsidRPr="009D47CD">
        <w:tab/>
        <w:t>(1)</w:t>
      </w:r>
      <w:r w:rsidRPr="009D47CD">
        <w:tab/>
        <w:t>A member of the Defence Force or a member of the Australian Federal Police may seize:</w:t>
      </w:r>
    </w:p>
    <w:p w:rsidR="005F1445" w:rsidRPr="009D47CD" w:rsidRDefault="005F1445" w:rsidP="005F1445">
      <w:pPr>
        <w:pStyle w:val="paragraph"/>
      </w:pPr>
      <w:r w:rsidRPr="009D47CD">
        <w:tab/>
        <w:t>(a)</w:t>
      </w:r>
      <w:r w:rsidRPr="009D47CD">
        <w:tab/>
        <w:t>a ship or aircraft that he or she reasonably believes to be a pirate</w:t>
      </w:r>
      <w:r w:rsidR="009D47CD">
        <w:noBreakHyphen/>
      </w:r>
      <w:r w:rsidRPr="009D47CD">
        <w:t>controlled ship or aircraft; or</w:t>
      </w:r>
    </w:p>
    <w:p w:rsidR="005F1445" w:rsidRPr="009D47CD" w:rsidRDefault="005F1445" w:rsidP="005F1445">
      <w:pPr>
        <w:pStyle w:val="paragraph"/>
      </w:pPr>
      <w:r w:rsidRPr="009D47CD">
        <w:tab/>
        <w:t>(b)</w:t>
      </w:r>
      <w:r w:rsidRPr="009D47CD">
        <w:tab/>
        <w:t>a thing on board such a ship or aircraft, being a thing that appears to be connected with the commission of an offence against this Part.</w:t>
      </w:r>
    </w:p>
    <w:p w:rsidR="005F1445" w:rsidRPr="009D47CD" w:rsidRDefault="005F1445" w:rsidP="00BF2FC8">
      <w:pPr>
        <w:pStyle w:val="subsection"/>
        <w:keepNext/>
      </w:pPr>
      <w:r w:rsidRPr="009D47CD">
        <w:tab/>
        <w:t>(2)</w:t>
      </w:r>
      <w:r w:rsidRPr="009D47CD">
        <w:tab/>
        <w:t>A seizure may be effected:</w:t>
      </w:r>
    </w:p>
    <w:p w:rsidR="005F1445" w:rsidRPr="009D47CD" w:rsidRDefault="005F1445" w:rsidP="005F1445">
      <w:pPr>
        <w:pStyle w:val="paragraph"/>
      </w:pPr>
      <w:r w:rsidRPr="009D47CD">
        <w:tab/>
        <w:t>(a)</w:t>
      </w:r>
      <w:r w:rsidRPr="009D47CD">
        <w:tab/>
        <w:t xml:space="preserve">in </w:t>
      </w:r>
      <w:smartTag w:uri="urn:schemas-microsoft-com:office:smarttags" w:element="country-region">
        <w:smartTag w:uri="urn:schemas-microsoft-com:office:smarttags" w:element="place">
          <w:r w:rsidRPr="009D47CD">
            <w:t>Australia</w:t>
          </w:r>
        </w:smartTag>
      </w:smartTag>
      <w:r w:rsidRPr="009D47CD">
        <w:t>; or</w:t>
      </w:r>
    </w:p>
    <w:p w:rsidR="005F1445" w:rsidRPr="009D47CD" w:rsidRDefault="005F1445" w:rsidP="005F1445">
      <w:pPr>
        <w:pStyle w:val="paragraph"/>
      </w:pPr>
      <w:r w:rsidRPr="009D47CD">
        <w:tab/>
        <w:t>(b)</w:t>
      </w:r>
      <w:r w:rsidRPr="009D47CD">
        <w:tab/>
        <w:t>on the high seas; or</w:t>
      </w:r>
    </w:p>
    <w:p w:rsidR="005F1445" w:rsidRPr="009D47CD" w:rsidRDefault="005F1445" w:rsidP="005F1445">
      <w:pPr>
        <w:pStyle w:val="paragraph"/>
      </w:pPr>
      <w:r w:rsidRPr="009D47CD">
        <w:tab/>
        <w:t>(c)</w:t>
      </w:r>
      <w:r w:rsidRPr="009D47CD">
        <w:tab/>
        <w:t>in a place beyond the jurisdiction of any country.</w:t>
      </w:r>
    </w:p>
    <w:p w:rsidR="005F1445" w:rsidRPr="009D47CD" w:rsidRDefault="005F1445" w:rsidP="005F1445">
      <w:pPr>
        <w:pStyle w:val="subsection"/>
      </w:pPr>
      <w:r w:rsidRPr="009D47CD">
        <w:tab/>
        <w:t>(3)</w:t>
      </w:r>
      <w:r w:rsidRPr="009D47CD">
        <w:tab/>
        <w:t>The Supreme Court of a State or Territory may:</w:t>
      </w:r>
    </w:p>
    <w:p w:rsidR="005F1445" w:rsidRPr="009D47CD" w:rsidRDefault="005F1445" w:rsidP="005F1445">
      <w:pPr>
        <w:pStyle w:val="paragraph"/>
      </w:pPr>
      <w:r w:rsidRPr="009D47CD">
        <w:tab/>
        <w:t>(a)</w:t>
      </w:r>
      <w:r w:rsidRPr="009D47CD">
        <w:tab/>
        <w:t>on the application by the custodian of, or a person with an interest in, a ship, aircraft or thing seized under this section, order that the ship, aircraft or thing be returned to its lawful owner; or</w:t>
      </w:r>
    </w:p>
    <w:p w:rsidR="005F1445" w:rsidRPr="009D47CD" w:rsidRDefault="005F1445" w:rsidP="005F1445">
      <w:pPr>
        <w:pStyle w:val="paragraph"/>
        <w:keepNext/>
      </w:pPr>
      <w:r w:rsidRPr="009D47CD">
        <w:tab/>
        <w:t>(b)</w:t>
      </w:r>
      <w:r w:rsidRPr="009D47CD">
        <w:tab/>
        <w:t>on its own motion, or on application:</w:t>
      </w:r>
    </w:p>
    <w:p w:rsidR="005F1445" w:rsidRPr="009D47CD" w:rsidRDefault="005F1445" w:rsidP="005F1445">
      <w:pPr>
        <w:pStyle w:val="paragraphsub"/>
        <w:keepNext/>
      </w:pPr>
      <w:r w:rsidRPr="009D47CD">
        <w:tab/>
        <w:t>(i)</w:t>
      </w:r>
      <w:r w:rsidRPr="009D47CD">
        <w:tab/>
        <w:t>if:</w:t>
      </w:r>
    </w:p>
    <w:p w:rsidR="005F1445" w:rsidRPr="009D47CD" w:rsidRDefault="005F1445" w:rsidP="005F1445">
      <w:pPr>
        <w:pStyle w:val="paragraphsub-sub"/>
      </w:pPr>
      <w:r w:rsidRPr="009D47CD">
        <w:tab/>
        <w:t>(A)</w:t>
      </w:r>
      <w:r w:rsidRPr="009D47CD">
        <w:tab/>
        <w:t>a person has been convicted of an offence against this Part; and</w:t>
      </w:r>
    </w:p>
    <w:p w:rsidR="005F1445" w:rsidRPr="009D47CD" w:rsidRDefault="005F1445" w:rsidP="005F1445">
      <w:pPr>
        <w:pStyle w:val="paragraphsub-sub"/>
      </w:pPr>
      <w:r w:rsidRPr="009D47CD">
        <w:tab/>
        <w:t>(B)</w:t>
      </w:r>
      <w:r w:rsidRPr="009D47CD">
        <w:tab/>
        <w:t>the ship, aircraft or thing was used in, or was otherwise involved in the commission of, the offence;</w:t>
      </w:r>
    </w:p>
    <w:p w:rsidR="005F1445" w:rsidRPr="009D47CD" w:rsidRDefault="005F1445" w:rsidP="005F1445">
      <w:pPr>
        <w:pStyle w:val="paragraphsub"/>
      </w:pPr>
      <w:r w:rsidRPr="009D47CD">
        <w:tab/>
      </w:r>
      <w:r w:rsidRPr="009D47CD">
        <w:tab/>
        <w:t>order that the ship, aircraft or thing be forfeited to the Commonwealth; or</w:t>
      </w:r>
    </w:p>
    <w:p w:rsidR="005F1445" w:rsidRPr="009D47CD" w:rsidRDefault="005F1445" w:rsidP="005F1445">
      <w:pPr>
        <w:pStyle w:val="paragraphsub"/>
      </w:pPr>
      <w:r w:rsidRPr="009D47CD">
        <w:tab/>
        <w:t>(ii)</w:t>
      </w:r>
      <w:r w:rsidRPr="009D47CD">
        <w:tab/>
        <w:t>make any order relating to the seizure, detention or disposal of the ship, aircraft or thing.</w:t>
      </w:r>
    </w:p>
    <w:p w:rsidR="005F1445" w:rsidRPr="009D47CD" w:rsidRDefault="005F1445" w:rsidP="005F1445">
      <w:pPr>
        <w:pStyle w:val="subsection"/>
      </w:pPr>
      <w:r w:rsidRPr="009D47CD">
        <w:tab/>
        <w:t>(4)</w:t>
      </w:r>
      <w:r w:rsidRPr="009D47CD">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rsidR="005F1445" w:rsidRPr="009D47CD" w:rsidRDefault="005F1445" w:rsidP="005F1445">
      <w:pPr>
        <w:pStyle w:val="ActHead5"/>
      </w:pPr>
      <w:bookmarkStart w:id="246" w:name="_Toc405297658"/>
      <w:r w:rsidRPr="009D47CD">
        <w:rPr>
          <w:rStyle w:val="CharSectno"/>
        </w:rPr>
        <w:lastRenderedPageBreak/>
        <w:t>55</w:t>
      </w:r>
      <w:r w:rsidRPr="009D47CD">
        <w:t xml:space="preserve">  Written consent of Attorney</w:t>
      </w:r>
      <w:r w:rsidR="009D47CD">
        <w:noBreakHyphen/>
      </w:r>
      <w:r w:rsidRPr="009D47CD">
        <w:t>General required</w:t>
      </w:r>
      <w:bookmarkEnd w:id="246"/>
    </w:p>
    <w:p w:rsidR="005F1445" w:rsidRPr="009D47CD" w:rsidRDefault="005F1445" w:rsidP="005F1445">
      <w:pPr>
        <w:pStyle w:val="subsection"/>
      </w:pPr>
      <w:r w:rsidRPr="009D47CD">
        <w:tab/>
        <w:t>(1)</w:t>
      </w:r>
      <w:r w:rsidRPr="009D47CD">
        <w:tab/>
        <w:t xml:space="preserve">A prosecution for an offence against this </w:t>
      </w:r>
      <w:r w:rsidR="00BB1281" w:rsidRPr="009D47CD">
        <w:t>Part</w:t>
      </w:r>
      <w:r w:rsidR="00B5109B" w:rsidRPr="009D47CD">
        <w:t xml:space="preserve"> </w:t>
      </w:r>
      <w:r w:rsidRPr="009D47CD">
        <w:t>requires the consent of the Attorney</w:t>
      </w:r>
      <w:r w:rsidR="009D47CD">
        <w:noBreakHyphen/>
      </w:r>
      <w:r w:rsidRPr="009D47CD">
        <w:t>General.</w:t>
      </w:r>
    </w:p>
    <w:p w:rsidR="005F1445" w:rsidRPr="009D47CD" w:rsidRDefault="005F1445" w:rsidP="005F1445">
      <w:pPr>
        <w:pStyle w:val="subsection"/>
      </w:pPr>
      <w:r w:rsidRPr="009D47CD">
        <w:tab/>
        <w:t>(2)</w:t>
      </w:r>
      <w:r w:rsidRPr="009D47CD">
        <w:tab/>
        <w:t xml:space="preserve">Despite </w:t>
      </w:r>
      <w:r w:rsidR="009D47CD">
        <w:t>subsection (</w:t>
      </w:r>
      <w:r w:rsidRPr="009D47CD">
        <w:t>1):</w:t>
      </w:r>
    </w:p>
    <w:p w:rsidR="005F1445" w:rsidRPr="009D47CD" w:rsidRDefault="005F1445" w:rsidP="005F1445">
      <w:pPr>
        <w:pStyle w:val="paragraph"/>
      </w:pPr>
      <w:r w:rsidRPr="009D47CD">
        <w:tab/>
        <w:t>(a)</w:t>
      </w:r>
      <w:r w:rsidRPr="009D47CD">
        <w:tab/>
        <w:t xml:space="preserve">a person may be arrested for an offence referred to in </w:t>
      </w:r>
      <w:r w:rsidR="009D47CD">
        <w:t>subsection (</w:t>
      </w:r>
      <w:r w:rsidRPr="009D47CD">
        <w:t>1), and a warrant for such an arrest may be issued and executed; and</w:t>
      </w:r>
    </w:p>
    <w:p w:rsidR="005F1445" w:rsidRPr="009D47CD" w:rsidRDefault="005F1445" w:rsidP="005F1445">
      <w:pPr>
        <w:pStyle w:val="paragraph"/>
      </w:pPr>
      <w:r w:rsidRPr="009D47CD">
        <w:tab/>
        <w:t>(b)</w:t>
      </w:r>
      <w:r w:rsidRPr="009D47CD">
        <w:tab/>
        <w:t>a person may be charged with such an offence; and</w:t>
      </w:r>
    </w:p>
    <w:p w:rsidR="005F1445" w:rsidRPr="009D47CD" w:rsidRDefault="005F1445" w:rsidP="005F1445">
      <w:pPr>
        <w:pStyle w:val="paragraph"/>
      </w:pPr>
      <w:r w:rsidRPr="009D47CD">
        <w:tab/>
        <w:t>(c)</w:t>
      </w:r>
      <w:r w:rsidRPr="009D47CD">
        <w:tab/>
        <w:t>a person so charged may be remanded in custody or on bail;</w:t>
      </w:r>
    </w:p>
    <w:p w:rsidR="005F1445" w:rsidRPr="009D47CD" w:rsidRDefault="005F1445" w:rsidP="005F1445">
      <w:pPr>
        <w:pStyle w:val="subsection2"/>
      </w:pPr>
      <w:r w:rsidRPr="009D47CD">
        <w:t xml:space="preserve">but no further step in the proceedings referred to in </w:t>
      </w:r>
      <w:r w:rsidR="009D47CD">
        <w:t>subsection (</w:t>
      </w:r>
      <w:r w:rsidRPr="009D47CD">
        <w:t>1) is to be taken until the Attorney</w:t>
      </w:r>
      <w:r w:rsidR="009D47CD">
        <w:noBreakHyphen/>
      </w:r>
      <w:r w:rsidRPr="009D47CD">
        <w:t>General’s consent has been given.</w:t>
      </w:r>
    </w:p>
    <w:p w:rsidR="005F1445" w:rsidRPr="009D47CD" w:rsidRDefault="005F1445" w:rsidP="005F1445">
      <w:pPr>
        <w:pStyle w:val="subsection"/>
      </w:pPr>
      <w:r w:rsidRPr="009D47CD">
        <w:tab/>
        <w:t>(3)</w:t>
      </w:r>
      <w:r w:rsidRPr="009D47CD">
        <w:tab/>
        <w:t xml:space="preserve">Nothing in </w:t>
      </w:r>
      <w:r w:rsidR="009D47CD">
        <w:t>subsection (</w:t>
      </w:r>
      <w:r w:rsidRPr="009D47CD">
        <w:t>2) prevents the discharge of the accused if proceedings are not continued within a reasonable time.</w:t>
      </w:r>
    </w:p>
    <w:p w:rsidR="005F1445" w:rsidRPr="009D47CD" w:rsidRDefault="005F1445" w:rsidP="005F1445">
      <w:pPr>
        <w:pStyle w:val="ActHead5"/>
      </w:pPr>
      <w:bookmarkStart w:id="247" w:name="_Toc405297659"/>
      <w:r w:rsidRPr="009D47CD">
        <w:rPr>
          <w:rStyle w:val="CharSectno"/>
        </w:rPr>
        <w:t>56</w:t>
      </w:r>
      <w:r w:rsidRPr="009D47CD">
        <w:t xml:space="preserve">  Evidence of certain matters</w:t>
      </w:r>
      <w:bookmarkEnd w:id="247"/>
    </w:p>
    <w:p w:rsidR="005F1445" w:rsidRPr="009D47CD" w:rsidRDefault="005F1445" w:rsidP="005F1445">
      <w:pPr>
        <w:pStyle w:val="subsection"/>
      </w:pPr>
      <w:r w:rsidRPr="009D47CD">
        <w:tab/>
        <w:t>(1)</w:t>
      </w:r>
      <w:r w:rsidRPr="009D47CD">
        <w:tab/>
        <w:t xml:space="preserve">A certificate by the </w:t>
      </w:r>
      <w:r w:rsidR="00E872F8" w:rsidRPr="009D47CD">
        <w:t>Foreign Affairs Minister</w:t>
      </w:r>
      <w:r w:rsidRPr="009D47CD">
        <w:t>, or by an eligible person authorised by that Minister to make such a certificate, stating that:</w:t>
      </w:r>
    </w:p>
    <w:p w:rsidR="005F1445" w:rsidRPr="009D47CD" w:rsidRDefault="005F1445" w:rsidP="005F1445">
      <w:pPr>
        <w:pStyle w:val="paragraph"/>
      </w:pPr>
      <w:r w:rsidRPr="009D47CD">
        <w:tab/>
        <w:t>(a)</w:t>
      </w:r>
      <w:r w:rsidRPr="009D47CD">
        <w:tab/>
        <w:t>specified waters were, at a specified time:</w:t>
      </w:r>
    </w:p>
    <w:p w:rsidR="005F1445" w:rsidRPr="009D47CD" w:rsidRDefault="005F1445" w:rsidP="005F1445">
      <w:pPr>
        <w:pStyle w:val="paragraphsub"/>
      </w:pPr>
      <w:r w:rsidRPr="009D47CD">
        <w:tab/>
        <w:t>(i)</w:t>
      </w:r>
      <w:r w:rsidRPr="009D47CD">
        <w:tab/>
        <w:t>part of the high seas; or</w:t>
      </w:r>
    </w:p>
    <w:p w:rsidR="005F1445" w:rsidRPr="009D47CD" w:rsidRDefault="005F1445" w:rsidP="005F1445">
      <w:pPr>
        <w:pStyle w:val="paragraphsub"/>
        <w:keepNext/>
      </w:pPr>
      <w:r w:rsidRPr="009D47CD">
        <w:tab/>
        <w:t>(ii)</w:t>
      </w:r>
      <w:r w:rsidRPr="009D47CD">
        <w:tab/>
        <w:t xml:space="preserve">within the coastal sea of </w:t>
      </w:r>
      <w:smartTag w:uri="urn:schemas-microsoft-com:office:smarttags" w:element="country-region">
        <w:smartTag w:uri="urn:schemas-microsoft-com:office:smarttags" w:element="place">
          <w:r w:rsidRPr="009D47CD">
            <w:t>Australia</w:t>
          </w:r>
        </w:smartTag>
      </w:smartTag>
      <w:r w:rsidRPr="009D47CD">
        <w:t>; or</w:t>
      </w:r>
    </w:p>
    <w:p w:rsidR="005F1445" w:rsidRPr="009D47CD" w:rsidRDefault="005F1445" w:rsidP="005F1445">
      <w:pPr>
        <w:pStyle w:val="paragraph"/>
        <w:keepNext/>
      </w:pPr>
      <w:r w:rsidRPr="009D47CD">
        <w:tab/>
        <w:t>(b)</w:t>
      </w:r>
      <w:r w:rsidRPr="009D47CD">
        <w:tab/>
        <w:t>a specified place was, at a specified time, a place beyond the jurisdiction of any country;</w:t>
      </w:r>
    </w:p>
    <w:p w:rsidR="005F1445" w:rsidRPr="009D47CD" w:rsidRDefault="005F1445" w:rsidP="005F1445">
      <w:pPr>
        <w:pStyle w:val="subsection2"/>
      </w:pPr>
      <w:r w:rsidRPr="009D47CD">
        <w:t>is, for the purposes of any proceedings for an offence against this Part, evidence of the facts stated in the certificate.</w:t>
      </w:r>
    </w:p>
    <w:p w:rsidR="005F1445" w:rsidRPr="009D47CD" w:rsidRDefault="005F1445" w:rsidP="005F1445">
      <w:pPr>
        <w:pStyle w:val="subsection"/>
      </w:pPr>
      <w:r w:rsidRPr="009D47CD">
        <w:tab/>
        <w:t>(2)</w:t>
      </w:r>
      <w:r w:rsidRPr="009D47CD">
        <w:tab/>
        <w:t>In this section:</w:t>
      </w:r>
    </w:p>
    <w:p w:rsidR="005F1445" w:rsidRPr="009D47CD" w:rsidRDefault="005F1445" w:rsidP="005F1445">
      <w:pPr>
        <w:pStyle w:val="Definition"/>
        <w:rPr>
          <w:i/>
        </w:rPr>
      </w:pPr>
      <w:r w:rsidRPr="009D47CD">
        <w:rPr>
          <w:b/>
          <w:i/>
        </w:rPr>
        <w:t>eligible person</w:t>
      </w:r>
      <w:r w:rsidRPr="009D47CD">
        <w:t xml:space="preserve"> means an SES employee in the </w:t>
      </w:r>
      <w:r w:rsidR="00D10FCA" w:rsidRPr="009D47CD">
        <w:t>Foreign Affairs Department</w:t>
      </w:r>
      <w:r w:rsidRPr="009D47CD">
        <w:t>.</w:t>
      </w:r>
    </w:p>
    <w:p w:rsidR="005F1445" w:rsidRPr="009D47CD" w:rsidRDefault="005F1445" w:rsidP="00B5109B">
      <w:pPr>
        <w:pStyle w:val="ActHead2"/>
        <w:pageBreakBefore/>
      </w:pPr>
      <w:bookmarkStart w:id="248" w:name="_Toc405297660"/>
      <w:r w:rsidRPr="009D47CD">
        <w:rPr>
          <w:rStyle w:val="CharPartNo"/>
        </w:rPr>
        <w:lastRenderedPageBreak/>
        <w:t>Part</w:t>
      </w:r>
      <w:r w:rsidR="005B01AA" w:rsidRPr="009D47CD">
        <w:rPr>
          <w:rStyle w:val="CharPartNo"/>
        </w:rPr>
        <w:t> </w:t>
      </w:r>
      <w:r w:rsidRPr="009D47CD">
        <w:rPr>
          <w:rStyle w:val="CharPartNo"/>
        </w:rPr>
        <w:t>VI</w:t>
      </w:r>
      <w:r w:rsidRPr="009D47CD">
        <w:t>—</w:t>
      </w:r>
      <w:r w:rsidRPr="009D47CD">
        <w:rPr>
          <w:rStyle w:val="CharPartText"/>
        </w:rPr>
        <w:t>Offences by and against public officers</w:t>
      </w:r>
      <w:bookmarkEnd w:id="248"/>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249" w:name="_Toc405297661"/>
      <w:r w:rsidRPr="009D47CD">
        <w:rPr>
          <w:rStyle w:val="CharSectno"/>
        </w:rPr>
        <w:t>70</w:t>
      </w:r>
      <w:r w:rsidRPr="009D47CD">
        <w:t xml:space="preserve">  Disclosure of information by Commonwealth officers</w:t>
      </w:r>
      <w:bookmarkEnd w:id="249"/>
    </w:p>
    <w:p w:rsidR="005F1445" w:rsidRPr="009D47CD" w:rsidRDefault="005F1445" w:rsidP="005F1445">
      <w:pPr>
        <w:pStyle w:val="subsection"/>
      </w:pPr>
      <w:r w:rsidRPr="009D47CD">
        <w:tab/>
        <w:t>(1)</w:t>
      </w:r>
      <w:r w:rsidRPr="009D47CD">
        <w:tab/>
        <w:t xml:space="preserve">A person who, being a Commonwealth officer, publishes or communicates, except to some person to whom he </w:t>
      </w:r>
      <w:r w:rsidR="00EC31C8" w:rsidRPr="009D47CD">
        <w:t xml:space="preserve">or she </w:t>
      </w:r>
      <w:r w:rsidRPr="009D47CD">
        <w:t xml:space="preserve">is authorized to publish or communicate it, any fact or document which comes to his </w:t>
      </w:r>
      <w:r w:rsidR="00A42E81" w:rsidRPr="009D47CD">
        <w:t xml:space="preserve">or her </w:t>
      </w:r>
      <w:r w:rsidRPr="009D47CD">
        <w:t xml:space="preserve">knowledge, or into his </w:t>
      </w:r>
      <w:r w:rsidR="00BE6E1E" w:rsidRPr="009D47CD">
        <w:t xml:space="preserve">or her </w:t>
      </w:r>
      <w:r w:rsidRPr="009D47CD">
        <w:t xml:space="preserve">possession, by virtue of being a Commonwealth officer, and which it is his </w:t>
      </w:r>
      <w:r w:rsidR="00BE6E1E" w:rsidRPr="009D47CD">
        <w:t xml:space="preserve">or her </w:t>
      </w:r>
      <w:r w:rsidRPr="009D47CD">
        <w:t>duty not to disclose, shall be guilty of an offence.</w:t>
      </w:r>
    </w:p>
    <w:p w:rsidR="005F1445" w:rsidRPr="009D47CD" w:rsidRDefault="005F1445" w:rsidP="005F1445">
      <w:pPr>
        <w:pStyle w:val="subsection"/>
      </w:pPr>
      <w:r w:rsidRPr="009D47CD">
        <w:tab/>
        <w:t>(2)</w:t>
      </w:r>
      <w:r w:rsidRPr="009D47CD">
        <w:tab/>
        <w:t>A person who, having been a Commonwealth officer, publishes or communicates, without lawful authority or excuse (proof whereof shall lie upon him</w:t>
      </w:r>
      <w:r w:rsidR="00DD0651" w:rsidRPr="009D47CD">
        <w:t xml:space="preserve"> or her</w:t>
      </w:r>
      <w:r w:rsidRPr="009D47CD">
        <w:t xml:space="preserve">), any fact or document which came to his </w:t>
      </w:r>
      <w:r w:rsidR="00BE6E1E" w:rsidRPr="009D47CD">
        <w:t xml:space="preserve">or her </w:t>
      </w:r>
      <w:r w:rsidRPr="009D47CD">
        <w:t xml:space="preserve">knowledge, or into his </w:t>
      </w:r>
      <w:r w:rsidR="00BE6E1E" w:rsidRPr="009D47CD">
        <w:t xml:space="preserve">or her </w:t>
      </w:r>
      <w:r w:rsidRPr="009D47CD">
        <w:t xml:space="preserve">possession, by virtue of having been a Commonwealth officer, and which, at the time when he </w:t>
      </w:r>
      <w:r w:rsidR="00EC31C8" w:rsidRPr="009D47CD">
        <w:t xml:space="preserve">or she </w:t>
      </w:r>
      <w:r w:rsidRPr="009D47CD">
        <w:t xml:space="preserve">ceased to be a Commonwealth officer, it was his </w:t>
      </w:r>
      <w:r w:rsidR="00BE6E1E" w:rsidRPr="009D47CD">
        <w:t xml:space="preserve">or her </w:t>
      </w:r>
      <w:r w:rsidRPr="009D47CD">
        <w:t>duty not to disclose, shall be guilty of an offence.</w:t>
      </w:r>
    </w:p>
    <w:p w:rsidR="005F1445" w:rsidRPr="009D47CD" w:rsidRDefault="005F1445" w:rsidP="005F1445">
      <w:pPr>
        <w:pStyle w:val="Penalty"/>
      </w:pPr>
      <w:r w:rsidRPr="009D47CD">
        <w:t>Penalty:</w:t>
      </w:r>
      <w:r w:rsidRPr="009D47CD">
        <w:tab/>
        <w:t>Imprisonment for 2 years.</w:t>
      </w:r>
    </w:p>
    <w:p w:rsidR="005F1445" w:rsidRPr="009D47CD" w:rsidRDefault="005F1445" w:rsidP="00B5109B">
      <w:pPr>
        <w:pStyle w:val="ActHead2"/>
        <w:pageBreakBefore/>
      </w:pPr>
      <w:bookmarkStart w:id="250" w:name="_Toc405297662"/>
      <w:r w:rsidRPr="009D47CD">
        <w:rPr>
          <w:rStyle w:val="CharPartNo"/>
        </w:rPr>
        <w:lastRenderedPageBreak/>
        <w:t>Part</w:t>
      </w:r>
      <w:r w:rsidR="005B01AA" w:rsidRPr="009D47CD">
        <w:rPr>
          <w:rStyle w:val="CharPartNo"/>
        </w:rPr>
        <w:t> </w:t>
      </w:r>
      <w:r w:rsidRPr="009D47CD">
        <w:rPr>
          <w:rStyle w:val="CharPartNo"/>
        </w:rPr>
        <w:t>VII</w:t>
      </w:r>
      <w:r w:rsidRPr="009D47CD">
        <w:t>—</w:t>
      </w:r>
      <w:r w:rsidRPr="009D47CD">
        <w:rPr>
          <w:rStyle w:val="CharPartText"/>
        </w:rPr>
        <w:t>Official secrets and unlawful soundings</w:t>
      </w:r>
      <w:bookmarkEnd w:id="250"/>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251" w:name="_Toc405297663"/>
      <w:r w:rsidRPr="009D47CD">
        <w:rPr>
          <w:rStyle w:val="CharSectno"/>
        </w:rPr>
        <w:t>77</w:t>
      </w:r>
      <w:r w:rsidRPr="009D47CD">
        <w:t xml:space="preserve">  Interpretation</w:t>
      </w:r>
      <w:bookmarkEnd w:id="251"/>
    </w:p>
    <w:p w:rsidR="005F1445" w:rsidRPr="009D47CD" w:rsidRDefault="005F1445" w:rsidP="005F1445">
      <w:pPr>
        <w:pStyle w:val="subsection"/>
      </w:pPr>
      <w:r w:rsidRPr="009D47CD">
        <w:tab/>
        <w:t>(1)</w:t>
      </w:r>
      <w:r w:rsidRPr="009D47CD">
        <w:tab/>
        <w:t>In this Part, unless the contrary intention appears:</w:t>
      </w:r>
    </w:p>
    <w:p w:rsidR="005F1445" w:rsidRPr="009D47CD" w:rsidRDefault="005F1445" w:rsidP="005F1445">
      <w:pPr>
        <w:pStyle w:val="Definition"/>
      </w:pPr>
      <w:r w:rsidRPr="009D47CD">
        <w:rPr>
          <w:b/>
          <w:i/>
        </w:rPr>
        <w:t>article</w:t>
      </w:r>
      <w:r w:rsidRPr="009D47CD">
        <w:t xml:space="preserve"> includes any thing, substance or material.</w:t>
      </w:r>
    </w:p>
    <w:p w:rsidR="005F1445" w:rsidRPr="009D47CD" w:rsidRDefault="005F1445" w:rsidP="005F1445">
      <w:pPr>
        <w:pStyle w:val="Definition"/>
      </w:pPr>
      <w:r w:rsidRPr="009D47CD">
        <w:rPr>
          <w:b/>
          <w:i/>
        </w:rPr>
        <w:t>cipher</w:t>
      </w:r>
      <w:r w:rsidRPr="009D47CD">
        <w:t xml:space="preserve"> includes:</w:t>
      </w:r>
    </w:p>
    <w:p w:rsidR="005F1445" w:rsidRPr="009D47CD" w:rsidRDefault="005F1445" w:rsidP="005F1445">
      <w:pPr>
        <w:pStyle w:val="paragraph"/>
      </w:pPr>
      <w:r w:rsidRPr="009D47CD">
        <w:tab/>
        <w:t>(a)</w:t>
      </w:r>
      <w:r w:rsidRPr="009D47CD">
        <w:tab/>
        <w:t>a code or cryptogram;</w:t>
      </w:r>
    </w:p>
    <w:p w:rsidR="005F1445" w:rsidRPr="009D47CD" w:rsidRDefault="005F1445" w:rsidP="005F1445">
      <w:pPr>
        <w:pStyle w:val="paragraph"/>
      </w:pPr>
      <w:r w:rsidRPr="009D47CD">
        <w:tab/>
        <w:t>(b)</w:t>
      </w:r>
      <w:r w:rsidRPr="009D47CD">
        <w:tab/>
        <w:t>a system, method, device or machine whereby a cipher, code or cryptogram may be created; and</w:t>
      </w:r>
    </w:p>
    <w:p w:rsidR="005F1445" w:rsidRPr="009D47CD" w:rsidRDefault="005F1445" w:rsidP="005F1445">
      <w:pPr>
        <w:pStyle w:val="paragraph"/>
      </w:pPr>
      <w:r w:rsidRPr="009D47CD">
        <w:tab/>
        <w:t>(c)</w:t>
      </w:r>
      <w:r w:rsidRPr="009D47CD">
        <w:tab/>
        <w:t>a code word, password or identification signal.</w:t>
      </w:r>
    </w:p>
    <w:p w:rsidR="005F1445" w:rsidRPr="009D47CD" w:rsidRDefault="005F1445" w:rsidP="005F1445">
      <w:pPr>
        <w:pStyle w:val="Definition"/>
      </w:pPr>
      <w:r w:rsidRPr="009D47CD">
        <w:rPr>
          <w:b/>
          <w:i/>
        </w:rPr>
        <w:t>information</w:t>
      </w:r>
      <w:r w:rsidRPr="009D47CD">
        <w:t xml:space="preserve"> means information of any kind whatsoever, whether true or false and whether in a material form or not, and includes:</w:t>
      </w:r>
    </w:p>
    <w:p w:rsidR="005F1445" w:rsidRPr="009D47CD" w:rsidRDefault="005F1445" w:rsidP="005F1445">
      <w:pPr>
        <w:pStyle w:val="paragraph"/>
      </w:pPr>
      <w:r w:rsidRPr="009D47CD">
        <w:tab/>
        <w:t>(a)</w:t>
      </w:r>
      <w:r w:rsidRPr="009D47CD">
        <w:tab/>
        <w:t>an opinion; and</w:t>
      </w:r>
    </w:p>
    <w:p w:rsidR="005F1445" w:rsidRPr="009D47CD" w:rsidRDefault="005F1445" w:rsidP="005F1445">
      <w:pPr>
        <w:pStyle w:val="paragraph"/>
      </w:pPr>
      <w:r w:rsidRPr="009D47CD">
        <w:tab/>
        <w:t>(b)</w:t>
      </w:r>
      <w:r w:rsidRPr="009D47CD">
        <w:tab/>
        <w:t>a report of a conversation.</w:t>
      </w:r>
    </w:p>
    <w:p w:rsidR="005F1445" w:rsidRPr="009D47CD" w:rsidRDefault="005F1445" w:rsidP="005F1445">
      <w:pPr>
        <w:pStyle w:val="Definition"/>
      </w:pPr>
      <w:r w:rsidRPr="009D47CD">
        <w:rPr>
          <w:b/>
          <w:i/>
        </w:rPr>
        <w:t>model</w:t>
      </w:r>
      <w:r w:rsidRPr="009D47CD">
        <w:t xml:space="preserve"> includes design, pattern and specimen.</w:t>
      </w:r>
    </w:p>
    <w:p w:rsidR="005F1445" w:rsidRPr="009D47CD" w:rsidRDefault="005F1445" w:rsidP="005F1445">
      <w:pPr>
        <w:pStyle w:val="Definition"/>
      </w:pPr>
      <w:r w:rsidRPr="009D47CD">
        <w:rPr>
          <w:b/>
          <w:i/>
        </w:rPr>
        <w:t>plan</w:t>
      </w:r>
      <w:r w:rsidRPr="009D47CD">
        <w:t xml:space="preserve"> includes a written record of a survey or of a bearing or measurement taken for the purpose of fixing the position of a place.</w:t>
      </w:r>
    </w:p>
    <w:p w:rsidR="005F1445" w:rsidRPr="009D47CD" w:rsidRDefault="005F1445" w:rsidP="005F1445">
      <w:pPr>
        <w:pStyle w:val="Definition"/>
      </w:pPr>
      <w:r w:rsidRPr="009D47CD">
        <w:rPr>
          <w:b/>
          <w:i/>
        </w:rPr>
        <w:t>sketch</w:t>
      </w:r>
      <w:r w:rsidRPr="009D47CD">
        <w:t xml:space="preserve"> includes a representation of a place or thing.</w:t>
      </w:r>
    </w:p>
    <w:p w:rsidR="005F1445" w:rsidRPr="009D47CD" w:rsidRDefault="005F1445" w:rsidP="005F1445">
      <w:pPr>
        <w:pStyle w:val="Definition"/>
      </w:pPr>
      <w:r w:rsidRPr="009D47CD">
        <w:rPr>
          <w:b/>
          <w:i/>
        </w:rPr>
        <w:t>the Commonwealth</w:t>
      </w:r>
      <w:r w:rsidRPr="009D47CD">
        <w:t xml:space="preserve"> includes the Territories.</w:t>
      </w:r>
    </w:p>
    <w:p w:rsidR="005F1445" w:rsidRPr="009D47CD" w:rsidRDefault="005F1445" w:rsidP="005F1445">
      <w:pPr>
        <w:pStyle w:val="subsection"/>
      </w:pPr>
      <w:r w:rsidRPr="009D47CD">
        <w:tab/>
        <w:t>(2)</w:t>
      </w:r>
      <w:r w:rsidRPr="009D47CD">
        <w:tab/>
        <w:t>In this Part, unless the contrary intention appears:</w:t>
      </w:r>
    </w:p>
    <w:p w:rsidR="005F1445" w:rsidRPr="009D47CD" w:rsidRDefault="005F1445" w:rsidP="005F1445">
      <w:pPr>
        <w:pStyle w:val="paragraph"/>
      </w:pPr>
      <w:r w:rsidRPr="009D47CD">
        <w:tab/>
        <w:t>(a)</w:t>
      </w:r>
      <w:r w:rsidRPr="009D47CD">
        <w:tab/>
        <w:t>expressions referring to obtaining, collecting, recording, using, having in possession, communicating, receiving or retaining include obtaining, collecting, recording, using, having in possession, communicating, receiving or retaining in whole or in part, and whether the thing or information itself, or only the substance, effect or description of the thing or information, is obtained, collected, recorded, used, possessed, communicated, received or retained;</w:t>
      </w:r>
    </w:p>
    <w:p w:rsidR="005F1445" w:rsidRPr="009D47CD" w:rsidRDefault="005F1445" w:rsidP="005F1445">
      <w:pPr>
        <w:pStyle w:val="paragraph"/>
      </w:pPr>
      <w:r w:rsidRPr="009D47CD">
        <w:lastRenderedPageBreak/>
        <w:tab/>
        <w:t>(b)</w:t>
      </w:r>
      <w:r w:rsidRPr="009D47CD">
        <w:tab/>
        <w:t>expressions referring to obtaining or retaining any sketch, plan, photograph, model, cipher, note, document, article or information include copying or causing to be copied the whole or a part of the sketch, plan, photograph, model, cipher, note, document, article or information; and</w:t>
      </w:r>
    </w:p>
    <w:p w:rsidR="005F1445" w:rsidRPr="009D47CD" w:rsidRDefault="005F1445" w:rsidP="005F1445">
      <w:pPr>
        <w:pStyle w:val="paragraph"/>
      </w:pPr>
      <w:r w:rsidRPr="009D47CD">
        <w:tab/>
        <w:t>(c)</w:t>
      </w:r>
      <w:r w:rsidRPr="009D47CD">
        <w:tab/>
        <w:t>expressions referring to the communication of any sketch, plan, photograph, model, cipher, note, document, article or information include the transfer or transmission, or the publishing, of the sketch, plan, photograph, model, cipher, note, document, article or information.</w:t>
      </w:r>
    </w:p>
    <w:p w:rsidR="005F1445" w:rsidRPr="009D47CD" w:rsidRDefault="005F1445" w:rsidP="005F1445">
      <w:pPr>
        <w:pStyle w:val="subsection"/>
      </w:pPr>
      <w:r w:rsidRPr="009D47CD">
        <w:tab/>
        <w:t>(3)</w:t>
      </w:r>
      <w:r w:rsidRPr="009D47CD">
        <w:tab/>
        <w:t xml:space="preserve">A reference in the </w:t>
      </w:r>
      <w:r w:rsidR="00BB1281" w:rsidRPr="009D47CD">
        <w:t>Part</w:t>
      </w:r>
      <w:r w:rsidR="00B5109B" w:rsidRPr="009D47CD">
        <w:t xml:space="preserve"> </w:t>
      </w:r>
      <w:r w:rsidRPr="009D47CD">
        <w:t>to a sketch, plan, photograph, model, cipher, note, document or article or to information shall be read as including a reference to a copy of, a part of or a copy of a part of a sketch, plan, photograph, model, cipher, note, document or article or information.</w:t>
      </w:r>
    </w:p>
    <w:p w:rsidR="005F1445" w:rsidRPr="009D47CD" w:rsidRDefault="005F1445" w:rsidP="005F1445">
      <w:pPr>
        <w:pStyle w:val="subsection"/>
      </w:pPr>
      <w:r w:rsidRPr="009D47CD">
        <w:tab/>
        <w:t>(4)</w:t>
      </w:r>
      <w:r w:rsidRPr="009D47CD">
        <w:tab/>
        <w:t>For the purposes of this Part, a place that is occupied by, or a thing that is under the control of, the Commonwealth shall be deemed to belong to the Commonwealth.</w:t>
      </w:r>
    </w:p>
    <w:p w:rsidR="005F1445" w:rsidRPr="009D47CD" w:rsidRDefault="005F1445" w:rsidP="005F1445">
      <w:pPr>
        <w:pStyle w:val="subsection"/>
      </w:pPr>
      <w:r w:rsidRPr="009D47CD">
        <w:tab/>
        <w:t>(5)</w:t>
      </w:r>
      <w:r w:rsidRPr="009D47CD">
        <w:tab/>
        <w:t xml:space="preserve">This </w:t>
      </w:r>
      <w:r w:rsidR="00BB1281" w:rsidRPr="009D47CD">
        <w:t>Part</w:t>
      </w:r>
      <w:r w:rsidR="00B5109B" w:rsidRPr="009D47CD">
        <w:t xml:space="preserve"> </w:t>
      </w:r>
      <w:r w:rsidRPr="009D47CD">
        <w:t>applies to and in relation to a sketch, plan, photograph, model, cipher, note, document or article by whomsoever it is made and whatsoever information it contains.</w:t>
      </w:r>
    </w:p>
    <w:p w:rsidR="005F1445" w:rsidRPr="009D47CD" w:rsidRDefault="005F1445" w:rsidP="005F1445">
      <w:pPr>
        <w:pStyle w:val="ActHead5"/>
      </w:pPr>
      <w:bookmarkStart w:id="252" w:name="_Toc405297664"/>
      <w:r w:rsidRPr="009D47CD">
        <w:rPr>
          <w:rStyle w:val="CharSectno"/>
        </w:rPr>
        <w:t>79</w:t>
      </w:r>
      <w:r w:rsidRPr="009D47CD">
        <w:t xml:space="preserve">  Official secrets</w:t>
      </w:r>
      <w:bookmarkEnd w:id="252"/>
    </w:p>
    <w:p w:rsidR="005F1445" w:rsidRPr="009D47CD" w:rsidRDefault="005F1445" w:rsidP="005F1445">
      <w:pPr>
        <w:pStyle w:val="subsection"/>
      </w:pPr>
      <w:r w:rsidRPr="009D47CD">
        <w:tab/>
        <w:t>(1)</w:t>
      </w:r>
      <w:r w:rsidRPr="009D47CD">
        <w:tab/>
        <w:t xml:space="preserve">For the purposes of this section, a sketch, plan, photograph, model, cipher, note, document, or article is a prescribed sketch, plan, photograph, model, cipher, note, document or article in relation to a person, and information is prescribed information in relation to a person, if the person has it in his </w:t>
      </w:r>
      <w:r w:rsidR="00BE6E1E" w:rsidRPr="009D47CD">
        <w:t xml:space="preserve">or her </w:t>
      </w:r>
      <w:r w:rsidRPr="009D47CD">
        <w:t>possession or control and:</w:t>
      </w:r>
    </w:p>
    <w:p w:rsidR="005F1445" w:rsidRPr="009D47CD" w:rsidRDefault="005F1445" w:rsidP="005F1445">
      <w:pPr>
        <w:pStyle w:val="paragraph"/>
      </w:pPr>
      <w:r w:rsidRPr="009D47CD">
        <w:tab/>
        <w:t>(a)</w:t>
      </w:r>
      <w:r w:rsidRPr="009D47CD">
        <w:tab/>
        <w:t xml:space="preserve">it has been made or obtained in contravention of this </w:t>
      </w:r>
      <w:r w:rsidR="00BB1281" w:rsidRPr="009D47CD">
        <w:t>Part</w:t>
      </w:r>
      <w:r w:rsidR="00B5109B" w:rsidRPr="009D47CD">
        <w:t xml:space="preserve"> </w:t>
      </w:r>
      <w:r w:rsidRPr="009D47CD">
        <w:t>or in contravention of section</w:t>
      </w:r>
      <w:r w:rsidR="009D47CD">
        <w:t> </w:t>
      </w:r>
      <w:r w:rsidRPr="009D47CD">
        <w:t xml:space="preserve">91.1 of the </w:t>
      </w:r>
      <w:r w:rsidRPr="009D47CD">
        <w:rPr>
          <w:i/>
        </w:rPr>
        <w:t>Criminal Code</w:t>
      </w:r>
      <w:r w:rsidRPr="009D47CD">
        <w:t>;</w:t>
      </w:r>
    </w:p>
    <w:p w:rsidR="005F1445" w:rsidRPr="009D47CD" w:rsidRDefault="005F1445" w:rsidP="005F1445">
      <w:pPr>
        <w:pStyle w:val="paragraph"/>
        <w:keepNext/>
      </w:pPr>
      <w:r w:rsidRPr="009D47CD">
        <w:tab/>
        <w:t>(b)</w:t>
      </w:r>
      <w:r w:rsidRPr="009D47CD">
        <w:tab/>
        <w:t xml:space="preserve">it has been entrusted to the person by a Commonwealth officer or a person holding office under the Queen or he </w:t>
      </w:r>
      <w:r w:rsidR="00EC31C8" w:rsidRPr="009D47CD">
        <w:t xml:space="preserve">or she </w:t>
      </w:r>
      <w:r w:rsidRPr="009D47CD">
        <w:t xml:space="preserve">has made or obtained it owing to his </w:t>
      </w:r>
      <w:r w:rsidR="00BE6E1E" w:rsidRPr="009D47CD">
        <w:t xml:space="preserve">or her </w:t>
      </w:r>
      <w:r w:rsidRPr="009D47CD">
        <w:t>position as a person:</w:t>
      </w:r>
    </w:p>
    <w:p w:rsidR="005F1445" w:rsidRPr="009D47CD" w:rsidRDefault="005F1445" w:rsidP="005F1445">
      <w:pPr>
        <w:pStyle w:val="paragraphsub"/>
      </w:pPr>
      <w:r w:rsidRPr="009D47CD">
        <w:tab/>
        <w:t>(i)</w:t>
      </w:r>
      <w:r w:rsidRPr="009D47CD">
        <w:tab/>
        <w:t>who is or has been a Commonwealth officer;</w:t>
      </w:r>
    </w:p>
    <w:p w:rsidR="005F1445" w:rsidRPr="009D47CD" w:rsidRDefault="005F1445" w:rsidP="005F1445">
      <w:pPr>
        <w:pStyle w:val="paragraphsub"/>
      </w:pPr>
      <w:r w:rsidRPr="009D47CD">
        <w:lastRenderedPageBreak/>
        <w:tab/>
        <w:t>(ii)</w:t>
      </w:r>
      <w:r w:rsidRPr="009D47CD">
        <w:tab/>
        <w:t>who holds or has held office under the Queen;</w:t>
      </w:r>
    </w:p>
    <w:p w:rsidR="005F1445" w:rsidRPr="009D47CD" w:rsidRDefault="005F1445" w:rsidP="005F1445">
      <w:pPr>
        <w:pStyle w:val="paragraphsub"/>
      </w:pPr>
      <w:r w:rsidRPr="009D47CD">
        <w:tab/>
        <w:t>(iii)</w:t>
      </w:r>
      <w:r w:rsidRPr="009D47CD">
        <w:tab/>
        <w:t>who holds or has held a contract made on behalf of the Queen or the Commonwealth;</w:t>
      </w:r>
    </w:p>
    <w:p w:rsidR="005F1445" w:rsidRPr="009D47CD" w:rsidRDefault="005F1445" w:rsidP="005F1445">
      <w:pPr>
        <w:pStyle w:val="paragraphsub"/>
      </w:pPr>
      <w:r w:rsidRPr="009D47CD">
        <w:tab/>
        <w:t>(iv)</w:t>
      </w:r>
      <w:r w:rsidRPr="009D47CD">
        <w:tab/>
        <w:t>who is or has been employed by or under a person to whom a preceding subparagraph applies; or</w:t>
      </w:r>
    </w:p>
    <w:p w:rsidR="005F1445" w:rsidRPr="009D47CD" w:rsidRDefault="005F1445" w:rsidP="005F1445">
      <w:pPr>
        <w:pStyle w:val="paragraphsub"/>
      </w:pPr>
      <w:r w:rsidRPr="009D47CD">
        <w:tab/>
        <w:t>(v)</w:t>
      </w:r>
      <w:r w:rsidRPr="009D47CD">
        <w:tab/>
        <w:t>acting with the permission of a Minister;</w:t>
      </w:r>
    </w:p>
    <w:p w:rsidR="005F1445" w:rsidRPr="009D47CD" w:rsidRDefault="005F1445" w:rsidP="005F1445">
      <w:pPr>
        <w:pStyle w:val="paragraph"/>
      </w:pPr>
      <w:r w:rsidRPr="009D47CD">
        <w:tab/>
      </w:r>
      <w:r w:rsidRPr="009D47CD">
        <w:tab/>
        <w:t xml:space="preserve">and, by reason of its nature or the circumstances under which it was entrusted to him </w:t>
      </w:r>
      <w:r w:rsidR="002517EF" w:rsidRPr="009D47CD">
        <w:t xml:space="preserve">or her </w:t>
      </w:r>
      <w:r w:rsidRPr="009D47CD">
        <w:t xml:space="preserve">or it was made or obtained by him </w:t>
      </w:r>
      <w:r w:rsidR="002517EF" w:rsidRPr="009D47CD">
        <w:t xml:space="preserve">or her </w:t>
      </w:r>
      <w:r w:rsidRPr="009D47CD">
        <w:t xml:space="preserve">or for any other reason, it is his </w:t>
      </w:r>
      <w:r w:rsidR="00BE6E1E" w:rsidRPr="009D47CD">
        <w:t xml:space="preserve">or her </w:t>
      </w:r>
      <w:r w:rsidRPr="009D47CD">
        <w:t>duty to treat it as secret; or</w:t>
      </w:r>
    </w:p>
    <w:p w:rsidR="005F1445" w:rsidRPr="009D47CD" w:rsidRDefault="005F1445" w:rsidP="005F1445">
      <w:pPr>
        <w:pStyle w:val="paragraph"/>
      </w:pPr>
      <w:r w:rsidRPr="009D47CD">
        <w:tab/>
        <w:t>(c)</w:t>
      </w:r>
      <w:r w:rsidRPr="009D47CD">
        <w:tab/>
        <w:t>it relates to a prohibited place or anything in a prohibited place and:</w:t>
      </w:r>
    </w:p>
    <w:p w:rsidR="005F1445" w:rsidRPr="009D47CD" w:rsidRDefault="005F1445" w:rsidP="005F1445">
      <w:pPr>
        <w:pStyle w:val="paragraphsub"/>
      </w:pPr>
      <w:r w:rsidRPr="009D47CD">
        <w:tab/>
        <w:t>(i)</w:t>
      </w:r>
      <w:r w:rsidRPr="009D47CD">
        <w:tab/>
        <w:t>he</w:t>
      </w:r>
      <w:r w:rsidR="008C16F9" w:rsidRPr="009D47CD">
        <w:t xml:space="preserve"> or she</w:t>
      </w:r>
      <w:r w:rsidRPr="009D47CD">
        <w:t xml:space="preserve"> knows; or</w:t>
      </w:r>
    </w:p>
    <w:p w:rsidR="005F1445" w:rsidRPr="009D47CD" w:rsidRDefault="005F1445" w:rsidP="005F1445">
      <w:pPr>
        <w:pStyle w:val="paragraphsub"/>
      </w:pPr>
      <w:r w:rsidRPr="009D47CD">
        <w:tab/>
        <w:t>(ii)</w:t>
      </w:r>
      <w:r w:rsidRPr="009D47CD">
        <w:tab/>
        <w:t xml:space="preserve">by reason of its nature or the circumstances under which it came into his </w:t>
      </w:r>
      <w:r w:rsidR="00BE6E1E" w:rsidRPr="009D47CD">
        <w:t xml:space="preserve">or her </w:t>
      </w:r>
      <w:r w:rsidRPr="009D47CD">
        <w:t xml:space="preserve">possession or control or for any other reason, he </w:t>
      </w:r>
      <w:r w:rsidR="00EC31C8" w:rsidRPr="009D47CD">
        <w:t xml:space="preserve">or she </w:t>
      </w:r>
      <w:r w:rsidRPr="009D47CD">
        <w:t>ought to know;</w:t>
      </w:r>
    </w:p>
    <w:p w:rsidR="005F1445" w:rsidRPr="009D47CD" w:rsidRDefault="005F1445" w:rsidP="005F1445">
      <w:pPr>
        <w:pStyle w:val="paragraph"/>
      </w:pPr>
      <w:r w:rsidRPr="009D47CD">
        <w:tab/>
      </w:r>
      <w:r w:rsidRPr="009D47CD">
        <w:tab/>
        <w:t>that it should not be communicated to a person not authorized to receive it.</w:t>
      </w:r>
    </w:p>
    <w:p w:rsidR="005F1445" w:rsidRPr="009D47CD" w:rsidRDefault="005F1445" w:rsidP="005F1445">
      <w:pPr>
        <w:pStyle w:val="subsection"/>
      </w:pPr>
      <w:r w:rsidRPr="009D47CD">
        <w:tab/>
        <w:t>(2)</w:t>
      </w:r>
      <w:r w:rsidRPr="009D47CD">
        <w:tab/>
        <w:t>If a person with the intention of prejudicing the security or defence of the Commonwealth or a part of the Queen’s dominions:</w:t>
      </w:r>
    </w:p>
    <w:p w:rsidR="005F1445" w:rsidRPr="009D47CD" w:rsidRDefault="005F1445" w:rsidP="005F1445">
      <w:pPr>
        <w:pStyle w:val="paragraph"/>
      </w:pPr>
      <w:r w:rsidRPr="009D47CD">
        <w:tab/>
        <w:t>(a)</w:t>
      </w:r>
      <w:r w:rsidRPr="009D47CD">
        <w:tab/>
        <w:t>communicates a prescribed sketch, plan, photograph, model, cipher, note, document or article, or prescribed information, to a person, other than:</w:t>
      </w:r>
    </w:p>
    <w:p w:rsidR="005F1445" w:rsidRPr="009D47CD" w:rsidRDefault="005F1445" w:rsidP="005F1445">
      <w:pPr>
        <w:pStyle w:val="paragraphsub"/>
      </w:pPr>
      <w:r w:rsidRPr="009D47CD">
        <w:tab/>
        <w:t>(i)</w:t>
      </w:r>
      <w:r w:rsidRPr="009D47CD">
        <w:tab/>
        <w:t xml:space="preserve">a person to whom he </w:t>
      </w:r>
      <w:r w:rsidR="00EC31C8" w:rsidRPr="009D47CD">
        <w:t xml:space="preserve">or she </w:t>
      </w:r>
      <w:r w:rsidRPr="009D47CD">
        <w:t>is authorized to communicate it; or</w:t>
      </w:r>
    </w:p>
    <w:p w:rsidR="005F1445" w:rsidRPr="009D47CD" w:rsidRDefault="005F1445" w:rsidP="005F1445">
      <w:pPr>
        <w:pStyle w:val="paragraphsub"/>
      </w:pPr>
      <w:r w:rsidRPr="009D47CD">
        <w:tab/>
        <w:t>(ii)</w:t>
      </w:r>
      <w:r w:rsidRPr="009D47CD">
        <w:tab/>
        <w:t xml:space="preserve">a person to whom it is, in the interest of the Commonwealth or a part of the Queen’s dominions, his </w:t>
      </w:r>
      <w:r w:rsidR="00BE6E1E" w:rsidRPr="009D47CD">
        <w:t xml:space="preserve">or her </w:t>
      </w:r>
      <w:r w:rsidRPr="009D47CD">
        <w:t>duty to communicate it;</w:t>
      </w:r>
    </w:p>
    <w:p w:rsidR="005F1445" w:rsidRPr="009D47CD" w:rsidRDefault="005F1445" w:rsidP="005F1445">
      <w:pPr>
        <w:pStyle w:val="paragraph"/>
      </w:pPr>
      <w:r w:rsidRPr="009D47CD">
        <w:tab/>
      </w:r>
      <w:r w:rsidRPr="009D47CD">
        <w:tab/>
        <w:t xml:space="preserve">or permits a person, other than a person referred to in </w:t>
      </w:r>
      <w:r w:rsidR="009D47CD">
        <w:t>subparagraph (</w:t>
      </w:r>
      <w:r w:rsidRPr="009D47CD">
        <w:t>i) or (ii), to have access to it;</w:t>
      </w:r>
    </w:p>
    <w:p w:rsidR="005F1445" w:rsidRPr="009D47CD" w:rsidRDefault="005F1445" w:rsidP="005F1445">
      <w:pPr>
        <w:pStyle w:val="paragraph"/>
      </w:pPr>
      <w:r w:rsidRPr="009D47CD">
        <w:tab/>
        <w:t>(b)</w:t>
      </w:r>
      <w:r w:rsidRPr="009D47CD">
        <w:tab/>
        <w:t xml:space="preserve">retains a prescribed sketch, plan, photograph, model, cipher, note, document or article in his </w:t>
      </w:r>
      <w:r w:rsidR="00C33B73" w:rsidRPr="009D47CD">
        <w:t xml:space="preserve">or her </w:t>
      </w:r>
      <w:r w:rsidRPr="009D47CD">
        <w:t xml:space="preserve">possession or control when he </w:t>
      </w:r>
      <w:r w:rsidR="00EC31C8" w:rsidRPr="009D47CD">
        <w:t xml:space="preserve">or she </w:t>
      </w:r>
      <w:r w:rsidRPr="009D47CD">
        <w:t xml:space="preserve">has no right to retain it or when it is contrary to his </w:t>
      </w:r>
      <w:r w:rsidR="00C33B73" w:rsidRPr="009D47CD">
        <w:t xml:space="preserve">or her </w:t>
      </w:r>
      <w:r w:rsidRPr="009D47CD">
        <w:t>duty to retain it; or</w:t>
      </w:r>
    </w:p>
    <w:p w:rsidR="005F1445" w:rsidRPr="009D47CD" w:rsidRDefault="005F1445" w:rsidP="005F1445">
      <w:pPr>
        <w:pStyle w:val="paragraph"/>
        <w:keepNext/>
      </w:pPr>
      <w:r w:rsidRPr="009D47CD">
        <w:tab/>
        <w:t>(c)</w:t>
      </w:r>
      <w:r w:rsidRPr="009D47CD">
        <w:tab/>
        <w:t xml:space="preserve">fails to comply with a direction given by lawful authority with respect to the retention or disposal of a prescribed </w:t>
      </w:r>
      <w:r w:rsidRPr="009D47CD">
        <w:lastRenderedPageBreak/>
        <w:t>sketch, plan, photograph, model, cipher, note, document or article;</w:t>
      </w:r>
    </w:p>
    <w:p w:rsidR="005F1445" w:rsidRPr="009D47CD" w:rsidRDefault="005F1445" w:rsidP="005F1445">
      <w:pPr>
        <w:pStyle w:val="subsection2"/>
        <w:keepNext/>
      </w:pPr>
      <w:r w:rsidRPr="009D47CD">
        <w:t xml:space="preserve">he </w:t>
      </w:r>
      <w:r w:rsidR="002740E1" w:rsidRPr="009D47CD">
        <w:t xml:space="preserve">or she </w:t>
      </w:r>
      <w:r w:rsidRPr="009D47CD">
        <w:t>shall be guilty of an indictable offence.</w:t>
      </w:r>
    </w:p>
    <w:p w:rsidR="005F1445" w:rsidRPr="009D47CD" w:rsidRDefault="005F1445" w:rsidP="005F1445">
      <w:pPr>
        <w:pStyle w:val="Penalty"/>
      </w:pPr>
      <w:r w:rsidRPr="009D47CD">
        <w:t>Penalty:</w:t>
      </w:r>
      <w:r w:rsidRPr="009D47CD">
        <w:tab/>
        <w:t>Imprisonment for 7 years.</w:t>
      </w:r>
    </w:p>
    <w:p w:rsidR="005F1445" w:rsidRPr="009D47CD" w:rsidRDefault="005F1445" w:rsidP="005F1445">
      <w:pPr>
        <w:pStyle w:val="subsection"/>
      </w:pPr>
      <w:r w:rsidRPr="009D47CD">
        <w:tab/>
        <w:t>(3)</w:t>
      </w:r>
      <w:r w:rsidRPr="009D47CD">
        <w:tab/>
        <w:t>If a person communicates a prescribed sketch, plan, photograph, model, cipher, note, document or article, or prescribed information, to a person, other than:</w:t>
      </w:r>
    </w:p>
    <w:p w:rsidR="005F1445" w:rsidRPr="009D47CD" w:rsidRDefault="005F1445" w:rsidP="005F1445">
      <w:pPr>
        <w:pStyle w:val="paragraph"/>
        <w:keepNext/>
        <w:keepLines/>
      </w:pPr>
      <w:r w:rsidRPr="009D47CD">
        <w:tab/>
        <w:t>(a)</w:t>
      </w:r>
      <w:r w:rsidRPr="009D47CD">
        <w:tab/>
        <w:t xml:space="preserve">a person to whom he </w:t>
      </w:r>
      <w:r w:rsidR="00F6156C" w:rsidRPr="009D47CD">
        <w:t xml:space="preserve">or she </w:t>
      </w:r>
      <w:r w:rsidRPr="009D47CD">
        <w:t>is authorized to communicate it; or</w:t>
      </w:r>
    </w:p>
    <w:p w:rsidR="005F1445" w:rsidRPr="009D47CD" w:rsidRDefault="005F1445" w:rsidP="005F1445">
      <w:pPr>
        <w:pStyle w:val="paragraph"/>
      </w:pPr>
      <w:r w:rsidRPr="009D47CD">
        <w:tab/>
        <w:t>(b)</w:t>
      </w:r>
      <w:r w:rsidRPr="009D47CD">
        <w:tab/>
        <w:t xml:space="preserve">a person to whom it is, in the interest of the Commonwealth or a part of the Queen’s dominions, his </w:t>
      </w:r>
      <w:r w:rsidR="00C33B73" w:rsidRPr="009D47CD">
        <w:t xml:space="preserve">or her </w:t>
      </w:r>
      <w:r w:rsidRPr="009D47CD">
        <w:t>duty to communicate it;</w:t>
      </w:r>
    </w:p>
    <w:p w:rsidR="005F1445" w:rsidRPr="009D47CD" w:rsidRDefault="005F1445" w:rsidP="005F1445">
      <w:pPr>
        <w:pStyle w:val="subsection2"/>
      </w:pPr>
      <w:r w:rsidRPr="009D47CD">
        <w:t xml:space="preserve">or permits a person, other than a person referred to in </w:t>
      </w:r>
      <w:r w:rsidR="009D47CD">
        <w:t>paragraph (</w:t>
      </w:r>
      <w:r w:rsidRPr="009D47CD">
        <w:t xml:space="preserve">a) or (b), to have access to it, he </w:t>
      </w:r>
      <w:r w:rsidR="00F6156C" w:rsidRPr="009D47CD">
        <w:t xml:space="preserve">or she </w:t>
      </w:r>
      <w:r w:rsidRPr="009D47CD">
        <w:t>shall be guilty of an offence.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(4)</w:t>
      </w:r>
      <w:r w:rsidRPr="009D47CD">
        <w:tab/>
        <w:t>If a person:</w:t>
      </w:r>
    </w:p>
    <w:p w:rsidR="005F1445" w:rsidRPr="009D47CD" w:rsidRDefault="005F1445" w:rsidP="005F1445">
      <w:pPr>
        <w:pStyle w:val="paragraph"/>
      </w:pPr>
      <w:r w:rsidRPr="009D47CD">
        <w:tab/>
        <w:t>(a)</w:t>
      </w:r>
      <w:r w:rsidRPr="009D47CD">
        <w:tab/>
        <w:t xml:space="preserve">retains a prescribed sketch, plan, photograph, model, cipher, note, document or article in his </w:t>
      </w:r>
      <w:r w:rsidR="00C33B73" w:rsidRPr="009D47CD">
        <w:t xml:space="preserve">or her </w:t>
      </w:r>
      <w:r w:rsidRPr="009D47CD">
        <w:t xml:space="preserve">possession or control when he </w:t>
      </w:r>
      <w:r w:rsidR="00F6156C" w:rsidRPr="009D47CD">
        <w:t xml:space="preserve">or she </w:t>
      </w:r>
      <w:r w:rsidRPr="009D47CD">
        <w:t xml:space="preserve">has no right to retain it or when it is contrary to his </w:t>
      </w:r>
      <w:r w:rsidR="00C33B73" w:rsidRPr="009D47CD">
        <w:t xml:space="preserve">or her </w:t>
      </w:r>
      <w:r w:rsidRPr="009D47CD">
        <w:t>duty to retain it;</w:t>
      </w:r>
    </w:p>
    <w:p w:rsidR="005F1445" w:rsidRPr="009D47CD" w:rsidRDefault="005F1445" w:rsidP="005F1445">
      <w:pPr>
        <w:pStyle w:val="paragraph"/>
      </w:pPr>
      <w:r w:rsidRPr="009D47CD">
        <w:tab/>
        <w:t>(b)</w:t>
      </w:r>
      <w:r w:rsidRPr="009D47CD">
        <w:tab/>
        <w:t>fails to comply with a direction given by lawful authority with respect to the retention or disposal of a prescribed sketch, plan, photograph, model, cipher, note, document or article; or</w:t>
      </w:r>
    </w:p>
    <w:p w:rsidR="005F1445" w:rsidRPr="009D47CD" w:rsidRDefault="005F1445" w:rsidP="005F1445">
      <w:pPr>
        <w:pStyle w:val="paragraph"/>
        <w:keepNext/>
      </w:pPr>
      <w:r w:rsidRPr="009D47CD">
        <w:tab/>
        <w:t>(c)</w:t>
      </w:r>
      <w:r w:rsidRPr="009D47CD">
        <w:tab/>
        <w:t>fails to take reasonable care of a prescribed sketch, plan, photograph, model, cipher, note, document or article, or prescribed information, or to ensure that it is not communicated to a person not authorized to receive it or so conducts himself</w:t>
      </w:r>
      <w:r w:rsidR="004B2C05" w:rsidRPr="009D47CD">
        <w:t xml:space="preserve"> or herself</w:t>
      </w:r>
      <w:r w:rsidRPr="009D47CD">
        <w:t xml:space="preserve"> as to endanger its safety;</w:t>
      </w:r>
    </w:p>
    <w:p w:rsidR="005F1445" w:rsidRPr="009D47CD" w:rsidRDefault="005F1445" w:rsidP="005F1445">
      <w:pPr>
        <w:pStyle w:val="subsection2"/>
        <w:keepNext/>
      </w:pPr>
      <w:r w:rsidRPr="009D47CD">
        <w:t xml:space="preserve">he </w:t>
      </w:r>
      <w:r w:rsidR="001C7BB5" w:rsidRPr="009D47CD">
        <w:t xml:space="preserve">or she </w:t>
      </w:r>
      <w:r w:rsidRPr="009D47CD">
        <w:t>shall be guilty of an offence.</w:t>
      </w:r>
    </w:p>
    <w:p w:rsidR="005F1445" w:rsidRPr="009D47CD" w:rsidRDefault="005F1445" w:rsidP="005F1445">
      <w:pPr>
        <w:pStyle w:val="Penalty"/>
      </w:pPr>
      <w:r w:rsidRPr="009D47CD">
        <w:t>Penalty:</w:t>
      </w:r>
      <w:r w:rsidRPr="009D47CD">
        <w:tab/>
        <w:t>Imprisonment for 6 months.</w:t>
      </w:r>
    </w:p>
    <w:p w:rsidR="005F1445" w:rsidRPr="009D47CD" w:rsidRDefault="005F1445" w:rsidP="005F1445">
      <w:pPr>
        <w:pStyle w:val="subsection"/>
        <w:keepNext/>
      </w:pPr>
      <w:r w:rsidRPr="009D47CD">
        <w:tab/>
        <w:t>(5)</w:t>
      </w:r>
      <w:r w:rsidRPr="009D47CD">
        <w:tab/>
        <w:t xml:space="preserve">If a person receives any sketch, plan, photograph, model, cipher, note, document, article or information, knowing or having </w:t>
      </w:r>
      <w:r w:rsidRPr="009D47CD">
        <w:lastRenderedPageBreak/>
        <w:t xml:space="preserve">reasonable ground to believe, at the time when he </w:t>
      </w:r>
      <w:r w:rsidR="00F6156C" w:rsidRPr="009D47CD">
        <w:t xml:space="preserve">or she </w:t>
      </w:r>
      <w:r w:rsidRPr="009D47CD">
        <w:t xml:space="preserve">receives it, that it is communicated to him </w:t>
      </w:r>
      <w:r w:rsidR="002517EF" w:rsidRPr="009D47CD">
        <w:t xml:space="preserve">or her </w:t>
      </w:r>
      <w:r w:rsidRPr="009D47CD">
        <w:t>in contravention of section</w:t>
      </w:r>
      <w:r w:rsidR="009D47CD">
        <w:t> </w:t>
      </w:r>
      <w:r w:rsidRPr="009D47CD">
        <w:t xml:space="preserve">91.1 of the </w:t>
      </w:r>
      <w:r w:rsidRPr="009D47CD">
        <w:rPr>
          <w:i/>
        </w:rPr>
        <w:t>Criminal Code</w:t>
      </w:r>
      <w:r w:rsidRPr="009D47CD">
        <w:t xml:space="preserve"> or </w:t>
      </w:r>
      <w:r w:rsidR="009D47CD">
        <w:t>subsection (</w:t>
      </w:r>
      <w:r w:rsidRPr="009D47CD">
        <w:t xml:space="preserve">2) of this section, he </w:t>
      </w:r>
      <w:r w:rsidR="00F6156C" w:rsidRPr="009D47CD">
        <w:t xml:space="preserve">or she </w:t>
      </w:r>
      <w:r w:rsidRPr="009D47CD">
        <w:t xml:space="preserve">shall be guilty of an indictable offence unless he </w:t>
      </w:r>
      <w:r w:rsidR="00F6156C" w:rsidRPr="009D47CD">
        <w:t xml:space="preserve">or she </w:t>
      </w:r>
      <w:r w:rsidRPr="009D47CD">
        <w:t xml:space="preserve">proves that the communication was contrary to his </w:t>
      </w:r>
      <w:r w:rsidR="00C33B73" w:rsidRPr="009D47CD">
        <w:t xml:space="preserve">or her </w:t>
      </w:r>
      <w:r w:rsidRPr="009D47CD">
        <w:t>desire.</w:t>
      </w:r>
    </w:p>
    <w:p w:rsidR="005F1445" w:rsidRPr="009D47CD" w:rsidRDefault="005F1445" w:rsidP="005F1445">
      <w:pPr>
        <w:pStyle w:val="Penalty"/>
      </w:pPr>
      <w:r w:rsidRPr="009D47CD">
        <w:t>Penalty:</w:t>
      </w:r>
      <w:r w:rsidRPr="009D47CD">
        <w:tab/>
        <w:t>Imprisonment for 7 years.</w:t>
      </w:r>
    </w:p>
    <w:p w:rsidR="005F1445" w:rsidRPr="009D47CD" w:rsidRDefault="005F1445" w:rsidP="005F1445">
      <w:pPr>
        <w:pStyle w:val="subsection"/>
      </w:pPr>
      <w:r w:rsidRPr="009D47CD">
        <w:tab/>
        <w:t>(6)</w:t>
      </w:r>
      <w:r w:rsidRPr="009D47CD">
        <w:tab/>
        <w:t xml:space="preserve">If a person receives any sketch, plan, photograph, model, cipher, note, document, article or information, knowing, or having reasonable ground to believe, at the time when he </w:t>
      </w:r>
      <w:r w:rsidR="00F6156C" w:rsidRPr="009D47CD">
        <w:t xml:space="preserve">or she </w:t>
      </w:r>
      <w:r w:rsidRPr="009D47CD">
        <w:t xml:space="preserve">receives it, that it is communicated to him </w:t>
      </w:r>
      <w:r w:rsidR="002517EF" w:rsidRPr="009D47CD">
        <w:t xml:space="preserve">or her </w:t>
      </w:r>
      <w:r w:rsidRPr="009D47CD">
        <w:t xml:space="preserve">in contravention of </w:t>
      </w:r>
      <w:r w:rsidR="009D47CD">
        <w:t>subsection (</w:t>
      </w:r>
      <w:r w:rsidRPr="009D47CD">
        <w:t xml:space="preserve">3), he </w:t>
      </w:r>
      <w:r w:rsidR="00F6156C" w:rsidRPr="009D47CD">
        <w:t xml:space="preserve">or she </w:t>
      </w:r>
      <w:r w:rsidRPr="009D47CD">
        <w:t xml:space="preserve">shall be guilty of an offence unless he </w:t>
      </w:r>
      <w:r w:rsidR="00F6156C" w:rsidRPr="009D47CD">
        <w:t xml:space="preserve">or she </w:t>
      </w:r>
      <w:r w:rsidRPr="009D47CD">
        <w:t xml:space="preserve">proves that the communication was contrary to his </w:t>
      </w:r>
      <w:r w:rsidR="00C33B73" w:rsidRPr="009D47CD">
        <w:t xml:space="preserve">or her </w:t>
      </w:r>
      <w:r w:rsidRPr="009D47CD">
        <w:t>desire.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(7)</w:t>
      </w:r>
      <w:r w:rsidRPr="009D47CD">
        <w:tab/>
        <w:t xml:space="preserve">On a prosecution under </w:t>
      </w:r>
      <w:r w:rsidR="009D47CD">
        <w:t>subsection (</w:t>
      </w:r>
      <w:r w:rsidRPr="009D47CD">
        <w:t>2) it is not necessary to show that the accused person was guilty of a particular act tending to show an intention to prejudice the security or defence of the Commonwealth or a part of the Queen’s dominions and, notwithstanding that such an act is not proved against him</w:t>
      </w:r>
      <w:r w:rsidR="0037627C" w:rsidRPr="009D47CD">
        <w:t xml:space="preserve"> or her</w:t>
      </w:r>
      <w:r w:rsidRPr="009D47CD">
        <w:t xml:space="preserve">, he </w:t>
      </w:r>
      <w:r w:rsidR="00F6156C" w:rsidRPr="009D47CD">
        <w:t xml:space="preserve">or she </w:t>
      </w:r>
      <w:r w:rsidRPr="009D47CD">
        <w:t xml:space="preserve">may be convicted if, from the circumstances of the case, from his </w:t>
      </w:r>
      <w:r w:rsidR="00C33B73" w:rsidRPr="009D47CD">
        <w:t xml:space="preserve">or her </w:t>
      </w:r>
      <w:r w:rsidRPr="009D47CD">
        <w:t xml:space="preserve">conduct or from his </w:t>
      </w:r>
      <w:r w:rsidR="00C33B73" w:rsidRPr="009D47CD">
        <w:t xml:space="preserve">or her </w:t>
      </w:r>
      <w:r w:rsidRPr="009D47CD">
        <w:t xml:space="preserve">known character as proved, it appears that his </w:t>
      </w:r>
      <w:r w:rsidR="00C33B73" w:rsidRPr="009D47CD">
        <w:t xml:space="preserve">or her </w:t>
      </w:r>
      <w:r w:rsidRPr="009D47CD">
        <w:t>intention was to prejudice the security or defence of the Commonwealth or a part of the Queen’s dominions.</w:t>
      </w:r>
    </w:p>
    <w:p w:rsidR="005F1445" w:rsidRPr="009D47CD" w:rsidRDefault="005F1445" w:rsidP="005F1445">
      <w:pPr>
        <w:pStyle w:val="subsection"/>
      </w:pPr>
      <w:r w:rsidRPr="009D47CD">
        <w:tab/>
        <w:t>(8)</w:t>
      </w:r>
      <w:r w:rsidRPr="009D47CD">
        <w:tab/>
        <w:t xml:space="preserve">On a prosecution under this section, evidence is not admissible by virtue of </w:t>
      </w:r>
      <w:r w:rsidR="009D47CD">
        <w:t>subsection (</w:t>
      </w:r>
      <w:r w:rsidRPr="009D47CD">
        <w:t>7) if the magistrate exercising jurisdiction with respect to the examination and commitment for trial of the defendant, or the judge presiding at the trial, as the case may be, is of the opinion that that evidence, if admitted:</w:t>
      </w:r>
    </w:p>
    <w:p w:rsidR="005F1445" w:rsidRPr="009D47CD" w:rsidRDefault="005F1445" w:rsidP="005F1445">
      <w:pPr>
        <w:pStyle w:val="paragraph"/>
      </w:pPr>
      <w:r w:rsidRPr="009D47CD">
        <w:tab/>
        <w:t>(a)</w:t>
      </w:r>
      <w:r w:rsidRPr="009D47CD">
        <w:tab/>
        <w:t>would not tend to show that the defendant intended to prejudice the security or defence of the Commonwealth or a part of the Queen’s dominions; or</w:t>
      </w:r>
    </w:p>
    <w:p w:rsidR="005F1445" w:rsidRPr="009D47CD" w:rsidRDefault="005F1445" w:rsidP="005F1445">
      <w:pPr>
        <w:pStyle w:val="paragraph"/>
      </w:pPr>
      <w:r w:rsidRPr="009D47CD">
        <w:tab/>
        <w:t>(b)</w:t>
      </w:r>
      <w:r w:rsidRPr="009D47CD">
        <w:tab/>
        <w:t xml:space="preserve">would, having regard to all the circumstances of the case and notwithstanding </w:t>
      </w:r>
      <w:r w:rsidR="009D47CD">
        <w:t>subsection (</w:t>
      </w:r>
      <w:r w:rsidRPr="009D47CD">
        <w:t>9), prejudice the fair trial of the defendant.</w:t>
      </w:r>
    </w:p>
    <w:p w:rsidR="005F1445" w:rsidRPr="009D47CD" w:rsidRDefault="005F1445" w:rsidP="005F1445">
      <w:pPr>
        <w:pStyle w:val="subsection"/>
      </w:pPr>
      <w:r w:rsidRPr="009D47CD">
        <w:lastRenderedPageBreak/>
        <w:tab/>
        <w:t>(9)</w:t>
      </w:r>
      <w:r w:rsidRPr="009D47CD">
        <w:tab/>
        <w:t xml:space="preserve">If evidence referred to in </w:t>
      </w:r>
      <w:r w:rsidR="009D47CD">
        <w:t>subsection (</w:t>
      </w:r>
      <w:r w:rsidRPr="009D47CD">
        <w:t>8) is admitted at the trial, the judge shall direct the jury that the evidence may be taken into account by the jury only on the question whether the defendant intended to prejudice the security or defence of the Commonwealth or a part of the Queen’s dominions and must be disregarded by the jury in relation to any other question.</w:t>
      </w:r>
    </w:p>
    <w:p w:rsidR="005F1445" w:rsidRPr="009D47CD" w:rsidRDefault="005F1445" w:rsidP="005F1445">
      <w:pPr>
        <w:pStyle w:val="subsection"/>
      </w:pPr>
      <w:r w:rsidRPr="009D47CD">
        <w:tab/>
        <w:t>(10)</w:t>
      </w:r>
      <w:r w:rsidRPr="009D47CD">
        <w:tab/>
        <w:t xml:space="preserve">A person charged with an offence against </w:t>
      </w:r>
      <w:r w:rsidR="009D47CD">
        <w:t>subsection (</w:t>
      </w:r>
      <w:r w:rsidRPr="009D47CD">
        <w:t xml:space="preserve">2) may be found guilty of an offence against </w:t>
      </w:r>
      <w:r w:rsidR="009D47CD">
        <w:t>subsection (</w:t>
      </w:r>
      <w:r w:rsidRPr="009D47CD">
        <w:t xml:space="preserve">3) or (4) and a person charged with an offence against </w:t>
      </w:r>
      <w:r w:rsidR="009D47CD">
        <w:t>subsection (</w:t>
      </w:r>
      <w:r w:rsidRPr="009D47CD">
        <w:t xml:space="preserve">5) may be found guilty of an offence against </w:t>
      </w:r>
      <w:r w:rsidR="009D47CD">
        <w:t>subsection (</w:t>
      </w:r>
      <w:r w:rsidRPr="009D47CD">
        <w:t>6).</w:t>
      </w:r>
    </w:p>
    <w:p w:rsidR="005F1445" w:rsidRPr="009D47CD" w:rsidRDefault="005F1445" w:rsidP="005F1445">
      <w:pPr>
        <w:pStyle w:val="ActHead5"/>
      </w:pPr>
      <w:bookmarkStart w:id="253" w:name="_Toc405297665"/>
      <w:r w:rsidRPr="009D47CD">
        <w:rPr>
          <w:rStyle w:val="CharSectno"/>
        </w:rPr>
        <w:t>80</w:t>
      </w:r>
      <w:r w:rsidRPr="009D47CD">
        <w:t xml:space="preserve">  Prohibited places</w:t>
      </w:r>
      <w:bookmarkEnd w:id="253"/>
    </w:p>
    <w:p w:rsidR="005F1445" w:rsidRPr="009D47CD" w:rsidRDefault="005F1445" w:rsidP="005F1445">
      <w:pPr>
        <w:pStyle w:val="subsection"/>
        <w:keepNext/>
        <w:keepLines/>
      </w:pPr>
      <w:r w:rsidRPr="009D47CD">
        <w:tab/>
      </w:r>
      <w:r w:rsidRPr="009D47CD">
        <w:tab/>
        <w:t>The following places shall be prohibited places:</w:t>
      </w:r>
    </w:p>
    <w:p w:rsidR="005F1445" w:rsidRPr="009D47CD" w:rsidRDefault="005F1445" w:rsidP="005F1445">
      <w:pPr>
        <w:pStyle w:val="paragraph"/>
      </w:pPr>
      <w:r w:rsidRPr="009D47CD">
        <w:tab/>
        <w:t>(a)</w:t>
      </w:r>
      <w:r w:rsidRPr="009D47CD">
        <w:tab/>
        <w:t>any work of defence, arsenal, factory, dockyard, aerodrome, camp, ship, aircraft, telegraph or signal station, or office, belonging to the Queen or the Commonwealth, and any other place belonging to the Queen or the Commonwealth used for the purpose of building, repairing, making, obtaining or storing any ship, aircraft, arms, or materials or instruments for use in time of war, or any plans or documents relating thereto;</w:t>
      </w:r>
    </w:p>
    <w:p w:rsidR="005F1445" w:rsidRPr="009D47CD" w:rsidRDefault="005F1445" w:rsidP="005F1445">
      <w:pPr>
        <w:pStyle w:val="paragraph"/>
      </w:pPr>
      <w:r w:rsidRPr="009D47CD">
        <w:tab/>
        <w:t>(aa)</w:t>
      </w:r>
      <w:r w:rsidRPr="009D47CD">
        <w:tab/>
        <w:t>any camp, barracks or place where prisoners of war, internees or members of the Defence Force are detained;</w:t>
      </w:r>
    </w:p>
    <w:p w:rsidR="005F1445" w:rsidRPr="009D47CD" w:rsidRDefault="005F1445" w:rsidP="005F1445">
      <w:pPr>
        <w:pStyle w:val="paragraph"/>
      </w:pPr>
      <w:r w:rsidRPr="009D47CD">
        <w:tab/>
        <w:t>(b)</w:t>
      </w:r>
      <w:r w:rsidRPr="009D47CD">
        <w:tab/>
        <w:t>any place not belonging to the Queen or the Commonwealth where any ship, aircraft, arms, or materials or instruments of use in time of war, or any plans of documents relating thereto, are being made, repaired, obtained, tested or stored under contract with, or with any person on behalf of, the Queen or the Commonwealth;</w:t>
      </w:r>
    </w:p>
    <w:p w:rsidR="005F1445" w:rsidRPr="009D47CD" w:rsidRDefault="005F1445" w:rsidP="005F1445">
      <w:pPr>
        <w:pStyle w:val="paragraph"/>
      </w:pPr>
      <w:r w:rsidRPr="009D47CD">
        <w:tab/>
        <w:t>(c)</w:t>
      </w:r>
      <w:r w:rsidRPr="009D47CD">
        <w:tab/>
        <w:t>any place belonging to the Queen or the Commonwealth which is for the time being declared by the Governor</w:t>
      </w:r>
      <w:r w:rsidR="009D47CD">
        <w:noBreakHyphen/>
      </w:r>
      <w:r w:rsidRPr="009D47CD">
        <w:t xml:space="preserve">General to be a prohibited place for the purposes of this </w:t>
      </w:r>
      <w:r w:rsidR="00BB1281" w:rsidRPr="009D47CD">
        <w:t>Part</w:t>
      </w:r>
      <w:r w:rsidR="00B5109B" w:rsidRPr="009D47CD">
        <w:t xml:space="preserve"> </w:t>
      </w:r>
      <w:r w:rsidRPr="009D47CD">
        <w:t>on the ground that information with respect thereto, or damage thereto, would be useful to an enemy or to a foreign power; and</w:t>
      </w:r>
    </w:p>
    <w:p w:rsidR="005F1445" w:rsidRPr="009D47CD" w:rsidRDefault="005F1445" w:rsidP="005F1445">
      <w:pPr>
        <w:pStyle w:val="paragraph"/>
      </w:pPr>
      <w:r w:rsidRPr="009D47CD">
        <w:lastRenderedPageBreak/>
        <w:tab/>
        <w:t>(d)</w:t>
      </w:r>
      <w:r w:rsidRPr="009D47CD">
        <w:tab/>
        <w:t>any railway, road, way, or channel, or other means of communication by land or water (including any works or structures being part thereof or connected therewith), or any place used for gas, water, electricity works or other works for purposes of a public character, or any place where any ship, aircraft, arms, or materials or instruments of use in time of war, or any plans or documents relating thereto, are being made, repaired, obtained, tested or stored otherwise than on behalf of the Queen or the Commonwealth, which is for the time being declared by the Governor</w:t>
      </w:r>
      <w:r w:rsidR="009D47CD">
        <w:noBreakHyphen/>
      </w:r>
      <w:r w:rsidRPr="009D47CD">
        <w:t>General by proclamation to be a prohibited place for the purposes of this Part, on the ground that information with respect thereto, or the destruction or obstruction thereof, or interference therewith, would be useful to an enemy or to a foreign power.</w:t>
      </w:r>
    </w:p>
    <w:p w:rsidR="005F1445" w:rsidRPr="009D47CD" w:rsidRDefault="005F1445" w:rsidP="005F1445">
      <w:pPr>
        <w:pStyle w:val="ActHead5"/>
      </w:pPr>
      <w:bookmarkStart w:id="254" w:name="_Toc405297666"/>
      <w:r w:rsidRPr="009D47CD">
        <w:rPr>
          <w:rStyle w:val="CharSectno"/>
        </w:rPr>
        <w:t>83</w:t>
      </w:r>
      <w:r w:rsidRPr="009D47CD">
        <w:t xml:space="preserve">  Unlawful soundings</w:t>
      </w:r>
      <w:bookmarkEnd w:id="254"/>
    </w:p>
    <w:p w:rsidR="005F1445" w:rsidRPr="009D47CD" w:rsidRDefault="005F1445" w:rsidP="005F1445">
      <w:pPr>
        <w:pStyle w:val="subsection"/>
      </w:pPr>
      <w:r w:rsidRPr="009D47CD">
        <w:tab/>
        <w:t>(1)</w:t>
      </w:r>
      <w:r w:rsidRPr="009D47CD">
        <w:tab/>
        <w:t>Any person who in the Commonwealth or in any Territory:</w:t>
      </w:r>
    </w:p>
    <w:p w:rsidR="005F1445" w:rsidRPr="009D47CD" w:rsidRDefault="005F1445" w:rsidP="005F1445">
      <w:pPr>
        <w:pStyle w:val="paragraph"/>
      </w:pPr>
      <w:r w:rsidRPr="009D47CD">
        <w:tab/>
        <w:t>(a)</w:t>
      </w:r>
      <w:r w:rsidRPr="009D47CD">
        <w:tab/>
        <w:t>takes any unlawful soundings;</w:t>
      </w:r>
    </w:p>
    <w:p w:rsidR="005F1445" w:rsidRPr="009D47CD" w:rsidRDefault="005F1445" w:rsidP="005F1445">
      <w:pPr>
        <w:pStyle w:val="paragraph"/>
      </w:pPr>
      <w:r w:rsidRPr="009D47CD">
        <w:tab/>
        <w:t>(b)</w:t>
      </w:r>
      <w:r w:rsidRPr="009D47CD">
        <w:tab/>
        <w:t>makes any record of any unlawful soundings;</w:t>
      </w:r>
    </w:p>
    <w:p w:rsidR="005F1445" w:rsidRPr="009D47CD" w:rsidRDefault="005F1445" w:rsidP="005F1445">
      <w:pPr>
        <w:pStyle w:val="paragraph"/>
      </w:pPr>
      <w:r w:rsidRPr="009D47CD">
        <w:tab/>
        <w:t>(c)</w:t>
      </w:r>
      <w:r w:rsidRPr="009D47CD">
        <w:tab/>
        <w:t>intentionally has in possession any record of unlawful soundings;</w:t>
      </w:r>
    </w:p>
    <w:p w:rsidR="005F1445" w:rsidRPr="009D47CD" w:rsidRDefault="005F1445" w:rsidP="005F1445">
      <w:pPr>
        <w:pStyle w:val="paragraph"/>
      </w:pPr>
      <w:r w:rsidRPr="009D47CD">
        <w:tab/>
        <w:t>(d)</w:t>
      </w:r>
      <w:r w:rsidRPr="009D47CD">
        <w:tab/>
        <w:t>communicates to any person outside the Commonwealth or any Territory any record of or information concerning unlawful soundings; or</w:t>
      </w:r>
    </w:p>
    <w:p w:rsidR="005F1445" w:rsidRPr="009D47CD" w:rsidRDefault="005F1445" w:rsidP="005F1445">
      <w:pPr>
        <w:pStyle w:val="paragraph"/>
      </w:pPr>
      <w:r w:rsidRPr="009D47CD">
        <w:tab/>
        <w:t>(e)</w:t>
      </w:r>
      <w:r w:rsidRPr="009D47CD">
        <w:tab/>
        <w:t>communicates to any other person any record of or information concerning unlawful soundings with intent that the record or information may be communicated to any person outside the Commonwealth or any Territory;</w:t>
      </w:r>
    </w:p>
    <w:p w:rsidR="005F1445" w:rsidRPr="009D47CD" w:rsidRDefault="005F1445" w:rsidP="005F1445">
      <w:pPr>
        <w:pStyle w:val="subsection2"/>
      </w:pPr>
      <w:r w:rsidRPr="009D47CD">
        <w:t>shall be guilty of an indictable offence.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(2)</w:t>
      </w:r>
      <w:r w:rsidRPr="009D47CD">
        <w:tab/>
        <w:t xml:space="preserve">For the purposes of this section all soundings taken in the territorial waters of the Commonwealth or any Territory shall be deemed to be unlawful unless they were made under the authority of the Queen, the Commonwealth Government, or a State Government, </w:t>
      </w:r>
      <w:r w:rsidRPr="009D47CD">
        <w:lastRenderedPageBreak/>
        <w:t>or the Government of a Territory, or were reasonably necessary for the navigation of the vessel from which they were taken or for any purpose in which the vessel from which they were taken was lawfully engaged.</w:t>
      </w:r>
    </w:p>
    <w:p w:rsidR="005F1445" w:rsidRPr="009D47CD" w:rsidRDefault="005F1445" w:rsidP="005F1445">
      <w:pPr>
        <w:pStyle w:val="subsection"/>
      </w:pPr>
      <w:r w:rsidRPr="009D47CD">
        <w:tab/>
        <w:t>(3)</w:t>
      </w:r>
      <w:r w:rsidRPr="009D47CD">
        <w:tab/>
        <w:t>In any prosecution under this section, proof that any soundings were not unlawfully taken shall lie upon the defendant.</w:t>
      </w:r>
    </w:p>
    <w:p w:rsidR="005F1445" w:rsidRPr="009D47CD" w:rsidRDefault="005F1445" w:rsidP="005F1445">
      <w:pPr>
        <w:pStyle w:val="subsection"/>
      </w:pPr>
      <w:r w:rsidRPr="009D47CD">
        <w:tab/>
        <w:t>(4)</w:t>
      </w:r>
      <w:r w:rsidRPr="009D47CD">
        <w:tab/>
        <w:t>Any figure or word or sign representing a figure (other than the printed figures appearing on any official or recognized map or chart) appearing on any map or sketch of any portion of the coast or territorial waters of Australia or of a Territory shall, in the absence of satisfactory proof to the contrary, be deemed to be a record of an unlawful sounding, but nothing in this subsection shall affect proof of unlawful soundings in any other manner.</w:t>
      </w:r>
    </w:p>
    <w:p w:rsidR="005F1445" w:rsidRPr="009D47CD" w:rsidRDefault="005F1445" w:rsidP="005F1445">
      <w:pPr>
        <w:pStyle w:val="subsection"/>
        <w:keepNext/>
        <w:keepLines/>
      </w:pPr>
      <w:r w:rsidRPr="009D47CD">
        <w:tab/>
        <w:t>(5)</w:t>
      </w:r>
      <w:r w:rsidRPr="009D47CD">
        <w:tab/>
        <w:t>All records of unlawful soundings including all maps or charts having thereon any record of unlawful soundings shall be forfeited to the Commonwealth.</w:t>
      </w:r>
    </w:p>
    <w:p w:rsidR="005F1445" w:rsidRPr="009D47CD" w:rsidRDefault="005F1445" w:rsidP="005F1445">
      <w:pPr>
        <w:pStyle w:val="subsection"/>
      </w:pPr>
      <w:r w:rsidRPr="009D47CD">
        <w:tab/>
        <w:t>(6)</w:t>
      </w:r>
      <w:r w:rsidRPr="009D47CD">
        <w:tab/>
        <w:t>A reference in this section to soundings shall be read as including a reference to a hydrographic survey and a reference to the taking of soundings shall be read as including a reference to the making of a hydrographic survey.</w:t>
      </w:r>
    </w:p>
    <w:p w:rsidR="005F1445" w:rsidRPr="009D47CD" w:rsidRDefault="005F1445" w:rsidP="005F1445">
      <w:pPr>
        <w:pStyle w:val="ActHead5"/>
      </w:pPr>
      <w:bookmarkStart w:id="255" w:name="_Toc405297667"/>
      <w:r w:rsidRPr="009D47CD">
        <w:rPr>
          <w:rStyle w:val="CharSectno"/>
        </w:rPr>
        <w:t>85</w:t>
      </w:r>
      <w:r w:rsidRPr="009D47CD">
        <w:t xml:space="preserve">  Institution of prosecution</w:t>
      </w:r>
      <w:bookmarkEnd w:id="255"/>
    </w:p>
    <w:p w:rsidR="005F1445" w:rsidRPr="009D47CD" w:rsidRDefault="005F1445" w:rsidP="005F1445">
      <w:pPr>
        <w:pStyle w:val="subsection"/>
      </w:pPr>
      <w:r w:rsidRPr="009D47CD">
        <w:tab/>
        <w:t>(1)</w:t>
      </w:r>
      <w:r w:rsidRPr="009D47CD">
        <w:tab/>
        <w:t xml:space="preserve">A prosecution under this </w:t>
      </w:r>
      <w:r w:rsidR="00BB1281" w:rsidRPr="009D47CD">
        <w:t>Part</w:t>
      </w:r>
      <w:r w:rsidR="00B5109B" w:rsidRPr="009D47CD">
        <w:t xml:space="preserve"> </w:t>
      </w:r>
      <w:r w:rsidRPr="009D47CD">
        <w:t>shall be instituted only by or with the consent of the Attorney</w:t>
      </w:r>
      <w:r w:rsidR="009D47CD">
        <w:noBreakHyphen/>
      </w:r>
      <w:r w:rsidRPr="009D47CD">
        <w:t xml:space="preserve">General or of a person acting under his </w:t>
      </w:r>
      <w:r w:rsidR="00C33B73" w:rsidRPr="009D47CD">
        <w:t xml:space="preserve">or her </w:t>
      </w:r>
      <w:r w:rsidRPr="009D47CD">
        <w:t xml:space="preserve">direction but a person charged with an offence against this </w:t>
      </w:r>
      <w:r w:rsidR="00BB1281" w:rsidRPr="009D47CD">
        <w:t>Part</w:t>
      </w:r>
      <w:r w:rsidR="00B5109B" w:rsidRPr="009D47CD">
        <w:t xml:space="preserve"> </w:t>
      </w:r>
      <w:r w:rsidRPr="009D47CD">
        <w:t xml:space="preserve">may be arrested, or a warrant for his </w:t>
      </w:r>
      <w:r w:rsidR="00C33B73" w:rsidRPr="009D47CD">
        <w:t xml:space="preserve">or her </w:t>
      </w:r>
      <w:r w:rsidRPr="009D47CD">
        <w:t xml:space="preserve">arrest may be issued and executed, and he </w:t>
      </w:r>
      <w:r w:rsidR="00F43DB6" w:rsidRPr="009D47CD">
        <w:t xml:space="preserve">or she </w:t>
      </w:r>
      <w:r w:rsidRPr="009D47CD">
        <w:t>may be remanded in custody or on bail, notwithstanding that the consent of the Attorney</w:t>
      </w:r>
      <w:r w:rsidR="009D47CD">
        <w:noBreakHyphen/>
      </w:r>
      <w:r w:rsidRPr="009D47CD">
        <w:t xml:space="preserve">General or a person acting under his </w:t>
      </w:r>
      <w:r w:rsidR="00C33B73" w:rsidRPr="009D47CD">
        <w:t xml:space="preserve">or her </w:t>
      </w:r>
      <w:r w:rsidRPr="009D47CD">
        <w:t>direction has not been obtained, but no further proceedings shall be taken until that consent has been obtained.</w:t>
      </w:r>
    </w:p>
    <w:p w:rsidR="005F1445" w:rsidRPr="009D47CD" w:rsidRDefault="005F1445" w:rsidP="005F1445">
      <w:pPr>
        <w:pStyle w:val="subsection"/>
      </w:pPr>
      <w:r w:rsidRPr="009D47CD">
        <w:tab/>
        <w:t>(2)</w:t>
      </w:r>
      <w:r w:rsidRPr="009D47CD">
        <w:tab/>
        <w:t>Nothing in this section shall prevent the discharging of the accused if proceedings are not continued within a reasonable time.</w:t>
      </w:r>
    </w:p>
    <w:p w:rsidR="005F1445" w:rsidRPr="009D47CD" w:rsidRDefault="005F1445" w:rsidP="005F1445">
      <w:pPr>
        <w:pStyle w:val="ActHead5"/>
      </w:pPr>
      <w:bookmarkStart w:id="256" w:name="_Toc405297668"/>
      <w:r w:rsidRPr="009D47CD">
        <w:rPr>
          <w:rStyle w:val="CharSectno"/>
        </w:rPr>
        <w:lastRenderedPageBreak/>
        <w:t>85B</w:t>
      </w:r>
      <w:r w:rsidRPr="009D47CD">
        <w:t xml:space="preserve">  Hearing in camera etc.</w:t>
      </w:r>
      <w:bookmarkEnd w:id="256"/>
    </w:p>
    <w:p w:rsidR="005F1445" w:rsidRPr="009D47CD" w:rsidRDefault="005F1445" w:rsidP="005F1445">
      <w:pPr>
        <w:pStyle w:val="subsection"/>
      </w:pPr>
      <w:r w:rsidRPr="009D47CD">
        <w:tab/>
        <w:t>(1)</w:t>
      </w:r>
      <w:r w:rsidRPr="009D47CD">
        <w:tab/>
        <w:t>At any time before or during the hearing before a federal court, a court exercising federal jurisdiction or a court of a Territory of an application or other proceedings, whether in pursuance of this Act or otherwise, the judge or magistrate, or other person presiding or competent to preside over the proceedings, may, if satisfied that such a course is expedient in the interest of the defence of the Commonwealth:</w:t>
      </w:r>
    </w:p>
    <w:p w:rsidR="005F1445" w:rsidRPr="009D47CD" w:rsidRDefault="005F1445" w:rsidP="005F1445">
      <w:pPr>
        <w:pStyle w:val="paragraph"/>
      </w:pPr>
      <w:r w:rsidRPr="009D47CD">
        <w:tab/>
        <w:t>(a)</w:t>
      </w:r>
      <w:r w:rsidRPr="009D47CD">
        <w:tab/>
        <w:t>order that some or all of the members of the public shall be excluded during the whole or a part of the hearing of the application or proceedings;</w:t>
      </w:r>
    </w:p>
    <w:p w:rsidR="005F1445" w:rsidRPr="009D47CD" w:rsidRDefault="005F1445" w:rsidP="005F1445">
      <w:pPr>
        <w:pStyle w:val="paragraph"/>
      </w:pPr>
      <w:r w:rsidRPr="009D47CD">
        <w:tab/>
        <w:t>(b)</w:t>
      </w:r>
      <w:r w:rsidRPr="009D47CD">
        <w:tab/>
        <w:t>order that no report of the whole or a specified part of or relating to the application or proceedings shall be published; or</w:t>
      </w:r>
    </w:p>
    <w:p w:rsidR="005F1445" w:rsidRPr="009D47CD" w:rsidRDefault="005F1445" w:rsidP="005F1445">
      <w:pPr>
        <w:pStyle w:val="paragraph"/>
        <w:keepNext/>
        <w:keepLines/>
      </w:pPr>
      <w:r w:rsidRPr="009D47CD">
        <w:tab/>
        <w:t>(c)</w:t>
      </w:r>
      <w:r w:rsidRPr="009D47CD">
        <w:tab/>
        <w:t xml:space="preserve">make such order and give such directions as he </w:t>
      </w:r>
      <w:r w:rsidR="00F43DB6" w:rsidRPr="009D47CD">
        <w:t xml:space="preserve">or she </w:t>
      </w:r>
      <w:r w:rsidRPr="009D47CD">
        <w:t>thinks necessary for ensuring that no person, without the approval of the court, has access, either before, during or after the hearing of the application or the proceedings, to any affidavit, exhibit, information or other document used in the application or the proceedings that is on the file in the court or in the records of the court.</w:t>
      </w:r>
    </w:p>
    <w:p w:rsidR="005F1445" w:rsidRPr="009D47CD" w:rsidRDefault="005F1445" w:rsidP="005F1445">
      <w:pPr>
        <w:pStyle w:val="subsection"/>
        <w:keepNext/>
      </w:pPr>
      <w:r w:rsidRPr="009D47CD">
        <w:tab/>
        <w:t>(2)</w:t>
      </w:r>
      <w:r w:rsidRPr="009D47CD">
        <w:tab/>
        <w:t>A person who contravenes or fails to comply with an order made or direction given in pursuance of this section shall be guilty of an offence.</w:t>
      </w:r>
    </w:p>
    <w:p w:rsidR="005F1445" w:rsidRPr="009D47CD" w:rsidRDefault="005F1445" w:rsidP="005F1445">
      <w:pPr>
        <w:pStyle w:val="Penalty"/>
      </w:pPr>
      <w:r w:rsidRPr="009D47CD">
        <w:t>Penalty:</w:t>
      </w:r>
      <w:r w:rsidRPr="009D47CD">
        <w:tab/>
        <w:t>Imprisonment for 5 years.</w:t>
      </w:r>
    </w:p>
    <w:p w:rsidR="005F1445" w:rsidRPr="009D47CD" w:rsidRDefault="005F1445" w:rsidP="005F1445">
      <w:pPr>
        <w:pStyle w:val="ActHead5"/>
      </w:pPr>
      <w:bookmarkStart w:id="257" w:name="_Toc405297669"/>
      <w:r w:rsidRPr="009D47CD">
        <w:rPr>
          <w:rStyle w:val="CharSectno"/>
        </w:rPr>
        <w:t>85D</w:t>
      </w:r>
      <w:r w:rsidRPr="009D47CD">
        <w:t xml:space="preserve">  Forfeiture of articles etc.</w:t>
      </w:r>
      <w:bookmarkEnd w:id="257"/>
    </w:p>
    <w:p w:rsidR="005F1445" w:rsidRPr="009D47CD" w:rsidRDefault="005F1445" w:rsidP="005F1445">
      <w:pPr>
        <w:pStyle w:val="subsection"/>
        <w:keepLines/>
      </w:pPr>
      <w:r w:rsidRPr="009D47CD">
        <w:tab/>
      </w:r>
      <w:r w:rsidRPr="009D47CD">
        <w:tab/>
        <w:t xml:space="preserve">A photograph, sketch, plan, model, article, cipher, note, record, document, die, key, badge, device, seal, stamp or paper which is made, obtained, collected, recorded, retained, forged, possessed or otherwise dealt with in contravention of this </w:t>
      </w:r>
      <w:r w:rsidR="00BB1281" w:rsidRPr="009D47CD">
        <w:t>Part</w:t>
      </w:r>
      <w:r w:rsidR="00B5109B" w:rsidRPr="009D47CD">
        <w:t xml:space="preserve"> </w:t>
      </w:r>
      <w:r w:rsidRPr="009D47CD">
        <w:t>is forfeited to the Commonwealth.</w:t>
      </w:r>
    </w:p>
    <w:p w:rsidR="005F1445" w:rsidRPr="009D47CD" w:rsidRDefault="005F1445" w:rsidP="00B5109B">
      <w:pPr>
        <w:pStyle w:val="ActHead2"/>
        <w:pageBreakBefore/>
      </w:pPr>
      <w:bookmarkStart w:id="258" w:name="_Toc405297670"/>
      <w:r w:rsidRPr="009D47CD">
        <w:rPr>
          <w:rStyle w:val="CharPartNo"/>
        </w:rPr>
        <w:lastRenderedPageBreak/>
        <w:t>Part</w:t>
      </w:r>
      <w:r w:rsidR="005B01AA" w:rsidRPr="009D47CD">
        <w:rPr>
          <w:rStyle w:val="CharPartNo"/>
        </w:rPr>
        <w:t> </w:t>
      </w:r>
      <w:r w:rsidRPr="009D47CD">
        <w:rPr>
          <w:rStyle w:val="CharPartNo"/>
        </w:rPr>
        <w:t>VIIA</w:t>
      </w:r>
      <w:r w:rsidRPr="009D47CD">
        <w:t>—</w:t>
      </w:r>
      <w:r w:rsidRPr="009D47CD">
        <w:rPr>
          <w:rStyle w:val="CharPartText"/>
        </w:rPr>
        <w:t>Offences relating to postal services</w:t>
      </w:r>
      <w:bookmarkEnd w:id="258"/>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259" w:name="_Toc405297671"/>
      <w:r w:rsidRPr="009D47CD">
        <w:rPr>
          <w:rStyle w:val="CharSectno"/>
        </w:rPr>
        <w:t>85E</w:t>
      </w:r>
      <w:r w:rsidRPr="009D47CD">
        <w:t xml:space="preserve">  Interpretation—definitions</w:t>
      </w:r>
      <w:bookmarkEnd w:id="259"/>
    </w:p>
    <w:p w:rsidR="005F1445" w:rsidRPr="009D47CD" w:rsidRDefault="005F1445" w:rsidP="005F1445">
      <w:pPr>
        <w:pStyle w:val="subsection"/>
      </w:pPr>
      <w:r w:rsidRPr="009D47CD">
        <w:tab/>
      </w:r>
      <w:r w:rsidRPr="009D47CD">
        <w:tab/>
        <w:t>In this Part, unless the contrary intention appears:</w:t>
      </w:r>
    </w:p>
    <w:p w:rsidR="005F1445" w:rsidRPr="009D47CD" w:rsidRDefault="005F1445" w:rsidP="005F1445">
      <w:pPr>
        <w:pStyle w:val="Definition"/>
      </w:pPr>
      <w:r w:rsidRPr="009D47CD">
        <w:rPr>
          <w:b/>
          <w:i/>
        </w:rPr>
        <w:t>article in the course of post</w:t>
      </w:r>
      <w:r w:rsidRPr="009D47CD">
        <w:t xml:space="preserve"> means an article that is being carried by post, and includes an article that has been collected or received by Australia Post for carriage by post, but has not been delivered by Australia Post.</w:t>
      </w:r>
    </w:p>
    <w:p w:rsidR="005F1445" w:rsidRPr="009D47CD" w:rsidRDefault="005F1445" w:rsidP="005F1445">
      <w:pPr>
        <w:pStyle w:val="Definition"/>
      </w:pPr>
      <w:r w:rsidRPr="009D47CD">
        <w:rPr>
          <w:b/>
          <w:i/>
        </w:rPr>
        <w:t>Australia Post</w:t>
      </w:r>
      <w:r w:rsidRPr="009D47CD">
        <w:t xml:space="preserve"> means the Australian Postal Corporation.</w:t>
      </w:r>
    </w:p>
    <w:p w:rsidR="005F1445" w:rsidRPr="009D47CD" w:rsidRDefault="005F1445" w:rsidP="005F1445">
      <w:pPr>
        <w:pStyle w:val="Definition"/>
      </w:pPr>
      <w:r w:rsidRPr="009D47CD">
        <w:rPr>
          <w:b/>
          <w:i/>
        </w:rPr>
        <w:t>carried by post</w:t>
      </w:r>
      <w:r w:rsidRPr="009D47CD">
        <w:t xml:space="preserve"> means carried by or through Australia Post.</w:t>
      </w:r>
    </w:p>
    <w:p w:rsidR="005F1445" w:rsidRPr="009D47CD" w:rsidRDefault="005F1445" w:rsidP="005F1445">
      <w:pPr>
        <w:pStyle w:val="Definition"/>
      </w:pPr>
      <w:r w:rsidRPr="009D47CD">
        <w:rPr>
          <w:b/>
          <w:i/>
        </w:rPr>
        <w:t>employee</w:t>
      </w:r>
      <w:r w:rsidRPr="009D47CD">
        <w:t>, in relation to Australia Post, includes a person who performs services for or on behalf of Australia Post and an employee of such a person.</w:t>
      </w:r>
    </w:p>
    <w:p w:rsidR="005F1445" w:rsidRPr="009D47CD" w:rsidRDefault="005F1445" w:rsidP="005F1445">
      <w:pPr>
        <w:pStyle w:val="Definition"/>
      </w:pPr>
      <w:r w:rsidRPr="009D47CD">
        <w:rPr>
          <w:b/>
          <w:i/>
        </w:rPr>
        <w:t>mail</w:t>
      </w:r>
      <w:r w:rsidR="009D47CD">
        <w:rPr>
          <w:b/>
          <w:i/>
        </w:rPr>
        <w:noBreakHyphen/>
      </w:r>
      <w:r w:rsidRPr="009D47CD">
        <w:rPr>
          <w:b/>
          <w:i/>
        </w:rPr>
        <w:t>bag</w:t>
      </w:r>
      <w:r w:rsidRPr="009D47CD">
        <w:t xml:space="preserve"> includes a package, parcel, container or wrapper belonging to Australia Post in which articles in the course of post are customarily contained, whether or not it actually contains such articles.</w:t>
      </w:r>
    </w:p>
    <w:p w:rsidR="005F1445" w:rsidRPr="009D47CD" w:rsidRDefault="005F1445" w:rsidP="005F1445">
      <w:pPr>
        <w:pStyle w:val="Definition"/>
      </w:pPr>
      <w:r w:rsidRPr="009D47CD">
        <w:rPr>
          <w:b/>
          <w:i/>
        </w:rPr>
        <w:t>postal message</w:t>
      </w:r>
      <w:r w:rsidRPr="009D47CD">
        <w:t xml:space="preserve"> means:</w:t>
      </w:r>
    </w:p>
    <w:p w:rsidR="005F1445" w:rsidRPr="009D47CD" w:rsidRDefault="005F1445" w:rsidP="005F1445">
      <w:pPr>
        <w:pStyle w:val="paragraph"/>
      </w:pPr>
      <w:r w:rsidRPr="009D47CD">
        <w:tab/>
        <w:t>(a)</w:t>
      </w:r>
      <w:r w:rsidRPr="009D47CD">
        <w:tab/>
        <w:t>a material record of an unwritten communication:</w:t>
      </w:r>
    </w:p>
    <w:p w:rsidR="005F1445" w:rsidRPr="009D47CD" w:rsidRDefault="005F1445" w:rsidP="005F1445">
      <w:pPr>
        <w:pStyle w:val="paragraphsub"/>
      </w:pPr>
      <w:r w:rsidRPr="009D47CD">
        <w:tab/>
        <w:t>(i)</w:t>
      </w:r>
      <w:r w:rsidRPr="009D47CD">
        <w:tab/>
        <w:t>carried by post; or</w:t>
      </w:r>
    </w:p>
    <w:p w:rsidR="005F1445" w:rsidRPr="009D47CD" w:rsidRDefault="005F1445" w:rsidP="005F1445">
      <w:pPr>
        <w:pStyle w:val="paragraphsub"/>
      </w:pPr>
      <w:r w:rsidRPr="009D47CD">
        <w:tab/>
        <w:t>(ii)</w:t>
      </w:r>
      <w:r w:rsidRPr="009D47CD">
        <w:tab/>
        <w:t>collected or received by Australia Post for carriage by post; or</w:t>
      </w:r>
    </w:p>
    <w:p w:rsidR="005F1445" w:rsidRPr="009D47CD" w:rsidRDefault="005F1445" w:rsidP="005F1445">
      <w:pPr>
        <w:pStyle w:val="paragraph"/>
      </w:pPr>
      <w:r w:rsidRPr="009D47CD">
        <w:tab/>
        <w:t>(b)</w:t>
      </w:r>
      <w:r w:rsidRPr="009D47CD">
        <w:tab/>
        <w:t>a material record issued by Australia Post as a record of an unwritten communication:</w:t>
      </w:r>
    </w:p>
    <w:p w:rsidR="005F1445" w:rsidRPr="009D47CD" w:rsidRDefault="005F1445" w:rsidP="005F1445">
      <w:pPr>
        <w:pStyle w:val="paragraphsub"/>
      </w:pPr>
      <w:r w:rsidRPr="009D47CD">
        <w:tab/>
        <w:t>(i)</w:t>
      </w:r>
      <w:r w:rsidRPr="009D47CD">
        <w:tab/>
        <w:t>carried by post; or</w:t>
      </w:r>
    </w:p>
    <w:p w:rsidR="005F1445" w:rsidRPr="009D47CD" w:rsidRDefault="005F1445" w:rsidP="005F1445">
      <w:pPr>
        <w:pStyle w:val="paragraphsub"/>
      </w:pPr>
      <w:r w:rsidRPr="009D47CD">
        <w:tab/>
        <w:t>(ii)</w:t>
      </w:r>
      <w:r w:rsidRPr="009D47CD">
        <w:tab/>
        <w:t>collected or received by Australia Post for carriage by post.</w:t>
      </w:r>
    </w:p>
    <w:p w:rsidR="005F1445" w:rsidRPr="009D47CD" w:rsidRDefault="005F1445" w:rsidP="005F1445">
      <w:pPr>
        <w:pStyle w:val="ActHead5"/>
      </w:pPr>
      <w:bookmarkStart w:id="260" w:name="_Toc405297672"/>
      <w:r w:rsidRPr="009D47CD">
        <w:rPr>
          <w:rStyle w:val="CharSectno"/>
        </w:rPr>
        <w:lastRenderedPageBreak/>
        <w:t>85F</w:t>
      </w:r>
      <w:r w:rsidRPr="009D47CD">
        <w:t xml:space="preserve">  Interpretation—expressions used in Australian Postal Corporation Act</w:t>
      </w:r>
      <w:bookmarkEnd w:id="260"/>
    </w:p>
    <w:p w:rsidR="005F1445" w:rsidRPr="009D47CD" w:rsidRDefault="005F1445" w:rsidP="005F1445">
      <w:pPr>
        <w:pStyle w:val="subsection"/>
      </w:pPr>
      <w:r w:rsidRPr="009D47CD">
        <w:tab/>
      </w:r>
      <w:r w:rsidRPr="009D47CD">
        <w:tab/>
        <w:t>Unless the contrary intention appears, expressions used in this Part, and in the</w:t>
      </w:r>
      <w:r w:rsidRPr="009D47CD">
        <w:rPr>
          <w:i/>
        </w:rPr>
        <w:t xml:space="preserve"> Australian Postal Corporation Act 1989</w:t>
      </w:r>
      <w:r w:rsidRPr="009D47CD">
        <w:t>, have the same respective meanings as in that Act.</w:t>
      </w:r>
    </w:p>
    <w:p w:rsidR="005F1445" w:rsidRPr="009D47CD" w:rsidRDefault="005F1445" w:rsidP="005F1445">
      <w:pPr>
        <w:pStyle w:val="ActHead5"/>
      </w:pPr>
      <w:bookmarkStart w:id="261" w:name="_Toc405297673"/>
      <w:r w:rsidRPr="009D47CD">
        <w:rPr>
          <w:rStyle w:val="CharSectno"/>
        </w:rPr>
        <w:t>85G</w:t>
      </w:r>
      <w:r w:rsidRPr="009D47CD">
        <w:t xml:space="preserve">  Forgery of postage stamps etc.</w:t>
      </w:r>
      <w:bookmarkEnd w:id="261"/>
    </w:p>
    <w:p w:rsidR="005F1445" w:rsidRPr="009D47CD" w:rsidRDefault="005F1445" w:rsidP="005F1445">
      <w:pPr>
        <w:pStyle w:val="subsection"/>
        <w:keepNext/>
      </w:pPr>
      <w:r w:rsidRPr="009D47CD">
        <w:tab/>
        <w:t>(1)</w:t>
      </w:r>
      <w:r w:rsidRPr="009D47CD">
        <w:tab/>
        <w:t>A person shall not forge a postage stamp.</w:t>
      </w:r>
    </w:p>
    <w:p w:rsidR="005F1445" w:rsidRPr="009D47CD" w:rsidRDefault="005F1445" w:rsidP="005F1445">
      <w:pPr>
        <w:pStyle w:val="Penalty"/>
      </w:pPr>
      <w:r w:rsidRPr="009D47CD">
        <w:t>Penalty:</w:t>
      </w:r>
      <w:r w:rsidRPr="009D47CD">
        <w:tab/>
        <w:t>Imprisonment for 10 years.</w:t>
      </w:r>
    </w:p>
    <w:p w:rsidR="005F1445" w:rsidRPr="009D47CD" w:rsidRDefault="005F1445" w:rsidP="005F1445">
      <w:pPr>
        <w:pStyle w:val="subsection"/>
        <w:keepNext/>
      </w:pPr>
      <w:r w:rsidRPr="009D47CD">
        <w:tab/>
        <w:t>(2)</w:t>
      </w:r>
      <w:r w:rsidRPr="009D47CD">
        <w:tab/>
        <w:t>A person shall not utter a postage stamp knowing it to be forged.</w:t>
      </w:r>
    </w:p>
    <w:p w:rsidR="005F1445" w:rsidRPr="009D47CD" w:rsidRDefault="005F1445" w:rsidP="005F1445">
      <w:pPr>
        <w:pStyle w:val="Penalty"/>
      </w:pPr>
      <w:r w:rsidRPr="009D47CD">
        <w:t>Penalty:</w:t>
      </w:r>
      <w:r w:rsidRPr="009D47CD">
        <w:tab/>
        <w:t>Imprisonment for 10 years.</w:t>
      </w:r>
    </w:p>
    <w:p w:rsidR="005F1445" w:rsidRPr="009D47CD" w:rsidRDefault="005F1445" w:rsidP="005F1445">
      <w:pPr>
        <w:pStyle w:val="subsection"/>
      </w:pPr>
      <w:r w:rsidRPr="009D47CD">
        <w:tab/>
        <w:t>(3)</w:t>
      </w:r>
      <w:r w:rsidRPr="009D47CD">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rsidR="005F1445" w:rsidRPr="009D47CD" w:rsidRDefault="005F1445" w:rsidP="005F1445">
      <w:pPr>
        <w:pStyle w:val="Penalty"/>
      </w:pPr>
      <w:r w:rsidRPr="009D47CD">
        <w:t>Penalty:</w:t>
      </w:r>
      <w:r w:rsidRPr="009D47CD">
        <w:tab/>
        <w:t>Imprisonment for 5 years.</w:t>
      </w:r>
    </w:p>
    <w:p w:rsidR="005F1445" w:rsidRPr="009D47CD" w:rsidRDefault="005F1445" w:rsidP="005F1445">
      <w:pPr>
        <w:pStyle w:val="subsection"/>
      </w:pPr>
      <w:r w:rsidRPr="009D47CD">
        <w:tab/>
        <w:t>(4)</w:t>
      </w:r>
      <w:r w:rsidRPr="009D47CD">
        <w:tab/>
        <w:t>A person shall not make, use, have in his or her possession, or sell or otherwise dispose of, any article resembling, apparently intended to resemble or pass for, or likely to be mistaken for, an envelope, letter</w:t>
      </w:r>
      <w:r w:rsidR="009D47CD">
        <w:noBreakHyphen/>
      </w:r>
      <w:r w:rsidRPr="009D47CD">
        <w:t>card, aerogram or other article on which Australia Post has caused a postage stamp to be affixed or printed, knowing that it is not such an article.</w:t>
      </w:r>
    </w:p>
    <w:p w:rsidR="005F1445" w:rsidRPr="009D47CD" w:rsidRDefault="005F1445" w:rsidP="005F1445">
      <w:pPr>
        <w:pStyle w:val="Penalty"/>
      </w:pPr>
      <w:r w:rsidRPr="009D47CD">
        <w:t>Penalty:</w:t>
      </w:r>
      <w:r w:rsidRPr="009D47CD">
        <w:tab/>
        <w:t>Imprisonment for 5 years.</w:t>
      </w:r>
    </w:p>
    <w:p w:rsidR="005F1445" w:rsidRPr="009D47CD" w:rsidRDefault="005F1445" w:rsidP="005F1445">
      <w:pPr>
        <w:pStyle w:val="subsection"/>
      </w:pPr>
      <w:r w:rsidRPr="009D47CD">
        <w:tab/>
        <w:t>(5)</w:t>
      </w:r>
      <w:r w:rsidRPr="009D47CD">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rsidR="005F1445" w:rsidRPr="009D47CD" w:rsidRDefault="005F1445" w:rsidP="005F1445">
      <w:pPr>
        <w:pStyle w:val="Penalty"/>
      </w:pPr>
      <w:r w:rsidRPr="009D47CD">
        <w:lastRenderedPageBreak/>
        <w:t>Penalty:</w:t>
      </w:r>
      <w:r w:rsidRPr="009D47CD">
        <w:tab/>
        <w:t>Imprisonment for 5 years.</w:t>
      </w:r>
    </w:p>
    <w:p w:rsidR="005F1445" w:rsidRPr="009D47CD" w:rsidRDefault="005F1445" w:rsidP="00794B6B">
      <w:pPr>
        <w:pStyle w:val="subsection"/>
        <w:keepNext/>
      </w:pPr>
      <w:r w:rsidRPr="009D47CD">
        <w:tab/>
        <w:t>(5A)</w:t>
      </w:r>
      <w:r w:rsidRPr="009D47CD">
        <w:tab/>
      </w:r>
      <w:r w:rsidR="009D47CD">
        <w:t>Subsections (</w:t>
      </w:r>
      <w:r w:rsidRPr="009D47CD">
        <w:t>3), (4) and (5) do not apply if the person has a reasonable excuse.</w:t>
      </w:r>
    </w:p>
    <w:p w:rsidR="005F1445" w:rsidRPr="009D47CD" w:rsidRDefault="005F1445" w:rsidP="005F1445">
      <w:pPr>
        <w:pStyle w:val="notetext"/>
      </w:pPr>
      <w:r w:rsidRPr="009D47CD">
        <w:t>Note:</w:t>
      </w:r>
      <w:r w:rsidRPr="009D47CD">
        <w:tab/>
        <w:t xml:space="preserve">A defendant bears an evidential burden in relation to the matter in </w:t>
      </w:r>
      <w:r w:rsidR="009D47CD">
        <w:t>subsection (</w:t>
      </w:r>
      <w:r w:rsidRPr="009D47CD">
        <w:t>5A</w:t>
      </w:r>
      <w:r w:rsidR="00BB1281" w:rsidRPr="009D47CD">
        <w:t>) (s</w:t>
      </w:r>
      <w:r w:rsidRPr="009D47CD">
        <w:t>ee subsection</w:t>
      </w:r>
      <w:r w:rsidR="009D47CD">
        <w:t> </w:t>
      </w:r>
      <w:r w:rsidRPr="009D47CD">
        <w:t xml:space="preserve">13.3(3) of the </w:t>
      </w:r>
      <w:r w:rsidRPr="009D47CD">
        <w:rPr>
          <w:i/>
        </w:rPr>
        <w:t>Criminal Code</w:t>
      </w:r>
      <w:r w:rsidRPr="009D47CD">
        <w:t>).</w:t>
      </w:r>
    </w:p>
    <w:p w:rsidR="005F1445" w:rsidRPr="009D47CD" w:rsidRDefault="005F1445" w:rsidP="005F1445">
      <w:pPr>
        <w:pStyle w:val="subsection"/>
      </w:pPr>
      <w:r w:rsidRPr="009D47CD">
        <w:tab/>
        <w:t>(6)</w:t>
      </w:r>
      <w:r w:rsidRPr="009D47CD">
        <w:tab/>
        <w:t>A person shall be taken to utter a forged postage stamp if the person:</w:t>
      </w:r>
    </w:p>
    <w:p w:rsidR="005F1445" w:rsidRPr="009D47CD" w:rsidRDefault="005F1445" w:rsidP="005F1445">
      <w:pPr>
        <w:pStyle w:val="paragraph"/>
      </w:pPr>
      <w:r w:rsidRPr="009D47CD">
        <w:tab/>
        <w:t>(a)</w:t>
      </w:r>
      <w:r w:rsidRPr="009D47CD">
        <w:tab/>
        <w:t>tenders it or puts it off; or</w:t>
      </w:r>
    </w:p>
    <w:p w:rsidR="005F1445" w:rsidRPr="009D47CD" w:rsidRDefault="005F1445" w:rsidP="005F1445">
      <w:pPr>
        <w:pStyle w:val="paragraph"/>
      </w:pPr>
      <w:r w:rsidRPr="009D47CD">
        <w:tab/>
        <w:t>(c)</w:t>
      </w:r>
      <w:r w:rsidRPr="009D47CD">
        <w:tab/>
        <w:t>uses or deals with it; or</w:t>
      </w:r>
    </w:p>
    <w:p w:rsidR="005F1445" w:rsidRPr="009D47CD" w:rsidRDefault="005F1445" w:rsidP="005F1445">
      <w:pPr>
        <w:pStyle w:val="paragraph"/>
      </w:pPr>
      <w:r w:rsidRPr="009D47CD">
        <w:tab/>
        <w:t>(e)</w:t>
      </w:r>
      <w:r w:rsidRPr="009D47CD">
        <w:tab/>
        <w:t>attempts to induce any person to use, deal with, act on or accept it.</w:t>
      </w:r>
    </w:p>
    <w:p w:rsidR="005F1445" w:rsidRPr="009D47CD" w:rsidRDefault="005F1445" w:rsidP="005F1445">
      <w:pPr>
        <w:pStyle w:val="ActHead5"/>
      </w:pPr>
      <w:bookmarkStart w:id="262" w:name="_Toc405297674"/>
      <w:r w:rsidRPr="009D47CD">
        <w:rPr>
          <w:rStyle w:val="CharSectno"/>
        </w:rPr>
        <w:t>85H</w:t>
      </w:r>
      <w:r w:rsidRPr="009D47CD">
        <w:t xml:space="preserve">  Special paper for postage stamps</w:t>
      </w:r>
      <w:bookmarkEnd w:id="262"/>
    </w:p>
    <w:p w:rsidR="005F1445" w:rsidRPr="009D47CD" w:rsidRDefault="005F1445" w:rsidP="005F1445">
      <w:pPr>
        <w:pStyle w:val="subsection"/>
        <w:keepNext/>
      </w:pPr>
      <w:r w:rsidRPr="009D47CD">
        <w:tab/>
        <w:t>(1)</w:t>
      </w:r>
      <w:r w:rsidRPr="009D47CD">
        <w:tab/>
        <w:t>A person shall not:</w:t>
      </w:r>
    </w:p>
    <w:p w:rsidR="005F1445" w:rsidRPr="009D47CD" w:rsidRDefault="005F1445" w:rsidP="005F1445">
      <w:pPr>
        <w:pStyle w:val="paragraph"/>
        <w:keepNext/>
      </w:pPr>
      <w:r w:rsidRPr="009D47CD">
        <w:tab/>
        <w:t>(a)</w:t>
      </w:r>
      <w:r w:rsidRPr="009D47CD">
        <w:tab/>
        <w:t>intentionally make, use, have in his or her possession, or sell or otherwise dispose of, paper:</w:t>
      </w:r>
    </w:p>
    <w:p w:rsidR="005F1445" w:rsidRPr="009D47CD" w:rsidRDefault="005F1445" w:rsidP="005F1445">
      <w:pPr>
        <w:pStyle w:val="paragraphsub"/>
      </w:pPr>
      <w:r w:rsidRPr="009D47CD">
        <w:tab/>
        <w:t>(i)</w:t>
      </w:r>
      <w:r w:rsidRPr="009D47CD">
        <w:tab/>
        <w:t>supplied for, or used by, Australia Post for the purpose of printing postage stamps; or</w:t>
      </w:r>
    </w:p>
    <w:p w:rsidR="005F1445" w:rsidRPr="009D47CD" w:rsidRDefault="005F1445" w:rsidP="005F1445">
      <w:pPr>
        <w:pStyle w:val="paragraphsub"/>
      </w:pPr>
      <w:r w:rsidRPr="009D47CD">
        <w:tab/>
        <w:t>(ii)</w:t>
      </w:r>
      <w:r w:rsidRPr="009D47CD">
        <w:tab/>
        <w:t>resembling, or apparently intended to resemble or pass for, paper supplied for, or used by, Australia Post for that purpose;</w:t>
      </w:r>
    </w:p>
    <w:p w:rsidR="005F1445" w:rsidRPr="009D47CD" w:rsidRDefault="005F1445" w:rsidP="005F1445">
      <w:pPr>
        <w:pStyle w:val="paragraph"/>
      </w:pPr>
      <w:r w:rsidRPr="009D47CD">
        <w:tab/>
        <w:t>(b)</w:t>
      </w:r>
      <w:r w:rsidRPr="009D47CD">
        <w:tab/>
        <w:t>intentionally make, use, have in his or her possession, or sell or otherwise dispose of, paper:</w:t>
      </w:r>
    </w:p>
    <w:p w:rsidR="005F1445" w:rsidRPr="009D47CD" w:rsidRDefault="005F1445" w:rsidP="005F1445">
      <w:pPr>
        <w:pStyle w:val="paragraphsub"/>
      </w:pPr>
      <w:r w:rsidRPr="009D47CD">
        <w:tab/>
        <w:t>(i)</w:t>
      </w:r>
      <w:r w:rsidRPr="009D47CD">
        <w:tab/>
        <w:t>supplied for, or used by, a person other than Australia Post for the purpose of printing postage stamps for Australia Post; or</w:t>
      </w:r>
    </w:p>
    <w:p w:rsidR="005F1445" w:rsidRPr="009D47CD" w:rsidRDefault="005F1445" w:rsidP="005F1445">
      <w:pPr>
        <w:pStyle w:val="paragraphsub"/>
      </w:pPr>
      <w:r w:rsidRPr="009D47CD">
        <w:tab/>
        <w:t>(ii)</w:t>
      </w:r>
      <w:r w:rsidRPr="009D47CD">
        <w:tab/>
        <w:t>resembling, or apparently intended to resemble or pass for, paper supplied for, or used by, a person other than Australia Post for that purpose; or</w:t>
      </w:r>
    </w:p>
    <w:p w:rsidR="005F1445" w:rsidRPr="009D47CD" w:rsidRDefault="005F1445" w:rsidP="005F1445">
      <w:pPr>
        <w:pStyle w:val="paragraph"/>
      </w:pPr>
      <w:r w:rsidRPr="009D47CD">
        <w:tab/>
        <w:t>(c)</w:t>
      </w:r>
      <w:r w:rsidRPr="009D47CD">
        <w:tab/>
        <w:t>intentionally make, use, have in his or her possession, or sell or otherwise dispose of, any instrument or thing for making a mark, label or design resembling, or apparently intended to resemble or pass for, any distinctive mark, label or design used on any paper especially supplied for the purpose of the printing of postage stamps by or on behalf of Australia Post.</w:t>
      </w:r>
    </w:p>
    <w:p w:rsidR="005F1445" w:rsidRPr="009D47CD" w:rsidRDefault="005F1445" w:rsidP="005F1445">
      <w:pPr>
        <w:pStyle w:val="Penalty"/>
      </w:pPr>
      <w:r w:rsidRPr="009D47CD">
        <w:lastRenderedPageBreak/>
        <w:t>Penalty:</w:t>
      </w:r>
      <w:r w:rsidRPr="009D47CD">
        <w:tab/>
        <w:t>Imprisonment for 5 years.</w:t>
      </w:r>
    </w:p>
    <w:p w:rsidR="005F1445" w:rsidRPr="009D47CD" w:rsidRDefault="005F1445" w:rsidP="00794B6B">
      <w:pPr>
        <w:pStyle w:val="subsection"/>
        <w:keepNext/>
      </w:pPr>
      <w:r w:rsidRPr="009D47CD">
        <w:tab/>
        <w:t>(2)</w:t>
      </w:r>
      <w:r w:rsidRPr="009D47CD">
        <w:tab/>
      </w:r>
      <w:r w:rsidR="009D47CD">
        <w:t>Subsection (</w:t>
      </w:r>
      <w:r w:rsidRPr="009D47CD">
        <w:t>1) does not apply if the person has a reasonable excuse.</w:t>
      </w:r>
    </w:p>
    <w:p w:rsidR="005F1445" w:rsidRPr="009D47CD" w:rsidRDefault="005F1445" w:rsidP="005F1445">
      <w:pPr>
        <w:pStyle w:val="notetext"/>
      </w:pPr>
      <w:r w:rsidRPr="009D47CD">
        <w:t>Note:</w:t>
      </w:r>
      <w:r w:rsidRPr="009D47CD">
        <w:tab/>
        <w:t xml:space="preserve">A defendant bears an evidential burden in relation to the matter in </w:t>
      </w:r>
      <w:r w:rsidR="009D47CD">
        <w:t>subsection (</w:t>
      </w:r>
      <w:r w:rsidRPr="009D47CD">
        <w:t>2</w:t>
      </w:r>
      <w:r w:rsidR="00BB1281" w:rsidRPr="009D47CD">
        <w:t>) (s</w:t>
      </w:r>
      <w:r w:rsidRPr="009D47CD">
        <w:t>ee subsection</w:t>
      </w:r>
      <w:r w:rsidR="009D47CD">
        <w:t> </w:t>
      </w:r>
      <w:r w:rsidRPr="009D47CD">
        <w:t xml:space="preserve">13.3(3) of the </w:t>
      </w:r>
      <w:r w:rsidRPr="009D47CD">
        <w:rPr>
          <w:i/>
        </w:rPr>
        <w:t>Criminal Code</w:t>
      </w:r>
      <w:r w:rsidRPr="009D47CD">
        <w:t>).</w:t>
      </w:r>
    </w:p>
    <w:p w:rsidR="005F1445" w:rsidRPr="009D47CD" w:rsidRDefault="005F1445" w:rsidP="005F1445">
      <w:pPr>
        <w:pStyle w:val="ActHead5"/>
      </w:pPr>
      <w:bookmarkStart w:id="263" w:name="_Toc405297675"/>
      <w:r w:rsidRPr="009D47CD">
        <w:rPr>
          <w:rStyle w:val="CharSectno"/>
        </w:rPr>
        <w:t>85N</w:t>
      </w:r>
      <w:r w:rsidRPr="009D47CD">
        <w:t xml:space="preserve">  Wrongful delivery of postal article etc.</w:t>
      </w:r>
      <w:bookmarkEnd w:id="263"/>
    </w:p>
    <w:p w:rsidR="005F1445" w:rsidRPr="009D47CD" w:rsidRDefault="005F1445" w:rsidP="005F1445">
      <w:pPr>
        <w:pStyle w:val="subsection"/>
        <w:keepNext/>
      </w:pPr>
      <w:r w:rsidRPr="009D47CD">
        <w:tab/>
      </w:r>
      <w:r w:rsidRPr="009D47CD">
        <w:tab/>
        <w:t>A person shall not intentionally cause an article in the course of post to be delivered to, or received by, a person other than the person to whom it is directed or that person’s authorised agent.</w:t>
      </w:r>
    </w:p>
    <w:p w:rsidR="005F1445" w:rsidRPr="009D47CD" w:rsidRDefault="005F1445" w:rsidP="005F1445">
      <w:pPr>
        <w:pStyle w:val="Penalty"/>
      </w:pPr>
      <w:r w:rsidRPr="009D47CD">
        <w:t>Penalty:</w:t>
      </w:r>
      <w:r w:rsidRPr="009D47CD">
        <w:tab/>
        <w:t>Imprisonment for 1 year.</w:t>
      </w:r>
    </w:p>
    <w:p w:rsidR="005F1445" w:rsidRPr="009D47CD" w:rsidRDefault="005F1445" w:rsidP="005F1445">
      <w:pPr>
        <w:pStyle w:val="ActHead5"/>
      </w:pPr>
      <w:bookmarkStart w:id="264" w:name="_Toc405297676"/>
      <w:r w:rsidRPr="009D47CD">
        <w:rPr>
          <w:rStyle w:val="CharSectno"/>
        </w:rPr>
        <w:t>85Q</w:t>
      </w:r>
      <w:r w:rsidRPr="009D47CD">
        <w:t xml:space="preserve">  Forgery of postal messages etc.</w:t>
      </w:r>
      <w:bookmarkEnd w:id="264"/>
    </w:p>
    <w:p w:rsidR="005F1445" w:rsidRPr="009D47CD" w:rsidRDefault="005F1445" w:rsidP="005F1445">
      <w:pPr>
        <w:pStyle w:val="subsection"/>
      </w:pPr>
      <w:r w:rsidRPr="009D47CD">
        <w:tab/>
        <w:t>(1)</w:t>
      </w:r>
      <w:r w:rsidRPr="009D47CD">
        <w:tab/>
        <w:t>A person shall not forge a postal message.</w:t>
      </w:r>
    </w:p>
    <w:p w:rsidR="005F1445" w:rsidRPr="009D47CD" w:rsidRDefault="005F1445" w:rsidP="005F1445">
      <w:pPr>
        <w:pStyle w:val="Penalty"/>
      </w:pPr>
      <w:r w:rsidRPr="009D47CD">
        <w:t>Penalty:</w:t>
      </w:r>
      <w:r w:rsidRPr="009D47CD">
        <w:tab/>
        <w:t>Imprisonment for 10 years.</w:t>
      </w:r>
    </w:p>
    <w:p w:rsidR="005F1445" w:rsidRPr="009D47CD" w:rsidRDefault="005F1445" w:rsidP="005F1445">
      <w:pPr>
        <w:pStyle w:val="subsection"/>
      </w:pPr>
      <w:r w:rsidRPr="009D47CD">
        <w:tab/>
        <w:t>(2)</w:t>
      </w:r>
      <w:r w:rsidRPr="009D47CD">
        <w:tab/>
        <w:t>A person shall not utter a postal message knowing it to be forged.</w:t>
      </w:r>
    </w:p>
    <w:p w:rsidR="005F1445" w:rsidRPr="009D47CD" w:rsidRDefault="005F1445" w:rsidP="005F1445">
      <w:pPr>
        <w:pStyle w:val="Penalty"/>
      </w:pPr>
      <w:r w:rsidRPr="009D47CD">
        <w:t>Penalty:</w:t>
      </w:r>
      <w:r w:rsidRPr="009D47CD">
        <w:tab/>
        <w:t>Imprisonment for 10 years.</w:t>
      </w:r>
    </w:p>
    <w:p w:rsidR="005F1445" w:rsidRPr="009D47CD" w:rsidRDefault="005F1445" w:rsidP="005F1445">
      <w:pPr>
        <w:pStyle w:val="subsection"/>
      </w:pPr>
      <w:r w:rsidRPr="009D47CD">
        <w:tab/>
        <w:t>(3)</w:t>
      </w:r>
      <w:r w:rsidRPr="009D47CD">
        <w:tab/>
        <w:t>A person shall be taken to utter a forged postal message if the person:</w:t>
      </w:r>
    </w:p>
    <w:p w:rsidR="005F1445" w:rsidRPr="009D47CD" w:rsidRDefault="005F1445" w:rsidP="005F1445">
      <w:pPr>
        <w:pStyle w:val="paragraph"/>
      </w:pPr>
      <w:r w:rsidRPr="009D47CD">
        <w:tab/>
        <w:t>(a)</w:t>
      </w:r>
      <w:r w:rsidRPr="009D47CD">
        <w:tab/>
        <w:t>tenders it or puts it off; or</w:t>
      </w:r>
    </w:p>
    <w:p w:rsidR="005F1445" w:rsidRPr="009D47CD" w:rsidRDefault="005F1445" w:rsidP="005F1445">
      <w:pPr>
        <w:pStyle w:val="paragraph"/>
      </w:pPr>
      <w:r w:rsidRPr="009D47CD">
        <w:tab/>
        <w:t>(c)</w:t>
      </w:r>
      <w:r w:rsidRPr="009D47CD">
        <w:tab/>
        <w:t>uses or deals with it; or</w:t>
      </w:r>
    </w:p>
    <w:p w:rsidR="005F1445" w:rsidRPr="009D47CD" w:rsidRDefault="005F1445" w:rsidP="005F1445">
      <w:pPr>
        <w:pStyle w:val="paragraph"/>
      </w:pPr>
      <w:r w:rsidRPr="009D47CD">
        <w:tab/>
        <w:t>(e)</w:t>
      </w:r>
      <w:r w:rsidRPr="009D47CD">
        <w:tab/>
        <w:t>attempts to induce any person to use, deal with, act on or accept it.</w:t>
      </w:r>
    </w:p>
    <w:p w:rsidR="005F1445" w:rsidRPr="009D47CD" w:rsidRDefault="005F1445" w:rsidP="005F1445">
      <w:pPr>
        <w:pStyle w:val="ActHead5"/>
      </w:pPr>
      <w:bookmarkStart w:id="265" w:name="_Toc405297677"/>
      <w:r w:rsidRPr="009D47CD">
        <w:rPr>
          <w:rStyle w:val="CharSectno"/>
        </w:rPr>
        <w:t>85R</w:t>
      </w:r>
      <w:r w:rsidRPr="009D47CD">
        <w:t xml:space="preserve">  Wrongful delivery of postal messages</w:t>
      </w:r>
      <w:bookmarkEnd w:id="265"/>
    </w:p>
    <w:p w:rsidR="005F1445" w:rsidRPr="009D47CD" w:rsidRDefault="005F1445" w:rsidP="005F1445">
      <w:pPr>
        <w:pStyle w:val="subsection"/>
      </w:pPr>
      <w:r w:rsidRPr="009D47CD">
        <w:tab/>
      </w:r>
      <w:r w:rsidRPr="009D47CD">
        <w:tab/>
        <w:t>A person shall not intentionally cause a postal message to be delivered to or received by a person other than the person to whom it is directed or that person’s authorised agent.</w:t>
      </w:r>
    </w:p>
    <w:p w:rsidR="005F1445" w:rsidRPr="009D47CD" w:rsidRDefault="005F1445" w:rsidP="005F1445">
      <w:pPr>
        <w:pStyle w:val="Penalty"/>
      </w:pPr>
      <w:r w:rsidRPr="009D47CD">
        <w:t>Penalty:</w:t>
      </w:r>
      <w:r w:rsidRPr="009D47CD">
        <w:tab/>
        <w:t>Imprisonment for 1 year.</w:t>
      </w:r>
    </w:p>
    <w:p w:rsidR="005F1445" w:rsidRPr="009D47CD" w:rsidRDefault="005F1445" w:rsidP="005F1445">
      <w:pPr>
        <w:pStyle w:val="ActHead5"/>
      </w:pPr>
      <w:bookmarkStart w:id="266" w:name="_Toc405297678"/>
      <w:r w:rsidRPr="009D47CD">
        <w:rPr>
          <w:rStyle w:val="CharSectno"/>
        </w:rPr>
        <w:lastRenderedPageBreak/>
        <w:t>85T</w:t>
      </w:r>
      <w:r w:rsidRPr="009D47CD">
        <w:t xml:space="preserve">  Sending false postal messages</w:t>
      </w:r>
      <w:bookmarkEnd w:id="266"/>
    </w:p>
    <w:p w:rsidR="005F1445" w:rsidRPr="009D47CD" w:rsidRDefault="005F1445" w:rsidP="005F1445">
      <w:pPr>
        <w:pStyle w:val="subsection"/>
        <w:keepNext/>
        <w:keepLines/>
      </w:pPr>
      <w:r w:rsidRPr="009D47CD">
        <w:tab/>
      </w:r>
      <w:r w:rsidRPr="009D47CD">
        <w:tab/>
        <w:t>A person shall not:</w:t>
      </w:r>
    </w:p>
    <w:p w:rsidR="005F1445" w:rsidRPr="009D47CD" w:rsidRDefault="005F1445" w:rsidP="005F1445">
      <w:pPr>
        <w:pStyle w:val="paragraph"/>
      </w:pPr>
      <w:r w:rsidRPr="009D47CD">
        <w:tab/>
        <w:t>(a)</w:t>
      </w:r>
      <w:r w:rsidRPr="009D47CD">
        <w:tab/>
        <w:t>intentionally and without a person’s authority, submit, or cause to be submitted, to Australia Post as a postal message signed or to be sent by the person, a postal message that was not so signed or to be sent;</w:t>
      </w:r>
    </w:p>
    <w:p w:rsidR="005F1445" w:rsidRPr="009D47CD" w:rsidRDefault="005F1445" w:rsidP="005F1445">
      <w:pPr>
        <w:pStyle w:val="paragraph"/>
      </w:pPr>
      <w:r w:rsidRPr="009D47CD">
        <w:tab/>
        <w:t>(b)</w:t>
      </w:r>
      <w:r w:rsidRPr="009D47CD">
        <w:tab/>
        <w:t>intentionally submit, or cause to be submitted, to Australia Post a postal message signed with the name of a fictitious person;</w:t>
      </w:r>
    </w:p>
    <w:p w:rsidR="005F1445" w:rsidRPr="009D47CD" w:rsidRDefault="005F1445" w:rsidP="005F1445">
      <w:pPr>
        <w:pStyle w:val="paragraph"/>
      </w:pPr>
      <w:r w:rsidRPr="009D47CD">
        <w:tab/>
        <w:t>(c)</w:t>
      </w:r>
      <w:r w:rsidRPr="009D47CD">
        <w:tab/>
        <w:t>intentionally and without the authority of the person sending a postal message, alter the postal message; or</w:t>
      </w:r>
    </w:p>
    <w:p w:rsidR="005F1445" w:rsidRPr="009D47CD" w:rsidRDefault="005F1445" w:rsidP="005F1445">
      <w:pPr>
        <w:pStyle w:val="paragraph"/>
        <w:keepNext/>
      </w:pPr>
      <w:r w:rsidRPr="009D47CD">
        <w:tab/>
        <w:t>(d)</w:t>
      </w:r>
      <w:r w:rsidRPr="009D47CD">
        <w:tab/>
        <w:t>intentionally write, issue or deliver a document purporting to be a postal message that has been carried by post knowing that it is not such a message.</w:t>
      </w:r>
    </w:p>
    <w:p w:rsidR="005F1445" w:rsidRPr="009D47CD" w:rsidRDefault="005F1445" w:rsidP="005F1445">
      <w:pPr>
        <w:pStyle w:val="Penalty"/>
      </w:pPr>
      <w:r w:rsidRPr="009D47CD">
        <w:t>Penalty:</w:t>
      </w:r>
      <w:r w:rsidRPr="009D47CD">
        <w:tab/>
        <w:t>Imprisonment for 1 year.</w:t>
      </w:r>
    </w:p>
    <w:p w:rsidR="005F1445" w:rsidRPr="009D47CD" w:rsidRDefault="005F1445" w:rsidP="005F1445">
      <w:pPr>
        <w:pStyle w:val="ActHead5"/>
      </w:pPr>
      <w:bookmarkStart w:id="267" w:name="_Toc405297679"/>
      <w:r w:rsidRPr="009D47CD">
        <w:rPr>
          <w:rStyle w:val="CharSectno"/>
        </w:rPr>
        <w:t>85U</w:t>
      </w:r>
      <w:r w:rsidRPr="009D47CD">
        <w:t xml:space="preserve">  Obstructing carriage of articles by post</w:t>
      </w:r>
      <w:bookmarkEnd w:id="267"/>
    </w:p>
    <w:p w:rsidR="005F1445" w:rsidRPr="009D47CD" w:rsidRDefault="005F1445" w:rsidP="005F1445">
      <w:pPr>
        <w:pStyle w:val="subsection"/>
        <w:keepNext/>
      </w:pPr>
      <w:r w:rsidRPr="009D47CD">
        <w:tab/>
      </w:r>
      <w:r w:rsidRPr="009D47CD">
        <w:tab/>
        <w:t>A person shall not intentionally obstruct or hinder the carriage by post of any article.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ActHead5"/>
      </w:pPr>
      <w:bookmarkStart w:id="268" w:name="_Toc405297680"/>
      <w:r w:rsidRPr="009D47CD">
        <w:rPr>
          <w:rStyle w:val="CharSectno"/>
        </w:rPr>
        <w:t>85V</w:t>
      </w:r>
      <w:r w:rsidRPr="009D47CD">
        <w:t xml:space="preserve">  Interference with property of </w:t>
      </w:r>
      <w:smartTag w:uri="urn:schemas-microsoft-com:office:smarttags" w:element="country-region">
        <w:smartTag w:uri="urn:schemas-microsoft-com:office:smarttags" w:element="place">
          <w:r w:rsidRPr="009D47CD">
            <w:t>Australia</w:t>
          </w:r>
        </w:smartTag>
      </w:smartTag>
      <w:r w:rsidRPr="009D47CD">
        <w:t xml:space="preserve"> Post</w:t>
      </w:r>
      <w:bookmarkEnd w:id="268"/>
    </w:p>
    <w:p w:rsidR="005F1445" w:rsidRPr="009D47CD" w:rsidRDefault="005F1445" w:rsidP="005F1445">
      <w:pPr>
        <w:pStyle w:val="subsection"/>
      </w:pPr>
      <w:r w:rsidRPr="009D47CD">
        <w:tab/>
        <w:t>(1)</w:t>
      </w:r>
      <w:r w:rsidRPr="009D47CD">
        <w:tab/>
        <w:t>A person shall not, without the authority of Australia Post, intentionally tamper or interfere with a post</w:t>
      </w:r>
      <w:r w:rsidR="009D47CD">
        <w:noBreakHyphen/>
      </w:r>
      <w:r w:rsidRPr="009D47CD">
        <w:t>box, or stamp vending machine, erected by Australia Post, or any other property belonging to Australia Post.</w:t>
      </w:r>
    </w:p>
    <w:p w:rsidR="005F1445" w:rsidRPr="009D47CD" w:rsidRDefault="005F1445" w:rsidP="005F1445">
      <w:pPr>
        <w:pStyle w:val="Penalty"/>
      </w:pPr>
      <w:r w:rsidRPr="009D47CD">
        <w:t>Penalty:</w:t>
      </w:r>
      <w:r w:rsidRPr="009D47CD">
        <w:tab/>
        <w:t>Imprisonment for 1 year.</w:t>
      </w:r>
    </w:p>
    <w:p w:rsidR="005F1445" w:rsidRPr="009D47CD" w:rsidRDefault="005F1445" w:rsidP="005F1445">
      <w:pPr>
        <w:pStyle w:val="subsection"/>
      </w:pPr>
      <w:r w:rsidRPr="009D47CD">
        <w:tab/>
        <w:t>(1A)</w:t>
      </w:r>
      <w:r w:rsidRPr="009D47CD">
        <w:tab/>
        <w:t xml:space="preserve">For the purposes of an offence against </w:t>
      </w:r>
      <w:r w:rsidR="009D47CD">
        <w:t>subsection (</w:t>
      </w:r>
      <w:r w:rsidRPr="009D47CD">
        <w:t>1), absolute liability applies to whichever one of the following physical elements of circumstance is relevant to the offence:</w:t>
      </w:r>
    </w:p>
    <w:p w:rsidR="005F1445" w:rsidRPr="009D47CD" w:rsidRDefault="005F1445" w:rsidP="005F1445">
      <w:pPr>
        <w:pStyle w:val="paragraph"/>
      </w:pPr>
      <w:r w:rsidRPr="009D47CD">
        <w:tab/>
        <w:t>(a)</w:t>
      </w:r>
      <w:r w:rsidRPr="009D47CD">
        <w:tab/>
        <w:t>that the post</w:t>
      </w:r>
      <w:r w:rsidR="009D47CD">
        <w:noBreakHyphen/>
      </w:r>
      <w:r w:rsidRPr="009D47CD">
        <w:t>box, or stamp vending machine, is erected by Australia Post;</w:t>
      </w:r>
    </w:p>
    <w:p w:rsidR="005F1445" w:rsidRPr="009D47CD" w:rsidRDefault="005F1445" w:rsidP="005F1445">
      <w:pPr>
        <w:pStyle w:val="paragraph"/>
      </w:pPr>
      <w:r w:rsidRPr="009D47CD">
        <w:lastRenderedPageBreak/>
        <w:tab/>
        <w:t>(b)</w:t>
      </w:r>
      <w:r w:rsidRPr="009D47CD">
        <w:tab/>
        <w:t>that the property belongs to Australia Post.</w:t>
      </w:r>
    </w:p>
    <w:p w:rsidR="005F1445" w:rsidRPr="009D47CD" w:rsidRDefault="005F1445" w:rsidP="005F1445">
      <w:pPr>
        <w:pStyle w:val="notetext"/>
      </w:pPr>
      <w:r w:rsidRPr="009D47CD">
        <w:t>Note:</w:t>
      </w:r>
      <w:r w:rsidRPr="009D47CD">
        <w:tab/>
        <w:t xml:space="preserve">For </w:t>
      </w:r>
      <w:r w:rsidRPr="009D47CD">
        <w:rPr>
          <w:b/>
          <w:i/>
        </w:rPr>
        <w:t>absolute liability</w:t>
      </w:r>
      <w:r w:rsidRPr="009D47CD">
        <w:t>, see section</w:t>
      </w:r>
      <w:r w:rsidR="009D47CD">
        <w:t> </w:t>
      </w:r>
      <w:r w:rsidRPr="009D47CD">
        <w:t xml:space="preserve">6.2 of the </w:t>
      </w:r>
      <w:r w:rsidRPr="009D47CD">
        <w:rPr>
          <w:i/>
        </w:rPr>
        <w:t>Criminal Code</w:t>
      </w:r>
      <w:r w:rsidRPr="009D47CD">
        <w:t>.</w:t>
      </w:r>
    </w:p>
    <w:p w:rsidR="005F1445" w:rsidRPr="009D47CD" w:rsidRDefault="005F1445" w:rsidP="005F1445">
      <w:pPr>
        <w:pStyle w:val="subsection"/>
        <w:keepNext/>
      </w:pPr>
      <w:r w:rsidRPr="009D47CD">
        <w:tab/>
        <w:t>(2)</w:t>
      </w:r>
      <w:r w:rsidRPr="009D47CD">
        <w:tab/>
        <w:t>A person shall not, without the authority of Australia Post, intentionally alter, tamper or interfere with, or obliterate any notice, writing or other marking on or attached to property belonging to Australia Post.</w:t>
      </w:r>
    </w:p>
    <w:p w:rsidR="005F1445" w:rsidRPr="009D47CD" w:rsidRDefault="005F1445" w:rsidP="005F1445">
      <w:pPr>
        <w:pStyle w:val="Penalty"/>
      </w:pPr>
      <w:r w:rsidRPr="009D47CD">
        <w:t>Penalty:</w:t>
      </w:r>
      <w:r w:rsidRPr="009D47CD">
        <w:tab/>
        <w:t>30 penalty units.</w:t>
      </w:r>
    </w:p>
    <w:p w:rsidR="005F1445" w:rsidRPr="009D47CD" w:rsidRDefault="005F1445" w:rsidP="005F1445">
      <w:pPr>
        <w:pStyle w:val="subsection"/>
      </w:pPr>
      <w:r w:rsidRPr="009D47CD">
        <w:tab/>
        <w:t>(3)</w:t>
      </w:r>
      <w:r w:rsidRPr="009D47CD">
        <w:tab/>
        <w:t xml:space="preserve">For the purposes of an offence against </w:t>
      </w:r>
      <w:r w:rsidR="009D47CD">
        <w:t>subsection (</w:t>
      </w:r>
      <w:r w:rsidRPr="009D47CD">
        <w:t>2), absolute liability applies to the physical element of circumstance of the offence, that the notice, writing or other marking is on or attached to property belonging to Australia Post.</w:t>
      </w:r>
    </w:p>
    <w:p w:rsidR="005F1445" w:rsidRPr="009D47CD" w:rsidRDefault="005F1445" w:rsidP="005F1445">
      <w:pPr>
        <w:pStyle w:val="notetext"/>
      </w:pPr>
      <w:r w:rsidRPr="009D47CD">
        <w:t>Note:</w:t>
      </w:r>
      <w:r w:rsidRPr="009D47CD">
        <w:tab/>
        <w:t xml:space="preserve">For </w:t>
      </w:r>
      <w:r w:rsidRPr="009D47CD">
        <w:rPr>
          <w:b/>
          <w:i/>
        </w:rPr>
        <w:t>absolute liability</w:t>
      </w:r>
      <w:r w:rsidRPr="009D47CD">
        <w:t>, see section</w:t>
      </w:r>
      <w:r w:rsidR="009D47CD">
        <w:t> </w:t>
      </w:r>
      <w:r w:rsidRPr="009D47CD">
        <w:t xml:space="preserve">6.2 of the </w:t>
      </w:r>
      <w:r w:rsidRPr="009D47CD">
        <w:rPr>
          <w:i/>
        </w:rPr>
        <w:t>Criminal Code</w:t>
      </w:r>
      <w:r w:rsidRPr="009D47CD">
        <w:t>.</w:t>
      </w:r>
    </w:p>
    <w:p w:rsidR="005F1445" w:rsidRPr="009D47CD" w:rsidRDefault="005F1445" w:rsidP="005F1445">
      <w:pPr>
        <w:pStyle w:val="ActHead5"/>
      </w:pPr>
      <w:bookmarkStart w:id="269" w:name="_Toc405297681"/>
      <w:r w:rsidRPr="009D47CD">
        <w:rPr>
          <w:rStyle w:val="CharSectno"/>
        </w:rPr>
        <w:t>85W</w:t>
      </w:r>
      <w:r w:rsidRPr="009D47CD">
        <w:t xml:space="preserve">  Causing </w:t>
      </w:r>
      <w:r w:rsidR="005129C9" w:rsidRPr="009D47CD">
        <w:t xml:space="preserve">controlled drugs or controlled plants </w:t>
      </w:r>
      <w:r w:rsidRPr="009D47CD">
        <w:t>to be carried by post</w:t>
      </w:r>
      <w:bookmarkEnd w:id="269"/>
    </w:p>
    <w:p w:rsidR="005F1445" w:rsidRPr="009D47CD" w:rsidRDefault="005F1445" w:rsidP="005F1445">
      <w:pPr>
        <w:pStyle w:val="subsection"/>
        <w:rPr>
          <w:i/>
        </w:rPr>
      </w:pPr>
      <w:r w:rsidRPr="009D47CD">
        <w:tab/>
        <w:t>(1)</w:t>
      </w:r>
      <w:r w:rsidRPr="009D47CD">
        <w:tab/>
        <w:t>A person shall not intentionally cause to be carried by post an article that consists of, encloses or contains a</w:t>
      </w:r>
      <w:r w:rsidR="005129C9" w:rsidRPr="009D47CD">
        <w:t xml:space="preserve"> controlled drug, or a controlled plant, within the meaning of Part</w:t>
      </w:r>
      <w:r w:rsidR="009D47CD">
        <w:t> </w:t>
      </w:r>
      <w:r w:rsidR="005129C9" w:rsidRPr="009D47CD">
        <w:t xml:space="preserve">9.1 of the </w:t>
      </w:r>
      <w:r w:rsidR="005129C9" w:rsidRPr="009D47CD">
        <w:rPr>
          <w:i/>
        </w:rPr>
        <w:t>Criminal Code</w:t>
      </w:r>
      <w:r w:rsidRPr="009D47CD">
        <w:t>.</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subsection"/>
      </w:pPr>
      <w:r w:rsidRPr="009D47CD">
        <w:tab/>
        <w:t>(2)</w:t>
      </w:r>
      <w:r w:rsidRPr="009D47CD">
        <w:tab/>
        <w:t xml:space="preserve">Where an act constitutes an offence against a law of a State or Territory, the validity of the law is not affected merely because the act also constitutes an offence against </w:t>
      </w:r>
      <w:r w:rsidR="009D47CD">
        <w:t>subsection (</w:t>
      </w:r>
      <w:r w:rsidRPr="009D47CD">
        <w:t>1).</w:t>
      </w:r>
    </w:p>
    <w:p w:rsidR="005129C9" w:rsidRPr="009D47CD" w:rsidRDefault="005129C9" w:rsidP="005129C9">
      <w:pPr>
        <w:pStyle w:val="SubsectionHead"/>
      </w:pPr>
      <w:r w:rsidRPr="009D47CD">
        <w:t>Exceptions—supply of pharmaceutical products etc. to remote locations</w:t>
      </w:r>
    </w:p>
    <w:p w:rsidR="005129C9" w:rsidRPr="009D47CD" w:rsidRDefault="005129C9" w:rsidP="005129C9">
      <w:pPr>
        <w:pStyle w:val="subsection"/>
      </w:pPr>
      <w:r w:rsidRPr="009D47CD">
        <w:tab/>
        <w:t>(3)</w:t>
      </w:r>
      <w:r w:rsidRPr="009D47CD">
        <w:tab/>
      </w:r>
      <w:r w:rsidR="009D47CD">
        <w:t>Subsection (</w:t>
      </w:r>
      <w:r w:rsidRPr="009D47CD">
        <w:t>1) does not apply in relation to conduct engaged in by a person if the person engages in the conduct:</w:t>
      </w:r>
    </w:p>
    <w:p w:rsidR="005129C9" w:rsidRPr="009D47CD" w:rsidRDefault="005129C9" w:rsidP="005129C9">
      <w:pPr>
        <w:pStyle w:val="paragraph"/>
      </w:pPr>
      <w:r w:rsidRPr="009D47CD">
        <w:tab/>
        <w:t>(a)</w:t>
      </w:r>
      <w:r w:rsidRPr="009D47CD">
        <w:tab/>
        <w:t>for the purposes of, and in accordance with, the Medical Chest Program; and</w:t>
      </w:r>
    </w:p>
    <w:p w:rsidR="005129C9" w:rsidRPr="009D47CD" w:rsidRDefault="005129C9" w:rsidP="005129C9">
      <w:pPr>
        <w:pStyle w:val="paragraph"/>
      </w:pPr>
      <w:r w:rsidRPr="009D47CD">
        <w:tab/>
        <w:t>(b)</w:t>
      </w:r>
      <w:r w:rsidRPr="009D47CD">
        <w:tab/>
        <w:t>in the course of duties, powers or functions performed or exercised by the person in the person’s capacity as:</w:t>
      </w:r>
    </w:p>
    <w:p w:rsidR="005129C9" w:rsidRPr="009D47CD" w:rsidRDefault="005129C9" w:rsidP="005129C9">
      <w:pPr>
        <w:pStyle w:val="paragraphsub"/>
      </w:pPr>
      <w:r w:rsidRPr="009D47CD">
        <w:lastRenderedPageBreak/>
        <w:tab/>
        <w:t>(i)</w:t>
      </w:r>
      <w:r w:rsidRPr="009D47CD">
        <w:tab/>
        <w:t>Australia Post or an employee of Australia Post; or</w:t>
      </w:r>
    </w:p>
    <w:p w:rsidR="005129C9" w:rsidRPr="009D47CD" w:rsidRDefault="005129C9" w:rsidP="005129C9">
      <w:pPr>
        <w:pStyle w:val="paragraphsub"/>
      </w:pPr>
      <w:r w:rsidRPr="009D47CD">
        <w:tab/>
        <w:t>(ii)</w:t>
      </w:r>
      <w:r w:rsidRPr="009D47CD">
        <w:tab/>
        <w:t>the Royal Flying Doctor Service of Australia or an RFDSA employee or contractor.</w:t>
      </w:r>
    </w:p>
    <w:p w:rsidR="005129C9" w:rsidRPr="009D47CD" w:rsidRDefault="005129C9" w:rsidP="005129C9">
      <w:pPr>
        <w:pStyle w:val="notetext"/>
      </w:pPr>
      <w:r w:rsidRPr="009D47CD">
        <w:t>Note:</w:t>
      </w:r>
      <w:r w:rsidRPr="009D47CD">
        <w:tab/>
        <w:t xml:space="preserve">A defendant bears an evidential burden in relation to the matter in </w:t>
      </w:r>
      <w:r w:rsidR="009D47CD">
        <w:t>subsection (</w:t>
      </w:r>
      <w:r w:rsidRPr="009D47CD">
        <w:t>3</w:t>
      </w:r>
      <w:r w:rsidR="00BB1281" w:rsidRPr="009D47CD">
        <w:t>) (s</w:t>
      </w:r>
      <w:r w:rsidRPr="009D47CD">
        <w:t>ee subsection</w:t>
      </w:r>
      <w:r w:rsidR="009D47CD">
        <w:t> </w:t>
      </w:r>
      <w:r w:rsidRPr="009D47CD">
        <w:t>13.3(3) of the Criminal Code).</w:t>
      </w:r>
    </w:p>
    <w:p w:rsidR="005129C9" w:rsidRPr="009D47CD" w:rsidRDefault="005129C9" w:rsidP="005129C9">
      <w:pPr>
        <w:pStyle w:val="subsection"/>
      </w:pPr>
      <w:r w:rsidRPr="009D47CD">
        <w:tab/>
        <w:t>(3A)</w:t>
      </w:r>
      <w:r w:rsidRPr="009D47CD">
        <w:tab/>
      </w:r>
      <w:r w:rsidR="009D47CD">
        <w:t>Subsection (</w:t>
      </w:r>
      <w:r w:rsidRPr="009D47CD">
        <w:t>1) does not apply in relation to conduct engaged in by a person if the person engages in the conduct:</w:t>
      </w:r>
    </w:p>
    <w:p w:rsidR="005129C9" w:rsidRPr="009D47CD" w:rsidRDefault="005129C9" w:rsidP="005129C9">
      <w:pPr>
        <w:pStyle w:val="paragraph"/>
      </w:pPr>
      <w:r w:rsidRPr="009D47CD">
        <w:tab/>
        <w:t>(a)</w:t>
      </w:r>
      <w:r w:rsidRPr="009D47CD">
        <w:tab/>
        <w:t>for the purposes of, and in accordance with, a program, prescribed by the regulations, for the supply of packages of pharmaceutical products and medical supplies to remote locations; and</w:t>
      </w:r>
    </w:p>
    <w:p w:rsidR="005129C9" w:rsidRPr="009D47CD" w:rsidRDefault="005129C9" w:rsidP="005129C9">
      <w:pPr>
        <w:pStyle w:val="paragraph"/>
      </w:pPr>
      <w:r w:rsidRPr="009D47CD">
        <w:tab/>
        <w:t>(b)</w:t>
      </w:r>
      <w:r w:rsidRPr="009D47CD">
        <w:tab/>
        <w:t>in the course of duties, powers or functions performed or exercised by the person in the person’s capacity as:</w:t>
      </w:r>
    </w:p>
    <w:p w:rsidR="005129C9" w:rsidRPr="009D47CD" w:rsidRDefault="005129C9" w:rsidP="005129C9">
      <w:pPr>
        <w:pStyle w:val="paragraphsub"/>
      </w:pPr>
      <w:r w:rsidRPr="009D47CD">
        <w:tab/>
        <w:t>(i)</w:t>
      </w:r>
      <w:r w:rsidRPr="009D47CD">
        <w:tab/>
        <w:t>Australia Post or an employee of Australia Post; or</w:t>
      </w:r>
    </w:p>
    <w:p w:rsidR="005129C9" w:rsidRPr="009D47CD" w:rsidRDefault="005129C9" w:rsidP="005129C9">
      <w:pPr>
        <w:pStyle w:val="paragraphsub"/>
      </w:pPr>
      <w:r w:rsidRPr="009D47CD">
        <w:tab/>
        <w:t>(ii)</w:t>
      </w:r>
      <w:r w:rsidRPr="009D47CD">
        <w:tab/>
        <w:t>a body, or the holder of an office or position, if the body, office or position is prescribed by the regulations in relation to the program; or</w:t>
      </w:r>
    </w:p>
    <w:p w:rsidR="005129C9" w:rsidRPr="009D47CD" w:rsidRDefault="005129C9" w:rsidP="005129C9">
      <w:pPr>
        <w:pStyle w:val="paragraphsub"/>
      </w:pPr>
      <w:r w:rsidRPr="009D47CD">
        <w:tab/>
        <w:t>(iii)</w:t>
      </w:r>
      <w:r w:rsidRPr="009D47CD">
        <w:tab/>
        <w:t>an employee of, or a person who performs services for or on behalf of, a government, body or other person, if the government, body or other person is prescribed by the regulations in relation to the program.</w:t>
      </w:r>
    </w:p>
    <w:p w:rsidR="005129C9" w:rsidRPr="009D47CD" w:rsidRDefault="005129C9" w:rsidP="005129C9">
      <w:pPr>
        <w:pStyle w:val="notetext"/>
      </w:pPr>
      <w:r w:rsidRPr="009D47CD">
        <w:t>Note 1:</w:t>
      </w:r>
      <w:r w:rsidRPr="009D47CD">
        <w:tab/>
        <w:t>The regulations may prescribe a body or person by reference to a class of bodies or persons, and may make different provision with respect to different classes of bodies or persons (see subsection</w:t>
      </w:r>
      <w:r w:rsidR="009D47CD">
        <w:t> </w:t>
      </w:r>
      <w:r w:rsidRPr="009D47CD">
        <w:t xml:space="preserve">33(3A) of the </w:t>
      </w:r>
      <w:r w:rsidRPr="009D47CD">
        <w:rPr>
          <w:i/>
        </w:rPr>
        <w:t>Acts Interpretation Act 1901</w:t>
      </w:r>
      <w:r w:rsidRPr="009D47CD">
        <w:t>).</w:t>
      </w:r>
    </w:p>
    <w:p w:rsidR="005129C9" w:rsidRPr="009D47CD" w:rsidRDefault="005129C9" w:rsidP="005129C9">
      <w:pPr>
        <w:pStyle w:val="notetext"/>
      </w:pPr>
      <w:r w:rsidRPr="009D47CD">
        <w:t>Note 2:</w:t>
      </w:r>
      <w:r w:rsidRPr="009D47CD">
        <w:tab/>
        <w:t xml:space="preserve">A defendant bears an evidential burden in relation to the matter in </w:t>
      </w:r>
      <w:r w:rsidR="009D47CD">
        <w:t>subsection (</w:t>
      </w:r>
      <w:r w:rsidRPr="009D47CD">
        <w:t>3A</w:t>
      </w:r>
      <w:r w:rsidR="00BB1281" w:rsidRPr="009D47CD">
        <w:t>) (s</w:t>
      </w:r>
      <w:r w:rsidRPr="009D47CD">
        <w:t>ee subsection</w:t>
      </w:r>
      <w:r w:rsidR="009D47CD">
        <w:t> </w:t>
      </w:r>
      <w:r w:rsidRPr="009D47CD">
        <w:t xml:space="preserve">13.3(3) of the </w:t>
      </w:r>
      <w:r w:rsidRPr="009D47CD">
        <w:rPr>
          <w:i/>
        </w:rPr>
        <w:t>Criminal Code</w:t>
      </w:r>
      <w:r w:rsidRPr="009D47CD">
        <w:t>).</w:t>
      </w:r>
    </w:p>
    <w:p w:rsidR="005129C9" w:rsidRPr="009D47CD" w:rsidRDefault="005129C9" w:rsidP="005129C9">
      <w:pPr>
        <w:pStyle w:val="subsection"/>
      </w:pPr>
      <w:r w:rsidRPr="009D47CD">
        <w:tab/>
        <w:t>(4)</w:t>
      </w:r>
      <w:r w:rsidRPr="009D47CD">
        <w:tab/>
        <w:t>In this section:</w:t>
      </w:r>
    </w:p>
    <w:p w:rsidR="005129C9" w:rsidRPr="009D47CD" w:rsidRDefault="005129C9" w:rsidP="005129C9">
      <w:pPr>
        <w:pStyle w:val="Definition"/>
      </w:pPr>
      <w:r w:rsidRPr="009D47CD">
        <w:rPr>
          <w:b/>
          <w:i/>
        </w:rPr>
        <w:t>Medical Chest Program</w:t>
      </w:r>
      <w:r w:rsidRPr="009D47CD">
        <w:t xml:space="preserve"> means the program known under that name (or another name determined by the Royal Flying Doctor Service of Australia) that is:</w:t>
      </w:r>
    </w:p>
    <w:p w:rsidR="005129C9" w:rsidRPr="009D47CD" w:rsidRDefault="005129C9" w:rsidP="005129C9">
      <w:pPr>
        <w:pStyle w:val="paragraph"/>
      </w:pPr>
      <w:r w:rsidRPr="009D47CD">
        <w:tab/>
        <w:t>(a)</w:t>
      </w:r>
      <w:r w:rsidRPr="009D47CD">
        <w:tab/>
        <w:t>for the supply of packages of pharmaceutical products and medical supplies to remote locations across Australia; and</w:t>
      </w:r>
    </w:p>
    <w:p w:rsidR="005129C9" w:rsidRPr="009D47CD" w:rsidRDefault="005129C9" w:rsidP="005129C9">
      <w:pPr>
        <w:pStyle w:val="paragraph"/>
      </w:pPr>
      <w:r w:rsidRPr="009D47CD">
        <w:tab/>
        <w:t>(b)</w:t>
      </w:r>
      <w:r w:rsidRPr="009D47CD">
        <w:tab/>
        <w:t>administered and operated by or on behalf of the Royal Flying Doctor Service of Australia.</w:t>
      </w:r>
    </w:p>
    <w:p w:rsidR="005129C9" w:rsidRPr="009D47CD" w:rsidRDefault="005129C9" w:rsidP="005129C9">
      <w:pPr>
        <w:pStyle w:val="Definition"/>
      </w:pPr>
      <w:r w:rsidRPr="009D47CD">
        <w:rPr>
          <w:b/>
          <w:i/>
        </w:rPr>
        <w:lastRenderedPageBreak/>
        <w:t xml:space="preserve">RFDSA employee or contractor </w:t>
      </w:r>
      <w:r w:rsidRPr="009D47CD">
        <w:t>means any of the following:</w:t>
      </w:r>
    </w:p>
    <w:p w:rsidR="005129C9" w:rsidRPr="009D47CD" w:rsidRDefault="005129C9" w:rsidP="005129C9">
      <w:pPr>
        <w:pStyle w:val="paragraph"/>
      </w:pPr>
      <w:r w:rsidRPr="009D47CD">
        <w:tab/>
        <w:t>(a)</w:t>
      </w:r>
      <w:r w:rsidRPr="009D47CD">
        <w:tab/>
        <w:t>an employee of the Royal Flying Doctor Service of Australia;</w:t>
      </w:r>
    </w:p>
    <w:p w:rsidR="005129C9" w:rsidRPr="009D47CD" w:rsidRDefault="005129C9" w:rsidP="005129C9">
      <w:pPr>
        <w:pStyle w:val="paragraph"/>
      </w:pPr>
      <w:r w:rsidRPr="009D47CD">
        <w:tab/>
        <w:t>(b)</w:t>
      </w:r>
      <w:r w:rsidRPr="009D47CD">
        <w:tab/>
        <w:t xml:space="preserve">any other person (an </w:t>
      </w:r>
      <w:r w:rsidRPr="009D47CD">
        <w:rPr>
          <w:b/>
          <w:i/>
        </w:rPr>
        <w:t>RFDSA contractor</w:t>
      </w:r>
      <w:r w:rsidRPr="009D47CD">
        <w:t>) that performs services for or on behalf of the Royal Flying Doctor Service of Australia;</w:t>
      </w:r>
    </w:p>
    <w:p w:rsidR="005129C9" w:rsidRPr="009D47CD" w:rsidRDefault="005129C9" w:rsidP="005129C9">
      <w:pPr>
        <w:pStyle w:val="paragraph"/>
      </w:pPr>
      <w:r w:rsidRPr="009D47CD">
        <w:tab/>
        <w:t>(c)</w:t>
      </w:r>
      <w:r w:rsidRPr="009D47CD">
        <w:tab/>
        <w:t>a person who is employed by, or that performs services for or on behalf of, an RFDSA contractor.</w:t>
      </w:r>
    </w:p>
    <w:p w:rsidR="005129C9" w:rsidRPr="009D47CD" w:rsidRDefault="005129C9" w:rsidP="005129C9">
      <w:pPr>
        <w:pStyle w:val="Definition"/>
      </w:pPr>
      <w:r w:rsidRPr="009D47CD">
        <w:rPr>
          <w:b/>
          <w:i/>
        </w:rPr>
        <w:t>Royal Flying Doctor Service of Australia</w:t>
      </w:r>
      <w:r w:rsidRPr="009D47CD">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rsidR="005129C9" w:rsidRPr="009D47CD" w:rsidRDefault="005129C9" w:rsidP="005129C9">
      <w:pPr>
        <w:pStyle w:val="paragraph"/>
      </w:pPr>
      <w:r w:rsidRPr="009D47CD">
        <w:tab/>
        <w:t>(a)</w:t>
      </w:r>
      <w:r w:rsidRPr="009D47CD">
        <w:tab/>
        <w:t>the Australian Council of the Royal Flying Doctor Service of Australia;</w:t>
      </w:r>
    </w:p>
    <w:p w:rsidR="005129C9" w:rsidRPr="009D47CD" w:rsidRDefault="005129C9" w:rsidP="005129C9">
      <w:pPr>
        <w:pStyle w:val="paragraph"/>
      </w:pPr>
      <w:r w:rsidRPr="009D47CD">
        <w:tab/>
        <w:t>(b)</w:t>
      </w:r>
      <w:r w:rsidRPr="009D47CD">
        <w:tab/>
        <w:t>the Royal Flying Doctor Service of Australia Central Operations Incorporated;</w:t>
      </w:r>
    </w:p>
    <w:p w:rsidR="005129C9" w:rsidRPr="009D47CD" w:rsidRDefault="005129C9" w:rsidP="005129C9">
      <w:pPr>
        <w:pStyle w:val="paragraph"/>
      </w:pPr>
      <w:r w:rsidRPr="009D47CD">
        <w:tab/>
        <w:t>(c)</w:t>
      </w:r>
      <w:r w:rsidRPr="009D47CD">
        <w:tab/>
        <w:t>the Royal Flying Doctor Service of Australia (Queensland Section);</w:t>
      </w:r>
    </w:p>
    <w:p w:rsidR="005129C9" w:rsidRPr="009D47CD" w:rsidRDefault="005129C9" w:rsidP="005129C9">
      <w:pPr>
        <w:pStyle w:val="paragraph"/>
      </w:pPr>
      <w:r w:rsidRPr="009D47CD">
        <w:tab/>
        <w:t>(d)</w:t>
      </w:r>
      <w:r w:rsidRPr="009D47CD">
        <w:tab/>
        <w:t>the Royal Flying Doctor Service of Australia (South Eastern Section);</w:t>
      </w:r>
    </w:p>
    <w:p w:rsidR="005129C9" w:rsidRPr="009D47CD" w:rsidRDefault="005129C9" w:rsidP="005129C9">
      <w:pPr>
        <w:pStyle w:val="paragraph"/>
      </w:pPr>
      <w:r w:rsidRPr="009D47CD">
        <w:tab/>
        <w:t>(e)</w:t>
      </w:r>
      <w:r w:rsidRPr="009D47CD">
        <w:tab/>
        <w:t>the Royal Flying Doctor Service of Australia (Tasmanian Section);</w:t>
      </w:r>
    </w:p>
    <w:p w:rsidR="005129C9" w:rsidRPr="009D47CD" w:rsidRDefault="005129C9" w:rsidP="005129C9">
      <w:pPr>
        <w:pStyle w:val="paragraph"/>
      </w:pPr>
      <w:r w:rsidRPr="009D47CD">
        <w:tab/>
        <w:t>(f)</w:t>
      </w:r>
      <w:r w:rsidRPr="009D47CD">
        <w:tab/>
        <w:t>the Royal Flying Doctor Service of Australia (Victorian Section);</w:t>
      </w:r>
    </w:p>
    <w:p w:rsidR="005129C9" w:rsidRPr="009D47CD" w:rsidRDefault="005129C9" w:rsidP="005129C9">
      <w:pPr>
        <w:pStyle w:val="paragraph"/>
      </w:pPr>
      <w:r w:rsidRPr="009D47CD">
        <w:tab/>
        <w:t>(g)</w:t>
      </w:r>
      <w:r w:rsidRPr="009D47CD">
        <w:tab/>
        <w:t>the Royal Flying Doctor Service of Australia (Western Operations).</w:t>
      </w:r>
    </w:p>
    <w:p w:rsidR="005F1445" w:rsidRPr="009D47CD" w:rsidRDefault="005F1445" w:rsidP="005F1445">
      <w:pPr>
        <w:pStyle w:val="ActHead5"/>
      </w:pPr>
      <w:bookmarkStart w:id="270" w:name="_Toc405297682"/>
      <w:r w:rsidRPr="009D47CD">
        <w:rPr>
          <w:rStyle w:val="CharSectno"/>
        </w:rPr>
        <w:t>85Z</w:t>
      </w:r>
      <w:r w:rsidRPr="009D47CD">
        <w:t xml:space="preserve">  Articles carried by post to be taken to be </w:t>
      </w:r>
      <w:smartTag w:uri="urn:schemas-microsoft-com:office:smarttags" w:element="country-region">
        <w:smartTag w:uri="urn:schemas-microsoft-com:office:smarttags" w:element="place">
          <w:r w:rsidRPr="009D47CD">
            <w:t>Australia</w:t>
          </w:r>
        </w:smartTag>
      </w:smartTag>
      <w:r w:rsidRPr="009D47CD">
        <w:t xml:space="preserve"> Post’s property</w:t>
      </w:r>
      <w:bookmarkEnd w:id="270"/>
    </w:p>
    <w:p w:rsidR="005F1445" w:rsidRPr="009D47CD" w:rsidRDefault="005F1445" w:rsidP="005F1445">
      <w:pPr>
        <w:pStyle w:val="subsection"/>
      </w:pPr>
      <w:r w:rsidRPr="009D47CD">
        <w:tab/>
      </w:r>
      <w:r w:rsidRPr="009D47CD">
        <w:tab/>
        <w:t>For the purpose of any prosecution for an offence in relation to an article carried by post or under the control of Australia Post, the article shall be taken to be the property of Australia Post.</w:t>
      </w:r>
    </w:p>
    <w:p w:rsidR="005F1445" w:rsidRPr="009D47CD" w:rsidRDefault="005F1445" w:rsidP="005F1445">
      <w:pPr>
        <w:pStyle w:val="ActHead5"/>
      </w:pPr>
      <w:bookmarkStart w:id="271" w:name="_Toc405297683"/>
      <w:r w:rsidRPr="009D47CD">
        <w:rPr>
          <w:rStyle w:val="CharSectno"/>
        </w:rPr>
        <w:lastRenderedPageBreak/>
        <w:t>85ZA</w:t>
      </w:r>
      <w:r w:rsidRPr="009D47CD">
        <w:t xml:space="preserve">  Postage stamps to be valuable securities etc.</w:t>
      </w:r>
      <w:bookmarkEnd w:id="271"/>
    </w:p>
    <w:p w:rsidR="005F1445" w:rsidRPr="009D47CD" w:rsidRDefault="005F1445" w:rsidP="005F1445">
      <w:pPr>
        <w:pStyle w:val="subsection"/>
      </w:pPr>
      <w:r w:rsidRPr="009D47CD">
        <w:tab/>
      </w:r>
      <w:r w:rsidRPr="009D47CD">
        <w:tab/>
        <w:t>A postage stamp, and any document issued by Australia Post in relation to the carriage by post of money or a direction to pay an amount of money, shall be taken to be a valuable security for the purposes of any law relating to larceny.</w:t>
      </w:r>
    </w:p>
    <w:p w:rsidR="005F1445" w:rsidRPr="009D47CD" w:rsidRDefault="005F1445" w:rsidP="00B5109B">
      <w:pPr>
        <w:pStyle w:val="ActHead2"/>
        <w:pageBreakBefore/>
      </w:pPr>
      <w:bookmarkStart w:id="272" w:name="_Toc405297684"/>
      <w:r w:rsidRPr="009D47CD">
        <w:rPr>
          <w:rStyle w:val="CharPartNo"/>
        </w:rPr>
        <w:lastRenderedPageBreak/>
        <w:t>Part</w:t>
      </w:r>
      <w:r w:rsidR="005B01AA" w:rsidRPr="009D47CD">
        <w:rPr>
          <w:rStyle w:val="CharPartNo"/>
        </w:rPr>
        <w:t> </w:t>
      </w:r>
      <w:r w:rsidRPr="009D47CD">
        <w:rPr>
          <w:rStyle w:val="CharPartNo"/>
        </w:rPr>
        <w:t>VIIC</w:t>
      </w:r>
      <w:r w:rsidRPr="009D47CD">
        <w:t>—</w:t>
      </w:r>
      <w:r w:rsidRPr="009D47CD">
        <w:rPr>
          <w:rStyle w:val="CharPartText"/>
        </w:rPr>
        <w:t>Pardons, quashed convictions and spent convictions</w:t>
      </w:r>
      <w:bookmarkEnd w:id="272"/>
    </w:p>
    <w:p w:rsidR="005F1445" w:rsidRPr="009D47CD" w:rsidRDefault="005F1445" w:rsidP="005F1445">
      <w:pPr>
        <w:pStyle w:val="ActHead3"/>
      </w:pPr>
      <w:bookmarkStart w:id="273" w:name="_Toc405297685"/>
      <w:r w:rsidRPr="009D47CD">
        <w:rPr>
          <w:rStyle w:val="CharDivNo"/>
        </w:rPr>
        <w:t>Division</w:t>
      </w:r>
      <w:r w:rsidR="009D47CD" w:rsidRPr="009D47CD">
        <w:rPr>
          <w:rStyle w:val="CharDivNo"/>
        </w:rPr>
        <w:t> </w:t>
      </w:r>
      <w:r w:rsidRPr="009D47CD">
        <w:rPr>
          <w:rStyle w:val="CharDivNo"/>
        </w:rPr>
        <w:t>1</w:t>
      </w:r>
      <w:r w:rsidRPr="009D47CD">
        <w:t>—</w:t>
      </w:r>
      <w:r w:rsidRPr="009D47CD">
        <w:rPr>
          <w:rStyle w:val="CharDivText"/>
        </w:rPr>
        <w:t>Interpretation and application of Part</w:t>
      </w:r>
      <w:bookmarkEnd w:id="273"/>
    </w:p>
    <w:p w:rsidR="005F1445" w:rsidRPr="009D47CD" w:rsidRDefault="005F1445" w:rsidP="005F1445">
      <w:pPr>
        <w:pStyle w:val="ActHead5"/>
      </w:pPr>
      <w:bookmarkStart w:id="274" w:name="_Toc405297686"/>
      <w:r w:rsidRPr="009D47CD">
        <w:rPr>
          <w:rStyle w:val="CharSectno"/>
        </w:rPr>
        <w:t>85ZL</w:t>
      </w:r>
      <w:r w:rsidRPr="009D47CD">
        <w:t xml:space="preserve">  Interpretation of Part</w:t>
      </w:r>
      <w:bookmarkEnd w:id="274"/>
    </w:p>
    <w:p w:rsidR="005F1445" w:rsidRPr="009D47CD" w:rsidRDefault="005F1445" w:rsidP="005F1445">
      <w:pPr>
        <w:pStyle w:val="subsection"/>
      </w:pPr>
      <w:r w:rsidRPr="009D47CD">
        <w:tab/>
      </w:r>
      <w:r w:rsidRPr="009D47CD">
        <w:tab/>
        <w:t>In this Part, unless the contrary intention appears:</w:t>
      </w:r>
    </w:p>
    <w:p w:rsidR="002F42E5" w:rsidRPr="009D47CD" w:rsidRDefault="002F42E5" w:rsidP="002F42E5">
      <w:pPr>
        <w:pStyle w:val="Definition"/>
      </w:pPr>
      <w:r w:rsidRPr="009D47CD">
        <w:rPr>
          <w:b/>
          <w:i/>
        </w:rPr>
        <w:t xml:space="preserve">AUSTRAC </w:t>
      </w:r>
      <w:r w:rsidRPr="009D47CD">
        <w:t xml:space="preserve">means the Australian Transaction Reports and Analysis Centre continued in existence by the </w:t>
      </w:r>
      <w:r w:rsidRPr="009D47CD">
        <w:rPr>
          <w:i/>
        </w:rPr>
        <w:t>Anti</w:t>
      </w:r>
      <w:r w:rsidR="009D47CD">
        <w:rPr>
          <w:i/>
        </w:rPr>
        <w:noBreakHyphen/>
      </w:r>
      <w:r w:rsidRPr="009D47CD">
        <w:rPr>
          <w:i/>
        </w:rPr>
        <w:t>Money Laundering and Counter</w:t>
      </w:r>
      <w:r w:rsidR="009D47CD">
        <w:rPr>
          <w:i/>
        </w:rPr>
        <w:noBreakHyphen/>
      </w:r>
      <w:r w:rsidRPr="009D47CD">
        <w:rPr>
          <w:i/>
        </w:rPr>
        <w:t>Terrorism Financing Act 2006</w:t>
      </w:r>
      <w:r w:rsidRPr="009D47CD">
        <w:t>.</w:t>
      </w:r>
    </w:p>
    <w:p w:rsidR="005F1445" w:rsidRPr="009D47CD" w:rsidRDefault="005F1445" w:rsidP="005F1445">
      <w:pPr>
        <w:pStyle w:val="Definition"/>
      </w:pPr>
      <w:r w:rsidRPr="009D47CD">
        <w:rPr>
          <w:b/>
          <w:i/>
        </w:rPr>
        <w:t>Commonwealth authority</w:t>
      </w:r>
      <w:r w:rsidRPr="009D47CD">
        <w:t xml:space="preserve"> means:</w:t>
      </w:r>
    </w:p>
    <w:p w:rsidR="005F1445" w:rsidRPr="009D47CD" w:rsidRDefault="005F1445" w:rsidP="005F1445">
      <w:pPr>
        <w:pStyle w:val="paragraph"/>
      </w:pPr>
      <w:r w:rsidRPr="009D47CD">
        <w:tab/>
        <w:t>(a)</w:t>
      </w:r>
      <w:r w:rsidRPr="009D47CD">
        <w:tab/>
        <w:t>a Commonwealth Minister;</w:t>
      </w:r>
    </w:p>
    <w:p w:rsidR="005F1445" w:rsidRPr="009D47CD" w:rsidRDefault="005F1445" w:rsidP="005F1445">
      <w:pPr>
        <w:pStyle w:val="paragraph"/>
      </w:pPr>
      <w:r w:rsidRPr="009D47CD">
        <w:tab/>
        <w:t>(b)</w:t>
      </w:r>
      <w:r w:rsidRPr="009D47CD">
        <w:tab/>
        <w:t>a Commonwealth Department;</w:t>
      </w:r>
    </w:p>
    <w:p w:rsidR="005F1445" w:rsidRPr="009D47CD" w:rsidRDefault="005F1445" w:rsidP="005F1445">
      <w:pPr>
        <w:pStyle w:val="paragraph"/>
      </w:pPr>
      <w:r w:rsidRPr="009D47CD">
        <w:tab/>
        <w:t>(ba)</w:t>
      </w:r>
      <w:r w:rsidRPr="009D47CD">
        <w:tab/>
        <w:t>the Defence Force;</w:t>
      </w:r>
    </w:p>
    <w:p w:rsidR="005F1445" w:rsidRPr="009D47CD" w:rsidRDefault="005F1445" w:rsidP="005F1445">
      <w:pPr>
        <w:pStyle w:val="paragraph"/>
      </w:pPr>
      <w:r w:rsidRPr="009D47CD">
        <w:tab/>
        <w:t>(c)</w:t>
      </w:r>
      <w:r w:rsidRPr="009D47CD">
        <w:tab/>
        <w:t>a body (whether incorporated or not), or a tribunal, established or appointed for a public purpose by or under a Commonwealth law, not being:</w:t>
      </w:r>
    </w:p>
    <w:p w:rsidR="005F1445" w:rsidRPr="009D47CD" w:rsidRDefault="005F1445" w:rsidP="005F1445">
      <w:pPr>
        <w:pStyle w:val="paragraphsub"/>
      </w:pPr>
      <w:r w:rsidRPr="009D47CD">
        <w:tab/>
        <w:t>(i)</w:t>
      </w:r>
      <w:r w:rsidRPr="009D47CD">
        <w:tab/>
        <w:t>an incorporated company, society or association; or</w:t>
      </w:r>
    </w:p>
    <w:p w:rsidR="00F7223E" w:rsidRPr="009D47CD" w:rsidRDefault="00F7223E" w:rsidP="00F7223E">
      <w:pPr>
        <w:pStyle w:val="paragraphsub"/>
      </w:pPr>
      <w:r w:rsidRPr="009D47CD">
        <w:tab/>
        <w:t>(ii)</w:t>
      </w:r>
      <w:r w:rsidRPr="009D47CD">
        <w:tab/>
        <w:t xml:space="preserve">an organisation registered, or an association recognised, under the </w:t>
      </w:r>
      <w:r w:rsidRPr="009D47CD">
        <w:rPr>
          <w:i/>
        </w:rPr>
        <w:t>Fair Work (Registered Organisations) Act 2009</w:t>
      </w:r>
      <w:r w:rsidRPr="009D47CD">
        <w:t>, or a branch of such an organisation or association;</w:t>
      </w:r>
    </w:p>
    <w:p w:rsidR="005F1445" w:rsidRPr="009D47CD" w:rsidRDefault="005F1445" w:rsidP="005F1445">
      <w:pPr>
        <w:pStyle w:val="paragraph"/>
      </w:pPr>
      <w:r w:rsidRPr="009D47CD">
        <w:tab/>
        <w:t>(d)</w:t>
      </w:r>
      <w:r w:rsidRPr="009D47CD">
        <w:tab/>
        <w:t>a body established or appointed by the Governor</w:t>
      </w:r>
      <w:r w:rsidR="009D47CD">
        <w:noBreakHyphen/>
      </w:r>
      <w:r w:rsidRPr="009D47CD">
        <w:t>General, or by a Commonwealth Minister, otherwise than by or under a Commonwealth law;</w:t>
      </w:r>
    </w:p>
    <w:p w:rsidR="005F1445" w:rsidRPr="009D47CD" w:rsidRDefault="005F1445" w:rsidP="005F1445">
      <w:pPr>
        <w:pStyle w:val="paragraph"/>
      </w:pPr>
      <w:r w:rsidRPr="009D47CD">
        <w:tab/>
        <w:t>(e)</w:t>
      </w:r>
      <w:r w:rsidRPr="009D47CD">
        <w:tab/>
        <w:t>a person holding or performing the duties of an office established by or under, or an appointment made under, a Commonwealth law other than the office of Secretary of a Commonwealth Department;</w:t>
      </w:r>
    </w:p>
    <w:p w:rsidR="005F1445" w:rsidRPr="009D47CD" w:rsidRDefault="005F1445" w:rsidP="005F1445">
      <w:pPr>
        <w:pStyle w:val="paragraph"/>
      </w:pPr>
      <w:r w:rsidRPr="009D47CD">
        <w:tab/>
        <w:t>(f)</w:t>
      </w:r>
      <w:r w:rsidRPr="009D47CD">
        <w:tab/>
        <w:t>a person holding or performing the duties of an appointment made by the Governor</w:t>
      </w:r>
      <w:r w:rsidR="009D47CD">
        <w:noBreakHyphen/>
      </w:r>
      <w:r w:rsidRPr="009D47CD">
        <w:t>General, or by a Commonwealth Minister, otherwise than under a Commonwealth law;</w:t>
      </w:r>
    </w:p>
    <w:p w:rsidR="005F1445" w:rsidRPr="009D47CD" w:rsidRDefault="005F1445" w:rsidP="005F1445">
      <w:pPr>
        <w:pStyle w:val="paragraph"/>
      </w:pPr>
      <w:r w:rsidRPr="009D47CD">
        <w:tab/>
        <w:t>(g)</w:t>
      </w:r>
      <w:r w:rsidRPr="009D47CD">
        <w:tab/>
        <w:t>a federal court;</w:t>
      </w:r>
    </w:p>
    <w:p w:rsidR="005F1445" w:rsidRPr="009D47CD" w:rsidRDefault="005F1445" w:rsidP="005F1445">
      <w:pPr>
        <w:pStyle w:val="paragraph"/>
      </w:pPr>
      <w:r w:rsidRPr="009D47CD">
        <w:lastRenderedPageBreak/>
        <w:tab/>
        <w:t>(h)</w:t>
      </w:r>
      <w:r w:rsidRPr="009D47CD">
        <w:tab/>
        <w:t xml:space="preserve">the Supreme Court of the </w:t>
      </w:r>
      <w:smartTag w:uri="urn:schemas-microsoft-com:office:smarttags" w:element="PersonName">
        <w:smartTag w:uri="urn:schemas-microsoft-com:office:smarttags" w:element="place">
          <w:r w:rsidRPr="009D47CD">
            <w:t>Australian Capital Territory</w:t>
          </w:r>
        </w:smartTag>
      </w:smartTag>
      <w:r w:rsidRPr="009D47CD">
        <w:t>; or</w:t>
      </w:r>
    </w:p>
    <w:p w:rsidR="005F1445" w:rsidRPr="009D47CD" w:rsidRDefault="005F1445" w:rsidP="005F1445">
      <w:pPr>
        <w:pStyle w:val="paragraph"/>
      </w:pPr>
      <w:r w:rsidRPr="009D47CD">
        <w:tab/>
        <w:t>(j)</w:t>
      </w:r>
      <w:r w:rsidRPr="009D47CD">
        <w:tab/>
        <w:t>the Australian Federal Police.</w:t>
      </w:r>
    </w:p>
    <w:p w:rsidR="005F1445" w:rsidRPr="009D47CD" w:rsidRDefault="005F1445" w:rsidP="005F1445">
      <w:pPr>
        <w:pStyle w:val="Definition"/>
      </w:pPr>
      <w:r w:rsidRPr="009D47CD">
        <w:rPr>
          <w:b/>
          <w:i/>
        </w:rPr>
        <w:t>Commonwealth Department</w:t>
      </w:r>
      <w:r w:rsidRPr="009D47CD">
        <w:t xml:space="preserve"> means an Agency within the meaning of the </w:t>
      </w:r>
      <w:r w:rsidRPr="009D47CD">
        <w:rPr>
          <w:i/>
        </w:rPr>
        <w:t>Public Service Act 1999</w:t>
      </w:r>
      <w:r w:rsidRPr="009D47CD">
        <w:t>.</w:t>
      </w:r>
    </w:p>
    <w:p w:rsidR="005F1445" w:rsidRPr="009D47CD" w:rsidRDefault="005F1445" w:rsidP="005F1445">
      <w:pPr>
        <w:pStyle w:val="Definition"/>
        <w:keepNext/>
      </w:pPr>
      <w:r w:rsidRPr="009D47CD">
        <w:rPr>
          <w:b/>
          <w:i/>
        </w:rPr>
        <w:t>Commonwealth law</w:t>
      </w:r>
      <w:r w:rsidRPr="009D47CD">
        <w:t xml:space="preserve"> means:</w:t>
      </w:r>
    </w:p>
    <w:p w:rsidR="005F1445" w:rsidRPr="009D47CD" w:rsidRDefault="005F1445" w:rsidP="005F1445">
      <w:pPr>
        <w:pStyle w:val="paragraph"/>
      </w:pPr>
      <w:r w:rsidRPr="009D47CD">
        <w:tab/>
        <w:t>(a)</w:t>
      </w:r>
      <w:r w:rsidRPr="009D47CD">
        <w:tab/>
        <w:t>an Act other than:</w:t>
      </w:r>
    </w:p>
    <w:p w:rsidR="005F1445" w:rsidRPr="009D47CD" w:rsidRDefault="005F1445" w:rsidP="005F1445">
      <w:pPr>
        <w:pStyle w:val="paragraphsub"/>
      </w:pPr>
      <w:r w:rsidRPr="009D47CD">
        <w:tab/>
        <w:t>(i)</w:t>
      </w:r>
      <w:r w:rsidRPr="009D47CD">
        <w:tab/>
        <w:t xml:space="preserve">the </w:t>
      </w:r>
      <w:smartTag w:uri="urn:schemas-microsoft-com:office:smarttags" w:element="PersonName">
        <w:smartTag w:uri="urn:schemas-microsoft-com:office:smarttags" w:element="place">
          <w:r w:rsidRPr="009D47CD">
            <w:rPr>
              <w:i/>
            </w:rPr>
            <w:t>Australian Capital Territory</w:t>
          </w:r>
        </w:smartTag>
      </w:smartTag>
      <w:r w:rsidRPr="009D47CD">
        <w:rPr>
          <w:i/>
        </w:rPr>
        <w:t xml:space="preserve"> (Self</w:t>
      </w:r>
      <w:r w:rsidR="009D47CD">
        <w:rPr>
          <w:i/>
        </w:rPr>
        <w:noBreakHyphen/>
      </w:r>
      <w:r w:rsidRPr="009D47CD">
        <w:rPr>
          <w:i/>
        </w:rPr>
        <w:t>Government) Act</w:t>
      </w:r>
      <w:r w:rsidR="006956F7" w:rsidRPr="009D47CD">
        <w:rPr>
          <w:i/>
        </w:rPr>
        <w:t xml:space="preserve"> </w:t>
      </w:r>
      <w:r w:rsidRPr="009D47CD">
        <w:rPr>
          <w:i/>
        </w:rPr>
        <w:t>1988</w:t>
      </w:r>
      <w:r w:rsidRPr="009D47CD">
        <w:t>; or</w:t>
      </w:r>
    </w:p>
    <w:p w:rsidR="005F1445" w:rsidRPr="009D47CD" w:rsidRDefault="005F1445" w:rsidP="005F1445">
      <w:pPr>
        <w:pStyle w:val="paragraphsub"/>
        <w:keepNext/>
      </w:pPr>
      <w:r w:rsidRPr="009D47CD">
        <w:tab/>
        <w:t>(ii)</w:t>
      </w:r>
      <w:r w:rsidRPr="009D47CD">
        <w:tab/>
        <w:t xml:space="preserve">the </w:t>
      </w:r>
      <w:smartTag w:uri="urn:schemas-microsoft-com:office:smarttags" w:element="PersonName">
        <w:smartTag w:uri="urn:schemas-microsoft-com:office:smarttags" w:element="place">
          <w:r w:rsidRPr="009D47CD">
            <w:rPr>
              <w:i/>
            </w:rPr>
            <w:t>Northern Territory</w:t>
          </w:r>
        </w:smartTag>
      </w:smartTag>
      <w:r w:rsidRPr="009D47CD">
        <w:rPr>
          <w:i/>
        </w:rPr>
        <w:t xml:space="preserve"> (Self</w:t>
      </w:r>
      <w:r w:rsidR="009D47CD">
        <w:rPr>
          <w:i/>
        </w:rPr>
        <w:noBreakHyphen/>
      </w:r>
      <w:r w:rsidRPr="009D47CD">
        <w:rPr>
          <w:i/>
        </w:rPr>
        <w:t>Government) Act 1978</w:t>
      </w:r>
      <w:r w:rsidRPr="009D47CD">
        <w:t>;</w:t>
      </w:r>
    </w:p>
    <w:p w:rsidR="005F1445" w:rsidRPr="009D47CD" w:rsidRDefault="005F1445" w:rsidP="005F1445">
      <w:pPr>
        <w:pStyle w:val="paragraph"/>
      </w:pPr>
      <w:r w:rsidRPr="009D47CD">
        <w:tab/>
        <w:t>(b)</w:t>
      </w:r>
      <w:r w:rsidRPr="009D47CD">
        <w:tab/>
        <w:t>an instrument (including rules, regulations or by</w:t>
      </w:r>
      <w:r w:rsidR="009D47CD">
        <w:noBreakHyphen/>
      </w:r>
      <w:r w:rsidRPr="009D47CD">
        <w:t xml:space="preserve">laws) made under an Act (other than an Act referred to in </w:t>
      </w:r>
      <w:r w:rsidR="009D47CD">
        <w:t>subparagraph (</w:t>
      </w:r>
      <w:r w:rsidRPr="009D47CD">
        <w:t>a)(i) or (ii)); or</w:t>
      </w:r>
    </w:p>
    <w:p w:rsidR="005F1445" w:rsidRPr="009D47CD" w:rsidRDefault="005F1445" w:rsidP="005F1445">
      <w:pPr>
        <w:pStyle w:val="paragraph"/>
      </w:pPr>
      <w:r w:rsidRPr="009D47CD">
        <w:tab/>
        <w:t>(c)</w:t>
      </w:r>
      <w:r w:rsidRPr="009D47CD">
        <w:tab/>
        <w:t xml:space="preserve">any other legislation that applies as a law of the Commonwealth (other than legislation in so far as it is applied by an Act referred to in </w:t>
      </w:r>
      <w:r w:rsidR="009D47CD">
        <w:t>subparagraph (</w:t>
      </w:r>
      <w:r w:rsidRPr="009D47CD">
        <w:t>a)(i) or (ii)), to the extent that it operates as such a law.</w:t>
      </w:r>
    </w:p>
    <w:p w:rsidR="005F1445" w:rsidRPr="009D47CD" w:rsidRDefault="005F1445" w:rsidP="005F1445">
      <w:pPr>
        <w:pStyle w:val="Definition"/>
      </w:pPr>
      <w:r w:rsidRPr="009D47CD">
        <w:rPr>
          <w:b/>
          <w:i/>
        </w:rPr>
        <w:t>Commonwealth Minister</w:t>
      </w:r>
      <w:r w:rsidRPr="009D47CD">
        <w:t xml:space="preserve"> means a Minister of State of the Commonwealth.</w:t>
      </w:r>
    </w:p>
    <w:p w:rsidR="005F1445" w:rsidRPr="009D47CD" w:rsidRDefault="005F1445" w:rsidP="005F1445">
      <w:pPr>
        <w:pStyle w:val="Definition"/>
      </w:pPr>
      <w:r w:rsidRPr="009D47CD">
        <w:rPr>
          <w:b/>
          <w:i/>
        </w:rPr>
        <w:t>Commonwealth offence</w:t>
      </w:r>
      <w:r w:rsidRPr="009D47CD">
        <w:t xml:space="preserve"> means an offence against a Commonwealth law.</w:t>
      </w:r>
    </w:p>
    <w:p w:rsidR="005F1445" w:rsidRPr="009D47CD" w:rsidRDefault="005F1445" w:rsidP="005F1445">
      <w:pPr>
        <w:pStyle w:val="Definition"/>
      </w:pPr>
      <w:r w:rsidRPr="009D47CD">
        <w:rPr>
          <w:b/>
          <w:i/>
        </w:rPr>
        <w:t>complaint</w:t>
      </w:r>
      <w:r w:rsidRPr="009D47CD">
        <w:t xml:space="preserve"> means a complaint under subsection</w:t>
      </w:r>
      <w:r w:rsidR="009D47CD">
        <w:t> </w:t>
      </w:r>
      <w:r w:rsidRPr="009D47CD">
        <w:t>85ZZA(1).</w:t>
      </w:r>
    </w:p>
    <w:p w:rsidR="005F1445" w:rsidRPr="009D47CD" w:rsidRDefault="003D62A1" w:rsidP="005F1445">
      <w:pPr>
        <w:pStyle w:val="Definition"/>
      </w:pPr>
      <w:r w:rsidRPr="009D47CD">
        <w:rPr>
          <w:b/>
          <w:i/>
        </w:rPr>
        <w:t>d</w:t>
      </w:r>
      <w:r w:rsidR="005F1445" w:rsidRPr="009D47CD">
        <w:rPr>
          <w:b/>
          <w:i/>
        </w:rPr>
        <w:t>esignated offence</w:t>
      </w:r>
      <w:r w:rsidR="005F1445" w:rsidRPr="009D47CD">
        <w:t xml:space="preserve"> means:</w:t>
      </w:r>
    </w:p>
    <w:p w:rsidR="005F1445" w:rsidRPr="009D47CD" w:rsidRDefault="005F1445" w:rsidP="005F1445">
      <w:pPr>
        <w:pStyle w:val="paragraph"/>
      </w:pPr>
      <w:r w:rsidRPr="009D47CD">
        <w:tab/>
        <w:t>(a)</w:t>
      </w:r>
      <w:r w:rsidRPr="009D47CD">
        <w:tab/>
        <w:t>a sexual offence; or</w:t>
      </w:r>
    </w:p>
    <w:p w:rsidR="005F1445" w:rsidRPr="009D47CD" w:rsidRDefault="005F1445" w:rsidP="005F1445">
      <w:pPr>
        <w:pStyle w:val="paragraph"/>
      </w:pPr>
      <w:r w:rsidRPr="009D47CD">
        <w:tab/>
        <w:t>(b)</w:t>
      </w:r>
      <w:r w:rsidRPr="009D47CD">
        <w:tab/>
        <w:t>any other offence against the person if the victim of the offence was under 18 at the time the offence was committed.</w:t>
      </w:r>
    </w:p>
    <w:p w:rsidR="005F1445" w:rsidRPr="009D47CD" w:rsidRDefault="005F1445" w:rsidP="005F1445">
      <w:pPr>
        <w:pStyle w:val="Definition"/>
      </w:pPr>
      <w:r w:rsidRPr="009D47CD">
        <w:rPr>
          <w:b/>
          <w:i/>
        </w:rPr>
        <w:t>designated position</w:t>
      </w:r>
      <w:r w:rsidRPr="009D47CD">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rsidR="005F1445" w:rsidRPr="009D47CD" w:rsidRDefault="005F1445" w:rsidP="005F1445">
      <w:pPr>
        <w:pStyle w:val="Definition"/>
      </w:pPr>
      <w:r w:rsidRPr="009D47CD">
        <w:rPr>
          <w:b/>
          <w:i/>
        </w:rPr>
        <w:t>foreign law</w:t>
      </w:r>
      <w:r w:rsidRPr="009D47CD">
        <w:t xml:space="preserve"> means a law of a foreign country.</w:t>
      </w:r>
    </w:p>
    <w:p w:rsidR="005F1445" w:rsidRPr="009D47CD" w:rsidRDefault="005F1445" w:rsidP="005F1445">
      <w:pPr>
        <w:pStyle w:val="Definition"/>
      </w:pPr>
      <w:r w:rsidRPr="009D47CD">
        <w:rPr>
          <w:b/>
          <w:i/>
        </w:rPr>
        <w:lastRenderedPageBreak/>
        <w:t>foreign offence</w:t>
      </w:r>
      <w:r w:rsidRPr="009D47CD">
        <w:t xml:space="preserve"> means an offence against a foreign law.</w:t>
      </w:r>
    </w:p>
    <w:p w:rsidR="005F1445" w:rsidRPr="009D47CD" w:rsidRDefault="005F1445" w:rsidP="00794B6B">
      <w:pPr>
        <w:pStyle w:val="Definition"/>
        <w:keepNext/>
      </w:pPr>
      <w:r w:rsidRPr="009D47CD">
        <w:rPr>
          <w:b/>
          <w:i/>
        </w:rPr>
        <w:t>intelligence or security agency</w:t>
      </w:r>
      <w:r w:rsidRPr="009D47CD">
        <w:rPr>
          <w:i/>
        </w:rPr>
        <w:t xml:space="preserve"> </w:t>
      </w:r>
      <w:r w:rsidRPr="009D47CD">
        <w:t>means:</w:t>
      </w:r>
    </w:p>
    <w:p w:rsidR="005F1445" w:rsidRPr="009D47CD" w:rsidRDefault="005F1445" w:rsidP="005F1445">
      <w:pPr>
        <w:pStyle w:val="paragraph"/>
      </w:pPr>
      <w:r w:rsidRPr="009D47CD">
        <w:tab/>
        <w:t>(a)</w:t>
      </w:r>
      <w:r w:rsidRPr="009D47CD">
        <w:tab/>
        <w:t>the Australian Security Intelligence Organisation;</w:t>
      </w:r>
      <w:r w:rsidR="00833452" w:rsidRPr="009D47CD">
        <w:t xml:space="preserve"> or</w:t>
      </w:r>
    </w:p>
    <w:p w:rsidR="005F1445" w:rsidRPr="009D47CD" w:rsidRDefault="005F1445" w:rsidP="005F1445">
      <w:pPr>
        <w:pStyle w:val="paragraph"/>
      </w:pPr>
      <w:r w:rsidRPr="009D47CD">
        <w:tab/>
        <w:t>(b)</w:t>
      </w:r>
      <w:r w:rsidRPr="009D47CD">
        <w:tab/>
        <w:t>the Australian Secret Intelligence Service;</w:t>
      </w:r>
      <w:r w:rsidR="00833452" w:rsidRPr="009D47CD">
        <w:t xml:space="preserve"> or</w:t>
      </w:r>
    </w:p>
    <w:p w:rsidR="005F1445" w:rsidRPr="009D47CD" w:rsidRDefault="005F1445" w:rsidP="005F1445">
      <w:pPr>
        <w:pStyle w:val="paragraph"/>
      </w:pPr>
      <w:r w:rsidRPr="009D47CD">
        <w:tab/>
        <w:t>(c)</w:t>
      </w:r>
      <w:r w:rsidRPr="009D47CD">
        <w:tab/>
        <w:t>the Office of National Assessments;</w:t>
      </w:r>
      <w:r w:rsidR="00833452" w:rsidRPr="009D47CD">
        <w:t xml:space="preserve"> or</w:t>
      </w:r>
    </w:p>
    <w:p w:rsidR="005F1445" w:rsidRPr="009D47CD" w:rsidRDefault="005F1445" w:rsidP="005F1445">
      <w:pPr>
        <w:pStyle w:val="paragraph"/>
      </w:pPr>
      <w:r w:rsidRPr="009D47CD">
        <w:tab/>
        <w:t>(d)</w:t>
      </w:r>
      <w:r w:rsidRPr="009D47CD">
        <w:tab/>
        <w:t xml:space="preserve">that part of the </w:t>
      </w:r>
      <w:r w:rsidR="00A307C2" w:rsidRPr="009D47CD">
        <w:t>Defence Department</w:t>
      </w:r>
      <w:r w:rsidRPr="009D47CD">
        <w:t xml:space="preserve"> known as the </w:t>
      </w:r>
      <w:r w:rsidR="00AD03F2" w:rsidRPr="009D47CD">
        <w:t>Australian Signals Directorate</w:t>
      </w:r>
      <w:r w:rsidRPr="009D47CD">
        <w:t>; or</w:t>
      </w:r>
    </w:p>
    <w:p w:rsidR="005F1445" w:rsidRPr="009D47CD" w:rsidRDefault="005F1445" w:rsidP="005F1445">
      <w:pPr>
        <w:pStyle w:val="paragraph"/>
      </w:pPr>
      <w:r w:rsidRPr="009D47CD">
        <w:tab/>
        <w:t>(e)</w:t>
      </w:r>
      <w:r w:rsidRPr="009D47CD">
        <w:tab/>
        <w:t xml:space="preserve">that part of the </w:t>
      </w:r>
      <w:r w:rsidR="00A307C2" w:rsidRPr="009D47CD">
        <w:t>Defence Department</w:t>
      </w:r>
      <w:r w:rsidRPr="009D47CD">
        <w:t xml:space="preserve"> known as the Defence Intelligence Organisation</w:t>
      </w:r>
      <w:r w:rsidR="00833452" w:rsidRPr="009D47CD">
        <w:t>; or</w:t>
      </w:r>
    </w:p>
    <w:p w:rsidR="00833452" w:rsidRPr="009D47CD" w:rsidRDefault="00833452" w:rsidP="00833452">
      <w:pPr>
        <w:pStyle w:val="paragraph"/>
      </w:pPr>
      <w:r w:rsidRPr="009D47CD">
        <w:tab/>
        <w:t>(f)</w:t>
      </w:r>
      <w:r w:rsidRPr="009D47CD">
        <w:tab/>
        <w:t xml:space="preserve">that part of the </w:t>
      </w:r>
      <w:r w:rsidR="00A307C2" w:rsidRPr="009D47CD">
        <w:t>Defence Department</w:t>
      </w:r>
      <w:r w:rsidRPr="009D47CD">
        <w:t xml:space="preserve"> known as the </w:t>
      </w:r>
      <w:r w:rsidR="00AD03F2" w:rsidRPr="009D47CD">
        <w:t>Australian Geospatial</w:t>
      </w:r>
      <w:r w:rsidR="009D47CD">
        <w:noBreakHyphen/>
      </w:r>
      <w:r w:rsidR="00AD03F2" w:rsidRPr="009D47CD">
        <w:t>Intelligence Organisation</w:t>
      </w:r>
      <w:r w:rsidRPr="009D47CD">
        <w:t>.</w:t>
      </w:r>
    </w:p>
    <w:p w:rsidR="005F1445" w:rsidRPr="009D47CD" w:rsidRDefault="005F1445" w:rsidP="005F1445">
      <w:pPr>
        <w:pStyle w:val="Definition"/>
      </w:pPr>
      <w:r w:rsidRPr="009D47CD">
        <w:rPr>
          <w:b/>
          <w:i/>
        </w:rPr>
        <w:t>law enforcement agency</w:t>
      </w:r>
      <w:r w:rsidRPr="009D47CD">
        <w:t xml:space="preserve"> means:</w:t>
      </w:r>
    </w:p>
    <w:p w:rsidR="005F1445" w:rsidRPr="009D47CD" w:rsidRDefault="005F1445" w:rsidP="005F1445">
      <w:pPr>
        <w:pStyle w:val="paragraph"/>
      </w:pPr>
      <w:r w:rsidRPr="009D47CD">
        <w:tab/>
        <w:t>(a)</w:t>
      </w:r>
      <w:r w:rsidRPr="009D47CD">
        <w:tab/>
        <w:t>the Australian Federal Police;</w:t>
      </w:r>
    </w:p>
    <w:p w:rsidR="005F1445" w:rsidRPr="009D47CD" w:rsidRDefault="005F1445" w:rsidP="005F1445">
      <w:pPr>
        <w:pStyle w:val="paragraph"/>
      </w:pPr>
      <w:r w:rsidRPr="009D47CD">
        <w:tab/>
        <w:t>(b)</w:t>
      </w:r>
      <w:r w:rsidRPr="009D47CD">
        <w:tab/>
        <w:t>the police force of a State or Territory;</w:t>
      </w:r>
    </w:p>
    <w:p w:rsidR="00F75449" w:rsidRPr="009D47CD" w:rsidRDefault="00F75449" w:rsidP="00F75449">
      <w:pPr>
        <w:pStyle w:val="paragraph"/>
      </w:pPr>
      <w:r w:rsidRPr="009D47CD">
        <w:tab/>
        <w:t>(ba)</w:t>
      </w:r>
      <w:r w:rsidRPr="009D47CD">
        <w:tab/>
        <w:t>Customs;</w:t>
      </w:r>
    </w:p>
    <w:p w:rsidR="00750108" w:rsidRPr="009D47CD" w:rsidRDefault="00750108" w:rsidP="00750108">
      <w:pPr>
        <w:pStyle w:val="paragraph"/>
      </w:pPr>
      <w:r w:rsidRPr="009D47CD">
        <w:tab/>
        <w:t>(bb)</w:t>
      </w:r>
      <w:r w:rsidRPr="009D47CD">
        <w:tab/>
        <w:t>the Australian Commission for Law Enforcement Integrity;</w:t>
      </w:r>
    </w:p>
    <w:p w:rsidR="005F1445" w:rsidRPr="009D47CD" w:rsidRDefault="005F1445" w:rsidP="005F1445">
      <w:pPr>
        <w:pStyle w:val="paragraph"/>
      </w:pPr>
      <w:r w:rsidRPr="009D47CD">
        <w:tab/>
        <w:t>(c)</w:t>
      </w:r>
      <w:r w:rsidRPr="009D47CD">
        <w:tab/>
        <w:t>the ACC;</w:t>
      </w:r>
    </w:p>
    <w:p w:rsidR="005F1445" w:rsidRPr="009D47CD" w:rsidRDefault="005F1445" w:rsidP="005F1445">
      <w:pPr>
        <w:pStyle w:val="paragraph"/>
      </w:pPr>
      <w:r w:rsidRPr="009D47CD">
        <w:tab/>
        <w:t>(e)</w:t>
      </w:r>
      <w:r w:rsidRPr="009D47CD">
        <w:tab/>
        <w:t>the</w:t>
      </w:r>
      <w:r w:rsidRPr="009D47CD">
        <w:rPr>
          <w:i/>
        </w:rPr>
        <w:t xml:space="preserve"> </w:t>
      </w:r>
      <w:r w:rsidRPr="009D47CD">
        <w:t>CrimTrac Agency;</w:t>
      </w:r>
    </w:p>
    <w:p w:rsidR="005F1445" w:rsidRPr="009D47CD" w:rsidRDefault="005F1445" w:rsidP="005F1445">
      <w:pPr>
        <w:pStyle w:val="paragraph"/>
      </w:pPr>
      <w:r w:rsidRPr="009D47CD">
        <w:tab/>
        <w:t>(f)</w:t>
      </w:r>
      <w:r w:rsidRPr="009D47CD">
        <w:tab/>
        <w:t xml:space="preserve">the Independent Commission Against Corruption established under the Independent Commission Against Corruption Act, 1988 of the State of </w:t>
      </w:r>
      <w:smartTag w:uri="urn:schemas-microsoft-com:office:smarttags" w:element="PersonName">
        <w:smartTag w:uri="urn:schemas-microsoft-com:office:smarttags" w:element="place">
          <w:r w:rsidRPr="009D47CD">
            <w:t>New South Wales</w:t>
          </w:r>
        </w:smartTag>
      </w:smartTag>
      <w:r w:rsidRPr="009D47CD">
        <w:t>, or a similar body established under a law of another State;</w:t>
      </w:r>
    </w:p>
    <w:p w:rsidR="005F1445" w:rsidRPr="009D47CD" w:rsidRDefault="005F1445" w:rsidP="005F1445">
      <w:pPr>
        <w:pStyle w:val="paragraph"/>
      </w:pPr>
      <w:r w:rsidRPr="009D47CD">
        <w:tab/>
        <w:t>(g)</w:t>
      </w:r>
      <w:r w:rsidRPr="009D47CD">
        <w:tab/>
        <w:t xml:space="preserve">the New South Wales Crime Commission established under the New South Wales Crime Commission Act 1985 of </w:t>
      </w:r>
      <w:smartTag w:uri="urn:schemas-microsoft-com:office:smarttags" w:element="PersonName">
        <w:smartTag w:uri="urn:schemas-microsoft-com:office:smarttags" w:element="place">
          <w:r w:rsidRPr="009D47CD">
            <w:t>New South Wales</w:t>
          </w:r>
        </w:smartTag>
      </w:smartTag>
      <w:r w:rsidRPr="009D47CD">
        <w:t>, or a similar body established under a law of another State;</w:t>
      </w:r>
    </w:p>
    <w:p w:rsidR="005F1445" w:rsidRPr="009D47CD" w:rsidRDefault="005F1445" w:rsidP="005F1445">
      <w:pPr>
        <w:pStyle w:val="paragraph"/>
      </w:pPr>
      <w:r w:rsidRPr="009D47CD">
        <w:tab/>
        <w:t>(h)</w:t>
      </w:r>
      <w:r w:rsidRPr="009D47CD">
        <w:tab/>
        <w:t>the Office of the Director of Public Prosecutions, or a similar body established under a State law;</w:t>
      </w:r>
    </w:p>
    <w:p w:rsidR="005F1445" w:rsidRPr="009D47CD" w:rsidRDefault="005F1445" w:rsidP="005F1445">
      <w:pPr>
        <w:pStyle w:val="paragraph"/>
      </w:pPr>
      <w:r w:rsidRPr="009D47CD">
        <w:tab/>
        <w:t>(j)</w:t>
      </w:r>
      <w:r w:rsidRPr="009D47CD">
        <w:tab/>
        <w:t>a Director of Public Prosecutions, or a person performing a similar function, appointed under a law of a State;</w:t>
      </w:r>
    </w:p>
    <w:p w:rsidR="005F1445" w:rsidRPr="009D47CD" w:rsidRDefault="005F1445" w:rsidP="005F1445">
      <w:pPr>
        <w:pStyle w:val="paragraph"/>
      </w:pPr>
      <w:r w:rsidRPr="009D47CD">
        <w:tab/>
        <w:t>(k)</w:t>
      </w:r>
      <w:r w:rsidRPr="009D47CD">
        <w:tab/>
        <w:t xml:space="preserve">staff appointed to assist a Director or person referred to in </w:t>
      </w:r>
      <w:r w:rsidR="009D47CD">
        <w:t>paragraph (</w:t>
      </w:r>
      <w:r w:rsidRPr="009D47CD">
        <w:t>j); or</w:t>
      </w:r>
    </w:p>
    <w:p w:rsidR="005F1445" w:rsidRPr="009D47CD" w:rsidRDefault="005F1445" w:rsidP="005F1445">
      <w:pPr>
        <w:pStyle w:val="paragraph"/>
      </w:pPr>
      <w:r w:rsidRPr="009D47CD">
        <w:tab/>
        <w:t>(m)</w:t>
      </w:r>
      <w:r w:rsidRPr="009D47CD">
        <w:tab/>
        <w:t>officers or members of the Attorney</w:t>
      </w:r>
      <w:r w:rsidR="009D47CD">
        <w:noBreakHyphen/>
      </w:r>
      <w:r w:rsidRPr="009D47CD">
        <w:t xml:space="preserve">General’s Department of a State or a similar State Department, or of a body </w:t>
      </w:r>
      <w:r w:rsidRPr="009D47CD">
        <w:lastRenderedPageBreak/>
        <w:t>administered by such a Department, being officers or members whose primary function is the institution or conduct of proceedings for State offences.</w:t>
      </w:r>
    </w:p>
    <w:p w:rsidR="005F1445" w:rsidRPr="009D47CD" w:rsidRDefault="005F1445" w:rsidP="005F1445">
      <w:pPr>
        <w:pStyle w:val="Definition"/>
      </w:pPr>
      <w:r w:rsidRPr="009D47CD">
        <w:rPr>
          <w:b/>
          <w:i/>
        </w:rPr>
        <w:t>national security information</w:t>
      </w:r>
      <w:r w:rsidRPr="009D47CD">
        <w:t xml:space="preserve"> means information affecting the defence, security or international relations of </w:t>
      </w:r>
      <w:smartTag w:uri="urn:schemas-microsoft-com:office:smarttags" w:element="country-region">
        <w:smartTag w:uri="urn:schemas-microsoft-com:office:smarttags" w:element="place">
          <w:r w:rsidRPr="009D47CD">
            <w:t>Australia</w:t>
          </w:r>
        </w:smartTag>
      </w:smartTag>
      <w:r w:rsidRPr="009D47CD">
        <w:t>.</w:t>
      </w:r>
    </w:p>
    <w:p w:rsidR="005F1445" w:rsidRPr="009D47CD" w:rsidRDefault="005F1445" w:rsidP="005F1445">
      <w:pPr>
        <w:pStyle w:val="Definition"/>
      </w:pPr>
      <w:r w:rsidRPr="009D47CD">
        <w:rPr>
          <w:b/>
          <w:i/>
        </w:rPr>
        <w:t>Privacy Act</w:t>
      </w:r>
      <w:r w:rsidRPr="009D47CD">
        <w:t xml:space="preserve"> means the </w:t>
      </w:r>
      <w:r w:rsidRPr="009D47CD">
        <w:rPr>
          <w:i/>
        </w:rPr>
        <w:t>Privacy Act 1988</w:t>
      </w:r>
      <w:r w:rsidRPr="009D47CD">
        <w:t>.</w:t>
      </w:r>
    </w:p>
    <w:p w:rsidR="005F1445" w:rsidRPr="009D47CD" w:rsidRDefault="005F1445" w:rsidP="005F1445">
      <w:pPr>
        <w:pStyle w:val="Definition"/>
      </w:pPr>
      <w:r w:rsidRPr="009D47CD">
        <w:rPr>
          <w:b/>
          <w:i/>
        </w:rPr>
        <w:t>Secretary</w:t>
      </w:r>
      <w:r w:rsidRPr="009D47CD">
        <w:t xml:space="preserve">, in relation to a Commonwealth Department, means the Agency Head within the meaning of the </w:t>
      </w:r>
      <w:r w:rsidRPr="009D47CD">
        <w:rPr>
          <w:i/>
        </w:rPr>
        <w:t>Public Service Act 1999</w:t>
      </w:r>
      <w:r w:rsidRPr="009D47CD">
        <w:t>.</w:t>
      </w:r>
    </w:p>
    <w:p w:rsidR="005F1445" w:rsidRPr="009D47CD" w:rsidRDefault="003D62A1" w:rsidP="005F1445">
      <w:pPr>
        <w:pStyle w:val="Definition"/>
      </w:pPr>
      <w:r w:rsidRPr="009D47CD">
        <w:rPr>
          <w:b/>
          <w:i/>
        </w:rPr>
        <w:t>s</w:t>
      </w:r>
      <w:r w:rsidR="005F1445" w:rsidRPr="009D47CD">
        <w:rPr>
          <w:b/>
          <w:i/>
        </w:rPr>
        <w:t>ecurity</w:t>
      </w:r>
      <w:r w:rsidR="005F1445" w:rsidRPr="009D47CD">
        <w:t xml:space="preserve"> has the same meaning as in the </w:t>
      </w:r>
      <w:r w:rsidR="005F1445" w:rsidRPr="009D47CD">
        <w:rPr>
          <w:i/>
        </w:rPr>
        <w:t>Australian Security Intelligence Organisation Act 1979</w:t>
      </w:r>
      <w:r w:rsidR="005F1445" w:rsidRPr="009D47CD">
        <w:t>.</w:t>
      </w:r>
    </w:p>
    <w:p w:rsidR="005F1445" w:rsidRPr="009D47CD" w:rsidRDefault="003D62A1" w:rsidP="005F1445">
      <w:pPr>
        <w:pStyle w:val="Definition"/>
      </w:pPr>
      <w:r w:rsidRPr="009D47CD">
        <w:rPr>
          <w:b/>
          <w:i/>
        </w:rPr>
        <w:t>s</w:t>
      </w:r>
      <w:r w:rsidR="005F1445" w:rsidRPr="009D47CD">
        <w:rPr>
          <w:b/>
          <w:i/>
        </w:rPr>
        <w:t>pent</w:t>
      </w:r>
      <w:r w:rsidR="005F1445" w:rsidRPr="009D47CD">
        <w:t>, in relation to a conviction, has the meaning given it in section</w:t>
      </w:r>
      <w:r w:rsidR="009D47CD">
        <w:t> </w:t>
      </w:r>
      <w:r w:rsidR="005F1445" w:rsidRPr="009D47CD">
        <w:t>85ZM.</w:t>
      </w:r>
    </w:p>
    <w:p w:rsidR="005F1445" w:rsidRPr="009D47CD" w:rsidRDefault="005F1445" w:rsidP="005F1445">
      <w:pPr>
        <w:pStyle w:val="Definition"/>
      </w:pPr>
      <w:r w:rsidRPr="009D47CD">
        <w:rPr>
          <w:b/>
          <w:i/>
        </w:rPr>
        <w:t>State</w:t>
      </w:r>
      <w:r w:rsidRPr="009D47CD">
        <w:t xml:space="preserve"> includes the </w:t>
      </w:r>
      <w:smartTag w:uri="urn:schemas-microsoft-com:office:smarttags" w:element="PersonName">
        <w:smartTag w:uri="urn:schemas-microsoft-com:office:smarttags" w:element="place">
          <w:r w:rsidRPr="009D47CD">
            <w:t>Australian Capital Territory</w:t>
          </w:r>
        </w:smartTag>
      </w:smartTag>
      <w:r w:rsidRPr="009D47CD">
        <w:t xml:space="preserve"> and the </w:t>
      </w:r>
      <w:smartTag w:uri="urn:schemas-microsoft-com:office:smarttags" w:element="PersonName">
        <w:smartTag w:uri="urn:schemas-microsoft-com:office:smarttags" w:element="place">
          <w:r w:rsidRPr="009D47CD">
            <w:t>Northern Territory</w:t>
          </w:r>
        </w:smartTag>
      </w:smartTag>
      <w:r w:rsidRPr="009D47CD">
        <w:t>.</w:t>
      </w:r>
    </w:p>
    <w:p w:rsidR="005F1445" w:rsidRPr="009D47CD" w:rsidRDefault="005F1445" w:rsidP="005F1445">
      <w:pPr>
        <w:pStyle w:val="Definition"/>
      </w:pPr>
      <w:r w:rsidRPr="009D47CD">
        <w:rPr>
          <w:b/>
          <w:i/>
        </w:rPr>
        <w:t>State authority</w:t>
      </w:r>
      <w:r w:rsidRPr="009D47CD">
        <w:t xml:space="preserve"> means:</w:t>
      </w:r>
    </w:p>
    <w:p w:rsidR="005F1445" w:rsidRPr="009D47CD" w:rsidRDefault="005F1445" w:rsidP="005F1445">
      <w:pPr>
        <w:pStyle w:val="paragraph"/>
      </w:pPr>
      <w:r w:rsidRPr="009D47CD">
        <w:tab/>
        <w:t>(a)</w:t>
      </w:r>
      <w:r w:rsidRPr="009D47CD">
        <w:tab/>
        <w:t>a State Minister;</w:t>
      </w:r>
    </w:p>
    <w:p w:rsidR="005F1445" w:rsidRPr="009D47CD" w:rsidRDefault="005F1445" w:rsidP="005F1445">
      <w:pPr>
        <w:pStyle w:val="paragraph"/>
      </w:pPr>
      <w:r w:rsidRPr="009D47CD">
        <w:tab/>
        <w:t>(b)</w:t>
      </w:r>
      <w:r w:rsidRPr="009D47CD">
        <w:tab/>
        <w:t>a State Department;</w:t>
      </w:r>
    </w:p>
    <w:p w:rsidR="005F1445" w:rsidRPr="009D47CD" w:rsidRDefault="005F1445" w:rsidP="005F1445">
      <w:pPr>
        <w:pStyle w:val="paragraph"/>
      </w:pPr>
      <w:r w:rsidRPr="009D47CD">
        <w:tab/>
        <w:t>(c)</w:t>
      </w:r>
      <w:r w:rsidRPr="009D47CD">
        <w:tab/>
        <w:t>a body (whether incorporated or not), or a tribunal, established or appointed for a public purpose by or under a State law, not being:</w:t>
      </w:r>
    </w:p>
    <w:p w:rsidR="005F1445" w:rsidRPr="009D47CD" w:rsidRDefault="005F1445" w:rsidP="005F1445">
      <w:pPr>
        <w:pStyle w:val="paragraphsub"/>
      </w:pPr>
      <w:r w:rsidRPr="009D47CD">
        <w:tab/>
        <w:t>(i)</w:t>
      </w:r>
      <w:r w:rsidRPr="009D47CD">
        <w:tab/>
        <w:t>an incorporated company, society or association;</w:t>
      </w:r>
    </w:p>
    <w:p w:rsidR="005F1445" w:rsidRPr="009D47CD" w:rsidRDefault="005F1445" w:rsidP="005F1445">
      <w:pPr>
        <w:pStyle w:val="paragraphsub"/>
      </w:pPr>
      <w:r w:rsidRPr="009D47CD">
        <w:tab/>
        <w:t>(ii)</w:t>
      </w:r>
      <w:r w:rsidRPr="009D47CD">
        <w:tab/>
        <w:t>an association of employers or employees that is registered or recognised under a State law dealing with the conciliation and arbitration of industrial disputes; or</w:t>
      </w:r>
    </w:p>
    <w:p w:rsidR="005F1445" w:rsidRPr="009D47CD" w:rsidRDefault="005F1445" w:rsidP="005F1445">
      <w:pPr>
        <w:pStyle w:val="paragraphsub"/>
      </w:pPr>
      <w:r w:rsidRPr="009D47CD">
        <w:tab/>
        <w:t>(iii)</w:t>
      </w:r>
      <w:r w:rsidRPr="009D47CD">
        <w:tab/>
        <w:t>the body corporate constituted under subsection</w:t>
      </w:r>
      <w:r w:rsidR="009D47CD">
        <w:t> </w:t>
      </w:r>
      <w:r w:rsidRPr="009D47CD">
        <w:t xml:space="preserve">6(1) of the </w:t>
      </w:r>
      <w:r w:rsidRPr="009D47CD">
        <w:rPr>
          <w:i/>
        </w:rPr>
        <w:t xml:space="preserve">Legal Practitioners Ordinance 1970 </w:t>
      </w:r>
      <w:r w:rsidRPr="009D47CD">
        <w:t xml:space="preserve">of the </w:t>
      </w:r>
      <w:smartTag w:uri="urn:schemas-microsoft-com:office:smarttags" w:element="PersonName">
        <w:smartTag w:uri="urn:schemas-microsoft-com:office:smarttags" w:element="place">
          <w:r w:rsidRPr="009D47CD">
            <w:t>Australian Capital Territory</w:t>
          </w:r>
        </w:smartTag>
      </w:smartTag>
      <w:r w:rsidRPr="009D47CD">
        <w:t xml:space="preserve"> or a similar body constituted under a law of another State;</w:t>
      </w:r>
    </w:p>
    <w:p w:rsidR="005F1445" w:rsidRPr="009D47CD" w:rsidRDefault="005F1445" w:rsidP="005F1445">
      <w:pPr>
        <w:pStyle w:val="paragraph"/>
      </w:pPr>
      <w:r w:rsidRPr="009D47CD">
        <w:tab/>
        <w:t>(d)</w:t>
      </w:r>
      <w:r w:rsidRPr="009D47CD">
        <w:tab/>
        <w:t xml:space="preserve">a body established or appointed by a Governor of a State, or by a State Minister, or by the Australian Capital Territory Executive or the Administrator of the </w:t>
      </w:r>
      <w:smartTag w:uri="urn:schemas-microsoft-com:office:smarttags" w:element="PersonName">
        <w:smartTag w:uri="urn:schemas-microsoft-com:office:smarttags" w:element="place">
          <w:r w:rsidRPr="009D47CD">
            <w:t>Northern Territory</w:t>
          </w:r>
        </w:smartTag>
      </w:smartTag>
      <w:r w:rsidRPr="009D47CD">
        <w:t xml:space="preserve"> otherwise than by or under a State law;</w:t>
      </w:r>
    </w:p>
    <w:p w:rsidR="005F1445" w:rsidRPr="009D47CD" w:rsidRDefault="005F1445" w:rsidP="005F1445">
      <w:pPr>
        <w:pStyle w:val="paragraph"/>
      </w:pPr>
      <w:r w:rsidRPr="009D47CD">
        <w:lastRenderedPageBreak/>
        <w:tab/>
        <w:t>(e)</w:t>
      </w:r>
      <w:r w:rsidRPr="009D47CD">
        <w:tab/>
        <w:t>a person holding or performing the duties of an office established by or under, or an appointment made under, a State law, other than the office of head of a State Department (however described);</w:t>
      </w:r>
    </w:p>
    <w:p w:rsidR="005F1445" w:rsidRPr="009D47CD" w:rsidRDefault="005F1445" w:rsidP="005F1445">
      <w:pPr>
        <w:pStyle w:val="paragraph"/>
      </w:pPr>
      <w:r w:rsidRPr="009D47CD">
        <w:tab/>
        <w:t>(f)</w:t>
      </w:r>
      <w:r w:rsidRPr="009D47CD">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rsidR="005F1445" w:rsidRPr="009D47CD" w:rsidRDefault="005F1445" w:rsidP="00794B6B">
      <w:pPr>
        <w:pStyle w:val="paragraph"/>
        <w:keepNext/>
      </w:pPr>
      <w:r w:rsidRPr="009D47CD">
        <w:tab/>
        <w:t>(g)</w:t>
      </w:r>
      <w:r w:rsidRPr="009D47CD">
        <w:tab/>
        <w:t>a State court; or</w:t>
      </w:r>
    </w:p>
    <w:p w:rsidR="005F1445" w:rsidRPr="009D47CD" w:rsidRDefault="005F1445" w:rsidP="005F1445">
      <w:pPr>
        <w:pStyle w:val="paragraph"/>
      </w:pPr>
      <w:r w:rsidRPr="009D47CD">
        <w:tab/>
        <w:t>(h)</w:t>
      </w:r>
      <w:r w:rsidRPr="009D47CD">
        <w:tab/>
        <w:t>a State police force.</w:t>
      </w:r>
    </w:p>
    <w:p w:rsidR="005F1445" w:rsidRPr="009D47CD" w:rsidRDefault="005F1445" w:rsidP="005F1445">
      <w:pPr>
        <w:pStyle w:val="Definition"/>
      </w:pPr>
      <w:r w:rsidRPr="009D47CD">
        <w:rPr>
          <w:b/>
          <w:i/>
        </w:rPr>
        <w:t>State law</w:t>
      </w:r>
      <w:r w:rsidRPr="009D47CD">
        <w:t xml:space="preserve"> means a law in force in a State (other than a Commonwealth law).</w:t>
      </w:r>
    </w:p>
    <w:p w:rsidR="005F1445" w:rsidRPr="009D47CD" w:rsidRDefault="005F1445" w:rsidP="005F1445">
      <w:pPr>
        <w:pStyle w:val="Definition"/>
      </w:pPr>
      <w:r w:rsidRPr="009D47CD">
        <w:rPr>
          <w:b/>
          <w:i/>
        </w:rPr>
        <w:t>State offence</w:t>
      </w:r>
      <w:r w:rsidRPr="009D47CD">
        <w:t xml:space="preserve"> means an offence against a State law.</w:t>
      </w:r>
    </w:p>
    <w:p w:rsidR="005F1445" w:rsidRPr="009D47CD" w:rsidRDefault="005F1445" w:rsidP="005F1445">
      <w:pPr>
        <w:pStyle w:val="Definition"/>
      </w:pPr>
      <w:r w:rsidRPr="009D47CD">
        <w:rPr>
          <w:b/>
          <w:i/>
        </w:rPr>
        <w:t>Territory</w:t>
      </w:r>
      <w:r w:rsidRPr="009D47CD">
        <w:t xml:space="preserve"> does not include the </w:t>
      </w:r>
      <w:smartTag w:uri="urn:schemas-microsoft-com:office:smarttags" w:element="PersonName">
        <w:smartTag w:uri="urn:schemas-microsoft-com:office:smarttags" w:element="place">
          <w:r w:rsidRPr="009D47CD">
            <w:t>Australian Capital Territory</w:t>
          </w:r>
        </w:smartTag>
      </w:smartTag>
      <w:r w:rsidRPr="009D47CD">
        <w:t xml:space="preserve"> or the </w:t>
      </w:r>
      <w:smartTag w:uri="urn:schemas-microsoft-com:office:smarttags" w:element="PersonName">
        <w:smartTag w:uri="urn:schemas-microsoft-com:office:smarttags" w:element="place">
          <w:r w:rsidRPr="009D47CD">
            <w:t>Northern Territory</w:t>
          </w:r>
        </w:smartTag>
      </w:smartTag>
      <w:r w:rsidRPr="009D47CD">
        <w:t>.</w:t>
      </w:r>
    </w:p>
    <w:p w:rsidR="005F1445" w:rsidRPr="009D47CD" w:rsidRDefault="005F1445" w:rsidP="005F1445">
      <w:pPr>
        <w:pStyle w:val="Definition"/>
      </w:pPr>
      <w:r w:rsidRPr="009D47CD">
        <w:rPr>
          <w:b/>
          <w:i/>
        </w:rPr>
        <w:t>Territory law</w:t>
      </w:r>
      <w:r w:rsidRPr="009D47CD">
        <w:t xml:space="preserve"> means a law in force in a Territory (other than a Commonwealth law).</w:t>
      </w:r>
    </w:p>
    <w:p w:rsidR="005F1445" w:rsidRPr="009D47CD" w:rsidRDefault="005F1445" w:rsidP="005F1445">
      <w:pPr>
        <w:pStyle w:val="Definition"/>
      </w:pPr>
      <w:r w:rsidRPr="009D47CD">
        <w:rPr>
          <w:b/>
          <w:i/>
        </w:rPr>
        <w:t>Territory offence</w:t>
      </w:r>
      <w:r w:rsidRPr="009D47CD">
        <w:t xml:space="preserve"> means an offence against a Territory law.</w:t>
      </w:r>
    </w:p>
    <w:p w:rsidR="005F1445" w:rsidRPr="009D47CD" w:rsidRDefault="005F1445" w:rsidP="005F1445">
      <w:pPr>
        <w:pStyle w:val="Definition"/>
      </w:pPr>
      <w:r w:rsidRPr="009D47CD">
        <w:rPr>
          <w:b/>
          <w:i/>
        </w:rPr>
        <w:t>waiting period</w:t>
      </w:r>
      <w:r w:rsidRPr="009D47CD">
        <w:t>, in relation to an offence, means:</w:t>
      </w:r>
    </w:p>
    <w:p w:rsidR="005F1445" w:rsidRPr="009D47CD" w:rsidRDefault="005F1445" w:rsidP="005F1445">
      <w:pPr>
        <w:pStyle w:val="paragraph"/>
      </w:pPr>
      <w:r w:rsidRPr="009D47CD">
        <w:tab/>
        <w:t>(a)</w:t>
      </w:r>
      <w:r w:rsidRPr="009D47CD">
        <w:tab/>
        <w:t>if the person convicted of the offence was dealt with as a minor in relation to the conviction—the period of 5 years beginning on the day on which the person was convicted of the offence; or</w:t>
      </w:r>
    </w:p>
    <w:p w:rsidR="005F1445" w:rsidRPr="009D47CD" w:rsidRDefault="005F1445" w:rsidP="005F1445">
      <w:pPr>
        <w:pStyle w:val="paragraph"/>
      </w:pPr>
      <w:r w:rsidRPr="009D47CD">
        <w:tab/>
        <w:t>(b)</w:t>
      </w:r>
      <w:r w:rsidRPr="009D47CD">
        <w:tab/>
        <w:t>in any other case—the period of 10 years beginning on the day on which the person was convicted of the offence.</w:t>
      </w:r>
    </w:p>
    <w:p w:rsidR="005F1445" w:rsidRPr="009D47CD" w:rsidRDefault="005F1445" w:rsidP="005F1445">
      <w:pPr>
        <w:pStyle w:val="ActHead5"/>
      </w:pPr>
      <w:bookmarkStart w:id="275" w:name="_Toc405297687"/>
      <w:r w:rsidRPr="009D47CD">
        <w:rPr>
          <w:rStyle w:val="CharSectno"/>
        </w:rPr>
        <w:t>85ZM</w:t>
      </w:r>
      <w:r w:rsidRPr="009D47CD">
        <w:t xml:space="preserve">  Meaning of </w:t>
      </w:r>
      <w:r w:rsidRPr="009D47CD">
        <w:rPr>
          <w:i/>
        </w:rPr>
        <w:t>conviction</w:t>
      </w:r>
      <w:r w:rsidRPr="009D47CD">
        <w:t xml:space="preserve"> and </w:t>
      </w:r>
      <w:r w:rsidRPr="009D47CD">
        <w:rPr>
          <w:i/>
        </w:rPr>
        <w:t>spent</w:t>
      </w:r>
      <w:r w:rsidRPr="009D47CD">
        <w:t xml:space="preserve"> conviction</w:t>
      </w:r>
      <w:bookmarkEnd w:id="275"/>
    </w:p>
    <w:p w:rsidR="005F1445" w:rsidRPr="009D47CD" w:rsidRDefault="005F1445" w:rsidP="005F1445">
      <w:pPr>
        <w:pStyle w:val="subsection"/>
      </w:pPr>
      <w:r w:rsidRPr="009D47CD">
        <w:tab/>
        <w:t>(1)</w:t>
      </w:r>
      <w:r w:rsidRPr="009D47CD">
        <w:tab/>
        <w:t>For the purposes of this Part, a person shall be taken to have been convicted of an offence if:</w:t>
      </w:r>
    </w:p>
    <w:p w:rsidR="005F1445" w:rsidRPr="009D47CD" w:rsidRDefault="005F1445" w:rsidP="005F1445">
      <w:pPr>
        <w:pStyle w:val="paragraph"/>
      </w:pPr>
      <w:r w:rsidRPr="009D47CD">
        <w:tab/>
        <w:t>(a)</w:t>
      </w:r>
      <w:r w:rsidRPr="009D47CD">
        <w:tab/>
        <w:t>the person has been convicted, whether summarily or on indictment, of the offence;</w:t>
      </w:r>
    </w:p>
    <w:p w:rsidR="005F1445" w:rsidRPr="009D47CD" w:rsidRDefault="005F1445" w:rsidP="005F1445">
      <w:pPr>
        <w:pStyle w:val="paragraph"/>
      </w:pPr>
      <w:r w:rsidRPr="009D47CD">
        <w:lastRenderedPageBreak/>
        <w:tab/>
        <w:t>(b)</w:t>
      </w:r>
      <w:r w:rsidRPr="009D47CD">
        <w:tab/>
        <w:t>the person has been charged with, and found guilty of, the offence but discharged without conviction; or</w:t>
      </w:r>
    </w:p>
    <w:p w:rsidR="005F1445" w:rsidRPr="009D47CD" w:rsidRDefault="005F1445" w:rsidP="005F1445">
      <w:pPr>
        <w:pStyle w:val="paragraph"/>
      </w:pPr>
      <w:r w:rsidRPr="009D47CD">
        <w:tab/>
        <w:t>(c)</w:t>
      </w:r>
      <w:r w:rsidRPr="009D47CD">
        <w:tab/>
        <w:t>the person has not been found guilty of the offence, but a court has taken it into account in passing sentence on the person for another offence.</w:t>
      </w:r>
    </w:p>
    <w:p w:rsidR="005F1445" w:rsidRPr="009D47CD" w:rsidRDefault="005F1445" w:rsidP="005F1445">
      <w:pPr>
        <w:pStyle w:val="subsection"/>
      </w:pPr>
      <w:r w:rsidRPr="009D47CD">
        <w:tab/>
        <w:t>(2)</w:t>
      </w:r>
      <w:r w:rsidRPr="009D47CD">
        <w:tab/>
        <w:t>For the purposes of this Part, a person’s conviction of an offence is spent if:</w:t>
      </w:r>
    </w:p>
    <w:p w:rsidR="005F1445" w:rsidRPr="009D47CD" w:rsidRDefault="005F1445" w:rsidP="005F1445">
      <w:pPr>
        <w:pStyle w:val="paragraph"/>
      </w:pPr>
      <w:r w:rsidRPr="009D47CD">
        <w:tab/>
        <w:t>(a)</w:t>
      </w:r>
      <w:r w:rsidRPr="009D47CD">
        <w:tab/>
        <w:t>the person has been granted a pardon for a reason other than that the person was wrongly convicted of the offence; or</w:t>
      </w:r>
    </w:p>
    <w:p w:rsidR="005F1445" w:rsidRPr="009D47CD" w:rsidRDefault="005F1445" w:rsidP="005F1445">
      <w:pPr>
        <w:pStyle w:val="paragraph"/>
      </w:pPr>
      <w:r w:rsidRPr="009D47CD">
        <w:tab/>
        <w:t>(b)</w:t>
      </w:r>
      <w:r w:rsidRPr="009D47CD">
        <w:tab/>
        <w:t>the person was not sentenced to imprisonment for the offence, or was not sentenced to imprisonment for the offence for more than 30 months, and the waiting period for the offence has ended.</w:t>
      </w:r>
    </w:p>
    <w:p w:rsidR="005F1445" w:rsidRPr="009D47CD" w:rsidRDefault="005F1445" w:rsidP="005F1445">
      <w:pPr>
        <w:pStyle w:val="ActHead5"/>
      </w:pPr>
      <w:bookmarkStart w:id="276" w:name="_Toc405297688"/>
      <w:r w:rsidRPr="009D47CD">
        <w:rPr>
          <w:rStyle w:val="CharSectno"/>
        </w:rPr>
        <w:t>85ZN</w:t>
      </w:r>
      <w:r w:rsidRPr="009D47CD">
        <w:t xml:space="preserve">  Meaning of </w:t>
      </w:r>
      <w:r w:rsidRPr="009D47CD">
        <w:rPr>
          <w:i/>
        </w:rPr>
        <w:t>quash</w:t>
      </w:r>
      <w:bookmarkEnd w:id="276"/>
      <w:r w:rsidRPr="009D47CD">
        <w:t xml:space="preserve"> </w:t>
      </w:r>
    </w:p>
    <w:p w:rsidR="005F1445" w:rsidRPr="009D47CD" w:rsidRDefault="005F1445" w:rsidP="005F1445">
      <w:pPr>
        <w:pStyle w:val="subsection"/>
        <w:keepNext/>
        <w:keepLines/>
      </w:pPr>
      <w:r w:rsidRPr="009D47CD">
        <w:tab/>
      </w:r>
      <w:r w:rsidRPr="009D47CD">
        <w:tab/>
        <w:t>For the purposes of this Part, a person’s conviction of an offence shall be taken to have been quashed:</w:t>
      </w:r>
    </w:p>
    <w:p w:rsidR="005F1445" w:rsidRPr="009D47CD" w:rsidRDefault="005F1445" w:rsidP="005F1445">
      <w:pPr>
        <w:pStyle w:val="paragraph"/>
      </w:pPr>
      <w:r w:rsidRPr="009D47CD">
        <w:tab/>
        <w:t>(a)</w:t>
      </w:r>
      <w:r w:rsidRPr="009D47CD">
        <w:tab/>
        <w:t>where the person was convicted of the offence—if the conviction has been quashed or set aside;</w:t>
      </w:r>
    </w:p>
    <w:p w:rsidR="005F1445" w:rsidRPr="009D47CD" w:rsidRDefault="005F1445" w:rsidP="005F1445">
      <w:pPr>
        <w:pStyle w:val="paragraph"/>
      </w:pPr>
      <w:r w:rsidRPr="009D47CD">
        <w:tab/>
        <w:t>(b)</w:t>
      </w:r>
      <w:r w:rsidRPr="009D47CD">
        <w:tab/>
        <w:t>where the person was found guilty of the offence, but discharged without conviction—if the finding of guilt has been quashed or set aside; or</w:t>
      </w:r>
    </w:p>
    <w:p w:rsidR="005F1445" w:rsidRPr="009D47CD" w:rsidRDefault="005F1445" w:rsidP="005F1445">
      <w:pPr>
        <w:pStyle w:val="paragraph"/>
      </w:pPr>
      <w:r w:rsidRPr="009D47CD">
        <w:tab/>
        <w:t>(c)</w:t>
      </w:r>
      <w:r w:rsidRPr="009D47CD">
        <w:tab/>
        <w:t>where the person was not found guilty of the offence, but a court has taken it into account in passing sentence on the person for another offence:</w:t>
      </w:r>
    </w:p>
    <w:p w:rsidR="005F1445" w:rsidRPr="009D47CD" w:rsidRDefault="005F1445" w:rsidP="005F1445">
      <w:pPr>
        <w:pStyle w:val="paragraphsub"/>
      </w:pPr>
      <w:r w:rsidRPr="009D47CD">
        <w:tab/>
        <w:t>(i)</w:t>
      </w:r>
      <w:r w:rsidRPr="009D47CD">
        <w:tab/>
        <w:t>if the person’s conviction of the other offence has been quashed or set aside; or</w:t>
      </w:r>
    </w:p>
    <w:p w:rsidR="005F1445" w:rsidRPr="009D47CD" w:rsidRDefault="005F1445" w:rsidP="005F1445">
      <w:pPr>
        <w:pStyle w:val="paragraphsub"/>
      </w:pPr>
      <w:r w:rsidRPr="009D47CD">
        <w:tab/>
        <w:t>(ii)</w:t>
      </w:r>
      <w:r w:rsidRPr="009D47CD">
        <w:tab/>
        <w:t>if the court’s decision to take the offence into account has been set aside.</w:t>
      </w:r>
    </w:p>
    <w:p w:rsidR="005F1445" w:rsidRPr="009D47CD" w:rsidRDefault="005F1445" w:rsidP="005F1445">
      <w:pPr>
        <w:pStyle w:val="ActHead5"/>
      </w:pPr>
      <w:bookmarkStart w:id="277" w:name="_Toc405297689"/>
      <w:r w:rsidRPr="009D47CD">
        <w:rPr>
          <w:rStyle w:val="CharSectno"/>
        </w:rPr>
        <w:t>85ZP</w:t>
      </w:r>
      <w:r w:rsidRPr="009D47CD">
        <w:t xml:space="preserve">  Application of Part</w:t>
      </w:r>
      <w:bookmarkEnd w:id="277"/>
    </w:p>
    <w:p w:rsidR="005F1445" w:rsidRPr="009D47CD" w:rsidRDefault="005F1445" w:rsidP="005F1445">
      <w:pPr>
        <w:pStyle w:val="subsection"/>
      </w:pPr>
      <w:r w:rsidRPr="009D47CD">
        <w:tab/>
        <w:t>(1)</w:t>
      </w:r>
      <w:r w:rsidRPr="009D47CD">
        <w:tab/>
        <w:t xml:space="preserve">This </w:t>
      </w:r>
      <w:r w:rsidR="00BB1281" w:rsidRPr="009D47CD">
        <w:t>Part</w:t>
      </w:r>
      <w:r w:rsidR="00B5109B" w:rsidRPr="009D47CD">
        <w:t xml:space="preserve"> </w:t>
      </w:r>
      <w:r w:rsidRPr="009D47CD">
        <w:t>applies in relation to a person convicted of an offence whether the person was convicted before or after the commencement of this Part.</w:t>
      </w:r>
    </w:p>
    <w:p w:rsidR="005F1445" w:rsidRPr="009D47CD" w:rsidRDefault="005F1445" w:rsidP="005F1445">
      <w:pPr>
        <w:pStyle w:val="subsection"/>
      </w:pPr>
      <w:r w:rsidRPr="009D47CD">
        <w:lastRenderedPageBreak/>
        <w:tab/>
        <w:t>(2)</w:t>
      </w:r>
      <w:r w:rsidRPr="009D47CD">
        <w:tab/>
        <w:t xml:space="preserve">A reference in this </w:t>
      </w:r>
      <w:r w:rsidR="00BB1281" w:rsidRPr="009D47CD">
        <w:t>Part</w:t>
      </w:r>
      <w:r w:rsidR="00B5109B" w:rsidRPr="009D47CD">
        <w:t xml:space="preserve"> </w:t>
      </w:r>
      <w:r w:rsidRPr="009D47CD">
        <w:t>to a person convicted of an offence does not include a reference to a body corporate.</w:t>
      </w:r>
    </w:p>
    <w:p w:rsidR="005F1445" w:rsidRPr="009D47CD" w:rsidRDefault="005F1445" w:rsidP="005F1445">
      <w:pPr>
        <w:pStyle w:val="subsection"/>
      </w:pPr>
      <w:r w:rsidRPr="009D47CD">
        <w:tab/>
        <w:t>(3)</w:t>
      </w:r>
      <w:r w:rsidRPr="009D47CD">
        <w:tab/>
        <w:t xml:space="preserve">Nothing in this </w:t>
      </w:r>
      <w:r w:rsidR="00BB1281" w:rsidRPr="009D47CD">
        <w:t>Part</w:t>
      </w:r>
      <w:r w:rsidR="00B5109B" w:rsidRPr="009D47CD">
        <w:t xml:space="preserve"> </w:t>
      </w:r>
      <w:r w:rsidRPr="009D47CD">
        <w:t>authorises a person or body to disclose or take into account a conviction of an offence if to do so would contravene any Commonwealth law, State law, Territory law or foreign law.</w:t>
      </w:r>
    </w:p>
    <w:p w:rsidR="00714892" w:rsidRPr="009D47CD" w:rsidRDefault="00714892" w:rsidP="00714892">
      <w:pPr>
        <w:pStyle w:val="notetext"/>
      </w:pPr>
      <w:r w:rsidRPr="009D47CD">
        <w:t>Note:</w:t>
      </w:r>
      <w:r w:rsidRPr="009D47CD">
        <w:tab/>
        <w:t>An exception is a disclosure to the Federal Court of Australia for the purposes of indictable primary proceedings, criminal appeal proceedings or related matters (see section</w:t>
      </w:r>
      <w:r w:rsidR="009D47CD">
        <w:t> </w:t>
      </w:r>
      <w:r w:rsidRPr="009D47CD">
        <w:t>85ZZL).</w:t>
      </w:r>
    </w:p>
    <w:p w:rsidR="005F1445" w:rsidRPr="009D47CD" w:rsidRDefault="005F1445" w:rsidP="005F1445">
      <w:pPr>
        <w:pStyle w:val="subsection"/>
      </w:pPr>
      <w:r w:rsidRPr="009D47CD">
        <w:tab/>
        <w:t>(4)</w:t>
      </w:r>
      <w:r w:rsidRPr="009D47CD">
        <w:tab/>
        <w:t xml:space="preserve">Nothing in this </w:t>
      </w:r>
      <w:r w:rsidR="00BB1281" w:rsidRPr="009D47CD">
        <w:t>Part</w:t>
      </w:r>
      <w:r w:rsidR="00B5109B" w:rsidRPr="009D47CD">
        <w:t xml:space="preserve"> </w:t>
      </w:r>
      <w:r w:rsidRPr="009D47CD">
        <w:t>affects anything lawfully done before a pardon is granted or a conviction is quashed or spent.</w:t>
      </w:r>
    </w:p>
    <w:p w:rsidR="005F1445" w:rsidRPr="009D47CD" w:rsidRDefault="005F1445" w:rsidP="005F1445">
      <w:pPr>
        <w:pStyle w:val="ActHead5"/>
      </w:pPr>
      <w:bookmarkStart w:id="278" w:name="_Toc405297690"/>
      <w:r w:rsidRPr="009D47CD">
        <w:rPr>
          <w:rStyle w:val="CharSectno"/>
        </w:rPr>
        <w:t>85ZQ</w:t>
      </w:r>
      <w:r w:rsidRPr="009D47CD">
        <w:t xml:space="preserve">  </w:t>
      </w:r>
      <w:r w:rsidR="00BB1281" w:rsidRPr="009D47CD">
        <w:t>Part</w:t>
      </w:r>
      <w:r w:rsidR="00B5109B" w:rsidRPr="009D47CD">
        <w:t xml:space="preserve"> </w:t>
      </w:r>
      <w:r w:rsidRPr="009D47CD">
        <w:t>binds the Crown</w:t>
      </w:r>
      <w:bookmarkEnd w:id="278"/>
    </w:p>
    <w:p w:rsidR="005F1445" w:rsidRPr="009D47CD" w:rsidRDefault="005F1445" w:rsidP="005F1445">
      <w:pPr>
        <w:pStyle w:val="subsection"/>
      </w:pPr>
      <w:r w:rsidRPr="009D47CD">
        <w:tab/>
      </w:r>
      <w:r w:rsidRPr="009D47CD">
        <w:tab/>
        <w:t xml:space="preserve">This </w:t>
      </w:r>
      <w:r w:rsidR="00BB1281" w:rsidRPr="009D47CD">
        <w:t>Part</w:t>
      </w:r>
      <w:r w:rsidR="00B5109B" w:rsidRPr="009D47CD">
        <w:t xml:space="preserve"> </w:t>
      </w:r>
      <w:r w:rsidRPr="009D47CD">
        <w:t xml:space="preserve">binds the Crown in right of the Commonwealth, of each of the States, of the </w:t>
      </w:r>
      <w:smartTag w:uri="urn:schemas-microsoft-com:office:smarttags" w:element="PersonName">
        <w:smartTag w:uri="urn:schemas-microsoft-com:office:smarttags" w:element="place">
          <w:r w:rsidRPr="009D47CD">
            <w:t>Australian Capital Territory</w:t>
          </w:r>
        </w:smartTag>
      </w:smartTag>
      <w:r w:rsidRPr="009D47CD">
        <w:t xml:space="preserve">, of the </w:t>
      </w:r>
      <w:smartTag w:uri="urn:schemas-microsoft-com:office:smarttags" w:element="PersonName">
        <w:smartTag w:uri="urn:schemas-microsoft-com:office:smarttags" w:element="place">
          <w:r w:rsidRPr="009D47CD">
            <w:t>Northern Territory</w:t>
          </w:r>
        </w:smartTag>
      </w:smartTag>
      <w:r w:rsidRPr="009D47CD">
        <w:t xml:space="preserve"> and of </w:t>
      </w:r>
      <w:smartTag w:uri="urn:schemas-microsoft-com:office:smarttags" w:element="place">
        <w:r w:rsidRPr="009D47CD">
          <w:t>Norfolk Island</w:t>
        </w:r>
      </w:smartTag>
      <w:r w:rsidRPr="009D47CD">
        <w:t>.</w:t>
      </w:r>
    </w:p>
    <w:p w:rsidR="005F1445" w:rsidRPr="009D47CD" w:rsidRDefault="005F1445" w:rsidP="00B5109B">
      <w:pPr>
        <w:pStyle w:val="ActHead3"/>
        <w:pageBreakBefore/>
      </w:pPr>
      <w:bookmarkStart w:id="279" w:name="_Toc405297691"/>
      <w:r w:rsidRPr="009D47CD">
        <w:rPr>
          <w:rStyle w:val="CharDivNo"/>
        </w:rPr>
        <w:lastRenderedPageBreak/>
        <w:t>Division</w:t>
      </w:r>
      <w:r w:rsidR="009D47CD" w:rsidRPr="009D47CD">
        <w:rPr>
          <w:rStyle w:val="CharDivNo"/>
        </w:rPr>
        <w:t> </w:t>
      </w:r>
      <w:r w:rsidRPr="009D47CD">
        <w:rPr>
          <w:rStyle w:val="CharDivNo"/>
        </w:rPr>
        <w:t>2</w:t>
      </w:r>
      <w:r w:rsidRPr="009D47CD">
        <w:t>—</w:t>
      </w:r>
      <w:r w:rsidRPr="009D47CD">
        <w:rPr>
          <w:rStyle w:val="CharDivText"/>
        </w:rPr>
        <w:t>Pardons for persons wrongly convicted, and quashed convictions</w:t>
      </w:r>
      <w:bookmarkEnd w:id="279"/>
    </w:p>
    <w:p w:rsidR="005F1445" w:rsidRPr="009D47CD" w:rsidRDefault="005F1445" w:rsidP="005F1445">
      <w:pPr>
        <w:pStyle w:val="ActHead5"/>
      </w:pPr>
      <w:bookmarkStart w:id="280" w:name="_Toc405297692"/>
      <w:r w:rsidRPr="009D47CD">
        <w:rPr>
          <w:rStyle w:val="CharSectno"/>
        </w:rPr>
        <w:t>85ZR</w:t>
      </w:r>
      <w:r w:rsidRPr="009D47CD">
        <w:t xml:space="preserve">  Pardons for persons wrongly convicted</w:t>
      </w:r>
      <w:bookmarkEnd w:id="280"/>
    </w:p>
    <w:p w:rsidR="005F1445" w:rsidRPr="009D47CD" w:rsidRDefault="005F1445" w:rsidP="005F1445">
      <w:pPr>
        <w:pStyle w:val="subsection"/>
      </w:pPr>
      <w:r w:rsidRPr="009D47CD">
        <w:tab/>
        <w:t>(1)</w:t>
      </w:r>
      <w:r w:rsidRPr="009D47CD">
        <w:tab/>
        <w:t>Despite any other Commonwealth law or any State law or Territory law, where a person has been granted a free and absolute pardon for a Commonwealth offence or a Territory offence because the person was wrongly convicted of the offence:</w:t>
      </w:r>
    </w:p>
    <w:p w:rsidR="005F1445" w:rsidRPr="009D47CD" w:rsidRDefault="005F1445" w:rsidP="005F1445">
      <w:pPr>
        <w:pStyle w:val="paragraph"/>
      </w:pPr>
      <w:r w:rsidRPr="009D47CD">
        <w:tab/>
        <w:t>(a)</w:t>
      </w:r>
      <w:r w:rsidRPr="009D47CD">
        <w:tab/>
        <w:t>the person shall be taken, in any State or Territory, for all purposes, never to have been convicted of the offence; and</w:t>
      </w:r>
    </w:p>
    <w:p w:rsidR="005F1445" w:rsidRPr="009D47CD" w:rsidRDefault="005F1445" w:rsidP="005F1445">
      <w:pPr>
        <w:pStyle w:val="paragraph"/>
      </w:pPr>
      <w:r w:rsidRPr="009D47CD">
        <w:tab/>
        <w:t>(b)</w:t>
      </w:r>
      <w:r w:rsidRPr="009D47CD">
        <w:tab/>
        <w:t>the person shall be taken, in a foreign country, by any Commonwealth authority or State authority in that country, for all purposes, never to have been convicted of the offence.</w:t>
      </w:r>
    </w:p>
    <w:p w:rsidR="005F1445" w:rsidRPr="009D47CD" w:rsidRDefault="005F1445" w:rsidP="005F1445">
      <w:pPr>
        <w:pStyle w:val="subsection"/>
      </w:pPr>
      <w:r w:rsidRPr="009D47CD">
        <w:tab/>
        <w:t>(2)</w:t>
      </w:r>
      <w:r w:rsidRPr="009D47CD">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rsidR="005F1445" w:rsidRPr="009D47CD" w:rsidRDefault="005F1445" w:rsidP="005F1445">
      <w:pPr>
        <w:pStyle w:val="paragraph"/>
      </w:pPr>
      <w:r w:rsidRPr="009D47CD">
        <w:tab/>
        <w:t>(a)</w:t>
      </w:r>
      <w:r w:rsidRPr="009D47CD">
        <w:tab/>
        <w:t>the person shall be taken, in any Territory, in corresponding circumstances or for a corresponding purpose, never to have been convicted of that offence; and</w:t>
      </w:r>
    </w:p>
    <w:p w:rsidR="005F1445" w:rsidRPr="009D47CD" w:rsidRDefault="005F1445" w:rsidP="005F1445">
      <w:pPr>
        <w:pStyle w:val="paragraph"/>
      </w:pPr>
      <w:r w:rsidRPr="009D47CD">
        <w:tab/>
        <w:t>(b)</w:t>
      </w:r>
      <w:r w:rsidRPr="009D47CD">
        <w:tab/>
        <w:t>the person shall be taken, in any State or foreign country, in corresponding circumstances or for a corresponding purpose, by any Commonwealth authority in that State or country, never to have been convicted of that offence.</w:t>
      </w:r>
    </w:p>
    <w:p w:rsidR="005F1445" w:rsidRPr="009D47CD" w:rsidRDefault="005F1445" w:rsidP="005F1445">
      <w:pPr>
        <w:pStyle w:val="ActHead5"/>
      </w:pPr>
      <w:bookmarkStart w:id="281" w:name="_Toc405297693"/>
      <w:r w:rsidRPr="009D47CD">
        <w:rPr>
          <w:rStyle w:val="CharSectno"/>
        </w:rPr>
        <w:t>85ZS</w:t>
      </w:r>
      <w:r w:rsidRPr="009D47CD">
        <w:t xml:space="preserve">  Effect of pardons for persons wrongly convicted</w:t>
      </w:r>
      <w:bookmarkEnd w:id="281"/>
    </w:p>
    <w:p w:rsidR="005F1445" w:rsidRPr="009D47CD" w:rsidRDefault="005F1445" w:rsidP="005F1445">
      <w:pPr>
        <w:pStyle w:val="subsection"/>
      </w:pPr>
      <w:r w:rsidRPr="009D47CD">
        <w:tab/>
      </w:r>
      <w:r w:rsidR="0044587D" w:rsidRPr="009D47CD">
        <w:t>(1)</w:t>
      </w:r>
      <w:r w:rsidRPr="009D47CD">
        <w:tab/>
      </w:r>
      <w:r w:rsidR="0044587D" w:rsidRPr="009D47CD">
        <w:t>Subject to Division</w:t>
      </w:r>
      <w:r w:rsidR="009D47CD">
        <w:t> </w:t>
      </w:r>
      <w:r w:rsidR="0044587D" w:rsidRPr="009D47CD">
        <w:t>6</w:t>
      </w:r>
      <w:r w:rsidRPr="009D47CD">
        <w:t>, but despite any other Commonwealth law or any State law or Territory law, where, under section</w:t>
      </w:r>
      <w:r w:rsidR="009D47CD">
        <w:t> </w:t>
      </w:r>
      <w:r w:rsidRPr="009D47CD">
        <w:t>85ZR, a person is, in particular circumstances or for a particular purpose, to be taken never to have been convicted of an offence:</w:t>
      </w:r>
    </w:p>
    <w:p w:rsidR="005F1445" w:rsidRPr="009D47CD" w:rsidRDefault="005F1445" w:rsidP="005F1445">
      <w:pPr>
        <w:pStyle w:val="paragraph"/>
      </w:pPr>
      <w:r w:rsidRPr="009D47CD">
        <w:tab/>
        <w:t>(a)</w:t>
      </w:r>
      <w:r w:rsidRPr="009D47CD">
        <w:tab/>
        <w:t>the person is not required, in those circumstances or for that purpose, to disclose the fact that the person was charged with, or convicted of, the offence;</w:t>
      </w:r>
    </w:p>
    <w:p w:rsidR="005F1445" w:rsidRPr="009D47CD" w:rsidRDefault="005F1445" w:rsidP="005F1445">
      <w:pPr>
        <w:pStyle w:val="paragraph"/>
      </w:pPr>
      <w:r w:rsidRPr="009D47CD">
        <w:lastRenderedPageBreak/>
        <w:tab/>
        <w:t>(b)</w:t>
      </w:r>
      <w:r w:rsidRPr="009D47CD">
        <w:tab/>
        <w:t>it is lawful for the person to claim, in those circumstances, or for that purpose, on oath or otherwise, that he or she was not charged with, or convicted of, the offence;</w:t>
      </w:r>
    </w:p>
    <w:p w:rsidR="005F1445" w:rsidRPr="009D47CD" w:rsidRDefault="005F1445" w:rsidP="005F1445">
      <w:pPr>
        <w:pStyle w:val="paragraph"/>
      </w:pPr>
      <w:r w:rsidRPr="009D47CD">
        <w:tab/>
        <w:t>(c)</w:t>
      </w:r>
      <w:r w:rsidRPr="009D47CD">
        <w:tab/>
        <w:t>in the case of a Commonwealth offence or a Territory offence—the person is not otherwise subject to any legal duty or disability to which he or she would not have been subject if he or she had not been convicted; and</w:t>
      </w:r>
    </w:p>
    <w:p w:rsidR="005F1445" w:rsidRPr="009D47CD" w:rsidRDefault="005F1445" w:rsidP="005F1445">
      <w:pPr>
        <w:pStyle w:val="paragraph"/>
      </w:pPr>
      <w:r w:rsidRPr="009D47CD">
        <w:tab/>
        <w:t>(d)</w:t>
      </w:r>
      <w:r w:rsidRPr="009D47CD">
        <w:tab/>
        <w:t>anyone else who knows, or could reasonably be expected to know, that section</w:t>
      </w:r>
      <w:r w:rsidR="009D47CD">
        <w:t> </w:t>
      </w:r>
      <w:r w:rsidRPr="009D47CD">
        <w:t>85ZR applies to the person in relation to the offence shall not:</w:t>
      </w:r>
    </w:p>
    <w:p w:rsidR="005F1445" w:rsidRPr="009D47CD" w:rsidRDefault="005F1445" w:rsidP="005F1445">
      <w:pPr>
        <w:pStyle w:val="paragraphsub"/>
      </w:pPr>
      <w:r w:rsidRPr="009D47CD">
        <w:tab/>
        <w:t>(i)</w:t>
      </w:r>
      <w:r w:rsidRPr="009D47CD">
        <w:tab/>
        <w:t>without the person’s consent, disclose the fact that the person was charged with, or convicted of, the offence to any other person, or to a Commonwealth authority or State authority, where it is lawful for the first</w:t>
      </w:r>
      <w:r w:rsidR="009D47CD">
        <w:noBreakHyphen/>
      </w:r>
      <w:r w:rsidRPr="009D47CD">
        <w:t>mentioned person not to disclose it to that other person or that authority; or</w:t>
      </w:r>
    </w:p>
    <w:p w:rsidR="005F1445" w:rsidRPr="009D47CD" w:rsidRDefault="005F1445" w:rsidP="005F1445">
      <w:pPr>
        <w:pStyle w:val="paragraphsub"/>
      </w:pPr>
      <w:r w:rsidRPr="009D47CD">
        <w:tab/>
        <w:t>(ii)</w:t>
      </w:r>
      <w:r w:rsidRPr="009D47CD">
        <w:tab/>
        <w:t>in those circumstances, or for that purpose, take account of the fact that the person was charged with, or convicted of, the offence.</w:t>
      </w:r>
    </w:p>
    <w:p w:rsidR="0044587D" w:rsidRPr="009D47CD" w:rsidRDefault="0044587D" w:rsidP="0044587D">
      <w:pPr>
        <w:pStyle w:val="subsection"/>
      </w:pPr>
      <w:r w:rsidRPr="009D47CD">
        <w:tab/>
        <w:t>(2)</w:t>
      </w:r>
      <w:r w:rsidRPr="009D47CD">
        <w:tab/>
      </w:r>
      <w:r w:rsidR="009D47CD">
        <w:t>Subsection (</w:t>
      </w:r>
      <w:r w:rsidRPr="009D47CD">
        <w:t>1) does not affect the generality of section</w:t>
      </w:r>
      <w:r w:rsidR="009D47CD">
        <w:t> </w:t>
      </w:r>
      <w:r w:rsidRPr="009D47CD">
        <w:t>85ZR.</w:t>
      </w:r>
    </w:p>
    <w:p w:rsidR="005F1445" w:rsidRPr="009D47CD" w:rsidRDefault="005F1445" w:rsidP="005F1445">
      <w:pPr>
        <w:pStyle w:val="ActHead5"/>
      </w:pPr>
      <w:bookmarkStart w:id="282" w:name="_Toc405297694"/>
      <w:r w:rsidRPr="009D47CD">
        <w:rPr>
          <w:rStyle w:val="CharSectno"/>
        </w:rPr>
        <w:t>85ZT</w:t>
      </w:r>
      <w:r w:rsidRPr="009D47CD">
        <w:t xml:space="preserve">  Quashed convictions</w:t>
      </w:r>
      <w:bookmarkEnd w:id="282"/>
    </w:p>
    <w:p w:rsidR="005F1445" w:rsidRPr="009D47CD" w:rsidRDefault="005F1445" w:rsidP="005F1445">
      <w:pPr>
        <w:pStyle w:val="subsection"/>
      </w:pPr>
      <w:r w:rsidRPr="009D47CD">
        <w:tab/>
        <w:t>(1)</w:t>
      </w:r>
      <w:r w:rsidRPr="009D47CD">
        <w:tab/>
      </w:r>
      <w:r w:rsidR="00A54B36" w:rsidRPr="009D47CD">
        <w:t>Subject to Division</w:t>
      </w:r>
      <w:r w:rsidR="009D47CD">
        <w:t> </w:t>
      </w:r>
      <w:r w:rsidR="00A54B36" w:rsidRPr="009D47CD">
        <w:t>6, but despite</w:t>
      </w:r>
      <w:r w:rsidRPr="009D47CD">
        <w:t xml:space="preserve"> any other Commonwealth law or any State law or Territory law, where a person’s conviction of a Commonwealth offence or a Territory offence has been quashed, the person is not required:</w:t>
      </w:r>
    </w:p>
    <w:p w:rsidR="005F1445" w:rsidRPr="009D47CD" w:rsidRDefault="005F1445" w:rsidP="005F1445">
      <w:pPr>
        <w:pStyle w:val="paragraph"/>
      </w:pPr>
      <w:r w:rsidRPr="009D47CD">
        <w:tab/>
        <w:t>(a)</w:t>
      </w:r>
      <w:r w:rsidRPr="009D47CD">
        <w:tab/>
        <w:t>in any State or Territory—to disclose to any person, for any purpose, the fact that the person has been charged with, or convicted of, the offence; or</w:t>
      </w:r>
    </w:p>
    <w:p w:rsidR="005F1445" w:rsidRPr="009D47CD" w:rsidRDefault="005F1445" w:rsidP="005F1445">
      <w:pPr>
        <w:pStyle w:val="paragraph"/>
      </w:pPr>
      <w:r w:rsidRPr="009D47CD">
        <w:tab/>
        <w:t>(b)</w:t>
      </w:r>
      <w:r w:rsidRPr="009D47CD">
        <w:tab/>
        <w:t>in a foreign country—to disclose to any Commonwealth authority or State authority in that country, for any purpose, the fact that the person has been charged with, or convicted of, the offence.</w:t>
      </w:r>
    </w:p>
    <w:p w:rsidR="005F1445" w:rsidRPr="009D47CD" w:rsidRDefault="005F1445" w:rsidP="005F1445">
      <w:pPr>
        <w:pStyle w:val="subsection"/>
      </w:pPr>
      <w:r w:rsidRPr="009D47CD">
        <w:lastRenderedPageBreak/>
        <w:tab/>
        <w:t>(2)</w:t>
      </w:r>
      <w:r w:rsidRPr="009D47CD">
        <w:tab/>
      </w:r>
      <w:r w:rsidR="00A54B36" w:rsidRPr="009D47CD">
        <w:t>Subject to Division</w:t>
      </w:r>
      <w:r w:rsidR="009D47CD">
        <w:t> </w:t>
      </w:r>
      <w:r w:rsidR="00A54B36" w:rsidRPr="009D47CD">
        <w:t>6, but despite</w:t>
      </w:r>
      <w:r w:rsidRPr="009D47CD">
        <w:t xml:space="preserve"> any other Commonwealth law or any Territory law, where a person’s conviction of a State offence or a foreign offence has been quashed, the person is not required:</w:t>
      </w:r>
    </w:p>
    <w:p w:rsidR="005F1445" w:rsidRPr="009D47CD" w:rsidRDefault="005F1445" w:rsidP="005F1445">
      <w:pPr>
        <w:pStyle w:val="paragraph"/>
      </w:pPr>
      <w:r w:rsidRPr="009D47CD">
        <w:tab/>
        <w:t>(a)</w:t>
      </w:r>
      <w:r w:rsidRPr="009D47CD">
        <w:tab/>
        <w:t>in any Territory—to disclose to any person, for any purpose, the fact that the person has been charged with, or convicted of, the offence; or</w:t>
      </w:r>
    </w:p>
    <w:p w:rsidR="005F1445" w:rsidRPr="009D47CD" w:rsidRDefault="005F1445" w:rsidP="005F1445">
      <w:pPr>
        <w:pStyle w:val="paragraph"/>
      </w:pPr>
      <w:r w:rsidRPr="009D47CD">
        <w:tab/>
        <w:t>(b)</w:t>
      </w:r>
      <w:r w:rsidRPr="009D47CD">
        <w:tab/>
        <w:t>in any State or foreign country—to disclose to any Commonwealth authority in that State or country, for any purpose, the fact that the person has been charged with, or convicted of, the offence.</w:t>
      </w:r>
    </w:p>
    <w:p w:rsidR="005F1445" w:rsidRPr="009D47CD" w:rsidRDefault="005F1445" w:rsidP="005F1445">
      <w:pPr>
        <w:pStyle w:val="ActHead5"/>
      </w:pPr>
      <w:bookmarkStart w:id="283" w:name="_Toc405297695"/>
      <w:r w:rsidRPr="009D47CD">
        <w:rPr>
          <w:rStyle w:val="CharSectno"/>
        </w:rPr>
        <w:t>85ZU</w:t>
      </w:r>
      <w:r w:rsidRPr="009D47CD">
        <w:t xml:space="preserve">  Effect of quashed convictions</w:t>
      </w:r>
      <w:bookmarkEnd w:id="283"/>
    </w:p>
    <w:p w:rsidR="005F1445" w:rsidRPr="009D47CD" w:rsidRDefault="005F1445" w:rsidP="005F1445">
      <w:pPr>
        <w:pStyle w:val="subsection"/>
        <w:keepLines/>
      </w:pPr>
      <w:r w:rsidRPr="009D47CD">
        <w:tab/>
      </w:r>
      <w:r w:rsidRPr="009D47CD">
        <w:tab/>
      </w:r>
      <w:r w:rsidR="00A54B36" w:rsidRPr="009D47CD">
        <w:t>Subject to Division</w:t>
      </w:r>
      <w:r w:rsidR="009D47CD">
        <w:t> </w:t>
      </w:r>
      <w:r w:rsidR="00A54B36" w:rsidRPr="009D47CD">
        <w:t>6, but despite</w:t>
      </w:r>
      <w:r w:rsidRPr="009D47CD">
        <w:t xml:space="preserve"> any other Commonwealth law or any State law or Territory law, where, under section</w:t>
      </w:r>
      <w:r w:rsidR="009D47CD">
        <w:t> </w:t>
      </w:r>
      <w:r w:rsidRPr="009D47CD">
        <w:t>85ZT, it is lawful for a person not to disclose, in particular circumstances, or for a particular purpose, the fact that he or she was charged with, or convicted of, an offence:</w:t>
      </w:r>
    </w:p>
    <w:p w:rsidR="005F1445" w:rsidRPr="009D47CD" w:rsidRDefault="005F1445" w:rsidP="005F1445">
      <w:pPr>
        <w:pStyle w:val="paragraph"/>
      </w:pPr>
      <w:r w:rsidRPr="009D47CD">
        <w:tab/>
        <w:t>(a)</w:t>
      </w:r>
      <w:r w:rsidRPr="009D47CD">
        <w:tab/>
        <w:t>it is lawful for the person to claim, in those circumstances, or for that purpose, on oath or otherwise, that he or she was not charged with, or convicted of, the offence; and</w:t>
      </w:r>
    </w:p>
    <w:p w:rsidR="005F1445" w:rsidRPr="009D47CD" w:rsidRDefault="005F1445" w:rsidP="005F1445">
      <w:pPr>
        <w:pStyle w:val="paragraph"/>
      </w:pPr>
      <w:r w:rsidRPr="009D47CD">
        <w:tab/>
        <w:t>(b)</w:t>
      </w:r>
      <w:r w:rsidRPr="009D47CD">
        <w:tab/>
        <w:t>anyone else who knows, or could reasonably be expected to know, that section</w:t>
      </w:r>
      <w:r w:rsidR="009D47CD">
        <w:t> </w:t>
      </w:r>
      <w:r w:rsidRPr="009D47CD">
        <w:t>85ZT applies to the person in relation to the offence shall not:</w:t>
      </w:r>
    </w:p>
    <w:p w:rsidR="005F1445" w:rsidRPr="009D47CD" w:rsidRDefault="005F1445" w:rsidP="005F1445">
      <w:pPr>
        <w:pStyle w:val="paragraphsub"/>
      </w:pPr>
      <w:r w:rsidRPr="009D47CD">
        <w:tab/>
        <w:t>(i)</w:t>
      </w:r>
      <w:r w:rsidRPr="009D47CD">
        <w:tab/>
        <w:t>without the person’s consent, disclose the fact that the person was charged with, or convicted of, the offence to any other person, or to a Commonwealth authority or State authority, where it is lawful for the first</w:t>
      </w:r>
      <w:r w:rsidR="009D47CD">
        <w:noBreakHyphen/>
      </w:r>
      <w:r w:rsidRPr="009D47CD">
        <w:t>mentioned person not to disclose it to that other person or that authority; or</w:t>
      </w:r>
    </w:p>
    <w:p w:rsidR="005F1445" w:rsidRPr="009D47CD" w:rsidRDefault="005F1445" w:rsidP="005F1445">
      <w:pPr>
        <w:pStyle w:val="paragraphsub"/>
      </w:pPr>
      <w:r w:rsidRPr="009D47CD">
        <w:tab/>
        <w:t>(ii)</w:t>
      </w:r>
      <w:r w:rsidRPr="009D47CD">
        <w:tab/>
        <w:t>in those circumstances, or for that purpose, take account of the fact that the person was charged with, or convicted of, the offence.</w:t>
      </w:r>
    </w:p>
    <w:p w:rsidR="005F1445" w:rsidRPr="009D47CD" w:rsidRDefault="005F1445" w:rsidP="00B5109B">
      <w:pPr>
        <w:pStyle w:val="ActHead3"/>
        <w:pageBreakBefore/>
      </w:pPr>
      <w:bookmarkStart w:id="284" w:name="_Toc405297696"/>
      <w:r w:rsidRPr="009D47CD">
        <w:rPr>
          <w:rStyle w:val="CharDivNo"/>
        </w:rPr>
        <w:lastRenderedPageBreak/>
        <w:t>Division</w:t>
      </w:r>
      <w:r w:rsidR="009D47CD" w:rsidRPr="009D47CD">
        <w:rPr>
          <w:rStyle w:val="CharDivNo"/>
        </w:rPr>
        <w:t> </w:t>
      </w:r>
      <w:r w:rsidRPr="009D47CD">
        <w:rPr>
          <w:rStyle w:val="CharDivNo"/>
        </w:rPr>
        <w:t>3</w:t>
      </w:r>
      <w:r w:rsidRPr="009D47CD">
        <w:t>—</w:t>
      </w:r>
      <w:r w:rsidRPr="009D47CD">
        <w:rPr>
          <w:rStyle w:val="CharDivText"/>
        </w:rPr>
        <w:t>Spent convictions</w:t>
      </w:r>
      <w:bookmarkEnd w:id="284"/>
    </w:p>
    <w:p w:rsidR="005F1445" w:rsidRPr="009D47CD" w:rsidRDefault="005F1445" w:rsidP="005F1445">
      <w:pPr>
        <w:pStyle w:val="ActHead5"/>
      </w:pPr>
      <w:bookmarkStart w:id="285" w:name="_Toc405297697"/>
      <w:r w:rsidRPr="009D47CD">
        <w:rPr>
          <w:rStyle w:val="CharSectno"/>
        </w:rPr>
        <w:t>85ZV</w:t>
      </w:r>
      <w:r w:rsidRPr="009D47CD">
        <w:t xml:space="preserve">  Spent convictions</w:t>
      </w:r>
      <w:bookmarkEnd w:id="285"/>
    </w:p>
    <w:p w:rsidR="005F1445" w:rsidRPr="009D47CD" w:rsidRDefault="005F1445" w:rsidP="005F1445">
      <w:pPr>
        <w:pStyle w:val="subsection"/>
      </w:pPr>
      <w:r w:rsidRPr="009D47CD">
        <w:tab/>
        <w:t>(1)</w:t>
      </w:r>
      <w:r w:rsidRPr="009D47CD">
        <w:tab/>
        <w:t>Subject to Division</w:t>
      </w:r>
      <w:r w:rsidR="009D47CD">
        <w:t> </w:t>
      </w:r>
      <w:r w:rsidRPr="009D47CD">
        <w:t>6, but despite any other Commonwealth law or any State law or Territory law, if a person’s conviction of a Commonwealth offence or a Territory offence is spent, the person is not required:</w:t>
      </w:r>
    </w:p>
    <w:p w:rsidR="005F1445" w:rsidRPr="009D47CD" w:rsidRDefault="005F1445" w:rsidP="005F1445">
      <w:pPr>
        <w:pStyle w:val="paragraph"/>
      </w:pPr>
      <w:r w:rsidRPr="009D47CD">
        <w:tab/>
        <w:t>(a)</w:t>
      </w:r>
      <w:r w:rsidRPr="009D47CD">
        <w:tab/>
        <w:t>in any State or Territory—to disclose to any person, for any purpose, the fact that the person has been charged with, or convicted of, the offence; or</w:t>
      </w:r>
    </w:p>
    <w:p w:rsidR="005F1445" w:rsidRPr="009D47CD" w:rsidRDefault="005F1445" w:rsidP="005F1445">
      <w:pPr>
        <w:pStyle w:val="paragraph"/>
      </w:pPr>
      <w:r w:rsidRPr="009D47CD">
        <w:tab/>
        <w:t>(b)</w:t>
      </w:r>
      <w:r w:rsidRPr="009D47CD">
        <w:tab/>
        <w:t>in a foreign country—to disclose to any Commonwealth authority or State authority in that country, for any purpose, the fact that the person has been charged with, or convicted of, the offence.</w:t>
      </w:r>
    </w:p>
    <w:p w:rsidR="005F1445" w:rsidRPr="009D47CD" w:rsidRDefault="005F1445" w:rsidP="005F1445">
      <w:pPr>
        <w:pStyle w:val="subsection"/>
      </w:pPr>
      <w:r w:rsidRPr="009D47CD">
        <w:tab/>
        <w:t>(2)</w:t>
      </w:r>
      <w:r w:rsidRPr="009D47CD">
        <w:tab/>
        <w:t>Subject to Division</w:t>
      </w:r>
      <w:r w:rsidR="009D47CD">
        <w:t> </w:t>
      </w:r>
      <w:r w:rsidRPr="009D47CD">
        <w:t>6, but despite any other Commonwealth law or any Territory law, if a person’s conviction of a State offence or a foreign offence is spent, the person is not required:</w:t>
      </w:r>
    </w:p>
    <w:p w:rsidR="005F1445" w:rsidRPr="009D47CD" w:rsidRDefault="005F1445" w:rsidP="005F1445">
      <w:pPr>
        <w:pStyle w:val="paragraph"/>
      </w:pPr>
      <w:r w:rsidRPr="009D47CD">
        <w:tab/>
        <w:t>(a)</w:t>
      </w:r>
      <w:r w:rsidRPr="009D47CD">
        <w:tab/>
        <w:t>in any Territory—to disclose to any person, for any purpose, the fact that the person has been charged with, or convicted of, the offence; or</w:t>
      </w:r>
    </w:p>
    <w:p w:rsidR="005F1445" w:rsidRPr="009D47CD" w:rsidRDefault="005F1445" w:rsidP="005F1445">
      <w:pPr>
        <w:pStyle w:val="paragraph"/>
      </w:pPr>
      <w:r w:rsidRPr="009D47CD">
        <w:tab/>
        <w:t>(b)</w:t>
      </w:r>
      <w:r w:rsidRPr="009D47CD">
        <w:tab/>
        <w:t>in any State or foreign country—to disclose to any Commonwealth authority in that State or country, for any purpose, the fact that the person has been charged with, or convicted of, the offence.</w:t>
      </w:r>
    </w:p>
    <w:p w:rsidR="005F1445" w:rsidRPr="009D47CD" w:rsidRDefault="005F1445" w:rsidP="005F1445">
      <w:pPr>
        <w:pStyle w:val="subsection"/>
      </w:pPr>
      <w:r w:rsidRPr="009D47CD">
        <w:tab/>
        <w:t>(3)</w:t>
      </w:r>
      <w:r w:rsidRPr="009D47CD">
        <w:tab/>
        <w:t>Subject to Division</w:t>
      </w:r>
      <w:r w:rsidR="009D47CD">
        <w:t> </w:t>
      </w:r>
      <w:r w:rsidRPr="009D47CD">
        <w:t>6, but despite any other Commonwealth law or any Territory law, where:</w:t>
      </w:r>
    </w:p>
    <w:p w:rsidR="005F1445" w:rsidRPr="009D47CD" w:rsidRDefault="005F1445" w:rsidP="005F1445">
      <w:pPr>
        <w:pStyle w:val="paragraph"/>
      </w:pPr>
      <w:r w:rsidRPr="009D47CD">
        <w:tab/>
        <w:t>(a)</w:t>
      </w:r>
      <w:r w:rsidRPr="009D47CD">
        <w:tab/>
        <w:t>a person was convicted of a State offence;</w:t>
      </w:r>
    </w:p>
    <w:p w:rsidR="005F1445" w:rsidRPr="009D47CD" w:rsidRDefault="005F1445" w:rsidP="005F1445">
      <w:pPr>
        <w:pStyle w:val="paragraph"/>
      </w:pPr>
      <w:r w:rsidRPr="009D47CD">
        <w:tab/>
        <w:t>(b)</w:t>
      </w:r>
      <w:r w:rsidRPr="009D47CD">
        <w:tab/>
      </w:r>
      <w:r w:rsidR="009D47CD">
        <w:t>subsection (</w:t>
      </w:r>
      <w:r w:rsidRPr="009D47CD">
        <w:t>2) does not apply to the person in relation to the offence; and</w:t>
      </w:r>
    </w:p>
    <w:p w:rsidR="005F1445" w:rsidRPr="009D47CD" w:rsidRDefault="005F1445" w:rsidP="00794B6B">
      <w:pPr>
        <w:pStyle w:val="paragraph"/>
      </w:pPr>
      <w:r w:rsidRPr="009D47CD">
        <w:tab/>
        <w:t>(c)</w:t>
      </w:r>
      <w:r w:rsidRPr="009D47CD">
        <w:tab/>
        <w:t xml:space="preserve">under a law in force in that State, being a law dealing with the disclosure or taking into account of spent convictions (however described in that law) it is lawful for the person, in particular circumstances or for a particular purpose, not to </w:t>
      </w:r>
      <w:r w:rsidRPr="009D47CD">
        <w:lastRenderedPageBreak/>
        <w:t>disclose the fact that the person was charged with, or convicted of, the offence;</w:t>
      </w:r>
    </w:p>
    <w:p w:rsidR="005F1445" w:rsidRPr="009D47CD" w:rsidRDefault="005F1445" w:rsidP="00794B6B">
      <w:pPr>
        <w:pStyle w:val="subsection2"/>
        <w:keepNext/>
      </w:pPr>
      <w:r w:rsidRPr="009D47CD">
        <w:t>the person is not required, in corresponding circumstances or for a corresponding purpose:</w:t>
      </w:r>
    </w:p>
    <w:p w:rsidR="005F1445" w:rsidRPr="009D47CD" w:rsidRDefault="005F1445" w:rsidP="005F1445">
      <w:pPr>
        <w:pStyle w:val="paragraph"/>
      </w:pPr>
      <w:r w:rsidRPr="009D47CD">
        <w:tab/>
        <w:t>(d)</w:t>
      </w:r>
      <w:r w:rsidRPr="009D47CD">
        <w:tab/>
        <w:t>in a Territory—to disclose the fact that the person was charged with, or convicted of, the offence; or</w:t>
      </w:r>
    </w:p>
    <w:p w:rsidR="005F1445" w:rsidRPr="009D47CD" w:rsidRDefault="005F1445" w:rsidP="005F1445">
      <w:pPr>
        <w:pStyle w:val="paragraph"/>
      </w:pPr>
      <w:r w:rsidRPr="009D47CD">
        <w:tab/>
        <w:t>(e)</w:t>
      </w:r>
      <w:r w:rsidRPr="009D47CD">
        <w:tab/>
        <w:t>in a State or foreign country—to disclose that fact to any Commonwealth authority in that State or country.</w:t>
      </w:r>
    </w:p>
    <w:p w:rsidR="005F1445" w:rsidRPr="009D47CD" w:rsidRDefault="005F1445" w:rsidP="005F1445">
      <w:pPr>
        <w:pStyle w:val="ActHead5"/>
      </w:pPr>
      <w:bookmarkStart w:id="286" w:name="_Toc405297698"/>
      <w:r w:rsidRPr="009D47CD">
        <w:rPr>
          <w:rStyle w:val="CharSectno"/>
        </w:rPr>
        <w:t>85ZW</w:t>
      </w:r>
      <w:r w:rsidRPr="009D47CD">
        <w:t xml:space="preserve">  Effect of right of non</w:t>
      </w:r>
      <w:r w:rsidR="009D47CD">
        <w:noBreakHyphen/>
      </w:r>
      <w:r w:rsidRPr="009D47CD">
        <w:t>disclosure</w:t>
      </w:r>
      <w:bookmarkEnd w:id="286"/>
    </w:p>
    <w:p w:rsidR="005F1445" w:rsidRPr="009D47CD" w:rsidRDefault="005F1445" w:rsidP="005F1445">
      <w:pPr>
        <w:pStyle w:val="subsection"/>
      </w:pPr>
      <w:r w:rsidRPr="009D47CD">
        <w:tab/>
      </w:r>
      <w:r w:rsidRPr="009D47CD">
        <w:tab/>
        <w:t>Subject to Division</w:t>
      </w:r>
      <w:r w:rsidR="009D47CD">
        <w:t> </w:t>
      </w:r>
      <w:r w:rsidRPr="009D47CD">
        <w:t>6, but despite any other Commonwealth law, or any State law or Territory law, where, under section</w:t>
      </w:r>
      <w:r w:rsidR="009D47CD">
        <w:t> </w:t>
      </w:r>
      <w:r w:rsidRPr="009D47CD">
        <w:t>85ZV, it is lawful for a person not to disclose, in particular circumstances, or for a particular purpose, the fact that he or she was charged with, or convicted of, an offence:</w:t>
      </w:r>
    </w:p>
    <w:p w:rsidR="005F1445" w:rsidRPr="009D47CD" w:rsidRDefault="005F1445" w:rsidP="005F1445">
      <w:pPr>
        <w:pStyle w:val="paragraph"/>
      </w:pPr>
      <w:r w:rsidRPr="009D47CD">
        <w:tab/>
        <w:t>(a)</w:t>
      </w:r>
      <w:r w:rsidRPr="009D47CD">
        <w:tab/>
        <w:t>it is lawful for the person to claim, in those circumstances, or for that purpose, on oath or otherwise, that he or she was not charged with, or convicted of, the offence; and</w:t>
      </w:r>
    </w:p>
    <w:p w:rsidR="005F1445" w:rsidRPr="009D47CD" w:rsidRDefault="005F1445" w:rsidP="005F1445">
      <w:pPr>
        <w:pStyle w:val="paragraph"/>
      </w:pPr>
      <w:r w:rsidRPr="009D47CD">
        <w:tab/>
        <w:t>(b)</w:t>
      </w:r>
      <w:r w:rsidRPr="009D47CD">
        <w:tab/>
        <w:t>anyone else who knows, or could reasonably be expected to know, that section</w:t>
      </w:r>
      <w:r w:rsidR="009D47CD">
        <w:t> </w:t>
      </w:r>
      <w:r w:rsidRPr="009D47CD">
        <w:t>85ZV applies to the person in relation to the offence shall not:</w:t>
      </w:r>
    </w:p>
    <w:p w:rsidR="005F1445" w:rsidRPr="009D47CD" w:rsidRDefault="005F1445" w:rsidP="005F1445">
      <w:pPr>
        <w:pStyle w:val="paragraphsub"/>
      </w:pPr>
      <w:r w:rsidRPr="009D47CD">
        <w:tab/>
        <w:t>(i)</w:t>
      </w:r>
      <w:r w:rsidRPr="009D47CD">
        <w:tab/>
        <w:t>without the person’s consent, disclose the fact that the person was charged with, or convicted of, the offence to any other person, or to a Commonwealth authority or State authority, where it is lawful for the first</w:t>
      </w:r>
      <w:r w:rsidR="009D47CD">
        <w:noBreakHyphen/>
      </w:r>
      <w:r w:rsidRPr="009D47CD">
        <w:t>mentioned person not to disclose it to that other person or that authority; or</w:t>
      </w:r>
    </w:p>
    <w:p w:rsidR="005F1445" w:rsidRPr="009D47CD" w:rsidRDefault="005F1445" w:rsidP="005F1445">
      <w:pPr>
        <w:pStyle w:val="paragraphsub"/>
      </w:pPr>
      <w:r w:rsidRPr="009D47CD">
        <w:tab/>
        <w:t>(ii)</w:t>
      </w:r>
      <w:r w:rsidRPr="009D47CD">
        <w:tab/>
        <w:t>in those circumstances, or for that purpose, take account of the fact that the person was charged with, or convicted of, the offence.</w:t>
      </w:r>
    </w:p>
    <w:p w:rsidR="005F1445" w:rsidRPr="009D47CD" w:rsidRDefault="005F1445" w:rsidP="00B5109B">
      <w:pPr>
        <w:pStyle w:val="ActHead3"/>
        <w:pageBreakBefore/>
      </w:pPr>
      <w:bookmarkStart w:id="287" w:name="_Toc405297699"/>
      <w:r w:rsidRPr="009D47CD">
        <w:rPr>
          <w:rStyle w:val="CharDivNo"/>
        </w:rPr>
        <w:lastRenderedPageBreak/>
        <w:t>Division</w:t>
      </w:r>
      <w:r w:rsidR="009D47CD" w:rsidRPr="009D47CD">
        <w:rPr>
          <w:rStyle w:val="CharDivNo"/>
        </w:rPr>
        <w:t> </w:t>
      </w:r>
      <w:r w:rsidRPr="009D47CD">
        <w:rPr>
          <w:rStyle w:val="CharDivNo"/>
        </w:rPr>
        <w:t>4</w:t>
      </w:r>
      <w:r w:rsidRPr="009D47CD">
        <w:t>—</w:t>
      </w:r>
      <w:r w:rsidRPr="009D47CD">
        <w:rPr>
          <w:rStyle w:val="CharDivText"/>
        </w:rPr>
        <w:t>Convictions of further offences</w:t>
      </w:r>
      <w:bookmarkEnd w:id="287"/>
    </w:p>
    <w:p w:rsidR="005F1445" w:rsidRPr="009D47CD" w:rsidRDefault="005F1445" w:rsidP="005F1445">
      <w:pPr>
        <w:pStyle w:val="ActHead5"/>
      </w:pPr>
      <w:bookmarkStart w:id="288" w:name="_Toc405297700"/>
      <w:r w:rsidRPr="009D47CD">
        <w:rPr>
          <w:rStyle w:val="CharSectno"/>
        </w:rPr>
        <w:t>85ZX</w:t>
      </w:r>
      <w:r w:rsidRPr="009D47CD">
        <w:t xml:space="preserve">  Convictions of further Commonwealth or Territory offences</w:t>
      </w:r>
      <w:bookmarkEnd w:id="288"/>
    </w:p>
    <w:p w:rsidR="005F1445" w:rsidRPr="009D47CD" w:rsidRDefault="005F1445" w:rsidP="005F1445">
      <w:pPr>
        <w:pStyle w:val="subsection"/>
      </w:pPr>
      <w:r w:rsidRPr="009D47CD">
        <w:tab/>
        <w:t>(1)</w:t>
      </w:r>
      <w:r w:rsidRPr="009D47CD">
        <w:tab/>
        <w:t>Where:</w:t>
      </w:r>
    </w:p>
    <w:p w:rsidR="005F1445" w:rsidRPr="009D47CD" w:rsidRDefault="005F1445" w:rsidP="005F1445">
      <w:pPr>
        <w:pStyle w:val="paragraph"/>
      </w:pPr>
      <w:r w:rsidRPr="009D47CD">
        <w:tab/>
        <w:t>(a)</w:t>
      </w:r>
      <w:r w:rsidRPr="009D47CD">
        <w:tab/>
        <w:t>Division</w:t>
      </w:r>
      <w:r w:rsidR="009D47CD">
        <w:t> </w:t>
      </w:r>
      <w:r w:rsidRPr="009D47CD">
        <w:t>3 applies to a person in relation to an offence of which the person was convicted, or would (unless an order is made under this section) so apply to the person if the waiting period for the offence had ended; and</w:t>
      </w:r>
    </w:p>
    <w:p w:rsidR="005F1445" w:rsidRPr="009D47CD" w:rsidRDefault="005F1445" w:rsidP="005F1445">
      <w:pPr>
        <w:pStyle w:val="paragraph"/>
      </w:pPr>
      <w:r w:rsidRPr="009D47CD">
        <w:tab/>
        <w:t>(b)</w:t>
      </w:r>
      <w:r w:rsidRPr="009D47CD">
        <w:tab/>
        <w:t>before or after the end of the waiting period for the offence, the person is convicted summarily, by a court exercising federal jurisdiction or a court of a Territory, of another offence, being an offence committed during that waiting period;</w:t>
      </w:r>
    </w:p>
    <w:p w:rsidR="005F1445" w:rsidRPr="009D47CD" w:rsidRDefault="005F1445" w:rsidP="005F1445">
      <w:pPr>
        <w:pStyle w:val="subsection2"/>
      </w:pPr>
      <w:r w:rsidRPr="009D47CD">
        <w:t>the court may order that Division</w:t>
      </w:r>
      <w:r w:rsidR="009D47CD">
        <w:t> </w:t>
      </w:r>
      <w:r w:rsidRPr="009D47CD">
        <w:t>3 ceases to apply or does not apply to the person, as the case requires, in relation to the earlier offence until the waiting period for the later offence has ended.</w:t>
      </w:r>
    </w:p>
    <w:p w:rsidR="005F1445" w:rsidRPr="009D47CD" w:rsidRDefault="005F1445" w:rsidP="005F1445">
      <w:pPr>
        <w:pStyle w:val="subsection"/>
      </w:pPr>
      <w:r w:rsidRPr="009D47CD">
        <w:tab/>
        <w:t>(2)</w:t>
      </w:r>
      <w:r w:rsidRPr="009D47CD">
        <w:tab/>
        <w:t>Where:</w:t>
      </w:r>
    </w:p>
    <w:p w:rsidR="005F1445" w:rsidRPr="009D47CD" w:rsidRDefault="005F1445" w:rsidP="005F1445">
      <w:pPr>
        <w:pStyle w:val="paragraph"/>
      </w:pPr>
      <w:r w:rsidRPr="009D47CD">
        <w:tab/>
        <w:t>(a)</w:t>
      </w:r>
      <w:r w:rsidRPr="009D47CD">
        <w:tab/>
        <w:t>Division</w:t>
      </w:r>
      <w:r w:rsidR="009D47CD">
        <w:t> </w:t>
      </w:r>
      <w:r w:rsidRPr="009D47CD">
        <w:t>3 applies to a person in relation to an offence of which the person was convicted, or would (but for this subsection) so apply to the person if the waiting period for the offence had ended; and</w:t>
      </w:r>
    </w:p>
    <w:p w:rsidR="005F1445" w:rsidRPr="009D47CD" w:rsidRDefault="005F1445" w:rsidP="005F1445">
      <w:pPr>
        <w:pStyle w:val="paragraph"/>
      </w:pPr>
      <w:r w:rsidRPr="009D47CD">
        <w:tab/>
        <w:t>(b)</w:t>
      </w:r>
      <w:r w:rsidRPr="009D47CD">
        <w:tab/>
        <w:t>before or after the end of the waiting period for the offence, the person is convicted on indictment, by a court exercising federal jurisdiction or a court of a Territory, of another offence, being an offence committed during that waiting period;</w:t>
      </w:r>
    </w:p>
    <w:p w:rsidR="005F1445" w:rsidRPr="009D47CD" w:rsidRDefault="005F1445" w:rsidP="005F1445">
      <w:pPr>
        <w:pStyle w:val="subsection2"/>
      </w:pPr>
      <w:r w:rsidRPr="009D47CD">
        <w:t>Division</w:t>
      </w:r>
      <w:r w:rsidR="009D47CD">
        <w:t> </w:t>
      </w:r>
      <w:r w:rsidRPr="009D47CD">
        <w:t>3 ceases to apply or does not apply to the person, as the case requires, in relation to the earlier offence until the waiting period for the later offence has ended.</w:t>
      </w:r>
    </w:p>
    <w:p w:rsidR="005F1445" w:rsidRPr="009D47CD" w:rsidRDefault="005F1445" w:rsidP="005F1445">
      <w:pPr>
        <w:pStyle w:val="ActHead5"/>
      </w:pPr>
      <w:bookmarkStart w:id="289" w:name="_Toc405297701"/>
      <w:r w:rsidRPr="009D47CD">
        <w:rPr>
          <w:rStyle w:val="CharSectno"/>
        </w:rPr>
        <w:t>85ZY</w:t>
      </w:r>
      <w:r w:rsidRPr="009D47CD">
        <w:t xml:space="preserve">  Convictions of further State or foreign offences</w:t>
      </w:r>
      <w:bookmarkEnd w:id="289"/>
    </w:p>
    <w:p w:rsidR="005F1445" w:rsidRPr="009D47CD" w:rsidRDefault="005F1445" w:rsidP="005F1445">
      <w:pPr>
        <w:pStyle w:val="subsection"/>
      </w:pPr>
      <w:r w:rsidRPr="009D47CD">
        <w:tab/>
      </w:r>
      <w:r w:rsidRPr="009D47CD">
        <w:tab/>
        <w:t>Subject to subsection</w:t>
      </w:r>
      <w:r w:rsidR="009D47CD">
        <w:t> </w:t>
      </w:r>
      <w:r w:rsidRPr="009D47CD">
        <w:t>85ZV(3), where:</w:t>
      </w:r>
    </w:p>
    <w:p w:rsidR="005F1445" w:rsidRPr="009D47CD" w:rsidRDefault="005F1445" w:rsidP="005F1445">
      <w:pPr>
        <w:pStyle w:val="paragraph"/>
      </w:pPr>
      <w:r w:rsidRPr="009D47CD">
        <w:lastRenderedPageBreak/>
        <w:tab/>
        <w:t>(a)</w:t>
      </w:r>
      <w:r w:rsidRPr="009D47CD">
        <w:tab/>
        <w:t>Division</w:t>
      </w:r>
      <w:r w:rsidR="009D47CD">
        <w:t> </w:t>
      </w:r>
      <w:r w:rsidRPr="009D47CD">
        <w:t>3 applies to a person in relation to an offence of which the person was convicted, or would so apply to the person if the waiting period for the offence had ended; and</w:t>
      </w:r>
    </w:p>
    <w:p w:rsidR="005F1445" w:rsidRPr="009D47CD" w:rsidRDefault="005F1445" w:rsidP="005F1445">
      <w:pPr>
        <w:pStyle w:val="paragraph"/>
        <w:keepLines/>
      </w:pPr>
      <w:r w:rsidRPr="009D47CD">
        <w:tab/>
        <w:t>(b)</w:t>
      </w:r>
      <w:r w:rsidRPr="009D47CD">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rsidR="005F1445" w:rsidRPr="009D47CD" w:rsidRDefault="005F1445" w:rsidP="005F1445">
      <w:pPr>
        <w:pStyle w:val="subsection2"/>
      </w:pPr>
      <w:r w:rsidRPr="009D47CD">
        <w:t>Division</w:t>
      </w:r>
      <w:r w:rsidR="009D47CD">
        <w:t> </w:t>
      </w:r>
      <w:r w:rsidRPr="009D47CD">
        <w:t>3 ceases to apply or does not apply to the person, as the case requires, in relation to the earlier offence until the waiting period for the later offence has ended.</w:t>
      </w:r>
    </w:p>
    <w:p w:rsidR="002C7004" w:rsidRPr="009D47CD" w:rsidRDefault="002C7004" w:rsidP="00B5109B">
      <w:pPr>
        <w:pStyle w:val="ActHead3"/>
        <w:pageBreakBefore/>
      </w:pPr>
      <w:bookmarkStart w:id="290" w:name="_Toc405297702"/>
      <w:r w:rsidRPr="009D47CD">
        <w:rPr>
          <w:rStyle w:val="CharDivNo"/>
        </w:rPr>
        <w:lastRenderedPageBreak/>
        <w:t>Division</w:t>
      </w:r>
      <w:r w:rsidR="009D47CD" w:rsidRPr="009D47CD">
        <w:rPr>
          <w:rStyle w:val="CharDivNo"/>
        </w:rPr>
        <w:t> </w:t>
      </w:r>
      <w:r w:rsidRPr="009D47CD">
        <w:rPr>
          <w:rStyle w:val="CharDivNo"/>
        </w:rPr>
        <w:t>5</w:t>
      </w:r>
      <w:r w:rsidRPr="009D47CD">
        <w:t>—</w:t>
      </w:r>
      <w:r w:rsidRPr="009D47CD">
        <w:rPr>
          <w:rStyle w:val="CharDivText"/>
        </w:rPr>
        <w:t>Complaints to Information Commissioner</w:t>
      </w:r>
      <w:bookmarkEnd w:id="290"/>
    </w:p>
    <w:p w:rsidR="005F1445" w:rsidRPr="009D47CD" w:rsidRDefault="005F1445" w:rsidP="005F1445">
      <w:pPr>
        <w:pStyle w:val="ActHead5"/>
      </w:pPr>
      <w:bookmarkStart w:id="291" w:name="_Toc405297703"/>
      <w:r w:rsidRPr="009D47CD">
        <w:rPr>
          <w:rStyle w:val="CharSectno"/>
        </w:rPr>
        <w:t>85ZZ</w:t>
      </w:r>
      <w:r w:rsidRPr="009D47CD">
        <w:t xml:space="preserve">  </w:t>
      </w:r>
      <w:r w:rsidR="001D0095" w:rsidRPr="009D47CD">
        <w:t>Information Commissioner’s</w:t>
      </w:r>
      <w:r w:rsidRPr="009D47CD">
        <w:t xml:space="preserve"> functions</w:t>
      </w:r>
      <w:bookmarkEnd w:id="291"/>
    </w:p>
    <w:p w:rsidR="005F1445" w:rsidRPr="009D47CD" w:rsidRDefault="005F1445" w:rsidP="005F1445">
      <w:pPr>
        <w:pStyle w:val="subsection"/>
      </w:pPr>
      <w:r w:rsidRPr="009D47CD">
        <w:tab/>
        <w:t>(1)</w:t>
      </w:r>
      <w:r w:rsidRPr="009D47CD">
        <w:tab/>
        <w:t xml:space="preserve">The </w:t>
      </w:r>
      <w:r w:rsidR="001D0095" w:rsidRPr="009D47CD">
        <w:t>Information Commissioner</w:t>
      </w:r>
      <w:r w:rsidRPr="009D47CD">
        <w:t xml:space="preserve"> has the following functions:</w:t>
      </w:r>
    </w:p>
    <w:p w:rsidR="005F1445" w:rsidRPr="009D47CD" w:rsidRDefault="005F1445" w:rsidP="005F1445">
      <w:pPr>
        <w:pStyle w:val="paragraph"/>
      </w:pPr>
      <w:r w:rsidRPr="009D47CD">
        <w:tab/>
        <w:t>(a)</w:t>
      </w:r>
      <w:r w:rsidRPr="009D47CD">
        <w:tab/>
        <w:t>to investigate an act or practice of a person or of a Commonwealth authority or State authority that may breach Division</w:t>
      </w:r>
      <w:r w:rsidR="009D47CD">
        <w:t> </w:t>
      </w:r>
      <w:r w:rsidRPr="009D47CD">
        <w:t>2 or 3 and, where the Commissioner considers it appropriate, to try, by conciliation, to effect a settlement of the matters that gave rise to the investigation;</w:t>
      </w:r>
    </w:p>
    <w:p w:rsidR="005F1445" w:rsidRPr="009D47CD" w:rsidRDefault="005F1445" w:rsidP="005F1445">
      <w:pPr>
        <w:pStyle w:val="paragraph"/>
      </w:pPr>
      <w:r w:rsidRPr="009D47CD">
        <w:tab/>
        <w:t>(b)</w:t>
      </w:r>
      <w:r w:rsidRPr="009D47CD">
        <w:tab/>
        <w:t>to receive and examine any written requests for complete or partial exclusion of persons from the application of Division</w:t>
      </w:r>
      <w:r w:rsidR="009D47CD">
        <w:t> </w:t>
      </w:r>
      <w:r w:rsidR="00A54B36" w:rsidRPr="009D47CD">
        <w:t>2 or</w:t>
      </w:r>
      <w:r w:rsidR="0081188E" w:rsidRPr="009D47CD">
        <w:t xml:space="preserve"> </w:t>
      </w:r>
      <w:r w:rsidRPr="009D47CD">
        <w:t>3 and advise the Minister whether an exclusion should be granted and whether there should be any restrictions on the circumstances in which an exclusion would apply.</w:t>
      </w:r>
    </w:p>
    <w:p w:rsidR="001D0095" w:rsidRPr="009D47CD" w:rsidRDefault="001D0095" w:rsidP="001D0095">
      <w:pPr>
        <w:pStyle w:val="subsection"/>
      </w:pPr>
      <w:r w:rsidRPr="009D47CD">
        <w:tab/>
        <w:t>(1A)</w:t>
      </w:r>
      <w:r w:rsidRPr="009D47CD">
        <w:tab/>
        <w:t xml:space="preserve">The functions conferred by </w:t>
      </w:r>
      <w:r w:rsidR="009D47CD">
        <w:t>subsection (</w:t>
      </w:r>
      <w:r w:rsidRPr="009D47CD">
        <w:t xml:space="preserve">1) are privacy functions for the purposes of the </w:t>
      </w:r>
      <w:r w:rsidRPr="009D47CD">
        <w:rPr>
          <w:i/>
        </w:rPr>
        <w:t>Australian Information Commissioner Act 2010</w:t>
      </w:r>
      <w:r w:rsidRPr="009D47CD">
        <w:t>.</w:t>
      </w:r>
    </w:p>
    <w:p w:rsidR="005F1445" w:rsidRPr="009D47CD" w:rsidRDefault="005F1445" w:rsidP="005F1445">
      <w:pPr>
        <w:pStyle w:val="subsection"/>
      </w:pPr>
      <w:r w:rsidRPr="009D47CD">
        <w:tab/>
        <w:t>(2)</w:t>
      </w:r>
      <w:r w:rsidRPr="009D47CD">
        <w:tab/>
        <w:t xml:space="preserve">In the performance of those functions, the </w:t>
      </w:r>
      <w:r w:rsidR="00E70758" w:rsidRPr="009D47CD">
        <w:t>Information Commissioner</w:t>
      </w:r>
      <w:r w:rsidRPr="009D47CD">
        <w:t xml:space="preserve"> shall:</w:t>
      </w:r>
    </w:p>
    <w:p w:rsidR="005F1445" w:rsidRPr="009D47CD" w:rsidRDefault="005F1445" w:rsidP="005F1445">
      <w:pPr>
        <w:pStyle w:val="paragraph"/>
      </w:pPr>
      <w:r w:rsidRPr="009D47CD">
        <w:tab/>
        <w:t>(a)</w:t>
      </w:r>
      <w:r w:rsidRPr="009D47CD">
        <w:tab/>
        <w:t>have due regard for the protection of important human rights and social interests that compete with the rights given by this Part, including the recognition of the right of government and business to achieve their objectives in an efficient way;</w:t>
      </w:r>
    </w:p>
    <w:p w:rsidR="005F1445" w:rsidRPr="009D47CD" w:rsidRDefault="005F1445" w:rsidP="005F1445">
      <w:pPr>
        <w:pStyle w:val="paragraph"/>
      </w:pPr>
      <w:r w:rsidRPr="009D47CD">
        <w:tab/>
        <w:t>(b)</w:t>
      </w:r>
      <w:r w:rsidRPr="009D47CD">
        <w:tab/>
        <w:t>take account of:</w:t>
      </w:r>
    </w:p>
    <w:p w:rsidR="005F1445" w:rsidRPr="009D47CD" w:rsidRDefault="005F1445" w:rsidP="005F1445">
      <w:pPr>
        <w:pStyle w:val="paragraphsub"/>
      </w:pPr>
      <w:r w:rsidRPr="009D47CD">
        <w:tab/>
        <w:t>(i)</w:t>
      </w:r>
      <w:r w:rsidRPr="009D47CD">
        <w:tab/>
        <w:t xml:space="preserve">international obligations accepted by </w:t>
      </w:r>
      <w:smartTag w:uri="urn:schemas-microsoft-com:office:smarttags" w:element="country-region">
        <w:smartTag w:uri="urn:schemas-microsoft-com:office:smarttags" w:element="place">
          <w:r w:rsidRPr="009D47CD">
            <w:t>Australia</w:t>
          </w:r>
        </w:smartTag>
      </w:smartTag>
      <w:r w:rsidRPr="009D47CD">
        <w:t>, including those concerning the international technology of communications; and</w:t>
      </w:r>
    </w:p>
    <w:p w:rsidR="005F1445" w:rsidRPr="009D47CD" w:rsidRDefault="005F1445" w:rsidP="005F1445">
      <w:pPr>
        <w:pStyle w:val="paragraphsub"/>
      </w:pPr>
      <w:r w:rsidRPr="009D47CD">
        <w:tab/>
        <w:t>(ii)</w:t>
      </w:r>
      <w:r w:rsidRPr="009D47CD">
        <w:tab/>
        <w:t>developing general international guidelines relevant to the better protection of individual privacy;</w:t>
      </w:r>
    </w:p>
    <w:p w:rsidR="005F1445" w:rsidRPr="009D47CD" w:rsidRDefault="005F1445" w:rsidP="005F1445">
      <w:pPr>
        <w:pStyle w:val="paragraph"/>
      </w:pPr>
      <w:r w:rsidRPr="009D47CD">
        <w:tab/>
        <w:t>(c)</w:t>
      </w:r>
      <w:r w:rsidRPr="009D47CD">
        <w:tab/>
        <w:t>take into account the nature of the offence concerned;</w:t>
      </w:r>
    </w:p>
    <w:p w:rsidR="005F1445" w:rsidRPr="009D47CD" w:rsidRDefault="005F1445" w:rsidP="005F1445">
      <w:pPr>
        <w:pStyle w:val="paragraph"/>
      </w:pPr>
      <w:r w:rsidRPr="009D47CD">
        <w:tab/>
        <w:t>(d)</w:t>
      </w:r>
      <w:r w:rsidRPr="009D47CD">
        <w:tab/>
        <w:t>ensure that his or her advice is, within the limitations of the powers of the Commonwealth, capable of acceptance, adaptation and extension in any State or Territory; and</w:t>
      </w:r>
    </w:p>
    <w:p w:rsidR="005F1445" w:rsidRPr="009D47CD" w:rsidRDefault="005F1445" w:rsidP="005F1445">
      <w:pPr>
        <w:pStyle w:val="paragraph"/>
      </w:pPr>
      <w:r w:rsidRPr="009D47CD">
        <w:lastRenderedPageBreak/>
        <w:tab/>
        <w:t>(e)</w:t>
      </w:r>
      <w:r w:rsidRPr="009D47CD">
        <w:tab/>
        <w:t xml:space="preserve">ensure that his or her directions and advice are consistent with the </w:t>
      </w:r>
      <w:r w:rsidR="003A6712" w:rsidRPr="009D47CD">
        <w:t>Australian Privacy Principles</w:t>
      </w:r>
      <w:r w:rsidRPr="009D47CD">
        <w:t>.</w:t>
      </w:r>
    </w:p>
    <w:p w:rsidR="005F1445" w:rsidRPr="009D47CD" w:rsidRDefault="005F1445" w:rsidP="005F1445">
      <w:pPr>
        <w:pStyle w:val="ActHead5"/>
      </w:pPr>
      <w:bookmarkStart w:id="292" w:name="_Toc405297704"/>
      <w:r w:rsidRPr="009D47CD">
        <w:rPr>
          <w:rStyle w:val="CharSectno"/>
        </w:rPr>
        <w:t>85ZZA</w:t>
      </w:r>
      <w:r w:rsidRPr="009D47CD">
        <w:t xml:space="preserve">  Complaints to the </w:t>
      </w:r>
      <w:r w:rsidR="00E70758" w:rsidRPr="009D47CD">
        <w:t>Information Commissioner</w:t>
      </w:r>
      <w:bookmarkEnd w:id="292"/>
    </w:p>
    <w:p w:rsidR="005F1445" w:rsidRPr="009D47CD" w:rsidRDefault="005F1445" w:rsidP="005F1445">
      <w:pPr>
        <w:pStyle w:val="subsection"/>
      </w:pPr>
      <w:r w:rsidRPr="009D47CD">
        <w:tab/>
        <w:t>(1)</w:t>
      </w:r>
      <w:r w:rsidRPr="009D47CD">
        <w:tab/>
        <w:t xml:space="preserve">A person may complain to the </w:t>
      </w:r>
      <w:r w:rsidR="00E70758" w:rsidRPr="009D47CD">
        <w:t>Information Commissioner</w:t>
      </w:r>
      <w:r w:rsidRPr="009D47CD">
        <w:t xml:space="preserve"> about an act or practice of another person or of a Commonwealth authority or State authority that may be a breach of Division</w:t>
      </w:r>
      <w:r w:rsidR="009D47CD">
        <w:t> </w:t>
      </w:r>
      <w:r w:rsidRPr="009D47CD">
        <w:t>2 or 3.</w:t>
      </w:r>
    </w:p>
    <w:p w:rsidR="005F1445" w:rsidRPr="009D47CD" w:rsidRDefault="005F1445" w:rsidP="005F1445">
      <w:pPr>
        <w:pStyle w:val="subsection"/>
      </w:pPr>
      <w:r w:rsidRPr="009D47CD">
        <w:tab/>
        <w:t>(2)</w:t>
      </w:r>
      <w:r w:rsidRPr="009D47CD">
        <w:tab/>
        <w:t>A complaint shall be in writing.</w:t>
      </w:r>
    </w:p>
    <w:p w:rsidR="005F1445" w:rsidRPr="009D47CD" w:rsidRDefault="005F1445" w:rsidP="005F1445">
      <w:pPr>
        <w:pStyle w:val="subsection"/>
      </w:pPr>
      <w:r w:rsidRPr="009D47CD">
        <w:tab/>
        <w:t>(3)</w:t>
      </w:r>
      <w:r w:rsidRPr="009D47CD">
        <w:tab/>
        <w:t xml:space="preserve">It is the duty of members of the </w:t>
      </w:r>
      <w:r w:rsidR="00E70758" w:rsidRPr="009D47CD">
        <w:t>Information Commissioner’s</w:t>
      </w:r>
      <w:r w:rsidRPr="009D47CD">
        <w:t xml:space="preserve"> staff to give appropriate help to a person who wishes to make a complaint and wants help to formulate the complaint.</w:t>
      </w:r>
    </w:p>
    <w:p w:rsidR="005F1445" w:rsidRPr="009D47CD" w:rsidRDefault="005F1445" w:rsidP="005F1445">
      <w:pPr>
        <w:pStyle w:val="subsection"/>
      </w:pPr>
      <w:r w:rsidRPr="009D47CD">
        <w:tab/>
        <w:t>(4)</w:t>
      </w:r>
      <w:r w:rsidRPr="009D47CD">
        <w:tab/>
        <w:t>The complaint shall specify the respondent to the complaint.</w:t>
      </w:r>
    </w:p>
    <w:p w:rsidR="005F1445" w:rsidRPr="009D47CD" w:rsidRDefault="005F1445" w:rsidP="005F1445">
      <w:pPr>
        <w:pStyle w:val="ActHead5"/>
      </w:pPr>
      <w:bookmarkStart w:id="293" w:name="_Toc405297705"/>
      <w:r w:rsidRPr="009D47CD">
        <w:rPr>
          <w:rStyle w:val="CharSectno"/>
        </w:rPr>
        <w:t>85ZZB</w:t>
      </w:r>
      <w:r w:rsidRPr="009D47CD">
        <w:t xml:space="preserve">  Identity of respondent to complaint</w:t>
      </w:r>
      <w:bookmarkEnd w:id="293"/>
    </w:p>
    <w:p w:rsidR="005F1445" w:rsidRPr="009D47CD" w:rsidRDefault="005F1445" w:rsidP="005F1445">
      <w:pPr>
        <w:pStyle w:val="subsection"/>
      </w:pPr>
      <w:r w:rsidRPr="009D47CD">
        <w:tab/>
        <w:t>(1)</w:t>
      </w:r>
      <w:r w:rsidRPr="009D47CD">
        <w:tab/>
        <w:t>If a complaint is about an act or practice of a Commonwealth Department or a State Department, or an officer of such a Department, the Secretary or head of the Department is the respondent to the complaint.</w:t>
      </w:r>
    </w:p>
    <w:p w:rsidR="005F1445" w:rsidRPr="009D47CD" w:rsidRDefault="005F1445" w:rsidP="005F1445">
      <w:pPr>
        <w:pStyle w:val="subsection"/>
      </w:pPr>
      <w:r w:rsidRPr="009D47CD">
        <w:tab/>
        <w:t>(2)</w:t>
      </w:r>
      <w:r w:rsidRPr="009D47CD">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rsidR="005F1445" w:rsidRPr="009D47CD" w:rsidRDefault="005F1445" w:rsidP="005F1445">
      <w:pPr>
        <w:pStyle w:val="subsection"/>
      </w:pPr>
      <w:r w:rsidRPr="009D47CD">
        <w:tab/>
        <w:t>(3)</w:t>
      </w:r>
      <w:r w:rsidRPr="009D47CD">
        <w:tab/>
        <w:t>If a complaint is about an act or practice of any other Commonwealth authority or State authority, or a member or officer of such an authority, the chief executive officer of the authority is the respondent to the complaint.</w:t>
      </w:r>
    </w:p>
    <w:p w:rsidR="005F1445" w:rsidRPr="009D47CD" w:rsidRDefault="005F1445" w:rsidP="005F1445">
      <w:pPr>
        <w:pStyle w:val="subsection"/>
      </w:pPr>
      <w:r w:rsidRPr="009D47CD">
        <w:tab/>
        <w:t>(4)</w:t>
      </w:r>
      <w:r w:rsidRPr="009D47CD">
        <w:tab/>
        <w:t>If a complaint is about an act or practice of a person other than a Commonwealth authority or a State authority, that person is the respondent to the complaint.</w:t>
      </w:r>
    </w:p>
    <w:p w:rsidR="005F1445" w:rsidRPr="009D47CD" w:rsidRDefault="005F1445" w:rsidP="005F1445">
      <w:pPr>
        <w:pStyle w:val="ActHead5"/>
      </w:pPr>
      <w:bookmarkStart w:id="294" w:name="_Toc405297706"/>
      <w:r w:rsidRPr="009D47CD">
        <w:rPr>
          <w:rStyle w:val="CharSectno"/>
        </w:rPr>
        <w:lastRenderedPageBreak/>
        <w:t>85ZZC</w:t>
      </w:r>
      <w:r w:rsidRPr="009D47CD">
        <w:t xml:space="preserve">  Investigation of complaints</w:t>
      </w:r>
      <w:bookmarkEnd w:id="294"/>
    </w:p>
    <w:p w:rsidR="005F1445" w:rsidRPr="009D47CD" w:rsidRDefault="005F1445" w:rsidP="005F1445">
      <w:pPr>
        <w:pStyle w:val="subsection"/>
      </w:pPr>
      <w:r w:rsidRPr="009D47CD">
        <w:tab/>
        <w:t>(1)</w:t>
      </w:r>
      <w:r w:rsidRPr="009D47CD">
        <w:tab/>
        <w:t xml:space="preserve">The </w:t>
      </w:r>
      <w:r w:rsidR="00E70758" w:rsidRPr="009D47CD">
        <w:t>Information Commissioner</w:t>
      </w:r>
      <w:r w:rsidR="00E70758" w:rsidRPr="009D47CD" w:rsidDel="00E70758">
        <w:t xml:space="preserve"> </w:t>
      </w:r>
      <w:r w:rsidRPr="009D47CD">
        <w:t>shall consider a complaint, and shall investigate the act or practice complained of, if the act or practice may be a breach of Division</w:t>
      </w:r>
      <w:r w:rsidR="009D47CD">
        <w:t> </w:t>
      </w:r>
      <w:r w:rsidRPr="009D47CD">
        <w:t>2 or 3.</w:t>
      </w:r>
    </w:p>
    <w:p w:rsidR="005F1445" w:rsidRPr="009D47CD" w:rsidRDefault="005F1445" w:rsidP="005F1445">
      <w:pPr>
        <w:pStyle w:val="subsection"/>
      </w:pPr>
      <w:r w:rsidRPr="009D47CD">
        <w:tab/>
        <w:t>(2)</w:t>
      </w:r>
      <w:r w:rsidRPr="009D47CD">
        <w:tab/>
        <w:t xml:space="preserve">The </w:t>
      </w:r>
      <w:r w:rsidR="00E70758" w:rsidRPr="009D47CD">
        <w:t>Information Commissioner</w:t>
      </w:r>
      <w:r w:rsidRPr="009D47CD">
        <w:t xml:space="preserve"> may decide not to investigate, or not to investigate further, an act or practice about which a complaint has been made if satisfied that:</w:t>
      </w:r>
    </w:p>
    <w:p w:rsidR="005F1445" w:rsidRPr="009D47CD" w:rsidRDefault="005F1445" w:rsidP="005F1445">
      <w:pPr>
        <w:pStyle w:val="paragraph"/>
      </w:pPr>
      <w:r w:rsidRPr="009D47CD">
        <w:tab/>
        <w:t>(a)</w:t>
      </w:r>
      <w:r w:rsidRPr="009D47CD">
        <w:tab/>
        <w:t>the act or practice is not a breach of Division</w:t>
      </w:r>
      <w:r w:rsidR="009D47CD">
        <w:t> </w:t>
      </w:r>
      <w:r w:rsidRPr="009D47CD">
        <w:t>2 or 3;</w:t>
      </w:r>
    </w:p>
    <w:p w:rsidR="005F1445" w:rsidRPr="009D47CD" w:rsidRDefault="005F1445" w:rsidP="005F1445">
      <w:pPr>
        <w:pStyle w:val="paragraph"/>
      </w:pPr>
      <w:r w:rsidRPr="009D47CD">
        <w:tab/>
        <w:t>(b)</w:t>
      </w:r>
      <w:r w:rsidRPr="009D47CD">
        <w:tab/>
        <w:t>the complainant has not complained to the respondent about the act or practice;</w:t>
      </w:r>
    </w:p>
    <w:p w:rsidR="005F1445" w:rsidRPr="009D47CD" w:rsidRDefault="005F1445" w:rsidP="005F1445">
      <w:pPr>
        <w:pStyle w:val="paragraph"/>
      </w:pPr>
      <w:r w:rsidRPr="009D47CD">
        <w:tab/>
        <w:t>(c)</w:t>
      </w:r>
      <w:r w:rsidRPr="009D47CD">
        <w:tab/>
        <w:t>the complainant has complained to the respondent, and that the respondent:</w:t>
      </w:r>
    </w:p>
    <w:p w:rsidR="005F1445" w:rsidRPr="009D47CD" w:rsidRDefault="005F1445" w:rsidP="005F1445">
      <w:pPr>
        <w:pStyle w:val="paragraphsub"/>
      </w:pPr>
      <w:r w:rsidRPr="009D47CD">
        <w:tab/>
        <w:t>(i)</w:t>
      </w:r>
      <w:r w:rsidRPr="009D47CD">
        <w:tab/>
        <w:t>has dealt, or is dealing, adequately with the complaint; or</w:t>
      </w:r>
    </w:p>
    <w:p w:rsidR="005F1445" w:rsidRPr="009D47CD" w:rsidRDefault="005F1445" w:rsidP="005F1445">
      <w:pPr>
        <w:pStyle w:val="paragraphsub"/>
      </w:pPr>
      <w:r w:rsidRPr="009D47CD">
        <w:tab/>
        <w:t>(ii)</w:t>
      </w:r>
      <w:r w:rsidRPr="009D47CD">
        <w:tab/>
        <w:t>has not yet had an adequate opportunity to deal with the complaint;</w:t>
      </w:r>
    </w:p>
    <w:p w:rsidR="005F1445" w:rsidRPr="009D47CD" w:rsidRDefault="005F1445" w:rsidP="005F1445">
      <w:pPr>
        <w:pStyle w:val="paragraph"/>
      </w:pPr>
      <w:r w:rsidRPr="009D47CD">
        <w:tab/>
        <w:t>(d)</w:t>
      </w:r>
      <w:r w:rsidRPr="009D47CD">
        <w:tab/>
        <w:t>the complaint was made more than 12 months after the complainant became aware of the act or practice;</w:t>
      </w:r>
    </w:p>
    <w:p w:rsidR="005F1445" w:rsidRPr="009D47CD" w:rsidRDefault="005F1445" w:rsidP="005F1445">
      <w:pPr>
        <w:pStyle w:val="paragraph"/>
      </w:pPr>
      <w:r w:rsidRPr="009D47CD">
        <w:tab/>
        <w:t>(e)</w:t>
      </w:r>
      <w:r w:rsidRPr="009D47CD">
        <w:tab/>
        <w:t>the complaint is frivolous, vexatious, misconceived or lacking in substance;</w:t>
      </w:r>
    </w:p>
    <w:p w:rsidR="005F1445" w:rsidRPr="009D47CD" w:rsidRDefault="005F1445" w:rsidP="005F1445">
      <w:pPr>
        <w:pStyle w:val="paragraph"/>
      </w:pPr>
      <w:r w:rsidRPr="009D47CD">
        <w:tab/>
        <w:t>(f)</w:t>
      </w:r>
      <w:r w:rsidRPr="009D47CD">
        <w:tab/>
        <w:t>the act or practice is the subject of an application under another Commonwealth law, or under a State law or a Territory law, and that the subject</w:t>
      </w:r>
      <w:r w:rsidR="009D47CD">
        <w:noBreakHyphen/>
      </w:r>
      <w:r w:rsidRPr="009D47CD">
        <w:t>matter of the complaint has been, or is being, dealt with adequately under that law; or</w:t>
      </w:r>
    </w:p>
    <w:p w:rsidR="005F1445" w:rsidRPr="009D47CD" w:rsidRDefault="005F1445" w:rsidP="005F1445">
      <w:pPr>
        <w:pStyle w:val="paragraph"/>
      </w:pPr>
      <w:r w:rsidRPr="009D47CD">
        <w:tab/>
        <w:t>(g)</w:t>
      </w:r>
      <w:r w:rsidRPr="009D47CD">
        <w:tab/>
        <w:t>the act or practice could be made the subject of an application under another Commonwealth law, or under a State law or a Territory law, for a more appropriate remedy.</w:t>
      </w:r>
    </w:p>
    <w:p w:rsidR="005F1445" w:rsidRPr="009D47CD" w:rsidRDefault="005F1445" w:rsidP="005F1445">
      <w:pPr>
        <w:pStyle w:val="ActHead5"/>
      </w:pPr>
      <w:bookmarkStart w:id="295" w:name="_Toc405297707"/>
      <w:r w:rsidRPr="009D47CD">
        <w:rPr>
          <w:rStyle w:val="CharSectno"/>
        </w:rPr>
        <w:t>85ZZD</w:t>
      </w:r>
      <w:r w:rsidRPr="009D47CD">
        <w:t xml:space="preserve">  Determinations of </w:t>
      </w:r>
      <w:r w:rsidR="00AB3142" w:rsidRPr="009D47CD">
        <w:t>Information Commissioner</w:t>
      </w:r>
      <w:bookmarkEnd w:id="295"/>
    </w:p>
    <w:p w:rsidR="005F1445" w:rsidRPr="009D47CD" w:rsidRDefault="005F1445" w:rsidP="005F1445">
      <w:pPr>
        <w:pStyle w:val="subsection"/>
      </w:pPr>
      <w:r w:rsidRPr="009D47CD">
        <w:tab/>
        <w:t>(1)</w:t>
      </w:r>
      <w:r w:rsidRPr="009D47CD">
        <w:tab/>
        <w:t xml:space="preserve">After investigating a complaint, the </w:t>
      </w:r>
      <w:r w:rsidR="00523402" w:rsidRPr="009D47CD">
        <w:t>Information</w:t>
      </w:r>
      <w:r w:rsidR="00F33D42" w:rsidRPr="009D47CD">
        <w:t xml:space="preserve"> </w:t>
      </w:r>
      <w:r w:rsidRPr="009D47CD">
        <w:t>Commissioner may:</w:t>
      </w:r>
    </w:p>
    <w:p w:rsidR="005F1445" w:rsidRPr="009D47CD" w:rsidRDefault="005F1445" w:rsidP="005F1445">
      <w:pPr>
        <w:pStyle w:val="paragraph"/>
      </w:pPr>
      <w:r w:rsidRPr="009D47CD">
        <w:tab/>
        <w:t>(a)</w:t>
      </w:r>
      <w:r w:rsidRPr="009D47CD">
        <w:tab/>
        <w:t>make a determination dismissing the complaint; or</w:t>
      </w:r>
    </w:p>
    <w:p w:rsidR="005F1445" w:rsidRPr="009D47CD" w:rsidRDefault="005F1445" w:rsidP="005F1445">
      <w:pPr>
        <w:pStyle w:val="paragraph"/>
      </w:pPr>
      <w:r w:rsidRPr="009D47CD">
        <w:tab/>
        <w:t>(b)</w:t>
      </w:r>
      <w:r w:rsidRPr="009D47CD">
        <w:tab/>
        <w:t>find the complaint substantiated and make a determination that includes one or more of the following:</w:t>
      </w:r>
    </w:p>
    <w:p w:rsidR="005F1445" w:rsidRPr="009D47CD" w:rsidRDefault="005F1445" w:rsidP="005F1445">
      <w:pPr>
        <w:pStyle w:val="paragraphsub"/>
      </w:pPr>
      <w:r w:rsidRPr="009D47CD">
        <w:lastRenderedPageBreak/>
        <w:tab/>
        <w:t>(i)</w:t>
      </w:r>
      <w:r w:rsidRPr="009D47CD">
        <w:tab/>
        <w:t>a declaration that the authority or person about whom the complaint was made has engaged in conduct unlawful under this Act and should not repeat or continue that conduct;</w:t>
      </w:r>
    </w:p>
    <w:p w:rsidR="005F1445" w:rsidRPr="009D47CD" w:rsidRDefault="005F1445" w:rsidP="005F1445">
      <w:pPr>
        <w:pStyle w:val="paragraphsub"/>
      </w:pPr>
      <w:r w:rsidRPr="009D47CD">
        <w:tab/>
        <w:t>(ii)</w:t>
      </w:r>
      <w:r w:rsidRPr="009D47CD">
        <w:tab/>
        <w:t>a declaration that the respondent should do any reasonable act or carry out any reasonable course of conduct to redress any loss or damage suffered by the complainant;</w:t>
      </w:r>
    </w:p>
    <w:p w:rsidR="005F1445" w:rsidRPr="009D47CD" w:rsidRDefault="005F1445" w:rsidP="005F1445">
      <w:pPr>
        <w:pStyle w:val="paragraphsub"/>
      </w:pPr>
      <w:r w:rsidRPr="009D47CD">
        <w:tab/>
        <w:t>(iii)</w:t>
      </w:r>
      <w:r w:rsidRPr="009D47CD">
        <w:tab/>
        <w:t>a declaration that the respondent should employ or re</w:t>
      </w:r>
      <w:r w:rsidR="009D47CD">
        <w:noBreakHyphen/>
      </w:r>
      <w:r w:rsidRPr="009D47CD">
        <w:t>employ the complainant;</w:t>
      </w:r>
    </w:p>
    <w:p w:rsidR="005F1445" w:rsidRPr="009D47CD" w:rsidRDefault="005F1445" w:rsidP="005F1445">
      <w:pPr>
        <w:pStyle w:val="paragraphsub"/>
      </w:pPr>
      <w:r w:rsidRPr="009D47CD">
        <w:tab/>
        <w:t>(iv)</w:t>
      </w:r>
      <w:r w:rsidRPr="009D47CD">
        <w:tab/>
        <w:t>a declaration that the respondent should promote the complainant;</w:t>
      </w:r>
    </w:p>
    <w:p w:rsidR="005F1445" w:rsidRPr="009D47CD" w:rsidRDefault="005F1445" w:rsidP="005F1445">
      <w:pPr>
        <w:pStyle w:val="paragraphsub"/>
      </w:pPr>
      <w:r w:rsidRPr="009D47CD">
        <w:tab/>
        <w:t>(v)</w:t>
      </w:r>
      <w:r w:rsidRPr="009D47CD">
        <w:tab/>
        <w:t>a declaration that the complainant is entitled to a specified amount by way of compensation for any loss or damage suffered because of the act or practice about which the complaint was made;</w:t>
      </w:r>
    </w:p>
    <w:p w:rsidR="005F1445" w:rsidRPr="009D47CD" w:rsidRDefault="005F1445" w:rsidP="005F1445">
      <w:pPr>
        <w:pStyle w:val="paragraphsub"/>
      </w:pPr>
      <w:r w:rsidRPr="009D47CD">
        <w:tab/>
        <w:t>(vi)</w:t>
      </w:r>
      <w:r w:rsidRPr="009D47CD">
        <w:tab/>
        <w:t>a declaration that the termination of a contract or agreement should be varied to redress any loss or damage suffered by the complainant;</w:t>
      </w:r>
    </w:p>
    <w:p w:rsidR="005F1445" w:rsidRPr="009D47CD" w:rsidRDefault="005F1445" w:rsidP="005F1445">
      <w:pPr>
        <w:pStyle w:val="paragraphsub"/>
      </w:pPr>
      <w:r w:rsidRPr="009D47CD">
        <w:tab/>
        <w:t>(vii)</w:t>
      </w:r>
      <w:r w:rsidRPr="009D47CD">
        <w:tab/>
        <w:t>a declaration that it would be inappropriate for any further action to be taken in the matter.</w:t>
      </w:r>
    </w:p>
    <w:p w:rsidR="005F1445" w:rsidRPr="009D47CD" w:rsidRDefault="005F1445" w:rsidP="005F1445">
      <w:pPr>
        <w:pStyle w:val="subsection"/>
      </w:pPr>
      <w:r w:rsidRPr="009D47CD">
        <w:tab/>
        <w:t>(2)</w:t>
      </w:r>
      <w:r w:rsidRPr="009D47CD">
        <w:tab/>
        <w:t xml:space="preserve">The </w:t>
      </w:r>
      <w:r w:rsidR="00F92FB4" w:rsidRPr="009D47CD">
        <w:t>Information Commissioner</w:t>
      </w:r>
      <w:r w:rsidRPr="009D47CD">
        <w:t xml:space="preserve"> may require one or both parties to a complaint to attend such counselling as is specified by the Commissioner with a view to settling the matter to which the complaint relates.</w:t>
      </w:r>
    </w:p>
    <w:p w:rsidR="005F1445" w:rsidRPr="009D47CD" w:rsidRDefault="005F1445" w:rsidP="005F1445">
      <w:pPr>
        <w:pStyle w:val="subsection"/>
      </w:pPr>
      <w:r w:rsidRPr="009D47CD">
        <w:tab/>
        <w:t>(3)</w:t>
      </w:r>
      <w:r w:rsidRPr="009D47CD">
        <w:tab/>
        <w:t xml:space="preserve">When making a determination, the </w:t>
      </w:r>
      <w:r w:rsidR="00F92FB4" w:rsidRPr="009D47CD">
        <w:t>Information Commissioner</w:t>
      </w:r>
      <w:r w:rsidRPr="009D47CD">
        <w:t xml:space="preserve"> shall state any findings of fact upon which the determination is based.</w:t>
      </w:r>
    </w:p>
    <w:p w:rsidR="005F1445" w:rsidRPr="009D47CD" w:rsidRDefault="005F1445" w:rsidP="005F1445">
      <w:pPr>
        <w:pStyle w:val="subsection"/>
      </w:pPr>
      <w:r w:rsidRPr="009D47CD">
        <w:tab/>
        <w:t>(4)</w:t>
      </w:r>
      <w:r w:rsidRPr="009D47CD">
        <w:tab/>
        <w:t xml:space="preserve">When making a determination, the </w:t>
      </w:r>
      <w:r w:rsidR="00F92FB4" w:rsidRPr="009D47CD">
        <w:t>Information Commissioner</w:t>
      </w:r>
      <w:r w:rsidRPr="009D47CD">
        <w:t xml:space="preserve"> may declare that the complainant is entitled to a specified amount to reimburse the complainant for expenses reasonably incurred in connection with the making of the complaint and the investigation of the complaint.</w:t>
      </w:r>
    </w:p>
    <w:p w:rsidR="005F1445" w:rsidRPr="009D47CD" w:rsidRDefault="005F1445" w:rsidP="005F1445">
      <w:pPr>
        <w:pStyle w:val="subsection"/>
      </w:pPr>
      <w:r w:rsidRPr="009D47CD">
        <w:tab/>
        <w:t>(5)</w:t>
      </w:r>
      <w:r w:rsidRPr="009D47CD">
        <w:tab/>
        <w:t xml:space="preserve">In </w:t>
      </w:r>
      <w:r w:rsidR="009D47CD">
        <w:t>paragraph (</w:t>
      </w:r>
      <w:r w:rsidRPr="009D47CD">
        <w:t>1)(b):</w:t>
      </w:r>
    </w:p>
    <w:p w:rsidR="005F1445" w:rsidRPr="009D47CD" w:rsidRDefault="005F1445" w:rsidP="005F1445">
      <w:pPr>
        <w:pStyle w:val="Definition"/>
      </w:pPr>
      <w:r w:rsidRPr="009D47CD">
        <w:rPr>
          <w:b/>
          <w:i/>
        </w:rPr>
        <w:lastRenderedPageBreak/>
        <w:t>damage</w:t>
      </w:r>
      <w:r w:rsidRPr="009D47CD">
        <w:t xml:space="preserve"> includes humiliation suffered by the complainant or injury to his or her feelings.</w:t>
      </w:r>
    </w:p>
    <w:p w:rsidR="005F1445" w:rsidRPr="009D47CD" w:rsidRDefault="005F1445" w:rsidP="005F1445">
      <w:pPr>
        <w:pStyle w:val="ActHead5"/>
      </w:pPr>
      <w:bookmarkStart w:id="296" w:name="_Toc405297708"/>
      <w:r w:rsidRPr="009D47CD">
        <w:rPr>
          <w:rStyle w:val="CharSectno"/>
        </w:rPr>
        <w:t>85ZZE</w:t>
      </w:r>
      <w:r w:rsidRPr="009D47CD">
        <w:t xml:space="preserve">  Payment of compensation or expenses</w:t>
      </w:r>
      <w:bookmarkEnd w:id="296"/>
    </w:p>
    <w:p w:rsidR="005F1445" w:rsidRPr="009D47CD" w:rsidRDefault="005F1445" w:rsidP="005F1445">
      <w:pPr>
        <w:pStyle w:val="subsection"/>
      </w:pPr>
      <w:r w:rsidRPr="009D47CD">
        <w:tab/>
      </w:r>
      <w:r w:rsidRPr="009D47CD">
        <w:tab/>
        <w:t>Where a determination under paragraph</w:t>
      </w:r>
      <w:r w:rsidR="009D47CD">
        <w:t> </w:t>
      </w:r>
      <w:r w:rsidRPr="009D47CD">
        <w:t>85ZZD(1)(b) includes a declaration of a kind referred to in subparagraph</w:t>
      </w:r>
      <w:r w:rsidR="009D47CD">
        <w:t> </w:t>
      </w:r>
      <w:r w:rsidRPr="009D47CD">
        <w:t>85ZZD(1)(b)(v) or subsection</w:t>
      </w:r>
      <w:r w:rsidR="009D47CD">
        <w:t> </w:t>
      </w:r>
      <w:r w:rsidRPr="009D47CD">
        <w:t>85ZZD(4), the declaration has effect as a declaration that the complainant is entitled to receive the specified amount:</w:t>
      </w:r>
    </w:p>
    <w:p w:rsidR="005F1445" w:rsidRPr="009D47CD" w:rsidRDefault="005F1445" w:rsidP="005F1445">
      <w:pPr>
        <w:pStyle w:val="paragraph"/>
      </w:pPr>
      <w:r w:rsidRPr="009D47CD">
        <w:tab/>
        <w:t>(a)</w:t>
      </w:r>
      <w:r w:rsidRPr="009D47CD">
        <w:tab/>
        <w:t>if the complaint was about an act or practice of a Commonwealth authority—from the Commonwealth;</w:t>
      </w:r>
    </w:p>
    <w:p w:rsidR="005F1445" w:rsidRPr="009D47CD" w:rsidRDefault="005F1445" w:rsidP="005F1445">
      <w:pPr>
        <w:pStyle w:val="paragraph"/>
      </w:pPr>
      <w:r w:rsidRPr="009D47CD">
        <w:tab/>
        <w:t>(b)</w:t>
      </w:r>
      <w:r w:rsidRPr="009D47CD">
        <w:tab/>
        <w:t>if the complaint was about an act or practice of a State authority—from that State; or</w:t>
      </w:r>
    </w:p>
    <w:p w:rsidR="005F1445" w:rsidRPr="009D47CD" w:rsidRDefault="005F1445" w:rsidP="005F1445">
      <w:pPr>
        <w:pStyle w:val="paragraph"/>
      </w:pPr>
      <w:r w:rsidRPr="009D47CD">
        <w:tab/>
        <w:t>(c)</w:t>
      </w:r>
      <w:r w:rsidRPr="009D47CD">
        <w:tab/>
        <w:t>in any other case—from the respondent.</w:t>
      </w:r>
    </w:p>
    <w:p w:rsidR="005F1445" w:rsidRPr="009D47CD" w:rsidRDefault="005F1445" w:rsidP="005F1445">
      <w:pPr>
        <w:pStyle w:val="ActHead5"/>
      </w:pPr>
      <w:bookmarkStart w:id="297" w:name="_Toc405297709"/>
      <w:r w:rsidRPr="009D47CD">
        <w:rPr>
          <w:rStyle w:val="CharSectno"/>
        </w:rPr>
        <w:t>85ZZF</w:t>
      </w:r>
      <w:r w:rsidRPr="009D47CD">
        <w:t xml:space="preserve">  Enforcement of determination or recommendation</w:t>
      </w:r>
      <w:bookmarkEnd w:id="297"/>
    </w:p>
    <w:p w:rsidR="005F1445" w:rsidRPr="009D47CD" w:rsidRDefault="005F1445" w:rsidP="005F1445">
      <w:pPr>
        <w:pStyle w:val="subsection"/>
      </w:pPr>
      <w:r w:rsidRPr="009D47CD">
        <w:tab/>
        <w:t>(1)</w:t>
      </w:r>
      <w:r w:rsidRPr="009D47CD">
        <w:tab/>
        <w:t xml:space="preserve">The </w:t>
      </w:r>
      <w:r w:rsidR="00F92FB4" w:rsidRPr="009D47CD">
        <w:t>Information Commissioner</w:t>
      </w:r>
      <w:r w:rsidRPr="009D47CD">
        <w:t xml:space="preserve"> or the complainant may apply to the Federal Court</w:t>
      </w:r>
      <w:r w:rsidR="00714892" w:rsidRPr="009D47CD">
        <w:t xml:space="preserve"> of Australia</w:t>
      </w:r>
      <w:r w:rsidRPr="009D47CD">
        <w:t xml:space="preserve"> for an order to enforce a determination under paragraph</w:t>
      </w:r>
      <w:r w:rsidR="009D47CD">
        <w:t> </w:t>
      </w:r>
      <w:r w:rsidRPr="009D47CD">
        <w:t>85ZZD(1)(b) or subsection</w:t>
      </w:r>
      <w:r w:rsidR="009D47CD">
        <w:t> </w:t>
      </w:r>
      <w:r w:rsidRPr="009D47CD">
        <w:t>85ZZD(4).</w:t>
      </w:r>
    </w:p>
    <w:p w:rsidR="005F1445" w:rsidRPr="009D47CD" w:rsidRDefault="005F1445" w:rsidP="005F1445">
      <w:pPr>
        <w:pStyle w:val="subsection"/>
      </w:pPr>
      <w:r w:rsidRPr="009D47CD">
        <w:tab/>
        <w:t>(2)</w:t>
      </w:r>
      <w:r w:rsidRPr="009D47CD">
        <w:tab/>
        <w:t>If the Federal Court</w:t>
      </w:r>
      <w:r w:rsidR="00714892" w:rsidRPr="009D47CD">
        <w:t xml:space="preserve"> of Australia</w:t>
      </w:r>
      <w:r w:rsidRPr="009D47CD">
        <w:t xml:space="preserve"> is satisfied that the authority or person about whom the complaint was made has done anything that is a breach of Division</w:t>
      </w:r>
      <w:r w:rsidR="009D47CD">
        <w:t> </w:t>
      </w:r>
      <w:r w:rsidRPr="009D47CD">
        <w:t>2 or 3 the court may make any orders it thinks fit (including a declaration of right).</w:t>
      </w:r>
    </w:p>
    <w:p w:rsidR="005F1445" w:rsidRPr="009D47CD" w:rsidRDefault="005F1445" w:rsidP="005F1445">
      <w:pPr>
        <w:pStyle w:val="subsection"/>
      </w:pPr>
      <w:r w:rsidRPr="009D47CD">
        <w:tab/>
        <w:t>(3)</w:t>
      </w:r>
      <w:r w:rsidRPr="009D47CD">
        <w:tab/>
        <w:t>An order may give effect to a determination.</w:t>
      </w:r>
    </w:p>
    <w:p w:rsidR="005F1445" w:rsidRPr="009D47CD" w:rsidRDefault="005F1445" w:rsidP="005F1445">
      <w:pPr>
        <w:pStyle w:val="ActHead5"/>
      </w:pPr>
      <w:bookmarkStart w:id="298" w:name="_Toc405297710"/>
      <w:r w:rsidRPr="009D47CD">
        <w:rPr>
          <w:rStyle w:val="CharSectno"/>
        </w:rPr>
        <w:t>85ZZG</w:t>
      </w:r>
      <w:r w:rsidRPr="009D47CD">
        <w:t xml:space="preserve">  Application of Privacy Act</w:t>
      </w:r>
      <w:bookmarkEnd w:id="298"/>
    </w:p>
    <w:p w:rsidR="005F1445" w:rsidRPr="009D47CD" w:rsidRDefault="005F1445" w:rsidP="005F1445">
      <w:pPr>
        <w:pStyle w:val="subsection"/>
        <w:keepLines/>
      </w:pPr>
      <w:r w:rsidRPr="009D47CD">
        <w:tab/>
        <w:t>(1)</w:t>
      </w:r>
      <w:r w:rsidRPr="009D47CD">
        <w:tab/>
        <w:t>Sections</w:t>
      </w:r>
      <w:r w:rsidR="009D47CD">
        <w:t> </w:t>
      </w:r>
      <w:r w:rsidRPr="009D47CD">
        <w:t>42 to 48 (inclusive) of the Privacy Act, and sections</w:t>
      </w:r>
      <w:r w:rsidR="009D47CD">
        <w:t> </w:t>
      </w:r>
      <w:r w:rsidRPr="009D47CD">
        <w:t>50, 64 to 68 (inclusive) and 98 of that Act apply, with any necessary changes, in relation to a complaint as if the complaint had been made under subsection</w:t>
      </w:r>
      <w:r w:rsidR="009D47CD">
        <w:t> </w:t>
      </w:r>
      <w:r w:rsidRPr="009D47CD">
        <w:t>36(1) of that Act.</w:t>
      </w:r>
    </w:p>
    <w:p w:rsidR="005F1445" w:rsidRPr="009D47CD" w:rsidRDefault="005F1445" w:rsidP="005F1445">
      <w:pPr>
        <w:pStyle w:val="subsection"/>
      </w:pPr>
      <w:r w:rsidRPr="009D47CD">
        <w:tab/>
        <w:t>(2)</w:t>
      </w:r>
      <w:r w:rsidRPr="009D47CD">
        <w:tab/>
        <w:t xml:space="preserve">Where a provision of the Privacy Act is applied under </w:t>
      </w:r>
      <w:r w:rsidR="009D47CD">
        <w:t>subsection (</w:t>
      </w:r>
      <w:r w:rsidRPr="009D47CD">
        <w:t xml:space="preserve">1) or (2), a reference in that provision to an agency </w:t>
      </w:r>
      <w:r w:rsidRPr="009D47CD">
        <w:lastRenderedPageBreak/>
        <w:t>shall be read as a reference to a Commonwealth authority or a State authority, as the case requires.</w:t>
      </w:r>
    </w:p>
    <w:p w:rsidR="005F1445" w:rsidRPr="009D47CD" w:rsidRDefault="005F1445" w:rsidP="00B5109B">
      <w:pPr>
        <w:pStyle w:val="ActHead3"/>
        <w:pageBreakBefore/>
      </w:pPr>
      <w:bookmarkStart w:id="299" w:name="_Toc405297711"/>
      <w:r w:rsidRPr="009D47CD">
        <w:rPr>
          <w:rStyle w:val="CharDivNo"/>
        </w:rPr>
        <w:lastRenderedPageBreak/>
        <w:t>Division</w:t>
      </w:r>
      <w:r w:rsidR="009D47CD" w:rsidRPr="009D47CD">
        <w:rPr>
          <w:rStyle w:val="CharDivNo"/>
        </w:rPr>
        <w:t> </w:t>
      </w:r>
      <w:r w:rsidRPr="009D47CD">
        <w:rPr>
          <w:rStyle w:val="CharDivNo"/>
        </w:rPr>
        <w:t>6</w:t>
      </w:r>
      <w:r w:rsidRPr="009D47CD">
        <w:t>—</w:t>
      </w:r>
      <w:r w:rsidRPr="009D47CD">
        <w:rPr>
          <w:rStyle w:val="CharDivText"/>
        </w:rPr>
        <w:t>Exclusions</w:t>
      </w:r>
      <w:bookmarkEnd w:id="299"/>
    </w:p>
    <w:p w:rsidR="002B4459" w:rsidRPr="009D47CD" w:rsidRDefault="00BB1281" w:rsidP="002B4459">
      <w:pPr>
        <w:pStyle w:val="ActHead4"/>
      </w:pPr>
      <w:bookmarkStart w:id="300" w:name="_Toc405297712"/>
      <w:r w:rsidRPr="009D47CD">
        <w:rPr>
          <w:rStyle w:val="CharSubdNo"/>
        </w:rPr>
        <w:t>Subdivision</w:t>
      </w:r>
      <w:r w:rsidR="00B5109B" w:rsidRPr="009D47CD">
        <w:rPr>
          <w:rStyle w:val="CharSubdNo"/>
        </w:rPr>
        <w:t xml:space="preserve"> </w:t>
      </w:r>
      <w:r w:rsidR="002B4459" w:rsidRPr="009D47CD">
        <w:rPr>
          <w:rStyle w:val="CharSubdNo"/>
        </w:rPr>
        <w:t>A</w:t>
      </w:r>
      <w:r w:rsidR="002B4459" w:rsidRPr="009D47CD">
        <w:t>—</w:t>
      </w:r>
      <w:r w:rsidR="002B4459" w:rsidRPr="009D47CD">
        <w:rPr>
          <w:rStyle w:val="CharSubdText"/>
        </w:rPr>
        <w:t>Exclusions (Divisions</w:t>
      </w:r>
      <w:r w:rsidR="009D47CD" w:rsidRPr="009D47CD">
        <w:rPr>
          <w:rStyle w:val="CharSubdText"/>
        </w:rPr>
        <w:t> </w:t>
      </w:r>
      <w:r w:rsidR="002B4459" w:rsidRPr="009D47CD">
        <w:rPr>
          <w:rStyle w:val="CharSubdText"/>
        </w:rPr>
        <w:t>2 and 3)</w:t>
      </w:r>
      <w:bookmarkEnd w:id="300"/>
    </w:p>
    <w:p w:rsidR="002B4459" w:rsidRPr="009D47CD" w:rsidRDefault="002B4459" w:rsidP="002B4459">
      <w:pPr>
        <w:pStyle w:val="ActHead5"/>
      </w:pPr>
      <w:bookmarkStart w:id="301" w:name="_Toc405297713"/>
      <w:r w:rsidRPr="009D47CD">
        <w:rPr>
          <w:rStyle w:val="CharSectno"/>
        </w:rPr>
        <w:t>85ZZGA</w:t>
      </w:r>
      <w:r w:rsidRPr="009D47CD">
        <w:t xml:space="preserve">  Object of Subdivision</w:t>
      </w:r>
      <w:bookmarkEnd w:id="301"/>
    </w:p>
    <w:p w:rsidR="002B4459" w:rsidRPr="009D47CD" w:rsidRDefault="002B4459" w:rsidP="002B4459">
      <w:pPr>
        <w:pStyle w:val="subsection"/>
      </w:pPr>
      <w:r w:rsidRPr="009D47CD">
        <w:tab/>
      </w:r>
      <w:r w:rsidRPr="009D47CD">
        <w:tab/>
        <w:t xml:space="preserve">The object of this </w:t>
      </w:r>
      <w:r w:rsidR="00BB1281" w:rsidRPr="009D47CD">
        <w:t>Subdivision</w:t>
      </w:r>
      <w:r w:rsidR="00B5109B" w:rsidRPr="009D47CD">
        <w:t xml:space="preserve"> </w:t>
      </w:r>
      <w:r w:rsidRPr="009D47CD">
        <w:t>is to help protect children from sexual, physical and emotional harm by permitting criminal history information to be disclosed and taken into account in assessing the suitability of persons for work with children.</w:t>
      </w:r>
    </w:p>
    <w:p w:rsidR="002B4459" w:rsidRPr="009D47CD" w:rsidRDefault="002B4459" w:rsidP="002B4459">
      <w:pPr>
        <w:pStyle w:val="ActHead5"/>
      </w:pPr>
      <w:bookmarkStart w:id="302" w:name="_Toc405297714"/>
      <w:r w:rsidRPr="009D47CD">
        <w:rPr>
          <w:rStyle w:val="CharSectno"/>
        </w:rPr>
        <w:t>85ZZGB</w:t>
      </w:r>
      <w:r w:rsidRPr="009D47CD">
        <w:t xml:space="preserve">  Exclusion: disclosing information to a person or body</w:t>
      </w:r>
      <w:bookmarkEnd w:id="302"/>
    </w:p>
    <w:p w:rsidR="002B4459" w:rsidRPr="009D47CD" w:rsidRDefault="002B4459" w:rsidP="002B4459">
      <w:pPr>
        <w:pStyle w:val="subsection"/>
      </w:pPr>
      <w:r w:rsidRPr="009D47CD">
        <w:tab/>
      </w:r>
      <w:r w:rsidRPr="009D47CD">
        <w:tab/>
        <w:t>Divisions</w:t>
      </w:r>
      <w:r w:rsidR="009D47CD">
        <w:t> </w:t>
      </w:r>
      <w:r w:rsidRPr="009D47CD">
        <w:t>2 and 3 do not apply in relation to the disclosure of information to a prescribed person or body if:</w:t>
      </w:r>
    </w:p>
    <w:p w:rsidR="002B4459" w:rsidRPr="009D47CD" w:rsidRDefault="002B4459" w:rsidP="002B4459">
      <w:pPr>
        <w:pStyle w:val="paragraph"/>
      </w:pPr>
      <w:r w:rsidRPr="009D47CD">
        <w:tab/>
        <w:t>(a)</w:t>
      </w:r>
      <w:r w:rsidRPr="009D47CD">
        <w:tab/>
        <w:t>the person or body is required or permitted by or under a prescribed Commonwealth law, a prescribed State law or a prescribed Territory law, to obtain and deal with information about persons who work, or seek to work, with children; and</w:t>
      </w:r>
    </w:p>
    <w:p w:rsidR="002B4459" w:rsidRPr="009D47CD" w:rsidRDefault="002B4459" w:rsidP="002B4459">
      <w:pPr>
        <w:pStyle w:val="paragraph"/>
      </w:pPr>
      <w:r w:rsidRPr="009D47CD">
        <w:tab/>
        <w:t>(b)</w:t>
      </w:r>
      <w:r w:rsidRPr="009D47CD">
        <w:tab/>
        <w:t>the disclosure is for the purpose of the person or body obtaining and dealing with such information in accordance with the prescribed law.</w:t>
      </w:r>
    </w:p>
    <w:p w:rsidR="002B4459" w:rsidRPr="009D47CD" w:rsidRDefault="002B4459" w:rsidP="002B4459">
      <w:pPr>
        <w:pStyle w:val="ActHead5"/>
      </w:pPr>
      <w:bookmarkStart w:id="303" w:name="_Toc405297715"/>
      <w:r w:rsidRPr="009D47CD">
        <w:rPr>
          <w:rStyle w:val="CharSectno"/>
        </w:rPr>
        <w:t>85ZZGC</w:t>
      </w:r>
      <w:r w:rsidRPr="009D47CD">
        <w:t xml:space="preserve">  Exclusion: person or body taking information into account</w:t>
      </w:r>
      <w:bookmarkEnd w:id="303"/>
    </w:p>
    <w:p w:rsidR="002B4459" w:rsidRPr="009D47CD" w:rsidRDefault="002B4459" w:rsidP="002B4459">
      <w:pPr>
        <w:pStyle w:val="subsection"/>
      </w:pPr>
      <w:r w:rsidRPr="009D47CD">
        <w:tab/>
      </w:r>
      <w:r w:rsidRPr="009D47CD">
        <w:tab/>
        <w:t>Divisions</w:t>
      </w:r>
      <w:r w:rsidR="009D47CD">
        <w:t> </w:t>
      </w:r>
      <w:r w:rsidRPr="009D47CD">
        <w:t>2 and 3 do not apply in relation to the taking into account of information by a prescribed person or body if:</w:t>
      </w:r>
    </w:p>
    <w:p w:rsidR="002B4459" w:rsidRPr="009D47CD" w:rsidRDefault="002B4459" w:rsidP="002B4459">
      <w:pPr>
        <w:pStyle w:val="paragraph"/>
      </w:pPr>
      <w:r w:rsidRPr="009D47CD">
        <w:tab/>
        <w:t>(a)</w:t>
      </w:r>
      <w:r w:rsidRPr="009D47CD">
        <w:tab/>
        <w:t>the person or body is required or permitted by or under a prescribed Commonwealth law, a prescribed State law or a prescribed Territory law, to deal with information about persons who work, or seek to work, with children; and</w:t>
      </w:r>
    </w:p>
    <w:p w:rsidR="002B4459" w:rsidRPr="009D47CD" w:rsidRDefault="002B4459" w:rsidP="002B4459">
      <w:pPr>
        <w:pStyle w:val="paragraph"/>
      </w:pPr>
      <w:r w:rsidRPr="009D47CD">
        <w:tab/>
        <w:t>(b)</w:t>
      </w:r>
      <w:r w:rsidRPr="009D47CD">
        <w:tab/>
        <w:t>the taking into account is:</w:t>
      </w:r>
    </w:p>
    <w:p w:rsidR="002B4459" w:rsidRPr="009D47CD" w:rsidRDefault="002B4459" w:rsidP="002B4459">
      <w:pPr>
        <w:pStyle w:val="paragraphsub"/>
      </w:pPr>
      <w:r w:rsidRPr="009D47CD">
        <w:tab/>
        <w:t>(i)</w:t>
      </w:r>
      <w:r w:rsidRPr="009D47CD">
        <w:tab/>
        <w:t>for the purpose of dealing with such information in accordance with the prescribed law; or</w:t>
      </w:r>
    </w:p>
    <w:p w:rsidR="002B4459" w:rsidRPr="009D47CD" w:rsidRDefault="002B4459" w:rsidP="002B4459">
      <w:pPr>
        <w:pStyle w:val="paragraphsub"/>
      </w:pPr>
      <w:r w:rsidRPr="009D47CD">
        <w:tab/>
        <w:t>(ii)</w:t>
      </w:r>
      <w:r w:rsidRPr="009D47CD">
        <w:tab/>
        <w:t>required by or under a Commonwealth law, a State law or a Territory law.</w:t>
      </w:r>
    </w:p>
    <w:p w:rsidR="002B4459" w:rsidRPr="009D47CD" w:rsidRDefault="002B4459" w:rsidP="002B4459">
      <w:pPr>
        <w:pStyle w:val="ActHead5"/>
      </w:pPr>
      <w:bookmarkStart w:id="304" w:name="_Toc405297716"/>
      <w:r w:rsidRPr="009D47CD">
        <w:rPr>
          <w:rStyle w:val="CharSectno"/>
        </w:rPr>
        <w:lastRenderedPageBreak/>
        <w:t>85ZZGD</w:t>
      </w:r>
      <w:r w:rsidRPr="009D47CD">
        <w:t xml:space="preserve">  Exclusion: person or body disclosing information</w:t>
      </w:r>
      <w:bookmarkEnd w:id="304"/>
    </w:p>
    <w:p w:rsidR="002B4459" w:rsidRPr="009D47CD" w:rsidRDefault="002B4459" w:rsidP="002B4459">
      <w:pPr>
        <w:pStyle w:val="subsection"/>
      </w:pPr>
      <w:r w:rsidRPr="009D47CD">
        <w:tab/>
      </w:r>
      <w:r w:rsidRPr="009D47CD">
        <w:tab/>
        <w:t>Divisions</w:t>
      </w:r>
      <w:r w:rsidR="009D47CD">
        <w:t> </w:t>
      </w:r>
      <w:r w:rsidRPr="009D47CD">
        <w:t>2 and 3 do not apply in relation to the disclosure of information by a prescribed person or body if:</w:t>
      </w:r>
    </w:p>
    <w:p w:rsidR="002B4459" w:rsidRPr="009D47CD" w:rsidRDefault="002B4459" w:rsidP="002B4459">
      <w:pPr>
        <w:pStyle w:val="paragraph"/>
      </w:pPr>
      <w:r w:rsidRPr="009D47CD">
        <w:tab/>
        <w:t>(a)</w:t>
      </w:r>
      <w:r w:rsidRPr="009D47CD">
        <w:tab/>
        <w:t>the person or body is required or permitted by or under a prescribed Commonwealth law, a prescribed State law or a prescribed Territory law, to deal with information about persons who work, or seek to work, with children; and</w:t>
      </w:r>
    </w:p>
    <w:p w:rsidR="002B4459" w:rsidRPr="009D47CD" w:rsidRDefault="002B4459" w:rsidP="002B4459">
      <w:pPr>
        <w:pStyle w:val="paragraph"/>
      </w:pPr>
      <w:r w:rsidRPr="009D47CD">
        <w:tab/>
        <w:t>(b)</w:t>
      </w:r>
      <w:r w:rsidRPr="009D47CD">
        <w:tab/>
        <w:t>the disclosure is required by or under a Commonwealth law, a State law or a Territory law.</w:t>
      </w:r>
    </w:p>
    <w:p w:rsidR="002B4459" w:rsidRPr="009D47CD" w:rsidRDefault="002B4459" w:rsidP="002B4459">
      <w:pPr>
        <w:pStyle w:val="ActHead5"/>
      </w:pPr>
      <w:bookmarkStart w:id="305" w:name="_Toc405297717"/>
      <w:r w:rsidRPr="009D47CD">
        <w:rPr>
          <w:rStyle w:val="CharSectno"/>
        </w:rPr>
        <w:t>85ZZGE</w:t>
      </w:r>
      <w:r w:rsidRPr="009D47CD">
        <w:t xml:space="preserve">  Prescribed persons and bodies</w:t>
      </w:r>
      <w:bookmarkEnd w:id="305"/>
    </w:p>
    <w:p w:rsidR="002B4459" w:rsidRPr="009D47CD" w:rsidRDefault="002B4459" w:rsidP="002B4459">
      <w:pPr>
        <w:pStyle w:val="subsection"/>
      </w:pPr>
      <w:r w:rsidRPr="009D47CD">
        <w:tab/>
      </w:r>
      <w:r w:rsidRPr="009D47CD">
        <w:tab/>
        <w:t>Before the Governor</w:t>
      </w:r>
      <w:r w:rsidR="009D47CD">
        <w:noBreakHyphen/>
      </w:r>
      <w:r w:rsidRPr="009D47CD">
        <w:t>General makes a regulation prescribing, for the purposes of section</w:t>
      </w:r>
      <w:r w:rsidR="009D47CD">
        <w:t> </w:t>
      </w:r>
      <w:r w:rsidRPr="009D47CD">
        <w:t>85ZZGB, 85ZZGC or 85ZZGD, a person or body:</w:t>
      </w:r>
    </w:p>
    <w:p w:rsidR="002B4459" w:rsidRPr="009D47CD" w:rsidRDefault="002B4459" w:rsidP="002B4459">
      <w:pPr>
        <w:pStyle w:val="paragraph"/>
      </w:pPr>
      <w:r w:rsidRPr="009D47CD">
        <w:tab/>
        <w:t>(a)</w:t>
      </w:r>
      <w:r w:rsidRPr="009D47CD">
        <w:tab/>
        <w:t>to which information may be disclosed; or</w:t>
      </w:r>
    </w:p>
    <w:p w:rsidR="002B4459" w:rsidRPr="009D47CD" w:rsidRDefault="002B4459" w:rsidP="002B4459">
      <w:pPr>
        <w:pStyle w:val="paragraph"/>
      </w:pPr>
      <w:r w:rsidRPr="009D47CD">
        <w:tab/>
        <w:t>(b)</w:t>
      </w:r>
      <w:r w:rsidRPr="009D47CD">
        <w:tab/>
        <w:t>by which information may be taken into account or disclosed;</w:t>
      </w:r>
    </w:p>
    <w:p w:rsidR="002B4459" w:rsidRPr="009D47CD" w:rsidRDefault="002B4459" w:rsidP="002B4459">
      <w:pPr>
        <w:pStyle w:val="subsection2"/>
      </w:pPr>
      <w:r w:rsidRPr="009D47CD">
        <w:t>the Minister must be satisfied that the person or body:</w:t>
      </w:r>
    </w:p>
    <w:p w:rsidR="002B4459" w:rsidRPr="009D47CD" w:rsidRDefault="002B4459" w:rsidP="002B4459">
      <w:pPr>
        <w:pStyle w:val="paragraph"/>
      </w:pPr>
      <w:r w:rsidRPr="009D47CD">
        <w:tab/>
        <w:t>(c)</w:t>
      </w:r>
      <w:r w:rsidRPr="009D47CD">
        <w:tab/>
        <w:t>is required or permitted by or under a Commonwealth law, a State law or a Territory law to obtain and deal with information about persons who work, or seek to work, with children; and</w:t>
      </w:r>
    </w:p>
    <w:p w:rsidR="002B4459" w:rsidRPr="009D47CD" w:rsidRDefault="002B4459" w:rsidP="002B4459">
      <w:pPr>
        <w:pStyle w:val="paragraph"/>
      </w:pPr>
      <w:r w:rsidRPr="009D47CD">
        <w:tab/>
        <w:t>(d)</w:t>
      </w:r>
      <w:r w:rsidRPr="009D47CD">
        <w:tab/>
        <w:t>complies with applicable Commonwealth law, State law or Territory law relating to privacy, human rights and records management; and</w:t>
      </w:r>
    </w:p>
    <w:p w:rsidR="002B4459" w:rsidRPr="009D47CD" w:rsidRDefault="002B4459" w:rsidP="002B4459">
      <w:pPr>
        <w:pStyle w:val="paragraph"/>
      </w:pPr>
      <w:r w:rsidRPr="009D47CD">
        <w:tab/>
        <w:t>(e)</w:t>
      </w:r>
      <w:r w:rsidRPr="009D47CD">
        <w:tab/>
        <w:t>complies with the principles of natural justice; and</w:t>
      </w:r>
    </w:p>
    <w:p w:rsidR="002B4459" w:rsidRPr="009D47CD" w:rsidRDefault="002B4459" w:rsidP="002B4459">
      <w:pPr>
        <w:pStyle w:val="paragraph"/>
      </w:pPr>
      <w:r w:rsidRPr="009D47CD">
        <w:tab/>
        <w:t>(f)</w:t>
      </w:r>
      <w:r w:rsidRPr="009D47CD">
        <w:tab/>
        <w:t>has risk assessment frameworks and appropriately skilled staff to assess risks to children’s safety.</w:t>
      </w:r>
    </w:p>
    <w:p w:rsidR="002B4459" w:rsidRPr="009D47CD" w:rsidRDefault="002B4459" w:rsidP="002B4459">
      <w:pPr>
        <w:pStyle w:val="ActHead5"/>
      </w:pPr>
      <w:bookmarkStart w:id="306" w:name="_Toc405297718"/>
      <w:r w:rsidRPr="009D47CD">
        <w:rPr>
          <w:rStyle w:val="CharSectno"/>
        </w:rPr>
        <w:t>85ZZGF</w:t>
      </w:r>
      <w:r w:rsidRPr="009D47CD">
        <w:t xml:space="preserve">  Definitions</w:t>
      </w:r>
      <w:bookmarkEnd w:id="306"/>
    </w:p>
    <w:p w:rsidR="002B4459" w:rsidRPr="009D47CD" w:rsidRDefault="002B4459" w:rsidP="002B4459">
      <w:pPr>
        <w:pStyle w:val="subsection"/>
      </w:pPr>
      <w:r w:rsidRPr="009D47CD">
        <w:tab/>
      </w:r>
      <w:r w:rsidRPr="009D47CD">
        <w:tab/>
        <w:t>In this Subdivision:</w:t>
      </w:r>
    </w:p>
    <w:p w:rsidR="002B4459" w:rsidRPr="009D47CD" w:rsidRDefault="002B4459" w:rsidP="002B4459">
      <w:pPr>
        <w:pStyle w:val="Definition"/>
      </w:pPr>
      <w:r w:rsidRPr="009D47CD">
        <w:rPr>
          <w:b/>
          <w:i/>
        </w:rPr>
        <w:t>child</w:t>
      </w:r>
      <w:r w:rsidRPr="009D47CD">
        <w:t xml:space="preserve"> means a person who is under 18.</w:t>
      </w:r>
    </w:p>
    <w:p w:rsidR="002B4459" w:rsidRPr="009D47CD" w:rsidRDefault="003D62A1" w:rsidP="002B4459">
      <w:pPr>
        <w:pStyle w:val="Definition"/>
      </w:pPr>
      <w:r w:rsidRPr="009D47CD">
        <w:rPr>
          <w:b/>
          <w:i/>
        </w:rPr>
        <w:t>w</w:t>
      </w:r>
      <w:r w:rsidR="002B4459" w:rsidRPr="009D47CD">
        <w:rPr>
          <w:b/>
          <w:i/>
        </w:rPr>
        <w:t>ork</w:t>
      </w:r>
      <w:r w:rsidR="002B4459" w:rsidRPr="009D47CD">
        <w:t xml:space="preserve"> includes the following:</w:t>
      </w:r>
    </w:p>
    <w:p w:rsidR="002B4459" w:rsidRPr="009D47CD" w:rsidRDefault="002B4459" w:rsidP="002B4459">
      <w:pPr>
        <w:pStyle w:val="paragraph"/>
      </w:pPr>
      <w:r w:rsidRPr="009D47CD">
        <w:lastRenderedPageBreak/>
        <w:tab/>
        <w:t>(a)</w:t>
      </w:r>
      <w:r w:rsidRPr="009D47CD">
        <w:tab/>
        <w:t>work:</w:t>
      </w:r>
    </w:p>
    <w:p w:rsidR="002B4459" w:rsidRPr="009D47CD" w:rsidRDefault="002B4459" w:rsidP="002B4459">
      <w:pPr>
        <w:pStyle w:val="paragraphsub"/>
      </w:pPr>
      <w:r w:rsidRPr="009D47CD">
        <w:tab/>
        <w:t>(i)</w:t>
      </w:r>
      <w:r w:rsidRPr="009D47CD">
        <w:tab/>
        <w:t>under a contract of employment, contract of apprenticeship or contract for services; or</w:t>
      </w:r>
    </w:p>
    <w:p w:rsidR="002B4459" w:rsidRPr="009D47CD" w:rsidRDefault="002B4459" w:rsidP="002B4459">
      <w:pPr>
        <w:pStyle w:val="paragraphsub"/>
      </w:pPr>
      <w:r w:rsidRPr="009D47CD">
        <w:tab/>
        <w:t>(ii)</w:t>
      </w:r>
      <w:r w:rsidRPr="009D47CD">
        <w:tab/>
        <w:t>in a leadership role in a religious institution, as part of the duties of a religious vocation or in any other capacity for the purposes of a religious institution; or</w:t>
      </w:r>
    </w:p>
    <w:p w:rsidR="002B4459" w:rsidRPr="009D47CD" w:rsidRDefault="002B4459" w:rsidP="002B4459">
      <w:pPr>
        <w:pStyle w:val="paragraphsub"/>
      </w:pPr>
      <w:r w:rsidRPr="009D47CD">
        <w:tab/>
        <w:t>(iii)</w:t>
      </w:r>
      <w:r w:rsidRPr="009D47CD">
        <w:tab/>
        <w:t>as an officer of a body corporate, member of the committee of management of an unincorporated body or association or member of a partnership; or</w:t>
      </w:r>
    </w:p>
    <w:p w:rsidR="002B4459" w:rsidRPr="009D47CD" w:rsidRDefault="002B4459" w:rsidP="002B4459">
      <w:pPr>
        <w:pStyle w:val="paragraphsub"/>
      </w:pPr>
      <w:r w:rsidRPr="009D47CD">
        <w:tab/>
        <w:t>(iv)</w:t>
      </w:r>
      <w:r w:rsidRPr="009D47CD">
        <w:tab/>
        <w:t>as a volunteer, other than unpaid work engaged in for a private or domestic purpose; or</w:t>
      </w:r>
    </w:p>
    <w:p w:rsidR="002B4459" w:rsidRPr="009D47CD" w:rsidRDefault="002B4459" w:rsidP="002B4459">
      <w:pPr>
        <w:pStyle w:val="paragraphsub"/>
      </w:pPr>
      <w:r w:rsidRPr="009D47CD">
        <w:tab/>
        <w:t>(v)</w:t>
      </w:r>
      <w:r w:rsidRPr="009D47CD">
        <w:tab/>
        <w:t>as a self</w:t>
      </w:r>
      <w:r w:rsidR="009D47CD">
        <w:noBreakHyphen/>
      </w:r>
      <w:r w:rsidRPr="009D47CD">
        <w:t>employed person;</w:t>
      </w:r>
    </w:p>
    <w:p w:rsidR="002B4459" w:rsidRPr="009D47CD" w:rsidRDefault="002B4459" w:rsidP="002B4459">
      <w:pPr>
        <w:pStyle w:val="paragraph"/>
      </w:pPr>
      <w:r w:rsidRPr="009D47CD">
        <w:tab/>
        <w:t>(b)</w:t>
      </w:r>
      <w:r w:rsidRPr="009D47CD">
        <w:tab/>
        <w:t>practical training as part of a course of education or vocational training;</w:t>
      </w:r>
    </w:p>
    <w:p w:rsidR="002B4459" w:rsidRPr="009D47CD" w:rsidRDefault="002B4459" w:rsidP="002B4459">
      <w:pPr>
        <w:pStyle w:val="paragraph"/>
      </w:pPr>
      <w:r w:rsidRPr="009D47CD">
        <w:tab/>
        <w:t>(c)</w:t>
      </w:r>
      <w:r w:rsidRPr="009D47CD">
        <w:tab/>
        <w:t>acting in a prescribed capacity or engaging in a prescribed activity.</w:t>
      </w:r>
    </w:p>
    <w:p w:rsidR="002B4459" w:rsidRPr="009D47CD" w:rsidRDefault="002B4459" w:rsidP="00883A3B">
      <w:pPr>
        <w:pStyle w:val="ActHead5"/>
      </w:pPr>
      <w:bookmarkStart w:id="307" w:name="_Toc405297719"/>
      <w:r w:rsidRPr="009D47CD">
        <w:rPr>
          <w:rStyle w:val="CharSectno"/>
        </w:rPr>
        <w:t>85ZZGG</w:t>
      </w:r>
      <w:r w:rsidRPr="009D47CD">
        <w:t xml:space="preserve">  Reviews of operation of this Subdivision</w:t>
      </w:r>
      <w:bookmarkEnd w:id="307"/>
    </w:p>
    <w:p w:rsidR="002B4459" w:rsidRPr="009D47CD" w:rsidRDefault="002B4459" w:rsidP="002B4459">
      <w:pPr>
        <w:pStyle w:val="subsection"/>
      </w:pPr>
      <w:r w:rsidRPr="009D47CD">
        <w:tab/>
        <w:t>(1)</w:t>
      </w:r>
      <w:r w:rsidRPr="009D47CD">
        <w:tab/>
        <w:t xml:space="preserve">The Minister must cause 2 reviews of the operation of this </w:t>
      </w:r>
      <w:r w:rsidR="00BB1281" w:rsidRPr="009D47CD">
        <w:t>Subdivision</w:t>
      </w:r>
      <w:r w:rsidR="00B5109B" w:rsidRPr="009D47CD">
        <w:t xml:space="preserve"> </w:t>
      </w:r>
      <w:r w:rsidRPr="009D47CD">
        <w:t>to be conducted.</w:t>
      </w:r>
    </w:p>
    <w:p w:rsidR="002B4459" w:rsidRPr="009D47CD" w:rsidRDefault="002B4459" w:rsidP="002B4459">
      <w:pPr>
        <w:pStyle w:val="subsection"/>
      </w:pPr>
      <w:r w:rsidRPr="009D47CD">
        <w:tab/>
        <w:t>(2)</w:t>
      </w:r>
      <w:r w:rsidRPr="009D47CD">
        <w:tab/>
        <w:t>The first review must:</w:t>
      </w:r>
    </w:p>
    <w:p w:rsidR="002B4459" w:rsidRPr="009D47CD" w:rsidRDefault="002B4459" w:rsidP="002B4459">
      <w:pPr>
        <w:pStyle w:val="paragraph"/>
      </w:pPr>
      <w:r w:rsidRPr="009D47CD">
        <w:tab/>
        <w:t>(a)</w:t>
      </w:r>
      <w:r w:rsidRPr="009D47CD">
        <w:tab/>
        <w:t>start not later than 30</w:t>
      </w:r>
      <w:r w:rsidR="009D47CD">
        <w:t> </w:t>
      </w:r>
      <w:r w:rsidRPr="009D47CD">
        <w:t>June 2011; and</w:t>
      </w:r>
    </w:p>
    <w:p w:rsidR="002B4459" w:rsidRPr="009D47CD" w:rsidRDefault="002B4459" w:rsidP="002B4459">
      <w:pPr>
        <w:pStyle w:val="paragraph"/>
      </w:pPr>
      <w:r w:rsidRPr="009D47CD">
        <w:tab/>
        <w:t>(b)</w:t>
      </w:r>
      <w:r w:rsidRPr="009D47CD">
        <w:tab/>
        <w:t>be completed within 3 months.</w:t>
      </w:r>
    </w:p>
    <w:p w:rsidR="002B4459" w:rsidRPr="009D47CD" w:rsidRDefault="002B4459" w:rsidP="002B4459">
      <w:pPr>
        <w:pStyle w:val="subsection"/>
      </w:pPr>
      <w:r w:rsidRPr="009D47CD">
        <w:tab/>
        <w:t>(3)</w:t>
      </w:r>
      <w:r w:rsidRPr="009D47CD">
        <w:tab/>
        <w:t>The 2nd review must:</w:t>
      </w:r>
    </w:p>
    <w:p w:rsidR="002B4459" w:rsidRPr="009D47CD" w:rsidRDefault="002B4459" w:rsidP="002B4459">
      <w:pPr>
        <w:pStyle w:val="paragraph"/>
      </w:pPr>
      <w:r w:rsidRPr="009D47CD">
        <w:tab/>
        <w:t>(a)</w:t>
      </w:r>
      <w:r w:rsidRPr="009D47CD">
        <w:tab/>
        <w:t>start not later than 30</w:t>
      </w:r>
      <w:r w:rsidR="009D47CD">
        <w:t> </w:t>
      </w:r>
      <w:r w:rsidRPr="009D47CD">
        <w:t>June 2013; and</w:t>
      </w:r>
    </w:p>
    <w:p w:rsidR="002B4459" w:rsidRPr="009D47CD" w:rsidRDefault="002B4459" w:rsidP="002B4459">
      <w:pPr>
        <w:pStyle w:val="paragraph"/>
      </w:pPr>
      <w:r w:rsidRPr="009D47CD">
        <w:tab/>
        <w:t>(b)</w:t>
      </w:r>
      <w:r w:rsidRPr="009D47CD">
        <w:tab/>
        <w:t>be completed within 3 months.</w:t>
      </w:r>
    </w:p>
    <w:p w:rsidR="002B4459" w:rsidRPr="009D47CD" w:rsidRDefault="002B4459" w:rsidP="002B4459">
      <w:pPr>
        <w:pStyle w:val="subsection"/>
      </w:pPr>
      <w:r w:rsidRPr="009D47CD">
        <w:tab/>
        <w:t>(4)</w:t>
      </w:r>
      <w:r w:rsidRPr="009D47CD">
        <w:tab/>
        <w:t>The Minister must cause a written report about each review to be prepared.</w:t>
      </w:r>
    </w:p>
    <w:p w:rsidR="002B4459" w:rsidRPr="009D47CD" w:rsidRDefault="002B4459" w:rsidP="002B4459">
      <w:pPr>
        <w:pStyle w:val="subsection"/>
      </w:pPr>
      <w:r w:rsidRPr="009D47CD">
        <w:tab/>
        <w:t>(5)</w:t>
      </w:r>
      <w:r w:rsidRPr="009D47CD">
        <w:tab/>
        <w:t>The Minister must cause a copy of each report to be laid before each House of the Parliament within 15 sitting days of that House after the day on which the Minister receives the report.</w:t>
      </w:r>
    </w:p>
    <w:p w:rsidR="002B4459" w:rsidRPr="009D47CD" w:rsidRDefault="00BB1281" w:rsidP="002B4459">
      <w:pPr>
        <w:pStyle w:val="ActHead4"/>
      </w:pPr>
      <w:bookmarkStart w:id="308" w:name="_Toc405297720"/>
      <w:r w:rsidRPr="009D47CD">
        <w:rPr>
          <w:rStyle w:val="CharSubdNo"/>
        </w:rPr>
        <w:lastRenderedPageBreak/>
        <w:t>Subdivision</w:t>
      </w:r>
      <w:r w:rsidR="00B5109B" w:rsidRPr="009D47CD">
        <w:rPr>
          <w:rStyle w:val="CharSubdNo"/>
        </w:rPr>
        <w:t xml:space="preserve"> </w:t>
      </w:r>
      <w:r w:rsidR="002B4459" w:rsidRPr="009D47CD">
        <w:rPr>
          <w:rStyle w:val="CharSubdNo"/>
        </w:rPr>
        <w:t>B</w:t>
      </w:r>
      <w:r w:rsidR="002B4459" w:rsidRPr="009D47CD">
        <w:t>—</w:t>
      </w:r>
      <w:r w:rsidR="002B4459" w:rsidRPr="009D47CD">
        <w:rPr>
          <w:rStyle w:val="CharSubdText"/>
        </w:rPr>
        <w:t>Exclusions (Division</w:t>
      </w:r>
      <w:r w:rsidR="009D47CD" w:rsidRPr="009D47CD">
        <w:rPr>
          <w:rStyle w:val="CharSubdText"/>
        </w:rPr>
        <w:t> </w:t>
      </w:r>
      <w:r w:rsidR="002B4459" w:rsidRPr="009D47CD">
        <w:rPr>
          <w:rStyle w:val="CharSubdText"/>
        </w:rPr>
        <w:t>3)</w:t>
      </w:r>
      <w:bookmarkEnd w:id="308"/>
    </w:p>
    <w:p w:rsidR="005F1445" w:rsidRPr="009D47CD" w:rsidRDefault="005F1445" w:rsidP="005F1445">
      <w:pPr>
        <w:pStyle w:val="ActHead5"/>
      </w:pPr>
      <w:bookmarkStart w:id="309" w:name="_Toc405297721"/>
      <w:r w:rsidRPr="009D47CD">
        <w:rPr>
          <w:rStyle w:val="CharSectno"/>
        </w:rPr>
        <w:t>85ZZH</w:t>
      </w:r>
      <w:r w:rsidRPr="009D47CD">
        <w:t xml:space="preserve">  Exclusions</w:t>
      </w:r>
      <w:bookmarkEnd w:id="309"/>
    </w:p>
    <w:p w:rsidR="005F1445" w:rsidRPr="009D47CD" w:rsidRDefault="005F1445" w:rsidP="005F1445">
      <w:pPr>
        <w:pStyle w:val="subsection"/>
      </w:pPr>
      <w:r w:rsidRPr="009D47CD">
        <w:tab/>
      </w:r>
      <w:r w:rsidRPr="009D47CD">
        <w:tab/>
        <w:t>Division</w:t>
      </w:r>
      <w:r w:rsidR="009D47CD">
        <w:t> </w:t>
      </w:r>
      <w:r w:rsidRPr="009D47CD">
        <w:t>3 does not apply in relation to the disclosure of information to or by, or the taking into account of information by a person or body referred to in one of the following paragraphs for the purpose specified in relation to the person or body:</w:t>
      </w:r>
    </w:p>
    <w:p w:rsidR="005F1445" w:rsidRPr="009D47CD" w:rsidRDefault="005F1445" w:rsidP="005F1445">
      <w:pPr>
        <w:pStyle w:val="paragraph"/>
      </w:pPr>
      <w:r w:rsidRPr="009D47CD">
        <w:tab/>
        <w:t>(a)</w:t>
      </w:r>
      <w:r w:rsidRPr="009D47CD">
        <w:tab/>
        <w:t>a law enforcement agency, for the purpose of making decisions in relation to prosecution or sentencing or of assessing:</w:t>
      </w:r>
    </w:p>
    <w:p w:rsidR="005F1445" w:rsidRPr="009D47CD" w:rsidRDefault="005F1445" w:rsidP="005F1445">
      <w:pPr>
        <w:pStyle w:val="paragraphsub"/>
      </w:pPr>
      <w:r w:rsidRPr="009D47CD">
        <w:tab/>
        <w:t>(i)</w:t>
      </w:r>
      <w:r w:rsidRPr="009D47CD">
        <w:tab/>
        <w:t>prospective employees or prospective members of the agency; or</w:t>
      </w:r>
    </w:p>
    <w:p w:rsidR="005F1445" w:rsidRPr="009D47CD" w:rsidRDefault="005F1445" w:rsidP="005F1445">
      <w:pPr>
        <w:pStyle w:val="paragraphsub"/>
      </w:pPr>
      <w:r w:rsidRPr="009D47CD">
        <w:tab/>
        <w:t>(ii)</w:t>
      </w:r>
      <w:r w:rsidRPr="009D47CD">
        <w:tab/>
        <w:t>persons proposed to be engaged as consultants to, or to perform services for, the agency or a member of the agency;</w:t>
      </w:r>
    </w:p>
    <w:p w:rsidR="005F1445" w:rsidRPr="009D47CD" w:rsidRDefault="005F1445" w:rsidP="005F1445">
      <w:pPr>
        <w:pStyle w:val="paragraph"/>
      </w:pPr>
      <w:r w:rsidRPr="009D47CD">
        <w:tab/>
        <w:t>(b)</w:t>
      </w:r>
      <w:r w:rsidRPr="009D47CD">
        <w:tab/>
        <w:t>an intelligence or security agency, for the purpose of assessing:</w:t>
      </w:r>
    </w:p>
    <w:p w:rsidR="005F1445" w:rsidRPr="009D47CD" w:rsidRDefault="005F1445" w:rsidP="005F1445">
      <w:pPr>
        <w:pStyle w:val="paragraphsub"/>
      </w:pPr>
      <w:r w:rsidRPr="009D47CD">
        <w:tab/>
        <w:t>(i)</w:t>
      </w:r>
      <w:r w:rsidRPr="009D47CD">
        <w:tab/>
        <w:t>prospective employees or prospective members of the agency; or</w:t>
      </w:r>
    </w:p>
    <w:p w:rsidR="005F1445" w:rsidRPr="009D47CD" w:rsidRDefault="005F1445" w:rsidP="005F1445">
      <w:pPr>
        <w:pStyle w:val="paragraphsub"/>
      </w:pPr>
      <w:r w:rsidRPr="009D47CD">
        <w:tab/>
        <w:t>(ii)</w:t>
      </w:r>
      <w:r w:rsidRPr="009D47CD">
        <w:tab/>
        <w:t>persons proposed to be engaged as consultants to, or to perform services for, the agency or a member of the agency;</w:t>
      </w:r>
    </w:p>
    <w:p w:rsidR="005F1445" w:rsidRPr="009D47CD" w:rsidRDefault="005F1445" w:rsidP="005F1445">
      <w:pPr>
        <w:pStyle w:val="paragraph"/>
      </w:pPr>
      <w:r w:rsidRPr="009D47CD">
        <w:tab/>
        <w:t>(c)</w:t>
      </w:r>
      <w:r w:rsidRPr="009D47CD">
        <w:tab/>
        <w:t>a court or tribunal established under a Commonwealth law, a State law or a Territory law, for the purpose of making a decision, including a decision in relation to sentencing;</w:t>
      </w:r>
    </w:p>
    <w:p w:rsidR="005F1445" w:rsidRPr="009D47CD" w:rsidRDefault="005F1445" w:rsidP="005F1445">
      <w:pPr>
        <w:pStyle w:val="paragraph"/>
      </w:pPr>
      <w:r w:rsidRPr="009D47CD">
        <w:tab/>
        <w:t>(d)</w:t>
      </w:r>
      <w:r w:rsidRPr="009D47CD">
        <w:tab/>
        <w:t>a person who makes a decision under the</w:t>
      </w:r>
      <w:r w:rsidRPr="009D47CD">
        <w:rPr>
          <w:i/>
        </w:rPr>
        <w:t xml:space="preserve"> Migration Act</w:t>
      </w:r>
      <w:r w:rsidR="006956F7" w:rsidRPr="009D47CD">
        <w:rPr>
          <w:i/>
        </w:rPr>
        <w:t xml:space="preserve"> </w:t>
      </w:r>
      <w:r w:rsidRPr="009D47CD">
        <w:rPr>
          <w:i/>
        </w:rPr>
        <w:t>1958</w:t>
      </w:r>
      <w:r w:rsidRPr="009D47CD">
        <w:t xml:space="preserve">, the </w:t>
      </w:r>
      <w:r w:rsidR="0020766C" w:rsidRPr="009D47CD">
        <w:rPr>
          <w:i/>
        </w:rPr>
        <w:t>Australian Citizenship Act 2007</w:t>
      </w:r>
      <w:r w:rsidRPr="009D47CD">
        <w:t xml:space="preserve">, or the </w:t>
      </w:r>
      <w:r w:rsidRPr="009D47CD">
        <w:rPr>
          <w:i/>
        </w:rPr>
        <w:t>Immigration Act 1980</w:t>
      </w:r>
      <w:r w:rsidRPr="009D47CD">
        <w:t xml:space="preserve"> of the Territory of Norfolk Island, for the purpose of making that decision;</w:t>
      </w:r>
    </w:p>
    <w:p w:rsidR="005F1445" w:rsidRPr="009D47CD" w:rsidRDefault="005F1445" w:rsidP="005F1445">
      <w:pPr>
        <w:pStyle w:val="paragraph"/>
      </w:pPr>
      <w:r w:rsidRPr="009D47CD">
        <w:tab/>
        <w:t>(g)</w:t>
      </w:r>
      <w:r w:rsidRPr="009D47CD">
        <w:tab/>
        <w:t>a Commonwealth authority, for the purpose of assessing appointees or prospective appointees to a designated position;</w:t>
      </w:r>
    </w:p>
    <w:p w:rsidR="002F42E5" w:rsidRPr="009D47CD" w:rsidRDefault="002F42E5" w:rsidP="002F42E5">
      <w:pPr>
        <w:pStyle w:val="paragraph"/>
      </w:pPr>
      <w:r w:rsidRPr="009D47CD">
        <w:tab/>
        <w:t>(h)</w:t>
      </w:r>
      <w:r w:rsidRPr="009D47CD">
        <w:tab/>
        <w:t>AUSTRAC, for the purpose of assessing:</w:t>
      </w:r>
    </w:p>
    <w:p w:rsidR="002F42E5" w:rsidRPr="009D47CD" w:rsidRDefault="002F42E5" w:rsidP="002F42E5">
      <w:pPr>
        <w:pStyle w:val="paragraphsub"/>
      </w:pPr>
      <w:r w:rsidRPr="009D47CD">
        <w:tab/>
        <w:t>(i)</w:t>
      </w:r>
      <w:r w:rsidRPr="009D47CD">
        <w:tab/>
        <w:t>prospective members of the staff of AUSTRAC; or</w:t>
      </w:r>
    </w:p>
    <w:p w:rsidR="002F42E5" w:rsidRPr="009D47CD" w:rsidRDefault="002F42E5" w:rsidP="002F42E5">
      <w:pPr>
        <w:pStyle w:val="paragraphsub"/>
      </w:pPr>
      <w:r w:rsidRPr="009D47CD">
        <w:lastRenderedPageBreak/>
        <w:tab/>
        <w:t>(ii)</w:t>
      </w:r>
      <w:r w:rsidRPr="009D47CD">
        <w:tab/>
        <w:t>persons proposed to be engaged as consultants under subsection</w:t>
      </w:r>
      <w:r w:rsidR="009D47CD">
        <w:t> </w:t>
      </w:r>
      <w:r w:rsidRPr="009D47CD">
        <w:t xml:space="preserve">225(1) of the </w:t>
      </w:r>
      <w:r w:rsidRPr="009D47CD">
        <w:rPr>
          <w:i/>
        </w:rPr>
        <w:t>Anti</w:t>
      </w:r>
      <w:r w:rsidR="009D47CD">
        <w:rPr>
          <w:i/>
        </w:rPr>
        <w:noBreakHyphen/>
      </w:r>
      <w:r w:rsidRPr="009D47CD">
        <w:rPr>
          <w:i/>
        </w:rPr>
        <w:t>Money Laundering and Counter</w:t>
      </w:r>
      <w:r w:rsidR="009D47CD">
        <w:rPr>
          <w:i/>
        </w:rPr>
        <w:noBreakHyphen/>
      </w:r>
      <w:r w:rsidRPr="009D47CD">
        <w:rPr>
          <w:i/>
        </w:rPr>
        <w:t>Terrorism Financing Act 2006</w:t>
      </w:r>
      <w:r w:rsidRPr="009D47CD">
        <w:t>; or</w:t>
      </w:r>
    </w:p>
    <w:p w:rsidR="002F42E5" w:rsidRPr="009D47CD" w:rsidRDefault="002F42E5" w:rsidP="002F42E5">
      <w:pPr>
        <w:pStyle w:val="paragraphsub"/>
      </w:pPr>
      <w:r w:rsidRPr="009D47CD">
        <w:tab/>
        <w:t>(iii)</w:t>
      </w:r>
      <w:r w:rsidRPr="009D47CD">
        <w:tab/>
        <w:t>persons whose services are proposed to be made available to AUSTRAC under subsection</w:t>
      </w:r>
      <w:r w:rsidR="009D47CD">
        <w:t> </w:t>
      </w:r>
      <w:r w:rsidRPr="009D47CD">
        <w:t>225(3) of that Act;</w:t>
      </w:r>
    </w:p>
    <w:p w:rsidR="005F1445" w:rsidRPr="009D47CD" w:rsidRDefault="005F1445" w:rsidP="005F1445">
      <w:pPr>
        <w:pStyle w:val="paragraph"/>
      </w:pPr>
      <w:r w:rsidRPr="009D47CD">
        <w:tab/>
        <w:t>(j)</w:t>
      </w:r>
      <w:r w:rsidRPr="009D47CD">
        <w:tab/>
        <w:t>the Australian Government Solicitor, for the purpose of instituting or conducting proceedings for Commonwealth offences;</w:t>
      </w:r>
    </w:p>
    <w:p w:rsidR="005F1445" w:rsidRPr="009D47CD" w:rsidRDefault="005F1445" w:rsidP="005F1445">
      <w:pPr>
        <w:pStyle w:val="paragraph"/>
      </w:pPr>
      <w:r w:rsidRPr="009D47CD">
        <w:tab/>
        <w:t>(k)</w:t>
      </w:r>
      <w:r w:rsidRPr="009D47CD">
        <w:tab/>
        <w:t>a prescribed person or body, for a prescribed purpose, in relation to a conviction for a prescribed offence.</w:t>
      </w:r>
    </w:p>
    <w:p w:rsidR="005F1445" w:rsidRPr="009D47CD" w:rsidRDefault="005F1445" w:rsidP="005F1445">
      <w:pPr>
        <w:pStyle w:val="ActHead5"/>
      </w:pPr>
      <w:bookmarkStart w:id="310" w:name="_Toc405297722"/>
      <w:r w:rsidRPr="009D47CD">
        <w:rPr>
          <w:rStyle w:val="CharSectno"/>
        </w:rPr>
        <w:t>85ZZJ</w:t>
      </w:r>
      <w:r w:rsidRPr="009D47CD">
        <w:t xml:space="preserve">  Further exclusions—law enforcement agencies</w:t>
      </w:r>
      <w:bookmarkEnd w:id="310"/>
    </w:p>
    <w:p w:rsidR="005F1445" w:rsidRPr="009D47CD" w:rsidRDefault="005F1445" w:rsidP="005F1445">
      <w:pPr>
        <w:pStyle w:val="subsection"/>
      </w:pPr>
      <w:r w:rsidRPr="009D47CD">
        <w:tab/>
        <w:t>(1)</w:t>
      </w:r>
      <w:r w:rsidRPr="009D47CD">
        <w:tab/>
        <w:t>Division</w:t>
      </w:r>
      <w:r w:rsidR="009D47CD">
        <w:t> </w:t>
      </w:r>
      <w:r w:rsidRPr="009D47CD">
        <w:t>3 does not apply in relation to:</w:t>
      </w:r>
    </w:p>
    <w:p w:rsidR="005F1445" w:rsidRPr="009D47CD" w:rsidRDefault="005F1445" w:rsidP="005F1445">
      <w:pPr>
        <w:pStyle w:val="paragraph"/>
      </w:pPr>
      <w:r w:rsidRPr="009D47CD">
        <w:tab/>
        <w:t>(a)</w:t>
      </w:r>
      <w:r w:rsidRPr="009D47CD">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9D47CD">
        <w:noBreakHyphen/>
      </w:r>
      <w:r w:rsidRPr="009D47CD">
        <w:t>mentioned agency, employee or member;</w:t>
      </w:r>
    </w:p>
    <w:p w:rsidR="005F1445" w:rsidRPr="009D47CD" w:rsidRDefault="005F1445" w:rsidP="005F1445">
      <w:pPr>
        <w:pStyle w:val="paragraph"/>
      </w:pPr>
      <w:r w:rsidRPr="009D47CD">
        <w:tab/>
        <w:t>(b)</w:t>
      </w:r>
      <w:r w:rsidRPr="009D47CD">
        <w:tab/>
        <w:t>filing or recording information that comes into the possession of a law enforcement agency, or an employee or member of a law enforcement agency, where the filing or recording is done in the discharge of the duties of the agency, employee or member; or</w:t>
      </w:r>
    </w:p>
    <w:p w:rsidR="005F1445" w:rsidRPr="009D47CD" w:rsidRDefault="005F1445" w:rsidP="005F1445">
      <w:pPr>
        <w:pStyle w:val="paragraph"/>
      </w:pPr>
      <w:r w:rsidRPr="009D47CD">
        <w:tab/>
        <w:t>(c)</w:t>
      </w:r>
      <w:r w:rsidRPr="009D47CD">
        <w:tab/>
        <w:t>the use by a law enforcement agency of information relating to the investigation or prevention of crime, where the investigation or prevention of crime is a function of the agency.</w:t>
      </w:r>
    </w:p>
    <w:p w:rsidR="005F1445" w:rsidRPr="009D47CD" w:rsidRDefault="005F1445" w:rsidP="005F1445">
      <w:pPr>
        <w:pStyle w:val="subsection"/>
        <w:keepNext/>
      </w:pPr>
      <w:r w:rsidRPr="009D47CD">
        <w:tab/>
        <w:t>(2)</w:t>
      </w:r>
      <w:r w:rsidRPr="009D47CD">
        <w:tab/>
        <w:t>In this section:</w:t>
      </w:r>
    </w:p>
    <w:p w:rsidR="005F1445" w:rsidRPr="009D47CD" w:rsidRDefault="005F1445" w:rsidP="005F1445">
      <w:pPr>
        <w:pStyle w:val="Definition"/>
      </w:pPr>
      <w:r w:rsidRPr="009D47CD">
        <w:rPr>
          <w:b/>
          <w:i/>
        </w:rPr>
        <w:t>employee</w:t>
      </w:r>
      <w:r w:rsidRPr="009D47CD">
        <w:t>, in relation to a law enforcement agency, includes a person engaged as a consultant to, or to perform services for, the agency or a member of the agency.</w:t>
      </w:r>
    </w:p>
    <w:p w:rsidR="002A6D8D" w:rsidRPr="009D47CD" w:rsidRDefault="00BB1281" w:rsidP="002A6D8D">
      <w:pPr>
        <w:pStyle w:val="ActHead4"/>
      </w:pPr>
      <w:bookmarkStart w:id="311" w:name="_Toc405297723"/>
      <w:r w:rsidRPr="009D47CD">
        <w:rPr>
          <w:rStyle w:val="CharSubdNo"/>
        </w:rPr>
        <w:lastRenderedPageBreak/>
        <w:t>Subdivision</w:t>
      </w:r>
      <w:r w:rsidR="00B5109B" w:rsidRPr="009D47CD">
        <w:rPr>
          <w:rStyle w:val="CharSubdNo"/>
        </w:rPr>
        <w:t xml:space="preserve"> </w:t>
      </w:r>
      <w:r w:rsidR="002A6D8D" w:rsidRPr="009D47CD">
        <w:rPr>
          <w:rStyle w:val="CharSubdNo"/>
        </w:rPr>
        <w:t>C</w:t>
      </w:r>
      <w:r w:rsidR="002A6D8D" w:rsidRPr="009D47CD">
        <w:t>—</w:t>
      </w:r>
      <w:r w:rsidR="002A6D8D" w:rsidRPr="009D47CD">
        <w:rPr>
          <w:rStyle w:val="CharSubdText"/>
        </w:rPr>
        <w:t>Other matters</w:t>
      </w:r>
      <w:bookmarkEnd w:id="311"/>
    </w:p>
    <w:p w:rsidR="005F1445" w:rsidRPr="009D47CD" w:rsidRDefault="005F1445" w:rsidP="005F1445">
      <w:pPr>
        <w:pStyle w:val="ActHead5"/>
      </w:pPr>
      <w:bookmarkStart w:id="312" w:name="_Toc405297724"/>
      <w:r w:rsidRPr="009D47CD">
        <w:rPr>
          <w:rStyle w:val="CharSectno"/>
        </w:rPr>
        <w:t>85ZZK</w:t>
      </w:r>
      <w:r w:rsidRPr="009D47CD">
        <w:t xml:space="preserve">  Fair reporting: pardons and quashed convictions</w:t>
      </w:r>
      <w:bookmarkEnd w:id="312"/>
    </w:p>
    <w:p w:rsidR="005F1445" w:rsidRPr="009D47CD" w:rsidRDefault="005F1445" w:rsidP="005F1445">
      <w:pPr>
        <w:pStyle w:val="subsection"/>
        <w:keepLines/>
      </w:pPr>
      <w:r w:rsidRPr="009D47CD">
        <w:tab/>
      </w:r>
      <w:r w:rsidRPr="009D47CD">
        <w:tab/>
        <w:t>The publication of a fair and accurate report of the circumstances in which a person was granted a pardon (on any ground), or a person’s conviction was quashed, and of any related court proceedings, is not a breach of Division</w:t>
      </w:r>
      <w:r w:rsidR="009D47CD">
        <w:t> </w:t>
      </w:r>
      <w:r w:rsidRPr="009D47CD">
        <w:t>2 or 3.</w:t>
      </w:r>
    </w:p>
    <w:p w:rsidR="00760497" w:rsidRPr="009D47CD" w:rsidRDefault="00760497" w:rsidP="00760497">
      <w:pPr>
        <w:pStyle w:val="ActHead5"/>
      </w:pPr>
      <w:bookmarkStart w:id="313" w:name="_Toc405297725"/>
      <w:r w:rsidRPr="009D47CD">
        <w:rPr>
          <w:rStyle w:val="CharSectno"/>
        </w:rPr>
        <w:t>85ZZL</w:t>
      </w:r>
      <w:r w:rsidRPr="009D47CD">
        <w:t xml:space="preserve">  Criminal proceedings before the Federal Court of Australia</w:t>
      </w:r>
      <w:bookmarkEnd w:id="313"/>
    </w:p>
    <w:p w:rsidR="00760497" w:rsidRPr="009D47CD" w:rsidRDefault="00760497" w:rsidP="00760497">
      <w:pPr>
        <w:pStyle w:val="subsection"/>
      </w:pPr>
      <w:r w:rsidRPr="009D47CD">
        <w:tab/>
        <w:t>(1)</w:t>
      </w:r>
      <w:r w:rsidRPr="009D47CD">
        <w:tab/>
        <w:t>The Federal Court of Australia (and an officer of that court) may:</w:t>
      </w:r>
    </w:p>
    <w:p w:rsidR="00760497" w:rsidRPr="009D47CD" w:rsidRDefault="00760497" w:rsidP="00760497">
      <w:pPr>
        <w:pStyle w:val="paragraph"/>
      </w:pPr>
      <w:r w:rsidRPr="009D47CD">
        <w:tab/>
        <w:t>(a)</w:t>
      </w:r>
      <w:r w:rsidRPr="009D47CD">
        <w:tab/>
        <w:t>require a person to disclose information to the court, or an officer of the court, about any Commonwealth offence, State offence, Territory offence or foreign offence in relation to which the person has been charged or convicted; and</w:t>
      </w:r>
    </w:p>
    <w:p w:rsidR="00760497" w:rsidRPr="009D47CD" w:rsidRDefault="00760497" w:rsidP="00760497">
      <w:pPr>
        <w:pStyle w:val="paragraph"/>
      </w:pPr>
      <w:r w:rsidRPr="009D47CD">
        <w:tab/>
        <w:t>(b)</w:t>
      </w:r>
      <w:r w:rsidRPr="009D47CD">
        <w:tab/>
        <w:t>take into account that information;</w:t>
      </w:r>
    </w:p>
    <w:p w:rsidR="00760497" w:rsidRPr="009D47CD" w:rsidRDefault="00760497" w:rsidP="00760497">
      <w:pPr>
        <w:pStyle w:val="subsection2"/>
      </w:pPr>
      <w:r w:rsidRPr="009D47CD">
        <w:t>for the purposes of indictable primary proceedings, criminal appeal proceedings or matters relating to either such proceedings.</w:t>
      </w:r>
    </w:p>
    <w:p w:rsidR="00760497" w:rsidRPr="009D47CD" w:rsidRDefault="00760497" w:rsidP="00760497">
      <w:pPr>
        <w:pStyle w:val="notetext"/>
      </w:pPr>
      <w:r w:rsidRPr="009D47CD">
        <w:t>Note:</w:t>
      </w:r>
      <w:r w:rsidRPr="009D47CD">
        <w:tab/>
        <w:t>The officers of the Federal Court of Australia are referred to in section</w:t>
      </w:r>
      <w:r w:rsidR="009D47CD">
        <w:t> </w:t>
      </w:r>
      <w:r w:rsidRPr="009D47CD">
        <w:t xml:space="preserve">18N of the </w:t>
      </w:r>
      <w:r w:rsidRPr="009D47CD">
        <w:rPr>
          <w:i/>
        </w:rPr>
        <w:t>Federal Court of Australia Act 1976</w:t>
      </w:r>
      <w:r w:rsidRPr="009D47CD">
        <w:t>.</w:t>
      </w:r>
    </w:p>
    <w:p w:rsidR="00760497" w:rsidRPr="009D47CD" w:rsidRDefault="00760497" w:rsidP="00760497">
      <w:pPr>
        <w:pStyle w:val="subsection"/>
      </w:pPr>
      <w:r w:rsidRPr="009D47CD">
        <w:tab/>
        <w:t>(2)</w:t>
      </w:r>
      <w:r w:rsidRPr="009D47CD">
        <w:tab/>
        <w:t>Division</w:t>
      </w:r>
      <w:r w:rsidR="009D47CD">
        <w:t> </w:t>
      </w:r>
      <w:r w:rsidRPr="009D47CD">
        <w:t xml:space="preserve">3 does not apply in relation to a disclosure of information, or a taking into account of information, under </w:t>
      </w:r>
      <w:r w:rsidR="009D47CD">
        <w:t>subsection (</w:t>
      </w:r>
      <w:r w:rsidRPr="009D47CD">
        <w:t>1).</w:t>
      </w:r>
    </w:p>
    <w:p w:rsidR="00760497" w:rsidRPr="009D47CD" w:rsidRDefault="00760497" w:rsidP="00760497">
      <w:pPr>
        <w:pStyle w:val="subsection"/>
      </w:pPr>
      <w:r w:rsidRPr="009D47CD">
        <w:tab/>
        <w:t>(3)</w:t>
      </w:r>
      <w:r w:rsidRPr="009D47CD">
        <w:tab/>
      </w:r>
      <w:r w:rsidR="009D47CD">
        <w:t>Subsections (</w:t>
      </w:r>
      <w:r w:rsidRPr="009D47CD">
        <w:t>1) and (2) have effect despite section</w:t>
      </w:r>
      <w:r w:rsidR="009D47CD">
        <w:t> </w:t>
      </w:r>
      <w:r w:rsidRPr="009D47CD">
        <w:t>85ZP and any other Commonwealth law, and any State law, Territory law or foreign law.</w:t>
      </w:r>
    </w:p>
    <w:p w:rsidR="00760497" w:rsidRPr="009D47CD" w:rsidRDefault="00760497" w:rsidP="00760497">
      <w:pPr>
        <w:pStyle w:val="subsection"/>
      </w:pPr>
      <w:r w:rsidRPr="009D47CD">
        <w:tab/>
        <w:t>(4)</w:t>
      </w:r>
      <w:r w:rsidRPr="009D47CD">
        <w:tab/>
        <w:t xml:space="preserve">For the purposes of references in this section to </w:t>
      </w:r>
      <w:r w:rsidRPr="009D47CD">
        <w:rPr>
          <w:b/>
          <w:i/>
        </w:rPr>
        <w:t>foreign law</w:t>
      </w:r>
      <w:r w:rsidRPr="009D47CD">
        <w:t xml:space="preserve"> or </w:t>
      </w:r>
      <w:r w:rsidRPr="009D47CD">
        <w:rPr>
          <w:b/>
          <w:i/>
        </w:rPr>
        <w:t>foreign offence</w:t>
      </w:r>
      <w:r w:rsidRPr="009D47CD">
        <w:t>, a foreign country is taken to include a region where:</w:t>
      </w:r>
    </w:p>
    <w:p w:rsidR="00760497" w:rsidRPr="009D47CD" w:rsidRDefault="00760497" w:rsidP="00760497">
      <w:pPr>
        <w:pStyle w:val="paragraph"/>
      </w:pPr>
      <w:r w:rsidRPr="009D47CD">
        <w:tab/>
        <w:t>(a)</w:t>
      </w:r>
      <w:r w:rsidRPr="009D47CD">
        <w:tab/>
        <w:t>the region is a colony, territory or protectorate of a foreign country; or</w:t>
      </w:r>
    </w:p>
    <w:p w:rsidR="00760497" w:rsidRPr="009D47CD" w:rsidRDefault="00760497" w:rsidP="00760497">
      <w:pPr>
        <w:pStyle w:val="paragraph"/>
      </w:pPr>
      <w:r w:rsidRPr="009D47CD">
        <w:tab/>
        <w:t>(b)</w:t>
      </w:r>
      <w:r w:rsidRPr="009D47CD">
        <w:tab/>
        <w:t>the region is part of a foreign country; or</w:t>
      </w:r>
    </w:p>
    <w:p w:rsidR="00760497" w:rsidRPr="009D47CD" w:rsidRDefault="00760497" w:rsidP="00760497">
      <w:pPr>
        <w:pStyle w:val="paragraph"/>
      </w:pPr>
      <w:r w:rsidRPr="009D47CD">
        <w:tab/>
        <w:t>(c)</w:t>
      </w:r>
      <w:r w:rsidRPr="009D47CD">
        <w:tab/>
        <w:t>the region is under the protection of a foreign country; or</w:t>
      </w:r>
    </w:p>
    <w:p w:rsidR="00760497" w:rsidRPr="009D47CD" w:rsidRDefault="00760497" w:rsidP="00760497">
      <w:pPr>
        <w:pStyle w:val="paragraph"/>
      </w:pPr>
      <w:r w:rsidRPr="009D47CD">
        <w:tab/>
        <w:t>(d)</w:t>
      </w:r>
      <w:r w:rsidRPr="009D47CD">
        <w:tab/>
        <w:t>a foreign country exercises jurisdiction or control over the region; or</w:t>
      </w:r>
    </w:p>
    <w:p w:rsidR="00760497" w:rsidRPr="009D47CD" w:rsidRDefault="00760497" w:rsidP="00760497">
      <w:pPr>
        <w:pStyle w:val="paragraph"/>
      </w:pPr>
      <w:r w:rsidRPr="009D47CD">
        <w:lastRenderedPageBreak/>
        <w:tab/>
        <w:t>(e)</w:t>
      </w:r>
      <w:r w:rsidRPr="009D47CD">
        <w:tab/>
        <w:t>a foreign country is responsible for the region’s international relations.</w:t>
      </w:r>
    </w:p>
    <w:p w:rsidR="00760497" w:rsidRPr="009D47CD" w:rsidRDefault="00760497" w:rsidP="00760497">
      <w:pPr>
        <w:pStyle w:val="subsection"/>
      </w:pPr>
      <w:r w:rsidRPr="009D47CD">
        <w:tab/>
        <w:t>(5)</w:t>
      </w:r>
      <w:r w:rsidRPr="009D47CD">
        <w:tab/>
        <w:t>In this section:</w:t>
      </w:r>
    </w:p>
    <w:p w:rsidR="00760497" w:rsidRPr="009D47CD" w:rsidRDefault="00760497" w:rsidP="00760497">
      <w:pPr>
        <w:pStyle w:val="Definition"/>
      </w:pPr>
      <w:r w:rsidRPr="009D47CD">
        <w:rPr>
          <w:b/>
          <w:i/>
        </w:rPr>
        <w:t>criminal appeal proceedings</w:t>
      </w:r>
      <w:r w:rsidRPr="009D47CD">
        <w:t xml:space="preserve"> has the same meaning as in the </w:t>
      </w:r>
      <w:r w:rsidRPr="009D47CD">
        <w:rPr>
          <w:i/>
        </w:rPr>
        <w:t>Federal Court of Australia Act 1976</w:t>
      </w:r>
      <w:r w:rsidRPr="009D47CD">
        <w:t>.</w:t>
      </w:r>
    </w:p>
    <w:p w:rsidR="00760497" w:rsidRPr="009D47CD" w:rsidRDefault="003D62A1" w:rsidP="00760497">
      <w:pPr>
        <w:pStyle w:val="Definition"/>
      </w:pPr>
      <w:r w:rsidRPr="009D47CD">
        <w:rPr>
          <w:b/>
          <w:i/>
        </w:rPr>
        <w:t>i</w:t>
      </w:r>
      <w:r w:rsidR="00760497" w:rsidRPr="009D47CD">
        <w:rPr>
          <w:b/>
          <w:i/>
        </w:rPr>
        <w:t>ndictable primary proceedings</w:t>
      </w:r>
      <w:r w:rsidR="00760497" w:rsidRPr="009D47CD">
        <w:t xml:space="preserve"> has the same meaning as in the </w:t>
      </w:r>
      <w:r w:rsidR="00760497" w:rsidRPr="009D47CD">
        <w:rPr>
          <w:i/>
        </w:rPr>
        <w:t>Federal Court of Australia Act 1976</w:t>
      </w:r>
      <w:r w:rsidR="00760497" w:rsidRPr="009D47CD">
        <w:t>.</w:t>
      </w:r>
    </w:p>
    <w:p w:rsidR="005F1445" w:rsidRPr="009D47CD" w:rsidRDefault="005F1445" w:rsidP="00B5109B">
      <w:pPr>
        <w:pStyle w:val="ActHead2"/>
        <w:pageBreakBefore/>
      </w:pPr>
      <w:bookmarkStart w:id="314" w:name="_Toc405297726"/>
      <w:r w:rsidRPr="009D47CD">
        <w:rPr>
          <w:rStyle w:val="CharPartNo"/>
        </w:rPr>
        <w:lastRenderedPageBreak/>
        <w:t>Part</w:t>
      </w:r>
      <w:r w:rsidR="005B01AA" w:rsidRPr="009D47CD">
        <w:rPr>
          <w:rStyle w:val="CharPartNo"/>
        </w:rPr>
        <w:t> </w:t>
      </w:r>
      <w:r w:rsidRPr="009D47CD">
        <w:rPr>
          <w:rStyle w:val="CharPartNo"/>
        </w:rPr>
        <w:t>VIII</w:t>
      </w:r>
      <w:r w:rsidRPr="009D47CD">
        <w:t>—</w:t>
      </w:r>
      <w:r w:rsidRPr="009D47CD">
        <w:rPr>
          <w:rStyle w:val="CharPartText"/>
        </w:rPr>
        <w:t>Miscellaneous</w:t>
      </w:r>
      <w:bookmarkEnd w:id="314"/>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pStyle w:val="ActHead5"/>
      </w:pPr>
      <w:bookmarkStart w:id="315" w:name="_Toc405297727"/>
      <w:r w:rsidRPr="009D47CD">
        <w:rPr>
          <w:rStyle w:val="CharSectno"/>
        </w:rPr>
        <w:t>87</w:t>
      </w:r>
      <w:r w:rsidRPr="009D47CD">
        <w:t xml:space="preserve">  False certificates</w:t>
      </w:r>
      <w:bookmarkEnd w:id="315"/>
    </w:p>
    <w:p w:rsidR="005F1445" w:rsidRPr="009D47CD" w:rsidRDefault="005F1445" w:rsidP="005F1445">
      <w:pPr>
        <w:pStyle w:val="subsection"/>
      </w:pPr>
      <w:r w:rsidRPr="009D47CD">
        <w:tab/>
      </w:r>
      <w:r w:rsidRPr="009D47CD">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9D47CD">
        <w:t xml:space="preserve">or her </w:t>
      </w:r>
      <w:r w:rsidRPr="009D47CD">
        <w:t>knowledge, false in any material particular, shall be guilty of an offence.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ActHead5"/>
      </w:pPr>
      <w:bookmarkStart w:id="316" w:name="_Toc405297728"/>
      <w:r w:rsidRPr="009D47CD">
        <w:rPr>
          <w:rStyle w:val="CharSectno"/>
        </w:rPr>
        <w:t>89</w:t>
      </w:r>
      <w:r w:rsidRPr="009D47CD">
        <w:t xml:space="preserve">  Trespassing on Commonwealth land</w:t>
      </w:r>
      <w:bookmarkEnd w:id="316"/>
    </w:p>
    <w:p w:rsidR="005F1445" w:rsidRPr="009D47CD" w:rsidRDefault="005F1445" w:rsidP="005F1445">
      <w:pPr>
        <w:pStyle w:val="subsection"/>
        <w:keepNext/>
      </w:pPr>
      <w:r w:rsidRPr="009D47CD">
        <w:tab/>
        <w:t>(1)</w:t>
      </w:r>
      <w:r w:rsidRPr="009D47CD">
        <w:tab/>
        <w:t>A person who, without lawful excuse (proof whereof shall lie upon him</w:t>
      </w:r>
      <w:r w:rsidR="00043136" w:rsidRPr="009D47CD">
        <w:t xml:space="preserve"> or her</w:t>
      </w:r>
      <w:r w:rsidRPr="009D47CD">
        <w:t>), trespasses or goes upon any prohibited Commonwealth land shall be guilty of an offence.</w:t>
      </w:r>
    </w:p>
    <w:p w:rsidR="005F1445" w:rsidRPr="009D47CD" w:rsidRDefault="005F1445" w:rsidP="005F1445">
      <w:pPr>
        <w:pStyle w:val="Penalty"/>
      </w:pPr>
      <w:r w:rsidRPr="009D47CD">
        <w:t>Penalty:</w:t>
      </w:r>
      <w:r w:rsidRPr="009D47CD">
        <w:tab/>
        <w:t>10 penalty units.</w:t>
      </w:r>
    </w:p>
    <w:p w:rsidR="005F1445" w:rsidRPr="009D47CD" w:rsidRDefault="005F1445" w:rsidP="005F1445">
      <w:pPr>
        <w:pStyle w:val="subsection"/>
        <w:keepNext/>
      </w:pPr>
      <w:r w:rsidRPr="009D47CD">
        <w:tab/>
        <w:t>(2)</w:t>
      </w:r>
      <w:r w:rsidRPr="009D47CD">
        <w:tab/>
        <w:t xml:space="preserve">Where a person is found upon prohibited Commonwealth land, a constable, a protective service officer or an authorized Commonwealth officer may request the person to furnish his </w:t>
      </w:r>
      <w:r w:rsidR="00F22607" w:rsidRPr="009D47CD">
        <w:t xml:space="preserve">or her </w:t>
      </w:r>
      <w:r w:rsidRPr="009D47CD">
        <w:t xml:space="preserve">name and address to the constable or officer and, if the person fails to comply with the request, he </w:t>
      </w:r>
      <w:r w:rsidR="00F43DB6" w:rsidRPr="009D47CD">
        <w:t xml:space="preserve">or she </w:t>
      </w:r>
      <w:r w:rsidRPr="009D47CD">
        <w:t>shall be guilty of an offence.</w:t>
      </w:r>
    </w:p>
    <w:p w:rsidR="005F1445" w:rsidRPr="009D47CD" w:rsidRDefault="005F1445" w:rsidP="005F1445">
      <w:pPr>
        <w:pStyle w:val="Penalty"/>
      </w:pPr>
      <w:r w:rsidRPr="009D47CD">
        <w:t>Penalty:</w:t>
      </w:r>
      <w:r w:rsidRPr="009D47CD">
        <w:tab/>
        <w:t>10 penalty units.</w:t>
      </w:r>
    </w:p>
    <w:p w:rsidR="005F1445" w:rsidRPr="009D47CD" w:rsidRDefault="005F1445" w:rsidP="005F1445">
      <w:pPr>
        <w:pStyle w:val="subsection"/>
      </w:pPr>
      <w:r w:rsidRPr="009D47CD">
        <w:tab/>
        <w:t>(3)</w:t>
      </w:r>
      <w:r w:rsidRPr="009D47CD">
        <w:tab/>
        <w:t xml:space="preserve">Where a person is found upon prohibited Commonwealth land and a constable or authorized Commonwealth officer has reasonable grounds to believe that that person has gone upon the land in circumstances that amount to an offence against </w:t>
      </w:r>
      <w:r w:rsidR="009D47CD">
        <w:t>subsection (</w:t>
      </w:r>
      <w:r w:rsidRPr="009D47CD">
        <w:t>1), the constable or officer may apprehend that person and that person may be detained in proper custody to be dealt with according to law.</w:t>
      </w:r>
    </w:p>
    <w:p w:rsidR="005F1445" w:rsidRPr="009D47CD" w:rsidRDefault="005F1445" w:rsidP="005F1445">
      <w:pPr>
        <w:pStyle w:val="subsection"/>
      </w:pPr>
      <w:r w:rsidRPr="009D47CD">
        <w:tab/>
        <w:t>(4)</w:t>
      </w:r>
      <w:r w:rsidRPr="009D47CD">
        <w:tab/>
        <w:t xml:space="preserve">An authorized Commonwealth officer shall not, under this section, request a person to furnish his </w:t>
      </w:r>
      <w:r w:rsidR="00F22607" w:rsidRPr="009D47CD">
        <w:t xml:space="preserve">or her </w:t>
      </w:r>
      <w:r w:rsidRPr="009D47CD">
        <w:t xml:space="preserve">name or address, or </w:t>
      </w:r>
      <w:r w:rsidRPr="009D47CD">
        <w:lastRenderedPageBreak/>
        <w:t xml:space="preserve">apprehend a person, unless he </w:t>
      </w:r>
      <w:r w:rsidR="00F43DB6" w:rsidRPr="009D47CD">
        <w:t xml:space="preserve">or she </w:t>
      </w:r>
      <w:r w:rsidRPr="009D47CD">
        <w:t xml:space="preserve">first produces to the person the instrument by virtue of which he </w:t>
      </w:r>
      <w:r w:rsidR="00F43DB6" w:rsidRPr="009D47CD">
        <w:t xml:space="preserve">or she </w:t>
      </w:r>
      <w:r w:rsidRPr="009D47CD">
        <w:t>is an authorized Commonwealth officer.</w:t>
      </w:r>
    </w:p>
    <w:p w:rsidR="005F1445" w:rsidRPr="009D47CD" w:rsidRDefault="005F1445" w:rsidP="005F1445">
      <w:pPr>
        <w:pStyle w:val="subsection"/>
        <w:keepNext/>
      </w:pPr>
      <w:r w:rsidRPr="009D47CD">
        <w:tab/>
        <w:t>(5)</w:t>
      </w:r>
      <w:r w:rsidRPr="009D47CD">
        <w:tab/>
        <w:t>In this section:</w:t>
      </w:r>
    </w:p>
    <w:p w:rsidR="005F1445" w:rsidRPr="009D47CD" w:rsidRDefault="005F1445" w:rsidP="005F1445">
      <w:pPr>
        <w:pStyle w:val="Definition"/>
      </w:pPr>
      <w:r w:rsidRPr="009D47CD">
        <w:rPr>
          <w:b/>
          <w:i/>
        </w:rPr>
        <w:t>authorized Commonwealth officer</w:t>
      </w:r>
      <w:r w:rsidRPr="009D47CD">
        <w:t xml:space="preserve"> means a Commonwealth officer declared by a Minister, by instrument in writing, to be an authorized Commonwealth officer for the purposes of this section.</w:t>
      </w:r>
    </w:p>
    <w:p w:rsidR="005F1445" w:rsidRPr="009D47CD" w:rsidRDefault="005F1445" w:rsidP="005F1445">
      <w:pPr>
        <w:pStyle w:val="Definition"/>
      </w:pPr>
      <w:r w:rsidRPr="009D47CD">
        <w:rPr>
          <w:b/>
          <w:i/>
        </w:rPr>
        <w:t>prohibited Commonwealth land</w:t>
      </w:r>
      <w:r w:rsidRPr="009D47CD">
        <w:t xml:space="preserve"> means land belonging to, or in the occupation of, the Commonwealth or a public authority under the Commonwealth, being land upon which is posted a notice to the effect that trespassing upon the land is prohibited.</w:t>
      </w:r>
    </w:p>
    <w:p w:rsidR="005F1445" w:rsidRPr="009D47CD" w:rsidRDefault="005F1445" w:rsidP="005F1445">
      <w:pPr>
        <w:pStyle w:val="Definition"/>
      </w:pPr>
      <w:r w:rsidRPr="009D47CD">
        <w:rPr>
          <w:b/>
          <w:i/>
        </w:rPr>
        <w:t>protective service officer</w:t>
      </w:r>
      <w:r w:rsidRPr="009D47CD">
        <w:t xml:space="preserve"> has the same meaning as in the </w:t>
      </w:r>
      <w:r w:rsidRPr="009D47CD">
        <w:rPr>
          <w:i/>
        </w:rPr>
        <w:t>Australian Federal Police Act 1979</w:t>
      </w:r>
      <w:r w:rsidRPr="009D47CD">
        <w:t>.</w:t>
      </w:r>
    </w:p>
    <w:p w:rsidR="005F1445" w:rsidRPr="009D47CD" w:rsidRDefault="005F1445" w:rsidP="005F1445">
      <w:pPr>
        <w:pStyle w:val="ActHead5"/>
      </w:pPr>
      <w:bookmarkStart w:id="317" w:name="_Toc405297729"/>
      <w:r w:rsidRPr="009D47CD">
        <w:rPr>
          <w:rStyle w:val="CharSectno"/>
        </w:rPr>
        <w:t>89A</w:t>
      </w:r>
      <w:r w:rsidRPr="009D47CD">
        <w:t xml:space="preserve">  Discharging firearms on or over Commonwealth land</w:t>
      </w:r>
      <w:bookmarkEnd w:id="317"/>
    </w:p>
    <w:p w:rsidR="005F1445" w:rsidRPr="009D47CD" w:rsidRDefault="005F1445" w:rsidP="005F1445">
      <w:pPr>
        <w:pStyle w:val="subsection"/>
        <w:keepNext/>
      </w:pPr>
      <w:r w:rsidRPr="009D47CD">
        <w:tab/>
        <w:t>(1)</w:t>
      </w:r>
      <w:r w:rsidRPr="009D47CD">
        <w:tab/>
        <w:t>A person who, without lawful authority or excuse (proof whereof shall lie upon him</w:t>
      </w:r>
      <w:r w:rsidR="003A273E" w:rsidRPr="009D47CD">
        <w:t xml:space="preserve"> or her</w:t>
      </w:r>
      <w:r w:rsidRPr="009D47CD">
        <w:t>), discharges a firearm upon or over a prohibited area shall be guilty of an offence and the firearms shall be forfeited to the Commonwealth.</w:t>
      </w:r>
    </w:p>
    <w:p w:rsidR="005F1445" w:rsidRPr="009D47CD" w:rsidRDefault="005F1445" w:rsidP="005F1445">
      <w:pPr>
        <w:pStyle w:val="Penalty"/>
      </w:pPr>
      <w:r w:rsidRPr="009D47CD">
        <w:t>Penalty:</w:t>
      </w:r>
      <w:r w:rsidRPr="009D47CD">
        <w:tab/>
        <w:t>Imprisonment for 6 months.</w:t>
      </w:r>
    </w:p>
    <w:p w:rsidR="005F1445" w:rsidRPr="009D47CD" w:rsidRDefault="005F1445" w:rsidP="005F1445">
      <w:pPr>
        <w:pStyle w:val="subsection"/>
      </w:pPr>
      <w:r w:rsidRPr="009D47CD">
        <w:tab/>
        <w:t>(2)</w:t>
      </w:r>
      <w:r w:rsidRPr="009D47CD">
        <w:tab/>
        <w:t>A person who commits an offence against this section may be apprehended by a constable or an authorized Commonwealth officer and detained in proper custody to be dealt with according to law.</w:t>
      </w:r>
    </w:p>
    <w:p w:rsidR="005F1445" w:rsidRPr="009D47CD" w:rsidRDefault="005F1445" w:rsidP="005F1445">
      <w:pPr>
        <w:pStyle w:val="subsection"/>
      </w:pPr>
      <w:r w:rsidRPr="009D47CD">
        <w:tab/>
        <w:t>(3)</w:t>
      </w:r>
      <w:r w:rsidRPr="009D47CD">
        <w:tab/>
        <w:t xml:space="preserve">An authorized Commonwealth officer shall not, under this section, apprehend a person unless he </w:t>
      </w:r>
      <w:r w:rsidR="00D27B38" w:rsidRPr="009D47CD">
        <w:t xml:space="preserve">or she </w:t>
      </w:r>
      <w:r w:rsidRPr="009D47CD">
        <w:t xml:space="preserve">first produces to the person the instrument by virtue of which he </w:t>
      </w:r>
      <w:r w:rsidR="00D27B38" w:rsidRPr="009D47CD">
        <w:t xml:space="preserve">or she </w:t>
      </w:r>
      <w:r w:rsidRPr="009D47CD">
        <w:t>is an authorized Commonwealth officer.</w:t>
      </w:r>
    </w:p>
    <w:p w:rsidR="005F1445" w:rsidRPr="009D47CD" w:rsidRDefault="005F1445" w:rsidP="005F1445">
      <w:pPr>
        <w:pStyle w:val="subsection"/>
        <w:keepNext/>
      </w:pPr>
      <w:r w:rsidRPr="009D47CD">
        <w:lastRenderedPageBreak/>
        <w:tab/>
        <w:t>(4)</w:t>
      </w:r>
      <w:r w:rsidRPr="009D47CD">
        <w:tab/>
        <w:t>In this section:</w:t>
      </w:r>
    </w:p>
    <w:p w:rsidR="005F1445" w:rsidRPr="009D47CD" w:rsidRDefault="005F1445" w:rsidP="005F1445">
      <w:pPr>
        <w:pStyle w:val="Definition"/>
      </w:pPr>
      <w:r w:rsidRPr="009D47CD">
        <w:rPr>
          <w:b/>
          <w:i/>
        </w:rPr>
        <w:t>authorized Commonwealth officer</w:t>
      </w:r>
      <w:r w:rsidRPr="009D47CD">
        <w:t xml:space="preserve"> means a Commonwealth officer declared by a Minister, by instrument in writing, to be an authorized Commonwealth officer for the purposes of this section.</w:t>
      </w:r>
    </w:p>
    <w:p w:rsidR="005F1445" w:rsidRPr="009D47CD" w:rsidRDefault="005F1445" w:rsidP="005F1445">
      <w:pPr>
        <w:pStyle w:val="Definition"/>
      </w:pPr>
      <w:r w:rsidRPr="009D47CD">
        <w:rPr>
          <w:b/>
          <w:i/>
        </w:rPr>
        <w:t>prohibited area</w:t>
      </w:r>
      <w:r w:rsidRPr="009D47CD">
        <w:t xml:space="preserve"> means land belonging to, or in the occupation of, the Commonwealth or a public authority under the Commonwealth, being land upon which is posted a notice to the effect that shooting upon or over the land is prohibited.</w:t>
      </w:r>
    </w:p>
    <w:p w:rsidR="005F1445" w:rsidRPr="009D47CD" w:rsidRDefault="005F1445" w:rsidP="005F1445">
      <w:pPr>
        <w:pStyle w:val="ActHead5"/>
      </w:pPr>
      <w:bookmarkStart w:id="318" w:name="_Toc405297730"/>
      <w:r w:rsidRPr="009D47CD">
        <w:rPr>
          <w:rStyle w:val="CharSectno"/>
        </w:rPr>
        <w:t>90</w:t>
      </w:r>
      <w:r w:rsidRPr="009D47CD">
        <w:t xml:space="preserve">  Trespass by cattle or live stock</w:t>
      </w:r>
      <w:bookmarkEnd w:id="318"/>
    </w:p>
    <w:p w:rsidR="005F1445" w:rsidRPr="009D47CD" w:rsidRDefault="005F1445" w:rsidP="005F1445">
      <w:pPr>
        <w:pStyle w:val="subsection"/>
        <w:keepNext/>
        <w:keepLines/>
      </w:pPr>
      <w:r w:rsidRPr="009D47CD">
        <w:tab/>
      </w:r>
      <w:r w:rsidRPr="009D47CD">
        <w:tab/>
        <w:t>Any person who, without lawful excuse (proof whereof shall lie upon him</w:t>
      </w:r>
      <w:r w:rsidR="00DD6B17" w:rsidRPr="009D47CD">
        <w:t xml:space="preserve"> or her</w:t>
      </w:r>
      <w:r w:rsidRPr="009D47CD">
        <w:t xml:space="preserve">), suffers or permits any cattle or other live stock in his </w:t>
      </w:r>
      <w:r w:rsidR="00F22607" w:rsidRPr="009D47CD">
        <w:t xml:space="preserve">or her </w:t>
      </w:r>
      <w:r w:rsidRPr="009D47CD">
        <w:t>possession, custody, or control, to trespass or stray upon any land belonging to, or in the occupation of, the Commonwealth, shall be guilty of an offence.</w:t>
      </w:r>
    </w:p>
    <w:p w:rsidR="005F1445" w:rsidRPr="009D47CD" w:rsidRDefault="005F1445" w:rsidP="005F1445">
      <w:pPr>
        <w:pStyle w:val="Penalty"/>
      </w:pPr>
      <w:r w:rsidRPr="009D47CD">
        <w:t>Penalty:</w:t>
      </w:r>
      <w:r w:rsidRPr="009D47CD">
        <w:tab/>
        <w:t>1 penalty unit.</w:t>
      </w:r>
    </w:p>
    <w:p w:rsidR="005F1445" w:rsidRPr="009D47CD" w:rsidRDefault="005F1445" w:rsidP="005F1445">
      <w:pPr>
        <w:pStyle w:val="ActHead5"/>
      </w:pPr>
      <w:bookmarkStart w:id="319" w:name="_Toc405297731"/>
      <w:r w:rsidRPr="009D47CD">
        <w:rPr>
          <w:rStyle w:val="CharSectno"/>
        </w:rPr>
        <w:t>90A</w:t>
      </w:r>
      <w:r w:rsidRPr="009D47CD">
        <w:t xml:space="preserve">  Destroying etc. posters etc. relating to Commonwealth loans</w:t>
      </w:r>
      <w:bookmarkEnd w:id="319"/>
    </w:p>
    <w:p w:rsidR="005F1445" w:rsidRPr="009D47CD" w:rsidRDefault="005F1445" w:rsidP="005F1445">
      <w:pPr>
        <w:pStyle w:val="subsection"/>
        <w:keepNext/>
      </w:pPr>
      <w:r w:rsidRPr="009D47CD">
        <w:tab/>
      </w:r>
      <w:r w:rsidRPr="009D47CD">
        <w:tab/>
        <w:t>A person shall not, without lawful authority, destroy, injure, disfigure or remove a poster, advertisement or notice relating to a Commonwealth loan.</w:t>
      </w:r>
    </w:p>
    <w:p w:rsidR="005F1445" w:rsidRPr="009D47CD" w:rsidRDefault="005F1445" w:rsidP="005F1445">
      <w:pPr>
        <w:pStyle w:val="Penalty"/>
      </w:pPr>
      <w:r w:rsidRPr="009D47CD">
        <w:t>Penalty:</w:t>
      </w:r>
      <w:r w:rsidRPr="009D47CD">
        <w:tab/>
        <w:t>Imprisonment for 1 year.</w:t>
      </w:r>
    </w:p>
    <w:p w:rsidR="005F1445" w:rsidRPr="009D47CD" w:rsidRDefault="005F1445" w:rsidP="005F1445">
      <w:pPr>
        <w:pStyle w:val="ActHead5"/>
      </w:pPr>
      <w:bookmarkStart w:id="320" w:name="_Toc405297732"/>
      <w:r w:rsidRPr="009D47CD">
        <w:rPr>
          <w:rStyle w:val="CharSectno"/>
        </w:rPr>
        <w:t>90B</w:t>
      </w:r>
      <w:r w:rsidRPr="009D47CD">
        <w:t xml:space="preserve">  False statements in documents filed etc. under laws of a Territory</w:t>
      </w:r>
      <w:bookmarkEnd w:id="320"/>
    </w:p>
    <w:p w:rsidR="005F1445" w:rsidRPr="009D47CD" w:rsidRDefault="005F1445" w:rsidP="005F1445">
      <w:pPr>
        <w:pStyle w:val="subsection"/>
        <w:keepNext/>
      </w:pPr>
      <w:r w:rsidRPr="009D47CD">
        <w:tab/>
      </w:r>
      <w:r w:rsidRPr="009D47CD">
        <w:tab/>
        <w:t>A person who:</w:t>
      </w:r>
    </w:p>
    <w:p w:rsidR="005F1445" w:rsidRPr="009D47CD" w:rsidRDefault="005F1445" w:rsidP="005F1445">
      <w:pPr>
        <w:pStyle w:val="paragraph"/>
      </w:pPr>
      <w:r w:rsidRPr="009D47CD">
        <w:tab/>
        <w:t>(a)</w:t>
      </w:r>
      <w:r w:rsidRPr="009D47CD">
        <w:tab/>
        <w:t>in a document that, under a law of a Territory, is, or is required to be, produced or furnished to, or filed or lodged with, a Commonwealth officer; or</w:t>
      </w:r>
    </w:p>
    <w:p w:rsidR="005F1445" w:rsidRPr="009D47CD" w:rsidRDefault="005F1445" w:rsidP="005F1445">
      <w:pPr>
        <w:pStyle w:val="paragraph"/>
        <w:keepNext/>
      </w:pPr>
      <w:r w:rsidRPr="009D47CD">
        <w:lastRenderedPageBreak/>
        <w:tab/>
        <w:t>(b)</w:t>
      </w:r>
      <w:r w:rsidRPr="009D47CD">
        <w:tab/>
        <w:t>in a document that is required to be registered under, or to be prepared for the purposes of, a law of a Territory;</w:t>
      </w:r>
    </w:p>
    <w:p w:rsidR="005F1445" w:rsidRPr="009D47CD" w:rsidRDefault="005F1445" w:rsidP="005F1445">
      <w:pPr>
        <w:pStyle w:val="subsection2"/>
        <w:keepNext/>
      </w:pPr>
      <w:r w:rsidRPr="009D47CD">
        <w:t>intentionally makes a statement that the person knows is false shall be guilty of an offence.</w:t>
      </w:r>
    </w:p>
    <w:p w:rsidR="005F1445" w:rsidRPr="009D47CD" w:rsidRDefault="005F1445" w:rsidP="005F1445">
      <w:pPr>
        <w:pStyle w:val="Penalty"/>
      </w:pPr>
      <w:r w:rsidRPr="009D47CD">
        <w:t>Penalty:</w:t>
      </w:r>
      <w:r w:rsidRPr="009D47CD">
        <w:tab/>
        <w:t>Imprisonment for 2 years.</w:t>
      </w:r>
    </w:p>
    <w:p w:rsidR="005F1445" w:rsidRPr="009D47CD" w:rsidRDefault="005F1445" w:rsidP="005F1445">
      <w:pPr>
        <w:pStyle w:val="ActHead5"/>
      </w:pPr>
      <w:bookmarkStart w:id="321" w:name="_Toc405297733"/>
      <w:r w:rsidRPr="009D47CD">
        <w:rPr>
          <w:rStyle w:val="CharSectno"/>
        </w:rPr>
        <w:t>91</w:t>
      </w:r>
      <w:r w:rsidRPr="009D47CD">
        <w:t xml:space="preserve">  Regulations</w:t>
      </w:r>
      <w:bookmarkEnd w:id="321"/>
    </w:p>
    <w:p w:rsidR="005F1445" w:rsidRPr="009D47CD" w:rsidRDefault="005F1445" w:rsidP="005F1445">
      <w:pPr>
        <w:pStyle w:val="subsection"/>
      </w:pPr>
      <w:r w:rsidRPr="009D47CD">
        <w:tab/>
      </w:r>
      <w:r w:rsidRPr="009D47CD">
        <w:tab/>
        <w:t>The Governor</w:t>
      </w:r>
      <w:r w:rsidR="009D47CD">
        <w:noBreakHyphen/>
      </w:r>
      <w:r w:rsidRPr="009D47CD">
        <w:t>General may make regulations, not inconsistent with this Act, prescribing all matters required or permitted by this Act to be prescribed, or necessary or convenient to be prescribed, for carrying out or giving effect to this Act.</w:t>
      </w:r>
    </w:p>
    <w:p w:rsidR="009F1B29" w:rsidRPr="009D47CD" w:rsidRDefault="009F1B29" w:rsidP="008D2787">
      <w:pPr>
        <w:sectPr w:rsidR="009F1B29" w:rsidRPr="009D47CD" w:rsidSect="00410892">
          <w:headerReference w:type="even" r:id="rId28"/>
          <w:headerReference w:type="default" r:id="rId29"/>
          <w:footerReference w:type="even" r:id="rId30"/>
          <w:footerReference w:type="default" r:id="rId31"/>
          <w:headerReference w:type="first" r:id="rId32"/>
          <w:footerReference w:type="first" r:id="rId33"/>
          <w:pgSz w:w="11906" w:h="16838" w:code="9"/>
          <w:pgMar w:top="2268" w:right="2410" w:bottom="3827" w:left="2410" w:header="567" w:footer="3119" w:gutter="0"/>
          <w:cols w:space="708"/>
          <w:docGrid w:linePitch="360"/>
        </w:sectPr>
      </w:pPr>
    </w:p>
    <w:p w:rsidR="005F1445" w:rsidRPr="009D47CD" w:rsidRDefault="005F1445" w:rsidP="00BB1281">
      <w:pPr>
        <w:pStyle w:val="ActHead1"/>
        <w:pageBreakBefore/>
      </w:pPr>
      <w:bookmarkStart w:id="322" w:name="_Toc405297734"/>
      <w:r w:rsidRPr="009D47CD">
        <w:rPr>
          <w:rStyle w:val="CharChapNo"/>
        </w:rPr>
        <w:lastRenderedPageBreak/>
        <w:t>Schedule</w:t>
      </w:r>
      <w:r w:rsidRPr="009D47CD">
        <w:t>—</w:t>
      </w:r>
      <w:r w:rsidRPr="009D47CD">
        <w:rPr>
          <w:rStyle w:val="CharChapText"/>
        </w:rPr>
        <w:t>Form of explanation under section</w:t>
      </w:r>
      <w:r w:rsidR="009D47CD" w:rsidRPr="009D47CD">
        <w:rPr>
          <w:rStyle w:val="CharChapText"/>
        </w:rPr>
        <w:t> </w:t>
      </w:r>
      <w:r w:rsidRPr="009D47CD">
        <w:rPr>
          <w:rStyle w:val="CharChapText"/>
        </w:rPr>
        <w:t>23V</w:t>
      </w:r>
      <w:bookmarkEnd w:id="322"/>
    </w:p>
    <w:p w:rsidR="005F1445" w:rsidRPr="009D47CD" w:rsidRDefault="005F1445" w:rsidP="005F1445">
      <w:pPr>
        <w:pStyle w:val="notemargin"/>
      </w:pPr>
      <w:r w:rsidRPr="009D47CD">
        <w:t>Section</w:t>
      </w:r>
      <w:r w:rsidR="009D47CD">
        <w:t> </w:t>
      </w:r>
      <w:r w:rsidRPr="009D47CD">
        <w:t>23V</w:t>
      </w:r>
    </w:p>
    <w:p w:rsidR="005F1445" w:rsidRPr="009D47CD" w:rsidRDefault="00BB1281" w:rsidP="005F1445">
      <w:pPr>
        <w:pStyle w:val="Header"/>
      </w:pPr>
      <w:r w:rsidRPr="009D47CD">
        <w:rPr>
          <w:rStyle w:val="CharPartNo"/>
        </w:rPr>
        <w:t xml:space="preserve"> </w:t>
      </w:r>
      <w:r w:rsidRPr="009D47CD">
        <w:rPr>
          <w:rStyle w:val="CharPartText"/>
        </w:rPr>
        <w:t xml:space="preserve"> </w:t>
      </w:r>
    </w:p>
    <w:p w:rsidR="005F1445" w:rsidRPr="009D47CD" w:rsidRDefault="00BB1281" w:rsidP="005F1445">
      <w:pPr>
        <w:pStyle w:val="Header"/>
      </w:pPr>
      <w:r w:rsidRPr="009D47CD">
        <w:rPr>
          <w:rStyle w:val="CharDivNo"/>
        </w:rPr>
        <w:t xml:space="preserve"> </w:t>
      </w:r>
      <w:r w:rsidRPr="009D47CD">
        <w:rPr>
          <w:rStyle w:val="CharDivText"/>
        </w:rPr>
        <w:t xml:space="preserve"> </w:t>
      </w:r>
    </w:p>
    <w:p w:rsidR="005F1445" w:rsidRPr="009D47CD" w:rsidRDefault="005F1445" w:rsidP="005F1445">
      <w:pPr>
        <w:tabs>
          <w:tab w:val="left" w:pos="4820"/>
        </w:tabs>
        <w:spacing w:before="240"/>
        <w:ind w:left="851" w:hanging="851"/>
      </w:pPr>
      <w:r w:rsidRPr="009D47CD">
        <w:tab/>
        <w:t>When you were interviewed by</w:t>
      </w:r>
      <w:r w:rsidRPr="009D47CD">
        <w:tab/>
        <w:t xml:space="preserve">, I/we made a record in writing of what you said, and what we said to you, in the interview. I/We made the record </w:t>
      </w:r>
      <w:r w:rsidR="009D47CD" w:rsidRPr="009D47CD">
        <w:rPr>
          <w:position w:val="6"/>
          <w:sz w:val="16"/>
        </w:rPr>
        <w:t>*</w:t>
      </w:r>
      <w:r w:rsidRPr="009D47CD">
        <w:t>at the time of the interview/</w:t>
      </w:r>
      <w:r w:rsidR="009D47CD" w:rsidRPr="009D47CD">
        <w:rPr>
          <w:position w:val="6"/>
          <w:sz w:val="16"/>
        </w:rPr>
        <w:t>*</w:t>
      </w:r>
      <w:r w:rsidRPr="009D47CD">
        <w:t xml:space="preserve">as soon as practicable after the interview. It is in </w:t>
      </w:r>
      <w:r w:rsidR="009D47CD" w:rsidRPr="009D47CD">
        <w:rPr>
          <w:position w:val="6"/>
          <w:sz w:val="16"/>
        </w:rPr>
        <w:t>*</w:t>
      </w:r>
      <w:r w:rsidRPr="009D47CD">
        <w:t>English/</w:t>
      </w:r>
      <w:r w:rsidR="009D47CD" w:rsidRPr="009D47CD">
        <w:rPr>
          <w:position w:val="6"/>
          <w:sz w:val="16"/>
        </w:rPr>
        <w:t>*</w:t>
      </w:r>
      <w:r w:rsidRPr="009D47CD">
        <w:t>the language that you used in the interview. I/We will give you a copy.</w:t>
      </w:r>
    </w:p>
    <w:p w:rsidR="005F1445" w:rsidRPr="009D47CD" w:rsidRDefault="005F1445" w:rsidP="005F1445">
      <w:pPr>
        <w:tabs>
          <w:tab w:val="left" w:pos="5103"/>
        </w:tabs>
        <w:spacing w:before="240"/>
        <w:ind w:left="851" w:hanging="851"/>
      </w:pPr>
      <w:r w:rsidRPr="009D47CD">
        <w:tab/>
        <w:t xml:space="preserve">I am now going to read it to you in the </w:t>
      </w:r>
      <w:r w:rsidRPr="009D47CD">
        <w:tab/>
        <w:t xml:space="preserve"> language that you used in the interview.</w:t>
      </w:r>
    </w:p>
    <w:p w:rsidR="005F1445" w:rsidRPr="009D47CD" w:rsidRDefault="005F1445" w:rsidP="005F1445">
      <w:pPr>
        <w:spacing w:before="240"/>
        <w:ind w:left="851" w:hanging="851"/>
      </w:pPr>
      <w:r w:rsidRPr="009D47CD">
        <w:tab/>
        <w:t>You can interrupt the reading at any time if you think there is something wrong with the record. At the end of the reading you can tell me/us about anything else you think is wrong with the record, as well as the things you mentioned during the reading.</w:t>
      </w:r>
    </w:p>
    <w:p w:rsidR="005F1445" w:rsidRPr="009D47CD" w:rsidRDefault="005F1445" w:rsidP="005F1445">
      <w:pPr>
        <w:spacing w:before="240"/>
        <w:ind w:left="851" w:hanging="851"/>
      </w:pPr>
      <w:r w:rsidRPr="009D47CD">
        <w:tab/>
        <w:t xml:space="preserve">I/We will make a tape recording of reading the record and everything you say, or I/we say to you, during the reading and at the end. I/We will give you a copy of that tape recording and, if a transcript is made, a copy of that transcript. </w:t>
      </w:r>
    </w:p>
    <w:p w:rsidR="005F1445" w:rsidRPr="009D47CD" w:rsidRDefault="009D47CD" w:rsidP="005F1445">
      <w:pPr>
        <w:spacing w:before="240"/>
        <w:ind w:left="851"/>
        <w:rPr>
          <w:sz w:val="18"/>
        </w:rPr>
      </w:pPr>
      <w:r w:rsidRPr="009D47CD">
        <w:rPr>
          <w:position w:val="6"/>
          <w:sz w:val="16"/>
        </w:rPr>
        <w:t>*</w:t>
      </w:r>
      <w:r w:rsidR="005F1445" w:rsidRPr="009D47CD">
        <w:rPr>
          <w:sz w:val="18"/>
        </w:rPr>
        <w:t>Delete whichever is not applicable.</w:t>
      </w:r>
    </w:p>
    <w:p w:rsidR="005F1445" w:rsidRPr="009D47CD" w:rsidRDefault="005F1445" w:rsidP="005F1445">
      <w:pPr>
        <w:sectPr w:rsidR="005F1445" w:rsidRPr="009D47CD" w:rsidSect="00410892">
          <w:headerReference w:type="even" r:id="rId34"/>
          <w:headerReference w:type="default" r:id="rId35"/>
          <w:footerReference w:type="even" r:id="rId36"/>
          <w:footerReference w:type="default" r:id="rId37"/>
          <w:footerReference w:type="first" r:id="rId38"/>
          <w:pgSz w:w="11906" w:h="16838" w:code="9"/>
          <w:pgMar w:top="2268" w:right="2410" w:bottom="3827" w:left="2410" w:header="567" w:footer="3119" w:gutter="0"/>
          <w:cols w:space="708"/>
          <w:docGrid w:linePitch="360"/>
        </w:sectPr>
      </w:pPr>
    </w:p>
    <w:p w:rsidR="00BB1281" w:rsidRPr="009D47CD" w:rsidRDefault="00BB1281" w:rsidP="00B5109B">
      <w:pPr>
        <w:pStyle w:val="ENotesHeading1"/>
        <w:pageBreakBefore/>
        <w:outlineLvl w:val="9"/>
      </w:pPr>
      <w:bookmarkStart w:id="323" w:name="_Toc405297735"/>
      <w:r w:rsidRPr="009D47CD">
        <w:lastRenderedPageBreak/>
        <w:t>Endnotes</w:t>
      </w:r>
      <w:bookmarkEnd w:id="323"/>
    </w:p>
    <w:p w:rsidR="005140F2" w:rsidRPr="009D47CD" w:rsidRDefault="005140F2" w:rsidP="005140F2">
      <w:pPr>
        <w:pStyle w:val="ENotesHeading2"/>
        <w:spacing w:line="240" w:lineRule="auto"/>
        <w:outlineLvl w:val="9"/>
      </w:pPr>
      <w:bookmarkStart w:id="324" w:name="_Toc405297736"/>
      <w:r w:rsidRPr="009D47CD">
        <w:t>Endnote 1—About the endnotes</w:t>
      </w:r>
      <w:bookmarkEnd w:id="324"/>
    </w:p>
    <w:p w:rsidR="005140F2" w:rsidRPr="009D47CD" w:rsidRDefault="005140F2" w:rsidP="005140F2">
      <w:pPr>
        <w:spacing w:after="120"/>
      </w:pPr>
      <w:r w:rsidRPr="009D47CD">
        <w:t>The endnotes provide information about this compilation and the compiled law.</w:t>
      </w:r>
    </w:p>
    <w:p w:rsidR="005140F2" w:rsidRPr="009D47CD" w:rsidRDefault="005140F2" w:rsidP="005140F2">
      <w:pPr>
        <w:spacing w:after="120"/>
      </w:pPr>
      <w:r w:rsidRPr="009D47CD">
        <w:t>The following endnotes are included in every compilation:</w:t>
      </w:r>
    </w:p>
    <w:p w:rsidR="005140F2" w:rsidRPr="009D47CD" w:rsidRDefault="005140F2" w:rsidP="005140F2">
      <w:r w:rsidRPr="009D47CD">
        <w:t>Endnote 1—About the endnotes</w:t>
      </w:r>
    </w:p>
    <w:p w:rsidR="005140F2" w:rsidRPr="009D47CD" w:rsidRDefault="005140F2" w:rsidP="005140F2">
      <w:r w:rsidRPr="009D47CD">
        <w:t>Endnote 2—Abbreviation key</w:t>
      </w:r>
    </w:p>
    <w:p w:rsidR="005140F2" w:rsidRPr="009D47CD" w:rsidRDefault="005140F2" w:rsidP="005140F2">
      <w:r w:rsidRPr="009D47CD">
        <w:t>Endnote 3—Legislation history</w:t>
      </w:r>
    </w:p>
    <w:p w:rsidR="005140F2" w:rsidRPr="009D47CD" w:rsidRDefault="005140F2" w:rsidP="005140F2">
      <w:pPr>
        <w:spacing w:after="120"/>
      </w:pPr>
      <w:r w:rsidRPr="009D47CD">
        <w:t>Endnote 4—Amendment history</w:t>
      </w:r>
    </w:p>
    <w:p w:rsidR="005140F2" w:rsidRPr="009D47CD" w:rsidRDefault="005140F2" w:rsidP="005140F2">
      <w:pPr>
        <w:spacing w:after="120"/>
      </w:pPr>
      <w:r w:rsidRPr="009D47CD">
        <w:t>Endnotes about misdescribed amendments and other matters are included in a compilation only as necessary.</w:t>
      </w:r>
    </w:p>
    <w:p w:rsidR="005140F2" w:rsidRPr="009D47CD" w:rsidRDefault="005140F2" w:rsidP="005140F2">
      <w:r w:rsidRPr="009D47CD">
        <w:rPr>
          <w:b/>
        </w:rPr>
        <w:t>Abbreviation key—Endnote 2</w:t>
      </w:r>
    </w:p>
    <w:p w:rsidR="005140F2" w:rsidRPr="009D47CD" w:rsidRDefault="005140F2" w:rsidP="005140F2">
      <w:pPr>
        <w:spacing w:after="120"/>
      </w:pPr>
      <w:r w:rsidRPr="009D47CD">
        <w:t>The abbreviation key sets out abbreviations that may be used in the endnotes.</w:t>
      </w:r>
    </w:p>
    <w:p w:rsidR="005140F2" w:rsidRPr="009D47CD" w:rsidRDefault="005140F2" w:rsidP="005140F2">
      <w:pPr>
        <w:rPr>
          <w:b/>
        </w:rPr>
      </w:pPr>
      <w:r w:rsidRPr="009D47CD">
        <w:rPr>
          <w:b/>
        </w:rPr>
        <w:t>Legislation history and amendment history—Endnotes 3 and 4</w:t>
      </w:r>
    </w:p>
    <w:p w:rsidR="005140F2" w:rsidRPr="009D47CD" w:rsidRDefault="005140F2" w:rsidP="005140F2">
      <w:pPr>
        <w:spacing w:after="120"/>
      </w:pPr>
      <w:r w:rsidRPr="009D47CD">
        <w:t>Amending laws are annotated in the legislation history and amendment history.</w:t>
      </w:r>
    </w:p>
    <w:p w:rsidR="005140F2" w:rsidRPr="009D47CD" w:rsidRDefault="005140F2" w:rsidP="005140F2">
      <w:pPr>
        <w:spacing w:after="120"/>
      </w:pPr>
      <w:r w:rsidRPr="009D47C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140F2" w:rsidRPr="009D47CD" w:rsidRDefault="005140F2" w:rsidP="005140F2">
      <w:pPr>
        <w:spacing w:after="120"/>
      </w:pPr>
      <w:r w:rsidRPr="009D47C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140F2" w:rsidRPr="009D47CD" w:rsidRDefault="005140F2" w:rsidP="005140F2">
      <w:pPr>
        <w:keepNext/>
      </w:pPr>
      <w:r w:rsidRPr="009D47CD">
        <w:rPr>
          <w:b/>
        </w:rPr>
        <w:t>Misdescribed amendments</w:t>
      </w:r>
    </w:p>
    <w:p w:rsidR="005140F2" w:rsidRPr="009D47CD" w:rsidRDefault="005140F2" w:rsidP="005140F2">
      <w:pPr>
        <w:spacing w:after="120"/>
      </w:pPr>
      <w:r w:rsidRPr="009D47C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140F2" w:rsidRPr="009D47CD" w:rsidRDefault="005140F2" w:rsidP="005140F2">
      <w:pPr>
        <w:spacing w:after="120"/>
      </w:pPr>
      <w:r w:rsidRPr="009D47CD">
        <w:t>If a misdescribed amendment cannot be given effect as intended, the amendment is set out in the endnotes.</w:t>
      </w:r>
    </w:p>
    <w:p w:rsidR="005140F2" w:rsidRPr="009D47CD" w:rsidRDefault="005140F2" w:rsidP="005140F2">
      <w:pPr>
        <w:pStyle w:val="ENotesHeading2"/>
        <w:pageBreakBefore/>
        <w:outlineLvl w:val="9"/>
      </w:pPr>
      <w:bookmarkStart w:id="325" w:name="_Toc405297737"/>
      <w:r w:rsidRPr="009D47CD">
        <w:lastRenderedPageBreak/>
        <w:t>Endnote 2—Abbreviation key</w:t>
      </w:r>
      <w:bookmarkEnd w:id="325"/>
    </w:p>
    <w:p w:rsidR="005140F2" w:rsidRPr="009D47CD" w:rsidRDefault="005140F2" w:rsidP="005140F2">
      <w:pPr>
        <w:pStyle w:val="Tabletext"/>
      </w:pPr>
    </w:p>
    <w:tbl>
      <w:tblPr>
        <w:tblW w:w="7938" w:type="dxa"/>
        <w:tblInd w:w="108" w:type="dxa"/>
        <w:tblLayout w:type="fixed"/>
        <w:tblLook w:val="0000" w:firstRow="0" w:lastRow="0" w:firstColumn="0" w:lastColumn="0" w:noHBand="0" w:noVBand="0"/>
      </w:tblPr>
      <w:tblGrid>
        <w:gridCol w:w="4253"/>
        <w:gridCol w:w="3685"/>
      </w:tblGrid>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A = Act</w:t>
            </w:r>
          </w:p>
        </w:tc>
        <w:tc>
          <w:tcPr>
            <w:tcW w:w="3685" w:type="dxa"/>
            <w:shd w:val="clear" w:color="auto" w:fill="auto"/>
          </w:tcPr>
          <w:p w:rsidR="005140F2" w:rsidRPr="009D47CD" w:rsidRDefault="005140F2" w:rsidP="00424E7B">
            <w:pPr>
              <w:pStyle w:val="ENoteTableText"/>
              <w:ind w:left="454" w:hanging="454"/>
              <w:rPr>
                <w:sz w:val="20"/>
              </w:rPr>
            </w:pPr>
            <w:r w:rsidRPr="009D47CD">
              <w:rPr>
                <w:sz w:val="20"/>
              </w:rPr>
              <w:t>orig = original</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ad = added or inserted</w:t>
            </w:r>
          </w:p>
        </w:tc>
        <w:tc>
          <w:tcPr>
            <w:tcW w:w="3685" w:type="dxa"/>
            <w:shd w:val="clear" w:color="auto" w:fill="auto"/>
          </w:tcPr>
          <w:p w:rsidR="005140F2" w:rsidRPr="009D47CD" w:rsidRDefault="005140F2" w:rsidP="00424E7B">
            <w:pPr>
              <w:pStyle w:val="ENoteTableText"/>
              <w:ind w:left="454" w:hanging="454"/>
              <w:rPr>
                <w:sz w:val="20"/>
              </w:rPr>
            </w:pPr>
            <w:r w:rsidRPr="009D47CD">
              <w:rPr>
                <w:sz w:val="20"/>
              </w:rPr>
              <w:t>par = paragraph(s)/subparagraph(s)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am = amended</w:t>
            </w:r>
          </w:p>
        </w:tc>
        <w:tc>
          <w:tcPr>
            <w:tcW w:w="3685" w:type="dxa"/>
            <w:shd w:val="clear" w:color="auto" w:fill="auto"/>
          </w:tcPr>
          <w:p w:rsidR="005140F2" w:rsidRPr="009D47CD" w:rsidRDefault="005140F2" w:rsidP="00424E7B">
            <w:pPr>
              <w:pStyle w:val="ENoteTableText"/>
              <w:spacing w:before="0"/>
              <w:rPr>
                <w:sz w:val="20"/>
              </w:rPr>
            </w:pPr>
            <w:r w:rsidRPr="009D47CD">
              <w:rPr>
                <w:sz w:val="20"/>
              </w:rPr>
              <w:t xml:space="preserve">    /sub</w:t>
            </w:r>
            <w:r w:rsidR="009D47CD">
              <w:rPr>
                <w:sz w:val="20"/>
              </w:rPr>
              <w:noBreakHyphen/>
            </w:r>
            <w:r w:rsidRPr="009D47CD">
              <w:rPr>
                <w:sz w:val="20"/>
              </w:rPr>
              <w:t>subparagraph(s)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amdt = amendment</w:t>
            </w:r>
          </w:p>
        </w:tc>
        <w:tc>
          <w:tcPr>
            <w:tcW w:w="3685" w:type="dxa"/>
            <w:shd w:val="clear" w:color="auto" w:fill="auto"/>
          </w:tcPr>
          <w:p w:rsidR="005140F2" w:rsidRPr="009D47CD" w:rsidRDefault="005140F2" w:rsidP="00424E7B">
            <w:pPr>
              <w:pStyle w:val="ENoteTableText"/>
              <w:rPr>
                <w:sz w:val="20"/>
              </w:rPr>
            </w:pPr>
            <w:r w:rsidRPr="009D47CD">
              <w:rPr>
                <w:sz w:val="20"/>
              </w:rPr>
              <w:t>pres = present</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c = clause(s)</w:t>
            </w:r>
          </w:p>
        </w:tc>
        <w:tc>
          <w:tcPr>
            <w:tcW w:w="3685" w:type="dxa"/>
            <w:shd w:val="clear" w:color="auto" w:fill="auto"/>
          </w:tcPr>
          <w:p w:rsidR="005140F2" w:rsidRPr="009D47CD" w:rsidRDefault="005140F2" w:rsidP="00424E7B">
            <w:pPr>
              <w:pStyle w:val="ENoteTableText"/>
              <w:rPr>
                <w:sz w:val="20"/>
              </w:rPr>
            </w:pPr>
            <w:r w:rsidRPr="009D47CD">
              <w:rPr>
                <w:sz w:val="20"/>
              </w:rPr>
              <w:t>prev = previous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C[x] = Compilation No. x</w:t>
            </w:r>
          </w:p>
        </w:tc>
        <w:tc>
          <w:tcPr>
            <w:tcW w:w="3685" w:type="dxa"/>
            <w:shd w:val="clear" w:color="auto" w:fill="auto"/>
          </w:tcPr>
          <w:p w:rsidR="005140F2" w:rsidRPr="009D47CD" w:rsidRDefault="005140F2" w:rsidP="00424E7B">
            <w:pPr>
              <w:pStyle w:val="ENoteTableText"/>
              <w:rPr>
                <w:sz w:val="20"/>
              </w:rPr>
            </w:pPr>
            <w:r w:rsidRPr="009D47CD">
              <w:rPr>
                <w:sz w:val="20"/>
              </w:rPr>
              <w:t>(prev…) = previously</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Ch = Chapter(s)</w:t>
            </w:r>
          </w:p>
        </w:tc>
        <w:tc>
          <w:tcPr>
            <w:tcW w:w="3685" w:type="dxa"/>
            <w:shd w:val="clear" w:color="auto" w:fill="auto"/>
          </w:tcPr>
          <w:p w:rsidR="005140F2" w:rsidRPr="009D47CD" w:rsidRDefault="005140F2" w:rsidP="00424E7B">
            <w:pPr>
              <w:pStyle w:val="ENoteTableText"/>
              <w:rPr>
                <w:sz w:val="20"/>
              </w:rPr>
            </w:pPr>
            <w:r w:rsidRPr="009D47CD">
              <w:rPr>
                <w:sz w:val="20"/>
              </w:rPr>
              <w:t>Pt = Part(s)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def = definition(s)</w:t>
            </w:r>
          </w:p>
        </w:tc>
        <w:tc>
          <w:tcPr>
            <w:tcW w:w="3685" w:type="dxa"/>
            <w:shd w:val="clear" w:color="auto" w:fill="auto"/>
          </w:tcPr>
          <w:p w:rsidR="005140F2" w:rsidRPr="009D47CD" w:rsidRDefault="005140F2" w:rsidP="00424E7B">
            <w:pPr>
              <w:pStyle w:val="ENoteTableText"/>
              <w:rPr>
                <w:sz w:val="20"/>
              </w:rPr>
            </w:pPr>
            <w:r w:rsidRPr="009D47CD">
              <w:rPr>
                <w:sz w:val="20"/>
              </w:rPr>
              <w:t>r = regulation(s)/rule(s)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Dict = Dictionary</w:t>
            </w:r>
          </w:p>
        </w:tc>
        <w:tc>
          <w:tcPr>
            <w:tcW w:w="3685" w:type="dxa"/>
            <w:shd w:val="clear" w:color="auto" w:fill="auto"/>
          </w:tcPr>
          <w:p w:rsidR="005140F2" w:rsidRPr="009D47CD" w:rsidRDefault="005140F2" w:rsidP="00424E7B">
            <w:pPr>
              <w:pStyle w:val="ENoteTableText"/>
              <w:rPr>
                <w:sz w:val="20"/>
              </w:rPr>
            </w:pPr>
            <w:r w:rsidRPr="009D47CD">
              <w:rPr>
                <w:sz w:val="20"/>
              </w:rPr>
              <w:t>Reg = Regulation/Regulations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disallowed = disallowed by Parliament</w:t>
            </w:r>
          </w:p>
        </w:tc>
        <w:tc>
          <w:tcPr>
            <w:tcW w:w="3685" w:type="dxa"/>
            <w:shd w:val="clear" w:color="auto" w:fill="auto"/>
          </w:tcPr>
          <w:p w:rsidR="005140F2" w:rsidRPr="009D47CD" w:rsidRDefault="005140F2" w:rsidP="00424E7B">
            <w:pPr>
              <w:pStyle w:val="ENoteTableText"/>
              <w:rPr>
                <w:sz w:val="20"/>
              </w:rPr>
            </w:pPr>
            <w:r w:rsidRPr="009D47CD">
              <w:rPr>
                <w:sz w:val="20"/>
              </w:rPr>
              <w:t>reloc = relocated</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Div = Division(s)</w:t>
            </w:r>
          </w:p>
        </w:tc>
        <w:tc>
          <w:tcPr>
            <w:tcW w:w="3685" w:type="dxa"/>
            <w:shd w:val="clear" w:color="auto" w:fill="auto"/>
          </w:tcPr>
          <w:p w:rsidR="005140F2" w:rsidRPr="009D47CD" w:rsidRDefault="005140F2" w:rsidP="00424E7B">
            <w:pPr>
              <w:pStyle w:val="ENoteTableText"/>
              <w:rPr>
                <w:sz w:val="20"/>
              </w:rPr>
            </w:pPr>
            <w:r w:rsidRPr="009D47CD">
              <w:rPr>
                <w:sz w:val="20"/>
              </w:rPr>
              <w:t>renum = renumbered</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exp = expires/expired or ceases/ceased to have</w:t>
            </w:r>
          </w:p>
        </w:tc>
        <w:tc>
          <w:tcPr>
            <w:tcW w:w="3685" w:type="dxa"/>
            <w:shd w:val="clear" w:color="auto" w:fill="auto"/>
          </w:tcPr>
          <w:p w:rsidR="005140F2" w:rsidRPr="009D47CD" w:rsidRDefault="005140F2" w:rsidP="00424E7B">
            <w:pPr>
              <w:pStyle w:val="ENoteTableText"/>
              <w:rPr>
                <w:sz w:val="20"/>
              </w:rPr>
            </w:pPr>
            <w:r w:rsidRPr="009D47CD">
              <w:rPr>
                <w:sz w:val="20"/>
              </w:rPr>
              <w:t>rep = repealed</w:t>
            </w:r>
          </w:p>
        </w:tc>
      </w:tr>
      <w:tr w:rsidR="005140F2" w:rsidRPr="009D47CD" w:rsidTr="00424E7B">
        <w:tc>
          <w:tcPr>
            <w:tcW w:w="4253" w:type="dxa"/>
            <w:shd w:val="clear" w:color="auto" w:fill="auto"/>
          </w:tcPr>
          <w:p w:rsidR="005140F2" w:rsidRPr="009D47CD" w:rsidRDefault="005140F2" w:rsidP="00424E7B">
            <w:pPr>
              <w:pStyle w:val="ENoteTableText"/>
              <w:spacing w:before="0"/>
              <w:rPr>
                <w:sz w:val="20"/>
              </w:rPr>
            </w:pPr>
            <w:r w:rsidRPr="009D47CD">
              <w:rPr>
                <w:sz w:val="20"/>
              </w:rPr>
              <w:t xml:space="preserve">    effect</w:t>
            </w:r>
          </w:p>
        </w:tc>
        <w:tc>
          <w:tcPr>
            <w:tcW w:w="3685" w:type="dxa"/>
            <w:shd w:val="clear" w:color="auto" w:fill="auto"/>
          </w:tcPr>
          <w:p w:rsidR="005140F2" w:rsidRPr="009D47CD" w:rsidRDefault="005140F2" w:rsidP="00424E7B">
            <w:pPr>
              <w:pStyle w:val="ENoteTableText"/>
              <w:rPr>
                <w:sz w:val="20"/>
              </w:rPr>
            </w:pPr>
            <w:r w:rsidRPr="009D47CD">
              <w:rPr>
                <w:sz w:val="20"/>
              </w:rPr>
              <w:t>rs = repealed and substituted</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F = Federal Register of Legislative Instruments</w:t>
            </w:r>
          </w:p>
        </w:tc>
        <w:tc>
          <w:tcPr>
            <w:tcW w:w="3685" w:type="dxa"/>
            <w:shd w:val="clear" w:color="auto" w:fill="auto"/>
          </w:tcPr>
          <w:p w:rsidR="005140F2" w:rsidRPr="009D47CD" w:rsidRDefault="005140F2" w:rsidP="00424E7B">
            <w:pPr>
              <w:pStyle w:val="ENoteTableText"/>
              <w:rPr>
                <w:sz w:val="20"/>
              </w:rPr>
            </w:pPr>
            <w:r w:rsidRPr="009D47CD">
              <w:rPr>
                <w:sz w:val="20"/>
              </w:rPr>
              <w:t>s = section(s)/subsection(s)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gaz = gazette</w:t>
            </w:r>
          </w:p>
        </w:tc>
        <w:tc>
          <w:tcPr>
            <w:tcW w:w="3685" w:type="dxa"/>
            <w:shd w:val="clear" w:color="auto" w:fill="auto"/>
          </w:tcPr>
          <w:p w:rsidR="005140F2" w:rsidRPr="009D47CD" w:rsidRDefault="005140F2" w:rsidP="00424E7B">
            <w:pPr>
              <w:pStyle w:val="ENoteTableText"/>
              <w:rPr>
                <w:sz w:val="20"/>
              </w:rPr>
            </w:pPr>
            <w:r w:rsidRPr="009D47CD">
              <w:rPr>
                <w:sz w:val="20"/>
              </w:rPr>
              <w:t>Sch = Schedule(s)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LI = Legislative Instrument</w:t>
            </w:r>
          </w:p>
        </w:tc>
        <w:tc>
          <w:tcPr>
            <w:tcW w:w="3685" w:type="dxa"/>
            <w:shd w:val="clear" w:color="auto" w:fill="auto"/>
          </w:tcPr>
          <w:p w:rsidR="005140F2" w:rsidRPr="009D47CD" w:rsidRDefault="005140F2" w:rsidP="00424E7B">
            <w:pPr>
              <w:pStyle w:val="ENoteTableText"/>
              <w:rPr>
                <w:sz w:val="20"/>
              </w:rPr>
            </w:pPr>
            <w:r w:rsidRPr="009D47CD">
              <w:rPr>
                <w:sz w:val="20"/>
              </w:rPr>
              <w:t>Sdiv = Subdivision(s)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 xml:space="preserve">LIA = </w:t>
            </w:r>
            <w:r w:rsidRPr="009D47CD">
              <w:rPr>
                <w:i/>
                <w:sz w:val="20"/>
              </w:rPr>
              <w:t>Legislative Instruments Act 2003</w:t>
            </w:r>
          </w:p>
        </w:tc>
        <w:tc>
          <w:tcPr>
            <w:tcW w:w="3685" w:type="dxa"/>
            <w:shd w:val="clear" w:color="auto" w:fill="auto"/>
          </w:tcPr>
          <w:p w:rsidR="005140F2" w:rsidRPr="009D47CD" w:rsidRDefault="005140F2" w:rsidP="00424E7B">
            <w:pPr>
              <w:pStyle w:val="ENoteTableText"/>
              <w:rPr>
                <w:sz w:val="20"/>
              </w:rPr>
            </w:pPr>
            <w:r w:rsidRPr="009D47CD">
              <w:rPr>
                <w:sz w:val="20"/>
              </w:rPr>
              <w:t>SLI = Select Legislative Instrument</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(md) = misdescribed amendment</w:t>
            </w:r>
          </w:p>
        </w:tc>
        <w:tc>
          <w:tcPr>
            <w:tcW w:w="3685" w:type="dxa"/>
            <w:shd w:val="clear" w:color="auto" w:fill="auto"/>
          </w:tcPr>
          <w:p w:rsidR="005140F2" w:rsidRPr="009D47CD" w:rsidRDefault="005140F2" w:rsidP="00424E7B">
            <w:pPr>
              <w:pStyle w:val="ENoteTableText"/>
              <w:rPr>
                <w:sz w:val="20"/>
              </w:rPr>
            </w:pPr>
            <w:r w:rsidRPr="009D47CD">
              <w:rPr>
                <w:sz w:val="20"/>
              </w:rPr>
              <w:t>SR = Statutory Rules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mod = modified/modification</w:t>
            </w:r>
          </w:p>
        </w:tc>
        <w:tc>
          <w:tcPr>
            <w:tcW w:w="3685" w:type="dxa"/>
            <w:shd w:val="clear" w:color="auto" w:fill="auto"/>
          </w:tcPr>
          <w:p w:rsidR="005140F2" w:rsidRPr="009D47CD" w:rsidRDefault="005140F2" w:rsidP="00424E7B">
            <w:pPr>
              <w:pStyle w:val="ENoteTableText"/>
              <w:rPr>
                <w:sz w:val="20"/>
              </w:rPr>
            </w:pPr>
            <w:r w:rsidRPr="009D47CD">
              <w:rPr>
                <w:sz w:val="20"/>
              </w:rPr>
              <w:t>Sub</w:t>
            </w:r>
            <w:r w:rsidR="009D47CD">
              <w:rPr>
                <w:sz w:val="20"/>
              </w:rPr>
              <w:noBreakHyphen/>
            </w:r>
            <w:r w:rsidRPr="009D47CD">
              <w:rPr>
                <w:sz w:val="20"/>
              </w:rPr>
              <w:t>Ch = Sub</w:t>
            </w:r>
            <w:r w:rsidR="009D47CD">
              <w:rPr>
                <w:sz w:val="20"/>
              </w:rPr>
              <w:noBreakHyphen/>
            </w:r>
            <w:r w:rsidRPr="009D47CD">
              <w:rPr>
                <w:sz w:val="20"/>
              </w:rPr>
              <w:t>Chapter(s)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No. = Number(s)</w:t>
            </w:r>
          </w:p>
        </w:tc>
        <w:tc>
          <w:tcPr>
            <w:tcW w:w="3685" w:type="dxa"/>
            <w:shd w:val="clear" w:color="auto" w:fill="auto"/>
          </w:tcPr>
          <w:p w:rsidR="005140F2" w:rsidRPr="009D47CD" w:rsidRDefault="005140F2" w:rsidP="00424E7B">
            <w:pPr>
              <w:pStyle w:val="ENoteTableText"/>
              <w:rPr>
                <w:sz w:val="20"/>
              </w:rPr>
            </w:pPr>
            <w:r w:rsidRPr="009D47CD">
              <w:rPr>
                <w:sz w:val="20"/>
              </w:rPr>
              <w:t>SubPt = Subpart(s)</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o = order(s)</w:t>
            </w:r>
          </w:p>
        </w:tc>
        <w:tc>
          <w:tcPr>
            <w:tcW w:w="3685" w:type="dxa"/>
            <w:shd w:val="clear" w:color="auto" w:fill="auto"/>
          </w:tcPr>
          <w:p w:rsidR="005140F2" w:rsidRPr="009D47CD" w:rsidRDefault="005140F2" w:rsidP="00424E7B">
            <w:pPr>
              <w:pStyle w:val="ENoteTableText"/>
              <w:rPr>
                <w:sz w:val="20"/>
              </w:rPr>
            </w:pPr>
            <w:r w:rsidRPr="009D47CD">
              <w:rPr>
                <w:sz w:val="20"/>
                <w:u w:val="single"/>
              </w:rPr>
              <w:t>underlining</w:t>
            </w:r>
            <w:r w:rsidRPr="009D47CD">
              <w:rPr>
                <w:sz w:val="20"/>
              </w:rPr>
              <w:t xml:space="preserve"> = whole or part not</w:t>
            </w:r>
          </w:p>
        </w:tc>
      </w:tr>
      <w:tr w:rsidR="005140F2" w:rsidRPr="009D47CD" w:rsidTr="00424E7B">
        <w:tc>
          <w:tcPr>
            <w:tcW w:w="4253" w:type="dxa"/>
            <w:shd w:val="clear" w:color="auto" w:fill="auto"/>
          </w:tcPr>
          <w:p w:rsidR="005140F2" w:rsidRPr="009D47CD" w:rsidRDefault="005140F2" w:rsidP="00424E7B">
            <w:pPr>
              <w:pStyle w:val="ENoteTableText"/>
              <w:rPr>
                <w:sz w:val="20"/>
              </w:rPr>
            </w:pPr>
            <w:r w:rsidRPr="009D47CD">
              <w:rPr>
                <w:sz w:val="20"/>
              </w:rPr>
              <w:t>Ord = Ordinance</w:t>
            </w:r>
          </w:p>
        </w:tc>
        <w:tc>
          <w:tcPr>
            <w:tcW w:w="3685" w:type="dxa"/>
            <w:shd w:val="clear" w:color="auto" w:fill="auto"/>
          </w:tcPr>
          <w:p w:rsidR="005140F2" w:rsidRPr="009D47CD" w:rsidRDefault="005140F2" w:rsidP="00424E7B">
            <w:pPr>
              <w:pStyle w:val="ENoteTableText"/>
              <w:spacing w:before="0"/>
              <w:rPr>
                <w:sz w:val="20"/>
              </w:rPr>
            </w:pPr>
            <w:r w:rsidRPr="009D47CD">
              <w:rPr>
                <w:sz w:val="20"/>
              </w:rPr>
              <w:t xml:space="preserve">    commenced or to be commenced</w:t>
            </w:r>
          </w:p>
        </w:tc>
      </w:tr>
    </w:tbl>
    <w:p w:rsidR="005140F2" w:rsidRPr="009D47CD" w:rsidRDefault="005140F2" w:rsidP="005140F2">
      <w:pPr>
        <w:pStyle w:val="Tabletext"/>
      </w:pPr>
    </w:p>
    <w:p w:rsidR="0060416D" w:rsidRPr="009D47CD" w:rsidRDefault="0060416D" w:rsidP="008F24EB">
      <w:pPr>
        <w:pStyle w:val="ENotesHeading2"/>
        <w:pageBreakBefore/>
        <w:outlineLvl w:val="9"/>
      </w:pPr>
      <w:bookmarkStart w:id="326" w:name="_Toc405297738"/>
      <w:r w:rsidRPr="009D47CD">
        <w:lastRenderedPageBreak/>
        <w:t>Endnote 3—Legislation history</w:t>
      </w:r>
      <w:bookmarkEnd w:id="326"/>
    </w:p>
    <w:p w:rsidR="00BB1281" w:rsidRPr="009D47CD"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B1281" w:rsidRPr="009D47CD" w:rsidTr="006A7A75">
        <w:trPr>
          <w:cantSplit/>
          <w:tblHeader/>
        </w:trPr>
        <w:tc>
          <w:tcPr>
            <w:tcW w:w="1838" w:type="dxa"/>
            <w:tcBorders>
              <w:top w:val="single" w:sz="12" w:space="0" w:color="auto"/>
              <w:bottom w:val="single" w:sz="12" w:space="0" w:color="auto"/>
            </w:tcBorders>
            <w:shd w:val="clear" w:color="auto" w:fill="auto"/>
          </w:tcPr>
          <w:p w:rsidR="00BB1281" w:rsidRPr="009D47CD" w:rsidRDefault="00BB1281" w:rsidP="006A7A75">
            <w:pPr>
              <w:pStyle w:val="Tabletext"/>
              <w:keepNext/>
              <w:rPr>
                <w:rFonts w:ascii="Arial" w:hAnsi="Arial" w:cs="Arial"/>
                <w:b/>
                <w:sz w:val="16"/>
                <w:szCs w:val="16"/>
              </w:rPr>
            </w:pPr>
            <w:r w:rsidRPr="009D47CD">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B1281" w:rsidRPr="009D47CD" w:rsidRDefault="00BB1281" w:rsidP="006A7A75">
            <w:pPr>
              <w:pStyle w:val="Tabletext"/>
              <w:keepNext/>
              <w:rPr>
                <w:rFonts w:ascii="Arial" w:hAnsi="Arial" w:cs="Arial"/>
                <w:b/>
                <w:sz w:val="16"/>
                <w:szCs w:val="16"/>
              </w:rPr>
            </w:pPr>
            <w:r w:rsidRPr="009D47CD">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BB1281" w:rsidRPr="009D47CD" w:rsidRDefault="00BB1281" w:rsidP="006A7A75">
            <w:pPr>
              <w:pStyle w:val="Tabletext"/>
              <w:keepNext/>
              <w:rPr>
                <w:rFonts w:ascii="Arial" w:hAnsi="Arial" w:cs="Arial"/>
                <w:b/>
                <w:sz w:val="16"/>
                <w:szCs w:val="16"/>
              </w:rPr>
            </w:pPr>
            <w:r w:rsidRPr="009D47CD">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BB1281" w:rsidRPr="009D47CD" w:rsidRDefault="00BB1281" w:rsidP="006A7A75">
            <w:pPr>
              <w:pStyle w:val="Tabletext"/>
              <w:keepNext/>
              <w:rPr>
                <w:rFonts w:ascii="Arial" w:hAnsi="Arial" w:cs="Arial"/>
                <w:b/>
                <w:sz w:val="16"/>
                <w:szCs w:val="16"/>
              </w:rPr>
            </w:pPr>
            <w:r w:rsidRPr="009D47CD">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B1281" w:rsidRPr="009D47CD" w:rsidRDefault="00BB1281" w:rsidP="006A7A75">
            <w:pPr>
              <w:pStyle w:val="Tabletext"/>
              <w:keepNext/>
              <w:rPr>
                <w:rFonts w:ascii="Arial" w:hAnsi="Arial" w:cs="Arial"/>
                <w:b/>
                <w:sz w:val="16"/>
                <w:szCs w:val="16"/>
              </w:rPr>
            </w:pPr>
            <w:r w:rsidRPr="009D47CD">
              <w:rPr>
                <w:rFonts w:ascii="Arial" w:hAnsi="Arial" w:cs="Arial"/>
                <w:b/>
                <w:sz w:val="16"/>
                <w:szCs w:val="16"/>
              </w:rPr>
              <w:t>Application, saving and transitional provisions</w:t>
            </w:r>
          </w:p>
        </w:tc>
      </w:tr>
      <w:tr w:rsidR="00BB1281" w:rsidRPr="009D47CD" w:rsidTr="00CD48A0">
        <w:trPr>
          <w:cantSplit/>
        </w:trPr>
        <w:tc>
          <w:tcPr>
            <w:tcW w:w="1838" w:type="dxa"/>
            <w:tcBorders>
              <w:top w:val="single" w:sz="12"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1914</w:t>
            </w:r>
          </w:p>
        </w:tc>
        <w:tc>
          <w:tcPr>
            <w:tcW w:w="992" w:type="dxa"/>
            <w:tcBorders>
              <w:top w:val="single" w:sz="12"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12, 1914</w:t>
            </w:r>
          </w:p>
        </w:tc>
        <w:tc>
          <w:tcPr>
            <w:tcW w:w="993" w:type="dxa"/>
            <w:tcBorders>
              <w:top w:val="single" w:sz="12"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 Oct 1914</w:t>
            </w:r>
          </w:p>
        </w:tc>
        <w:tc>
          <w:tcPr>
            <w:tcW w:w="1845" w:type="dxa"/>
            <w:tcBorders>
              <w:top w:val="single" w:sz="12"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29 Oct 1914 </w:t>
            </w:r>
          </w:p>
        </w:tc>
        <w:tc>
          <w:tcPr>
            <w:tcW w:w="1417" w:type="dxa"/>
            <w:tcBorders>
              <w:top w:val="single" w:sz="12" w:space="0" w:color="auto"/>
              <w:bottom w:val="single" w:sz="4" w:space="0" w:color="auto"/>
            </w:tcBorders>
            <w:shd w:val="clear" w:color="auto" w:fill="auto"/>
          </w:tcPr>
          <w:p w:rsidR="00BB1281" w:rsidRPr="009D47CD" w:rsidRDefault="00BB1281" w:rsidP="00BB1281">
            <w:pPr>
              <w:pStyle w:val="Tabletext"/>
              <w:rPr>
                <w:sz w:val="16"/>
                <w:szCs w:val="16"/>
              </w:rPr>
            </w:pP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Act 1915</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6, 1915</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7</w:t>
            </w:r>
            <w:r w:rsidR="009D47CD">
              <w:rPr>
                <w:sz w:val="16"/>
                <w:szCs w:val="16"/>
              </w:rPr>
              <w:t> </w:t>
            </w:r>
            <w:r w:rsidRPr="009D47CD">
              <w:rPr>
                <w:sz w:val="16"/>
                <w:szCs w:val="16"/>
              </w:rPr>
              <w:t>May 1915</w:t>
            </w:r>
          </w:p>
        </w:tc>
        <w:tc>
          <w:tcPr>
            <w:tcW w:w="1845" w:type="dxa"/>
            <w:tcBorders>
              <w:top w:val="single" w:sz="4" w:space="0" w:color="auto"/>
              <w:bottom w:val="nil"/>
            </w:tcBorders>
            <w:shd w:val="clear" w:color="auto" w:fill="auto"/>
          </w:tcPr>
          <w:p w:rsidR="00BB1281" w:rsidRPr="009D47CD" w:rsidRDefault="00B5109B" w:rsidP="00A13F45">
            <w:pPr>
              <w:pStyle w:val="Tabletext"/>
              <w:rPr>
                <w:sz w:val="16"/>
                <w:szCs w:val="16"/>
              </w:rPr>
            </w:pPr>
            <w:r w:rsidRPr="009D47CD">
              <w:rPr>
                <w:sz w:val="16"/>
                <w:szCs w:val="16"/>
              </w:rPr>
              <w:t>29 Oct 1914 (s.</w:t>
            </w:r>
            <w:r w:rsidR="009D47CD">
              <w:rPr>
                <w:sz w:val="16"/>
                <w:szCs w:val="16"/>
              </w:rPr>
              <w:t> </w:t>
            </w:r>
            <w:r w:rsidRPr="009D47CD">
              <w:rPr>
                <w:sz w:val="16"/>
                <w:szCs w:val="16"/>
              </w:rPr>
              <w:t>3)</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War Precautions Act Repeal Act 1920</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54, 1920</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Dec 1920</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Dec 1920</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War Precautions Act Repeal Act 1920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54, 1920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Dec 1920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Dec 1920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1926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9, 1926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Mar 1926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 Mar 1926 (</w:t>
            </w:r>
            <w:r w:rsidRPr="009D47CD">
              <w:rPr>
                <w:i/>
                <w:sz w:val="16"/>
                <w:szCs w:val="16"/>
              </w:rPr>
              <w:t>Gazette</w:t>
            </w:r>
            <w:r w:rsidRPr="009D47CD">
              <w:rPr>
                <w:sz w:val="16"/>
                <w:szCs w:val="16"/>
              </w:rPr>
              <w:t xml:space="preserve"> 1926, p. 437)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1928</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13, 1928</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w:t>
            </w:r>
            <w:r w:rsidR="009D47CD">
              <w:rPr>
                <w:sz w:val="16"/>
                <w:szCs w:val="16"/>
              </w:rPr>
              <w:t> </w:t>
            </w:r>
            <w:r w:rsidRPr="009D47CD">
              <w:rPr>
                <w:sz w:val="16"/>
                <w:szCs w:val="16"/>
              </w:rPr>
              <w:t>June 1928</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w:t>
            </w:r>
            <w:r w:rsidR="009D47CD">
              <w:rPr>
                <w:sz w:val="16"/>
                <w:szCs w:val="16"/>
              </w:rPr>
              <w:t> </w:t>
            </w:r>
            <w:r w:rsidRPr="009D47CD">
              <w:rPr>
                <w:sz w:val="16"/>
                <w:szCs w:val="16"/>
              </w:rPr>
              <w:t>June 1928</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1932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30, 1932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May 1932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May 1932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Judiciary Act 1937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5, 1937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July 1937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July 1937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5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1941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6, 1941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Apr 1941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 Sept 1939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Defence (Transitional Provisions) Act 1946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77, 1946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 Dec 1946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Jan 1947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Revision Act 1950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80, 1950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Dec 1950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 Dec 1950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16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27" w:name="CU_14336516"/>
            <w:bookmarkEnd w:id="327"/>
            <w:r w:rsidRPr="009D47CD">
              <w:rPr>
                <w:sz w:val="16"/>
                <w:szCs w:val="16"/>
              </w:rPr>
              <w:t>Crimes Act 1955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10, 1955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w:t>
            </w:r>
            <w:r w:rsidR="009D47CD">
              <w:rPr>
                <w:sz w:val="16"/>
                <w:szCs w:val="16"/>
              </w:rPr>
              <w:t> </w:t>
            </w:r>
            <w:r w:rsidRPr="009D47CD">
              <w:rPr>
                <w:sz w:val="16"/>
                <w:szCs w:val="16"/>
              </w:rPr>
              <w:t>May 1955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w:t>
            </w:r>
            <w:r w:rsidR="009D47CD">
              <w:rPr>
                <w:sz w:val="16"/>
                <w:szCs w:val="16"/>
              </w:rPr>
              <w:t> </w:t>
            </w:r>
            <w:r w:rsidRPr="009D47CD">
              <w:rPr>
                <w:sz w:val="16"/>
                <w:szCs w:val="16"/>
              </w:rPr>
              <w:t>May 1955</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1959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11, 1959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Apr 1959</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 4: 14 Jan 1960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1960, p. 47)</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28" w:name="CU_16339464"/>
            <w:bookmarkEnd w:id="328"/>
            <w:r w:rsidRPr="009D47CD">
              <w:rPr>
                <w:sz w:val="16"/>
                <w:szCs w:val="16"/>
              </w:rPr>
              <w:lastRenderedPageBreak/>
              <w:t>Crimes Act 1960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84, 1960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Dec 1960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Dec 1960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93, 1966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 Oct 1966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Dec 1966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Act 1973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33, 1973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May 1973</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May 1973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Revision Act 1973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216, 1973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Dec 1973</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 Dec 1973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9(1) and 10</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56, 1975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w:t>
            </w:r>
            <w:r w:rsidR="009D47CD">
              <w:rPr>
                <w:sz w:val="16"/>
                <w:szCs w:val="16"/>
              </w:rPr>
              <w:t> </w:t>
            </w:r>
            <w:r w:rsidRPr="009D47CD">
              <w:rPr>
                <w:sz w:val="16"/>
                <w:szCs w:val="16"/>
              </w:rPr>
              <w:t>June 1975</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4 and 38:</w:t>
            </w:r>
            <w:r w:rsidR="006B607A" w:rsidRPr="009D47CD">
              <w:rPr>
                <w:sz w:val="16"/>
                <w:szCs w:val="16"/>
              </w:rPr>
              <w:t xml:space="preserve"> </w:t>
            </w:r>
            <w:r w:rsidRPr="009D47CD">
              <w:rPr>
                <w:sz w:val="16"/>
                <w:szCs w:val="16"/>
              </w:rPr>
              <w:t>1</w:t>
            </w:r>
            <w:r w:rsidR="009D47CD">
              <w:rPr>
                <w:sz w:val="16"/>
                <w:szCs w:val="16"/>
              </w:rPr>
              <w:t> </w:t>
            </w:r>
            <w:r w:rsidRPr="009D47CD">
              <w:rPr>
                <w:sz w:val="16"/>
                <w:szCs w:val="16"/>
              </w:rPr>
              <w:t>July 1975 (s.</w:t>
            </w:r>
            <w:r w:rsidR="009D47CD">
              <w:rPr>
                <w:sz w:val="16"/>
                <w:szCs w:val="16"/>
              </w:rPr>
              <w:t> </w:t>
            </w:r>
            <w:r w:rsidRPr="009D47CD">
              <w:rPr>
                <w:sz w:val="16"/>
                <w:szCs w:val="16"/>
              </w:rPr>
              <w:t xml:space="preserve">2(1) and </w:t>
            </w:r>
            <w:r w:rsidRPr="009D47CD">
              <w:rPr>
                <w:i/>
                <w:sz w:val="16"/>
                <w:szCs w:val="16"/>
              </w:rPr>
              <w:t>Gazette</w:t>
            </w:r>
            <w:r w:rsidRPr="009D47CD">
              <w:rPr>
                <w:sz w:val="16"/>
                <w:szCs w:val="16"/>
              </w:rPr>
              <w:t xml:space="preserve"> 1975, No. S122)</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19, 1979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 Mar 1979</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Parts II–XVII (ss.</w:t>
            </w:r>
            <w:r w:rsidR="009D47CD">
              <w:rPr>
                <w:sz w:val="16"/>
                <w:szCs w:val="16"/>
              </w:rPr>
              <w:t> </w:t>
            </w:r>
            <w:r w:rsidRPr="009D47CD">
              <w:rPr>
                <w:sz w:val="16"/>
                <w:szCs w:val="16"/>
              </w:rPr>
              <w:t>3–123):</w:t>
            </w:r>
            <w:r w:rsidR="00053A57" w:rsidRPr="009D47CD">
              <w:rPr>
                <w:sz w:val="16"/>
                <w:szCs w:val="16"/>
              </w:rPr>
              <w:t xml:space="preserve"> </w:t>
            </w:r>
            <w:r w:rsidRPr="009D47CD">
              <w:rPr>
                <w:sz w:val="16"/>
                <w:szCs w:val="16"/>
              </w:rPr>
              <w:t>15</w:t>
            </w:r>
            <w:r w:rsidR="009D47CD">
              <w:rPr>
                <w:sz w:val="16"/>
                <w:szCs w:val="16"/>
              </w:rPr>
              <w:t> </w:t>
            </w:r>
            <w:r w:rsidRPr="009D47CD">
              <w:rPr>
                <w:sz w:val="16"/>
                <w:szCs w:val="16"/>
              </w:rPr>
              <w:t>May 1979 (</w:t>
            </w:r>
            <w:r w:rsidRPr="009D47CD">
              <w:rPr>
                <w:i/>
                <w:sz w:val="16"/>
                <w:szCs w:val="16"/>
              </w:rPr>
              <w:t>Gazette</w:t>
            </w:r>
            <w:r w:rsidRPr="009D47CD">
              <w:rPr>
                <w:sz w:val="16"/>
                <w:szCs w:val="16"/>
              </w:rPr>
              <w:t xml:space="preserve"> 1979, No. S86)</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124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155, 1979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 Nov 1979</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19 Oct 1979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1979, No. S206)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70, 1980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w:t>
            </w:r>
            <w:r w:rsidR="009D47CD">
              <w:rPr>
                <w:sz w:val="16"/>
                <w:szCs w:val="16"/>
              </w:rPr>
              <w:t> </w:t>
            </w:r>
            <w:r w:rsidRPr="009D47CD">
              <w:rPr>
                <w:sz w:val="16"/>
                <w:szCs w:val="16"/>
              </w:rPr>
              <w:t>May 1980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w:t>
            </w:r>
            <w:r w:rsidR="009D47CD">
              <w:rPr>
                <w:sz w:val="16"/>
                <w:szCs w:val="16"/>
              </w:rPr>
              <w:t> </w:t>
            </w:r>
            <w:r w:rsidRPr="009D47CD">
              <w:rPr>
                <w:sz w:val="16"/>
                <w:szCs w:val="16"/>
              </w:rPr>
              <w:t>May 1980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(Currency) Act 1981</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122, 1981</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17 Sept 1981</w:t>
            </w:r>
          </w:p>
        </w:tc>
        <w:tc>
          <w:tcPr>
            <w:tcW w:w="1845" w:type="dxa"/>
            <w:tcBorders>
              <w:top w:val="single" w:sz="4" w:space="0" w:color="auto"/>
              <w:bottom w:val="nil"/>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1–3: Royal Assent</w:t>
            </w:r>
            <w:r w:rsidRPr="009D47CD">
              <w:rPr>
                <w:sz w:val="16"/>
                <w:szCs w:val="16"/>
              </w:rPr>
              <w:br/>
              <w:t>Remainder: 16 Dec 1985 (s.</w:t>
            </w:r>
            <w:r w:rsidR="009D47CD">
              <w:rPr>
                <w:sz w:val="16"/>
                <w:szCs w:val="16"/>
              </w:rPr>
              <w:t> </w:t>
            </w:r>
            <w:r w:rsidRPr="009D47CD">
              <w:rPr>
                <w:sz w:val="16"/>
                <w:szCs w:val="16"/>
              </w:rPr>
              <w:t>2(2))</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nil"/>
              <w:bottom w:val="nil"/>
            </w:tcBorders>
            <w:shd w:val="clear" w:color="auto" w:fill="auto"/>
          </w:tcPr>
          <w:p w:rsidR="00BB1281" w:rsidRPr="009D47CD" w:rsidRDefault="00B5109B" w:rsidP="00AB180E">
            <w:pPr>
              <w:pStyle w:val="ENoteTTIndentHeading"/>
              <w:keepNext w:val="0"/>
              <w:rPr>
                <w:rFonts w:cs="Times New Roman"/>
              </w:rPr>
            </w:pPr>
            <w:r w:rsidRPr="009D47CD">
              <w:t>as amended by</w:t>
            </w:r>
          </w:p>
        </w:tc>
        <w:tc>
          <w:tcPr>
            <w:tcW w:w="992" w:type="dxa"/>
            <w:tcBorders>
              <w:top w:val="nil"/>
              <w:bottom w:val="nil"/>
            </w:tcBorders>
            <w:shd w:val="clear" w:color="auto" w:fill="auto"/>
          </w:tcPr>
          <w:p w:rsidR="00BB1281" w:rsidRPr="009D47CD" w:rsidRDefault="00BB1281" w:rsidP="00AB180E">
            <w:pPr>
              <w:pStyle w:val="Tabletext"/>
              <w:rPr>
                <w:sz w:val="16"/>
                <w:szCs w:val="16"/>
              </w:rPr>
            </w:pPr>
          </w:p>
        </w:tc>
        <w:tc>
          <w:tcPr>
            <w:tcW w:w="993" w:type="dxa"/>
            <w:tcBorders>
              <w:top w:val="nil"/>
              <w:bottom w:val="nil"/>
            </w:tcBorders>
            <w:shd w:val="clear" w:color="auto" w:fill="auto"/>
          </w:tcPr>
          <w:p w:rsidR="00BB1281" w:rsidRPr="009D47CD" w:rsidRDefault="00BB1281" w:rsidP="00AB180E">
            <w:pPr>
              <w:pStyle w:val="Tabletext"/>
              <w:rPr>
                <w:sz w:val="16"/>
                <w:szCs w:val="16"/>
              </w:rPr>
            </w:pPr>
          </w:p>
        </w:tc>
        <w:tc>
          <w:tcPr>
            <w:tcW w:w="1845" w:type="dxa"/>
            <w:tcBorders>
              <w:top w:val="nil"/>
              <w:bottom w:val="nil"/>
            </w:tcBorders>
            <w:shd w:val="clear" w:color="auto" w:fill="auto"/>
          </w:tcPr>
          <w:p w:rsidR="00BB1281" w:rsidRPr="009D47CD" w:rsidRDefault="00BB1281" w:rsidP="00AB180E">
            <w:pPr>
              <w:pStyle w:val="Tabletext"/>
              <w:rPr>
                <w:sz w:val="16"/>
                <w:szCs w:val="16"/>
              </w:rPr>
            </w:pPr>
          </w:p>
        </w:tc>
        <w:tc>
          <w:tcPr>
            <w:tcW w:w="1417" w:type="dxa"/>
            <w:tcBorders>
              <w:top w:val="nil"/>
              <w:bottom w:val="nil"/>
            </w:tcBorders>
            <w:shd w:val="clear" w:color="auto" w:fill="auto"/>
          </w:tcPr>
          <w:p w:rsidR="00BB1281" w:rsidRPr="009D47CD" w:rsidRDefault="00BB1281" w:rsidP="00AB180E">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AB180E">
            <w:pPr>
              <w:pStyle w:val="ENoteTTi"/>
              <w:keepNext w:val="0"/>
            </w:pPr>
            <w:bookmarkStart w:id="329" w:name="CU_26340472"/>
            <w:bookmarkEnd w:id="329"/>
            <w:r w:rsidRPr="009D47CD">
              <w:lastRenderedPageBreak/>
              <w:t>Statute Law (Miscellaneous Provisions) Act (No.</w:t>
            </w:r>
            <w:r w:rsidR="009D47CD">
              <w:t> </w:t>
            </w:r>
            <w:r w:rsidRPr="009D47CD">
              <w:t>2) 1985</w:t>
            </w:r>
          </w:p>
        </w:tc>
        <w:tc>
          <w:tcPr>
            <w:tcW w:w="992" w:type="dxa"/>
            <w:tcBorders>
              <w:top w:val="nil"/>
              <w:bottom w:val="single" w:sz="4" w:space="0" w:color="auto"/>
            </w:tcBorders>
            <w:shd w:val="clear" w:color="auto" w:fill="auto"/>
          </w:tcPr>
          <w:p w:rsidR="00BB1281" w:rsidRPr="009D47CD" w:rsidRDefault="00B5109B" w:rsidP="00AB180E">
            <w:pPr>
              <w:pStyle w:val="Tabletext"/>
              <w:rPr>
                <w:sz w:val="16"/>
                <w:szCs w:val="16"/>
              </w:rPr>
            </w:pPr>
            <w:r w:rsidRPr="009D47CD">
              <w:rPr>
                <w:sz w:val="16"/>
                <w:szCs w:val="16"/>
              </w:rPr>
              <w:t>193, 1985</w:t>
            </w:r>
          </w:p>
        </w:tc>
        <w:tc>
          <w:tcPr>
            <w:tcW w:w="993" w:type="dxa"/>
            <w:tcBorders>
              <w:top w:val="nil"/>
              <w:bottom w:val="single" w:sz="4" w:space="0" w:color="auto"/>
            </w:tcBorders>
            <w:shd w:val="clear" w:color="auto" w:fill="auto"/>
          </w:tcPr>
          <w:p w:rsidR="00BB1281" w:rsidRPr="009D47CD" w:rsidRDefault="00B5109B" w:rsidP="00AB180E">
            <w:pPr>
              <w:pStyle w:val="Tabletext"/>
              <w:rPr>
                <w:sz w:val="16"/>
                <w:szCs w:val="16"/>
              </w:rPr>
            </w:pPr>
            <w:r w:rsidRPr="009D47CD">
              <w:rPr>
                <w:sz w:val="16"/>
                <w:szCs w:val="16"/>
              </w:rPr>
              <w:t>16 Dec 1985</w:t>
            </w:r>
          </w:p>
        </w:tc>
        <w:tc>
          <w:tcPr>
            <w:tcW w:w="1845" w:type="dxa"/>
            <w:tcBorders>
              <w:top w:val="nil"/>
              <w:bottom w:val="single" w:sz="4" w:space="0" w:color="auto"/>
            </w:tcBorders>
            <w:shd w:val="clear" w:color="auto" w:fill="auto"/>
          </w:tcPr>
          <w:p w:rsidR="00BB1281" w:rsidRPr="009D47CD" w:rsidRDefault="00BE3644" w:rsidP="00AB180E">
            <w:pPr>
              <w:pStyle w:val="Tabletext"/>
              <w:rPr>
                <w:sz w:val="16"/>
                <w:szCs w:val="16"/>
              </w:rPr>
            </w:pPr>
            <w:r w:rsidRPr="009D47CD">
              <w:rPr>
                <w:sz w:val="16"/>
                <w:szCs w:val="16"/>
              </w:rPr>
              <w:t>s. 3: 16 Dec 1985 (s 2(1) items</w:t>
            </w:r>
            <w:r w:rsidR="009D47CD">
              <w:rPr>
                <w:sz w:val="16"/>
                <w:szCs w:val="16"/>
              </w:rPr>
              <w:t> </w:t>
            </w:r>
            <w:r w:rsidRPr="009D47CD">
              <w:rPr>
                <w:sz w:val="16"/>
                <w:szCs w:val="16"/>
              </w:rPr>
              <w:t>1, 7)</w:t>
            </w:r>
          </w:p>
        </w:tc>
        <w:tc>
          <w:tcPr>
            <w:tcW w:w="1417" w:type="dxa"/>
            <w:tcBorders>
              <w:top w:val="nil"/>
              <w:bottom w:val="single" w:sz="4" w:space="0" w:color="auto"/>
            </w:tcBorders>
            <w:shd w:val="clear" w:color="auto" w:fill="auto"/>
          </w:tcPr>
          <w:p w:rsidR="00BB1281" w:rsidRPr="009D47CD" w:rsidRDefault="00B5109B" w:rsidP="00AB180E">
            <w:pPr>
              <w:pStyle w:val="Tabletext"/>
              <w:rPr>
                <w:sz w:val="16"/>
                <w:szCs w:val="16"/>
              </w:rPr>
            </w:pPr>
            <w:r w:rsidRPr="009D47CD">
              <w:rPr>
                <w:sz w:val="16"/>
                <w:szCs w:val="16"/>
              </w:rPr>
              <w:t>s. 16</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Amendment Act 1982</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67, 1982</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16</w:t>
            </w:r>
            <w:r w:rsidR="009D47CD">
              <w:rPr>
                <w:sz w:val="16"/>
                <w:szCs w:val="16"/>
              </w:rPr>
              <w:t> </w:t>
            </w:r>
            <w:r w:rsidRPr="009D47CD">
              <w:rPr>
                <w:sz w:val="16"/>
                <w:szCs w:val="16"/>
              </w:rPr>
              <w:t>June 1982</w:t>
            </w:r>
          </w:p>
        </w:tc>
        <w:tc>
          <w:tcPr>
            <w:tcW w:w="1845" w:type="dxa"/>
            <w:tcBorders>
              <w:top w:val="single" w:sz="4" w:space="0" w:color="auto"/>
              <w:bottom w:val="nil"/>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1, 2 and 14: Royal Assent</w:t>
            </w:r>
            <w:r w:rsidRPr="009D47CD">
              <w:rPr>
                <w:sz w:val="16"/>
                <w:szCs w:val="16"/>
              </w:rPr>
              <w:br/>
              <w:t>ss.</w:t>
            </w:r>
            <w:r w:rsidR="009D47CD">
              <w:rPr>
                <w:sz w:val="16"/>
                <w:szCs w:val="16"/>
              </w:rPr>
              <w:t> </w:t>
            </w:r>
            <w:r w:rsidRPr="009D47CD">
              <w:rPr>
                <w:sz w:val="16"/>
                <w:szCs w:val="16"/>
              </w:rPr>
              <w:t>6, 8 and 9: 16 Dec 1985</w:t>
            </w:r>
            <w:r w:rsidRPr="009D47CD">
              <w:rPr>
                <w:sz w:val="16"/>
                <w:szCs w:val="16"/>
              </w:rPr>
              <w:br/>
              <w:t>Remainder: 1 Nov 1982 (</w:t>
            </w:r>
            <w:r w:rsidRPr="009D47CD">
              <w:rPr>
                <w:i/>
                <w:sz w:val="16"/>
                <w:szCs w:val="16"/>
              </w:rPr>
              <w:t>Gazette</w:t>
            </w:r>
            <w:r w:rsidRPr="009D47CD">
              <w:rPr>
                <w:sz w:val="16"/>
                <w:szCs w:val="16"/>
              </w:rPr>
              <w:t xml:space="preserve"> 1982, No. G43, p. 2)</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4(2), 5(2), 7(2), 8(2), (3), 10(2) and 13(2)</w:t>
            </w:r>
            <w:r w:rsidRPr="009D47CD">
              <w:rPr>
                <w:sz w:val="16"/>
                <w:szCs w:val="16"/>
              </w:rPr>
              <w:br/>
              <w:t>s. 6(2)</w:t>
            </w:r>
            <w:r w:rsidR="00D4423E" w:rsidRPr="009D47CD">
              <w:rPr>
                <w:sz w:val="16"/>
                <w:szCs w:val="16"/>
              </w:rPr>
              <w:t xml:space="preserve"> </w:t>
            </w:r>
            <w:r w:rsidRPr="009D47CD">
              <w:rPr>
                <w:sz w:val="16"/>
                <w:szCs w:val="16"/>
              </w:rPr>
              <w:t>(rep. by 193, 1985, s. 3)</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(Miscellaneous Provisions) Act (No.</w:t>
            </w:r>
            <w:r w:rsidR="009D47CD">
              <w:t> </w:t>
            </w:r>
            <w:r w:rsidRPr="009D47CD">
              <w:t>2) 1985</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193, 1985</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Dec 1985</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3: Royal Assent</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16</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290E21">
            <w:pPr>
              <w:pStyle w:val="Tabletext"/>
              <w:rPr>
                <w:sz w:val="16"/>
                <w:szCs w:val="16"/>
              </w:rPr>
            </w:pPr>
            <w:r w:rsidRPr="009D47CD">
              <w:rPr>
                <w:sz w:val="16"/>
                <w:szCs w:val="16"/>
              </w:rPr>
              <w:t>Statute Law (Miscellaneous Amendments) Act (No.</w:t>
            </w:r>
            <w:r w:rsidR="009D47CD">
              <w:rPr>
                <w:sz w:val="16"/>
                <w:szCs w:val="16"/>
              </w:rPr>
              <w:t> </w:t>
            </w:r>
            <w:r w:rsidRPr="009D47CD">
              <w:rPr>
                <w:sz w:val="16"/>
                <w:szCs w:val="16"/>
              </w:rPr>
              <w:t>2) 1982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80, 1982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Sept 1982</w:t>
            </w:r>
          </w:p>
        </w:tc>
        <w:tc>
          <w:tcPr>
            <w:tcW w:w="1845" w:type="dxa"/>
            <w:tcBorders>
              <w:top w:val="single" w:sz="4" w:space="0" w:color="auto"/>
              <w:bottom w:val="single" w:sz="4" w:space="0" w:color="auto"/>
            </w:tcBorders>
            <w:shd w:val="clear" w:color="auto" w:fill="auto"/>
          </w:tcPr>
          <w:p w:rsidR="00BB1281" w:rsidRPr="009D47CD" w:rsidRDefault="00B5109B">
            <w:pPr>
              <w:pStyle w:val="Tabletext"/>
              <w:rPr>
                <w:sz w:val="16"/>
                <w:szCs w:val="16"/>
              </w:rPr>
            </w:pPr>
            <w:r w:rsidRPr="009D47CD">
              <w:rPr>
                <w:sz w:val="16"/>
                <w:szCs w:val="16"/>
              </w:rPr>
              <w:t>Part</w:t>
            </w:r>
            <w:r w:rsidR="005B01AA" w:rsidRPr="009D47CD">
              <w:rPr>
                <w:sz w:val="16"/>
                <w:szCs w:val="16"/>
              </w:rPr>
              <w:t> </w:t>
            </w:r>
            <w:r w:rsidRPr="009D47CD">
              <w:rPr>
                <w:sz w:val="16"/>
                <w:szCs w:val="16"/>
              </w:rPr>
              <w:t>XXII (ss.</w:t>
            </w:r>
            <w:r w:rsidR="009D47CD">
              <w:rPr>
                <w:sz w:val="16"/>
                <w:szCs w:val="16"/>
              </w:rPr>
              <w:t> </w:t>
            </w:r>
            <w:r w:rsidR="00BE3644" w:rsidRPr="009D47CD">
              <w:rPr>
                <w:sz w:val="16"/>
                <w:szCs w:val="16"/>
              </w:rPr>
              <w:t>60–65): 16 Dec 1985 (s 2(6))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Defence Force (Miscellaneous Provisions) Act 1982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153, 1982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 Dec 1982</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3</w:t>
            </w:r>
            <w:r w:rsidR="009D47CD">
              <w:rPr>
                <w:sz w:val="16"/>
                <w:szCs w:val="16"/>
              </w:rPr>
              <w:t> </w:t>
            </w:r>
            <w:r w:rsidRPr="009D47CD">
              <w:rPr>
                <w:sz w:val="16"/>
                <w:szCs w:val="16"/>
              </w:rPr>
              <w:t>July 1985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1985, No. S255)</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(No.</w:t>
            </w:r>
            <w:r w:rsidR="009D47CD">
              <w:rPr>
                <w:sz w:val="16"/>
                <w:szCs w:val="16"/>
              </w:rPr>
              <w:t> </w:t>
            </w:r>
            <w:r w:rsidRPr="009D47CD">
              <w:rPr>
                <w:sz w:val="16"/>
                <w:szCs w:val="16"/>
              </w:rPr>
              <w:t>2) 1983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91, 1983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Nov 1983</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3: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6(1)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0" w:name="CU_33338508"/>
            <w:bookmarkEnd w:id="330"/>
            <w:r w:rsidRPr="009D47CD">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114, 1983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 Dec 1983</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 8: 16 Dec 1985 (s.</w:t>
            </w:r>
            <w:r w:rsidR="009D47CD">
              <w:rPr>
                <w:sz w:val="16"/>
                <w:szCs w:val="16"/>
              </w:rPr>
              <w:t> </w:t>
            </w:r>
            <w:r w:rsidRPr="009D47CD">
              <w:rPr>
                <w:sz w:val="16"/>
                <w:szCs w:val="16"/>
              </w:rPr>
              <w:t>2(2), (3))</w:t>
            </w:r>
            <w:r w:rsidRPr="009D47CD">
              <w:rPr>
                <w:sz w:val="16"/>
                <w:szCs w:val="16"/>
              </w:rPr>
              <w:br/>
              <w:t>Remainder: 5 Mar 1984 (s.</w:t>
            </w:r>
            <w:r w:rsidR="009D47CD">
              <w:rPr>
                <w:sz w:val="16"/>
                <w:szCs w:val="16"/>
              </w:rPr>
              <w:t> </w:t>
            </w:r>
            <w:r w:rsidRPr="009D47CD">
              <w:rPr>
                <w:sz w:val="16"/>
                <w:szCs w:val="16"/>
              </w:rPr>
              <w:t xml:space="preserve">2(1) and </w:t>
            </w:r>
            <w:r w:rsidRPr="009D47CD">
              <w:rPr>
                <w:i/>
                <w:sz w:val="16"/>
                <w:szCs w:val="16"/>
              </w:rPr>
              <w:t>Gazette</w:t>
            </w:r>
            <w:r w:rsidRPr="009D47CD">
              <w:rPr>
                <w:sz w:val="16"/>
                <w:szCs w:val="16"/>
              </w:rPr>
              <w:t xml:space="preserve"> 1984, No. S55)</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Radiocommunications (Transitional Provisions and Consequential Amendments) Act 1983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136, 1983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Dec 1983</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27 Aug 1985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1985, No. S322)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5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1" w:name="CU_35341642"/>
            <w:bookmarkEnd w:id="331"/>
            <w:r w:rsidRPr="009D47CD">
              <w:rPr>
                <w:sz w:val="16"/>
                <w:szCs w:val="16"/>
              </w:rPr>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10, 1984 </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 Apr 1984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3: 16 D</w:t>
            </w:r>
            <w:r w:rsidR="00BE3644" w:rsidRPr="009D47CD">
              <w:rPr>
                <w:sz w:val="16"/>
                <w:szCs w:val="16"/>
              </w:rPr>
              <w:t>ec 1985 (s 2(2))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4(1) and (3)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Public Service Reform Act 1984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63, 1984 </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w:t>
            </w:r>
            <w:r w:rsidR="009D47CD">
              <w:rPr>
                <w:sz w:val="16"/>
                <w:szCs w:val="16"/>
              </w:rPr>
              <w:t> </w:t>
            </w:r>
            <w:r w:rsidRPr="009D47CD">
              <w:rPr>
                <w:sz w:val="16"/>
                <w:szCs w:val="16"/>
              </w:rPr>
              <w:t>June 1984</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 152(1): 20</w:t>
            </w:r>
            <w:r w:rsidR="009D47CD">
              <w:rPr>
                <w:sz w:val="16"/>
                <w:szCs w:val="16"/>
              </w:rPr>
              <w:t> </w:t>
            </w:r>
            <w:r w:rsidRPr="009D47CD">
              <w:rPr>
                <w:sz w:val="16"/>
                <w:szCs w:val="16"/>
              </w:rPr>
              <w:t>July 1984 (</w:t>
            </w:r>
            <w:r w:rsidRPr="009D47CD">
              <w:rPr>
                <w:i/>
                <w:sz w:val="16"/>
                <w:szCs w:val="16"/>
              </w:rPr>
              <w:t>Gazette</w:t>
            </w:r>
            <w:r w:rsidRPr="009D47CD">
              <w:rPr>
                <w:sz w:val="16"/>
                <w:szCs w:val="16"/>
              </w:rPr>
              <w:t xml:space="preserve"> 1984, No. S276)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(No.</w:t>
            </w:r>
            <w:r w:rsidR="009D47CD">
              <w:rPr>
                <w:sz w:val="16"/>
                <w:szCs w:val="16"/>
              </w:rPr>
              <w:t> </w:t>
            </w:r>
            <w:r w:rsidRPr="009D47CD">
              <w:rPr>
                <w:sz w:val="16"/>
                <w:szCs w:val="16"/>
              </w:rPr>
              <w:t xml:space="preserve">2) 1984 </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165, 1984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 Oct 1984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3: Royal Assent </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 xml:space="preserve">2(32) and 6(1)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(No.</w:t>
            </w:r>
            <w:r w:rsidR="009D47CD">
              <w:rPr>
                <w:sz w:val="16"/>
                <w:szCs w:val="16"/>
              </w:rPr>
              <w:t> </w:t>
            </w:r>
            <w:r w:rsidRPr="009D47CD">
              <w:rPr>
                <w:sz w:val="16"/>
                <w:szCs w:val="16"/>
              </w:rPr>
              <w:t>2) 1985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193, 1985 </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16 Dec 1985 </w:t>
            </w:r>
          </w:p>
        </w:tc>
        <w:tc>
          <w:tcPr>
            <w:tcW w:w="1845" w:type="dxa"/>
            <w:tcBorders>
              <w:top w:val="single" w:sz="4" w:space="0" w:color="auto"/>
              <w:bottom w:val="single" w:sz="4" w:space="0" w:color="auto"/>
            </w:tcBorders>
            <w:shd w:val="clear" w:color="auto" w:fill="auto"/>
          </w:tcPr>
          <w:p w:rsidR="00BB1281" w:rsidRPr="009D47CD" w:rsidRDefault="00BE3644" w:rsidP="00BB1281">
            <w:pPr>
              <w:pStyle w:val="Tabletext"/>
              <w:rPr>
                <w:sz w:val="16"/>
                <w:szCs w:val="16"/>
              </w:rPr>
            </w:pPr>
            <w:r w:rsidRPr="009D47CD">
              <w:rPr>
                <w:sz w:val="16"/>
                <w:szCs w:val="16"/>
              </w:rPr>
              <w:t>s. 3: 16 Dec 1985 (s 2(1), (6))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8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(No.</w:t>
            </w:r>
            <w:r w:rsidR="009D47CD">
              <w:rPr>
                <w:sz w:val="16"/>
                <w:szCs w:val="16"/>
              </w:rPr>
              <w:t> </w:t>
            </w:r>
            <w:r w:rsidRPr="009D47CD">
              <w:rPr>
                <w:sz w:val="16"/>
                <w:szCs w:val="16"/>
              </w:rPr>
              <w:t>1) 1986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76, 1986 </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w:t>
            </w:r>
            <w:r w:rsidR="009D47CD">
              <w:rPr>
                <w:sz w:val="16"/>
                <w:szCs w:val="16"/>
              </w:rPr>
              <w:t> </w:t>
            </w:r>
            <w:r w:rsidRPr="009D47CD">
              <w:rPr>
                <w:sz w:val="16"/>
                <w:szCs w:val="16"/>
              </w:rPr>
              <w:t>June 1986</w:t>
            </w:r>
          </w:p>
        </w:tc>
        <w:tc>
          <w:tcPr>
            <w:tcW w:w="1845" w:type="dxa"/>
            <w:tcBorders>
              <w:top w:val="single" w:sz="4" w:space="0" w:color="auto"/>
              <w:bottom w:val="single" w:sz="4" w:space="0" w:color="auto"/>
            </w:tcBorders>
            <w:shd w:val="clear" w:color="auto" w:fill="auto"/>
          </w:tcPr>
          <w:p w:rsidR="00BB1281" w:rsidRPr="009D47CD" w:rsidRDefault="00A94B6E" w:rsidP="0033088A">
            <w:pPr>
              <w:pStyle w:val="Tabletext"/>
              <w:rPr>
                <w:sz w:val="16"/>
                <w:szCs w:val="16"/>
              </w:rPr>
            </w:pPr>
            <w:r w:rsidRPr="009D47CD">
              <w:rPr>
                <w:sz w:val="16"/>
                <w:szCs w:val="16"/>
              </w:rPr>
              <w:t>s.</w:t>
            </w:r>
            <w:r w:rsidR="00F31059" w:rsidRPr="009D47CD">
              <w:rPr>
                <w:sz w:val="16"/>
                <w:szCs w:val="16"/>
              </w:rPr>
              <w:t xml:space="preserve"> 3</w:t>
            </w:r>
            <w:r w:rsidRPr="009D47CD">
              <w:rPr>
                <w:sz w:val="16"/>
                <w:szCs w:val="16"/>
              </w:rPr>
              <w:t xml:space="preserve"> [in part]: 24</w:t>
            </w:r>
            <w:r w:rsidR="009D47CD">
              <w:rPr>
                <w:sz w:val="16"/>
                <w:szCs w:val="16"/>
              </w:rPr>
              <w:t> </w:t>
            </w:r>
            <w:r w:rsidRPr="009D47CD">
              <w:rPr>
                <w:sz w:val="16"/>
                <w:szCs w:val="16"/>
              </w:rPr>
              <w:t>June 1986 (s 2(1))</w:t>
            </w:r>
            <w:r w:rsidRPr="009D47CD">
              <w:rPr>
                <w:sz w:val="16"/>
                <w:szCs w:val="16"/>
              </w:rPr>
              <w:br/>
              <w:t xml:space="preserve">s. 3 [in part]: </w:t>
            </w:r>
            <w:r w:rsidR="00F31059" w:rsidRPr="009D47CD">
              <w:rPr>
                <w:sz w:val="16"/>
                <w:szCs w:val="16"/>
              </w:rPr>
              <w:t>1 Oct 1986 (</w:t>
            </w:r>
            <w:r w:rsidR="004E2F88" w:rsidRPr="009D47CD">
              <w:rPr>
                <w:sz w:val="16"/>
                <w:szCs w:val="16"/>
              </w:rPr>
              <w:t>s 2(6)</w:t>
            </w:r>
            <w:r w:rsidR="00F31059" w:rsidRPr="009D47CD">
              <w:rPr>
                <w:sz w:val="16"/>
                <w:szCs w:val="16"/>
              </w:rPr>
              <w:t xml:space="preserve"> and</w:t>
            </w:r>
            <w:r w:rsidR="00F31059" w:rsidRPr="009D47CD">
              <w:rPr>
                <w:i/>
                <w:sz w:val="16"/>
                <w:szCs w:val="16"/>
              </w:rPr>
              <w:t xml:space="preserve"> Gazette</w:t>
            </w:r>
            <w:r w:rsidR="00F31059" w:rsidRPr="009D47CD">
              <w:rPr>
                <w:sz w:val="16"/>
                <w:szCs w:val="16"/>
              </w:rPr>
              <w:t xml:space="preserve"> 1986, No. S471)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9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102, 1986 </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 Oct 1986</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1 Feb 1987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1987, No. S13) </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(No.</w:t>
            </w:r>
            <w:r w:rsidR="009D47CD">
              <w:rPr>
                <w:sz w:val="16"/>
                <w:szCs w:val="16"/>
              </w:rPr>
              <w:t> </w:t>
            </w:r>
            <w:r w:rsidRPr="009D47CD">
              <w:rPr>
                <w:sz w:val="16"/>
                <w:szCs w:val="16"/>
              </w:rPr>
              <w:t>2) 1986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168, 1986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18 Dec 1986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3: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5(1) </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2" w:name="CU_42339664"/>
            <w:bookmarkEnd w:id="332"/>
            <w:r w:rsidRPr="009D47CD">
              <w:rPr>
                <w:sz w:val="16"/>
                <w:szCs w:val="16"/>
              </w:rPr>
              <w:lastRenderedPageBreak/>
              <w:t>Proceeds of Crime (Miscellaneous Amendments) Act 1987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73, 1987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w:t>
            </w:r>
            <w:r w:rsidR="009D47CD">
              <w:rPr>
                <w:sz w:val="16"/>
                <w:szCs w:val="16"/>
              </w:rPr>
              <w:t> </w:t>
            </w:r>
            <w:r w:rsidRPr="009D47CD">
              <w:rPr>
                <w:sz w:val="16"/>
                <w:szCs w:val="16"/>
              </w:rPr>
              <w:t>June 1987</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5</w:t>
            </w:r>
            <w:r w:rsidR="009D47CD">
              <w:rPr>
                <w:sz w:val="16"/>
                <w:szCs w:val="16"/>
              </w:rPr>
              <w:t> </w:t>
            </w:r>
            <w:r w:rsidRPr="009D47CD">
              <w:rPr>
                <w:sz w:val="16"/>
                <w:szCs w:val="16"/>
              </w:rPr>
              <w:t>June 1987 (s.</w:t>
            </w:r>
            <w:r w:rsidR="009D47CD">
              <w:rPr>
                <w:sz w:val="16"/>
                <w:szCs w:val="16"/>
              </w:rPr>
              <w:t> </w:t>
            </w:r>
            <w:r w:rsidRPr="009D47CD">
              <w:rPr>
                <w:sz w:val="16"/>
                <w:szCs w:val="16"/>
              </w:rPr>
              <w:t>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3" w:name="CU_43342544"/>
            <w:bookmarkEnd w:id="333"/>
            <w:r w:rsidRPr="009D47CD">
              <w:rPr>
                <w:sz w:val="16"/>
                <w:szCs w:val="16"/>
              </w:rPr>
              <w:t>Crimes Legislation Amendment Act 1987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120, 1987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Dec 1987</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10, 12, 13 and 15: 13 Jan 1988</w:t>
            </w:r>
            <w:r w:rsidRPr="009D47CD">
              <w:rPr>
                <w:sz w:val="16"/>
                <w:szCs w:val="16"/>
              </w:rPr>
              <w:br/>
              <w:t>ss.</w:t>
            </w:r>
            <w:r w:rsidR="009D47CD">
              <w:rPr>
                <w:sz w:val="16"/>
                <w:szCs w:val="16"/>
              </w:rPr>
              <w:t> </w:t>
            </w:r>
            <w:r w:rsidRPr="009D47CD">
              <w:rPr>
                <w:sz w:val="16"/>
                <w:szCs w:val="16"/>
              </w:rPr>
              <w:t>11 and 14:</w:t>
            </w:r>
            <w:r w:rsidR="00D4423E" w:rsidRPr="009D47CD">
              <w:rPr>
                <w:sz w:val="16"/>
                <w:szCs w:val="16"/>
              </w:rPr>
              <w:t xml:space="preserve"> </w:t>
            </w:r>
            <w:r w:rsidRPr="009D47CD">
              <w:rPr>
                <w:sz w:val="16"/>
                <w:szCs w:val="16"/>
              </w:rPr>
              <w:t>1 Mar 1989 (</w:t>
            </w:r>
            <w:r w:rsidRPr="009D47CD">
              <w:rPr>
                <w:i/>
                <w:sz w:val="16"/>
                <w:szCs w:val="16"/>
              </w:rPr>
              <w:t>Gazette</w:t>
            </w:r>
            <w:r w:rsidRPr="009D47CD">
              <w:rPr>
                <w:sz w:val="16"/>
                <w:szCs w:val="16"/>
              </w:rPr>
              <w:t xml:space="preserve"> 1989, No. S54) </w:t>
            </w:r>
            <w:r w:rsidRPr="009D47CD">
              <w:rPr>
                <w:sz w:val="16"/>
                <w:szCs w:val="16"/>
              </w:rPr>
              <w:br/>
              <w:t>ss.</w:t>
            </w:r>
            <w:r w:rsidR="009D47CD">
              <w:rPr>
                <w:sz w:val="16"/>
                <w:szCs w:val="16"/>
              </w:rPr>
              <w:t> </w:t>
            </w:r>
            <w:r w:rsidRPr="009D47CD">
              <w:rPr>
                <w:sz w:val="16"/>
                <w:szCs w:val="16"/>
              </w:rPr>
              <w:t>16–18: 19 Dec 1988 (</w:t>
            </w:r>
            <w:r w:rsidRPr="009D47CD">
              <w:rPr>
                <w:i/>
                <w:sz w:val="16"/>
                <w:szCs w:val="16"/>
              </w:rPr>
              <w:t>Gazette</w:t>
            </w:r>
            <w:r w:rsidRPr="009D47CD">
              <w:rPr>
                <w:sz w:val="16"/>
                <w:szCs w:val="16"/>
              </w:rPr>
              <w:t xml:space="preserve"> 1988, No. S384)</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141, 1987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18 Dec 1987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3: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5(1), (6) and (7) </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63, 1989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w:t>
            </w:r>
            <w:r w:rsidR="009D47CD">
              <w:rPr>
                <w:sz w:val="16"/>
                <w:szCs w:val="16"/>
              </w:rPr>
              <w:t> </w:t>
            </w:r>
            <w:r w:rsidRPr="009D47CD">
              <w:rPr>
                <w:sz w:val="16"/>
                <w:szCs w:val="16"/>
              </w:rPr>
              <w:t>June 1989</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Part</w:t>
            </w:r>
            <w:r w:rsidR="009D47CD">
              <w:rPr>
                <w:sz w:val="16"/>
                <w:szCs w:val="16"/>
              </w:rPr>
              <w:t> </w:t>
            </w:r>
            <w:r w:rsidRPr="009D47CD">
              <w:rPr>
                <w:sz w:val="16"/>
                <w:szCs w:val="16"/>
              </w:rPr>
              <w:t>2 (ss.</w:t>
            </w:r>
            <w:r w:rsidR="009D47CD">
              <w:rPr>
                <w:sz w:val="16"/>
                <w:szCs w:val="16"/>
              </w:rPr>
              <w:t> </w:t>
            </w:r>
            <w:r w:rsidRPr="009D47CD">
              <w:rPr>
                <w:sz w:val="16"/>
                <w:szCs w:val="16"/>
              </w:rPr>
              <w:t>3–5): 1</w:t>
            </w:r>
            <w:r w:rsidR="009D47CD">
              <w:rPr>
                <w:sz w:val="16"/>
                <w:szCs w:val="16"/>
              </w:rPr>
              <w:t> </w:t>
            </w:r>
            <w:r w:rsidRPr="009D47CD">
              <w:rPr>
                <w:sz w:val="16"/>
                <w:szCs w:val="16"/>
              </w:rPr>
              <w:t>July 1989 (</w:t>
            </w:r>
            <w:r w:rsidRPr="009D47CD">
              <w:rPr>
                <w:i/>
                <w:sz w:val="16"/>
                <w:szCs w:val="16"/>
              </w:rPr>
              <w:t>Gazette</w:t>
            </w:r>
            <w:r w:rsidRPr="009D47CD">
              <w:rPr>
                <w:sz w:val="16"/>
                <w:szCs w:val="16"/>
              </w:rPr>
              <w:t xml:space="preserve"> 1989, No. S230)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1989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108, 1989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June 1989</w:t>
            </w:r>
          </w:p>
        </w:tc>
        <w:tc>
          <w:tcPr>
            <w:tcW w:w="1845" w:type="dxa"/>
            <w:tcBorders>
              <w:top w:val="single" w:sz="4" w:space="0" w:color="auto"/>
              <w:bottom w:val="single" w:sz="4" w:space="0" w:color="auto"/>
            </w:tcBorders>
            <w:shd w:val="clear" w:color="auto" w:fill="auto"/>
          </w:tcPr>
          <w:p w:rsidR="00BB1281" w:rsidRPr="009D47CD" w:rsidRDefault="00B5109B">
            <w:pPr>
              <w:pStyle w:val="Tabletext"/>
              <w:rPr>
                <w:sz w:val="16"/>
                <w:szCs w:val="16"/>
              </w:rPr>
            </w:pPr>
            <w:r w:rsidRPr="009D47CD">
              <w:rPr>
                <w:sz w:val="16"/>
                <w:szCs w:val="16"/>
              </w:rPr>
              <w:t>s. 10: 1</w:t>
            </w:r>
            <w:r w:rsidR="009D47CD">
              <w:rPr>
                <w:sz w:val="16"/>
                <w:szCs w:val="16"/>
              </w:rPr>
              <w:t> </w:t>
            </w:r>
            <w:r w:rsidRPr="009D47CD">
              <w:rPr>
                <w:sz w:val="16"/>
                <w:szCs w:val="16"/>
              </w:rPr>
              <w:t>July 1990</w:t>
            </w:r>
            <w:r w:rsidRPr="009D47CD">
              <w:rPr>
                <w:sz w:val="16"/>
                <w:szCs w:val="16"/>
              </w:rPr>
              <w:br/>
              <w:t>Parts</w:t>
            </w:r>
            <w:r w:rsidR="009D47CD">
              <w:rPr>
                <w:sz w:val="16"/>
                <w:szCs w:val="16"/>
              </w:rPr>
              <w:t> </w:t>
            </w:r>
            <w:r w:rsidRPr="009D47CD">
              <w:rPr>
                <w:sz w:val="16"/>
                <w:szCs w:val="16"/>
              </w:rPr>
              <w:t>5–7 (ss.</w:t>
            </w:r>
            <w:r w:rsidR="009D47CD">
              <w:rPr>
                <w:sz w:val="16"/>
                <w:szCs w:val="16"/>
              </w:rPr>
              <w:t> </w:t>
            </w:r>
            <w:r w:rsidRPr="009D47CD">
              <w:rPr>
                <w:sz w:val="16"/>
                <w:szCs w:val="16"/>
              </w:rPr>
              <w:t>7–35): 28</w:t>
            </w:r>
            <w:r w:rsidR="009D47CD">
              <w:rPr>
                <w:sz w:val="16"/>
                <w:szCs w:val="16"/>
              </w:rPr>
              <w:t> </w:t>
            </w:r>
            <w:r w:rsidRPr="009D47CD">
              <w:rPr>
                <w:sz w:val="16"/>
                <w:szCs w:val="16"/>
              </w:rPr>
              <w:t>July 1989</w:t>
            </w:r>
            <w:r w:rsidRPr="009D47CD">
              <w:rPr>
                <w:sz w:val="16"/>
                <w:szCs w:val="16"/>
              </w:rPr>
              <w:br/>
              <w:t>Part</w:t>
            </w:r>
            <w:r w:rsidR="009D47CD">
              <w:rPr>
                <w:sz w:val="16"/>
                <w:szCs w:val="16"/>
              </w:rPr>
              <w:t> </w:t>
            </w:r>
            <w:r w:rsidRPr="009D47CD">
              <w:rPr>
                <w:sz w:val="16"/>
                <w:szCs w:val="16"/>
              </w:rPr>
              <w:t>8 (ss.</w:t>
            </w:r>
            <w:r w:rsidR="009D47CD">
              <w:rPr>
                <w:sz w:val="16"/>
                <w:szCs w:val="16"/>
              </w:rPr>
              <w:t> </w:t>
            </w:r>
            <w:r w:rsidRPr="009D47CD">
              <w:rPr>
                <w:sz w:val="16"/>
                <w:szCs w:val="16"/>
              </w:rPr>
              <w:t>36–43): 1</w:t>
            </w:r>
            <w:r w:rsidR="009D47CD">
              <w:rPr>
                <w:sz w:val="16"/>
                <w:szCs w:val="16"/>
              </w:rPr>
              <w:t> </w:t>
            </w:r>
            <w:r w:rsidRPr="009D47CD">
              <w:rPr>
                <w:sz w:val="16"/>
                <w:szCs w:val="16"/>
              </w:rPr>
              <w:t>July 1989</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 xml:space="preserve">s. 12 </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(No.</w:t>
            </w:r>
            <w:r w:rsidR="009D47CD">
              <w:rPr>
                <w:sz w:val="16"/>
                <w:szCs w:val="16"/>
              </w:rPr>
              <w:t> </w:t>
            </w:r>
            <w:r w:rsidRPr="009D47CD">
              <w:rPr>
                <w:sz w:val="16"/>
                <w:szCs w:val="16"/>
              </w:rPr>
              <w:t>2) 1989</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4, 1990</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17 Jan 1990</w:t>
            </w:r>
          </w:p>
        </w:tc>
        <w:tc>
          <w:tcPr>
            <w:tcW w:w="1845" w:type="dxa"/>
            <w:tcBorders>
              <w:top w:val="single" w:sz="4" w:space="0" w:color="auto"/>
              <w:bottom w:val="nil"/>
            </w:tcBorders>
            <w:shd w:val="clear" w:color="auto" w:fill="auto"/>
          </w:tcPr>
          <w:p w:rsidR="00BB1281" w:rsidRPr="009D47CD" w:rsidRDefault="00B5109B">
            <w:pPr>
              <w:pStyle w:val="Tabletext"/>
              <w:rPr>
                <w:sz w:val="16"/>
                <w:szCs w:val="16"/>
              </w:rPr>
            </w:pPr>
            <w:r w:rsidRPr="009D47CD">
              <w:rPr>
                <w:sz w:val="16"/>
                <w:szCs w:val="16"/>
              </w:rPr>
              <w:t>ss.</w:t>
            </w:r>
            <w:r w:rsidR="009D47CD">
              <w:rPr>
                <w:sz w:val="16"/>
                <w:szCs w:val="16"/>
              </w:rPr>
              <w:t> </w:t>
            </w:r>
            <w:r w:rsidRPr="009D47CD">
              <w:rPr>
                <w:sz w:val="16"/>
                <w:szCs w:val="16"/>
              </w:rPr>
              <w:t>3–19 and 23–35: 17</w:t>
            </w:r>
            <w:r w:rsidR="009D47CD">
              <w:rPr>
                <w:sz w:val="16"/>
                <w:szCs w:val="16"/>
              </w:rPr>
              <w:t> </w:t>
            </w:r>
            <w:r w:rsidR="00F31059" w:rsidRPr="009D47CD">
              <w:rPr>
                <w:sz w:val="16"/>
                <w:szCs w:val="16"/>
              </w:rPr>
              <w:t>July 1990 (</w:t>
            </w:r>
            <w:r w:rsidR="00A6329D" w:rsidRPr="009D47CD">
              <w:rPr>
                <w:sz w:val="16"/>
                <w:szCs w:val="16"/>
              </w:rPr>
              <w:t>s 2(13), (14))</w:t>
            </w:r>
            <w:r w:rsidRPr="009D47CD">
              <w:rPr>
                <w:sz w:val="16"/>
                <w:szCs w:val="16"/>
              </w:rPr>
              <w:br/>
              <w:t>ss.</w:t>
            </w:r>
            <w:r w:rsidR="009D47CD">
              <w:rPr>
                <w:sz w:val="16"/>
                <w:szCs w:val="16"/>
              </w:rPr>
              <w:t> </w:t>
            </w:r>
            <w:r w:rsidRPr="009D47CD">
              <w:rPr>
                <w:sz w:val="16"/>
                <w:szCs w:val="16"/>
              </w:rPr>
              <w:t>20–22: 1</w:t>
            </w:r>
            <w:r w:rsidR="009D47CD">
              <w:rPr>
                <w:sz w:val="16"/>
                <w:szCs w:val="16"/>
              </w:rPr>
              <w:t> </w:t>
            </w:r>
            <w:r w:rsidR="00A6329D" w:rsidRPr="009D47CD">
              <w:rPr>
                <w:sz w:val="16"/>
                <w:szCs w:val="16"/>
              </w:rPr>
              <w:t>July 1990 (s 2(2))</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 xml:space="preserve">23–28, 30–33 and 35(3) </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lastRenderedPageBreak/>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D347AF">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Crimes Legislation Enhancement Act 2003</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00EA3248" w:rsidRPr="009D47CD">
              <w:rPr>
                <w:sz w:val="16"/>
                <w:szCs w:val="16"/>
              </w:rPr>
              <w:t>5, 6): 17 Jan 1990 (s 2(1) item</w:t>
            </w:r>
            <w:r w:rsidR="009D47CD">
              <w:rPr>
                <w:sz w:val="16"/>
                <w:szCs w:val="16"/>
              </w:rPr>
              <w:t> </w:t>
            </w:r>
            <w:r w:rsidR="00EA3248" w:rsidRPr="009D47CD">
              <w:rPr>
                <w:sz w:val="16"/>
                <w:szCs w:val="16"/>
              </w:rPr>
              <w:t>7)</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4" w:name="CU_50343498"/>
            <w:bookmarkEnd w:id="334"/>
            <w:r w:rsidRPr="009D47CD">
              <w:rPr>
                <w:sz w:val="16"/>
                <w:szCs w:val="16"/>
              </w:rPr>
              <w:t>Law and Justice Legislation Amendment Act 1989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11, 1990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 Jan 1990</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Parts</w:t>
            </w:r>
            <w:r w:rsidR="009D47CD">
              <w:rPr>
                <w:sz w:val="16"/>
                <w:szCs w:val="16"/>
              </w:rPr>
              <w:t> </w:t>
            </w:r>
            <w:r w:rsidRPr="009D47CD">
              <w:rPr>
                <w:sz w:val="16"/>
                <w:szCs w:val="16"/>
              </w:rPr>
              <w:t>1 and 3 (ss.</w:t>
            </w:r>
            <w:r w:rsidR="009D47CD">
              <w:rPr>
                <w:sz w:val="16"/>
                <w:szCs w:val="16"/>
              </w:rPr>
              <w:t> </w:t>
            </w:r>
            <w:r w:rsidRPr="009D47CD">
              <w:rPr>
                <w:sz w:val="16"/>
                <w:szCs w:val="16"/>
              </w:rPr>
              <w:t>1, 2, 6, 7): Royal Assent</w:t>
            </w:r>
            <w:r w:rsidRPr="009D47CD">
              <w:rPr>
                <w:sz w:val="16"/>
                <w:szCs w:val="16"/>
              </w:rPr>
              <w:br/>
              <w:t>ss.</w:t>
            </w:r>
            <w:r w:rsidR="009D47CD">
              <w:rPr>
                <w:sz w:val="16"/>
                <w:szCs w:val="16"/>
              </w:rPr>
              <w:t> </w:t>
            </w:r>
            <w:r w:rsidRPr="009D47CD">
              <w:rPr>
                <w:sz w:val="16"/>
                <w:szCs w:val="16"/>
              </w:rPr>
              <w:t>8–10: 17</w:t>
            </w:r>
            <w:r w:rsidR="009D47CD">
              <w:rPr>
                <w:sz w:val="16"/>
                <w:szCs w:val="16"/>
              </w:rPr>
              <w:t> </w:t>
            </w:r>
            <w:r w:rsidRPr="009D47CD">
              <w:rPr>
                <w:sz w:val="16"/>
                <w:szCs w:val="16"/>
              </w:rPr>
              <w:t>July 1990</w:t>
            </w:r>
            <w:r w:rsidRPr="009D47CD">
              <w:rPr>
                <w:sz w:val="16"/>
                <w:szCs w:val="16"/>
              </w:rPr>
              <w:br/>
              <w:t>ss.</w:t>
            </w:r>
            <w:r w:rsidR="009D47CD">
              <w:rPr>
                <w:sz w:val="16"/>
                <w:szCs w:val="16"/>
              </w:rPr>
              <w:t> </w:t>
            </w:r>
            <w:r w:rsidRPr="009D47CD">
              <w:rPr>
                <w:sz w:val="16"/>
                <w:szCs w:val="16"/>
              </w:rPr>
              <w:t>12, 15, 51(1)(b) and 51(2): 17 Jan 1990 (s.</w:t>
            </w:r>
            <w:r w:rsidR="009D47CD">
              <w:rPr>
                <w:sz w:val="16"/>
                <w:szCs w:val="16"/>
              </w:rPr>
              <w:t> </w:t>
            </w:r>
            <w:r w:rsidRPr="009D47CD">
              <w:rPr>
                <w:sz w:val="16"/>
                <w:szCs w:val="16"/>
              </w:rPr>
              <w:t>2(5))</w:t>
            </w:r>
            <w:r w:rsidRPr="009D47CD">
              <w:rPr>
                <w:sz w:val="16"/>
                <w:szCs w:val="16"/>
              </w:rPr>
              <w:br/>
              <w:t>Remainder: 14 Feb 1990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Defence Legislation Amendment Act 1990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75, 1990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Oct 1990</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 3 (in part): 15 Dec 1990 (</w:t>
            </w:r>
            <w:r w:rsidRPr="009D47CD">
              <w:rPr>
                <w:i/>
                <w:sz w:val="16"/>
                <w:szCs w:val="16"/>
              </w:rPr>
              <w:t>Gazette</w:t>
            </w:r>
            <w:r w:rsidRPr="009D47CD">
              <w:rPr>
                <w:sz w:val="16"/>
                <w:szCs w:val="16"/>
              </w:rPr>
              <w:t xml:space="preserve"> 1990, No. S316)</w:t>
            </w:r>
            <w:r w:rsidRPr="009D47CD">
              <w:rPr>
                <w:sz w:val="16"/>
                <w:szCs w:val="16"/>
              </w:rPr>
              <w:br/>
              <w:t>s. 4(1): 30</w:t>
            </w:r>
            <w:r w:rsidR="009D47CD">
              <w:rPr>
                <w:sz w:val="16"/>
                <w:szCs w:val="16"/>
              </w:rPr>
              <w:t> </w:t>
            </w:r>
            <w:r w:rsidRPr="009D47CD">
              <w:rPr>
                <w:sz w:val="16"/>
                <w:szCs w:val="16"/>
              </w:rPr>
              <w:t>June 1989</w:t>
            </w:r>
            <w:r w:rsidRPr="009D47CD">
              <w:rPr>
                <w:sz w:val="16"/>
                <w:szCs w:val="16"/>
              </w:rPr>
              <w:br/>
              <w:t>s. 5: 30</w:t>
            </w:r>
            <w:r w:rsidR="009D47CD">
              <w:rPr>
                <w:sz w:val="16"/>
                <w:szCs w:val="16"/>
              </w:rPr>
              <w:t> </w:t>
            </w:r>
            <w:r w:rsidRPr="009D47CD">
              <w:rPr>
                <w:sz w:val="16"/>
                <w:szCs w:val="16"/>
              </w:rPr>
              <w:t>June 1990 (s.</w:t>
            </w:r>
            <w:r w:rsidR="009D47CD">
              <w:rPr>
                <w:sz w:val="16"/>
                <w:szCs w:val="16"/>
              </w:rPr>
              <w:t> </w:t>
            </w:r>
            <w:r w:rsidRPr="009D47CD">
              <w:rPr>
                <w:sz w:val="16"/>
                <w:szCs w:val="16"/>
              </w:rPr>
              <w:t>2(5))</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Mar 1991</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 xml:space="preserve">24, 25, 27, </w:t>
            </w:r>
            <w:r w:rsidR="00EA3248" w:rsidRPr="009D47CD">
              <w:rPr>
                <w:sz w:val="16"/>
                <w:szCs w:val="16"/>
              </w:rPr>
              <w:t>28 and 30(a), (c): 4 Mar 1991 (s 2(1))</w:t>
            </w:r>
            <w:r w:rsidRPr="009D47CD">
              <w:rPr>
                <w:sz w:val="16"/>
                <w:szCs w:val="16"/>
              </w:rPr>
              <w:br/>
              <w:t>ss.</w:t>
            </w:r>
            <w:r w:rsidR="009D47CD">
              <w:rPr>
                <w:sz w:val="16"/>
                <w:szCs w:val="16"/>
              </w:rPr>
              <w:t> </w:t>
            </w:r>
            <w:r w:rsidRPr="009D47CD">
              <w:rPr>
                <w:sz w:val="16"/>
                <w:szCs w:val="16"/>
              </w:rPr>
              <w:t>26 and 29: 1 Apr</w:t>
            </w:r>
            <w:r w:rsidR="00EA3248" w:rsidRPr="009D47CD">
              <w:rPr>
                <w:sz w:val="16"/>
                <w:szCs w:val="16"/>
              </w:rPr>
              <w:t xml:space="preserve"> 1991 (s 2(3))</w:t>
            </w:r>
            <w:r w:rsidRPr="009D47CD">
              <w:rPr>
                <w:sz w:val="16"/>
                <w:szCs w:val="16"/>
              </w:rPr>
              <w:br/>
              <w:t>s. 30(b): 29 Apr 1991 (</w:t>
            </w:r>
            <w:r w:rsidR="004E2F88" w:rsidRPr="009D47CD">
              <w:rPr>
                <w:sz w:val="16"/>
                <w:szCs w:val="16"/>
              </w:rPr>
              <w:t>s 2(2)</w:t>
            </w:r>
            <w:r w:rsidRPr="009D47CD">
              <w:rPr>
                <w:i/>
                <w:sz w:val="16"/>
                <w:szCs w:val="16"/>
              </w:rPr>
              <w:t xml:space="preserve"> </w:t>
            </w:r>
            <w:r w:rsidR="00EA3248" w:rsidRPr="009D47CD">
              <w:rPr>
                <w:sz w:val="16"/>
                <w:szCs w:val="16"/>
              </w:rPr>
              <w:t xml:space="preserve">and </w:t>
            </w:r>
            <w:r w:rsidRPr="009D47CD">
              <w:rPr>
                <w:i/>
                <w:sz w:val="16"/>
                <w:szCs w:val="16"/>
              </w:rPr>
              <w:t>Gazette</w:t>
            </w:r>
            <w:r w:rsidR="00EA3248" w:rsidRPr="009D47CD">
              <w:rPr>
                <w:sz w:val="16"/>
                <w:szCs w:val="16"/>
              </w:rPr>
              <w:t xml:space="preserve"> 1991, No. S108)</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5" w:name="CU_53341336"/>
            <w:bookmarkEnd w:id="335"/>
            <w:r w:rsidRPr="009D47CD">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59, 1991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w:t>
            </w:r>
            <w:r w:rsidR="009D47CD">
              <w:rPr>
                <w:sz w:val="16"/>
                <w:szCs w:val="16"/>
              </w:rPr>
              <w:t> </w:t>
            </w:r>
            <w:r w:rsidRPr="009D47CD">
              <w:rPr>
                <w:sz w:val="16"/>
                <w:szCs w:val="16"/>
              </w:rPr>
              <w:t>May 1991</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1 and 2: Royal Assent</w:t>
            </w:r>
            <w:r w:rsidRPr="009D47CD">
              <w:rPr>
                <w:sz w:val="16"/>
                <w:szCs w:val="16"/>
              </w:rPr>
              <w:br/>
              <w:t>Remainder: 1 Nov 1991 (</w:t>
            </w:r>
            <w:r w:rsidRPr="009D47CD">
              <w:rPr>
                <w:i/>
                <w:sz w:val="16"/>
                <w:szCs w:val="16"/>
              </w:rPr>
              <w:t>Gazette</w:t>
            </w:r>
            <w:r w:rsidRPr="009D47CD">
              <w:rPr>
                <w:sz w:val="16"/>
                <w:szCs w:val="16"/>
              </w:rPr>
              <w:t xml:space="preserve"> 1991, No. S291)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lastRenderedPageBreak/>
              <w:t>Telecommunications (Transitional Provisions and Consequential Amendments) Act 1991</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99, 1991</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June 1991</w:t>
            </w:r>
          </w:p>
        </w:tc>
        <w:tc>
          <w:tcPr>
            <w:tcW w:w="1845" w:type="dxa"/>
            <w:tcBorders>
              <w:top w:val="single" w:sz="4" w:space="0" w:color="auto"/>
              <w:bottom w:val="nil"/>
            </w:tcBorders>
            <w:shd w:val="clear" w:color="auto" w:fill="auto"/>
          </w:tcPr>
          <w:p w:rsidR="00BB1281" w:rsidRPr="009D47CD" w:rsidRDefault="00B5109B" w:rsidP="0033088A">
            <w:pPr>
              <w:pStyle w:val="Tabletext"/>
              <w:rPr>
                <w:sz w:val="16"/>
                <w:szCs w:val="16"/>
              </w:rPr>
            </w:pPr>
            <w:r w:rsidRPr="009D47CD">
              <w:rPr>
                <w:sz w:val="16"/>
                <w:szCs w:val="16"/>
              </w:rPr>
              <w:t>Part</w:t>
            </w:r>
            <w:r w:rsidR="009D47CD">
              <w:rPr>
                <w:sz w:val="16"/>
                <w:szCs w:val="16"/>
              </w:rPr>
              <w:t> </w:t>
            </w:r>
            <w:r w:rsidRPr="009D47CD">
              <w:rPr>
                <w:sz w:val="16"/>
                <w:szCs w:val="16"/>
              </w:rPr>
              <w:t>1 (ss.</w:t>
            </w:r>
            <w:r w:rsidR="009D47CD">
              <w:rPr>
                <w:sz w:val="16"/>
                <w:szCs w:val="16"/>
              </w:rPr>
              <w:t> </w:t>
            </w:r>
            <w:r w:rsidRPr="009D47CD">
              <w:rPr>
                <w:sz w:val="16"/>
                <w:szCs w:val="16"/>
              </w:rPr>
              <w:t>1, 2): Royal Assent</w:t>
            </w:r>
            <w:r w:rsidRPr="009D47CD">
              <w:rPr>
                <w:sz w:val="16"/>
                <w:szCs w:val="16"/>
              </w:rPr>
              <w:br/>
              <w:t>Part</w:t>
            </w:r>
            <w:r w:rsidR="009D47CD">
              <w:rPr>
                <w:sz w:val="16"/>
                <w:szCs w:val="16"/>
              </w:rPr>
              <w:t> </w:t>
            </w:r>
            <w:r w:rsidRPr="009D47CD">
              <w:rPr>
                <w:sz w:val="16"/>
                <w:szCs w:val="16"/>
              </w:rPr>
              <w:t>2 (ss.</w:t>
            </w:r>
            <w:r w:rsidR="009D47CD">
              <w:rPr>
                <w:sz w:val="16"/>
                <w:szCs w:val="16"/>
              </w:rPr>
              <w:t> </w:t>
            </w:r>
            <w:r w:rsidRPr="009D47CD">
              <w:rPr>
                <w:sz w:val="16"/>
                <w:szCs w:val="16"/>
              </w:rPr>
              <w:t>3–22), s. 23 and Part</w:t>
            </w:r>
            <w:r w:rsidR="009D47CD">
              <w:rPr>
                <w:sz w:val="16"/>
                <w:szCs w:val="16"/>
              </w:rPr>
              <w:t> </w:t>
            </w:r>
            <w:r w:rsidRPr="009D47CD">
              <w:rPr>
                <w:sz w:val="16"/>
                <w:szCs w:val="16"/>
              </w:rPr>
              <w:t>4 (s.</w:t>
            </w:r>
            <w:r w:rsidR="009D47CD">
              <w:rPr>
                <w:sz w:val="16"/>
                <w:szCs w:val="16"/>
              </w:rPr>
              <w:t> </w:t>
            </w:r>
            <w:r w:rsidRPr="009D47CD">
              <w:rPr>
                <w:sz w:val="16"/>
                <w:szCs w:val="16"/>
              </w:rPr>
              <w:t>25): 1</w:t>
            </w:r>
            <w:r w:rsidR="009D47CD">
              <w:rPr>
                <w:sz w:val="16"/>
                <w:szCs w:val="16"/>
              </w:rPr>
              <w:t> </w:t>
            </w:r>
            <w:r w:rsidRPr="009D47CD">
              <w:rPr>
                <w:sz w:val="16"/>
                <w:szCs w:val="16"/>
              </w:rPr>
              <w:t>July 1991</w:t>
            </w:r>
            <w:r w:rsidRPr="009D47CD">
              <w:rPr>
                <w:sz w:val="16"/>
                <w:szCs w:val="16"/>
              </w:rPr>
              <w:br/>
              <w:t>Remainder: 1 Feb 1992 (s.</w:t>
            </w:r>
            <w:r w:rsidR="009D47CD">
              <w:rPr>
                <w:sz w:val="16"/>
                <w:szCs w:val="16"/>
              </w:rPr>
              <w:t> </w:t>
            </w:r>
            <w:r w:rsidRPr="009D47CD">
              <w:rPr>
                <w:sz w:val="16"/>
                <w:szCs w:val="16"/>
              </w:rPr>
              <w:t xml:space="preserve">2(3) and </w:t>
            </w:r>
            <w:r w:rsidRPr="009D47CD">
              <w:rPr>
                <w:i/>
                <w:sz w:val="16"/>
                <w:szCs w:val="16"/>
              </w:rPr>
              <w:t>Gazette</w:t>
            </w:r>
            <w:r w:rsidRPr="009D47CD">
              <w:rPr>
                <w:sz w:val="16"/>
                <w:szCs w:val="16"/>
              </w:rPr>
              <w:t xml:space="preserve"> 1992, No. S32)</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D347AF">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AUSSAT Repeal Act 1991</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145, 1991</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21 Oct 1991</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(145, 1991 below)</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6" w:name="CU_57344630"/>
            <w:bookmarkEnd w:id="336"/>
            <w:r w:rsidRPr="009D47CD">
              <w:rPr>
                <w:sz w:val="16"/>
                <w:szCs w:val="16"/>
              </w:rPr>
              <w:t>Proceeds of Crime Legislation Amendment Act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120, 1991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June 1991</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1 and 2: Royal Assent</w:t>
            </w:r>
            <w:r w:rsidRPr="009D47CD">
              <w:rPr>
                <w:sz w:val="16"/>
                <w:szCs w:val="16"/>
              </w:rPr>
              <w:br/>
              <w:t>Remainder: 27 Dec 1991 (s.</w:t>
            </w:r>
            <w:r w:rsidR="009D47CD">
              <w:rPr>
                <w:sz w:val="16"/>
                <w:szCs w:val="16"/>
              </w:rPr>
              <w:t> </w:t>
            </w:r>
            <w:r w:rsidRPr="009D47CD">
              <w:rPr>
                <w:sz w:val="16"/>
                <w:szCs w:val="16"/>
              </w:rPr>
              <w:t>2(3))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(No.</w:t>
            </w:r>
            <w:r w:rsidR="009D47CD">
              <w:rPr>
                <w:sz w:val="16"/>
                <w:szCs w:val="16"/>
              </w:rPr>
              <w:t> </w:t>
            </w:r>
            <w:r w:rsidRPr="009D47CD">
              <w:rPr>
                <w:sz w:val="16"/>
                <w:szCs w:val="16"/>
              </w:rPr>
              <w:t>2)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123, 1991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Aug 1991</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5–10, Parts</w:t>
            </w:r>
            <w:r w:rsidR="009D47CD">
              <w:rPr>
                <w:sz w:val="16"/>
                <w:szCs w:val="16"/>
              </w:rPr>
              <w:t> </w:t>
            </w:r>
            <w:r w:rsidRPr="009D47CD">
              <w:rPr>
                <w:sz w:val="16"/>
                <w:szCs w:val="16"/>
              </w:rPr>
              <w:t>3–7 (ss.</w:t>
            </w:r>
            <w:r w:rsidR="009D47CD">
              <w:rPr>
                <w:sz w:val="16"/>
                <w:szCs w:val="16"/>
              </w:rPr>
              <w:t> </w:t>
            </w:r>
            <w:r w:rsidRPr="009D47CD">
              <w:rPr>
                <w:sz w:val="16"/>
                <w:szCs w:val="16"/>
              </w:rPr>
              <w:t>11–34), Part</w:t>
            </w:r>
            <w:r w:rsidR="009D47CD">
              <w:rPr>
                <w:sz w:val="16"/>
                <w:szCs w:val="16"/>
              </w:rPr>
              <w:t> </w:t>
            </w:r>
            <w:r w:rsidRPr="009D47CD">
              <w:rPr>
                <w:sz w:val="16"/>
                <w:szCs w:val="16"/>
              </w:rPr>
              <w:t>9 (ss.</w:t>
            </w:r>
            <w:r w:rsidR="009D47CD">
              <w:rPr>
                <w:sz w:val="16"/>
                <w:szCs w:val="16"/>
              </w:rPr>
              <w:t> </w:t>
            </w:r>
            <w:r w:rsidRPr="009D47CD">
              <w:rPr>
                <w:sz w:val="16"/>
                <w:szCs w:val="16"/>
              </w:rPr>
              <w:t>38, 39) and ss.</w:t>
            </w:r>
            <w:r w:rsidR="009D47CD">
              <w:rPr>
                <w:sz w:val="16"/>
                <w:szCs w:val="16"/>
              </w:rPr>
              <w:t> </w:t>
            </w:r>
            <w:r w:rsidRPr="009D47CD">
              <w:rPr>
                <w:sz w:val="16"/>
                <w:szCs w:val="16"/>
              </w:rPr>
              <w:t>40–50: 20 Sept 1991</w:t>
            </w:r>
            <w:r w:rsidRPr="009D47CD">
              <w:rPr>
                <w:sz w:val="16"/>
                <w:szCs w:val="16"/>
              </w:rPr>
              <w:br/>
              <w:t>Part</w:t>
            </w:r>
            <w:r w:rsidR="009D47CD">
              <w:rPr>
                <w:sz w:val="16"/>
                <w:szCs w:val="16"/>
              </w:rPr>
              <w:t> </w:t>
            </w:r>
            <w:r w:rsidRPr="009D47CD">
              <w:rPr>
                <w:sz w:val="16"/>
                <w:szCs w:val="16"/>
              </w:rPr>
              <w:t>8 (ss.</w:t>
            </w:r>
            <w:r w:rsidR="009D47CD">
              <w:rPr>
                <w:sz w:val="16"/>
                <w:szCs w:val="16"/>
              </w:rPr>
              <w:t> </w:t>
            </w:r>
            <w:r w:rsidRPr="009D47CD">
              <w:rPr>
                <w:sz w:val="16"/>
                <w:szCs w:val="16"/>
              </w:rPr>
              <w:t>35–37): 6 Dec 1991 (</w:t>
            </w:r>
            <w:r w:rsidRPr="009D47CD">
              <w:rPr>
                <w:i/>
                <w:sz w:val="16"/>
                <w:szCs w:val="16"/>
              </w:rPr>
              <w:t>Gazette</w:t>
            </w:r>
            <w:r w:rsidRPr="009D47CD">
              <w:rPr>
                <w:sz w:val="16"/>
                <w:szCs w:val="16"/>
              </w:rPr>
              <w:t xml:space="preserve"> 1991, No. S330)</w:t>
            </w:r>
            <w:r w:rsidRPr="009D47CD">
              <w:rPr>
                <w:sz w:val="16"/>
                <w:szCs w:val="16"/>
              </w:rPr>
              <w:br/>
              <w:t>s. 51: 23 Feb 1992</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Act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140, 1991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 Sept 1991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 Oct 1991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AUSSAT Repeal Act 1991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145, 1991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21 Oct 1991</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Part</w:t>
            </w:r>
            <w:r w:rsidR="009D47CD">
              <w:rPr>
                <w:sz w:val="16"/>
                <w:szCs w:val="16"/>
              </w:rPr>
              <w:t> </w:t>
            </w:r>
            <w:r w:rsidRPr="009D47CD">
              <w:rPr>
                <w:sz w:val="16"/>
                <w:szCs w:val="16"/>
              </w:rPr>
              <w:t>3 (ss.</w:t>
            </w:r>
            <w:r w:rsidR="009D47CD">
              <w:rPr>
                <w:sz w:val="16"/>
                <w:szCs w:val="16"/>
              </w:rPr>
              <w:t> </w:t>
            </w:r>
            <w:r w:rsidRPr="009D47CD">
              <w:rPr>
                <w:sz w:val="16"/>
                <w:szCs w:val="16"/>
              </w:rPr>
              <w:t>8–12): 1 Feb 1992 (</w:t>
            </w:r>
            <w:r w:rsidRPr="009D47CD">
              <w:rPr>
                <w:i/>
                <w:sz w:val="16"/>
                <w:szCs w:val="16"/>
              </w:rPr>
              <w:t>Gazette</w:t>
            </w:r>
            <w:r w:rsidRPr="009D47CD">
              <w:rPr>
                <w:sz w:val="16"/>
                <w:szCs w:val="16"/>
              </w:rPr>
              <w:t xml:space="preserve"> 1992, No. S46)</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11(2)</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7" w:name="CU_61342445"/>
            <w:bookmarkEnd w:id="337"/>
            <w:r w:rsidRPr="009D47CD">
              <w:rPr>
                <w:sz w:val="16"/>
                <w:szCs w:val="16"/>
              </w:rPr>
              <w:lastRenderedPageBreak/>
              <w:t>Crimes Legislation Amendment Act 1992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164, 1992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Dec 1992</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ss.</w:t>
            </w:r>
            <w:r w:rsidR="009D47CD">
              <w:rPr>
                <w:sz w:val="16"/>
                <w:szCs w:val="16"/>
              </w:rPr>
              <w:t> </w:t>
            </w:r>
            <w:r w:rsidRPr="009D47CD">
              <w:rPr>
                <w:sz w:val="16"/>
                <w:szCs w:val="16"/>
              </w:rPr>
              <w:t>3–17: 1 Feb 1993 (</w:t>
            </w:r>
            <w:r w:rsidRPr="009D47CD">
              <w:rPr>
                <w:i/>
                <w:sz w:val="16"/>
                <w:szCs w:val="16"/>
              </w:rPr>
              <w:t>Gazette</w:t>
            </w:r>
            <w:r w:rsidRPr="009D47CD">
              <w:rPr>
                <w:sz w:val="16"/>
                <w:szCs w:val="16"/>
              </w:rPr>
              <w:t xml:space="preserve"> 1993, No. GN1)</w:t>
            </w:r>
            <w:r w:rsidRPr="009D47CD">
              <w:rPr>
                <w:sz w:val="16"/>
                <w:szCs w:val="16"/>
              </w:rPr>
              <w:br/>
              <w:t>Remainder: 8 Jan 1993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Industrial Relations Reform Act 1993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98, 1993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Dec 1993</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Div. 3 of Part</w:t>
            </w:r>
            <w:r w:rsidR="009D47CD">
              <w:rPr>
                <w:sz w:val="16"/>
                <w:szCs w:val="16"/>
              </w:rPr>
              <w:t> </w:t>
            </w:r>
            <w:r w:rsidRPr="009D47CD">
              <w:rPr>
                <w:sz w:val="16"/>
                <w:szCs w:val="16"/>
              </w:rPr>
              <w:t>7 (s.</w:t>
            </w:r>
            <w:r w:rsidR="009D47CD">
              <w:rPr>
                <w:sz w:val="16"/>
                <w:szCs w:val="16"/>
              </w:rPr>
              <w:t> </w:t>
            </w:r>
            <w:r w:rsidRPr="009D47CD">
              <w:rPr>
                <w:sz w:val="16"/>
                <w:szCs w:val="16"/>
              </w:rPr>
              <w:t>62): 30 Mar 1994 (</w:t>
            </w:r>
            <w:r w:rsidRPr="009D47CD">
              <w:rPr>
                <w:i/>
                <w:sz w:val="16"/>
                <w:szCs w:val="16"/>
              </w:rPr>
              <w:t>Gazette</w:t>
            </w:r>
            <w:r w:rsidRPr="009D47CD">
              <w:rPr>
                <w:sz w:val="16"/>
                <w:szCs w:val="16"/>
              </w:rPr>
              <w:t xml:space="preserve"> 1994, No. S104)</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(Search Warrants and Powers of Arrest) Amendment Act 1994</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65, 1994</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May 1994</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30 Nov 1994</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D347AF">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Crimes Legislation Enhancement Act 2003</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w:t>
            </w:r>
            <w:r w:rsidR="009D47CD">
              <w:rPr>
                <w:sz w:val="16"/>
                <w:szCs w:val="16"/>
              </w:rPr>
              <w:t> </w:t>
            </w:r>
            <w:r w:rsidR="00EA3248" w:rsidRPr="009D47CD">
              <w:rPr>
                <w:sz w:val="16"/>
                <w:szCs w:val="16"/>
              </w:rPr>
              <w:t>5): 30</w:t>
            </w:r>
            <w:r w:rsidR="009D47CD">
              <w:rPr>
                <w:sz w:val="16"/>
                <w:szCs w:val="16"/>
              </w:rPr>
              <w:t> </w:t>
            </w:r>
            <w:r w:rsidR="00EA3248" w:rsidRPr="009D47CD">
              <w:rPr>
                <w:sz w:val="16"/>
                <w:szCs w:val="16"/>
              </w:rPr>
              <w:t>May 1994 (s 2(1) item</w:t>
            </w:r>
            <w:r w:rsidR="009D47CD">
              <w:rPr>
                <w:sz w:val="16"/>
                <w:szCs w:val="16"/>
              </w:rPr>
              <w:t> </w:t>
            </w:r>
            <w:r w:rsidR="00EA3248" w:rsidRPr="009D47CD">
              <w:rPr>
                <w:sz w:val="16"/>
                <w:szCs w:val="16"/>
              </w:rPr>
              <w:t>13)</w:t>
            </w:r>
            <w:r w:rsidRPr="009D47CD">
              <w:rPr>
                <w:sz w:val="16"/>
                <w:szCs w:val="16"/>
              </w:rPr>
              <w:br/>
              <w:t>Schedule</w:t>
            </w:r>
            <w:r w:rsidR="009D47CD">
              <w:rPr>
                <w:sz w:val="16"/>
                <w:szCs w:val="16"/>
              </w:rPr>
              <w:t> </w:t>
            </w:r>
            <w:r w:rsidRPr="009D47CD">
              <w:rPr>
                <w:sz w:val="16"/>
                <w:szCs w:val="16"/>
              </w:rPr>
              <w:t>3 (item</w:t>
            </w:r>
            <w:r w:rsidR="009D47CD">
              <w:rPr>
                <w:sz w:val="16"/>
                <w:szCs w:val="16"/>
              </w:rPr>
              <w:t> </w:t>
            </w:r>
            <w:r w:rsidRPr="009D47CD">
              <w:rPr>
                <w:sz w:val="16"/>
                <w:szCs w:val="16"/>
              </w:rPr>
              <w:t>42): Royal Assent</w:t>
            </w:r>
          </w:p>
        </w:tc>
        <w:tc>
          <w:tcPr>
            <w:tcW w:w="1417" w:type="dxa"/>
            <w:tcBorders>
              <w:top w:val="nil"/>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w:t>
            </w:r>
            <w:r w:rsidR="009D47CD">
              <w:rPr>
                <w:sz w:val="16"/>
                <w:szCs w:val="16"/>
              </w:rPr>
              <w:t> </w:t>
            </w:r>
            <w:r w:rsidRPr="009D47CD">
              <w:rPr>
                <w:sz w:val="16"/>
                <w:szCs w:val="16"/>
              </w:rPr>
              <w:t>42)</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8" w:name="CU_66345745"/>
            <w:bookmarkEnd w:id="338"/>
            <w:r w:rsidRPr="009D47CD">
              <w:rPr>
                <w:sz w:val="16"/>
                <w:szCs w:val="16"/>
              </w:rPr>
              <w:t>Crimes (Child Sex Tourism) Amendment Act 1994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105, 1994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w:t>
            </w:r>
            <w:r w:rsidR="009D47CD">
              <w:rPr>
                <w:sz w:val="16"/>
                <w:szCs w:val="16"/>
              </w:rPr>
              <w:t> </w:t>
            </w:r>
            <w:r w:rsidRPr="009D47CD">
              <w:rPr>
                <w:sz w:val="16"/>
                <w:szCs w:val="16"/>
              </w:rPr>
              <w:t>July 1994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w:t>
            </w:r>
            <w:r w:rsidR="009D47CD">
              <w:rPr>
                <w:sz w:val="16"/>
                <w:szCs w:val="16"/>
              </w:rPr>
              <w:t> </w:t>
            </w:r>
            <w:r w:rsidRPr="009D47CD">
              <w:rPr>
                <w:sz w:val="16"/>
                <w:szCs w:val="16"/>
              </w:rPr>
              <w:t>July 1994</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Law and Justice Legislation Amendment Act (No.</w:t>
            </w:r>
            <w:r w:rsidR="009D47CD">
              <w:rPr>
                <w:sz w:val="16"/>
                <w:szCs w:val="16"/>
              </w:rPr>
              <w:t> </w:t>
            </w:r>
            <w:r w:rsidRPr="009D47CD">
              <w:rPr>
                <w:sz w:val="16"/>
                <w:szCs w:val="16"/>
              </w:rPr>
              <w:t>2) 1994</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141, 1994</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28 Nov 1994</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 3 (items</w:t>
            </w:r>
            <w:r w:rsidR="009D47CD">
              <w:rPr>
                <w:sz w:val="16"/>
                <w:szCs w:val="16"/>
              </w:rPr>
              <w:t> </w:t>
            </w:r>
            <w:r w:rsidR="00EA3248" w:rsidRPr="009D47CD">
              <w:rPr>
                <w:sz w:val="16"/>
                <w:szCs w:val="16"/>
              </w:rPr>
              <w:t>1–10): 30 Nov 1994 (s 2(2)(b))</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
            </w:pPr>
            <w:r w:rsidRPr="009D47CD">
              <w:t>Statute Law Revision Act 1996</w:t>
            </w:r>
          </w:p>
        </w:tc>
        <w:tc>
          <w:tcPr>
            <w:tcW w:w="992" w:type="dxa"/>
            <w:tcBorders>
              <w:top w:val="nil"/>
              <w:bottom w:val="nil"/>
            </w:tcBorders>
            <w:shd w:val="clear" w:color="auto" w:fill="auto"/>
          </w:tcPr>
          <w:p w:rsidR="00BB1281" w:rsidRPr="009D47CD" w:rsidRDefault="00B5109B" w:rsidP="00BB1281">
            <w:pPr>
              <w:pStyle w:val="Tabletext"/>
              <w:rPr>
                <w:sz w:val="16"/>
                <w:szCs w:val="16"/>
              </w:rPr>
            </w:pPr>
            <w:r w:rsidRPr="009D47CD">
              <w:rPr>
                <w:sz w:val="16"/>
                <w:szCs w:val="16"/>
              </w:rPr>
              <w:t>43, 1996</w:t>
            </w:r>
          </w:p>
        </w:tc>
        <w:tc>
          <w:tcPr>
            <w:tcW w:w="993" w:type="dxa"/>
            <w:tcBorders>
              <w:top w:val="nil"/>
              <w:bottom w:val="nil"/>
            </w:tcBorders>
            <w:shd w:val="clear" w:color="auto" w:fill="auto"/>
          </w:tcPr>
          <w:p w:rsidR="00BB1281" w:rsidRPr="009D47CD" w:rsidRDefault="00B5109B" w:rsidP="00BB1281">
            <w:pPr>
              <w:pStyle w:val="Tabletext"/>
              <w:rPr>
                <w:sz w:val="16"/>
                <w:szCs w:val="16"/>
              </w:rPr>
            </w:pPr>
            <w:r w:rsidRPr="009D47CD">
              <w:rPr>
                <w:sz w:val="16"/>
                <w:szCs w:val="16"/>
              </w:rPr>
              <w:t>25 Oct 1996</w:t>
            </w:r>
          </w:p>
        </w:tc>
        <w:tc>
          <w:tcPr>
            <w:tcW w:w="1845" w:type="dxa"/>
            <w:tcBorders>
              <w:top w:val="nil"/>
              <w:bottom w:val="nil"/>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Pr="009D47CD">
              <w:rPr>
                <w:sz w:val="16"/>
                <w:szCs w:val="16"/>
              </w:rPr>
              <w:t>37, 38): 28 Nov 1994</w:t>
            </w:r>
          </w:p>
        </w:tc>
        <w:tc>
          <w:tcPr>
            <w:tcW w:w="1417" w:type="dxa"/>
            <w:tcBorders>
              <w:top w:val="nil"/>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Crimes Legislation Enhancement Act 2003</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00EA3248" w:rsidRPr="009D47CD">
              <w:rPr>
                <w:sz w:val="16"/>
                <w:szCs w:val="16"/>
              </w:rPr>
              <w:t>14): 28 Nov 1994 (s 2(1) item</w:t>
            </w:r>
            <w:r w:rsidR="009D47CD">
              <w:rPr>
                <w:sz w:val="16"/>
                <w:szCs w:val="16"/>
              </w:rPr>
              <w:t> </w:t>
            </w:r>
            <w:r w:rsidR="00EA3248" w:rsidRPr="009D47CD">
              <w:rPr>
                <w:sz w:val="16"/>
                <w:szCs w:val="16"/>
              </w:rPr>
              <w:t>9)</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Australian Postal Corporation Amendment Act 1994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142, 1994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 Dec 1994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4(a), (f), 14(c), (d) and 16(a): 1 Jan 1995</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lastRenderedPageBreak/>
              <w:t>Crimes and Other Legislation Amendment Act 1994</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182, 1994</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19 Dec 1994</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8, 9, 14(a), 15(a), 16(a), 17(a), 18(b) and 20–22: Royal Assent</w:t>
            </w:r>
            <w:r w:rsidRPr="009D47CD">
              <w:rPr>
                <w:sz w:val="16"/>
                <w:szCs w:val="16"/>
              </w:rPr>
              <w:br/>
              <w:t>ss.</w:t>
            </w:r>
            <w:r w:rsidR="009D47CD">
              <w:rPr>
                <w:sz w:val="16"/>
                <w:szCs w:val="16"/>
              </w:rPr>
              <w:t> </w:t>
            </w:r>
            <w:r w:rsidRPr="009D47CD">
              <w:rPr>
                <w:sz w:val="16"/>
                <w:szCs w:val="16"/>
              </w:rPr>
              <w:t>10–13, 14(b), 15(b), 16(b), 17(b), 18(a) and 19: 16 Jan 1995</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 9</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Revision Act 1996</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43, 1996</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 Oct 1996</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w:t>
            </w:r>
            <w:r w:rsidR="009D47CD">
              <w:rPr>
                <w:sz w:val="16"/>
                <w:szCs w:val="16"/>
              </w:rPr>
              <w:t> </w:t>
            </w:r>
            <w:r w:rsidRPr="009D47CD">
              <w:rPr>
                <w:sz w:val="16"/>
                <w:szCs w:val="16"/>
              </w:rPr>
              <w:t>10): 19 Dec 1994</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3, 1995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Feb 1995</w:t>
            </w:r>
          </w:p>
        </w:tc>
        <w:tc>
          <w:tcPr>
            <w:tcW w:w="1845" w:type="dxa"/>
            <w:tcBorders>
              <w:top w:val="single" w:sz="4" w:space="0" w:color="auto"/>
              <w:bottom w:val="single" w:sz="4" w:space="0" w:color="auto"/>
            </w:tcBorders>
            <w:shd w:val="clear" w:color="auto" w:fill="auto"/>
          </w:tcPr>
          <w:p w:rsidR="00BB1281" w:rsidRPr="009D47CD" w:rsidRDefault="00EA3248" w:rsidP="00BB1281">
            <w:pPr>
              <w:pStyle w:val="Tabletext"/>
              <w:rPr>
                <w:sz w:val="16"/>
                <w:szCs w:val="16"/>
              </w:rPr>
            </w:pPr>
            <w:r w:rsidRPr="009D47CD">
              <w:rPr>
                <w:sz w:val="16"/>
                <w:szCs w:val="16"/>
              </w:rPr>
              <w:t>s. 14: 23 Feb 1995 (s 2(1))</w:t>
            </w:r>
            <w:r w:rsidR="00B5109B" w:rsidRPr="009D47CD">
              <w:rPr>
                <w:sz w:val="16"/>
                <w:szCs w:val="16"/>
              </w:rPr>
              <w:br/>
              <w:t>ss.</w:t>
            </w:r>
            <w:r w:rsidR="009D47CD">
              <w:rPr>
                <w:sz w:val="16"/>
                <w:szCs w:val="16"/>
              </w:rPr>
              <w:t> </w:t>
            </w:r>
            <w:r w:rsidRPr="009D47CD">
              <w:rPr>
                <w:sz w:val="16"/>
                <w:szCs w:val="16"/>
              </w:rPr>
              <w:t xml:space="preserve">17–20: 18 Apr 1995 </w:t>
            </w:r>
            <w:r w:rsidR="00CF1C28" w:rsidRPr="009D47CD">
              <w:rPr>
                <w:sz w:val="16"/>
                <w:szCs w:val="16"/>
              </w:rPr>
              <w:t>(s 2(6)–(9))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14</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Act 1995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11, 1995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 Mar 1995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 Sept 1995</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Amendment (Controlled Operations) Act 1996</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28, 1996</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8</w:t>
            </w:r>
            <w:r w:rsidR="009D47CD">
              <w:rPr>
                <w:sz w:val="16"/>
                <w:szCs w:val="16"/>
              </w:rPr>
              <w:t> </w:t>
            </w:r>
            <w:r w:rsidRPr="009D47CD">
              <w:rPr>
                <w:sz w:val="16"/>
                <w:szCs w:val="16"/>
              </w:rPr>
              <w:t>July 1996</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8</w:t>
            </w:r>
            <w:r w:rsidR="009D47CD">
              <w:rPr>
                <w:sz w:val="16"/>
                <w:szCs w:val="16"/>
              </w:rPr>
              <w:t> </w:t>
            </w:r>
            <w:r w:rsidRPr="009D47CD">
              <w:rPr>
                <w:sz w:val="16"/>
                <w:szCs w:val="16"/>
              </w:rPr>
              <w:t>July 1996</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Crimes Legislation Enhancement Act 2003</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nil"/>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Schedule</w:t>
            </w:r>
            <w:r w:rsidR="009D47CD">
              <w:rPr>
                <w:sz w:val="16"/>
                <w:szCs w:val="16"/>
              </w:rPr>
              <w:t> </w:t>
            </w:r>
            <w:r w:rsidRPr="009D47CD">
              <w:rPr>
                <w:sz w:val="16"/>
                <w:szCs w:val="16"/>
              </w:rPr>
              <w:t>3 (item</w:t>
            </w:r>
            <w:r w:rsidR="009D47CD">
              <w:rPr>
                <w:sz w:val="16"/>
                <w:szCs w:val="16"/>
              </w:rPr>
              <w:t> </w:t>
            </w:r>
            <w:r w:rsidRPr="009D47CD">
              <w:rPr>
                <w:sz w:val="16"/>
                <w:szCs w:val="16"/>
              </w:rPr>
              <w:t>6):</w:t>
            </w:r>
            <w:r w:rsidR="0033088A" w:rsidRPr="009D47CD">
              <w:rPr>
                <w:sz w:val="16"/>
                <w:szCs w:val="16"/>
              </w:rPr>
              <w:t xml:space="preserve"> 8</w:t>
            </w:r>
            <w:r w:rsidR="009D47CD">
              <w:rPr>
                <w:sz w:val="16"/>
                <w:szCs w:val="16"/>
              </w:rPr>
              <w:t> </w:t>
            </w:r>
            <w:r w:rsidR="0033088A" w:rsidRPr="009D47CD">
              <w:rPr>
                <w:sz w:val="16"/>
                <w:szCs w:val="16"/>
              </w:rPr>
              <w:t>July 1996 (s 2(1) items</w:t>
            </w:r>
            <w:r w:rsidR="009D47CD">
              <w:rPr>
                <w:sz w:val="16"/>
                <w:szCs w:val="16"/>
              </w:rPr>
              <w:t> </w:t>
            </w:r>
            <w:r w:rsidR="0033088A" w:rsidRPr="009D47CD">
              <w:rPr>
                <w:sz w:val="16"/>
                <w:szCs w:val="16"/>
              </w:rPr>
              <w:t>14)</w:t>
            </w:r>
            <w:r w:rsidRPr="009D47CD">
              <w:rPr>
                <w:sz w:val="16"/>
                <w:szCs w:val="16"/>
              </w:rPr>
              <w:br/>
              <w:t>Schedule</w:t>
            </w:r>
            <w:r w:rsidR="009D47CD">
              <w:rPr>
                <w:sz w:val="16"/>
                <w:szCs w:val="16"/>
              </w:rPr>
              <w:t> </w:t>
            </w:r>
            <w:r w:rsidRPr="009D47CD">
              <w:rPr>
                <w:sz w:val="16"/>
                <w:szCs w:val="16"/>
              </w:rPr>
              <w:t>3 (item</w:t>
            </w:r>
            <w:r w:rsidR="009D47CD">
              <w:rPr>
                <w:sz w:val="16"/>
                <w:szCs w:val="16"/>
              </w:rPr>
              <w:t> </w:t>
            </w:r>
            <w:r w:rsidRPr="009D47CD">
              <w:rPr>
                <w:sz w:val="16"/>
                <w:szCs w:val="16"/>
              </w:rPr>
              <w:t>42): Royal Assent</w:t>
            </w:r>
          </w:p>
        </w:tc>
        <w:tc>
          <w:tcPr>
            <w:tcW w:w="1417" w:type="dxa"/>
            <w:tcBorders>
              <w:top w:val="nil"/>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w:t>
            </w:r>
            <w:r w:rsidR="009D47CD">
              <w:rPr>
                <w:sz w:val="16"/>
                <w:szCs w:val="16"/>
              </w:rPr>
              <w:t> </w:t>
            </w:r>
            <w:r w:rsidRPr="009D47CD">
              <w:rPr>
                <w:sz w:val="16"/>
                <w:szCs w:val="16"/>
              </w:rPr>
              <w:t>42)</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Workplace Relations and Other Legislation Amendment Act 1996</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60, 1996</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25 Nov 1996</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16 (item</w:t>
            </w:r>
            <w:r w:rsidR="009D47CD">
              <w:rPr>
                <w:sz w:val="16"/>
                <w:szCs w:val="16"/>
              </w:rPr>
              <w:t> </w:t>
            </w:r>
            <w:r w:rsidRPr="009D47CD">
              <w:rPr>
                <w:sz w:val="16"/>
                <w:szCs w:val="16"/>
              </w:rPr>
              <w:t xml:space="preserve">59): 25 Apr 1997 </w:t>
            </w:r>
            <w:r w:rsidRPr="009D47CD">
              <w:rPr>
                <w:sz w:val="16"/>
                <w:szCs w:val="16"/>
              </w:rPr>
              <w:br/>
              <w:t>Schedule</w:t>
            </w:r>
            <w:r w:rsidR="009D47CD">
              <w:rPr>
                <w:sz w:val="16"/>
                <w:szCs w:val="16"/>
              </w:rPr>
              <w:t> </w:t>
            </w:r>
            <w:r w:rsidRPr="009D47CD">
              <w:rPr>
                <w:sz w:val="16"/>
                <w:szCs w:val="16"/>
              </w:rPr>
              <w:t>19 (item</w:t>
            </w:r>
            <w:r w:rsidR="009D47CD">
              <w:rPr>
                <w:sz w:val="16"/>
                <w:szCs w:val="16"/>
              </w:rPr>
              <w:t> </w:t>
            </w:r>
            <w:r w:rsidRPr="009D47CD">
              <w:rPr>
                <w:sz w:val="16"/>
                <w:szCs w:val="16"/>
              </w:rPr>
              <w:t xml:space="preserve">16): Royal Assent </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 2(2) and (6)</w:t>
            </w:r>
            <w:r w:rsidR="009A07E0" w:rsidRPr="009D47CD">
              <w:rPr>
                <w:sz w:val="16"/>
                <w:szCs w:val="16"/>
              </w:rPr>
              <w:t xml:space="preserve"> </w:t>
            </w:r>
            <w:r w:rsidRPr="009D47CD">
              <w:rPr>
                <w:sz w:val="16"/>
                <w:szCs w:val="16"/>
              </w:rPr>
              <w:t>(am. by 77, 1996, Sch. 3 [items</w:t>
            </w:r>
            <w:r w:rsidR="009D47CD">
              <w:rPr>
                <w:sz w:val="16"/>
                <w:szCs w:val="16"/>
              </w:rPr>
              <w:t> </w:t>
            </w:r>
            <w:r w:rsidRPr="009D47CD">
              <w:rPr>
                <w:sz w:val="16"/>
                <w:szCs w:val="16"/>
              </w:rPr>
              <w:t xml:space="preserve">1, 2]) </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lastRenderedPageBreak/>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Workplace Relations and Other Legislation Amendment Act (No.</w:t>
            </w:r>
            <w:r w:rsidR="009D47CD">
              <w:t> </w:t>
            </w:r>
            <w:r w:rsidRPr="009D47CD">
              <w:t>2) 1996</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77, 1996</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Dec 1996</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0033088A" w:rsidRPr="009D47CD">
              <w:rPr>
                <w:sz w:val="16"/>
                <w:szCs w:val="16"/>
              </w:rPr>
              <w:t>1, 2): 25 Nov 1996 (s 2(4))</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and Other Legislation Amendment Act 1997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20, 1997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Apr 1997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9):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39" w:name="CU_84344719"/>
            <w:bookmarkEnd w:id="339"/>
            <w:r w:rsidRPr="009D47CD">
              <w:rPr>
                <w:sz w:val="16"/>
                <w:szCs w:val="16"/>
              </w:rPr>
              <w:t>Law and Justice Legislation Amendment Act 1997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34, 1997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 Apr 1997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4: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59, 1997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May 1997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16–34): 1</w:t>
            </w:r>
            <w:r w:rsidR="009D47CD">
              <w:rPr>
                <w:sz w:val="16"/>
                <w:szCs w:val="16"/>
              </w:rPr>
              <w:t> </w:t>
            </w:r>
            <w:r w:rsidRPr="009D47CD">
              <w:rPr>
                <w:sz w:val="16"/>
                <w:szCs w:val="16"/>
              </w:rPr>
              <w:t xml:space="preserve">July 1997 </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152, 1997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 Oct 1997</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636–638): 1 Jan 1998 (s.</w:t>
            </w:r>
            <w:r w:rsidR="009D47CD">
              <w:rPr>
                <w:sz w:val="16"/>
                <w:szCs w:val="16"/>
              </w:rPr>
              <w:t> </w:t>
            </w:r>
            <w:r w:rsidRPr="009D47CD">
              <w:rPr>
                <w:sz w:val="16"/>
                <w:szCs w:val="16"/>
              </w:rPr>
              <w:t xml:space="preserve">2(2) and </w:t>
            </w:r>
            <w:r w:rsidRPr="009D47CD">
              <w:rPr>
                <w:i/>
                <w:sz w:val="16"/>
                <w:szCs w:val="16"/>
              </w:rPr>
              <w:t>Gazette</w:t>
            </w:r>
            <w:r w:rsidRPr="009D47CD">
              <w:rPr>
                <w:sz w:val="16"/>
                <w:szCs w:val="16"/>
              </w:rPr>
              <w:t xml:space="preserve"> 1997, No. GN49)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Amendment (Enforcement of Fines) Act 1998</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49, 1998</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29</w:t>
            </w:r>
            <w:r w:rsidR="009D47CD">
              <w:rPr>
                <w:sz w:val="16"/>
                <w:szCs w:val="16"/>
              </w:rPr>
              <w:t> </w:t>
            </w:r>
            <w:r w:rsidRPr="009D47CD">
              <w:rPr>
                <w:sz w:val="16"/>
                <w:szCs w:val="16"/>
              </w:rPr>
              <w:t>June 1998</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29</w:t>
            </w:r>
            <w:r w:rsidR="009D47CD">
              <w:rPr>
                <w:sz w:val="16"/>
                <w:szCs w:val="16"/>
              </w:rPr>
              <w:t> </w:t>
            </w:r>
            <w:r w:rsidRPr="009D47CD">
              <w:rPr>
                <w:sz w:val="16"/>
                <w:szCs w:val="16"/>
              </w:rPr>
              <w:t>June 1998</w:t>
            </w:r>
          </w:p>
        </w:tc>
        <w:tc>
          <w:tcPr>
            <w:tcW w:w="1417" w:type="dxa"/>
            <w:tcBorders>
              <w:top w:val="single" w:sz="4" w:space="0" w:color="auto"/>
              <w:bottom w:val="nil"/>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2, 8)</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Revision Act 2006</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9, 2006</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Mar 2006</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0033088A" w:rsidRPr="009D47CD">
              <w:rPr>
                <w:sz w:val="16"/>
                <w:szCs w:val="16"/>
              </w:rPr>
              <w:t>14): 29</w:t>
            </w:r>
            <w:r w:rsidR="009D47CD">
              <w:rPr>
                <w:sz w:val="16"/>
                <w:szCs w:val="16"/>
              </w:rPr>
              <w:t> </w:t>
            </w:r>
            <w:r w:rsidR="0033088A" w:rsidRPr="009D47CD">
              <w:rPr>
                <w:sz w:val="16"/>
                <w:szCs w:val="16"/>
              </w:rPr>
              <w:t>June 1998 (s 2(1) item</w:t>
            </w:r>
            <w:r w:rsidR="009D47CD">
              <w:rPr>
                <w:sz w:val="16"/>
                <w:szCs w:val="16"/>
              </w:rPr>
              <w:t> </w:t>
            </w:r>
            <w:r w:rsidR="0033088A" w:rsidRPr="009D47CD">
              <w:rPr>
                <w:sz w:val="16"/>
                <w:szCs w:val="16"/>
              </w:rPr>
              <w:t>29)</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54, 1998</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w:t>
            </w:r>
            <w:r w:rsidR="009D47CD">
              <w:rPr>
                <w:sz w:val="16"/>
                <w:szCs w:val="16"/>
              </w:rPr>
              <w:t> </w:t>
            </w:r>
            <w:r w:rsidRPr="009D47CD">
              <w:rPr>
                <w:sz w:val="16"/>
                <w:szCs w:val="16"/>
              </w:rPr>
              <w:t>June 1998</w:t>
            </w:r>
          </w:p>
        </w:tc>
        <w:tc>
          <w:tcPr>
            <w:tcW w:w="1845" w:type="dxa"/>
            <w:tcBorders>
              <w:top w:val="single" w:sz="4" w:space="0" w:color="auto"/>
              <w:bottom w:val="single" w:sz="4" w:space="0" w:color="auto"/>
            </w:tcBorders>
            <w:shd w:val="clear" w:color="auto" w:fill="auto"/>
          </w:tcPr>
          <w:p w:rsidR="00BB1281" w:rsidRPr="009D47CD" w:rsidRDefault="00B5109B" w:rsidP="0033088A">
            <w:pPr>
              <w:pStyle w:val="Tabletext"/>
              <w:rPr>
                <w:sz w:val="16"/>
                <w:szCs w:val="16"/>
              </w:rPr>
            </w:pPr>
            <w:r w:rsidRPr="009D47CD">
              <w:rPr>
                <w:sz w:val="16"/>
                <w:szCs w:val="16"/>
              </w:rPr>
              <w:t>Schedule</w:t>
            </w:r>
            <w:r w:rsidR="009D47CD">
              <w:rPr>
                <w:sz w:val="16"/>
                <w:szCs w:val="16"/>
              </w:rPr>
              <w:t> </w:t>
            </w:r>
            <w:r w:rsidRPr="009D47CD">
              <w:rPr>
                <w:sz w:val="16"/>
                <w:szCs w:val="16"/>
              </w:rPr>
              <w:t>18 (item</w:t>
            </w:r>
            <w:r w:rsidR="009D47CD">
              <w:rPr>
                <w:sz w:val="16"/>
                <w:szCs w:val="16"/>
              </w:rPr>
              <w:t> </w:t>
            </w:r>
            <w:r w:rsidRPr="009D47CD">
              <w:rPr>
                <w:sz w:val="16"/>
                <w:szCs w:val="16"/>
              </w:rPr>
              <w:t>45): 1</w:t>
            </w:r>
            <w:r w:rsidR="009D47CD">
              <w:rPr>
                <w:sz w:val="16"/>
                <w:szCs w:val="16"/>
              </w:rPr>
              <w:t> </w:t>
            </w:r>
            <w:r w:rsidRPr="009D47CD">
              <w:rPr>
                <w:sz w:val="16"/>
                <w:szCs w:val="16"/>
              </w:rPr>
              <w:t>July 1998 (s.</w:t>
            </w:r>
            <w:r w:rsidR="009D47CD">
              <w:rPr>
                <w:sz w:val="16"/>
                <w:szCs w:val="16"/>
              </w:rPr>
              <w:t> </w:t>
            </w:r>
            <w:r w:rsidRPr="009D47CD">
              <w:rPr>
                <w:sz w:val="16"/>
                <w:szCs w:val="16"/>
              </w:rPr>
              <w:t xml:space="preserve">2(2) and </w:t>
            </w:r>
            <w:r w:rsidRPr="009D47CD">
              <w:rPr>
                <w:i/>
                <w:sz w:val="16"/>
                <w:szCs w:val="16"/>
              </w:rPr>
              <w:t>Gazette</w:t>
            </w:r>
            <w:r w:rsidRPr="009D47CD">
              <w:rPr>
                <w:sz w:val="16"/>
                <w:szCs w:val="16"/>
              </w:rPr>
              <w:t xml:space="preserve"> 1998, No. S316) </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lastRenderedPageBreak/>
              <w:t>Crimes Amendment (Forensic Procedures) Act 1998</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96, 1998</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23</w:t>
            </w:r>
            <w:r w:rsidR="009D47CD">
              <w:rPr>
                <w:sz w:val="16"/>
                <w:szCs w:val="16"/>
              </w:rPr>
              <w:t> </w:t>
            </w:r>
            <w:r w:rsidRPr="009D47CD">
              <w:rPr>
                <w:sz w:val="16"/>
                <w:szCs w:val="16"/>
              </w:rPr>
              <w:t>July 1998</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Schedule</w:t>
            </w:r>
            <w:r w:rsidR="009D47CD">
              <w:rPr>
                <w:sz w:val="16"/>
                <w:szCs w:val="16"/>
              </w:rPr>
              <w:t> </w:t>
            </w:r>
            <w:r w:rsidRPr="009D47CD">
              <w:rPr>
                <w:sz w:val="16"/>
                <w:szCs w:val="16"/>
              </w:rPr>
              <w:t>2 (items</w:t>
            </w:r>
            <w:r w:rsidR="009D47CD">
              <w:rPr>
                <w:sz w:val="16"/>
                <w:szCs w:val="16"/>
              </w:rPr>
              <w:t> </w:t>
            </w:r>
            <w:r w:rsidRPr="009D47CD">
              <w:rPr>
                <w:sz w:val="16"/>
                <w:szCs w:val="16"/>
              </w:rPr>
              <w:t>1–11, 13–19) and Schedule</w:t>
            </w:r>
            <w:r w:rsidR="009D47CD">
              <w:rPr>
                <w:sz w:val="16"/>
                <w:szCs w:val="16"/>
              </w:rPr>
              <w:t> </w:t>
            </w:r>
            <w:r w:rsidRPr="009D47CD">
              <w:rPr>
                <w:sz w:val="16"/>
                <w:szCs w:val="16"/>
              </w:rPr>
              <w:t>3: 23 Jan 1999</w:t>
            </w:r>
            <w:r w:rsidRPr="009D47CD">
              <w:rPr>
                <w:sz w:val="16"/>
                <w:szCs w:val="16"/>
              </w:rPr>
              <w:br/>
              <w:t>Schedule</w:t>
            </w:r>
            <w:r w:rsidR="009D47CD">
              <w:rPr>
                <w:sz w:val="16"/>
                <w:szCs w:val="16"/>
              </w:rPr>
              <w:t> </w:t>
            </w:r>
            <w:r w:rsidRPr="009D47CD">
              <w:rPr>
                <w:sz w:val="16"/>
                <w:szCs w:val="16"/>
              </w:rPr>
              <w:t>2 (item</w:t>
            </w:r>
            <w:r w:rsidR="009D47CD">
              <w:rPr>
                <w:sz w:val="16"/>
                <w:szCs w:val="16"/>
              </w:rPr>
              <w:t> </w:t>
            </w:r>
            <w:r w:rsidR="0033088A" w:rsidRPr="009D47CD">
              <w:rPr>
                <w:sz w:val="16"/>
                <w:szCs w:val="16"/>
              </w:rPr>
              <w:t>12): 15 Sept 1995 (s 2(2))</w:t>
            </w:r>
            <w:r w:rsidRPr="009D47CD">
              <w:rPr>
                <w:sz w:val="16"/>
                <w:szCs w:val="16"/>
              </w:rPr>
              <w:br/>
              <w:t>Remainder: Royal Assent</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Crimes Legislation Enhancement Act 2003</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w:t>
            </w:r>
            <w:r w:rsidR="009D47CD">
              <w:rPr>
                <w:sz w:val="16"/>
                <w:szCs w:val="16"/>
              </w:rPr>
              <w:t> </w:t>
            </w:r>
            <w:r w:rsidR="0033088A" w:rsidRPr="009D47CD">
              <w:rPr>
                <w:sz w:val="16"/>
                <w:szCs w:val="16"/>
              </w:rPr>
              <w:t>41): 23</w:t>
            </w:r>
            <w:r w:rsidR="009D47CD">
              <w:rPr>
                <w:sz w:val="16"/>
                <w:szCs w:val="16"/>
              </w:rPr>
              <w:t> </w:t>
            </w:r>
            <w:r w:rsidR="0033088A" w:rsidRPr="009D47CD">
              <w:rPr>
                <w:sz w:val="16"/>
                <w:szCs w:val="16"/>
              </w:rPr>
              <w:t>July 1998 (s 2(1) item</w:t>
            </w:r>
            <w:r w:rsidR="009D47CD">
              <w:rPr>
                <w:sz w:val="16"/>
                <w:szCs w:val="16"/>
              </w:rPr>
              <w:t> </w:t>
            </w:r>
            <w:r w:rsidR="0033088A" w:rsidRPr="009D47CD">
              <w:rPr>
                <w:sz w:val="16"/>
                <w:szCs w:val="16"/>
              </w:rPr>
              <w:t>26)</w:t>
            </w:r>
            <w:r w:rsidRPr="009D47CD">
              <w:rPr>
                <w:sz w:val="16"/>
                <w:szCs w:val="16"/>
              </w:rPr>
              <w:br/>
              <w:t>Schedule</w:t>
            </w:r>
            <w:r w:rsidR="009D47CD">
              <w:rPr>
                <w:sz w:val="16"/>
                <w:szCs w:val="16"/>
              </w:rPr>
              <w:t> </w:t>
            </w:r>
            <w:r w:rsidRPr="009D47CD">
              <w:rPr>
                <w:sz w:val="16"/>
                <w:szCs w:val="16"/>
              </w:rPr>
              <w:t>3 (item</w:t>
            </w:r>
            <w:r w:rsidR="009D47CD">
              <w:rPr>
                <w:sz w:val="16"/>
                <w:szCs w:val="16"/>
              </w:rPr>
              <w:t> </w:t>
            </w:r>
            <w:r w:rsidRPr="009D47CD">
              <w:rPr>
                <w:sz w:val="16"/>
                <w:szCs w:val="16"/>
              </w:rPr>
              <w:t>42): Royal Assent</w:t>
            </w:r>
          </w:p>
        </w:tc>
        <w:tc>
          <w:tcPr>
            <w:tcW w:w="1417" w:type="dxa"/>
            <w:tcBorders>
              <w:top w:val="nil"/>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w:t>
            </w:r>
            <w:r w:rsidR="009D47CD">
              <w:rPr>
                <w:sz w:val="16"/>
                <w:szCs w:val="16"/>
              </w:rPr>
              <w:t> </w:t>
            </w:r>
            <w:r w:rsidRPr="009D47CD">
              <w:rPr>
                <w:sz w:val="16"/>
                <w:szCs w:val="16"/>
              </w:rPr>
              <w:t>42)</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90, 1999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w:t>
            </w:r>
            <w:r w:rsidR="009D47CD">
              <w:rPr>
                <w:sz w:val="16"/>
                <w:szCs w:val="16"/>
              </w:rPr>
              <w:t> </w:t>
            </w:r>
            <w:r w:rsidRPr="009D47CD">
              <w:rPr>
                <w:sz w:val="16"/>
                <w:szCs w:val="16"/>
              </w:rPr>
              <w:t>July 1999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w:t>
            </w:r>
            <w:r w:rsidR="009D47CD">
              <w:rPr>
                <w:sz w:val="16"/>
                <w:szCs w:val="16"/>
              </w:rPr>
              <w:t> </w:t>
            </w:r>
            <w:r w:rsidRPr="009D47CD">
              <w:rPr>
                <w:sz w:val="16"/>
                <w:szCs w:val="16"/>
              </w:rPr>
              <w:t>July 1999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0" w:name="CU_95345952"/>
            <w:bookmarkEnd w:id="340"/>
            <w:r w:rsidRPr="009D47CD">
              <w:rPr>
                <w:sz w:val="16"/>
                <w:szCs w:val="16"/>
              </w:rPr>
              <w:t>Crimes Amendment (Fine Enforcement) Act 1999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123, 1999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Oct 1999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Oct 1999</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5)</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146, 1999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Nov 1999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343–348): 5 Dec 1999 (s.</w:t>
            </w:r>
            <w:r w:rsidR="009D47CD">
              <w:rPr>
                <w:sz w:val="16"/>
                <w:szCs w:val="16"/>
              </w:rPr>
              <w:t> </w:t>
            </w:r>
            <w:r w:rsidRPr="009D47CD">
              <w:rPr>
                <w:sz w:val="16"/>
                <w:szCs w:val="16"/>
              </w:rPr>
              <w:t xml:space="preserve">2(1) and </w:t>
            </w:r>
            <w:r w:rsidRPr="009D47CD">
              <w:rPr>
                <w:i/>
                <w:sz w:val="16"/>
                <w:szCs w:val="16"/>
              </w:rPr>
              <w:t>Gazette</w:t>
            </w:r>
            <w:r w:rsidRPr="009D47CD">
              <w:rPr>
                <w:sz w:val="16"/>
                <w:szCs w:val="16"/>
              </w:rPr>
              <w:t xml:space="preserve"> 1999, No. S584)</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161, 1999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 Dec 1999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0033088A" w:rsidRPr="009D47CD">
              <w:rPr>
                <w:sz w:val="16"/>
                <w:szCs w:val="16"/>
              </w:rPr>
              <w:t>1, 22, 23): 10 Dec 1999 (s</w:t>
            </w:r>
            <w:r w:rsidR="00230A95" w:rsidRPr="009D47CD">
              <w:rPr>
                <w:sz w:val="16"/>
                <w:szCs w:val="16"/>
              </w:rPr>
              <w:t xml:space="preserve"> 2(2))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1" w:name="CU_98349138"/>
            <w:bookmarkEnd w:id="341"/>
            <w:r w:rsidRPr="009D47CD">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2, 2000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 Feb 2000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w:t>
            </w:r>
            <w:r w:rsidR="009D47CD">
              <w:rPr>
                <w:sz w:val="16"/>
                <w:szCs w:val="16"/>
              </w:rPr>
              <w:t> </w:t>
            </w:r>
            <w:r w:rsidRPr="009D47CD">
              <w:rPr>
                <w:sz w:val="16"/>
                <w:szCs w:val="16"/>
              </w:rPr>
              <w:t>July 2000 (</w:t>
            </w:r>
            <w:r w:rsidRPr="009D47CD">
              <w:rPr>
                <w:i/>
                <w:sz w:val="16"/>
                <w:szCs w:val="16"/>
              </w:rPr>
              <w:t>Gazette</w:t>
            </w:r>
            <w:r w:rsidRPr="009D47CD">
              <w:rPr>
                <w:sz w:val="16"/>
                <w:szCs w:val="16"/>
              </w:rPr>
              <w:t xml:space="preserve"> 2000, No. S229)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Australian Federal Police Legislation Amendment Act 2000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9, 2000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Mar 2000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w:t>
            </w:r>
            <w:r w:rsidR="009D47CD">
              <w:rPr>
                <w:sz w:val="16"/>
                <w:szCs w:val="16"/>
              </w:rPr>
              <w:t> </w:t>
            </w:r>
            <w:r w:rsidRPr="009D47CD">
              <w:rPr>
                <w:sz w:val="16"/>
                <w:szCs w:val="16"/>
              </w:rPr>
              <w:t>July 2000 (</w:t>
            </w:r>
            <w:r w:rsidRPr="009D47CD">
              <w:rPr>
                <w:i/>
                <w:sz w:val="16"/>
                <w:szCs w:val="16"/>
              </w:rPr>
              <w:t>Gazette</w:t>
            </w:r>
            <w:r w:rsidRPr="009D47CD">
              <w:rPr>
                <w:sz w:val="16"/>
                <w:szCs w:val="16"/>
              </w:rPr>
              <w:t xml:space="preserve"> 2000, No. S328)</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(items</w:t>
            </w:r>
            <w:r w:rsidR="009D47CD">
              <w:rPr>
                <w:sz w:val="16"/>
                <w:szCs w:val="16"/>
              </w:rPr>
              <w:t> </w:t>
            </w:r>
            <w:r w:rsidRPr="009D47CD">
              <w:rPr>
                <w:sz w:val="16"/>
                <w:szCs w:val="16"/>
              </w:rPr>
              <w:t>20, 23, 34, 35)</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at Sea Act 2000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13, 2000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 Mar 2000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1 and 2: Royal Assent</w:t>
            </w:r>
            <w:r w:rsidRPr="009D47CD">
              <w:rPr>
                <w:sz w:val="16"/>
                <w:szCs w:val="16"/>
              </w:rPr>
              <w:br/>
              <w:t>Remainder: 31 Mar 2001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2 (item</w:t>
            </w:r>
            <w:r w:rsidR="009D47CD">
              <w:rPr>
                <w:sz w:val="16"/>
                <w:szCs w:val="16"/>
              </w:rPr>
              <w:t> </w:t>
            </w:r>
            <w:r w:rsidRPr="009D47CD">
              <w:rPr>
                <w:sz w:val="16"/>
                <w:szCs w:val="16"/>
              </w:rPr>
              <w:t>11)</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137, 2000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 Nov 2000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1–3 and Schedule</w:t>
            </w:r>
            <w:r w:rsidR="009D47CD">
              <w:rPr>
                <w:sz w:val="16"/>
                <w:szCs w:val="16"/>
              </w:rPr>
              <w:t> </w:t>
            </w:r>
            <w:r w:rsidRPr="009D47CD">
              <w:rPr>
                <w:sz w:val="16"/>
                <w:szCs w:val="16"/>
              </w:rPr>
              <w:t>1 (items</w:t>
            </w:r>
            <w:r w:rsidR="009D47CD">
              <w:rPr>
                <w:sz w:val="16"/>
                <w:szCs w:val="16"/>
              </w:rPr>
              <w:t> </w:t>
            </w:r>
            <w:r w:rsidRPr="009D47CD">
              <w:rPr>
                <w:sz w:val="16"/>
                <w:szCs w:val="16"/>
              </w:rPr>
              <w:t>1, 4, 6, 7, 9–11, 32): Royal Assent</w:t>
            </w:r>
            <w:r w:rsidRPr="009D47CD">
              <w:rPr>
                <w:sz w:val="16"/>
                <w:szCs w:val="16"/>
              </w:rPr>
              <w:br/>
              <w:t>Remainder: 24</w:t>
            </w:r>
            <w:r w:rsidR="009D47CD">
              <w:rPr>
                <w:sz w:val="16"/>
                <w:szCs w:val="16"/>
              </w:rPr>
              <w:t> </w:t>
            </w:r>
            <w:r w:rsidRPr="009D47CD">
              <w:rPr>
                <w:sz w:val="16"/>
                <w:szCs w:val="16"/>
              </w:rPr>
              <w:t>May 2001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2 (items</w:t>
            </w:r>
            <w:r w:rsidR="009D47CD">
              <w:rPr>
                <w:sz w:val="16"/>
                <w:szCs w:val="16"/>
              </w:rPr>
              <w:t> </w:t>
            </w:r>
            <w:r w:rsidRPr="009D47CD">
              <w:rPr>
                <w:sz w:val="16"/>
                <w:szCs w:val="16"/>
              </w:rPr>
              <w:t>418, 419)</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Amendment (Forensic Procedures) Act 2001</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22, 2001</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 Apr 2001</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 4–77, 80–86): 20</w:t>
            </w:r>
            <w:r w:rsidR="009D47CD">
              <w:rPr>
                <w:sz w:val="16"/>
                <w:szCs w:val="16"/>
              </w:rPr>
              <w:t> </w:t>
            </w:r>
            <w:r w:rsidRPr="009D47CD">
              <w:rPr>
                <w:sz w:val="16"/>
                <w:szCs w:val="16"/>
              </w:rPr>
              <w:t>June 2001 (</w:t>
            </w:r>
            <w:r w:rsidRPr="009D47CD">
              <w:rPr>
                <w:i/>
                <w:sz w:val="16"/>
                <w:szCs w:val="16"/>
              </w:rPr>
              <w:t>Gazette</w:t>
            </w:r>
            <w:r w:rsidRPr="009D47CD">
              <w:rPr>
                <w:sz w:val="16"/>
                <w:szCs w:val="16"/>
              </w:rPr>
              <w:t xml:space="preserve"> 2001, No GN24)</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00230A95" w:rsidRPr="009D47CD">
              <w:rPr>
                <w:sz w:val="16"/>
                <w:szCs w:val="16"/>
              </w:rPr>
              <w:t>78, 79): 20</w:t>
            </w:r>
            <w:r w:rsidR="009D47CD">
              <w:rPr>
                <w:sz w:val="16"/>
                <w:szCs w:val="16"/>
              </w:rPr>
              <w:t> </w:t>
            </w:r>
            <w:r w:rsidR="00230A95" w:rsidRPr="009D47CD">
              <w:rPr>
                <w:sz w:val="16"/>
                <w:szCs w:val="16"/>
              </w:rPr>
              <w:t>June 2001 (s 2(4))</w:t>
            </w:r>
            <w:r w:rsidRPr="009D47CD">
              <w:rPr>
                <w:sz w:val="16"/>
                <w:szCs w:val="16"/>
              </w:rPr>
              <w:br/>
              <w:t xml:space="preserve">Remainder: Royal Assent </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Revision Act 2002</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63, 2002</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July 2002</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00230A95" w:rsidRPr="009D47CD">
              <w:rPr>
                <w:sz w:val="16"/>
                <w:szCs w:val="16"/>
              </w:rPr>
              <w:t>6): 20</w:t>
            </w:r>
            <w:r w:rsidR="009D47CD">
              <w:rPr>
                <w:sz w:val="16"/>
                <w:szCs w:val="16"/>
              </w:rPr>
              <w:t> </w:t>
            </w:r>
            <w:r w:rsidR="00230A95" w:rsidRPr="009D47CD">
              <w:rPr>
                <w:sz w:val="16"/>
                <w:szCs w:val="16"/>
              </w:rPr>
              <w:t>June 2001 (s 2(1) item</w:t>
            </w:r>
            <w:r w:rsidR="009D47CD">
              <w:rPr>
                <w:sz w:val="16"/>
                <w:szCs w:val="16"/>
              </w:rPr>
              <w:t> </w:t>
            </w:r>
            <w:r w:rsidR="00230A95" w:rsidRPr="009D47CD">
              <w:rPr>
                <w:sz w:val="16"/>
                <w:szCs w:val="16"/>
              </w:rPr>
              <w:t>35)</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 Apr 2001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4(1), (2) and Schedule</w:t>
            </w:r>
            <w:r w:rsidR="009D47CD">
              <w:rPr>
                <w:sz w:val="16"/>
                <w:szCs w:val="16"/>
              </w:rPr>
              <w:t> </w:t>
            </w:r>
            <w:r w:rsidR="000E5AAD" w:rsidRPr="009D47CD">
              <w:rPr>
                <w:sz w:val="16"/>
                <w:szCs w:val="16"/>
              </w:rPr>
              <w:t>10: 24</w:t>
            </w:r>
            <w:r w:rsidR="009D47CD">
              <w:rPr>
                <w:sz w:val="16"/>
                <w:szCs w:val="16"/>
              </w:rPr>
              <w:t> </w:t>
            </w:r>
            <w:r w:rsidR="000E5AAD" w:rsidRPr="009D47CD">
              <w:rPr>
                <w:sz w:val="16"/>
                <w:szCs w:val="16"/>
              </w:rPr>
              <w:t>May 2001 (s 2(1)(a))</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Pr="009D47CD">
              <w:rPr>
                <w:sz w:val="16"/>
                <w:szCs w:val="16"/>
              </w:rPr>
              <w:t>1, 2): 4</w:t>
            </w:r>
            <w:r w:rsidR="009D47CD">
              <w:rPr>
                <w:sz w:val="16"/>
                <w:szCs w:val="16"/>
              </w:rPr>
              <w:t> </w:t>
            </w:r>
            <w:r w:rsidR="000E5AAD" w:rsidRPr="009D47CD">
              <w:rPr>
                <w:sz w:val="16"/>
                <w:szCs w:val="16"/>
              </w:rPr>
              <w:t>May 2001 (s 2(2))</w:t>
            </w:r>
            <w:r w:rsidRPr="009D47CD">
              <w:rPr>
                <w:sz w:val="16"/>
                <w:szCs w:val="16"/>
              </w:rPr>
              <w:br/>
              <w:t>Schedule</w:t>
            </w:r>
            <w:r w:rsidR="009D47CD">
              <w:rPr>
                <w:sz w:val="16"/>
                <w:szCs w:val="16"/>
              </w:rPr>
              <w:t> </w:t>
            </w:r>
            <w:r w:rsidRPr="009D47CD">
              <w:rPr>
                <w:sz w:val="16"/>
                <w:szCs w:val="16"/>
              </w:rPr>
              <w:t>51 (item</w:t>
            </w:r>
            <w:r w:rsidR="009D47CD">
              <w:rPr>
                <w:sz w:val="16"/>
                <w:szCs w:val="16"/>
              </w:rPr>
              <w:t> </w:t>
            </w:r>
            <w:r w:rsidR="000E5AAD" w:rsidRPr="009D47CD">
              <w:rPr>
                <w:sz w:val="16"/>
                <w:szCs w:val="16"/>
              </w:rPr>
              <w:t>4): 15 Dec 2001 (s 2(3))</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 4(1) and (2)</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Crimes Amendment (Age Determination)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37, 2001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w:t>
            </w:r>
            <w:r w:rsidR="009D47CD">
              <w:rPr>
                <w:sz w:val="16"/>
                <w:szCs w:val="16"/>
              </w:rPr>
              <w:t> </w:t>
            </w:r>
            <w:r w:rsidRPr="009D47CD">
              <w:rPr>
                <w:sz w:val="16"/>
                <w:szCs w:val="16"/>
              </w:rPr>
              <w:t>May 2001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w:t>
            </w:r>
            <w:r w:rsidR="009D47CD">
              <w:rPr>
                <w:sz w:val="16"/>
                <w:szCs w:val="16"/>
              </w:rPr>
              <w:t> </w:t>
            </w:r>
            <w:r w:rsidRPr="009D47CD">
              <w:rPr>
                <w:sz w:val="16"/>
                <w:szCs w:val="16"/>
              </w:rPr>
              <w:t>June 2001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2" w:name="CU_107350348"/>
            <w:bookmarkEnd w:id="342"/>
            <w:r w:rsidRPr="009D47CD">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55, 2001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w:t>
            </w:r>
            <w:r w:rsidR="009D47CD">
              <w:rPr>
                <w:sz w:val="16"/>
                <w:szCs w:val="16"/>
              </w:rPr>
              <w:t> </w:t>
            </w:r>
            <w:r w:rsidRPr="009D47CD">
              <w:rPr>
                <w:sz w:val="16"/>
                <w:szCs w:val="16"/>
              </w:rPr>
              <w:t>June 2001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4–14 and Schedule</w:t>
            </w:r>
            <w:r w:rsidR="009D47CD">
              <w:rPr>
                <w:sz w:val="16"/>
                <w:szCs w:val="16"/>
              </w:rPr>
              <w:t> </w:t>
            </w:r>
            <w:r w:rsidRPr="009D47CD">
              <w:rPr>
                <w:sz w:val="16"/>
                <w:szCs w:val="16"/>
              </w:rPr>
              <w:t>3 (item</w:t>
            </w:r>
            <w:r w:rsidR="009D47CD">
              <w:rPr>
                <w:sz w:val="16"/>
                <w:szCs w:val="16"/>
              </w:rPr>
              <w:t> </w:t>
            </w:r>
            <w:r w:rsidRPr="009D47CD">
              <w:rPr>
                <w:sz w:val="16"/>
                <w:szCs w:val="16"/>
              </w:rPr>
              <w:t>147): 15</w:t>
            </w:r>
            <w:r w:rsidR="009D47CD">
              <w:rPr>
                <w:sz w:val="16"/>
                <w:szCs w:val="16"/>
              </w:rPr>
              <w:t> </w:t>
            </w:r>
            <w:r w:rsidRPr="009D47CD">
              <w:rPr>
                <w:sz w:val="16"/>
                <w:szCs w:val="16"/>
              </w:rPr>
              <w:t>July 2001 (s.</w:t>
            </w:r>
            <w:r w:rsidR="009D47CD">
              <w:rPr>
                <w:sz w:val="16"/>
                <w:szCs w:val="16"/>
              </w:rPr>
              <w:t> </w:t>
            </w:r>
            <w:r w:rsidRPr="009D47CD">
              <w:rPr>
                <w:sz w:val="16"/>
                <w:szCs w:val="16"/>
              </w:rPr>
              <w:t xml:space="preserve">2(3) and </w:t>
            </w:r>
            <w:r w:rsidRPr="009D47CD">
              <w:rPr>
                <w:i/>
                <w:sz w:val="16"/>
                <w:szCs w:val="16"/>
              </w:rPr>
              <w:t>Gazette</w:t>
            </w:r>
            <w:r w:rsidRPr="009D47CD">
              <w:rPr>
                <w:sz w:val="16"/>
                <w:szCs w:val="16"/>
              </w:rPr>
              <w:t xml:space="preserve"> 2001, No. S285)</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ss.</w:t>
            </w:r>
            <w:r w:rsidR="009D47CD">
              <w:rPr>
                <w:sz w:val="16"/>
                <w:szCs w:val="16"/>
              </w:rPr>
              <w:t> </w:t>
            </w:r>
            <w:r w:rsidRPr="009D47CD">
              <w:rPr>
                <w:sz w:val="16"/>
                <w:szCs w:val="16"/>
              </w:rPr>
              <w:t>4–14</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135, 2001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Oct 2001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Schedules</w:t>
            </w:r>
            <w:r w:rsidR="009D47CD">
              <w:rPr>
                <w:sz w:val="16"/>
                <w:szCs w:val="16"/>
              </w:rPr>
              <w:t> </w:t>
            </w:r>
            <w:r w:rsidRPr="009D47CD">
              <w:rPr>
                <w:sz w:val="16"/>
                <w:szCs w:val="16"/>
              </w:rPr>
              <w:t>1–7 and 9–12: 12 Oct 2001 (</w:t>
            </w:r>
            <w:r w:rsidRPr="009D47CD">
              <w:rPr>
                <w:i/>
                <w:sz w:val="16"/>
                <w:szCs w:val="16"/>
              </w:rPr>
              <w:t>Gazette</w:t>
            </w:r>
            <w:r w:rsidRPr="009D47CD">
              <w:rPr>
                <w:sz w:val="16"/>
                <w:szCs w:val="16"/>
              </w:rPr>
              <w:t xml:space="preserve"> 2001, No. S428)</w:t>
            </w:r>
            <w:r w:rsidRPr="009D47CD">
              <w:rPr>
                <w:sz w:val="16"/>
                <w:szCs w:val="16"/>
              </w:rPr>
              <w:br/>
              <w:t>Schedule</w:t>
            </w:r>
            <w:r w:rsidR="009D47CD">
              <w:rPr>
                <w:sz w:val="16"/>
                <w:szCs w:val="16"/>
              </w:rPr>
              <w:t> </w:t>
            </w:r>
            <w:r w:rsidRPr="009D47CD">
              <w:rPr>
                <w:sz w:val="16"/>
                <w:szCs w:val="16"/>
              </w:rPr>
              <w:t>8: 13 Oct 2001 (</w:t>
            </w:r>
            <w:r w:rsidRPr="009D47CD">
              <w:rPr>
                <w:i/>
                <w:sz w:val="16"/>
                <w:szCs w:val="16"/>
              </w:rPr>
              <w:t>Gazette</w:t>
            </w:r>
            <w:r w:rsidRPr="009D47CD">
              <w:rPr>
                <w:sz w:val="16"/>
                <w:szCs w:val="16"/>
              </w:rPr>
              <w:t xml:space="preserve"> 2001, No. S428)</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136, 2001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Oct 2001</w:t>
            </w:r>
          </w:p>
        </w:tc>
        <w:tc>
          <w:tcPr>
            <w:tcW w:w="1845" w:type="dxa"/>
            <w:tcBorders>
              <w:top w:val="single" w:sz="4" w:space="0" w:color="auto"/>
              <w:bottom w:val="single" w:sz="4" w:space="0" w:color="auto"/>
            </w:tcBorders>
            <w:shd w:val="clear" w:color="auto" w:fill="auto"/>
          </w:tcPr>
          <w:p w:rsidR="00BB1281" w:rsidRPr="009D47CD" w:rsidRDefault="00B5109B">
            <w:pPr>
              <w:pStyle w:val="Tabletext"/>
              <w:rPr>
                <w:sz w:val="16"/>
                <w:szCs w:val="16"/>
              </w:rPr>
            </w:pPr>
            <w:r w:rsidRPr="009D47CD">
              <w:rPr>
                <w:sz w:val="16"/>
                <w:szCs w:val="16"/>
              </w:rPr>
              <w:t>ss.</w:t>
            </w:r>
            <w:r w:rsidR="009D47CD">
              <w:rPr>
                <w:sz w:val="16"/>
                <w:szCs w:val="16"/>
              </w:rPr>
              <w:t> </w:t>
            </w:r>
            <w:r w:rsidRPr="009D47CD">
              <w:rPr>
                <w:sz w:val="16"/>
                <w:szCs w:val="16"/>
              </w:rPr>
              <w:t xml:space="preserve">1–3: Royal Assent </w:t>
            </w:r>
            <w:r w:rsidRPr="009D47CD">
              <w:rPr>
                <w:sz w:val="16"/>
                <w:szCs w:val="16"/>
              </w:rPr>
              <w:br/>
              <w:t>Schedules</w:t>
            </w:r>
            <w:r w:rsidR="009D47CD">
              <w:rPr>
                <w:sz w:val="16"/>
                <w:szCs w:val="16"/>
              </w:rPr>
              <w:t> </w:t>
            </w:r>
            <w:r w:rsidRPr="009D47CD">
              <w:rPr>
                <w:sz w:val="16"/>
                <w:szCs w:val="16"/>
              </w:rPr>
              <w:t>1 and 2: 12 Oct 2001 (</w:t>
            </w:r>
            <w:r w:rsidRPr="009D47CD">
              <w:rPr>
                <w:i/>
                <w:sz w:val="16"/>
                <w:szCs w:val="16"/>
              </w:rPr>
              <w:t>Gazette</w:t>
            </w:r>
            <w:r w:rsidRPr="009D47CD">
              <w:rPr>
                <w:sz w:val="16"/>
                <w:szCs w:val="16"/>
              </w:rPr>
              <w:t xml:space="preserve"> 2001, No. S428)</w:t>
            </w:r>
            <w:r w:rsidRPr="009D47CD">
              <w:rPr>
                <w:sz w:val="16"/>
                <w:szCs w:val="16"/>
              </w:rPr>
              <w:br/>
              <w:t>Schedule</w:t>
            </w:r>
            <w:r w:rsidR="009D47CD">
              <w:rPr>
                <w:sz w:val="16"/>
                <w:szCs w:val="16"/>
              </w:rPr>
              <w:t> </w:t>
            </w:r>
            <w:r w:rsidRPr="009D47CD">
              <w:rPr>
                <w:sz w:val="16"/>
                <w:szCs w:val="16"/>
              </w:rPr>
              <w:t>4 (item</w:t>
            </w:r>
            <w:r w:rsidR="009D47CD">
              <w:rPr>
                <w:sz w:val="16"/>
                <w:szCs w:val="16"/>
              </w:rPr>
              <w:t> </w:t>
            </w:r>
            <w:r w:rsidRPr="009D47CD">
              <w:rPr>
                <w:sz w:val="16"/>
                <w:szCs w:val="16"/>
              </w:rPr>
              <w:t xml:space="preserve">10): </w:t>
            </w:r>
            <w:r w:rsidR="005140F2" w:rsidRPr="009D47CD">
              <w:rPr>
                <w:sz w:val="16"/>
                <w:szCs w:val="16"/>
                <w:u w:val="single"/>
              </w:rPr>
              <w:t>awaiting commencement (s 2(1) item</w:t>
            </w:r>
            <w:r w:rsidR="009D47CD">
              <w:rPr>
                <w:sz w:val="16"/>
                <w:szCs w:val="16"/>
                <w:u w:val="single"/>
              </w:rPr>
              <w:t> </w:t>
            </w:r>
            <w:r w:rsidR="005140F2" w:rsidRPr="009D47CD">
              <w:rPr>
                <w:sz w:val="16"/>
                <w:szCs w:val="16"/>
                <w:u w:val="single"/>
              </w:rPr>
              <w:t>4)</w:t>
            </w:r>
            <w:r w:rsidRPr="009D47CD">
              <w:rPr>
                <w:sz w:val="16"/>
                <w:szCs w:val="16"/>
              </w:rPr>
              <w:br/>
              <w:t xml:space="preserve">Remainder: 29 Oct 2001 </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18, 41, 48) and Sch. 4 (item</w:t>
            </w:r>
            <w:r w:rsidR="009D47CD">
              <w:rPr>
                <w:sz w:val="16"/>
                <w:szCs w:val="16"/>
              </w:rPr>
              <w:t> </w:t>
            </w:r>
            <w:r w:rsidRPr="009D47CD">
              <w:rPr>
                <w:sz w:val="16"/>
                <w:szCs w:val="16"/>
              </w:rPr>
              <w:t>51)</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3" w:name="CU_110348249"/>
            <w:bookmarkEnd w:id="343"/>
            <w:r w:rsidRPr="009D47CD">
              <w:rPr>
                <w:sz w:val="16"/>
                <w:szCs w:val="16"/>
              </w:rPr>
              <w:t>Cybercrime Act 2001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161, 2001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Oct 2001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21 Dec 2001 (</w:t>
            </w:r>
            <w:r w:rsidRPr="009D47CD">
              <w:rPr>
                <w:i/>
                <w:sz w:val="16"/>
                <w:szCs w:val="16"/>
              </w:rPr>
              <w:t>Gazette</w:t>
            </w:r>
            <w:r w:rsidRPr="009D47CD">
              <w:rPr>
                <w:sz w:val="16"/>
                <w:szCs w:val="16"/>
              </w:rPr>
              <w:t xml:space="preserve"> 2001, No. S529)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Criminal Code Amendment (Anti</w:t>
            </w:r>
            <w:r w:rsidR="009D47CD">
              <w:rPr>
                <w:sz w:val="16"/>
                <w:szCs w:val="16"/>
              </w:rPr>
              <w:noBreakHyphen/>
            </w:r>
            <w:r w:rsidRPr="009D47CD">
              <w:rPr>
                <w:sz w:val="16"/>
                <w:szCs w:val="16"/>
              </w:rPr>
              <w:t>hoax and Other Measures)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Apr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004E3F01" w:rsidRPr="009D47CD">
              <w:rPr>
                <w:sz w:val="16"/>
                <w:szCs w:val="16"/>
              </w:rPr>
              <w:t>1: 16 Oct 2001 (s 2(1) item</w:t>
            </w:r>
            <w:r w:rsidR="009D47CD">
              <w:rPr>
                <w:sz w:val="16"/>
                <w:szCs w:val="16"/>
              </w:rPr>
              <w:t> </w:t>
            </w:r>
            <w:r w:rsidR="004E3F01" w:rsidRPr="009D47CD">
              <w:rPr>
                <w:sz w:val="16"/>
                <w:szCs w:val="16"/>
              </w:rPr>
              <w:t>2)</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65, 2002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w:t>
            </w:r>
            <w:r w:rsidR="009D47CD">
              <w:rPr>
                <w:sz w:val="16"/>
                <w:szCs w:val="16"/>
              </w:rPr>
              <w:t> </w:t>
            </w:r>
            <w:r w:rsidRPr="009D47CD">
              <w:rPr>
                <w:sz w:val="16"/>
                <w:szCs w:val="16"/>
              </w:rPr>
              <w:t>July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6, 8–13): 6</w:t>
            </w:r>
            <w:r w:rsidR="009D47CD">
              <w:rPr>
                <w:sz w:val="16"/>
                <w:szCs w:val="16"/>
              </w:rPr>
              <w:t> </w:t>
            </w:r>
            <w:r w:rsidRPr="009D47CD">
              <w:rPr>
                <w:sz w:val="16"/>
                <w:szCs w:val="16"/>
              </w:rPr>
              <w:t xml:space="preserve">July 2002 </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86, 2002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 Oct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1–3: Royal Assent</w:t>
            </w:r>
            <w:r w:rsidRPr="009D47CD">
              <w:rPr>
                <w:sz w:val="16"/>
                <w:szCs w:val="16"/>
              </w:rPr>
              <w:br/>
              <w:t>Remainder: 1 Jan 2003 (s.</w:t>
            </w:r>
            <w:r w:rsidR="009D47CD">
              <w:rPr>
                <w:sz w:val="16"/>
                <w:szCs w:val="16"/>
              </w:rPr>
              <w:t> </w:t>
            </w:r>
            <w:r w:rsidRPr="009D47CD">
              <w:rPr>
                <w:sz w:val="16"/>
                <w:szCs w:val="16"/>
              </w:rPr>
              <w:t xml:space="preserve">2(1) and </w:t>
            </w:r>
            <w:r w:rsidRPr="009D47CD">
              <w:rPr>
                <w:i/>
                <w:sz w:val="16"/>
                <w:szCs w:val="16"/>
              </w:rPr>
              <w:t>Gazette</w:t>
            </w:r>
            <w:r w:rsidRPr="009D47CD">
              <w:rPr>
                <w:sz w:val="16"/>
                <w:szCs w:val="16"/>
              </w:rPr>
              <w:t xml:space="preserve"> 2002, No. GN44)</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4" w:name="CU_114351559"/>
            <w:bookmarkEnd w:id="344"/>
            <w:r w:rsidRPr="009D47CD">
              <w:rPr>
                <w:noProof/>
                <w:sz w:val="16"/>
                <w:szCs w:val="16"/>
              </w:rPr>
              <w:t>Crimes Amendment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88, 2002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Oct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1): 12 Oct 2002</w:t>
            </w:r>
            <w:r w:rsidRPr="009D47CD">
              <w:rPr>
                <w:sz w:val="16"/>
                <w:szCs w:val="16"/>
              </w:rPr>
              <w:br/>
              <w:t>Schedule</w:t>
            </w:r>
            <w:r w:rsidR="009D47CD">
              <w:rPr>
                <w:sz w:val="16"/>
                <w:szCs w:val="16"/>
              </w:rPr>
              <w:t> </w:t>
            </w:r>
            <w:r w:rsidRPr="009D47CD">
              <w:rPr>
                <w:sz w:val="16"/>
                <w:szCs w:val="16"/>
              </w:rPr>
              <w:t>1 (item</w:t>
            </w:r>
            <w:r w:rsidR="009D47CD">
              <w:rPr>
                <w:sz w:val="16"/>
                <w:szCs w:val="16"/>
              </w:rPr>
              <w:t> </w:t>
            </w:r>
            <w:r w:rsidR="004E3F01" w:rsidRPr="009D47CD">
              <w:rPr>
                <w:sz w:val="16"/>
                <w:szCs w:val="16"/>
              </w:rPr>
              <w:t>2): 1 Jan 2003 (s 2(1) item</w:t>
            </w:r>
            <w:r w:rsidR="009D47CD">
              <w:rPr>
                <w:sz w:val="16"/>
                <w:szCs w:val="16"/>
              </w:rPr>
              <w:t> </w:t>
            </w:r>
            <w:r w:rsidR="004E3F01" w:rsidRPr="009D47CD">
              <w:rPr>
                <w:sz w:val="16"/>
                <w:szCs w:val="16"/>
              </w:rPr>
              <w:t>3)</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noProof/>
                <w:sz w:val="16"/>
                <w:szCs w:val="16"/>
              </w:rPr>
            </w:pPr>
            <w:r w:rsidRPr="009D47CD">
              <w:rPr>
                <w:sz w:val="16"/>
                <w:szCs w:val="16"/>
              </w:rPr>
              <w:t>Criminal Code Amendment (Espionage and Related Matters) Act 2002</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91, 2002</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31 Oct 2002</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 4: Royal Assent</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Pr="009D47CD">
              <w:rPr>
                <w:sz w:val="16"/>
                <w:szCs w:val="16"/>
              </w:rPr>
              <w:t>1A, 1–3) and Schedule</w:t>
            </w:r>
            <w:r w:rsidR="009D47CD">
              <w:rPr>
                <w:sz w:val="16"/>
                <w:szCs w:val="16"/>
              </w:rPr>
              <w:t> </w:t>
            </w:r>
            <w:r w:rsidRPr="009D47CD">
              <w:rPr>
                <w:sz w:val="16"/>
                <w:szCs w:val="16"/>
              </w:rPr>
              <w:t>2 (items</w:t>
            </w:r>
            <w:r w:rsidR="009D47CD">
              <w:rPr>
                <w:sz w:val="16"/>
                <w:szCs w:val="16"/>
              </w:rPr>
              <w:t> </w:t>
            </w:r>
            <w:r w:rsidRPr="009D47CD">
              <w:rPr>
                <w:sz w:val="16"/>
                <w:szCs w:val="16"/>
              </w:rPr>
              <w:t>3, 4): 28 Nov 2002</w:t>
            </w:r>
            <w:r w:rsidRPr="009D47CD">
              <w:rPr>
                <w:sz w:val="16"/>
                <w:szCs w:val="16"/>
              </w:rPr>
              <w:br/>
              <w:t>Schedule</w:t>
            </w:r>
            <w:r w:rsidR="009D47CD">
              <w:rPr>
                <w:sz w:val="16"/>
                <w:szCs w:val="16"/>
              </w:rPr>
              <w:t> </w:t>
            </w:r>
            <w:r w:rsidRPr="009D47CD">
              <w:rPr>
                <w:sz w:val="16"/>
                <w:szCs w:val="16"/>
              </w:rPr>
              <w:t>2 (items</w:t>
            </w:r>
            <w:r w:rsidR="009D47CD">
              <w:rPr>
                <w:sz w:val="16"/>
                <w:szCs w:val="16"/>
              </w:rPr>
              <w:t> </w:t>
            </w:r>
            <w:r w:rsidR="004E3F01" w:rsidRPr="009D47CD">
              <w:rPr>
                <w:sz w:val="16"/>
                <w:szCs w:val="16"/>
              </w:rPr>
              <w:t>1, 2): Never commenced ((s 2(1) items</w:t>
            </w:r>
            <w:r w:rsidR="009D47CD">
              <w:rPr>
                <w:sz w:val="16"/>
                <w:szCs w:val="16"/>
              </w:rPr>
              <w:t> </w:t>
            </w:r>
            <w:r w:rsidR="004E3F01" w:rsidRPr="009D47CD">
              <w:rPr>
                <w:sz w:val="16"/>
                <w:szCs w:val="16"/>
              </w:rPr>
              <w:t>5, 6), (4), (5))</w:t>
            </w:r>
          </w:p>
        </w:tc>
        <w:tc>
          <w:tcPr>
            <w:tcW w:w="1417" w:type="dxa"/>
            <w:tcBorders>
              <w:top w:val="single" w:sz="4" w:space="0" w:color="auto"/>
              <w:bottom w:val="nil"/>
            </w:tcBorders>
            <w:shd w:val="clear" w:color="auto" w:fill="auto"/>
          </w:tcPr>
          <w:p w:rsidR="00BB1281" w:rsidRPr="009D47CD" w:rsidRDefault="00B5109B" w:rsidP="00F75393">
            <w:pPr>
              <w:pStyle w:val="Tabletext"/>
              <w:rPr>
                <w:sz w:val="16"/>
                <w:szCs w:val="16"/>
              </w:rPr>
            </w:pPr>
            <w:r w:rsidRPr="009D47CD">
              <w:rPr>
                <w:sz w:val="16"/>
                <w:szCs w:val="16"/>
              </w:rPr>
              <w:t>s. 4</w:t>
            </w:r>
            <w:r w:rsidRPr="009D47CD">
              <w:rPr>
                <w:sz w:val="16"/>
                <w:szCs w:val="16"/>
              </w:rPr>
              <w:br/>
              <w:t>s. 2(4)</w:t>
            </w:r>
            <w:r w:rsidR="00E50755" w:rsidRPr="009D47CD">
              <w:rPr>
                <w:sz w:val="16"/>
                <w:szCs w:val="16"/>
              </w:rPr>
              <w:t xml:space="preserve"> </w:t>
            </w:r>
            <w:r w:rsidRPr="009D47CD">
              <w:rPr>
                <w:sz w:val="16"/>
                <w:szCs w:val="16"/>
              </w:rPr>
              <w:t>(am. by 100, 2005, Sch. 2 [item</w:t>
            </w:r>
            <w:r w:rsidR="009D47CD">
              <w:rPr>
                <w:sz w:val="16"/>
                <w:szCs w:val="16"/>
              </w:rPr>
              <w:t> </w:t>
            </w:r>
            <w:r w:rsidRPr="009D47CD">
              <w:rPr>
                <w:sz w:val="16"/>
                <w:szCs w:val="16"/>
              </w:rPr>
              <w:t>10])</w:t>
            </w:r>
            <w:r w:rsidRPr="009D47CD">
              <w:rPr>
                <w:sz w:val="16"/>
                <w:szCs w:val="16"/>
              </w:rPr>
              <w:br/>
              <w:t>s. 2(5)</w:t>
            </w:r>
            <w:r w:rsidR="00E50755" w:rsidRPr="009D47CD">
              <w:rPr>
                <w:sz w:val="16"/>
                <w:szCs w:val="16"/>
              </w:rPr>
              <w:t xml:space="preserve"> </w:t>
            </w:r>
            <w:r w:rsidRPr="009D47CD">
              <w:rPr>
                <w:sz w:val="16"/>
                <w:szCs w:val="16"/>
              </w:rPr>
              <w:t>(am. by 100, 2005, Sch. 2 [item</w:t>
            </w:r>
            <w:r w:rsidR="009D47CD">
              <w:rPr>
                <w:sz w:val="16"/>
                <w:szCs w:val="16"/>
              </w:rPr>
              <w:t> </w:t>
            </w:r>
            <w:r w:rsidRPr="009D47CD">
              <w:rPr>
                <w:sz w:val="16"/>
                <w:szCs w:val="16"/>
              </w:rPr>
              <w:t xml:space="preserve">11]) </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131BA8">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Revision Act 2005</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100, 2005</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00FB080F" w:rsidRPr="009D47CD">
              <w:rPr>
                <w:sz w:val="16"/>
                <w:szCs w:val="16"/>
              </w:rPr>
              <w:t>10, 11): 31 Oct 2002 (s 2(1) item</w:t>
            </w:r>
            <w:r w:rsidR="009D47CD">
              <w:rPr>
                <w:sz w:val="16"/>
                <w:szCs w:val="16"/>
              </w:rPr>
              <w:t> </w:t>
            </w:r>
            <w:r w:rsidR="00FB080F" w:rsidRPr="009D47CD">
              <w:rPr>
                <w:sz w:val="16"/>
                <w:szCs w:val="16"/>
              </w:rPr>
              <w:t>31)</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5" w:name="CU_118349316"/>
            <w:bookmarkEnd w:id="345"/>
            <w:r w:rsidRPr="009D47CD">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105, 2002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 Nov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w:t>
            </w:r>
            <w:r w:rsidR="009D47CD">
              <w:rPr>
                <w:sz w:val="16"/>
                <w:szCs w:val="16"/>
              </w:rPr>
              <w:t> </w:t>
            </w:r>
            <w:r w:rsidRPr="009D47CD">
              <w:rPr>
                <w:sz w:val="16"/>
                <w:szCs w:val="16"/>
              </w:rPr>
              <w:t>37): 12</w:t>
            </w:r>
            <w:r w:rsidR="009D47CD">
              <w:rPr>
                <w:sz w:val="16"/>
                <w:szCs w:val="16"/>
              </w:rPr>
              <w:t> </w:t>
            </w:r>
            <w:r w:rsidRPr="009D47CD">
              <w:rPr>
                <w:sz w:val="16"/>
                <w:szCs w:val="16"/>
              </w:rPr>
              <w:t>May 2003 (s.</w:t>
            </w:r>
            <w:r w:rsidR="009D47CD">
              <w:rPr>
                <w:sz w:val="16"/>
                <w:szCs w:val="16"/>
              </w:rPr>
              <w:t> </w:t>
            </w:r>
            <w:r w:rsidRPr="009D47CD">
              <w:rPr>
                <w:sz w:val="16"/>
                <w:szCs w:val="16"/>
              </w:rPr>
              <w:t xml:space="preserve">2 and </w:t>
            </w:r>
            <w:r w:rsidRPr="009D47CD">
              <w:rPr>
                <w:i/>
                <w:sz w:val="16"/>
                <w:szCs w:val="16"/>
              </w:rPr>
              <w:t>Gazette</w:t>
            </w:r>
            <w:r w:rsidRPr="009D47CD">
              <w:rPr>
                <w:sz w:val="16"/>
                <w:szCs w:val="16"/>
              </w:rPr>
              <w:t xml:space="preserve"> 2002, No. GN49)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noProof/>
                <w:sz w:val="16"/>
                <w:szCs w:val="16"/>
              </w:rPr>
            </w:pPr>
            <w:r w:rsidRPr="009D47CD">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125, 2002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 Dec 2002</w:t>
            </w:r>
          </w:p>
        </w:tc>
        <w:tc>
          <w:tcPr>
            <w:tcW w:w="1845" w:type="dxa"/>
            <w:tcBorders>
              <w:top w:val="single" w:sz="4" w:space="0" w:color="auto"/>
              <w:bottom w:val="single" w:sz="4" w:space="0" w:color="auto"/>
            </w:tcBorders>
            <w:shd w:val="clear" w:color="auto" w:fill="auto"/>
          </w:tcPr>
          <w:p w:rsidR="00BB1281" w:rsidRPr="009D47CD" w:rsidRDefault="00B5109B" w:rsidP="00E21AA0">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5–30): 1 Jan 2003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6" w:name="CU_120352433"/>
            <w:bookmarkEnd w:id="346"/>
            <w:r w:rsidRPr="009D47CD">
              <w:rPr>
                <w:sz w:val="16"/>
                <w:szCs w:val="16"/>
              </w:rPr>
              <w:lastRenderedPageBreak/>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141, 2002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Dec 2002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Schedules</w:t>
            </w:r>
            <w:r w:rsidR="009D47CD">
              <w:rPr>
                <w:sz w:val="16"/>
                <w:szCs w:val="16"/>
              </w:rPr>
              <w:t> </w:t>
            </w:r>
            <w:r w:rsidRPr="009D47CD">
              <w:rPr>
                <w:sz w:val="16"/>
                <w:szCs w:val="16"/>
              </w:rPr>
              <w:t>1, 2 and Schedule</w:t>
            </w:r>
            <w:r w:rsidR="009D47CD">
              <w:rPr>
                <w:sz w:val="16"/>
                <w:szCs w:val="16"/>
              </w:rPr>
              <w:t> </w:t>
            </w:r>
            <w:r w:rsidRPr="009D47CD">
              <w:rPr>
                <w:sz w:val="16"/>
                <w:szCs w:val="16"/>
              </w:rPr>
              <w:t>3 (items</w:t>
            </w:r>
            <w:r w:rsidR="009D47CD">
              <w:rPr>
                <w:sz w:val="16"/>
                <w:szCs w:val="16"/>
              </w:rPr>
              <w:t> </w:t>
            </w:r>
            <w:r w:rsidRPr="009D47CD">
              <w:rPr>
                <w:sz w:val="16"/>
                <w:szCs w:val="16"/>
              </w:rPr>
              <w:t>1–22, 24–26): 16 Jan 2003</w:t>
            </w:r>
            <w:r w:rsidRPr="009D47CD">
              <w:rPr>
                <w:sz w:val="16"/>
                <w:szCs w:val="16"/>
              </w:rPr>
              <w:br/>
              <w:t>Schedule</w:t>
            </w:r>
            <w:r w:rsidR="009D47CD">
              <w:rPr>
                <w:sz w:val="16"/>
                <w:szCs w:val="16"/>
              </w:rPr>
              <w:t> </w:t>
            </w:r>
            <w:r w:rsidRPr="009D47CD">
              <w:rPr>
                <w:sz w:val="16"/>
                <w:szCs w:val="16"/>
              </w:rPr>
              <w:t>3 (item</w:t>
            </w:r>
            <w:r w:rsidR="009D47CD">
              <w:rPr>
                <w:sz w:val="16"/>
                <w:szCs w:val="16"/>
              </w:rPr>
              <w:t> </w:t>
            </w:r>
            <w:r w:rsidRPr="009D47CD">
              <w:rPr>
                <w:sz w:val="16"/>
                <w:szCs w:val="16"/>
              </w:rPr>
              <w:t>23): 1 Jan 2003 (s.</w:t>
            </w:r>
            <w:r w:rsidR="009D47CD">
              <w:rPr>
                <w:sz w:val="16"/>
                <w:szCs w:val="16"/>
              </w:rPr>
              <w:t> </w:t>
            </w:r>
            <w:r w:rsidRPr="009D47CD">
              <w:rPr>
                <w:sz w:val="16"/>
                <w:szCs w:val="16"/>
              </w:rPr>
              <w:t xml:space="preserve">2(1) and </w:t>
            </w:r>
            <w:r w:rsidRPr="009D47CD">
              <w:rPr>
                <w:i/>
                <w:sz w:val="16"/>
                <w:szCs w:val="16"/>
              </w:rPr>
              <w:t>Gazette</w:t>
            </w:r>
            <w:r w:rsidRPr="009D47CD">
              <w:rPr>
                <w:sz w:val="16"/>
                <w:szCs w:val="16"/>
              </w:rPr>
              <w:t xml:space="preserve"> 2002, No. GN44)</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 4</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Enhancement Act 2003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41, 2003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June 2003</w:t>
            </w:r>
          </w:p>
        </w:tc>
        <w:tc>
          <w:tcPr>
            <w:tcW w:w="1845" w:type="dxa"/>
            <w:tcBorders>
              <w:top w:val="single" w:sz="4" w:space="0" w:color="auto"/>
              <w:bottom w:val="single" w:sz="4" w:space="0" w:color="auto"/>
            </w:tcBorders>
            <w:shd w:val="clear" w:color="auto" w:fill="auto"/>
          </w:tcPr>
          <w:p w:rsidR="00BB1281" w:rsidRPr="009D47CD" w:rsidRDefault="00B5109B">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1–7, 7A) and Schedule</w:t>
            </w:r>
            <w:r w:rsidR="009D47CD">
              <w:rPr>
                <w:sz w:val="16"/>
                <w:szCs w:val="16"/>
              </w:rPr>
              <w:t> </w:t>
            </w:r>
            <w:r w:rsidRPr="009D47CD">
              <w:rPr>
                <w:sz w:val="16"/>
                <w:szCs w:val="16"/>
              </w:rPr>
              <w:t>3 (items</w:t>
            </w:r>
            <w:r w:rsidR="009D47CD">
              <w:rPr>
                <w:sz w:val="16"/>
                <w:szCs w:val="16"/>
              </w:rPr>
              <w:t> </w:t>
            </w:r>
            <w:r w:rsidRPr="009D47CD">
              <w:rPr>
                <w:sz w:val="16"/>
                <w:szCs w:val="16"/>
              </w:rPr>
              <w:t>2–4, 8–13, 37–40, 42): Royal Assent</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Pr="009D47CD">
              <w:rPr>
                <w:sz w:val="16"/>
                <w:szCs w:val="16"/>
              </w:rPr>
              <w:t>7B–7F): 1 Mar 2003</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00FB080F" w:rsidRPr="009D47CD">
              <w:rPr>
                <w:sz w:val="16"/>
                <w:szCs w:val="16"/>
              </w:rPr>
              <w:t>8, 9): 17</w:t>
            </w:r>
            <w:r w:rsidR="009D47CD">
              <w:rPr>
                <w:sz w:val="16"/>
                <w:szCs w:val="16"/>
              </w:rPr>
              <w:t> </w:t>
            </w:r>
            <w:r w:rsidR="00FB080F" w:rsidRPr="009D47CD">
              <w:rPr>
                <w:sz w:val="16"/>
                <w:szCs w:val="16"/>
              </w:rPr>
              <w:t>July 1990 (s 2(1) items</w:t>
            </w:r>
            <w:r w:rsidR="009D47CD">
              <w:rPr>
                <w:sz w:val="16"/>
                <w:szCs w:val="16"/>
              </w:rPr>
              <w:t> </w:t>
            </w:r>
            <w:r w:rsidR="00FB080F" w:rsidRPr="009D47CD">
              <w:rPr>
                <w:sz w:val="16"/>
                <w:szCs w:val="16"/>
              </w:rPr>
              <w:t>3, 4)</w:t>
            </w:r>
            <w:r w:rsidRPr="009D47CD">
              <w:rPr>
                <w:sz w:val="16"/>
                <w:szCs w:val="16"/>
              </w:rPr>
              <w:br/>
              <w:t>Schedule</w:t>
            </w:r>
            <w:r w:rsidR="009D47CD">
              <w:rPr>
                <w:sz w:val="16"/>
                <w:szCs w:val="16"/>
              </w:rPr>
              <w:t> </w:t>
            </w:r>
            <w:r w:rsidRPr="009D47CD">
              <w:rPr>
                <w:sz w:val="16"/>
                <w:szCs w:val="16"/>
              </w:rPr>
              <w:t>3 (item</w:t>
            </w:r>
            <w:r w:rsidR="009D47CD">
              <w:rPr>
                <w:sz w:val="16"/>
                <w:szCs w:val="16"/>
              </w:rPr>
              <w:t> </w:t>
            </w:r>
            <w:r w:rsidR="00FB080F" w:rsidRPr="009D47CD">
              <w:rPr>
                <w:sz w:val="16"/>
                <w:szCs w:val="16"/>
              </w:rPr>
              <w:t>16): 30 Nov 1994 (s 2(1) item</w:t>
            </w:r>
            <w:r w:rsidR="009D47CD">
              <w:rPr>
                <w:sz w:val="16"/>
                <w:szCs w:val="16"/>
              </w:rPr>
              <w:t> </w:t>
            </w:r>
            <w:r w:rsidR="00FB080F" w:rsidRPr="009D47CD">
              <w:rPr>
                <w:sz w:val="16"/>
                <w:szCs w:val="16"/>
              </w:rPr>
              <w:t>17)</w:t>
            </w:r>
            <w:r w:rsidRPr="009D47CD">
              <w:rPr>
                <w:sz w:val="16"/>
                <w:szCs w:val="16"/>
              </w:rPr>
              <w:br/>
              <w:t>Schedule</w:t>
            </w:r>
            <w:r w:rsidR="009D47CD">
              <w:rPr>
                <w:sz w:val="16"/>
                <w:szCs w:val="16"/>
              </w:rPr>
              <w:t> </w:t>
            </w:r>
            <w:r w:rsidRPr="009D47CD">
              <w:rPr>
                <w:sz w:val="16"/>
                <w:szCs w:val="16"/>
              </w:rPr>
              <w:t>3 (item</w:t>
            </w:r>
            <w:r w:rsidR="009D47CD">
              <w:rPr>
                <w:sz w:val="16"/>
                <w:szCs w:val="16"/>
              </w:rPr>
              <w:t> </w:t>
            </w:r>
            <w:r w:rsidR="00FB080F" w:rsidRPr="009D47CD">
              <w:rPr>
                <w:sz w:val="16"/>
                <w:szCs w:val="16"/>
              </w:rPr>
              <w:t>17): 4</w:t>
            </w:r>
            <w:r w:rsidR="009D47CD">
              <w:rPr>
                <w:sz w:val="16"/>
                <w:szCs w:val="16"/>
              </w:rPr>
              <w:t> </w:t>
            </w:r>
            <w:r w:rsidR="00FB080F" w:rsidRPr="009D47CD">
              <w:rPr>
                <w:sz w:val="16"/>
                <w:szCs w:val="16"/>
              </w:rPr>
              <w:t>June 2001 (s 2(1) item</w:t>
            </w:r>
            <w:r w:rsidR="009D47CD">
              <w:rPr>
                <w:sz w:val="16"/>
                <w:szCs w:val="16"/>
              </w:rPr>
              <w:t> </w:t>
            </w:r>
            <w:r w:rsidR="00FB080F" w:rsidRPr="009D47CD">
              <w:rPr>
                <w:sz w:val="16"/>
                <w:szCs w:val="16"/>
              </w:rPr>
              <w:t>18)</w:t>
            </w:r>
            <w:r w:rsidRPr="009D47CD">
              <w:rPr>
                <w:sz w:val="16"/>
                <w:szCs w:val="16"/>
              </w:rPr>
              <w:br/>
              <w:t>Schedule</w:t>
            </w:r>
            <w:r w:rsidR="009D47CD">
              <w:rPr>
                <w:sz w:val="16"/>
                <w:szCs w:val="16"/>
              </w:rPr>
              <w:t> </w:t>
            </w:r>
            <w:r w:rsidRPr="009D47CD">
              <w:rPr>
                <w:sz w:val="16"/>
                <w:szCs w:val="16"/>
              </w:rPr>
              <w:t>3 (items</w:t>
            </w:r>
            <w:r w:rsidR="009D47CD">
              <w:rPr>
                <w:sz w:val="16"/>
                <w:szCs w:val="16"/>
              </w:rPr>
              <w:t> </w:t>
            </w:r>
            <w:r w:rsidR="00FB080F" w:rsidRPr="009D47CD">
              <w:rPr>
                <w:sz w:val="16"/>
                <w:szCs w:val="16"/>
              </w:rPr>
              <w:t>18–29): 23 Jan 1999 (s 2(1) item</w:t>
            </w:r>
            <w:r w:rsidR="009D47CD">
              <w:rPr>
                <w:sz w:val="16"/>
                <w:szCs w:val="16"/>
              </w:rPr>
              <w:t> </w:t>
            </w:r>
            <w:r w:rsidR="00FB080F" w:rsidRPr="009D47CD">
              <w:rPr>
                <w:sz w:val="16"/>
                <w:szCs w:val="16"/>
              </w:rPr>
              <w:t>19)</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5, 7, 7F) and Sch. 3 (item</w:t>
            </w:r>
            <w:r w:rsidR="009D47CD">
              <w:rPr>
                <w:sz w:val="16"/>
                <w:szCs w:val="16"/>
              </w:rPr>
              <w:t> </w:t>
            </w:r>
            <w:r w:rsidRPr="009D47CD">
              <w:rPr>
                <w:sz w:val="16"/>
                <w:szCs w:val="16"/>
              </w:rPr>
              <w:t>42)</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113, 2003</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Nov 2003</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6 Feb 2004 (</w:t>
            </w:r>
            <w:r w:rsidRPr="009D47CD">
              <w:rPr>
                <w:i/>
                <w:sz w:val="16"/>
                <w:szCs w:val="16"/>
              </w:rPr>
              <w:t>Gazette</w:t>
            </w:r>
            <w:r w:rsidRPr="009D47CD">
              <w:rPr>
                <w:sz w:val="16"/>
                <w:szCs w:val="16"/>
              </w:rPr>
              <w:t xml:space="preserve"> 2004, No. S27)</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7" w:name="CU_123350454"/>
            <w:bookmarkEnd w:id="347"/>
            <w:r w:rsidRPr="009D47CD">
              <w:rPr>
                <w:sz w:val="16"/>
                <w:szCs w:val="16"/>
              </w:rPr>
              <w:lastRenderedPageBreak/>
              <w:t>Law and Justice Legislation Amendment Act 2004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62, 2004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26</w:t>
            </w:r>
            <w:r w:rsidR="009D47CD">
              <w:rPr>
                <w:sz w:val="16"/>
                <w:szCs w:val="16"/>
              </w:rPr>
              <w:t> </w:t>
            </w:r>
            <w:r w:rsidRPr="009D47CD">
              <w:rPr>
                <w:sz w:val="16"/>
                <w:szCs w:val="16"/>
              </w:rPr>
              <w:t>May 2004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00FB080F" w:rsidRPr="009D47CD">
              <w:rPr>
                <w:sz w:val="16"/>
                <w:szCs w:val="16"/>
              </w:rPr>
              <w:t>13): 12 Oct 2001 (s 2(1) item</w:t>
            </w:r>
            <w:r w:rsidR="009D47CD">
              <w:rPr>
                <w:sz w:val="16"/>
                <w:szCs w:val="16"/>
              </w:rPr>
              <w:t> </w:t>
            </w:r>
            <w:r w:rsidR="00FB080F" w:rsidRPr="009D47CD">
              <w:rPr>
                <w:sz w:val="16"/>
                <w:szCs w:val="16"/>
              </w:rPr>
              <w:t>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Australian Federal Police and Other Legislation Amendment Act 2004</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64, 2004</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22</w:t>
            </w:r>
            <w:r w:rsidR="009D47CD">
              <w:rPr>
                <w:sz w:val="16"/>
                <w:szCs w:val="16"/>
              </w:rPr>
              <w:t> </w:t>
            </w:r>
            <w:r w:rsidRPr="009D47CD">
              <w:rPr>
                <w:sz w:val="16"/>
                <w:szCs w:val="16"/>
              </w:rPr>
              <w:t>June 2004</w:t>
            </w:r>
          </w:p>
        </w:tc>
        <w:tc>
          <w:tcPr>
            <w:tcW w:w="1845"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Pr="009D47CD">
              <w:rPr>
                <w:sz w:val="16"/>
                <w:szCs w:val="16"/>
              </w:rPr>
              <w:t>5): 1</w:t>
            </w:r>
            <w:r w:rsidR="009D47CD">
              <w:rPr>
                <w:sz w:val="16"/>
                <w:szCs w:val="16"/>
              </w:rPr>
              <w:t> </w:t>
            </w:r>
            <w:r w:rsidRPr="009D47CD">
              <w:rPr>
                <w:sz w:val="16"/>
                <w:szCs w:val="16"/>
              </w:rPr>
              <w:t>July 2004</w:t>
            </w:r>
            <w:r w:rsidRPr="009D47CD">
              <w:rPr>
                <w:sz w:val="16"/>
                <w:szCs w:val="16"/>
              </w:rPr>
              <w:br/>
              <w:t>Schedule</w:t>
            </w:r>
            <w:r w:rsidR="009D47CD">
              <w:rPr>
                <w:sz w:val="16"/>
                <w:szCs w:val="16"/>
              </w:rPr>
              <w:t> </w:t>
            </w:r>
            <w:r w:rsidRPr="009D47CD">
              <w:rPr>
                <w:sz w:val="16"/>
                <w:szCs w:val="16"/>
              </w:rPr>
              <w:t>3 (items</w:t>
            </w:r>
            <w:r w:rsidR="009D47CD">
              <w:rPr>
                <w:sz w:val="16"/>
                <w:szCs w:val="16"/>
              </w:rPr>
              <w:t> </w:t>
            </w:r>
            <w:r w:rsidRPr="009D47CD">
              <w:rPr>
                <w:sz w:val="16"/>
                <w:szCs w:val="16"/>
              </w:rPr>
              <w:t>3D, 4–6, 6A, 7, 7A, 7B, 8–13, 13A, 13B, 14–16): 22 Dec 2004</w:t>
            </w:r>
          </w:p>
        </w:tc>
        <w:tc>
          <w:tcPr>
            <w:tcW w:w="1417"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8A39B1">
            <w:pPr>
              <w:pStyle w:val="ENoteTTIndentHeading"/>
              <w:rPr>
                <w:rFonts w:cs="Times New Roman"/>
              </w:rPr>
            </w:pPr>
            <w:r w:rsidRPr="009D47CD">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CD48A0">
        <w:trPr>
          <w:cantSplit/>
        </w:trPr>
        <w:tc>
          <w:tcPr>
            <w:tcW w:w="1838" w:type="dxa"/>
            <w:tcBorders>
              <w:top w:val="nil"/>
              <w:bottom w:val="single" w:sz="4" w:space="0" w:color="auto"/>
            </w:tcBorders>
            <w:shd w:val="clear" w:color="auto" w:fill="auto"/>
          </w:tcPr>
          <w:p w:rsidR="00BB1281" w:rsidRPr="009D47CD" w:rsidRDefault="00B5109B" w:rsidP="008A39B1">
            <w:pPr>
              <w:pStyle w:val="ENoteTTi"/>
            </w:pPr>
            <w:r w:rsidRPr="009D47CD">
              <w:t>Statute Law Revision Act 2005</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100, 2005</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00FB080F" w:rsidRPr="009D47CD">
              <w:rPr>
                <w:sz w:val="16"/>
                <w:szCs w:val="16"/>
              </w:rPr>
              <w:t>7): 22 Dec 2004 (s 2(1) item</w:t>
            </w:r>
            <w:r w:rsidR="009D47CD">
              <w:rPr>
                <w:sz w:val="16"/>
                <w:szCs w:val="16"/>
              </w:rPr>
              <w:t> </w:t>
            </w:r>
            <w:r w:rsidR="00FB080F" w:rsidRPr="009D47CD">
              <w:rPr>
                <w:sz w:val="16"/>
                <w:szCs w:val="16"/>
              </w:rPr>
              <w:t>28)</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Anti</w:t>
            </w:r>
            <w:r w:rsidR="009D47CD">
              <w:rPr>
                <w:sz w:val="16"/>
                <w:szCs w:val="16"/>
              </w:rPr>
              <w:noBreakHyphen/>
            </w:r>
            <w:r w:rsidRPr="009D47CD">
              <w:rPr>
                <w:sz w:val="16"/>
                <w:szCs w:val="16"/>
              </w:rPr>
              <w:t>terrorism Act 2004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104, 2004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June 2004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w:t>
            </w:r>
            <w:r w:rsidR="009D47CD">
              <w:rPr>
                <w:sz w:val="16"/>
                <w:szCs w:val="16"/>
              </w:rPr>
              <w:t> </w:t>
            </w:r>
            <w:r w:rsidRPr="009D47CD">
              <w:rPr>
                <w:sz w:val="16"/>
                <w:szCs w:val="16"/>
              </w:rPr>
              <w:t>July 2004</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 4(1A) and (1B)</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8" w:name="CU_128353710"/>
            <w:bookmarkEnd w:id="348"/>
            <w:r w:rsidRPr="009D47CD">
              <w:rPr>
                <w:sz w:val="16"/>
                <w:szCs w:val="16"/>
              </w:rPr>
              <w:t>Anti</w:t>
            </w:r>
            <w:r w:rsidR="009D47CD">
              <w:rPr>
                <w:sz w:val="16"/>
                <w:szCs w:val="16"/>
              </w:rPr>
              <w:noBreakHyphen/>
            </w:r>
            <w:r w:rsidRPr="009D47CD">
              <w:rPr>
                <w:sz w:val="16"/>
                <w:szCs w:val="16"/>
              </w:rPr>
              <w:t>terrorism Act (No.</w:t>
            </w:r>
            <w:r w:rsidR="009D47CD">
              <w:rPr>
                <w:sz w:val="16"/>
                <w:szCs w:val="16"/>
              </w:rPr>
              <w:t> </w:t>
            </w:r>
            <w:r w:rsidRPr="009D47CD">
              <w:rPr>
                <w:sz w:val="16"/>
                <w:szCs w:val="16"/>
              </w:rPr>
              <w:t>2) 2004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124, 2004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Aug 2004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17 Aug 2004</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Anti</w:t>
            </w:r>
            <w:r w:rsidR="009D47CD">
              <w:rPr>
                <w:sz w:val="16"/>
                <w:szCs w:val="16"/>
              </w:rPr>
              <w:noBreakHyphen/>
            </w:r>
            <w:r w:rsidRPr="009D47CD">
              <w:rPr>
                <w:sz w:val="16"/>
                <w:szCs w:val="16"/>
              </w:rPr>
              <w:t>terrorism Act (No.</w:t>
            </w:r>
            <w:r w:rsidR="009D47CD">
              <w:rPr>
                <w:sz w:val="16"/>
                <w:szCs w:val="16"/>
              </w:rPr>
              <w:t> </w:t>
            </w:r>
            <w:r w:rsidRPr="009D47CD">
              <w:rPr>
                <w:sz w:val="16"/>
                <w:szCs w:val="16"/>
              </w:rPr>
              <w:t>3) 2004</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125, 2004</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Aug 2004</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Schedules</w:t>
            </w:r>
            <w:r w:rsidR="009D47CD">
              <w:rPr>
                <w:sz w:val="16"/>
                <w:szCs w:val="16"/>
              </w:rPr>
              <w:t> </w:t>
            </w:r>
            <w:r w:rsidRPr="009D47CD">
              <w:rPr>
                <w:sz w:val="16"/>
                <w:szCs w:val="16"/>
              </w:rPr>
              <w:t>1 and 2: 13 Sept 2004</w:t>
            </w:r>
            <w:r w:rsidRPr="009D47CD">
              <w:rPr>
                <w:sz w:val="16"/>
                <w:szCs w:val="16"/>
              </w:rPr>
              <w:br/>
              <w:t>Schedule</w:t>
            </w:r>
            <w:r w:rsidR="009D47CD">
              <w:rPr>
                <w:sz w:val="16"/>
                <w:szCs w:val="16"/>
              </w:rPr>
              <w:t> </w:t>
            </w:r>
            <w:r w:rsidRPr="009D47CD">
              <w:rPr>
                <w:sz w:val="16"/>
                <w:szCs w:val="16"/>
              </w:rPr>
              <w:t>3 (item</w:t>
            </w:r>
            <w:r w:rsidR="009D47CD">
              <w:rPr>
                <w:sz w:val="16"/>
                <w:szCs w:val="16"/>
              </w:rPr>
              <w:t> </w:t>
            </w:r>
            <w:r w:rsidR="00FB080F" w:rsidRPr="009D47CD">
              <w:rPr>
                <w:sz w:val="16"/>
                <w:szCs w:val="16"/>
              </w:rPr>
              <w:t>6): 22 Dec 2004 (s 2(1) item</w:t>
            </w:r>
            <w:r w:rsidR="009D47CD">
              <w:rPr>
                <w:sz w:val="16"/>
                <w:szCs w:val="16"/>
              </w:rPr>
              <w:t> </w:t>
            </w:r>
            <w:r w:rsidR="00FB080F" w:rsidRPr="009D47CD">
              <w:rPr>
                <w:sz w:val="16"/>
                <w:szCs w:val="16"/>
              </w:rPr>
              <w:t>5)</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Crimes Legislation Amendment (Telecommunications Offences and Other Measures) Act (No.</w:t>
            </w:r>
            <w:r w:rsidR="009D47CD">
              <w:rPr>
                <w:sz w:val="16"/>
                <w:szCs w:val="16"/>
              </w:rPr>
              <w:t> </w:t>
            </w:r>
            <w:r w:rsidRPr="009D47CD">
              <w:rPr>
                <w:sz w:val="16"/>
                <w:szCs w:val="16"/>
              </w:rPr>
              <w:t>2) 2004</w:t>
            </w:r>
          </w:p>
        </w:tc>
        <w:tc>
          <w:tcPr>
            <w:tcW w:w="992"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127, 2004</w:t>
            </w:r>
          </w:p>
        </w:tc>
        <w:tc>
          <w:tcPr>
            <w:tcW w:w="993" w:type="dxa"/>
            <w:tcBorders>
              <w:top w:val="single" w:sz="4" w:space="0" w:color="auto"/>
              <w:bottom w:val="nil"/>
            </w:tcBorders>
            <w:shd w:val="clear" w:color="auto" w:fill="auto"/>
          </w:tcPr>
          <w:p w:rsidR="00BB1281" w:rsidRPr="009D47CD" w:rsidRDefault="00B5109B" w:rsidP="00BB1281">
            <w:pPr>
              <w:pStyle w:val="Tabletext"/>
              <w:rPr>
                <w:sz w:val="16"/>
                <w:szCs w:val="16"/>
              </w:rPr>
            </w:pPr>
            <w:r w:rsidRPr="009D47CD">
              <w:rPr>
                <w:sz w:val="16"/>
                <w:szCs w:val="16"/>
              </w:rPr>
              <w:t>31 Aug 2004</w:t>
            </w:r>
          </w:p>
        </w:tc>
        <w:tc>
          <w:tcPr>
            <w:tcW w:w="1845" w:type="dxa"/>
            <w:tcBorders>
              <w:top w:val="single" w:sz="4" w:space="0" w:color="auto"/>
              <w:bottom w:val="nil"/>
            </w:tcBorders>
            <w:shd w:val="clear" w:color="auto" w:fill="auto"/>
          </w:tcPr>
          <w:p w:rsidR="00BB1281" w:rsidRPr="009D47CD" w:rsidRDefault="00B5109B" w:rsidP="00E21AA0">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3–5, 30, 31): 1 Mar 2005</w:t>
            </w:r>
          </w:p>
        </w:tc>
        <w:tc>
          <w:tcPr>
            <w:tcW w:w="1417" w:type="dxa"/>
            <w:tcBorders>
              <w:top w:val="single" w:sz="4" w:space="0" w:color="auto"/>
              <w:bottom w:val="nil"/>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30)</w:t>
            </w:r>
            <w:r w:rsidRPr="009D47CD">
              <w:rPr>
                <w:sz w:val="16"/>
                <w:szCs w:val="16"/>
              </w:rPr>
              <w:br/>
              <w:t>Sch. 1 (item</w:t>
            </w:r>
            <w:r w:rsidR="009D47CD">
              <w:rPr>
                <w:sz w:val="16"/>
                <w:szCs w:val="16"/>
              </w:rPr>
              <w:t> </w:t>
            </w:r>
            <w:r w:rsidRPr="009D47CD">
              <w:rPr>
                <w:sz w:val="16"/>
                <w:szCs w:val="16"/>
              </w:rPr>
              <w:t>31) (am. by 40, 2006, Sch. 1 [item</w:t>
            </w:r>
            <w:r w:rsidR="009D47CD">
              <w:rPr>
                <w:sz w:val="16"/>
                <w:szCs w:val="16"/>
              </w:rPr>
              <w:t> </w:t>
            </w:r>
            <w:r w:rsidRPr="009D47CD">
              <w:rPr>
                <w:sz w:val="16"/>
                <w:szCs w:val="16"/>
              </w:rPr>
              <w:t>16])</w:t>
            </w:r>
          </w:p>
        </w:tc>
      </w:tr>
      <w:tr w:rsidR="00BB1281" w:rsidRPr="009D47CD" w:rsidTr="00CD48A0">
        <w:trPr>
          <w:cantSplit/>
        </w:trPr>
        <w:tc>
          <w:tcPr>
            <w:tcW w:w="1838" w:type="dxa"/>
            <w:tcBorders>
              <w:top w:val="nil"/>
              <w:bottom w:val="nil"/>
            </w:tcBorders>
            <w:shd w:val="clear" w:color="auto" w:fill="auto"/>
          </w:tcPr>
          <w:p w:rsidR="00BB1281" w:rsidRPr="009D47CD" w:rsidRDefault="00B5109B" w:rsidP="0028190F">
            <w:pPr>
              <w:pStyle w:val="ENoteTTIndentHeading"/>
              <w:rPr>
                <w:rFonts w:cs="Times New Roman"/>
              </w:rPr>
            </w:pPr>
            <w:r w:rsidRPr="009D47CD">
              <w:lastRenderedPageBreak/>
              <w:t>as amended by</w:t>
            </w:r>
          </w:p>
        </w:tc>
        <w:tc>
          <w:tcPr>
            <w:tcW w:w="992" w:type="dxa"/>
            <w:tcBorders>
              <w:top w:val="nil"/>
              <w:bottom w:val="nil"/>
            </w:tcBorders>
            <w:shd w:val="clear" w:color="auto" w:fill="auto"/>
          </w:tcPr>
          <w:p w:rsidR="00BB1281" w:rsidRPr="009D47CD" w:rsidRDefault="00BB1281" w:rsidP="0028190F">
            <w:pPr>
              <w:pStyle w:val="Tabletext"/>
              <w:rPr>
                <w:sz w:val="16"/>
                <w:szCs w:val="16"/>
              </w:rPr>
            </w:pPr>
          </w:p>
        </w:tc>
        <w:tc>
          <w:tcPr>
            <w:tcW w:w="993" w:type="dxa"/>
            <w:tcBorders>
              <w:top w:val="nil"/>
              <w:bottom w:val="nil"/>
            </w:tcBorders>
            <w:shd w:val="clear" w:color="auto" w:fill="auto"/>
          </w:tcPr>
          <w:p w:rsidR="00BB1281" w:rsidRPr="009D47CD" w:rsidRDefault="00BB1281" w:rsidP="0028190F">
            <w:pPr>
              <w:pStyle w:val="Tabletext"/>
              <w:rPr>
                <w:sz w:val="16"/>
                <w:szCs w:val="16"/>
              </w:rPr>
            </w:pPr>
          </w:p>
        </w:tc>
        <w:tc>
          <w:tcPr>
            <w:tcW w:w="1845" w:type="dxa"/>
            <w:tcBorders>
              <w:top w:val="nil"/>
              <w:bottom w:val="nil"/>
            </w:tcBorders>
            <w:shd w:val="clear" w:color="auto" w:fill="auto"/>
          </w:tcPr>
          <w:p w:rsidR="00BB1281" w:rsidRPr="009D47CD" w:rsidRDefault="00BB1281" w:rsidP="0028190F">
            <w:pPr>
              <w:pStyle w:val="Tabletext"/>
              <w:rPr>
                <w:sz w:val="16"/>
                <w:szCs w:val="16"/>
              </w:rPr>
            </w:pPr>
          </w:p>
        </w:tc>
        <w:tc>
          <w:tcPr>
            <w:tcW w:w="1417" w:type="dxa"/>
            <w:tcBorders>
              <w:top w:val="nil"/>
              <w:bottom w:val="nil"/>
            </w:tcBorders>
            <w:shd w:val="clear" w:color="auto" w:fill="auto"/>
          </w:tcPr>
          <w:p w:rsidR="00BB1281" w:rsidRPr="009D47CD" w:rsidRDefault="00BB1281" w:rsidP="0028190F">
            <w:pPr>
              <w:pStyle w:val="Tabletext"/>
              <w:rPr>
                <w:sz w:val="16"/>
                <w:szCs w:val="16"/>
              </w:rPr>
            </w:pPr>
          </w:p>
        </w:tc>
      </w:tr>
      <w:tr w:rsidR="00BB1281" w:rsidRPr="009D47CD" w:rsidTr="00131BA8">
        <w:trPr>
          <w:cantSplit/>
        </w:trPr>
        <w:tc>
          <w:tcPr>
            <w:tcW w:w="1838" w:type="dxa"/>
            <w:tcBorders>
              <w:top w:val="nil"/>
              <w:bottom w:val="single" w:sz="4" w:space="0" w:color="auto"/>
            </w:tcBorders>
            <w:shd w:val="clear" w:color="auto" w:fill="auto"/>
          </w:tcPr>
          <w:p w:rsidR="00BB1281" w:rsidRPr="009D47CD" w:rsidRDefault="00B5109B" w:rsidP="0028190F">
            <w:pPr>
              <w:pStyle w:val="ENoteTTi"/>
            </w:pPr>
            <w:r w:rsidRPr="009D47CD">
              <w:t>Telecommunications (Interception) Amendment Act 2006</w:t>
            </w:r>
          </w:p>
        </w:tc>
        <w:tc>
          <w:tcPr>
            <w:tcW w:w="992"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40, 2006</w:t>
            </w:r>
          </w:p>
        </w:tc>
        <w:tc>
          <w:tcPr>
            <w:tcW w:w="993"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May 2006</w:t>
            </w:r>
          </w:p>
        </w:tc>
        <w:tc>
          <w:tcPr>
            <w:tcW w:w="1845"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16): 13</w:t>
            </w:r>
            <w:r w:rsidR="009D47CD">
              <w:rPr>
                <w:sz w:val="16"/>
                <w:szCs w:val="16"/>
              </w:rPr>
              <w:t> </w:t>
            </w:r>
            <w:r w:rsidRPr="009D47CD">
              <w:rPr>
                <w:sz w:val="16"/>
                <w:szCs w:val="16"/>
              </w:rPr>
              <w:t>June 2006 (F2006L01623)</w:t>
            </w:r>
          </w:p>
        </w:tc>
        <w:tc>
          <w:tcPr>
            <w:tcW w:w="1417" w:type="dxa"/>
            <w:tcBorders>
              <w:top w:val="nil"/>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49" w:name="CU_133351553"/>
            <w:bookmarkEnd w:id="349"/>
            <w:r w:rsidRPr="009D47CD">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18 Feb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ss.</w:t>
            </w:r>
            <w:r w:rsidR="009D47CD">
              <w:rPr>
                <w:sz w:val="16"/>
                <w:szCs w:val="16"/>
              </w:rPr>
              <w:t> </w:t>
            </w:r>
            <w:r w:rsidRPr="009D47CD">
              <w:rPr>
                <w:sz w:val="16"/>
                <w:szCs w:val="16"/>
              </w:rPr>
              <w:t>4–11 and Schedule</w:t>
            </w:r>
            <w:r w:rsidR="009D47CD">
              <w:rPr>
                <w:sz w:val="16"/>
                <w:szCs w:val="16"/>
              </w:rPr>
              <w:t> </w:t>
            </w:r>
            <w:r w:rsidRPr="009D47CD">
              <w:rPr>
                <w:sz w:val="16"/>
                <w:szCs w:val="16"/>
              </w:rPr>
              <w:t>1: 1</w:t>
            </w:r>
            <w:r w:rsidR="009D47CD">
              <w:rPr>
                <w:sz w:val="16"/>
                <w:szCs w:val="16"/>
              </w:rPr>
              <w:t> </w:t>
            </w:r>
            <w:r w:rsidRPr="009D47CD">
              <w:rPr>
                <w:sz w:val="16"/>
                <w:szCs w:val="16"/>
              </w:rPr>
              <w:t>July 2005 (s.</w:t>
            </w:r>
            <w:r w:rsidR="009D47CD">
              <w:rPr>
                <w:sz w:val="16"/>
                <w:szCs w:val="16"/>
              </w:rPr>
              <w:t> </w:t>
            </w:r>
            <w:r w:rsidRPr="009D47CD">
              <w:rPr>
                <w:sz w:val="16"/>
                <w:szCs w:val="16"/>
              </w:rPr>
              <w:t xml:space="preserve">2(1)) </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Feb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4 and Schedule</w:t>
            </w:r>
            <w:r w:rsidR="009D47CD">
              <w:rPr>
                <w:sz w:val="16"/>
                <w:szCs w:val="16"/>
              </w:rPr>
              <w:t> </w:t>
            </w:r>
            <w:r w:rsidRPr="009D47CD">
              <w:rPr>
                <w:sz w:val="16"/>
                <w:szCs w:val="16"/>
              </w:rPr>
              <w:t>1 (items</w:t>
            </w:r>
            <w:r w:rsidR="009D47CD">
              <w:rPr>
                <w:sz w:val="16"/>
                <w:szCs w:val="16"/>
              </w:rPr>
              <w:t> </w:t>
            </w:r>
            <w:r w:rsidRPr="009D47CD">
              <w:rPr>
                <w:sz w:val="16"/>
                <w:szCs w:val="16"/>
              </w:rPr>
              <w:t>122, 123, 496): Royal Assent</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 4 and Sch. 1 (item</w:t>
            </w:r>
            <w:r w:rsidR="009D47CD">
              <w:rPr>
                <w:sz w:val="16"/>
                <w:szCs w:val="16"/>
              </w:rPr>
              <w:t> </w:t>
            </w:r>
            <w:r w:rsidRPr="009D47CD">
              <w:rPr>
                <w:sz w:val="16"/>
                <w:szCs w:val="16"/>
              </w:rPr>
              <w:t>496)</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87, 2005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96, 2005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Schedules</w:t>
            </w:r>
            <w:r w:rsidR="009D47CD">
              <w:rPr>
                <w:sz w:val="16"/>
                <w:szCs w:val="16"/>
              </w:rPr>
              <w:t> </w:t>
            </w:r>
            <w:r w:rsidRPr="009D47CD">
              <w:rPr>
                <w:sz w:val="16"/>
                <w:szCs w:val="16"/>
              </w:rPr>
              <w:t>1 and 2: 3 Aug 2005</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0" w:name="CU_137354858"/>
            <w:bookmarkEnd w:id="350"/>
            <w:r w:rsidRPr="009D47CD">
              <w:rPr>
                <w:sz w:val="16"/>
                <w:szCs w:val="16"/>
              </w:rPr>
              <w:t>Statute Law Revision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100, 2005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8–10): Royal Assent</w:t>
            </w:r>
            <w:r w:rsidRPr="009D47CD">
              <w:rPr>
                <w:sz w:val="16"/>
                <w:szCs w:val="16"/>
              </w:rPr>
              <w:br/>
              <w:t>Schedule</w:t>
            </w:r>
            <w:r w:rsidR="009D47CD">
              <w:rPr>
                <w:sz w:val="16"/>
                <w:szCs w:val="16"/>
              </w:rPr>
              <w:t> </w:t>
            </w:r>
            <w:r w:rsidRPr="009D47CD">
              <w:rPr>
                <w:sz w:val="16"/>
                <w:szCs w:val="16"/>
              </w:rPr>
              <w:t>1 (item</w:t>
            </w:r>
            <w:r w:rsidR="009D47CD">
              <w:rPr>
                <w:sz w:val="16"/>
                <w:szCs w:val="16"/>
              </w:rPr>
              <w:t> </w:t>
            </w:r>
            <w:r w:rsidR="00FB080F" w:rsidRPr="009D47CD">
              <w:rPr>
                <w:sz w:val="16"/>
                <w:szCs w:val="16"/>
              </w:rPr>
              <w:t>11): 16 Aug 2004 (s 2(1) item</w:t>
            </w:r>
            <w:r w:rsidR="009D47CD">
              <w:rPr>
                <w:sz w:val="16"/>
                <w:szCs w:val="16"/>
              </w:rPr>
              <w:t> </w:t>
            </w:r>
            <w:r w:rsidR="00FB080F" w:rsidRPr="009D47CD">
              <w:rPr>
                <w:sz w:val="16"/>
                <w:szCs w:val="16"/>
              </w:rPr>
              <w:t>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128, 2005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Nov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Schedules</w:t>
            </w:r>
            <w:r w:rsidR="009D47CD">
              <w:rPr>
                <w:sz w:val="16"/>
                <w:szCs w:val="16"/>
              </w:rPr>
              <w:t> </w:t>
            </w:r>
            <w:r w:rsidRPr="009D47CD">
              <w:rPr>
                <w:sz w:val="16"/>
                <w:szCs w:val="16"/>
              </w:rPr>
              <w:t>1–8: 2 Dec 2005</w:t>
            </w:r>
            <w:r w:rsidRPr="009D47CD">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129, 2005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 Nov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2–13, 75, 76): 6 Dec 2005</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75, 76)</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136, 2005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 Nov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 Nov 2005</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7, 19)</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Anti</w:t>
            </w:r>
            <w:r w:rsidR="009D47CD">
              <w:rPr>
                <w:sz w:val="16"/>
                <w:szCs w:val="16"/>
              </w:rPr>
              <w:noBreakHyphen/>
            </w:r>
            <w:r w:rsidRPr="009D47CD">
              <w:rPr>
                <w:sz w:val="16"/>
                <w:szCs w:val="16"/>
              </w:rPr>
              <w:t>Terrorism Act (No.</w:t>
            </w:r>
            <w:r w:rsidR="009D47CD">
              <w:rPr>
                <w:sz w:val="16"/>
                <w:szCs w:val="16"/>
              </w:rPr>
              <w:t> </w:t>
            </w:r>
            <w:r w:rsidRPr="009D47CD">
              <w:rPr>
                <w:sz w:val="16"/>
                <w:szCs w:val="16"/>
              </w:rPr>
              <w:t>2) 2005</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144, 2005</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 Dec 2005</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 4: Royal Assent</w:t>
            </w:r>
            <w:r w:rsidRPr="009D47CD">
              <w:rPr>
                <w:sz w:val="16"/>
                <w:szCs w:val="16"/>
              </w:rPr>
              <w:br/>
              <w:t>Schedules</w:t>
            </w:r>
            <w:r w:rsidR="009D47CD">
              <w:rPr>
                <w:sz w:val="16"/>
                <w:szCs w:val="16"/>
              </w:rPr>
              <w:t> </w:t>
            </w:r>
            <w:r w:rsidRPr="009D47CD">
              <w:rPr>
                <w:sz w:val="16"/>
                <w:szCs w:val="16"/>
              </w:rPr>
              <w:t>5 and 6: 15 Dec 2005</w:t>
            </w:r>
            <w:r w:rsidRPr="009D47CD">
              <w:rPr>
                <w:sz w:val="16"/>
                <w:szCs w:val="16"/>
              </w:rPr>
              <w:br/>
              <w:t>Schedule</w:t>
            </w:r>
            <w:r w:rsidR="009D47CD">
              <w:rPr>
                <w:sz w:val="16"/>
                <w:szCs w:val="16"/>
              </w:rPr>
              <w:t> </w:t>
            </w:r>
            <w:r w:rsidRPr="009D47CD">
              <w:rPr>
                <w:sz w:val="16"/>
                <w:szCs w:val="16"/>
              </w:rPr>
              <w:t>7 (items</w:t>
            </w:r>
            <w:r w:rsidR="009D47CD">
              <w:rPr>
                <w:sz w:val="16"/>
                <w:szCs w:val="16"/>
              </w:rPr>
              <w:t> </w:t>
            </w:r>
            <w:r w:rsidRPr="009D47CD">
              <w:rPr>
                <w:sz w:val="16"/>
                <w:szCs w:val="16"/>
              </w:rPr>
              <w:t>1–4): 11 Jan 2006</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 4</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1" w:name="CU_142352793"/>
            <w:bookmarkEnd w:id="351"/>
            <w:r w:rsidRPr="009D47CD">
              <w:rPr>
                <w:sz w:val="16"/>
                <w:szCs w:val="16"/>
              </w:rPr>
              <w:t>Statute Law Revision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23 Mar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00E12037" w:rsidRPr="009D47CD">
              <w:rPr>
                <w:sz w:val="16"/>
                <w:szCs w:val="16"/>
              </w:rPr>
              <w:t>10): 30 Nov 1994 (s 2(1) item</w:t>
            </w:r>
            <w:r w:rsidR="009D47CD">
              <w:rPr>
                <w:sz w:val="16"/>
                <w:szCs w:val="16"/>
              </w:rPr>
              <w:t> </w:t>
            </w:r>
            <w:r w:rsidR="00E12037" w:rsidRPr="009D47CD">
              <w:rPr>
                <w:sz w:val="16"/>
                <w:szCs w:val="16"/>
              </w:rPr>
              <w:t>7)</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Pr="009D47CD">
              <w:rPr>
                <w:sz w:val="16"/>
                <w:szCs w:val="16"/>
              </w:rPr>
              <w:t>11, 12):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ASIO Legislation Amendment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54, 2006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w:t>
            </w:r>
            <w:r w:rsidR="009D47CD">
              <w:rPr>
                <w:sz w:val="16"/>
                <w:szCs w:val="16"/>
              </w:rPr>
              <w:t> </w:t>
            </w:r>
            <w:r w:rsidRPr="009D47CD">
              <w:rPr>
                <w:sz w:val="16"/>
                <w:szCs w:val="16"/>
              </w:rPr>
              <w:t>June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11): 20</w:t>
            </w:r>
            <w:r w:rsidR="009D47CD">
              <w:rPr>
                <w:sz w:val="16"/>
                <w:szCs w:val="16"/>
              </w:rPr>
              <w:t> </w:t>
            </w:r>
            <w:r w:rsidRPr="009D47CD">
              <w:rPr>
                <w:sz w:val="16"/>
                <w:szCs w:val="16"/>
              </w:rPr>
              <w:t>June 2006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84, 2006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June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Pr="009D47CD">
              <w:rPr>
                <w:sz w:val="16"/>
                <w:szCs w:val="16"/>
              </w:rPr>
              <w:t>33–35): 30 Dec 2006 (s.</w:t>
            </w:r>
            <w:r w:rsidR="009D47CD">
              <w:rPr>
                <w:sz w:val="16"/>
                <w:szCs w:val="16"/>
              </w:rPr>
              <w:t> </w:t>
            </w:r>
            <w:r w:rsidRPr="009D47CD">
              <w:rPr>
                <w:sz w:val="16"/>
                <w:szCs w:val="16"/>
              </w:rPr>
              <w:t>2(1))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86, 2006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30</w:t>
            </w:r>
            <w:r w:rsidR="009D47CD">
              <w:rPr>
                <w:sz w:val="16"/>
                <w:szCs w:val="16"/>
              </w:rPr>
              <w:t> </w:t>
            </w:r>
            <w:r w:rsidRPr="009D47CD">
              <w:rPr>
                <w:sz w:val="16"/>
                <w:szCs w:val="16"/>
              </w:rPr>
              <w:t>June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11–31): 30 Dec 2006 (s.</w:t>
            </w:r>
            <w:r w:rsidR="009D47CD">
              <w:rPr>
                <w:sz w:val="16"/>
                <w:szCs w:val="16"/>
              </w:rPr>
              <w:t> </w:t>
            </w:r>
            <w:r w:rsidRPr="009D47CD">
              <w:rPr>
                <w:sz w:val="16"/>
                <w:szCs w:val="16"/>
              </w:rPr>
              <w:t>2(1))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2" w:name="CU_146356091"/>
            <w:bookmarkEnd w:id="352"/>
            <w:r w:rsidRPr="009D47CD">
              <w:rPr>
                <w:sz w:val="16"/>
                <w:szCs w:val="16"/>
              </w:rPr>
              <w:t>Crimes Act Amendment (Forensic Procedures) Act (No.</w:t>
            </w:r>
            <w:r w:rsidR="009D47CD">
              <w:rPr>
                <w:sz w:val="16"/>
                <w:szCs w:val="16"/>
              </w:rPr>
              <w:t> </w:t>
            </w:r>
            <w:r w:rsidRPr="009D47CD">
              <w:rPr>
                <w:sz w:val="16"/>
                <w:szCs w:val="16"/>
              </w:rPr>
              <w:t>1)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130, 2006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Nov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 Nov 2006</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52)</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Judiciary Legislation Amendment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151, 2006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Dec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Dec 2006</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Anti</w:t>
            </w:r>
            <w:r w:rsidR="009D47CD">
              <w:rPr>
                <w:sz w:val="16"/>
                <w:szCs w:val="16"/>
              </w:rPr>
              <w:noBreakHyphen/>
            </w:r>
            <w:r w:rsidRPr="009D47CD">
              <w:rPr>
                <w:sz w:val="16"/>
                <w:szCs w:val="16"/>
              </w:rPr>
              <w:t>Money Laundering and Counter</w:t>
            </w:r>
            <w:r w:rsidR="009D47CD">
              <w:rPr>
                <w:sz w:val="16"/>
                <w:szCs w:val="16"/>
              </w:rPr>
              <w:noBreakHyphen/>
            </w:r>
            <w:r w:rsidRPr="009D47CD">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170, 2006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Dec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19, 20):13 Dec 2006 (s.</w:t>
            </w:r>
            <w:r w:rsidR="009D47CD">
              <w:rPr>
                <w:sz w:val="16"/>
                <w:szCs w:val="16"/>
              </w:rPr>
              <w:t> </w:t>
            </w:r>
            <w:r w:rsidRPr="009D47CD">
              <w:rPr>
                <w:sz w:val="16"/>
                <w:szCs w:val="16"/>
              </w:rPr>
              <w:t>2(1))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(Bail and Sentencing) Act 2006</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171, 2006</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Dec 2006</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 Dec 2006</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6)</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3, 2007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Feb 2007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Pr="009D47CD">
              <w:rPr>
                <w:sz w:val="16"/>
                <w:szCs w:val="16"/>
              </w:rPr>
              <w:t>3, 4): 25 Aug 2007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Migration Amendment (Employer Sanctions) Act 2007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7, 2007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Feb 2007</w:t>
            </w:r>
          </w:p>
        </w:tc>
        <w:tc>
          <w:tcPr>
            <w:tcW w:w="1845" w:type="dxa"/>
            <w:tcBorders>
              <w:top w:val="single" w:sz="4" w:space="0" w:color="auto"/>
              <w:bottom w:val="single" w:sz="4" w:space="0" w:color="auto"/>
            </w:tcBorders>
            <w:shd w:val="clear" w:color="auto" w:fill="auto"/>
          </w:tcPr>
          <w:p w:rsidR="00BB1281" w:rsidRPr="009D47CD" w:rsidRDefault="00B5109B" w:rsidP="00262B54">
            <w:pPr>
              <w:pStyle w:val="Tabletext"/>
              <w:rPr>
                <w:sz w:val="16"/>
                <w:szCs w:val="16"/>
              </w:rPr>
            </w:pPr>
            <w:r w:rsidRPr="009D47CD">
              <w:rPr>
                <w:sz w:val="16"/>
                <w:szCs w:val="16"/>
              </w:rPr>
              <w:t>Schedule</w:t>
            </w:r>
            <w:r w:rsidR="009D47CD">
              <w:rPr>
                <w:sz w:val="16"/>
                <w:szCs w:val="16"/>
              </w:rPr>
              <w:t> </w:t>
            </w:r>
            <w:r w:rsidRPr="009D47CD">
              <w:rPr>
                <w:sz w:val="16"/>
                <w:szCs w:val="16"/>
              </w:rPr>
              <w:t>2 (item</w:t>
            </w:r>
            <w:r w:rsidR="009D47CD">
              <w:rPr>
                <w:sz w:val="16"/>
                <w:szCs w:val="16"/>
              </w:rPr>
              <w:t> </w:t>
            </w:r>
            <w:r w:rsidRPr="009D47CD">
              <w:rPr>
                <w:sz w:val="16"/>
                <w:szCs w:val="16"/>
              </w:rPr>
              <w:t>1): 19 Aug 2007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3" w:name="CU_152354037"/>
            <w:bookmarkEnd w:id="353"/>
            <w:r w:rsidRPr="009D47CD">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21, 2007</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15 Mar 2007</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23): 1</w:t>
            </w:r>
            <w:r w:rsidR="009D47CD">
              <w:rPr>
                <w:sz w:val="16"/>
                <w:szCs w:val="16"/>
              </w:rPr>
              <w:t> </w:t>
            </w:r>
            <w:r w:rsidRPr="009D47CD">
              <w:rPr>
                <w:sz w:val="16"/>
                <w:szCs w:val="16"/>
              </w:rPr>
              <w:t>July 2007 (s.</w:t>
            </w:r>
            <w:r w:rsidR="009D47CD">
              <w:rPr>
                <w:sz w:val="16"/>
                <w:szCs w:val="16"/>
              </w:rPr>
              <w:t> </w:t>
            </w:r>
            <w:r w:rsidRPr="009D47CD">
              <w:rPr>
                <w:sz w:val="16"/>
                <w:szCs w:val="16"/>
              </w:rPr>
              <w:t>2(1) and F2007L01653)</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70, 2008</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w:t>
            </w:r>
            <w:r w:rsidR="009D47CD">
              <w:rPr>
                <w:sz w:val="16"/>
                <w:szCs w:val="16"/>
              </w:rPr>
              <w:t> </w:t>
            </w:r>
            <w:r w:rsidRPr="009D47CD">
              <w:rPr>
                <w:sz w:val="16"/>
                <w:szCs w:val="16"/>
              </w:rPr>
              <w:t>July 2008</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2):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Statute Law Revision Act 2008</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73, 2008</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w:t>
            </w:r>
            <w:r w:rsidR="009D47CD">
              <w:rPr>
                <w:sz w:val="16"/>
                <w:szCs w:val="16"/>
              </w:rPr>
              <w:t> </w:t>
            </w:r>
            <w:r w:rsidRPr="009D47CD">
              <w:rPr>
                <w:sz w:val="16"/>
                <w:szCs w:val="16"/>
              </w:rPr>
              <w:t>July 2008</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4 (items</w:t>
            </w:r>
            <w:r w:rsidR="009D47CD">
              <w:rPr>
                <w:sz w:val="16"/>
                <w:szCs w:val="16"/>
              </w:rPr>
              <w:t> </w:t>
            </w:r>
            <w:r w:rsidRPr="009D47CD">
              <w:rPr>
                <w:sz w:val="16"/>
                <w:szCs w:val="16"/>
              </w:rPr>
              <w:t>201–207): 4</w:t>
            </w:r>
            <w:r w:rsidR="009D47CD">
              <w:rPr>
                <w:sz w:val="16"/>
                <w:szCs w:val="16"/>
              </w:rPr>
              <w:t> </w:t>
            </w:r>
            <w:r w:rsidRPr="009D47CD">
              <w:rPr>
                <w:sz w:val="16"/>
                <w:szCs w:val="16"/>
              </w:rPr>
              <w:t>July 2008</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4" w:name="CU_155357185"/>
            <w:bookmarkEnd w:id="354"/>
            <w:r w:rsidRPr="009D47CD">
              <w:rPr>
                <w:sz w:val="16"/>
                <w:szCs w:val="16"/>
              </w:rPr>
              <w:t>Same</w:t>
            </w:r>
            <w:r w:rsidR="009D47CD">
              <w:rPr>
                <w:sz w:val="16"/>
                <w:szCs w:val="16"/>
              </w:rPr>
              <w:noBreakHyphen/>
            </w:r>
            <w:r w:rsidRPr="009D47CD">
              <w:rPr>
                <w:sz w:val="16"/>
                <w:szCs w:val="16"/>
              </w:rPr>
              <w:t>Sex Relationships (Equal Treatment in Commonwealth Laws</w:t>
            </w:r>
            <w:r w:rsidR="00262B54" w:rsidRPr="009D47CD">
              <w:rPr>
                <w:sz w:val="16"/>
                <w:szCs w:val="16"/>
              </w:rPr>
              <w:t>—</w:t>
            </w:r>
            <w:r w:rsidRPr="009D47CD">
              <w:rPr>
                <w:sz w:val="16"/>
                <w:szCs w:val="16"/>
              </w:rPr>
              <w:t>General Law Reform) Act 2008</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144, 2008</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9 Dec 2008</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34–40): 10 Dec 2008</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Customs Legislation Amendment (Name Change) Act 2009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33, 2009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w:t>
            </w:r>
            <w:r w:rsidR="009D47CD">
              <w:rPr>
                <w:sz w:val="16"/>
                <w:szCs w:val="16"/>
              </w:rPr>
              <w:t> </w:t>
            </w:r>
            <w:r w:rsidRPr="009D47CD">
              <w:rPr>
                <w:sz w:val="16"/>
                <w:szCs w:val="16"/>
              </w:rPr>
              <w:t>May 2009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15–19): 23</w:t>
            </w:r>
            <w:r w:rsidR="009D47CD">
              <w:rPr>
                <w:sz w:val="16"/>
                <w:szCs w:val="16"/>
              </w:rPr>
              <w:t> </w:t>
            </w:r>
            <w:r w:rsidRPr="009D47CD">
              <w:rPr>
                <w:sz w:val="16"/>
                <w:szCs w:val="16"/>
              </w:rPr>
              <w:t>May 2009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54, 2009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w:t>
            </w:r>
            <w:r w:rsidR="009D47CD">
              <w:rPr>
                <w:sz w:val="16"/>
                <w:szCs w:val="16"/>
              </w:rPr>
              <w:t> </w:t>
            </w:r>
            <w:r w:rsidRPr="009D47CD">
              <w:rPr>
                <w:sz w:val="16"/>
                <w:szCs w:val="16"/>
              </w:rPr>
              <w:t>June 2009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5 (item</w:t>
            </w:r>
            <w:r w:rsidR="009D47CD">
              <w:rPr>
                <w:sz w:val="16"/>
                <w:szCs w:val="16"/>
              </w:rPr>
              <w:t> </w:t>
            </w:r>
            <w:r w:rsidR="00E12037" w:rsidRPr="009D47CD">
              <w:rPr>
                <w:sz w:val="16"/>
                <w:szCs w:val="16"/>
              </w:rPr>
              <w:t>20): 1</w:t>
            </w:r>
            <w:r w:rsidR="009D47CD">
              <w:rPr>
                <w:sz w:val="16"/>
                <w:szCs w:val="16"/>
              </w:rPr>
              <w:t> </w:t>
            </w:r>
            <w:r w:rsidR="00E12037" w:rsidRPr="009D47CD">
              <w:rPr>
                <w:sz w:val="16"/>
                <w:szCs w:val="16"/>
              </w:rPr>
              <w:t>July 2009 (s 2(1) item</w:t>
            </w:r>
            <w:r w:rsidR="009D47CD">
              <w:rPr>
                <w:sz w:val="16"/>
                <w:szCs w:val="16"/>
              </w:rPr>
              <w:t> </w:t>
            </w:r>
            <w:r w:rsidR="00E12037" w:rsidRPr="009D47CD">
              <w:rPr>
                <w:sz w:val="16"/>
                <w:szCs w:val="16"/>
              </w:rPr>
              <w:t>11)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106, 2009</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 Nov 2009</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10–25): 4 Dec 2009</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Feb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44) and Schedule</w:t>
            </w:r>
            <w:r w:rsidR="009D47CD">
              <w:rPr>
                <w:sz w:val="16"/>
                <w:szCs w:val="16"/>
              </w:rPr>
              <w:t> </w:t>
            </w:r>
            <w:r w:rsidRPr="009D47CD">
              <w:rPr>
                <w:sz w:val="16"/>
                <w:szCs w:val="16"/>
              </w:rPr>
              <w:t>3 (items</w:t>
            </w:r>
            <w:r w:rsidR="009D47CD">
              <w:rPr>
                <w:sz w:val="16"/>
                <w:szCs w:val="16"/>
              </w:rPr>
              <w:t> </w:t>
            </w:r>
            <w:r w:rsidRPr="009D47CD">
              <w:rPr>
                <w:sz w:val="16"/>
                <w:szCs w:val="16"/>
              </w:rPr>
              <w:t>1–20): Royal Assent</w:t>
            </w:r>
            <w:r w:rsidRPr="009D47CD">
              <w:rPr>
                <w:sz w:val="16"/>
                <w:szCs w:val="16"/>
              </w:rPr>
              <w:br/>
              <w:t>Schedule</w:t>
            </w:r>
            <w:r w:rsidR="009D47CD">
              <w:rPr>
                <w:sz w:val="16"/>
                <w:szCs w:val="16"/>
              </w:rPr>
              <w:t> </w:t>
            </w:r>
            <w:r w:rsidRPr="009D47CD">
              <w:rPr>
                <w:sz w:val="16"/>
                <w:szCs w:val="16"/>
              </w:rPr>
              <w:t>2 (item</w:t>
            </w:r>
            <w:r w:rsidR="009D47CD">
              <w:rPr>
                <w:sz w:val="16"/>
                <w:szCs w:val="16"/>
              </w:rPr>
              <w:t> </w:t>
            </w:r>
            <w:r w:rsidRPr="009D47CD">
              <w:rPr>
                <w:sz w:val="16"/>
                <w:szCs w:val="16"/>
              </w:rPr>
              <w:t>9): 20 Feb 2010</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(items</w:t>
            </w:r>
            <w:r w:rsidR="009D47CD">
              <w:rPr>
                <w:sz w:val="16"/>
                <w:szCs w:val="16"/>
              </w:rPr>
              <w:t> </w:t>
            </w:r>
            <w:r w:rsidRPr="009D47CD">
              <w:rPr>
                <w:sz w:val="16"/>
                <w:szCs w:val="16"/>
              </w:rPr>
              <w:t>11–20)</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(Serious and Organised Crime) Act (No.</w:t>
            </w:r>
            <w:r w:rsidR="009D47CD">
              <w:rPr>
                <w:sz w:val="16"/>
                <w:szCs w:val="16"/>
              </w:rPr>
              <w:t> </w:t>
            </w:r>
            <w:r w:rsidRPr="009D47CD">
              <w:rPr>
                <w:sz w:val="16"/>
                <w:szCs w:val="16"/>
              </w:rPr>
              <w:t>2)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 Feb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Schedule</w:t>
            </w:r>
            <w:r w:rsidR="009D47CD">
              <w:rPr>
                <w:sz w:val="16"/>
                <w:szCs w:val="16"/>
              </w:rPr>
              <w:t> </w:t>
            </w:r>
            <w:r w:rsidRPr="009D47CD">
              <w:rPr>
                <w:sz w:val="16"/>
                <w:szCs w:val="16"/>
              </w:rPr>
              <w:t>6 (items</w:t>
            </w:r>
            <w:r w:rsidR="009D47CD">
              <w:rPr>
                <w:sz w:val="16"/>
                <w:szCs w:val="16"/>
              </w:rPr>
              <w:t> </w:t>
            </w:r>
            <w:r w:rsidRPr="009D47CD">
              <w:rPr>
                <w:sz w:val="16"/>
                <w:szCs w:val="16"/>
              </w:rPr>
              <w:t>1, 2), Schedule</w:t>
            </w:r>
            <w:r w:rsidR="009D47CD">
              <w:rPr>
                <w:sz w:val="16"/>
                <w:szCs w:val="16"/>
              </w:rPr>
              <w:t> </w:t>
            </w:r>
            <w:r w:rsidRPr="009D47CD">
              <w:rPr>
                <w:sz w:val="16"/>
                <w:szCs w:val="16"/>
              </w:rPr>
              <w:t>10 (items</w:t>
            </w:r>
            <w:r w:rsidR="009D47CD">
              <w:rPr>
                <w:sz w:val="16"/>
                <w:szCs w:val="16"/>
              </w:rPr>
              <w:t> </w:t>
            </w:r>
            <w:r w:rsidRPr="009D47CD">
              <w:rPr>
                <w:sz w:val="16"/>
                <w:szCs w:val="16"/>
              </w:rPr>
              <w:t>7, 8) and Schedule</w:t>
            </w:r>
            <w:r w:rsidR="009D47CD">
              <w:rPr>
                <w:sz w:val="16"/>
                <w:szCs w:val="16"/>
              </w:rPr>
              <w:t> </w:t>
            </w:r>
            <w:r w:rsidRPr="009D47CD">
              <w:rPr>
                <w:sz w:val="16"/>
                <w:szCs w:val="16"/>
              </w:rPr>
              <w:t>11 (items</w:t>
            </w:r>
            <w:r w:rsidR="009D47CD">
              <w:rPr>
                <w:sz w:val="16"/>
                <w:szCs w:val="16"/>
              </w:rPr>
              <w:t> </w:t>
            </w:r>
            <w:r w:rsidRPr="009D47CD">
              <w:rPr>
                <w:sz w:val="16"/>
                <w:szCs w:val="16"/>
              </w:rPr>
              <w:t>5, 6): 20 Feb 2010</w:t>
            </w:r>
            <w:r w:rsidRPr="009D47CD">
              <w:rPr>
                <w:sz w:val="16"/>
                <w:szCs w:val="16"/>
              </w:rPr>
              <w:br/>
              <w:t>Schedule</w:t>
            </w:r>
            <w:r w:rsidR="009D47CD">
              <w:rPr>
                <w:sz w:val="16"/>
                <w:szCs w:val="16"/>
              </w:rPr>
              <w:t> </w:t>
            </w:r>
            <w:r w:rsidRPr="009D47CD">
              <w:rPr>
                <w:sz w:val="16"/>
                <w:szCs w:val="16"/>
              </w:rPr>
              <w:t>6 (item</w:t>
            </w:r>
            <w:r w:rsidR="009D47CD">
              <w:rPr>
                <w:sz w:val="16"/>
                <w:szCs w:val="16"/>
              </w:rPr>
              <w:t> </w:t>
            </w:r>
            <w:r w:rsidR="00E12037" w:rsidRPr="009D47CD">
              <w:rPr>
                <w:sz w:val="16"/>
                <w:szCs w:val="16"/>
              </w:rPr>
              <w:t>3): 1 Jan 2010 (s 2(1) item</w:t>
            </w:r>
            <w:r w:rsidR="009D47CD">
              <w:rPr>
                <w:sz w:val="16"/>
                <w:szCs w:val="16"/>
              </w:rPr>
              <w:t> </w:t>
            </w:r>
            <w:r w:rsidR="00E12037" w:rsidRPr="009D47CD">
              <w:rPr>
                <w:sz w:val="16"/>
                <w:szCs w:val="16"/>
              </w:rPr>
              <w:t>11)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2 (items</w:t>
            </w:r>
            <w:r w:rsidR="009D47CD">
              <w:rPr>
                <w:sz w:val="16"/>
                <w:szCs w:val="16"/>
              </w:rPr>
              <w:t> </w:t>
            </w:r>
            <w:r w:rsidRPr="009D47CD">
              <w:rPr>
                <w:sz w:val="16"/>
                <w:szCs w:val="16"/>
              </w:rPr>
              <w:t>11, 25) and Sch. 6 (items</w:t>
            </w:r>
            <w:r w:rsidR="009D47CD">
              <w:rPr>
                <w:sz w:val="16"/>
                <w:szCs w:val="16"/>
              </w:rPr>
              <w:t> </w:t>
            </w:r>
            <w:r w:rsidRPr="009D47CD">
              <w:rPr>
                <w:sz w:val="16"/>
                <w:szCs w:val="16"/>
              </w:rPr>
              <w:t>2, 3)</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5" w:name="CU_161355410"/>
            <w:bookmarkEnd w:id="355"/>
            <w:r w:rsidRPr="009D47CD">
              <w:rPr>
                <w:sz w:val="16"/>
                <w:szCs w:val="16"/>
              </w:rPr>
              <w:t>Statute Law Revision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8, 2010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 Mar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5 (item</w:t>
            </w:r>
            <w:r w:rsidR="009D47CD">
              <w:rPr>
                <w:sz w:val="16"/>
                <w:szCs w:val="16"/>
              </w:rPr>
              <w:t> </w:t>
            </w:r>
            <w:r w:rsidR="00E12037" w:rsidRPr="009D47CD">
              <w:rPr>
                <w:sz w:val="16"/>
                <w:szCs w:val="16"/>
              </w:rPr>
              <w:t>137(a)): 1</w:t>
            </w:r>
            <w:r w:rsidR="009D47CD">
              <w:rPr>
                <w:sz w:val="16"/>
                <w:szCs w:val="16"/>
              </w:rPr>
              <w:t> </w:t>
            </w:r>
            <w:r w:rsidR="00E12037" w:rsidRPr="009D47CD">
              <w:rPr>
                <w:sz w:val="16"/>
                <w:szCs w:val="16"/>
              </w:rPr>
              <w:t>March 2010 (s 2(1) items</w:t>
            </w:r>
            <w:r w:rsidR="009D47CD">
              <w:rPr>
                <w:sz w:val="16"/>
                <w:szCs w:val="16"/>
              </w:rPr>
              <w:t> </w:t>
            </w:r>
            <w:r w:rsidR="00E12037" w:rsidRPr="009D47CD">
              <w:rPr>
                <w:sz w:val="16"/>
                <w:szCs w:val="16"/>
              </w:rPr>
              <w:t>31, 38)</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(Working With Children</w:t>
            </w:r>
            <w:r w:rsidR="00262B54" w:rsidRPr="009D47CD">
              <w:rPr>
                <w:sz w:val="16"/>
                <w:szCs w:val="16"/>
              </w:rPr>
              <w:t>—</w:t>
            </w:r>
            <w:r w:rsidRPr="009D47CD">
              <w:rPr>
                <w:sz w:val="16"/>
                <w:szCs w:val="16"/>
              </w:rPr>
              <w:t>Criminal History)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25 Mar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26 Mar 2010</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6" w:name="CU_163358375"/>
            <w:bookmarkEnd w:id="356"/>
            <w:r w:rsidRPr="009D47CD">
              <w:rPr>
                <w:sz w:val="16"/>
                <w:szCs w:val="16"/>
              </w:rPr>
              <w:lastRenderedPageBreak/>
              <w:t>Crimes Legislation Amendment (Sexual Offences Against Children)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42, 2010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14 Apr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 62–71): 15 Apr 2010</w:t>
            </w:r>
            <w:r w:rsidRPr="009D47CD">
              <w:rPr>
                <w:sz w:val="16"/>
                <w:szCs w:val="16"/>
              </w:rPr>
              <w:br/>
              <w:t>Schedule</w:t>
            </w:r>
            <w:r w:rsidR="009D47CD">
              <w:rPr>
                <w:sz w:val="16"/>
                <w:szCs w:val="16"/>
              </w:rPr>
              <w:t> </w:t>
            </w:r>
            <w:r w:rsidRPr="009D47CD">
              <w:rPr>
                <w:sz w:val="16"/>
                <w:szCs w:val="16"/>
              </w:rPr>
              <w:t>2: 12</w:t>
            </w:r>
            <w:r w:rsidR="009D47CD">
              <w:rPr>
                <w:sz w:val="16"/>
                <w:szCs w:val="16"/>
              </w:rPr>
              <w:t> </w:t>
            </w:r>
            <w:r w:rsidRPr="009D47CD">
              <w:rPr>
                <w:sz w:val="16"/>
                <w:szCs w:val="16"/>
              </w:rPr>
              <w:t>May 2010</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64, 71) and Sch. 2 (item</w:t>
            </w:r>
            <w:r w:rsidR="009D47CD">
              <w:rPr>
                <w:sz w:val="16"/>
                <w:szCs w:val="16"/>
              </w:rPr>
              <w:t> </w:t>
            </w:r>
            <w:r w:rsidRPr="009D47CD">
              <w:rPr>
                <w:sz w:val="16"/>
                <w:szCs w:val="16"/>
              </w:rPr>
              <w:t>9)</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Health Practitioner Regulation (Consequential Amendments)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48, 2010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w:t>
            </w:r>
            <w:r w:rsidR="009D47CD">
              <w:rPr>
                <w:sz w:val="16"/>
                <w:szCs w:val="16"/>
              </w:rPr>
              <w:t> </w:t>
            </w:r>
            <w:r w:rsidRPr="009D47CD">
              <w:rPr>
                <w:sz w:val="16"/>
                <w:szCs w:val="16"/>
              </w:rPr>
              <w:t>May 2010</w:t>
            </w:r>
          </w:p>
        </w:tc>
        <w:tc>
          <w:tcPr>
            <w:tcW w:w="1845" w:type="dxa"/>
            <w:tcBorders>
              <w:top w:val="single" w:sz="4" w:space="0" w:color="auto"/>
              <w:bottom w:val="single" w:sz="4" w:space="0" w:color="auto"/>
            </w:tcBorders>
            <w:shd w:val="clear" w:color="auto" w:fill="auto"/>
          </w:tcPr>
          <w:p w:rsidR="00BB1281" w:rsidRPr="009D47CD" w:rsidRDefault="00B5109B" w:rsidP="00725E0B">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 xml:space="preserve">1): </w:t>
            </w:r>
            <w:r w:rsidR="005140F2" w:rsidRPr="009D47CD">
              <w:rPr>
                <w:sz w:val="16"/>
                <w:szCs w:val="16"/>
                <w:u w:val="single"/>
              </w:rPr>
              <w:t>awaiting commencement (s 2(1) item</w:t>
            </w:r>
            <w:r w:rsidR="009D47CD">
              <w:rPr>
                <w:sz w:val="16"/>
                <w:szCs w:val="16"/>
                <w:u w:val="single"/>
              </w:rPr>
              <w:t> </w:t>
            </w:r>
            <w:r w:rsidR="005140F2" w:rsidRPr="009D47CD">
              <w:rPr>
                <w:sz w:val="16"/>
                <w:szCs w:val="16"/>
                <w:u w:val="single"/>
              </w:rPr>
              <w:t>2)</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51, 2010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31</w:t>
            </w:r>
            <w:r w:rsidR="009D47CD">
              <w:rPr>
                <w:sz w:val="16"/>
                <w:szCs w:val="16"/>
              </w:rPr>
              <w:t> </w:t>
            </w:r>
            <w:r w:rsidRPr="009D47CD">
              <w:rPr>
                <w:sz w:val="16"/>
                <w:szCs w:val="16"/>
              </w:rPr>
              <w:t>May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5 (items</w:t>
            </w:r>
            <w:r w:rsidR="009D47CD">
              <w:rPr>
                <w:sz w:val="16"/>
                <w:szCs w:val="16"/>
              </w:rPr>
              <w:t> </w:t>
            </w:r>
            <w:r w:rsidRPr="009D47CD">
              <w:rPr>
                <w:sz w:val="16"/>
                <w:szCs w:val="16"/>
              </w:rPr>
              <w:t>12–26) and Schedule</w:t>
            </w:r>
            <w:r w:rsidR="009D47CD">
              <w:rPr>
                <w:sz w:val="16"/>
                <w:szCs w:val="16"/>
              </w:rPr>
              <w:t> </w:t>
            </w:r>
            <w:r w:rsidR="00E12037" w:rsidRPr="009D47CD">
              <w:rPr>
                <w:sz w:val="16"/>
                <w:szCs w:val="16"/>
              </w:rPr>
              <w:t>7: 1 Nov 2010 (s 2(1) item</w:t>
            </w:r>
            <w:r w:rsidR="009D47CD">
              <w:rPr>
                <w:sz w:val="16"/>
                <w:szCs w:val="16"/>
              </w:rPr>
              <w:t> </w:t>
            </w:r>
            <w:r w:rsidR="00E12037" w:rsidRPr="009D47CD">
              <w:rPr>
                <w:sz w:val="16"/>
                <w:szCs w:val="16"/>
              </w:rPr>
              <w:t>7)</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101, 2010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6</w:t>
            </w:r>
            <w:r w:rsidR="009D47CD">
              <w:rPr>
                <w:sz w:val="16"/>
                <w:szCs w:val="16"/>
              </w:rPr>
              <w:t> </w:t>
            </w:r>
            <w:r w:rsidRPr="009D47CD">
              <w:rPr>
                <w:sz w:val="16"/>
                <w:szCs w:val="16"/>
              </w:rPr>
              <w:t>July 2010</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3)</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Trade Practices Amendment (Australian Consumer Law) Act (No.</w:t>
            </w:r>
            <w:r w:rsidR="009D47CD">
              <w:rPr>
                <w:sz w:val="16"/>
                <w:szCs w:val="16"/>
              </w:rPr>
              <w:t> </w:t>
            </w:r>
            <w:r w:rsidRPr="009D47CD">
              <w:rPr>
                <w:sz w:val="16"/>
                <w:szCs w:val="16"/>
              </w:rPr>
              <w:t>2)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103, 2010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w:t>
            </w:r>
            <w:r w:rsidR="009D47CD">
              <w:rPr>
                <w:sz w:val="16"/>
                <w:szCs w:val="16"/>
              </w:rPr>
              <w:t> </w:t>
            </w:r>
            <w:r w:rsidRPr="009D47CD">
              <w:rPr>
                <w:sz w:val="16"/>
                <w:szCs w:val="16"/>
              </w:rPr>
              <w:t>July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6 (items</w:t>
            </w:r>
            <w:r w:rsidR="009D47CD">
              <w:rPr>
                <w:sz w:val="16"/>
                <w:szCs w:val="16"/>
              </w:rPr>
              <w:t> </w:t>
            </w:r>
            <w:r w:rsidRPr="009D47CD">
              <w:rPr>
                <w:sz w:val="16"/>
                <w:szCs w:val="16"/>
              </w:rPr>
              <w:t>1, 49): 1 Jan 2011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127, 2010</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 Nov 2010</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1–3) and Schedules</w:t>
            </w:r>
            <w:r w:rsidR="009D47CD">
              <w:rPr>
                <w:sz w:val="16"/>
                <w:szCs w:val="16"/>
              </w:rPr>
              <w:t> </w:t>
            </w:r>
            <w:r w:rsidRPr="009D47CD">
              <w:rPr>
                <w:sz w:val="16"/>
                <w:szCs w:val="16"/>
              </w:rPr>
              <w:t>3–6: 25 Nov 2010</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w:t>
            </w:r>
            <w:r w:rsidR="009D47CD">
              <w:rPr>
                <w:sz w:val="16"/>
                <w:szCs w:val="16"/>
              </w:rPr>
              <w:t> </w:t>
            </w:r>
            <w:r w:rsidRPr="009D47CD">
              <w:rPr>
                <w:sz w:val="16"/>
                <w:szCs w:val="16"/>
              </w:rPr>
              <w:t>18) and Sch. 6 (item</w:t>
            </w:r>
            <w:r w:rsidR="009D47CD">
              <w:rPr>
                <w:sz w:val="16"/>
                <w:szCs w:val="16"/>
              </w:rPr>
              <w:t> </w:t>
            </w:r>
            <w:r w:rsidRPr="009D47CD">
              <w:rPr>
                <w:sz w:val="16"/>
                <w:szCs w:val="16"/>
              </w:rPr>
              <w:t>4)</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2011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2, 2011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Mar 2011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3 Mar 2011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(items</w:t>
            </w:r>
            <w:r w:rsidR="009D47CD">
              <w:rPr>
                <w:sz w:val="16"/>
                <w:szCs w:val="16"/>
              </w:rPr>
              <w:t> </w:t>
            </w:r>
            <w:r w:rsidRPr="009D47CD">
              <w:rPr>
                <w:sz w:val="16"/>
                <w:szCs w:val="16"/>
              </w:rPr>
              <w:t>23, 40, 44)</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7" w:name="CU_170356556"/>
            <w:bookmarkEnd w:id="357"/>
            <w:r w:rsidRPr="009D47CD">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3, 2011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 Mar 2011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1–20) and Schedule</w:t>
            </w:r>
            <w:r w:rsidR="009D47CD">
              <w:rPr>
                <w:sz w:val="16"/>
                <w:szCs w:val="16"/>
              </w:rPr>
              <w:t> </w:t>
            </w:r>
            <w:r w:rsidRPr="009D47CD">
              <w:rPr>
                <w:sz w:val="16"/>
                <w:szCs w:val="16"/>
              </w:rPr>
              <w:t>7 (item</w:t>
            </w:r>
            <w:r w:rsidR="009D47CD">
              <w:rPr>
                <w:sz w:val="16"/>
                <w:szCs w:val="16"/>
              </w:rPr>
              <w:t> </w:t>
            </w:r>
            <w:r w:rsidRPr="009D47CD">
              <w:rPr>
                <w:sz w:val="16"/>
                <w:szCs w:val="16"/>
              </w:rPr>
              <w:t>2): 3 Mar 2011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lastRenderedPageBreak/>
              <w:t>Statute Law Revision Act 2011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5, 2011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Mar 2011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5 (items</w:t>
            </w:r>
            <w:r w:rsidR="009D47CD">
              <w:rPr>
                <w:sz w:val="16"/>
                <w:szCs w:val="16"/>
              </w:rPr>
              <w:t> </w:t>
            </w:r>
            <w:r w:rsidRPr="009D47CD">
              <w:rPr>
                <w:sz w:val="16"/>
                <w:szCs w:val="16"/>
              </w:rPr>
              <w:t>63, 64), Schedule</w:t>
            </w:r>
            <w:r w:rsidR="009D47CD">
              <w:rPr>
                <w:sz w:val="16"/>
                <w:szCs w:val="16"/>
              </w:rPr>
              <w:t> </w:t>
            </w:r>
            <w:r w:rsidRPr="009D47CD">
              <w:rPr>
                <w:sz w:val="16"/>
                <w:szCs w:val="16"/>
              </w:rPr>
              <w:t>6 (items</w:t>
            </w:r>
            <w:r w:rsidR="009D47CD">
              <w:rPr>
                <w:sz w:val="16"/>
                <w:szCs w:val="16"/>
              </w:rPr>
              <w:t> </w:t>
            </w:r>
            <w:r w:rsidRPr="009D47CD">
              <w:rPr>
                <w:sz w:val="16"/>
                <w:szCs w:val="16"/>
              </w:rPr>
              <w:t>24–27), Schedule</w:t>
            </w:r>
            <w:r w:rsidR="009D47CD">
              <w:rPr>
                <w:sz w:val="16"/>
                <w:szCs w:val="16"/>
              </w:rPr>
              <w:t> </w:t>
            </w:r>
            <w:r w:rsidRPr="009D47CD">
              <w:rPr>
                <w:sz w:val="16"/>
                <w:szCs w:val="16"/>
              </w:rPr>
              <w:t>7 (item</w:t>
            </w:r>
            <w:r w:rsidR="009D47CD">
              <w:rPr>
                <w:sz w:val="16"/>
                <w:szCs w:val="16"/>
              </w:rPr>
              <w:t> </w:t>
            </w:r>
            <w:r w:rsidRPr="009D47CD">
              <w:rPr>
                <w:sz w:val="16"/>
                <w:szCs w:val="16"/>
              </w:rPr>
              <w:t>42) and Schedule</w:t>
            </w:r>
            <w:r w:rsidR="009D47CD">
              <w:rPr>
                <w:sz w:val="16"/>
                <w:szCs w:val="16"/>
              </w:rPr>
              <w:t> </w:t>
            </w:r>
            <w:r w:rsidRPr="009D47CD">
              <w:rPr>
                <w:sz w:val="16"/>
                <w:szCs w:val="16"/>
              </w:rPr>
              <w:t>8 (item</w:t>
            </w:r>
            <w:r w:rsidR="009D47CD">
              <w:rPr>
                <w:sz w:val="16"/>
                <w:szCs w:val="16"/>
              </w:rPr>
              <w:t> </w:t>
            </w:r>
            <w:r w:rsidRPr="009D47CD">
              <w:rPr>
                <w:sz w:val="16"/>
                <w:szCs w:val="16"/>
              </w:rPr>
              <w:t>2): 19 Apr 2011</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8" w:name="CU_172359665"/>
            <w:bookmarkEnd w:id="358"/>
            <w:r w:rsidRPr="009D47CD">
              <w:rPr>
                <w:sz w:val="16"/>
                <w:szCs w:val="16"/>
              </w:rPr>
              <w:t>Acts Interpretation Amendment Act 2011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46, 2011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June 2011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453–456) and Schedule</w:t>
            </w:r>
            <w:r w:rsidR="009D47CD">
              <w:rPr>
                <w:sz w:val="16"/>
                <w:szCs w:val="16"/>
              </w:rPr>
              <w:t> </w:t>
            </w:r>
            <w:r w:rsidRPr="009D47CD">
              <w:rPr>
                <w:sz w:val="16"/>
                <w:szCs w:val="16"/>
              </w:rPr>
              <w:t>3 (items</w:t>
            </w:r>
            <w:r w:rsidR="009D47CD">
              <w:rPr>
                <w:sz w:val="16"/>
                <w:szCs w:val="16"/>
              </w:rPr>
              <w:t> </w:t>
            </w:r>
            <w:r w:rsidRPr="009D47CD">
              <w:rPr>
                <w:sz w:val="16"/>
                <w:szCs w:val="16"/>
              </w:rPr>
              <w:t>10, 11): 27 Dec 2011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(items</w:t>
            </w:r>
            <w:r w:rsidR="009D47CD">
              <w:rPr>
                <w:sz w:val="16"/>
                <w:szCs w:val="16"/>
              </w:rPr>
              <w:t> </w:t>
            </w:r>
            <w:r w:rsidRPr="009D47CD">
              <w:rPr>
                <w:sz w:val="16"/>
                <w:szCs w:val="16"/>
              </w:rPr>
              <w:t>10, 11)</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Act (No.</w:t>
            </w:r>
            <w:r w:rsidR="009D47CD">
              <w:rPr>
                <w:sz w:val="16"/>
                <w:szCs w:val="16"/>
              </w:rPr>
              <w:t> </w:t>
            </w:r>
            <w:r w:rsidRPr="009D47CD">
              <w:rPr>
                <w:sz w:val="16"/>
                <w:szCs w:val="16"/>
              </w:rPr>
              <w:t>2) 2011</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174, 2011</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5 Dec 2011</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151–153): 1 Jan 2012</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2 (item</w:t>
            </w:r>
            <w:r w:rsidR="009D47CD">
              <w:rPr>
                <w:sz w:val="16"/>
                <w:szCs w:val="16"/>
              </w:rPr>
              <w:t> </w:t>
            </w:r>
            <w:r w:rsidRPr="009D47CD">
              <w:rPr>
                <w:sz w:val="16"/>
                <w:szCs w:val="16"/>
              </w:rPr>
              <w:t>153)</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20 Mar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Pr="009D47CD">
              <w:rPr>
                <w:sz w:val="16"/>
                <w:szCs w:val="16"/>
              </w:rPr>
              <w:t>70–105, 113): 20 Sept 2012</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3 (item</w:t>
            </w:r>
            <w:r w:rsidR="009D47CD">
              <w:rPr>
                <w:sz w:val="16"/>
                <w:szCs w:val="16"/>
              </w:rPr>
              <w:t> </w:t>
            </w:r>
            <w:r w:rsidRPr="009D47CD">
              <w:rPr>
                <w:sz w:val="16"/>
                <w:szCs w:val="16"/>
              </w:rPr>
              <w:t>113)</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24, 2012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4 Apr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1–75) and Schedule</w:t>
            </w:r>
            <w:r w:rsidR="009D47CD">
              <w:rPr>
                <w:sz w:val="16"/>
                <w:szCs w:val="16"/>
              </w:rPr>
              <w:t> </w:t>
            </w:r>
            <w:r w:rsidRPr="009D47CD">
              <w:rPr>
                <w:sz w:val="16"/>
                <w:szCs w:val="16"/>
              </w:rPr>
              <w:t>8: 5 Apr 2012</w:t>
            </w:r>
            <w:r w:rsidRPr="009D47CD">
              <w:rPr>
                <w:sz w:val="16"/>
                <w:szCs w:val="16"/>
              </w:rPr>
              <w:br/>
              <w:t>Schedule</w:t>
            </w:r>
            <w:r w:rsidR="009D47CD">
              <w:rPr>
                <w:sz w:val="16"/>
                <w:szCs w:val="16"/>
              </w:rPr>
              <w:t> </w:t>
            </w:r>
            <w:r w:rsidRPr="009D47CD">
              <w:rPr>
                <w:sz w:val="16"/>
                <w:szCs w:val="16"/>
              </w:rPr>
              <w:t>1 (items</w:t>
            </w:r>
            <w:r w:rsidR="009D47CD">
              <w:rPr>
                <w:sz w:val="16"/>
                <w:szCs w:val="16"/>
              </w:rPr>
              <w:t> </w:t>
            </w:r>
            <w:r w:rsidRPr="009D47CD">
              <w:rPr>
                <w:sz w:val="16"/>
                <w:szCs w:val="16"/>
              </w:rPr>
              <w:t>76–80) and Schedule</w:t>
            </w:r>
            <w:r w:rsidR="009D47CD">
              <w:rPr>
                <w:sz w:val="16"/>
                <w:szCs w:val="16"/>
              </w:rPr>
              <w:t> </w:t>
            </w:r>
            <w:r w:rsidRPr="009D47CD">
              <w:rPr>
                <w:sz w:val="16"/>
                <w:szCs w:val="16"/>
              </w:rPr>
              <w:t>7: 4 Oct 2012</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(items</w:t>
            </w:r>
            <w:r w:rsidR="009D47CD">
              <w:rPr>
                <w:sz w:val="16"/>
                <w:szCs w:val="16"/>
              </w:rPr>
              <w:t> </w:t>
            </w:r>
            <w:r w:rsidRPr="009D47CD">
              <w:rPr>
                <w:sz w:val="16"/>
                <w:szCs w:val="16"/>
              </w:rPr>
              <w:t>74, 75, 80), Sch. 7 (item</w:t>
            </w:r>
            <w:r w:rsidR="009D47CD">
              <w:rPr>
                <w:sz w:val="16"/>
                <w:szCs w:val="16"/>
              </w:rPr>
              <w:t> </w:t>
            </w:r>
            <w:r w:rsidRPr="009D47CD">
              <w:rPr>
                <w:sz w:val="16"/>
                <w:szCs w:val="16"/>
              </w:rPr>
              <w:t>12) and Sch. 8 (items</w:t>
            </w:r>
            <w:r w:rsidR="009D47CD">
              <w:rPr>
                <w:sz w:val="16"/>
                <w:szCs w:val="16"/>
              </w:rPr>
              <w:t> </w:t>
            </w:r>
            <w:r w:rsidRPr="009D47CD">
              <w:rPr>
                <w:sz w:val="16"/>
                <w:szCs w:val="16"/>
              </w:rPr>
              <w:t>5–7)</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74, 2012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27</w:t>
            </w:r>
            <w:r w:rsidR="009D47CD">
              <w:rPr>
                <w:sz w:val="16"/>
                <w:szCs w:val="16"/>
              </w:rPr>
              <w:t> </w:t>
            </w:r>
            <w:r w:rsidRPr="009D47CD">
              <w:rPr>
                <w:sz w:val="16"/>
                <w:szCs w:val="16"/>
              </w:rPr>
              <w:t>June 2012</w:t>
            </w:r>
          </w:p>
        </w:tc>
        <w:tc>
          <w:tcPr>
            <w:tcW w:w="1845" w:type="dxa"/>
            <w:tcBorders>
              <w:top w:val="single" w:sz="4" w:space="0" w:color="auto"/>
              <w:bottom w:val="single" w:sz="4" w:space="0" w:color="auto"/>
            </w:tcBorders>
            <w:shd w:val="clear" w:color="auto" w:fill="auto"/>
          </w:tcPr>
          <w:p w:rsidR="00BB1281" w:rsidRPr="009D47CD" w:rsidRDefault="00B5109B" w:rsidP="00262B54">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 xml:space="preserve">1, 27): </w:t>
            </w:r>
            <w:r w:rsidR="00C5395A" w:rsidRPr="009D47CD">
              <w:rPr>
                <w:sz w:val="16"/>
                <w:szCs w:val="16"/>
              </w:rPr>
              <w:t>10 Feb 201</w:t>
            </w:r>
            <w:r w:rsidR="00262B54" w:rsidRPr="009D47CD">
              <w:rPr>
                <w:sz w:val="16"/>
                <w:szCs w:val="16"/>
              </w:rPr>
              <w:t>3</w:t>
            </w:r>
            <w:r w:rsidR="00C5395A" w:rsidRPr="009D47CD">
              <w:rPr>
                <w:sz w:val="16"/>
                <w:szCs w:val="16"/>
              </w:rPr>
              <w:t xml:space="preserve"> (</w:t>
            </w:r>
            <w:r w:rsidRPr="009D47CD">
              <w:rPr>
                <w:sz w:val="16"/>
                <w:szCs w:val="16"/>
              </w:rPr>
              <w:t>s.</w:t>
            </w:r>
            <w:r w:rsidR="009D47CD">
              <w:rPr>
                <w:sz w:val="16"/>
                <w:szCs w:val="16"/>
              </w:rPr>
              <w:t> </w:t>
            </w:r>
            <w:r w:rsidRPr="009D47CD">
              <w:rPr>
                <w:sz w:val="16"/>
                <w:szCs w:val="16"/>
              </w:rPr>
              <w:t>2(1)</w:t>
            </w:r>
            <w:r w:rsidR="00C5395A" w:rsidRPr="009D47CD">
              <w:rPr>
                <w:sz w:val="16"/>
                <w:szCs w:val="16"/>
              </w:rPr>
              <w:t>)</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27)</w:t>
            </w:r>
          </w:p>
        </w:tc>
      </w:tr>
      <w:tr w:rsidR="00BB1281" w:rsidRPr="009D47CD" w:rsidTr="00131BA8">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101, 2012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29</w:t>
            </w:r>
            <w:r w:rsidR="009D47CD">
              <w:rPr>
                <w:sz w:val="16"/>
                <w:szCs w:val="16"/>
              </w:rPr>
              <w:t> </w:t>
            </w:r>
            <w:r w:rsidRPr="009D47CD">
              <w:rPr>
                <w:sz w:val="16"/>
                <w:szCs w:val="16"/>
              </w:rPr>
              <w:t>June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4: 16</w:t>
            </w:r>
            <w:r w:rsidR="009D47CD">
              <w:rPr>
                <w:sz w:val="16"/>
                <w:szCs w:val="16"/>
              </w:rPr>
              <w:t> </w:t>
            </w:r>
            <w:r w:rsidRPr="009D47CD">
              <w:rPr>
                <w:sz w:val="16"/>
                <w:szCs w:val="16"/>
              </w:rPr>
              <w:t>July 2012 (s.</w:t>
            </w:r>
            <w:r w:rsidR="009D47CD">
              <w:rPr>
                <w:sz w:val="16"/>
                <w:szCs w:val="16"/>
              </w:rPr>
              <w:t> </w:t>
            </w:r>
            <w:r w:rsidRPr="009D47CD">
              <w:rPr>
                <w:sz w:val="16"/>
                <w:szCs w:val="16"/>
              </w:rPr>
              <w:t>2(1))</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4 (item</w:t>
            </w:r>
            <w:r w:rsidR="009D47CD">
              <w:rPr>
                <w:sz w:val="16"/>
                <w:szCs w:val="16"/>
              </w:rPr>
              <w:t> </w:t>
            </w:r>
            <w:r w:rsidRPr="009D47CD">
              <w:rPr>
                <w:sz w:val="16"/>
                <w:szCs w:val="16"/>
              </w:rPr>
              <w:t>9)</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59" w:name="CU_178357940"/>
            <w:bookmarkEnd w:id="359"/>
            <w:r w:rsidRPr="009D47CD">
              <w:rPr>
                <w:sz w:val="16"/>
                <w:szCs w:val="16"/>
              </w:rPr>
              <w:lastRenderedPageBreak/>
              <w:t>Statute Law Revision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136, 2012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22 Sept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w:t>
            </w:r>
            <w:r w:rsidR="009D47CD">
              <w:rPr>
                <w:sz w:val="16"/>
                <w:szCs w:val="16"/>
              </w:rPr>
              <w:t> </w:t>
            </w:r>
            <w:r w:rsidRPr="009D47CD">
              <w:rPr>
                <w:sz w:val="16"/>
                <w:szCs w:val="16"/>
              </w:rPr>
              <w:t>38):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B1281" w:rsidRPr="009D47CD" w:rsidTr="00D347AF">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167, 2012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28 Nov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8, 10(1)): 29 Nov 2012</w:t>
            </w:r>
            <w:r w:rsidRPr="009D47CD">
              <w:rPr>
                <w:sz w:val="16"/>
                <w:szCs w:val="16"/>
              </w:rPr>
              <w:br/>
              <w:t>Schedule</w:t>
            </w:r>
            <w:r w:rsidR="009D47CD">
              <w:rPr>
                <w:sz w:val="16"/>
                <w:szCs w:val="16"/>
              </w:rPr>
              <w:t> </w:t>
            </w:r>
            <w:r w:rsidRPr="009D47CD">
              <w:rPr>
                <w:sz w:val="16"/>
                <w:szCs w:val="16"/>
              </w:rPr>
              <w:t>3 (items</w:t>
            </w:r>
            <w:r w:rsidR="009D47CD">
              <w:rPr>
                <w:sz w:val="16"/>
                <w:szCs w:val="16"/>
              </w:rPr>
              <w:t> </w:t>
            </w:r>
            <w:r w:rsidRPr="009D47CD">
              <w:rPr>
                <w:sz w:val="16"/>
                <w:szCs w:val="16"/>
              </w:rPr>
              <w:t>7–9): 28 Dec 2012</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2 (item</w:t>
            </w:r>
            <w:r w:rsidR="009D47CD">
              <w:rPr>
                <w:sz w:val="16"/>
                <w:szCs w:val="16"/>
              </w:rPr>
              <w:t> </w:t>
            </w:r>
            <w:r w:rsidRPr="009D47CD">
              <w:rPr>
                <w:sz w:val="16"/>
                <w:szCs w:val="16"/>
              </w:rPr>
              <w:t>10(1)) and Sch. 3 (item</w:t>
            </w:r>
            <w:r w:rsidR="009D47CD">
              <w:rPr>
                <w:sz w:val="16"/>
                <w:szCs w:val="16"/>
              </w:rPr>
              <w:t> </w:t>
            </w:r>
            <w:r w:rsidRPr="009D47CD">
              <w:rPr>
                <w:sz w:val="16"/>
                <w:szCs w:val="16"/>
              </w:rPr>
              <w:t>9)</w:t>
            </w:r>
          </w:p>
        </w:tc>
      </w:tr>
      <w:tr w:rsidR="00BB1281" w:rsidRPr="009D47CD" w:rsidTr="00CD48A0">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bookmarkStart w:id="360" w:name="CU_180361039"/>
            <w:bookmarkEnd w:id="360"/>
            <w:r w:rsidRPr="009D47CD">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194, 2012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Dec 2012</w:t>
            </w:r>
          </w:p>
        </w:tc>
        <w:tc>
          <w:tcPr>
            <w:tcW w:w="1845"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1–30): 13 Dec 2012</w:t>
            </w:r>
          </w:p>
        </w:tc>
        <w:tc>
          <w:tcPr>
            <w:tcW w:w="1417" w:type="dxa"/>
            <w:tcBorders>
              <w:top w:val="single" w:sz="4" w:space="0" w:color="auto"/>
              <w:bottom w:val="single" w:sz="4" w:space="0" w:color="auto"/>
            </w:tcBorders>
            <w:shd w:val="clear" w:color="auto" w:fill="auto"/>
          </w:tcPr>
          <w:p w:rsidR="00BB1281" w:rsidRPr="009D47CD" w:rsidRDefault="00B5109B" w:rsidP="00F75393">
            <w:pPr>
              <w:pStyle w:val="Tabletext"/>
              <w:rPr>
                <w:sz w:val="16"/>
                <w:szCs w:val="16"/>
              </w:rPr>
            </w:pPr>
            <w:r w:rsidRPr="009D47CD">
              <w:rPr>
                <w:sz w:val="16"/>
                <w:szCs w:val="16"/>
              </w:rPr>
              <w:t>Sch. 1 (item</w:t>
            </w:r>
            <w:r w:rsidR="009D47CD">
              <w:rPr>
                <w:sz w:val="16"/>
                <w:szCs w:val="16"/>
              </w:rPr>
              <w:t> </w:t>
            </w:r>
            <w:r w:rsidRPr="009D47CD">
              <w:rPr>
                <w:sz w:val="16"/>
                <w:szCs w:val="16"/>
              </w:rPr>
              <w:t>30)</w:t>
            </w:r>
          </w:p>
        </w:tc>
      </w:tr>
      <w:tr w:rsidR="00BB1281" w:rsidRPr="009D47CD" w:rsidTr="00146122">
        <w:trPr>
          <w:cantSplit/>
        </w:trPr>
        <w:tc>
          <w:tcPr>
            <w:tcW w:w="1838"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197, 2012</w:t>
            </w:r>
          </w:p>
        </w:tc>
        <w:tc>
          <w:tcPr>
            <w:tcW w:w="993"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12 Dec 2012</w:t>
            </w:r>
          </w:p>
        </w:tc>
        <w:tc>
          <w:tcPr>
            <w:tcW w:w="1845" w:type="dxa"/>
            <w:tcBorders>
              <w:top w:val="single" w:sz="4" w:space="0" w:color="auto"/>
              <w:bottom w:val="single" w:sz="4" w:space="0" w:color="auto"/>
            </w:tcBorders>
            <w:shd w:val="clear" w:color="auto" w:fill="auto"/>
          </w:tcPr>
          <w:p w:rsidR="00BB1281" w:rsidRPr="009D47CD" w:rsidRDefault="00B5109B" w:rsidP="00370358">
            <w:pPr>
              <w:pStyle w:val="Tabletext"/>
              <w:rPr>
                <w:sz w:val="16"/>
                <w:szCs w:val="16"/>
              </w:rPr>
            </w:pPr>
            <w:r w:rsidRPr="009D47CD">
              <w:rPr>
                <w:sz w:val="16"/>
                <w:szCs w:val="16"/>
              </w:rPr>
              <w:t>Sch</w:t>
            </w:r>
            <w:r w:rsidR="00845881" w:rsidRPr="009D47CD">
              <w:rPr>
                <w:sz w:val="16"/>
                <w:szCs w:val="16"/>
              </w:rPr>
              <w:t> </w:t>
            </w:r>
            <w:r w:rsidRPr="009D47CD">
              <w:rPr>
                <w:sz w:val="16"/>
                <w:szCs w:val="16"/>
              </w:rPr>
              <w:t>5 (item</w:t>
            </w:r>
            <w:r w:rsidR="009D47CD">
              <w:rPr>
                <w:sz w:val="16"/>
                <w:szCs w:val="16"/>
              </w:rPr>
              <w:t> </w:t>
            </w:r>
            <w:r w:rsidRPr="009D47CD">
              <w:rPr>
                <w:sz w:val="16"/>
                <w:szCs w:val="16"/>
              </w:rPr>
              <w:t xml:space="preserve">26): </w:t>
            </w:r>
            <w:r w:rsidR="0060416D" w:rsidRPr="009D47CD">
              <w:rPr>
                <w:sz w:val="16"/>
                <w:szCs w:val="16"/>
              </w:rPr>
              <w:t>12 Mar 2014</w:t>
            </w:r>
            <w:r w:rsidRPr="009D47CD">
              <w:rPr>
                <w:sz w:val="16"/>
                <w:szCs w:val="16"/>
              </w:rPr>
              <w:br/>
              <w:t>Schedule</w:t>
            </w:r>
            <w:r w:rsidR="009D47CD">
              <w:rPr>
                <w:sz w:val="16"/>
                <w:szCs w:val="16"/>
              </w:rPr>
              <w:t> </w:t>
            </w:r>
            <w:r w:rsidRPr="009D47CD">
              <w:rPr>
                <w:sz w:val="16"/>
                <w:szCs w:val="16"/>
              </w:rPr>
              <w:t>5 (item</w:t>
            </w:r>
            <w:r w:rsidR="009D47CD">
              <w:rPr>
                <w:sz w:val="16"/>
                <w:szCs w:val="16"/>
              </w:rPr>
              <w:t> </w:t>
            </w:r>
            <w:r w:rsidRPr="009D47CD">
              <w:rPr>
                <w:sz w:val="16"/>
                <w:szCs w:val="16"/>
              </w:rPr>
              <w:t>156): Royal Assent</w:t>
            </w:r>
          </w:p>
        </w:tc>
        <w:tc>
          <w:tcPr>
            <w:tcW w:w="1417" w:type="dxa"/>
            <w:tcBorders>
              <w:top w:val="single" w:sz="4" w:space="0" w:color="auto"/>
              <w:bottom w:val="single" w:sz="4" w:space="0" w:color="auto"/>
            </w:tcBorders>
            <w:shd w:val="clear" w:color="auto" w:fill="auto"/>
          </w:tcPr>
          <w:p w:rsidR="00BB1281" w:rsidRPr="009D47CD" w:rsidRDefault="00B5109B" w:rsidP="00BB1281">
            <w:pPr>
              <w:pStyle w:val="Tabletext"/>
              <w:rPr>
                <w:sz w:val="16"/>
                <w:szCs w:val="16"/>
              </w:rPr>
            </w:pPr>
            <w:r w:rsidRPr="009D47CD">
              <w:rPr>
                <w:sz w:val="16"/>
                <w:szCs w:val="16"/>
              </w:rPr>
              <w:t>—</w:t>
            </w:r>
          </w:p>
        </w:tc>
      </w:tr>
      <w:tr w:rsidR="00B52CA4" w:rsidRPr="009D47CD" w:rsidTr="00F808DE">
        <w:trPr>
          <w:cantSplit/>
        </w:trPr>
        <w:tc>
          <w:tcPr>
            <w:tcW w:w="1838" w:type="dxa"/>
            <w:tcBorders>
              <w:top w:val="single" w:sz="4" w:space="0" w:color="auto"/>
              <w:bottom w:val="single" w:sz="4" w:space="0" w:color="auto"/>
            </w:tcBorders>
            <w:shd w:val="clear" w:color="auto" w:fill="auto"/>
          </w:tcPr>
          <w:p w:rsidR="00B52CA4" w:rsidRPr="009D47CD" w:rsidRDefault="00B52CA4" w:rsidP="00BB1281">
            <w:pPr>
              <w:pStyle w:val="Tabletext"/>
              <w:rPr>
                <w:sz w:val="16"/>
                <w:szCs w:val="16"/>
              </w:rPr>
            </w:pPr>
            <w:r w:rsidRPr="009D47CD">
              <w:rPr>
                <w:sz w:val="16"/>
                <w:szCs w:val="16"/>
              </w:rPr>
              <w:t>Crimes Legislation Amendment (Slavery, Slavery</w:t>
            </w:r>
            <w:r w:rsidR="009D47CD">
              <w:rPr>
                <w:sz w:val="16"/>
                <w:szCs w:val="16"/>
              </w:rPr>
              <w:noBreakHyphen/>
            </w:r>
            <w:r w:rsidRPr="009D47CD">
              <w:rPr>
                <w:sz w:val="16"/>
                <w:szCs w:val="16"/>
              </w:rPr>
              <w:t>like Conditions and People Trafficking) Act 2013</w:t>
            </w:r>
          </w:p>
        </w:tc>
        <w:tc>
          <w:tcPr>
            <w:tcW w:w="992" w:type="dxa"/>
            <w:tcBorders>
              <w:top w:val="single" w:sz="4" w:space="0" w:color="auto"/>
              <w:bottom w:val="single" w:sz="4" w:space="0" w:color="auto"/>
            </w:tcBorders>
            <w:shd w:val="clear" w:color="auto" w:fill="auto"/>
          </w:tcPr>
          <w:p w:rsidR="00B52CA4" w:rsidRPr="009D47CD" w:rsidRDefault="00B52CA4" w:rsidP="00BB1281">
            <w:pPr>
              <w:pStyle w:val="Tabletext"/>
              <w:rPr>
                <w:sz w:val="16"/>
                <w:szCs w:val="16"/>
              </w:rPr>
            </w:pPr>
            <w:r w:rsidRPr="009D47CD">
              <w:rPr>
                <w:sz w:val="16"/>
                <w:szCs w:val="16"/>
              </w:rPr>
              <w:t>6, 2013</w:t>
            </w:r>
          </w:p>
        </w:tc>
        <w:tc>
          <w:tcPr>
            <w:tcW w:w="993" w:type="dxa"/>
            <w:tcBorders>
              <w:top w:val="single" w:sz="4" w:space="0" w:color="auto"/>
              <w:bottom w:val="single" w:sz="4" w:space="0" w:color="auto"/>
            </w:tcBorders>
            <w:shd w:val="clear" w:color="auto" w:fill="auto"/>
          </w:tcPr>
          <w:p w:rsidR="00B52CA4" w:rsidRPr="009D47CD" w:rsidRDefault="00B52CA4" w:rsidP="00BB1281">
            <w:pPr>
              <w:pStyle w:val="Tabletext"/>
              <w:rPr>
                <w:sz w:val="16"/>
                <w:szCs w:val="16"/>
              </w:rPr>
            </w:pPr>
            <w:r w:rsidRPr="009D47CD">
              <w:rPr>
                <w:sz w:val="16"/>
                <w:szCs w:val="16"/>
              </w:rPr>
              <w:t>7 Mar 2013</w:t>
            </w:r>
          </w:p>
        </w:tc>
        <w:tc>
          <w:tcPr>
            <w:tcW w:w="1845" w:type="dxa"/>
            <w:tcBorders>
              <w:top w:val="single" w:sz="4" w:space="0" w:color="auto"/>
              <w:bottom w:val="single" w:sz="4" w:space="0" w:color="auto"/>
            </w:tcBorders>
            <w:shd w:val="clear" w:color="auto" w:fill="auto"/>
          </w:tcPr>
          <w:p w:rsidR="00B52CA4" w:rsidRPr="009D47CD" w:rsidRDefault="00B52CA4" w:rsidP="00146122">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1, 2) and Schedule</w:t>
            </w:r>
            <w:r w:rsidR="009D47CD">
              <w:rPr>
                <w:sz w:val="16"/>
                <w:szCs w:val="16"/>
              </w:rPr>
              <w:t> </w:t>
            </w:r>
            <w:r w:rsidRPr="009D47CD">
              <w:rPr>
                <w:sz w:val="16"/>
                <w:szCs w:val="16"/>
              </w:rPr>
              <w:t>3: 8 Mar 2013</w:t>
            </w:r>
          </w:p>
        </w:tc>
        <w:tc>
          <w:tcPr>
            <w:tcW w:w="1417" w:type="dxa"/>
            <w:tcBorders>
              <w:top w:val="single" w:sz="4" w:space="0" w:color="auto"/>
              <w:bottom w:val="single" w:sz="4" w:space="0" w:color="auto"/>
            </w:tcBorders>
            <w:shd w:val="clear" w:color="auto" w:fill="auto"/>
          </w:tcPr>
          <w:p w:rsidR="00B52CA4" w:rsidRPr="009D47CD" w:rsidRDefault="00B52CA4" w:rsidP="00146122">
            <w:pPr>
              <w:pStyle w:val="Tabletext"/>
              <w:rPr>
                <w:sz w:val="16"/>
                <w:szCs w:val="16"/>
              </w:rPr>
            </w:pPr>
            <w:r w:rsidRPr="009D47CD">
              <w:rPr>
                <w:sz w:val="16"/>
                <w:szCs w:val="16"/>
              </w:rPr>
              <w:t>Sch. 3</w:t>
            </w:r>
          </w:p>
        </w:tc>
      </w:tr>
      <w:tr w:rsidR="000C0E00" w:rsidRPr="009D47CD" w:rsidTr="00955015">
        <w:trPr>
          <w:cantSplit/>
        </w:trPr>
        <w:tc>
          <w:tcPr>
            <w:tcW w:w="1838" w:type="dxa"/>
            <w:tcBorders>
              <w:top w:val="single" w:sz="4" w:space="0" w:color="auto"/>
              <w:bottom w:val="single" w:sz="4" w:space="0" w:color="auto"/>
            </w:tcBorders>
            <w:shd w:val="clear" w:color="auto" w:fill="auto"/>
          </w:tcPr>
          <w:p w:rsidR="000C0E00" w:rsidRPr="009D47CD" w:rsidRDefault="000C0E00" w:rsidP="00BB1281">
            <w:pPr>
              <w:pStyle w:val="Tabletext"/>
              <w:rPr>
                <w:sz w:val="16"/>
                <w:szCs w:val="16"/>
              </w:rPr>
            </w:pPr>
            <w:r w:rsidRPr="009D47CD">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C0E00" w:rsidRPr="009D47CD" w:rsidRDefault="000C0E00" w:rsidP="00BB1281">
            <w:pPr>
              <w:pStyle w:val="Tabletext"/>
              <w:rPr>
                <w:sz w:val="16"/>
                <w:szCs w:val="16"/>
              </w:rPr>
            </w:pPr>
            <w:r w:rsidRPr="009D47CD">
              <w:rPr>
                <w:sz w:val="16"/>
                <w:szCs w:val="16"/>
              </w:rPr>
              <w:t>13, 2013</w:t>
            </w:r>
          </w:p>
        </w:tc>
        <w:tc>
          <w:tcPr>
            <w:tcW w:w="993" w:type="dxa"/>
            <w:tcBorders>
              <w:top w:val="single" w:sz="4" w:space="0" w:color="auto"/>
              <w:bottom w:val="single" w:sz="4" w:space="0" w:color="auto"/>
            </w:tcBorders>
            <w:shd w:val="clear" w:color="auto" w:fill="auto"/>
          </w:tcPr>
          <w:p w:rsidR="000C0E00" w:rsidRPr="009D47CD" w:rsidRDefault="008818AB" w:rsidP="00BB1281">
            <w:pPr>
              <w:pStyle w:val="Tabletext"/>
              <w:rPr>
                <w:sz w:val="16"/>
                <w:szCs w:val="16"/>
              </w:rPr>
            </w:pPr>
            <w:r w:rsidRPr="009D47CD">
              <w:rPr>
                <w:sz w:val="16"/>
                <w:szCs w:val="16"/>
              </w:rPr>
              <w:t>14 Mar 2013</w:t>
            </w:r>
          </w:p>
        </w:tc>
        <w:tc>
          <w:tcPr>
            <w:tcW w:w="1845" w:type="dxa"/>
            <w:tcBorders>
              <w:top w:val="single" w:sz="4" w:space="0" w:color="auto"/>
              <w:bottom w:val="single" w:sz="4" w:space="0" w:color="auto"/>
            </w:tcBorders>
            <w:shd w:val="clear" w:color="auto" w:fill="auto"/>
          </w:tcPr>
          <w:p w:rsidR="000C0E00" w:rsidRPr="009D47CD" w:rsidRDefault="000C0E00" w:rsidP="00F808DE">
            <w:pPr>
              <w:pStyle w:val="Tabletext"/>
              <w:rPr>
                <w:sz w:val="16"/>
                <w:szCs w:val="16"/>
              </w:rPr>
            </w:pPr>
            <w:r w:rsidRPr="009D47CD">
              <w:rPr>
                <w:sz w:val="16"/>
                <w:szCs w:val="16"/>
              </w:rPr>
              <w:t>Schedule</w:t>
            </w:r>
            <w:r w:rsidR="009D47CD">
              <w:rPr>
                <w:sz w:val="16"/>
                <w:szCs w:val="16"/>
              </w:rPr>
              <w:t> </w:t>
            </w:r>
            <w:r w:rsidRPr="009D47CD">
              <w:rPr>
                <w:sz w:val="16"/>
                <w:szCs w:val="16"/>
              </w:rPr>
              <w:t>1 (items</w:t>
            </w:r>
            <w:r w:rsidR="009D47CD">
              <w:rPr>
                <w:sz w:val="16"/>
                <w:szCs w:val="16"/>
              </w:rPr>
              <w:t> </w:t>
            </w:r>
            <w:r w:rsidRPr="009D47CD">
              <w:rPr>
                <w:sz w:val="16"/>
                <w:szCs w:val="16"/>
              </w:rPr>
              <w:t>96–108): 12 Apr 2013 (s.</w:t>
            </w:r>
            <w:r w:rsidR="009D47CD">
              <w:rPr>
                <w:sz w:val="16"/>
                <w:szCs w:val="16"/>
              </w:rPr>
              <w:t> </w:t>
            </w:r>
            <w:r w:rsidRPr="009D47CD">
              <w:rPr>
                <w:sz w:val="16"/>
                <w:szCs w:val="16"/>
              </w:rPr>
              <w:t>2(1))</w:t>
            </w:r>
          </w:p>
        </w:tc>
        <w:tc>
          <w:tcPr>
            <w:tcW w:w="1417" w:type="dxa"/>
            <w:tcBorders>
              <w:top w:val="single" w:sz="4" w:space="0" w:color="auto"/>
              <w:bottom w:val="single" w:sz="4" w:space="0" w:color="auto"/>
            </w:tcBorders>
            <w:shd w:val="clear" w:color="auto" w:fill="auto"/>
          </w:tcPr>
          <w:p w:rsidR="000C0E00" w:rsidRPr="009D47CD" w:rsidRDefault="000C0E00" w:rsidP="00146122">
            <w:pPr>
              <w:pStyle w:val="Tabletext"/>
              <w:rPr>
                <w:sz w:val="16"/>
                <w:szCs w:val="16"/>
              </w:rPr>
            </w:pPr>
            <w:r w:rsidRPr="009D47CD">
              <w:rPr>
                <w:sz w:val="16"/>
                <w:szCs w:val="16"/>
              </w:rPr>
              <w:t>Sch. 1 (item</w:t>
            </w:r>
            <w:r w:rsidR="009D47CD">
              <w:rPr>
                <w:sz w:val="16"/>
                <w:szCs w:val="16"/>
              </w:rPr>
              <w:t> </w:t>
            </w:r>
            <w:r w:rsidRPr="009D47CD">
              <w:rPr>
                <w:sz w:val="16"/>
                <w:szCs w:val="16"/>
              </w:rPr>
              <w:t>108)</w:t>
            </w:r>
          </w:p>
        </w:tc>
      </w:tr>
      <w:tr w:rsidR="00B00423" w:rsidRPr="009D47CD" w:rsidTr="00955015">
        <w:trPr>
          <w:cantSplit/>
        </w:trPr>
        <w:tc>
          <w:tcPr>
            <w:tcW w:w="1838" w:type="dxa"/>
            <w:tcBorders>
              <w:top w:val="single" w:sz="4" w:space="0" w:color="auto"/>
              <w:bottom w:val="single" w:sz="4" w:space="0" w:color="auto"/>
            </w:tcBorders>
            <w:shd w:val="clear" w:color="auto" w:fill="auto"/>
          </w:tcPr>
          <w:p w:rsidR="00B00423" w:rsidRPr="009D47CD" w:rsidRDefault="005F1FAF" w:rsidP="00BB1281">
            <w:pPr>
              <w:pStyle w:val="Tabletext"/>
              <w:rPr>
                <w:sz w:val="16"/>
                <w:szCs w:val="16"/>
              </w:rPr>
            </w:pPr>
            <w:r w:rsidRPr="009D47CD">
              <w:rPr>
                <w:sz w:val="16"/>
                <w:szCs w:val="16"/>
              </w:rPr>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B00423" w:rsidRPr="009D47CD" w:rsidRDefault="00B00423">
            <w:pPr>
              <w:pStyle w:val="Tabletext"/>
              <w:rPr>
                <w:sz w:val="16"/>
                <w:szCs w:val="16"/>
              </w:rPr>
            </w:pPr>
            <w:r w:rsidRPr="009D47CD">
              <w:rPr>
                <w:sz w:val="16"/>
                <w:szCs w:val="16"/>
              </w:rPr>
              <w:t>74, 2013</w:t>
            </w:r>
          </w:p>
        </w:tc>
        <w:tc>
          <w:tcPr>
            <w:tcW w:w="993" w:type="dxa"/>
            <w:tcBorders>
              <w:top w:val="single" w:sz="4" w:space="0" w:color="auto"/>
              <w:bottom w:val="single" w:sz="4" w:space="0" w:color="auto"/>
            </w:tcBorders>
            <w:shd w:val="clear" w:color="auto" w:fill="auto"/>
          </w:tcPr>
          <w:p w:rsidR="00B00423" w:rsidRPr="009D47CD" w:rsidRDefault="00B00423" w:rsidP="00BB1281">
            <w:pPr>
              <w:pStyle w:val="Tabletext"/>
              <w:rPr>
                <w:sz w:val="16"/>
                <w:szCs w:val="16"/>
              </w:rPr>
            </w:pPr>
            <w:r w:rsidRPr="009D47CD">
              <w:rPr>
                <w:sz w:val="16"/>
                <w:szCs w:val="16"/>
              </w:rPr>
              <w:t>28</w:t>
            </w:r>
            <w:r w:rsidR="009D47CD">
              <w:rPr>
                <w:sz w:val="16"/>
                <w:szCs w:val="16"/>
              </w:rPr>
              <w:t> </w:t>
            </w:r>
            <w:r w:rsidRPr="009D47CD">
              <w:rPr>
                <w:sz w:val="16"/>
                <w:szCs w:val="16"/>
              </w:rPr>
              <w:t>June 2013</w:t>
            </w:r>
          </w:p>
        </w:tc>
        <w:tc>
          <w:tcPr>
            <w:tcW w:w="1845" w:type="dxa"/>
            <w:tcBorders>
              <w:top w:val="single" w:sz="4" w:space="0" w:color="auto"/>
              <w:bottom w:val="single" w:sz="4" w:space="0" w:color="auto"/>
            </w:tcBorders>
            <w:shd w:val="clear" w:color="auto" w:fill="auto"/>
          </w:tcPr>
          <w:p w:rsidR="00B00423" w:rsidRPr="009D47CD" w:rsidRDefault="005F1FAF" w:rsidP="00F808DE">
            <w:pPr>
              <w:pStyle w:val="Tabletext"/>
              <w:rPr>
                <w:sz w:val="16"/>
                <w:szCs w:val="16"/>
              </w:rPr>
            </w:pPr>
            <w:r w:rsidRPr="009D47CD">
              <w:rPr>
                <w:sz w:val="16"/>
                <w:szCs w:val="16"/>
              </w:rPr>
              <w:t>Schedule</w:t>
            </w:r>
            <w:r w:rsidR="009D47CD">
              <w:rPr>
                <w:sz w:val="16"/>
                <w:szCs w:val="16"/>
              </w:rPr>
              <w:t> </w:t>
            </w:r>
            <w:r w:rsidRPr="009D47CD">
              <w:rPr>
                <w:sz w:val="16"/>
                <w:szCs w:val="16"/>
              </w:rPr>
              <w:t>2 (items</w:t>
            </w:r>
            <w:r w:rsidR="009D47CD">
              <w:rPr>
                <w:sz w:val="16"/>
                <w:szCs w:val="16"/>
              </w:rPr>
              <w:t> </w:t>
            </w:r>
            <w:r w:rsidRPr="009D47CD">
              <w:rPr>
                <w:sz w:val="16"/>
                <w:szCs w:val="16"/>
              </w:rPr>
              <w:t>1–78, 86–93) and Schedule</w:t>
            </w:r>
            <w:r w:rsidR="009D47CD">
              <w:rPr>
                <w:sz w:val="16"/>
                <w:szCs w:val="16"/>
              </w:rPr>
              <w:t> </w:t>
            </w:r>
            <w:r w:rsidRPr="009D47CD">
              <w:rPr>
                <w:sz w:val="16"/>
                <w:szCs w:val="16"/>
              </w:rPr>
              <w:t>3 (items</w:t>
            </w:r>
            <w:r w:rsidR="009D47CD">
              <w:rPr>
                <w:sz w:val="16"/>
                <w:szCs w:val="16"/>
              </w:rPr>
              <w:t> </w:t>
            </w:r>
            <w:r w:rsidRPr="009D47CD">
              <w:rPr>
                <w:sz w:val="16"/>
                <w:szCs w:val="16"/>
              </w:rPr>
              <w:t>1</w:t>
            </w:r>
            <w:r w:rsidR="001E4A2B" w:rsidRPr="009D47CD">
              <w:rPr>
                <w:sz w:val="16"/>
                <w:szCs w:val="16"/>
              </w:rPr>
              <w:t xml:space="preserve">, </w:t>
            </w:r>
            <w:r w:rsidRPr="009D47CD">
              <w:rPr>
                <w:sz w:val="16"/>
                <w:szCs w:val="16"/>
              </w:rPr>
              <w:t>2): 29</w:t>
            </w:r>
            <w:r w:rsidR="009D47CD">
              <w:rPr>
                <w:sz w:val="16"/>
                <w:szCs w:val="16"/>
              </w:rPr>
              <w:t> </w:t>
            </w:r>
            <w:r w:rsidRPr="009D47CD">
              <w:rPr>
                <w:sz w:val="16"/>
                <w:szCs w:val="16"/>
              </w:rPr>
              <w:t>June 2013</w:t>
            </w:r>
          </w:p>
        </w:tc>
        <w:tc>
          <w:tcPr>
            <w:tcW w:w="1417" w:type="dxa"/>
            <w:tcBorders>
              <w:top w:val="single" w:sz="4" w:space="0" w:color="auto"/>
              <w:bottom w:val="single" w:sz="4" w:space="0" w:color="auto"/>
            </w:tcBorders>
            <w:shd w:val="clear" w:color="auto" w:fill="auto"/>
          </w:tcPr>
          <w:p w:rsidR="00B00423" w:rsidRPr="009D47CD" w:rsidRDefault="005F1FAF" w:rsidP="00146122">
            <w:pPr>
              <w:pStyle w:val="Tabletext"/>
              <w:rPr>
                <w:sz w:val="16"/>
                <w:szCs w:val="16"/>
              </w:rPr>
            </w:pPr>
            <w:r w:rsidRPr="009D47CD">
              <w:rPr>
                <w:sz w:val="16"/>
                <w:szCs w:val="16"/>
              </w:rPr>
              <w:t>Sch. 2 (item</w:t>
            </w:r>
            <w:r w:rsidR="009D47CD">
              <w:rPr>
                <w:sz w:val="16"/>
                <w:szCs w:val="16"/>
              </w:rPr>
              <w:t> </w:t>
            </w:r>
            <w:r w:rsidRPr="009D47CD">
              <w:rPr>
                <w:sz w:val="16"/>
                <w:szCs w:val="16"/>
              </w:rPr>
              <w:t>93)</w:t>
            </w:r>
          </w:p>
        </w:tc>
      </w:tr>
      <w:tr w:rsidR="00B00423" w:rsidRPr="009D47CD" w:rsidTr="003A4D58">
        <w:trPr>
          <w:cantSplit/>
        </w:trPr>
        <w:tc>
          <w:tcPr>
            <w:tcW w:w="1838" w:type="dxa"/>
            <w:tcBorders>
              <w:top w:val="single" w:sz="4" w:space="0" w:color="auto"/>
              <w:bottom w:val="single" w:sz="4" w:space="0" w:color="auto"/>
            </w:tcBorders>
            <w:shd w:val="clear" w:color="auto" w:fill="auto"/>
          </w:tcPr>
          <w:p w:rsidR="00B00423" w:rsidRPr="009D47CD" w:rsidRDefault="00B00423" w:rsidP="00BB1281">
            <w:pPr>
              <w:pStyle w:val="Tabletext"/>
              <w:rPr>
                <w:i/>
              </w:rPr>
            </w:pPr>
            <w:r w:rsidRPr="009D47CD">
              <w:rPr>
                <w:sz w:val="16"/>
                <w:szCs w:val="16"/>
              </w:rPr>
              <w:t>Statute Law Revision Act 2013</w:t>
            </w:r>
          </w:p>
        </w:tc>
        <w:tc>
          <w:tcPr>
            <w:tcW w:w="992" w:type="dxa"/>
            <w:tcBorders>
              <w:top w:val="single" w:sz="4" w:space="0" w:color="auto"/>
              <w:bottom w:val="single" w:sz="4" w:space="0" w:color="auto"/>
            </w:tcBorders>
            <w:shd w:val="clear" w:color="auto" w:fill="auto"/>
          </w:tcPr>
          <w:p w:rsidR="00B00423" w:rsidRPr="009D47CD" w:rsidRDefault="00B00423" w:rsidP="00BB1281">
            <w:pPr>
              <w:pStyle w:val="Tabletext"/>
              <w:rPr>
                <w:sz w:val="16"/>
                <w:szCs w:val="16"/>
              </w:rPr>
            </w:pPr>
            <w:r w:rsidRPr="009D47CD">
              <w:rPr>
                <w:sz w:val="16"/>
                <w:szCs w:val="16"/>
              </w:rPr>
              <w:t>103, 2013</w:t>
            </w:r>
          </w:p>
        </w:tc>
        <w:tc>
          <w:tcPr>
            <w:tcW w:w="993" w:type="dxa"/>
            <w:tcBorders>
              <w:top w:val="single" w:sz="4" w:space="0" w:color="auto"/>
              <w:bottom w:val="single" w:sz="4" w:space="0" w:color="auto"/>
            </w:tcBorders>
            <w:shd w:val="clear" w:color="auto" w:fill="auto"/>
          </w:tcPr>
          <w:p w:rsidR="00B00423" w:rsidRPr="009D47CD" w:rsidRDefault="00B00423" w:rsidP="00BB1281">
            <w:pPr>
              <w:pStyle w:val="Tabletext"/>
              <w:rPr>
                <w:sz w:val="16"/>
                <w:szCs w:val="16"/>
              </w:rPr>
            </w:pPr>
            <w:r w:rsidRPr="009D47CD">
              <w:rPr>
                <w:sz w:val="16"/>
                <w:szCs w:val="16"/>
              </w:rPr>
              <w:t>29</w:t>
            </w:r>
            <w:r w:rsidR="009D47CD">
              <w:rPr>
                <w:sz w:val="16"/>
                <w:szCs w:val="16"/>
              </w:rPr>
              <w:t> </w:t>
            </w:r>
            <w:r w:rsidRPr="009D47CD">
              <w:rPr>
                <w:sz w:val="16"/>
                <w:szCs w:val="16"/>
              </w:rPr>
              <w:t>June 2013</w:t>
            </w:r>
          </w:p>
        </w:tc>
        <w:tc>
          <w:tcPr>
            <w:tcW w:w="1845" w:type="dxa"/>
            <w:tcBorders>
              <w:top w:val="single" w:sz="4" w:space="0" w:color="auto"/>
              <w:bottom w:val="single" w:sz="4" w:space="0" w:color="auto"/>
            </w:tcBorders>
            <w:shd w:val="clear" w:color="auto" w:fill="auto"/>
          </w:tcPr>
          <w:p w:rsidR="00B00423" w:rsidRPr="009D47CD" w:rsidRDefault="005F1FAF" w:rsidP="00F808DE">
            <w:pPr>
              <w:pStyle w:val="Tabletext"/>
              <w:rPr>
                <w:sz w:val="16"/>
                <w:szCs w:val="16"/>
              </w:rPr>
            </w:pPr>
            <w:r w:rsidRPr="009D47CD">
              <w:rPr>
                <w:sz w:val="16"/>
                <w:szCs w:val="16"/>
              </w:rPr>
              <w:t>Schedule</w:t>
            </w:r>
            <w:r w:rsidR="009D47CD">
              <w:rPr>
                <w:sz w:val="16"/>
                <w:szCs w:val="16"/>
              </w:rPr>
              <w:t> </w:t>
            </w:r>
            <w:r w:rsidRPr="009D47CD">
              <w:rPr>
                <w:sz w:val="16"/>
                <w:szCs w:val="16"/>
              </w:rPr>
              <w:t>3 (items</w:t>
            </w:r>
            <w:r w:rsidR="009D47CD">
              <w:rPr>
                <w:sz w:val="16"/>
                <w:szCs w:val="16"/>
              </w:rPr>
              <w:t> </w:t>
            </w:r>
            <w:r w:rsidRPr="009D47CD">
              <w:rPr>
                <w:sz w:val="16"/>
                <w:szCs w:val="16"/>
              </w:rPr>
              <w:t>76, 77, 343) and Schedule</w:t>
            </w:r>
            <w:r w:rsidR="009D47CD">
              <w:rPr>
                <w:sz w:val="16"/>
                <w:szCs w:val="16"/>
              </w:rPr>
              <w:t> </w:t>
            </w:r>
            <w:r w:rsidRPr="009D47CD">
              <w:rPr>
                <w:sz w:val="16"/>
                <w:szCs w:val="16"/>
              </w:rPr>
              <w:t>4 (item</w:t>
            </w:r>
            <w:r w:rsidR="009D47CD">
              <w:rPr>
                <w:sz w:val="16"/>
                <w:szCs w:val="16"/>
              </w:rPr>
              <w:t> </w:t>
            </w:r>
            <w:r w:rsidRPr="009D47CD">
              <w:rPr>
                <w:sz w:val="16"/>
                <w:szCs w:val="16"/>
              </w:rPr>
              <w:t>38): Royal Assent</w:t>
            </w:r>
          </w:p>
        </w:tc>
        <w:tc>
          <w:tcPr>
            <w:tcW w:w="1417" w:type="dxa"/>
            <w:tcBorders>
              <w:top w:val="single" w:sz="4" w:space="0" w:color="auto"/>
              <w:bottom w:val="single" w:sz="4" w:space="0" w:color="auto"/>
            </w:tcBorders>
            <w:shd w:val="clear" w:color="auto" w:fill="auto"/>
          </w:tcPr>
          <w:p w:rsidR="00B00423" w:rsidRPr="009D47CD" w:rsidRDefault="005F1FAF" w:rsidP="00146122">
            <w:pPr>
              <w:pStyle w:val="Tabletext"/>
              <w:rPr>
                <w:sz w:val="16"/>
                <w:szCs w:val="16"/>
              </w:rPr>
            </w:pPr>
            <w:r w:rsidRPr="009D47CD">
              <w:rPr>
                <w:sz w:val="16"/>
                <w:szCs w:val="16"/>
              </w:rPr>
              <w:t>Sch. 3 (item</w:t>
            </w:r>
            <w:r w:rsidR="009D47CD">
              <w:rPr>
                <w:sz w:val="16"/>
                <w:szCs w:val="16"/>
              </w:rPr>
              <w:t> </w:t>
            </w:r>
            <w:r w:rsidRPr="009D47CD">
              <w:rPr>
                <w:sz w:val="16"/>
                <w:szCs w:val="16"/>
              </w:rPr>
              <w:t>343)</w:t>
            </w:r>
          </w:p>
        </w:tc>
      </w:tr>
      <w:tr w:rsidR="00D106F6" w:rsidRPr="009D47CD" w:rsidTr="006F110C">
        <w:trPr>
          <w:cantSplit/>
        </w:trPr>
        <w:tc>
          <w:tcPr>
            <w:tcW w:w="1838" w:type="dxa"/>
            <w:tcBorders>
              <w:top w:val="single" w:sz="4" w:space="0" w:color="auto"/>
              <w:bottom w:val="single" w:sz="4" w:space="0" w:color="auto"/>
            </w:tcBorders>
            <w:shd w:val="clear" w:color="auto" w:fill="auto"/>
          </w:tcPr>
          <w:p w:rsidR="00D106F6" w:rsidRPr="009D47CD" w:rsidRDefault="00D106F6" w:rsidP="00BB1281">
            <w:pPr>
              <w:pStyle w:val="Tabletext"/>
              <w:rPr>
                <w:sz w:val="16"/>
                <w:szCs w:val="16"/>
              </w:rPr>
            </w:pPr>
            <w:r w:rsidRPr="009D47CD">
              <w:rPr>
                <w:sz w:val="16"/>
                <w:szCs w:val="16"/>
              </w:rPr>
              <w:lastRenderedPageBreak/>
              <w:t>Statute Law Revision Act (No.</w:t>
            </w:r>
            <w:r w:rsidR="009D47CD">
              <w:rPr>
                <w:sz w:val="16"/>
                <w:szCs w:val="16"/>
              </w:rPr>
              <w:t> </w:t>
            </w:r>
            <w:r w:rsidRPr="009D47CD">
              <w:rPr>
                <w:sz w:val="16"/>
                <w:szCs w:val="16"/>
              </w:rPr>
              <w:t>1) 2014</w:t>
            </w:r>
          </w:p>
        </w:tc>
        <w:tc>
          <w:tcPr>
            <w:tcW w:w="992" w:type="dxa"/>
            <w:tcBorders>
              <w:top w:val="single" w:sz="4" w:space="0" w:color="auto"/>
              <w:bottom w:val="single" w:sz="4" w:space="0" w:color="auto"/>
            </w:tcBorders>
            <w:shd w:val="clear" w:color="auto" w:fill="auto"/>
          </w:tcPr>
          <w:p w:rsidR="00D106F6" w:rsidRPr="009D47CD" w:rsidRDefault="00D106F6" w:rsidP="00BB1281">
            <w:pPr>
              <w:pStyle w:val="Tabletext"/>
              <w:rPr>
                <w:sz w:val="16"/>
                <w:szCs w:val="16"/>
              </w:rPr>
            </w:pPr>
            <w:r w:rsidRPr="009D47CD">
              <w:rPr>
                <w:sz w:val="16"/>
                <w:szCs w:val="16"/>
              </w:rPr>
              <w:t>31, 2014</w:t>
            </w:r>
          </w:p>
        </w:tc>
        <w:tc>
          <w:tcPr>
            <w:tcW w:w="993" w:type="dxa"/>
            <w:tcBorders>
              <w:top w:val="single" w:sz="4" w:space="0" w:color="auto"/>
              <w:bottom w:val="single" w:sz="4" w:space="0" w:color="auto"/>
            </w:tcBorders>
            <w:shd w:val="clear" w:color="auto" w:fill="auto"/>
          </w:tcPr>
          <w:p w:rsidR="00D106F6" w:rsidRPr="009D47CD" w:rsidRDefault="00D106F6" w:rsidP="00BB1281">
            <w:pPr>
              <w:pStyle w:val="Tabletext"/>
              <w:rPr>
                <w:sz w:val="16"/>
                <w:szCs w:val="16"/>
              </w:rPr>
            </w:pPr>
            <w:r w:rsidRPr="009D47CD">
              <w:rPr>
                <w:sz w:val="16"/>
                <w:szCs w:val="16"/>
              </w:rPr>
              <w:t>27</w:t>
            </w:r>
            <w:r w:rsidR="009D47CD">
              <w:rPr>
                <w:sz w:val="16"/>
                <w:szCs w:val="16"/>
              </w:rPr>
              <w:t> </w:t>
            </w:r>
            <w:r w:rsidRPr="009D47CD">
              <w:rPr>
                <w:sz w:val="16"/>
                <w:szCs w:val="16"/>
              </w:rPr>
              <w:t>May 2014</w:t>
            </w:r>
          </w:p>
        </w:tc>
        <w:tc>
          <w:tcPr>
            <w:tcW w:w="1845" w:type="dxa"/>
            <w:tcBorders>
              <w:top w:val="single" w:sz="4" w:space="0" w:color="auto"/>
              <w:bottom w:val="single" w:sz="4" w:space="0" w:color="auto"/>
            </w:tcBorders>
            <w:shd w:val="clear" w:color="auto" w:fill="auto"/>
          </w:tcPr>
          <w:p w:rsidR="00D106F6" w:rsidRPr="009D47CD" w:rsidRDefault="00D106F6" w:rsidP="00F808DE">
            <w:pPr>
              <w:pStyle w:val="Tabletext"/>
              <w:rPr>
                <w:sz w:val="16"/>
                <w:szCs w:val="16"/>
              </w:rPr>
            </w:pPr>
            <w:r w:rsidRPr="009D47CD">
              <w:rPr>
                <w:sz w:val="16"/>
                <w:szCs w:val="16"/>
              </w:rPr>
              <w:t>Sch 1 (items</w:t>
            </w:r>
            <w:r w:rsidR="009D47CD">
              <w:rPr>
                <w:sz w:val="16"/>
                <w:szCs w:val="16"/>
              </w:rPr>
              <w:t> </w:t>
            </w:r>
            <w:r w:rsidRPr="009D47CD">
              <w:rPr>
                <w:sz w:val="16"/>
                <w:szCs w:val="16"/>
              </w:rPr>
              <w:t>14, 15) and Sch 4 (item</w:t>
            </w:r>
            <w:r w:rsidR="009D47CD">
              <w:rPr>
                <w:sz w:val="16"/>
                <w:szCs w:val="16"/>
              </w:rPr>
              <w:t> </w:t>
            </w:r>
            <w:r w:rsidRPr="009D47CD">
              <w:rPr>
                <w:sz w:val="16"/>
                <w:szCs w:val="16"/>
              </w:rPr>
              <w:t>64): 24</w:t>
            </w:r>
            <w:r w:rsidR="009D47CD">
              <w:rPr>
                <w:sz w:val="16"/>
                <w:szCs w:val="16"/>
              </w:rPr>
              <w:t> </w:t>
            </w:r>
            <w:r w:rsidRPr="009D47CD">
              <w:rPr>
                <w:sz w:val="16"/>
                <w:szCs w:val="16"/>
              </w:rPr>
              <w:t>June 2014</w:t>
            </w:r>
          </w:p>
        </w:tc>
        <w:tc>
          <w:tcPr>
            <w:tcW w:w="1417" w:type="dxa"/>
            <w:tcBorders>
              <w:top w:val="single" w:sz="4" w:space="0" w:color="auto"/>
              <w:bottom w:val="single" w:sz="4" w:space="0" w:color="auto"/>
            </w:tcBorders>
            <w:shd w:val="clear" w:color="auto" w:fill="auto"/>
          </w:tcPr>
          <w:p w:rsidR="00D106F6" w:rsidRPr="009D47CD" w:rsidRDefault="00D106F6" w:rsidP="00146122">
            <w:pPr>
              <w:pStyle w:val="Tabletext"/>
              <w:rPr>
                <w:sz w:val="16"/>
                <w:szCs w:val="16"/>
              </w:rPr>
            </w:pPr>
            <w:r w:rsidRPr="009D47CD">
              <w:rPr>
                <w:sz w:val="16"/>
                <w:szCs w:val="16"/>
              </w:rPr>
              <w:t>—</w:t>
            </w:r>
          </w:p>
        </w:tc>
      </w:tr>
      <w:tr w:rsidR="005F7310" w:rsidRPr="009D47CD" w:rsidTr="00725E0B">
        <w:trPr>
          <w:cantSplit/>
        </w:trPr>
        <w:tc>
          <w:tcPr>
            <w:tcW w:w="1838" w:type="dxa"/>
            <w:tcBorders>
              <w:top w:val="single" w:sz="4" w:space="0" w:color="auto"/>
              <w:bottom w:val="single" w:sz="4" w:space="0" w:color="auto"/>
            </w:tcBorders>
            <w:shd w:val="clear" w:color="auto" w:fill="auto"/>
          </w:tcPr>
          <w:p w:rsidR="005F7310" w:rsidRPr="009D47CD" w:rsidRDefault="005F7310" w:rsidP="00BB1281">
            <w:pPr>
              <w:pStyle w:val="Tabletext"/>
              <w:rPr>
                <w:sz w:val="16"/>
                <w:szCs w:val="16"/>
              </w:rPr>
            </w:pPr>
            <w:r w:rsidRPr="009D47CD">
              <w:rPr>
                <w:sz w:val="16"/>
                <w:szCs w:val="16"/>
              </w:rPr>
              <w:t>National Security Legislation Amendment Act (No.</w:t>
            </w:r>
            <w:r w:rsidR="009D47CD">
              <w:rPr>
                <w:sz w:val="16"/>
                <w:szCs w:val="16"/>
              </w:rPr>
              <w:t> </w:t>
            </w:r>
            <w:r w:rsidRPr="009D47CD">
              <w:rPr>
                <w:sz w:val="16"/>
                <w:szCs w:val="16"/>
              </w:rPr>
              <w:t>1) 2014</w:t>
            </w:r>
          </w:p>
        </w:tc>
        <w:tc>
          <w:tcPr>
            <w:tcW w:w="992" w:type="dxa"/>
            <w:tcBorders>
              <w:top w:val="single" w:sz="4" w:space="0" w:color="auto"/>
              <w:bottom w:val="single" w:sz="4" w:space="0" w:color="auto"/>
            </w:tcBorders>
            <w:shd w:val="clear" w:color="auto" w:fill="auto"/>
          </w:tcPr>
          <w:p w:rsidR="005F7310" w:rsidRPr="009D47CD" w:rsidRDefault="005F7310" w:rsidP="00BB1281">
            <w:pPr>
              <w:pStyle w:val="Tabletext"/>
              <w:rPr>
                <w:sz w:val="16"/>
                <w:szCs w:val="16"/>
              </w:rPr>
            </w:pPr>
            <w:r w:rsidRPr="009D47CD">
              <w:rPr>
                <w:sz w:val="16"/>
                <w:szCs w:val="16"/>
              </w:rPr>
              <w:t>108, 2014</w:t>
            </w:r>
          </w:p>
        </w:tc>
        <w:tc>
          <w:tcPr>
            <w:tcW w:w="993" w:type="dxa"/>
            <w:tcBorders>
              <w:top w:val="single" w:sz="4" w:space="0" w:color="auto"/>
              <w:bottom w:val="single" w:sz="4" w:space="0" w:color="auto"/>
            </w:tcBorders>
            <w:shd w:val="clear" w:color="auto" w:fill="auto"/>
          </w:tcPr>
          <w:p w:rsidR="005F7310" w:rsidRPr="009D47CD" w:rsidRDefault="005F7310" w:rsidP="00BB1281">
            <w:pPr>
              <w:pStyle w:val="Tabletext"/>
              <w:rPr>
                <w:sz w:val="16"/>
                <w:szCs w:val="16"/>
              </w:rPr>
            </w:pPr>
            <w:r w:rsidRPr="009D47CD">
              <w:rPr>
                <w:sz w:val="16"/>
                <w:szCs w:val="16"/>
              </w:rPr>
              <w:t>2 Oct 2014</w:t>
            </w:r>
          </w:p>
        </w:tc>
        <w:tc>
          <w:tcPr>
            <w:tcW w:w="1845" w:type="dxa"/>
            <w:tcBorders>
              <w:top w:val="single" w:sz="4" w:space="0" w:color="auto"/>
              <w:bottom w:val="single" w:sz="4" w:space="0" w:color="auto"/>
            </w:tcBorders>
            <w:shd w:val="clear" w:color="auto" w:fill="auto"/>
          </w:tcPr>
          <w:p w:rsidR="005F7310" w:rsidRPr="009D47CD" w:rsidRDefault="006F110C" w:rsidP="000A072B">
            <w:pPr>
              <w:pStyle w:val="Tabletext"/>
              <w:rPr>
                <w:sz w:val="16"/>
                <w:szCs w:val="16"/>
              </w:rPr>
            </w:pPr>
            <w:r w:rsidRPr="009D47CD">
              <w:rPr>
                <w:sz w:val="16"/>
                <w:szCs w:val="16"/>
              </w:rPr>
              <w:t>Sch 1 (items</w:t>
            </w:r>
            <w:r w:rsidR="009D47CD">
              <w:rPr>
                <w:sz w:val="16"/>
                <w:szCs w:val="16"/>
              </w:rPr>
              <w:t> </w:t>
            </w:r>
            <w:r w:rsidRPr="009D47CD">
              <w:rPr>
                <w:sz w:val="16"/>
                <w:szCs w:val="16"/>
              </w:rPr>
              <w:t>37, 78</w:t>
            </w:r>
            <w:r w:rsidR="000A072B" w:rsidRPr="009D47CD">
              <w:rPr>
                <w:sz w:val="16"/>
                <w:szCs w:val="16"/>
              </w:rPr>
              <w:t>–</w:t>
            </w:r>
            <w:r w:rsidRPr="009D47CD">
              <w:rPr>
                <w:sz w:val="16"/>
                <w:szCs w:val="16"/>
              </w:rPr>
              <w:t>87) and Sch 6 (item</w:t>
            </w:r>
            <w:r w:rsidR="009D47CD">
              <w:rPr>
                <w:sz w:val="16"/>
                <w:szCs w:val="16"/>
              </w:rPr>
              <w:t> </w:t>
            </w:r>
            <w:r w:rsidRPr="009D47CD">
              <w:rPr>
                <w:sz w:val="16"/>
                <w:szCs w:val="16"/>
              </w:rPr>
              <w:t xml:space="preserve">25): </w:t>
            </w:r>
            <w:r w:rsidR="00AD22C9" w:rsidRPr="009D47CD">
              <w:rPr>
                <w:sz w:val="16"/>
                <w:szCs w:val="16"/>
              </w:rPr>
              <w:t xml:space="preserve">30 Oct 2014 </w:t>
            </w:r>
            <w:r w:rsidRPr="009D47CD">
              <w:rPr>
                <w:sz w:val="16"/>
                <w:szCs w:val="16"/>
              </w:rPr>
              <w:t>(s 2(1) item</w:t>
            </w:r>
            <w:r w:rsidR="009D47CD">
              <w:rPr>
                <w:sz w:val="16"/>
                <w:szCs w:val="16"/>
              </w:rPr>
              <w:t> </w:t>
            </w:r>
            <w:r w:rsidRPr="009D47CD">
              <w:rPr>
                <w:sz w:val="16"/>
                <w:szCs w:val="16"/>
              </w:rPr>
              <w:t>2)</w:t>
            </w:r>
            <w:r w:rsidRPr="009D47CD">
              <w:rPr>
                <w:sz w:val="16"/>
                <w:szCs w:val="16"/>
              </w:rPr>
              <w:br/>
            </w:r>
            <w:r w:rsidR="005F7310" w:rsidRPr="009D47CD">
              <w:rPr>
                <w:sz w:val="16"/>
                <w:szCs w:val="16"/>
              </w:rPr>
              <w:t>Sch 7 (items</w:t>
            </w:r>
            <w:r w:rsidR="009D47CD">
              <w:rPr>
                <w:sz w:val="16"/>
                <w:szCs w:val="16"/>
              </w:rPr>
              <w:t> </w:t>
            </w:r>
            <w:r w:rsidR="005F7310" w:rsidRPr="009D47CD">
              <w:rPr>
                <w:sz w:val="16"/>
                <w:szCs w:val="16"/>
              </w:rPr>
              <w:t>84</w:t>
            </w:r>
            <w:r w:rsidR="000A072B" w:rsidRPr="009D47CD">
              <w:rPr>
                <w:sz w:val="16"/>
                <w:szCs w:val="16"/>
              </w:rPr>
              <w:t>–</w:t>
            </w:r>
            <w:r w:rsidR="005F7310" w:rsidRPr="009D47CD">
              <w:rPr>
                <w:sz w:val="16"/>
                <w:szCs w:val="16"/>
              </w:rPr>
              <w:t>87</w:t>
            </w:r>
            <w:r w:rsidR="007F31B0" w:rsidRPr="009D47CD">
              <w:rPr>
                <w:sz w:val="16"/>
                <w:szCs w:val="16"/>
              </w:rPr>
              <w:t>, 144, 145</w:t>
            </w:r>
            <w:r w:rsidR="005F7310" w:rsidRPr="009D47CD">
              <w:rPr>
                <w:sz w:val="16"/>
                <w:szCs w:val="16"/>
              </w:rPr>
              <w:t>): 3 Oct 2014 (s 2(1) item</w:t>
            </w:r>
            <w:r w:rsidR="00B6051E" w:rsidRPr="009D47CD">
              <w:rPr>
                <w:sz w:val="16"/>
                <w:szCs w:val="16"/>
              </w:rPr>
              <w:t>s</w:t>
            </w:r>
            <w:r w:rsidR="009D47CD">
              <w:rPr>
                <w:sz w:val="16"/>
                <w:szCs w:val="16"/>
              </w:rPr>
              <w:t> </w:t>
            </w:r>
            <w:r w:rsidR="005F7310" w:rsidRPr="009D47CD">
              <w:rPr>
                <w:sz w:val="16"/>
                <w:szCs w:val="16"/>
              </w:rPr>
              <w:t>3</w:t>
            </w:r>
            <w:r w:rsidR="00B6051E" w:rsidRPr="009D47CD">
              <w:rPr>
                <w:sz w:val="16"/>
                <w:szCs w:val="16"/>
              </w:rPr>
              <w:t>and 5</w:t>
            </w:r>
            <w:r w:rsidR="005F7310" w:rsidRPr="009D47CD">
              <w:rPr>
                <w:sz w:val="16"/>
                <w:szCs w:val="16"/>
              </w:rPr>
              <w:t>)</w:t>
            </w:r>
          </w:p>
        </w:tc>
        <w:tc>
          <w:tcPr>
            <w:tcW w:w="1417" w:type="dxa"/>
            <w:tcBorders>
              <w:top w:val="single" w:sz="4" w:space="0" w:color="auto"/>
              <w:bottom w:val="single" w:sz="4" w:space="0" w:color="auto"/>
            </w:tcBorders>
            <w:shd w:val="clear" w:color="auto" w:fill="auto"/>
          </w:tcPr>
          <w:p w:rsidR="005F7310" w:rsidRPr="009D47CD" w:rsidRDefault="005F7310" w:rsidP="000A072B">
            <w:pPr>
              <w:pStyle w:val="Tabletext"/>
              <w:rPr>
                <w:sz w:val="16"/>
                <w:szCs w:val="16"/>
              </w:rPr>
            </w:pPr>
            <w:r w:rsidRPr="009D47CD">
              <w:rPr>
                <w:sz w:val="16"/>
                <w:szCs w:val="16"/>
              </w:rPr>
              <w:t>Sch 1 (items</w:t>
            </w:r>
            <w:r w:rsidR="009D47CD">
              <w:rPr>
                <w:sz w:val="16"/>
                <w:szCs w:val="16"/>
              </w:rPr>
              <w:t> </w:t>
            </w:r>
            <w:r w:rsidRPr="009D47CD">
              <w:rPr>
                <w:sz w:val="16"/>
                <w:szCs w:val="16"/>
              </w:rPr>
              <w:t>78</w:t>
            </w:r>
            <w:r w:rsidR="000A072B" w:rsidRPr="009D47CD">
              <w:rPr>
                <w:sz w:val="16"/>
                <w:szCs w:val="16"/>
              </w:rPr>
              <w:t>–</w:t>
            </w:r>
            <w:r w:rsidRPr="009D47CD">
              <w:rPr>
                <w:sz w:val="16"/>
                <w:szCs w:val="16"/>
              </w:rPr>
              <w:t>87</w:t>
            </w:r>
            <w:r w:rsidR="006B35FC" w:rsidRPr="009D47CD">
              <w:rPr>
                <w:sz w:val="16"/>
                <w:szCs w:val="16"/>
              </w:rPr>
              <w:t>) and Sch 7 (items</w:t>
            </w:r>
            <w:r w:rsidR="009D47CD">
              <w:rPr>
                <w:sz w:val="16"/>
                <w:szCs w:val="16"/>
              </w:rPr>
              <w:t> </w:t>
            </w:r>
            <w:r w:rsidR="006B35FC" w:rsidRPr="009D47CD">
              <w:rPr>
                <w:sz w:val="16"/>
                <w:szCs w:val="16"/>
              </w:rPr>
              <w:t>144, 145)</w:t>
            </w:r>
          </w:p>
        </w:tc>
      </w:tr>
      <w:tr w:rsidR="005140F2" w:rsidRPr="009D47CD" w:rsidTr="00F808DE">
        <w:trPr>
          <w:cantSplit/>
        </w:trPr>
        <w:tc>
          <w:tcPr>
            <w:tcW w:w="1838" w:type="dxa"/>
            <w:tcBorders>
              <w:top w:val="single" w:sz="4" w:space="0" w:color="auto"/>
              <w:bottom w:val="single" w:sz="12" w:space="0" w:color="auto"/>
            </w:tcBorders>
            <w:shd w:val="clear" w:color="auto" w:fill="auto"/>
          </w:tcPr>
          <w:p w:rsidR="005140F2" w:rsidRPr="009D47CD" w:rsidRDefault="005140F2" w:rsidP="00725E0B">
            <w:pPr>
              <w:pStyle w:val="Tabletext"/>
              <w:rPr>
                <w:sz w:val="16"/>
                <w:szCs w:val="16"/>
              </w:rPr>
            </w:pPr>
            <w:r w:rsidRPr="009D47CD">
              <w:rPr>
                <w:sz w:val="16"/>
                <w:szCs w:val="16"/>
              </w:rPr>
              <w:t>Counter</w:t>
            </w:r>
            <w:r w:rsidR="009D47CD">
              <w:rPr>
                <w:sz w:val="16"/>
                <w:szCs w:val="16"/>
              </w:rPr>
              <w:noBreakHyphen/>
            </w:r>
            <w:r w:rsidRPr="009D47CD">
              <w:rPr>
                <w:sz w:val="16"/>
                <w:szCs w:val="16"/>
              </w:rPr>
              <w:t>Terrorism Legislation Amendment (Foreign Fighters) Act 2014</w:t>
            </w:r>
          </w:p>
        </w:tc>
        <w:tc>
          <w:tcPr>
            <w:tcW w:w="992" w:type="dxa"/>
            <w:tcBorders>
              <w:top w:val="single" w:sz="4" w:space="0" w:color="auto"/>
              <w:bottom w:val="single" w:sz="12" w:space="0" w:color="auto"/>
            </w:tcBorders>
            <w:shd w:val="clear" w:color="auto" w:fill="auto"/>
          </w:tcPr>
          <w:p w:rsidR="005140F2" w:rsidRPr="009D47CD" w:rsidRDefault="005140F2" w:rsidP="00BB1281">
            <w:pPr>
              <w:pStyle w:val="Tabletext"/>
              <w:rPr>
                <w:sz w:val="16"/>
                <w:szCs w:val="16"/>
              </w:rPr>
            </w:pPr>
            <w:r w:rsidRPr="009D47CD">
              <w:rPr>
                <w:sz w:val="16"/>
                <w:szCs w:val="16"/>
              </w:rPr>
              <w:t>116, 2014</w:t>
            </w:r>
          </w:p>
        </w:tc>
        <w:tc>
          <w:tcPr>
            <w:tcW w:w="993" w:type="dxa"/>
            <w:tcBorders>
              <w:top w:val="single" w:sz="4" w:space="0" w:color="auto"/>
              <w:bottom w:val="single" w:sz="12" w:space="0" w:color="auto"/>
            </w:tcBorders>
            <w:shd w:val="clear" w:color="auto" w:fill="auto"/>
          </w:tcPr>
          <w:p w:rsidR="005140F2" w:rsidRPr="009D47CD" w:rsidRDefault="005140F2" w:rsidP="00BB1281">
            <w:pPr>
              <w:pStyle w:val="Tabletext"/>
              <w:rPr>
                <w:sz w:val="16"/>
                <w:szCs w:val="16"/>
              </w:rPr>
            </w:pPr>
            <w:r w:rsidRPr="009D47CD">
              <w:rPr>
                <w:sz w:val="16"/>
                <w:szCs w:val="16"/>
              </w:rPr>
              <w:t>3 Nov 2014</w:t>
            </w:r>
          </w:p>
        </w:tc>
        <w:tc>
          <w:tcPr>
            <w:tcW w:w="1845" w:type="dxa"/>
            <w:tcBorders>
              <w:top w:val="single" w:sz="4" w:space="0" w:color="auto"/>
              <w:bottom w:val="single" w:sz="12" w:space="0" w:color="auto"/>
            </w:tcBorders>
            <w:shd w:val="clear" w:color="auto" w:fill="auto"/>
          </w:tcPr>
          <w:p w:rsidR="005140F2" w:rsidRPr="009D47CD" w:rsidRDefault="005140F2" w:rsidP="00725E0B">
            <w:pPr>
              <w:pStyle w:val="Tabletext"/>
              <w:rPr>
                <w:sz w:val="16"/>
                <w:szCs w:val="16"/>
              </w:rPr>
            </w:pPr>
            <w:r w:rsidRPr="009D47CD">
              <w:rPr>
                <w:sz w:val="16"/>
                <w:szCs w:val="16"/>
              </w:rPr>
              <w:t>Sch 1 (items</w:t>
            </w:r>
            <w:r w:rsidR="009D47CD">
              <w:rPr>
                <w:sz w:val="16"/>
                <w:szCs w:val="16"/>
              </w:rPr>
              <w:t> </w:t>
            </w:r>
            <w:r w:rsidRPr="009D47CD">
              <w:rPr>
                <w:sz w:val="16"/>
                <w:szCs w:val="16"/>
              </w:rPr>
              <w:t>35–56): 1 Dec 2014 (s 2(1) item</w:t>
            </w:r>
            <w:r w:rsidR="009D47CD">
              <w:rPr>
                <w:sz w:val="16"/>
                <w:szCs w:val="16"/>
              </w:rPr>
              <w:t> </w:t>
            </w:r>
            <w:r w:rsidRPr="009D47CD">
              <w:rPr>
                <w:sz w:val="16"/>
                <w:szCs w:val="16"/>
              </w:rPr>
              <w:t>2)</w:t>
            </w:r>
          </w:p>
        </w:tc>
        <w:tc>
          <w:tcPr>
            <w:tcW w:w="1417" w:type="dxa"/>
            <w:tcBorders>
              <w:top w:val="single" w:sz="4" w:space="0" w:color="auto"/>
              <w:bottom w:val="single" w:sz="12" w:space="0" w:color="auto"/>
            </w:tcBorders>
            <w:shd w:val="clear" w:color="auto" w:fill="auto"/>
          </w:tcPr>
          <w:p w:rsidR="005140F2" w:rsidRPr="009D47CD" w:rsidRDefault="005140F2" w:rsidP="000A072B">
            <w:pPr>
              <w:pStyle w:val="Tabletext"/>
              <w:rPr>
                <w:sz w:val="16"/>
                <w:szCs w:val="16"/>
              </w:rPr>
            </w:pPr>
            <w:r w:rsidRPr="009D47CD">
              <w:rPr>
                <w:sz w:val="16"/>
                <w:szCs w:val="16"/>
              </w:rPr>
              <w:t>Sch 1 (items</w:t>
            </w:r>
            <w:r w:rsidR="009D47CD">
              <w:rPr>
                <w:sz w:val="16"/>
                <w:szCs w:val="16"/>
              </w:rPr>
              <w:t> </w:t>
            </w:r>
            <w:r w:rsidRPr="009D47CD">
              <w:rPr>
                <w:sz w:val="16"/>
                <w:szCs w:val="16"/>
              </w:rPr>
              <w:t>38, 48, 55)</w:t>
            </w:r>
          </w:p>
        </w:tc>
      </w:tr>
    </w:tbl>
    <w:p w:rsidR="006D54EA" w:rsidRPr="009D47CD"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9D47CD" w:rsidTr="003A4D58">
        <w:trPr>
          <w:cantSplit/>
          <w:tblHeader/>
        </w:trPr>
        <w:tc>
          <w:tcPr>
            <w:tcW w:w="1806" w:type="dxa"/>
            <w:tcBorders>
              <w:top w:val="single" w:sz="12" w:space="0" w:color="auto"/>
              <w:bottom w:val="single" w:sz="12" w:space="0" w:color="auto"/>
            </w:tcBorders>
            <w:shd w:val="clear" w:color="auto" w:fill="auto"/>
          </w:tcPr>
          <w:p w:rsidR="006D54EA" w:rsidRPr="009D47CD" w:rsidRDefault="006D54EA" w:rsidP="00A801B7">
            <w:pPr>
              <w:pStyle w:val="Tabletext"/>
              <w:keepNext/>
              <w:rPr>
                <w:rFonts w:ascii="Arial" w:hAnsi="Arial" w:cs="Arial"/>
                <w:b/>
                <w:sz w:val="16"/>
                <w:szCs w:val="16"/>
              </w:rPr>
            </w:pPr>
            <w:r w:rsidRPr="009D47CD">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6D54EA" w:rsidRPr="009D47CD" w:rsidRDefault="006D54EA" w:rsidP="00A801B7">
            <w:pPr>
              <w:pStyle w:val="Tabletext"/>
              <w:keepNext/>
              <w:rPr>
                <w:rFonts w:ascii="Arial" w:hAnsi="Arial" w:cs="Arial"/>
                <w:b/>
                <w:sz w:val="16"/>
                <w:szCs w:val="16"/>
              </w:rPr>
            </w:pPr>
            <w:r w:rsidRPr="009D47CD">
              <w:rPr>
                <w:rFonts w:ascii="Arial" w:hAnsi="Arial" w:cs="Arial"/>
                <w:b/>
                <w:sz w:val="16"/>
                <w:szCs w:val="16"/>
              </w:rPr>
              <w:t>FRLI registration</w:t>
            </w:r>
          </w:p>
        </w:tc>
        <w:tc>
          <w:tcPr>
            <w:tcW w:w="1806" w:type="dxa"/>
            <w:tcBorders>
              <w:top w:val="single" w:sz="12" w:space="0" w:color="auto"/>
              <w:bottom w:val="single" w:sz="12" w:space="0" w:color="auto"/>
            </w:tcBorders>
            <w:shd w:val="clear" w:color="auto" w:fill="auto"/>
          </w:tcPr>
          <w:p w:rsidR="006D54EA" w:rsidRPr="009D47CD" w:rsidRDefault="006D54EA" w:rsidP="00A801B7">
            <w:pPr>
              <w:pStyle w:val="Tabletext"/>
              <w:keepNext/>
              <w:rPr>
                <w:rFonts w:ascii="Arial" w:hAnsi="Arial" w:cs="Arial"/>
                <w:b/>
                <w:sz w:val="16"/>
                <w:szCs w:val="16"/>
              </w:rPr>
            </w:pPr>
            <w:r w:rsidRPr="009D47CD">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6D54EA" w:rsidRPr="009D47CD" w:rsidRDefault="006D54EA" w:rsidP="00A801B7">
            <w:pPr>
              <w:pStyle w:val="Tabletext"/>
              <w:keepNext/>
              <w:rPr>
                <w:rFonts w:ascii="Arial" w:hAnsi="Arial" w:cs="Arial"/>
                <w:b/>
                <w:sz w:val="16"/>
                <w:szCs w:val="16"/>
              </w:rPr>
            </w:pPr>
            <w:r w:rsidRPr="009D47CD">
              <w:rPr>
                <w:rFonts w:ascii="Arial" w:hAnsi="Arial" w:cs="Arial"/>
                <w:b/>
                <w:sz w:val="16"/>
                <w:szCs w:val="16"/>
              </w:rPr>
              <w:t>Application, saving and transitional provisions</w:t>
            </w:r>
          </w:p>
        </w:tc>
      </w:tr>
      <w:tr w:rsidR="006D54EA" w:rsidRPr="009D47CD" w:rsidTr="003A4D58">
        <w:trPr>
          <w:cantSplit/>
        </w:trPr>
        <w:tc>
          <w:tcPr>
            <w:tcW w:w="1806" w:type="dxa"/>
            <w:tcBorders>
              <w:top w:val="single" w:sz="12" w:space="0" w:color="auto"/>
              <w:bottom w:val="single" w:sz="12" w:space="0" w:color="auto"/>
            </w:tcBorders>
            <w:shd w:val="clear" w:color="auto" w:fill="auto"/>
          </w:tcPr>
          <w:p w:rsidR="006D54EA" w:rsidRPr="009D47CD" w:rsidRDefault="00E91079" w:rsidP="00A801B7">
            <w:pPr>
              <w:pStyle w:val="Tabletext"/>
              <w:rPr>
                <w:sz w:val="16"/>
                <w:szCs w:val="16"/>
              </w:rPr>
            </w:pPr>
            <w:r w:rsidRPr="009D47CD">
              <w:rPr>
                <w:sz w:val="16"/>
                <w:szCs w:val="16"/>
              </w:rPr>
              <w:t>2006 No.</w:t>
            </w:r>
            <w:r w:rsidR="009D47CD">
              <w:rPr>
                <w:sz w:val="16"/>
                <w:szCs w:val="16"/>
              </w:rPr>
              <w:t> </w:t>
            </w:r>
            <w:r w:rsidRPr="009D47CD">
              <w:rPr>
                <w:sz w:val="16"/>
                <w:szCs w:val="16"/>
              </w:rPr>
              <w:t>50</w:t>
            </w:r>
          </w:p>
        </w:tc>
        <w:tc>
          <w:tcPr>
            <w:tcW w:w="1806" w:type="dxa"/>
            <w:tcBorders>
              <w:top w:val="single" w:sz="12" w:space="0" w:color="auto"/>
              <w:bottom w:val="single" w:sz="12" w:space="0" w:color="auto"/>
            </w:tcBorders>
            <w:shd w:val="clear" w:color="auto" w:fill="auto"/>
          </w:tcPr>
          <w:p w:rsidR="006D54EA" w:rsidRPr="009D47CD" w:rsidRDefault="00371177" w:rsidP="00A801B7">
            <w:pPr>
              <w:pStyle w:val="Tabletext"/>
              <w:rPr>
                <w:sz w:val="16"/>
                <w:szCs w:val="16"/>
              </w:rPr>
            </w:pPr>
            <w:r w:rsidRPr="009D47CD">
              <w:rPr>
                <w:sz w:val="16"/>
                <w:szCs w:val="16"/>
              </w:rPr>
              <w:t>17 Mar 2006</w:t>
            </w:r>
            <w:r w:rsidR="00943423" w:rsidRPr="009D47CD">
              <w:rPr>
                <w:sz w:val="16"/>
                <w:szCs w:val="16"/>
              </w:rPr>
              <w:t xml:space="preserve"> (</w:t>
            </w:r>
            <w:r w:rsidR="00943423" w:rsidRPr="009D47CD">
              <w:rPr>
                <w:i/>
                <w:sz w:val="16"/>
                <w:szCs w:val="16"/>
              </w:rPr>
              <w:t>see</w:t>
            </w:r>
            <w:r w:rsidR="00943423" w:rsidRPr="009D47CD">
              <w:rPr>
                <w:sz w:val="16"/>
                <w:szCs w:val="16"/>
              </w:rPr>
              <w:t xml:space="preserve"> F2006L00820)</w:t>
            </w:r>
          </w:p>
        </w:tc>
        <w:tc>
          <w:tcPr>
            <w:tcW w:w="1806" w:type="dxa"/>
            <w:tcBorders>
              <w:top w:val="single" w:sz="12" w:space="0" w:color="auto"/>
              <w:bottom w:val="single" w:sz="12" w:space="0" w:color="auto"/>
            </w:tcBorders>
            <w:shd w:val="clear" w:color="auto" w:fill="auto"/>
          </w:tcPr>
          <w:p w:rsidR="006D54EA" w:rsidRPr="009D47CD" w:rsidRDefault="0003330B" w:rsidP="00A801B7">
            <w:pPr>
              <w:pStyle w:val="Tabletext"/>
              <w:rPr>
                <w:sz w:val="16"/>
                <w:szCs w:val="16"/>
              </w:rPr>
            </w:pPr>
            <w:r w:rsidRPr="009D47CD">
              <w:rPr>
                <w:sz w:val="16"/>
                <w:szCs w:val="16"/>
              </w:rPr>
              <w:t>Schedule</w:t>
            </w:r>
            <w:r w:rsidR="009D47CD">
              <w:rPr>
                <w:sz w:val="16"/>
                <w:szCs w:val="16"/>
              </w:rPr>
              <w:t> </w:t>
            </w:r>
            <w:r w:rsidRPr="009D47CD">
              <w:rPr>
                <w:sz w:val="16"/>
                <w:szCs w:val="16"/>
              </w:rPr>
              <w:t xml:space="preserve">33: </w:t>
            </w:r>
            <w:r w:rsidR="00371177" w:rsidRPr="009D47CD">
              <w:rPr>
                <w:sz w:val="16"/>
                <w:szCs w:val="16"/>
              </w:rPr>
              <w:t>27 Mar 2006 (r. 2(b))</w:t>
            </w:r>
          </w:p>
        </w:tc>
        <w:tc>
          <w:tcPr>
            <w:tcW w:w="1665" w:type="dxa"/>
            <w:tcBorders>
              <w:top w:val="single" w:sz="12" w:space="0" w:color="auto"/>
              <w:bottom w:val="single" w:sz="12" w:space="0" w:color="auto"/>
            </w:tcBorders>
            <w:shd w:val="clear" w:color="auto" w:fill="auto"/>
          </w:tcPr>
          <w:p w:rsidR="006D54EA" w:rsidRPr="009D47CD" w:rsidRDefault="006D54EA" w:rsidP="00A801B7">
            <w:pPr>
              <w:pStyle w:val="Tabletext"/>
              <w:rPr>
                <w:sz w:val="16"/>
                <w:szCs w:val="16"/>
              </w:rPr>
            </w:pPr>
            <w:r w:rsidRPr="009D47CD">
              <w:rPr>
                <w:sz w:val="16"/>
                <w:szCs w:val="16"/>
              </w:rPr>
              <w:t>—</w:t>
            </w:r>
          </w:p>
        </w:tc>
      </w:tr>
    </w:tbl>
    <w:p w:rsidR="00BB1281" w:rsidRPr="009D47CD" w:rsidRDefault="00BB1281" w:rsidP="006A7A75">
      <w:pPr>
        <w:pStyle w:val="Tabletext"/>
      </w:pPr>
    </w:p>
    <w:p w:rsidR="0060416D" w:rsidRPr="009D47CD" w:rsidRDefault="0060416D" w:rsidP="008F24EB">
      <w:pPr>
        <w:pStyle w:val="ENotesHeading2"/>
        <w:pageBreakBefore/>
        <w:outlineLvl w:val="9"/>
      </w:pPr>
      <w:bookmarkStart w:id="361" w:name="_Toc405297739"/>
      <w:r w:rsidRPr="009D47CD">
        <w:lastRenderedPageBreak/>
        <w:t>Endnote 4—Amendment history</w:t>
      </w:r>
      <w:bookmarkEnd w:id="361"/>
    </w:p>
    <w:p w:rsidR="00BB1281" w:rsidRPr="009D47CD" w:rsidRDefault="00BB1281" w:rsidP="006A7A75">
      <w:pPr>
        <w:pStyle w:val="Tabletext"/>
      </w:pPr>
    </w:p>
    <w:tbl>
      <w:tblPr>
        <w:tblW w:w="7082" w:type="dxa"/>
        <w:tblLayout w:type="fixed"/>
        <w:tblLook w:val="0000" w:firstRow="0" w:lastRow="0" w:firstColumn="0" w:lastColumn="0" w:noHBand="0" w:noVBand="0"/>
      </w:tblPr>
      <w:tblGrid>
        <w:gridCol w:w="2139"/>
        <w:gridCol w:w="4943"/>
      </w:tblGrid>
      <w:tr w:rsidR="00BB1281" w:rsidRPr="009D47CD" w:rsidTr="00370358">
        <w:trPr>
          <w:cantSplit/>
          <w:tblHeader/>
        </w:trPr>
        <w:tc>
          <w:tcPr>
            <w:tcW w:w="2139" w:type="dxa"/>
            <w:tcBorders>
              <w:top w:val="single" w:sz="12" w:space="0" w:color="auto"/>
              <w:bottom w:val="single" w:sz="12" w:space="0" w:color="auto"/>
            </w:tcBorders>
            <w:shd w:val="clear" w:color="auto" w:fill="auto"/>
          </w:tcPr>
          <w:p w:rsidR="00BB1281" w:rsidRPr="009D47CD" w:rsidRDefault="00B5109B" w:rsidP="002166AC">
            <w:pPr>
              <w:pStyle w:val="ENoteTableHeading"/>
            </w:pPr>
            <w:r w:rsidRPr="009D47CD">
              <w:t>Provision affected</w:t>
            </w:r>
          </w:p>
        </w:tc>
        <w:tc>
          <w:tcPr>
            <w:tcW w:w="4943" w:type="dxa"/>
            <w:tcBorders>
              <w:top w:val="single" w:sz="12" w:space="0" w:color="auto"/>
              <w:bottom w:val="single" w:sz="12" w:space="0" w:color="auto"/>
            </w:tcBorders>
            <w:shd w:val="clear" w:color="auto" w:fill="auto"/>
          </w:tcPr>
          <w:p w:rsidR="00BB1281" w:rsidRPr="009D47CD" w:rsidRDefault="00B5109B" w:rsidP="002166AC">
            <w:pPr>
              <w:pStyle w:val="ENoteTableHeading"/>
            </w:pPr>
            <w:r w:rsidRPr="009D47CD">
              <w:t>How affected</w:t>
            </w:r>
          </w:p>
        </w:tc>
      </w:tr>
      <w:tr w:rsidR="00BB1281" w:rsidRPr="009D47CD" w:rsidTr="00BB1281">
        <w:trPr>
          <w:cantSplit/>
        </w:trPr>
        <w:tc>
          <w:tcPr>
            <w:tcW w:w="2139" w:type="dxa"/>
            <w:tcBorders>
              <w:top w:val="single" w:sz="12" w:space="0" w:color="auto"/>
            </w:tcBorders>
            <w:shd w:val="clear" w:color="auto" w:fill="auto"/>
          </w:tcPr>
          <w:p w:rsidR="00BB1281" w:rsidRPr="009D47CD" w:rsidRDefault="00B5109B" w:rsidP="00BB1281">
            <w:pPr>
              <w:pStyle w:val="Tabletext"/>
              <w:rPr>
                <w:sz w:val="16"/>
                <w:szCs w:val="16"/>
              </w:rPr>
            </w:pPr>
            <w:r w:rsidRPr="009D47CD">
              <w:rPr>
                <w:b/>
                <w:sz w:val="16"/>
                <w:szCs w:val="16"/>
              </w:rPr>
              <w:t>Part</w:t>
            </w:r>
            <w:r w:rsidR="005B01AA" w:rsidRPr="009D47CD">
              <w:rPr>
                <w:b/>
                <w:sz w:val="16"/>
                <w:szCs w:val="16"/>
              </w:rPr>
              <w:t> </w:t>
            </w:r>
            <w:r w:rsidRPr="009D47CD">
              <w:rPr>
                <w:b/>
                <w:sz w:val="16"/>
                <w:szCs w:val="16"/>
              </w:rPr>
              <w:t>I</w:t>
            </w:r>
          </w:p>
        </w:tc>
        <w:tc>
          <w:tcPr>
            <w:tcW w:w="4943" w:type="dxa"/>
            <w:tcBorders>
              <w:top w:val="single" w:sz="12" w:space="0" w:color="auto"/>
            </w:tcBorders>
            <w:shd w:val="clear" w:color="auto" w:fill="auto"/>
          </w:tcPr>
          <w:p w:rsidR="00BB1281" w:rsidRPr="009D47CD" w:rsidRDefault="00BB1281" w:rsidP="00BB1281">
            <w:pPr>
              <w:pStyle w:val="Tabletext"/>
              <w:rPr>
                <w:sz w:val="16"/>
                <w:szCs w:val="16"/>
              </w:rPr>
            </w:pP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2</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9, 1926</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rs. No.</w:t>
            </w:r>
            <w:r w:rsidR="009D47CD">
              <w:rPr>
                <w:sz w:val="16"/>
                <w:szCs w:val="16"/>
              </w:rPr>
              <w:t> </w:t>
            </w:r>
            <w:r w:rsidRPr="009D47CD">
              <w:rPr>
                <w:sz w:val="16"/>
                <w:szCs w:val="16"/>
              </w:rPr>
              <w:t>11, 1959; No.</w:t>
            </w:r>
            <w:r w:rsidR="009D47CD">
              <w:rPr>
                <w:sz w:val="16"/>
                <w:szCs w:val="16"/>
              </w:rPr>
              <w:t> </w:t>
            </w:r>
            <w:r w:rsidRPr="009D47CD">
              <w:rPr>
                <w:sz w:val="16"/>
                <w:szCs w:val="16"/>
              </w:rPr>
              <w:t>84, 1960</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33, 1973</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216, 1973 </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w:t>
            </w:r>
            <w:r w:rsidRPr="009D47CD">
              <w:rPr>
                <w:sz w:val="16"/>
                <w:szCs w:val="16"/>
              </w:rPr>
              <w:tab/>
            </w:r>
          </w:p>
        </w:tc>
        <w:tc>
          <w:tcPr>
            <w:tcW w:w="4943" w:type="dxa"/>
            <w:shd w:val="clear" w:color="auto" w:fill="auto"/>
          </w:tcPr>
          <w:p w:rsidR="00BB1281" w:rsidRPr="009D47CD" w:rsidRDefault="00B5109B" w:rsidP="007F7309">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30, 1932; No.</w:t>
            </w:r>
            <w:r w:rsidR="009D47CD">
              <w:rPr>
                <w:sz w:val="16"/>
                <w:szCs w:val="16"/>
              </w:rPr>
              <w:t> </w:t>
            </w:r>
            <w:r w:rsidRPr="009D47CD">
              <w:rPr>
                <w:sz w:val="16"/>
                <w:szCs w:val="16"/>
              </w:rPr>
              <w:t>11, 1959; No.</w:t>
            </w:r>
            <w:r w:rsidR="009D47CD">
              <w:rPr>
                <w:sz w:val="16"/>
                <w:szCs w:val="16"/>
              </w:rPr>
              <w:t> </w:t>
            </w:r>
            <w:r w:rsidRPr="009D47CD">
              <w:rPr>
                <w:sz w:val="16"/>
                <w:szCs w:val="16"/>
              </w:rPr>
              <w:t>84, 1960; No.</w:t>
            </w:r>
            <w:r w:rsidR="009D47CD">
              <w:rPr>
                <w:sz w:val="16"/>
                <w:szCs w:val="16"/>
              </w:rPr>
              <w:t> </w:t>
            </w:r>
            <w:r w:rsidRPr="009D47CD">
              <w:rPr>
                <w:sz w:val="16"/>
                <w:szCs w:val="16"/>
              </w:rPr>
              <w:t>216, 1973; No.</w:t>
            </w:r>
            <w:r w:rsidR="009D47CD">
              <w:rPr>
                <w:sz w:val="16"/>
                <w:szCs w:val="16"/>
              </w:rPr>
              <w:t> </w:t>
            </w:r>
            <w:r w:rsidRPr="009D47CD">
              <w:rPr>
                <w:sz w:val="16"/>
                <w:szCs w:val="16"/>
              </w:rPr>
              <w:t>155, 1979; No.</w:t>
            </w:r>
            <w:r w:rsidR="009D47CD">
              <w:rPr>
                <w:sz w:val="16"/>
                <w:szCs w:val="16"/>
              </w:rPr>
              <w:t> </w:t>
            </w:r>
            <w:r w:rsidRPr="009D47CD">
              <w:rPr>
                <w:sz w:val="16"/>
                <w:szCs w:val="16"/>
              </w:rPr>
              <w:t>70, 1980; No.</w:t>
            </w:r>
            <w:r w:rsidR="009D47CD">
              <w:rPr>
                <w:sz w:val="16"/>
                <w:szCs w:val="16"/>
              </w:rPr>
              <w:t> </w:t>
            </w:r>
            <w:r w:rsidRPr="009D47CD">
              <w:rPr>
                <w:sz w:val="16"/>
                <w:szCs w:val="16"/>
              </w:rPr>
              <w:t>67, 1982; Nos. 63 and 165, 1984; No.</w:t>
            </w:r>
            <w:r w:rsidR="009D47CD">
              <w:rPr>
                <w:sz w:val="16"/>
                <w:szCs w:val="16"/>
              </w:rPr>
              <w:t> </w:t>
            </w:r>
            <w:r w:rsidRPr="009D47CD">
              <w:rPr>
                <w:sz w:val="16"/>
                <w:szCs w:val="16"/>
              </w:rPr>
              <w:t>141, 1987; No.</w:t>
            </w:r>
            <w:r w:rsidR="009D47CD">
              <w:rPr>
                <w:sz w:val="16"/>
                <w:szCs w:val="16"/>
              </w:rPr>
              <w:t> </w:t>
            </w:r>
            <w:r w:rsidRPr="009D47CD">
              <w:rPr>
                <w:sz w:val="16"/>
                <w:szCs w:val="16"/>
              </w:rPr>
              <w:t>63, 1989; No.</w:t>
            </w:r>
            <w:r w:rsidR="009D47CD">
              <w:rPr>
                <w:sz w:val="16"/>
                <w:szCs w:val="16"/>
              </w:rPr>
              <w:t> </w:t>
            </w:r>
            <w:r w:rsidRPr="009D47CD">
              <w:rPr>
                <w:sz w:val="16"/>
                <w:szCs w:val="16"/>
              </w:rPr>
              <w:t>4, 1990; No.</w:t>
            </w:r>
            <w:r w:rsidR="009D47CD">
              <w:rPr>
                <w:sz w:val="16"/>
                <w:szCs w:val="16"/>
              </w:rPr>
              <w:t> </w:t>
            </w:r>
            <w:r w:rsidRPr="009D47CD">
              <w:rPr>
                <w:sz w:val="16"/>
                <w:szCs w:val="16"/>
              </w:rPr>
              <w:t>28, 1991; No.</w:t>
            </w:r>
            <w:r w:rsidR="009D47CD">
              <w:rPr>
                <w:sz w:val="16"/>
                <w:szCs w:val="16"/>
              </w:rPr>
              <w:t> </w:t>
            </w:r>
            <w:r w:rsidRPr="009D47CD">
              <w:rPr>
                <w:sz w:val="16"/>
                <w:szCs w:val="16"/>
              </w:rPr>
              <w:t>99, 1991 (as am. by No.</w:t>
            </w:r>
            <w:r w:rsidR="009D47CD">
              <w:rPr>
                <w:sz w:val="16"/>
                <w:szCs w:val="16"/>
              </w:rPr>
              <w:t> </w:t>
            </w:r>
            <w:r w:rsidRPr="009D47CD">
              <w:rPr>
                <w:sz w:val="16"/>
                <w:szCs w:val="16"/>
              </w:rPr>
              <w:t>145, 1991); Nos. 120 and 140, 1991; No.</w:t>
            </w:r>
            <w:r w:rsidR="009D47CD">
              <w:rPr>
                <w:sz w:val="16"/>
                <w:szCs w:val="16"/>
              </w:rPr>
              <w:t> </w:t>
            </w:r>
            <w:r w:rsidRPr="009D47CD">
              <w:rPr>
                <w:sz w:val="16"/>
                <w:szCs w:val="16"/>
              </w:rPr>
              <w:t>65, 1994; No.</w:t>
            </w:r>
            <w:r w:rsidR="009D47CD">
              <w:rPr>
                <w:sz w:val="16"/>
                <w:szCs w:val="16"/>
              </w:rPr>
              <w:t> </w:t>
            </w:r>
            <w:r w:rsidRPr="009D47CD">
              <w:rPr>
                <w:sz w:val="16"/>
                <w:szCs w:val="16"/>
              </w:rPr>
              <w:t>28, 1996; No.</w:t>
            </w:r>
            <w:r w:rsidR="009D47CD">
              <w:rPr>
                <w:sz w:val="16"/>
                <w:szCs w:val="16"/>
              </w:rPr>
              <w:t> </w:t>
            </w:r>
            <w:r w:rsidRPr="009D47CD">
              <w:rPr>
                <w:sz w:val="16"/>
                <w:szCs w:val="16"/>
              </w:rPr>
              <w:t>152, 1997; No.</w:t>
            </w:r>
            <w:r w:rsidR="009D47CD">
              <w:rPr>
                <w:sz w:val="16"/>
                <w:szCs w:val="16"/>
              </w:rPr>
              <w:t> </w:t>
            </w:r>
            <w:r w:rsidRPr="009D47CD">
              <w:rPr>
                <w:sz w:val="16"/>
                <w:szCs w:val="16"/>
              </w:rPr>
              <w:t>96, 1998; No.</w:t>
            </w:r>
            <w:r w:rsidR="009D47CD">
              <w:rPr>
                <w:sz w:val="16"/>
                <w:szCs w:val="16"/>
              </w:rPr>
              <w:t> </w:t>
            </w:r>
            <w:r w:rsidRPr="009D47CD">
              <w:rPr>
                <w:sz w:val="16"/>
                <w:szCs w:val="16"/>
              </w:rPr>
              <w:t>146, 1999; Nos. 9 and 137, 2000; No 24</w:t>
            </w:r>
            <w:r w:rsidR="007F7309" w:rsidRPr="009D47CD">
              <w:rPr>
                <w:sz w:val="16"/>
                <w:szCs w:val="16"/>
              </w:rPr>
              <w:t xml:space="preserve"> and</w:t>
            </w:r>
            <w:r w:rsidRPr="009D47CD">
              <w:rPr>
                <w:sz w:val="16"/>
                <w:szCs w:val="16"/>
                <w:u w:val="single"/>
              </w:rPr>
              <w:t xml:space="preserve"> 136, 2001</w:t>
            </w:r>
            <w:r w:rsidRPr="009D47CD">
              <w:rPr>
                <w:sz w:val="16"/>
                <w:szCs w:val="16"/>
              </w:rPr>
              <w:t>; Nos. 86 and 125, 2002; Nos. 64, 104 and 125, 2004; No.</w:t>
            </w:r>
            <w:r w:rsidR="009D47CD">
              <w:rPr>
                <w:sz w:val="16"/>
                <w:szCs w:val="16"/>
              </w:rPr>
              <w:t> </w:t>
            </w:r>
            <w:r w:rsidRPr="009D47CD">
              <w:rPr>
                <w:sz w:val="16"/>
                <w:szCs w:val="16"/>
              </w:rPr>
              <w:t>129, 2005; Nos. 86 and 171, 2006; No.</w:t>
            </w:r>
            <w:r w:rsidR="009D47CD">
              <w:rPr>
                <w:sz w:val="16"/>
                <w:szCs w:val="16"/>
              </w:rPr>
              <w:t> </w:t>
            </w:r>
            <w:r w:rsidRPr="009D47CD">
              <w:rPr>
                <w:sz w:val="16"/>
                <w:szCs w:val="16"/>
              </w:rPr>
              <w:t>3, 2007; No.</w:t>
            </w:r>
            <w:r w:rsidR="009D47CD">
              <w:rPr>
                <w:sz w:val="16"/>
                <w:szCs w:val="16"/>
              </w:rPr>
              <w:t> </w:t>
            </w:r>
            <w:r w:rsidRPr="009D47CD">
              <w:rPr>
                <w:sz w:val="16"/>
                <w:szCs w:val="16"/>
              </w:rPr>
              <w:t xml:space="preserve">144, 2008; Nos. 33 and 106, 2009; Nos. 3 and 42, 2010; </w:t>
            </w:r>
            <w:r w:rsidR="00E15656" w:rsidRPr="009D47CD">
              <w:rPr>
                <w:sz w:val="16"/>
                <w:szCs w:val="16"/>
                <w:u w:val="single"/>
              </w:rPr>
              <w:t>No 48, 2010</w:t>
            </w:r>
            <w:r w:rsidR="00E15656" w:rsidRPr="009D47CD">
              <w:rPr>
                <w:sz w:val="16"/>
                <w:szCs w:val="16"/>
              </w:rPr>
              <w:t xml:space="preserve">; </w:t>
            </w:r>
            <w:r w:rsidRPr="009D47CD">
              <w:rPr>
                <w:sz w:val="16"/>
                <w:szCs w:val="16"/>
              </w:rPr>
              <w:t>Nos. 2, 3 and 5, 2011; No.</w:t>
            </w:r>
            <w:r w:rsidR="009D47CD">
              <w:rPr>
                <w:sz w:val="16"/>
                <w:szCs w:val="16"/>
              </w:rPr>
              <w:t> </w:t>
            </w:r>
            <w:r w:rsidRPr="009D47CD">
              <w:rPr>
                <w:sz w:val="16"/>
                <w:szCs w:val="16"/>
              </w:rPr>
              <w:t>101, 2012</w:t>
            </w:r>
            <w:r w:rsidR="00E15656" w:rsidRPr="009D47CD">
              <w:rPr>
                <w:sz w:val="16"/>
                <w:szCs w:val="16"/>
              </w:rPr>
              <w:t>; No 116, 2014</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3AA</w:t>
            </w:r>
            <w:r w:rsidRPr="009D47CD">
              <w:rPr>
                <w:sz w:val="16"/>
                <w:szCs w:val="16"/>
              </w:rPr>
              <w:tab/>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64, 2004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3, 2011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3B</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193, 1985; No.</w:t>
            </w:r>
            <w:r w:rsidR="009D47CD">
              <w:rPr>
                <w:sz w:val="16"/>
                <w:szCs w:val="16"/>
              </w:rPr>
              <w:t> </w:t>
            </w:r>
            <w:r w:rsidRPr="009D47CD">
              <w:rPr>
                <w:sz w:val="16"/>
                <w:szCs w:val="16"/>
              </w:rPr>
              <w:t>4, 1990; No.</w:t>
            </w:r>
            <w:r w:rsidR="009D47CD">
              <w:rPr>
                <w:sz w:val="16"/>
                <w:szCs w:val="16"/>
              </w:rPr>
              <w:t> </w:t>
            </w:r>
            <w:r w:rsidRPr="009D47CD">
              <w:rPr>
                <w:sz w:val="16"/>
                <w:szCs w:val="16"/>
              </w:rPr>
              <w:t>34, 1997; No.</w:t>
            </w:r>
            <w:r w:rsidR="009D47CD">
              <w:rPr>
                <w:sz w:val="16"/>
                <w:szCs w:val="16"/>
              </w:rPr>
              <w:t> </w:t>
            </w:r>
            <w:r w:rsidRPr="009D47CD">
              <w:rPr>
                <w:sz w:val="16"/>
                <w:szCs w:val="16"/>
              </w:rPr>
              <w:t>49, 1998 (as am. by No.</w:t>
            </w:r>
            <w:r w:rsidR="009D47CD">
              <w:rPr>
                <w:sz w:val="16"/>
                <w:szCs w:val="16"/>
              </w:rPr>
              <w:t> </w:t>
            </w:r>
            <w:r w:rsidRPr="009D47CD">
              <w:rPr>
                <w:sz w:val="16"/>
                <w:szCs w:val="16"/>
              </w:rPr>
              <w:t>9, 2006)</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3BA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3BB</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BB1281" w:rsidRPr="009D47CD" w:rsidTr="00BB1281">
        <w:trPr>
          <w:cantSplit/>
        </w:trPr>
        <w:tc>
          <w:tcPr>
            <w:tcW w:w="2139" w:type="dxa"/>
            <w:shd w:val="clear" w:color="auto" w:fill="auto"/>
          </w:tcPr>
          <w:p w:rsidR="00BB1281" w:rsidRPr="009D47CD" w:rsidRDefault="00B5109B" w:rsidP="00BB1281">
            <w:pPr>
              <w:pStyle w:val="Tabletext"/>
              <w:rPr>
                <w:sz w:val="16"/>
                <w:szCs w:val="16"/>
              </w:rPr>
            </w:pPr>
            <w:r w:rsidRPr="009D47CD">
              <w:rPr>
                <w:b/>
                <w:sz w:val="16"/>
                <w:szCs w:val="16"/>
              </w:rPr>
              <w:t>Part</w:t>
            </w:r>
            <w:r w:rsidR="005B01AA" w:rsidRPr="009D47CD">
              <w:rPr>
                <w:b/>
                <w:sz w:val="16"/>
                <w:szCs w:val="16"/>
              </w:rPr>
              <w:t> </w:t>
            </w:r>
            <w:r w:rsidRPr="009D47CD">
              <w:rPr>
                <w:b/>
                <w:sz w:val="16"/>
                <w:szCs w:val="16"/>
              </w:rPr>
              <w:t>IAA</w:t>
            </w:r>
          </w:p>
        </w:tc>
        <w:tc>
          <w:tcPr>
            <w:tcW w:w="4943" w:type="dxa"/>
            <w:shd w:val="clear" w:color="auto" w:fill="auto"/>
          </w:tcPr>
          <w:p w:rsidR="00BB1281" w:rsidRPr="009D47CD" w:rsidRDefault="00BB1281" w:rsidP="00BB1281">
            <w:pPr>
              <w:pStyle w:val="Tabletext"/>
              <w:rPr>
                <w:sz w:val="16"/>
                <w:szCs w:val="16"/>
              </w:rPr>
            </w:pP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Heading to Part</w:t>
            </w:r>
            <w:r w:rsidR="009D47CD">
              <w:rPr>
                <w:sz w:val="16"/>
                <w:szCs w:val="16"/>
              </w:rPr>
              <w:t> </w:t>
            </w:r>
            <w:r w:rsidRPr="009D47CD">
              <w:rPr>
                <w:sz w:val="16"/>
                <w:szCs w:val="16"/>
              </w:rPr>
              <w:t>1AA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rep. No.</w:t>
            </w:r>
            <w:r w:rsidR="009D47CD">
              <w:rPr>
                <w:sz w:val="16"/>
                <w:szCs w:val="16"/>
              </w:rPr>
              <w:t> </w:t>
            </w:r>
            <w:r w:rsidRPr="009D47CD">
              <w:rPr>
                <w:sz w:val="16"/>
                <w:szCs w:val="16"/>
              </w:rPr>
              <w:t>41, 2003</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Heading to Part</w:t>
            </w:r>
            <w:r w:rsidR="005B01AA" w:rsidRPr="009D47CD">
              <w:rPr>
                <w:sz w:val="16"/>
                <w:szCs w:val="16"/>
              </w:rPr>
              <w:t> </w:t>
            </w:r>
            <w:r w:rsidRPr="009D47CD">
              <w:rPr>
                <w:sz w:val="16"/>
                <w:szCs w:val="16"/>
              </w:rPr>
              <w:t>IAA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41, 2003</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rs. No.</w:t>
            </w:r>
            <w:r w:rsidR="009D47CD">
              <w:rPr>
                <w:sz w:val="16"/>
                <w:szCs w:val="16"/>
              </w:rPr>
              <w:t> </w:t>
            </w:r>
            <w:r w:rsidRPr="009D47CD">
              <w:rPr>
                <w:sz w:val="16"/>
                <w:szCs w:val="16"/>
              </w:rPr>
              <w:t>144, 2005</w:t>
            </w:r>
            <w:r w:rsidR="00E15656" w:rsidRPr="009D47CD">
              <w:rPr>
                <w:sz w:val="16"/>
                <w:szCs w:val="16"/>
              </w:rPr>
              <w:t>; No 116, 2014</w:t>
            </w:r>
          </w:p>
        </w:tc>
      </w:tr>
      <w:tr w:rsidR="00BB1281" w:rsidRPr="009D47CD" w:rsidTr="00BB1281">
        <w:trPr>
          <w:cantSplit/>
        </w:trPr>
        <w:tc>
          <w:tcPr>
            <w:tcW w:w="2139" w:type="dxa"/>
            <w:shd w:val="clear" w:color="auto" w:fill="auto"/>
          </w:tcPr>
          <w:p w:rsidR="00BB1281" w:rsidRPr="009D47CD" w:rsidRDefault="0013049E" w:rsidP="00B5109B">
            <w:pPr>
              <w:pStyle w:val="Tabletext"/>
              <w:tabs>
                <w:tab w:val="center" w:leader="dot" w:pos="2268"/>
              </w:tabs>
              <w:rPr>
                <w:sz w:val="16"/>
                <w:szCs w:val="16"/>
              </w:rPr>
            </w:pPr>
            <w:r w:rsidRPr="009D47CD">
              <w:rPr>
                <w:sz w:val="16"/>
                <w:szCs w:val="16"/>
              </w:rPr>
              <w:t>Part</w:t>
            </w:r>
            <w:r w:rsidR="009D47CD">
              <w:rPr>
                <w:sz w:val="16"/>
                <w:szCs w:val="16"/>
              </w:rPr>
              <w:t> </w:t>
            </w:r>
            <w:r w:rsidRPr="009D47CD">
              <w:rPr>
                <w:sz w:val="16"/>
                <w:szCs w:val="16"/>
              </w:rPr>
              <w:t>1AA</w:t>
            </w:r>
            <w:r w:rsidR="00B5109B"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5109B"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BB1281" w:rsidRPr="009D47CD" w:rsidRDefault="00BB1281" w:rsidP="00BB1281">
            <w:pPr>
              <w:pStyle w:val="Tabletext"/>
              <w:rPr>
                <w:sz w:val="16"/>
                <w:szCs w:val="16"/>
              </w:rPr>
            </w:pP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lastRenderedPageBreak/>
              <w:t>s. 3C</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141, 1994; No.</w:t>
            </w:r>
            <w:r w:rsidR="009D47CD">
              <w:rPr>
                <w:sz w:val="16"/>
                <w:szCs w:val="16"/>
              </w:rPr>
              <w:t> </w:t>
            </w:r>
            <w:r w:rsidRPr="009D47CD">
              <w:rPr>
                <w:sz w:val="16"/>
                <w:szCs w:val="16"/>
              </w:rPr>
              <w:t>161, 2001; No.</w:t>
            </w:r>
            <w:r w:rsidR="009D47CD">
              <w:rPr>
                <w:sz w:val="16"/>
                <w:szCs w:val="16"/>
              </w:rPr>
              <w:t> </w:t>
            </w:r>
            <w:r w:rsidRPr="009D47CD">
              <w:rPr>
                <w:sz w:val="16"/>
                <w:szCs w:val="16"/>
              </w:rPr>
              <w:t>64, 2004; No.</w:t>
            </w:r>
            <w:r w:rsidR="009D47CD">
              <w:rPr>
                <w:sz w:val="16"/>
                <w:szCs w:val="16"/>
              </w:rPr>
              <w:t> </w:t>
            </w:r>
            <w:r w:rsidRPr="009D47CD">
              <w:rPr>
                <w:sz w:val="16"/>
                <w:szCs w:val="16"/>
              </w:rPr>
              <w:t>144, 2005; Nos. 4, 42 and 127, 2010; No.</w:t>
            </w:r>
            <w:r w:rsidR="009D47CD">
              <w:rPr>
                <w:sz w:val="16"/>
                <w:szCs w:val="16"/>
              </w:rPr>
              <w:t> </w:t>
            </w:r>
            <w:r w:rsidRPr="009D47CD">
              <w:rPr>
                <w:sz w:val="16"/>
                <w:szCs w:val="16"/>
              </w:rPr>
              <w:t>2, 2011</w:t>
            </w:r>
            <w:r w:rsidR="00E15656" w:rsidRPr="009D47CD">
              <w:rPr>
                <w:sz w:val="16"/>
                <w:szCs w:val="16"/>
              </w:rPr>
              <w:t>; No 116, 2014</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3CA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141, 1994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4, 2010;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3D</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64, 2004; No.</w:t>
            </w:r>
            <w:r w:rsidR="009D47CD">
              <w:rPr>
                <w:sz w:val="16"/>
                <w:szCs w:val="16"/>
              </w:rPr>
              <w:t> </w:t>
            </w:r>
            <w:r w:rsidRPr="009D47CD">
              <w:rPr>
                <w:sz w:val="16"/>
                <w:szCs w:val="16"/>
              </w:rPr>
              <w:t>144, 2005</w:t>
            </w:r>
            <w:r w:rsidR="00E15656" w:rsidRPr="009D47CD">
              <w:rPr>
                <w:sz w:val="16"/>
                <w:szCs w:val="16"/>
              </w:rPr>
              <w:t>; No 116, 2014</w:t>
            </w:r>
          </w:p>
        </w:tc>
      </w:tr>
      <w:tr w:rsidR="00BB1281" w:rsidRPr="009D47CD" w:rsidTr="00BB1281">
        <w:trPr>
          <w:cantSplit/>
        </w:trPr>
        <w:tc>
          <w:tcPr>
            <w:tcW w:w="2139" w:type="dxa"/>
            <w:shd w:val="clear" w:color="auto" w:fill="auto"/>
          </w:tcPr>
          <w:p w:rsidR="00BB1281" w:rsidRPr="009D47CD" w:rsidRDefault="00B5109B"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BB1281" w:rsidRPr="009D47CD" w:rsidRDefault="00BB1281" w:rsidP="00BB1281">
            <w:pPr>
              <w:pStyle w:val="Tabletext"/>
              <w:rPr>
                <w:sz w:val="16"/>
                <w:szCs w:val="16"/>
              </w:rPr>
            </w:pP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3E</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136, 2001; No.</w:t>
            </w:r>
            <w:r w:rsidR="009D47CD">
              <w:rPr>
                <w:sz w:val="16"/>
                <w:szCs w:val="16"/>
              </w:rPr>
              <w:t> </w:t>
            </w:r>
            <w:r w:rsidRPr="009D47CD">
              <w:rPr>
                <w:sz w:val="16"/>
                <w:szCs w:val="16"/>
              </w:rPr>
              <w:t>86, 2002; No.</w:t>
            </w:r>
            <w:r w:rsidR="009D47CD">
              <w:rPr>
                <w:sz w:val="16"/>
                <w:szCs w:val="16"/>
              </w:rPr>
              <w:t> </w:t>
            </w:r>
            <w:r w:rsidRPr="009D47CD">
              <w:rPr>
                <w:sz w:val="16"/>
                <w:szCs w:val="16"/>
              </w:rPr>
              <w:t>127, 2010</w:t>
            </w:r>
            <w:r w:rsidR="00E15656" w:rsidRPr="009D47CD">
              <w:rPr>
                <w:sz w:val="16"/>
                <w:szCs w:val="16"/>
              </w:rPr>
              <w:t>; No 116, 2014</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3F</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86, 2002; No.</w:t>
            </w:r>
            <w:r w:rsidR="009D47CD">
              <w:rPr>
                <w:sz w:val="16"/>
                <w:szCs w:val="16"/>
              </w:rPr>
              <w:t> </w:t>
            </w:r>
            <w:r w:rsidRPr="009D47CD">
              <w:rPr>
                <w:sz w:val="16"/>
                <w:szCs w:val="16"/>
              </w:rPr>
              <w:t>4, 2010</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3G, 3H</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3J</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127, 2010</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3JA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Subheads. to s. 3K(1)–(3)</w:t>
            </w:r>
            <w:r w:rsidR="006249DE"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Subhead. to s. 3K(3A)</w:t>
            </w:r>
            <w:r w:rsidR="006249DE"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Subhead. to s. 3K(4)</w:t>
            </w:r>
            <w:r w:rsidR="006249DE"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3K</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161, 2001; No.</w:t>
            </w:r>
            <w:r w:rsidR="009D47CD">
              <w:rPr>
                <w:sz w:val="16"/>
                <w:szCs w:val="16"/>
              </w:rPr>
              <w:t> </w:t>
            </w:r>
            <w:r w:rsidRPr="009D47CD">
              <w:rPr>
                <w:sz w:val="16"/>
                <w:szCs w:val="16"/>
              </w:rPr>
              <w:t>4, 2010;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3L</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161, 2001; No.</w:t>
            </w:r>
            <w:r w:rsidR="009D47CD">
              <w:rPr>
                <w:sz w:val="16"/>
                <w:szCs w:val="16"/>
              </w:rPr>
              <w:t> </w:t>
            </w:r>
            <w:r w:rsidRPr="009D47CD">
              <w:rPr>
                <w:sz w:val="16"/>
                <w:szCs w:val="16"/>
              </w:rPr>
              <w:t>84, 2006; Nos. 4 and 127, 2010;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13049E" w:rsidP="00B5109B">
            <w:pPr>
              <w:pStyle w:val="Tabletext"/>
              <w:tabs>
                <w:tab w:val="center" w:leader="dot" w:pos="2268"/>
              </w:tabs>
              <w:rPr>
                <w:sz w:val="16"/>
                <w:szCs w:val="16"/>
              </w:rPr>
            </w:pPr>
            <w:r w:rsidRPr="009D47CD">
              <w:rPr>
                <w:sz w:val="16"/>
                <w:szCs w:val="16"/>
              </w:rPr>
              <w:t>s. 3LAA</w:t>
            </w:r>
            <w:r w:rsidR="00B5109B"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3LA</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161, 2001</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rs. No.</w:t>
            </w:r>
            <w:r w:rsidR="009D47CD">
              <w:rPr>
                <w:sz w:val="16"/>
                <w:szCs w:val="16"/>
              </w:rPr>
              <w:t> </w:t>
            </w:r>
            <w:r w:rsidRPr="009D47CD">
              <w:rPr>
                <w:sz w:val="16"/>
                <w:szCs w:val="16"/>
              </w:rPr>
              <w:t>4, 2010</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Note to s. 3LA(3)</w:t>
            </w:r>
            <w:r w:rsidR="006249DE"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Heading to s. 3LB</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13049E" w:rsidP="00B5109B">
            <w:pPr>
              <w:pStyle w:val="Tabletext"/>
              <w:tabs>
                <w:tab w:val="center" w:leader="dot" w:pos="2268"/>
              </w:tabs>
              <w:rPr>
                <w:sz w:val="16"/>
                <w:szCs w:val="16"/>
              </w:rPr>
            </w:pPr>
            <w:r w:rsidRPr="009D47CD">
              <w:rPr>
                <w:sz w:val="16"/>
                <w:szCs w:val="16"/>
              </w:rPr>
              <w:lastRenderedPageBreak/>
              <w:t>s. 3LB</w:t>
            </w:r>
            <w:r w:rsidR="00B5109B"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161, 2001</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4, 2010; No.</w:t>
            </w:r>
            <w:r w:rsidR="009D47CD">
              <w:rPr>
                <w:sz w:val="16"/>
                <w:szCs w:val="16"/>
              </w:rPr>
              <w:t> </w:t>
            </w:r>
            <w:r w:rsidRPr="009D47CD">
              <w:rPr>
                <w:sz w:val="16"/>
                <w:szCs w:val="16"/>
              </w:rPr>
              <w:t>2, 2011</w:t>
            </w:r>
          </w:p>
        </w:tc>
      </w:tr>
      <w:tr w:rsidR="005F1452" w:rsidRPr="009D47CD" w:rsidTr="00BB1281">
        <w:trPr>
          <w:cantSplit/>
        </w:trPr>
        <w:tc>
          <w:tcPr>
            <w:tcW w:w="2139" w:type="dxa"/>
            <w:shd w:val="clear" w:color="auto" w:fill="auto"/>
          </w:tcPr>
          <w:p w:rsidR="005F1452" w:rsidRPr="009D47CD" w:rsidRDefault="005F1452" w:rsidP="00B5109B">
            <w:pPr>
              <w:pStyle w:val="Tabletext"/>
              <w:tabs>
                <w:tab w:val="center" w:leader="dot" w:pos="2268"/>
              </w:tabs>
              <w:rPr>
                <w:sz w:val="16"/>
                <w:szCs w:val="16"/>
              </w:rPr>
            </w:pPr>
            <w:r w:rsidRPr="009D47CD">
              <w:rPr>
                <w:sz w:val="16"/>
                <w:szCs w:val="16"/>
              </w:rPr>
              <w:t>hdg to s 3M</w:t>
            </w:r>
            <w:r w:rsidRPr="009D47CD">
              <w:rPr>
                <w:sz w:val="16"/>
                <w:szCs w:val="16"/>
              </w:rPr>
              <w:tab/>
            </w:r>
          </w:p>
        </w:tc>
        <w:tc>
          <w:tcPr>
            <w:tcW w:w="4943" w:type="dxa"/>
            <w:shd w:val="clear" w:color="auto" w:fill="auto"/>
          </w:tcPr>
          <w:p w:rsidR="005F1452" w:rsidRPr="009D47CD" w:rsidRDefault="005F1452" w:rsidP="00BB1281">
            <w:pPr>
              <w:pStyle w:val="Tabletext"/>
              <w:rPr>
                <w:sz w:val="16"/>
                <w:szCs w:val="16"/>
              </w:rPr>
            </w:pPr>
            <w:r w:rsidRPr="009D47CD">
              <w:rPr>
                <w:sz w:val="16"/>
                <w:szCs w:val="16"/>
              </w:rPr>
              <w:t>rs No 31, 2014</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3M</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rs. No.</w:t>
            </w:r>
            <w:r w:rsidR="009D47CD">
              <w:rPr>
                <w:sz w:val="16"/>
                <w:szCs w:val="16"/>
              </w:rPr>
              <w:t> </w:t>
            </w:r>
            <w:r w:rsidRPr="009D47CD">
              <w:rPr>
                <w:sz w:val="16"/>
                <w:szCs w:val="16"/>
              </w:rPr>
              <w:t>4, 2010</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3N</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161, 2001; No.</w:t>
            </w:r>
            <w:r w:rsidR="009D47CD">
              <w:rPr>
                <w:sz w:val="16"/>
                <w:szCs w:val="16"/>
              </w:rPr>
              <w:t> </w:t>
            </w:r>
            <w:r w:rsidRPr="009D47CD">
              <w:rPr>
                <w:sz w:val="16"/>
                <w:szCs w:val="16"/>
              </w:rPr>
              <w:t>4, 2010</w:t>
            </w:r>
          </w:p>
        </w:tc>
      </w:tr>
      <w:tr w:rsidR="00BB1281" w:rsidRPr="009D47CD" w:rsidTr="00BB1281">
        <w:trPr>
          <w:cantSplit/>
        </w:trPr>
        <w:tc>
          <w:tcPr>
            <w:tcW w:w="2139" w:type="dxa"/>
            <w:shd w:val="clear" w:color="auto" w:fill="auto"/>
          </w:tcPr>
          <w:p w:rsidR="00BB1281" w:rsidRPr="009D47CD" w:rsidRDefault="00B5109B" w:rsidP="00B5109B">
            <w:pPr>
              <w:pStyle w:val="Tabletext"/>
              <w:tabs>
                <w:tab w:val="center" w:leader="dot" w:pos="2268"/>
              </w:tabs>
              <w:rPr>
                <w:sz w:val="16"/>
                <w:szCs w:val="16"/>
              </w:rPr>
            </w:pPr>
            <w:r w:rsidRPr="009D47CD">
              <w:rPr>
                <w:sz w:val="16"/>
                <w:szCs w:val="16"/>
              </w:rPr>
              <w:t>s. 3P</w:t>
            </w:r>
            <w:r w:rsidRPr="009D47CD">
              <w:rPr>
                <w:sz w:val="16"/>
                <w:szCs w:val="16"/>
              </w:rPr>
              <w:tab/>
            </w:r>
          </w:p>
        </w:tc>
        <w:tc>
          <w:tcPr>
            <w:tcW w:w="4943" w:type="dxa"/>
            <w:shd w:val="clear" w:color="auto" w:fill="auto"/>
          </w:tcPr>
          <w:p w:rsidR="00BB1281" w:rsidRPr="009D47CD" w:rsidRDefault="00B5109B"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BB1281" w:rsidRPr="009D47CD" w:rsidTr="00BB1281">
        <w:trPr>
          <w:cantSplit/>
        </w:trPr>
        <w:tc>
          <w:tcPr>
            <w:tcW w:w="2139" w:type="dxa"/>
            <w:shd w:val="clear" w:color="auto" w:fill="auto"/>
          </w:tcPr>
          <w:p w:rsidR="00BB1281" w:rsidRPr="009D47CD" w:rsidRDefault="00BB1281" w:rsidP="002166AC">
            <w:pPr>
              <w:pStyle w:val="Tabletext"/>
            </w:pPr>
          </w:p>
        </w:tc>
        <w:tc>
          <w:tcPr>
            <w:tcW w:w="4943" w:type="dxa"/>
            <w:shd w:val="clear" w:color="auto" w:fill="auto"/>
          </w:tcPr>
          <w:p w:rsidR="00BB1281" w:rsidRPr="009D47CD" w:rsidRDefault="00B5109B"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41, 2003 </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hdg to s 3Q</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rs No 31, 2014</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3Q</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3R</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r w:rsidR="00663906" w:rsidRPr="009D47CD">
              <w:rPr>
                <w:sz w:val="16"/>
                <w:szCs w:val="16"/>
              </w:rPr>
              <w:t>; No 31, 2014</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3S</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9, 2006</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3T, 3U</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Division</w:t>
            </w:r>
            <w:r w:rsidR="009D47CD">
              <w:rPr>
                <w:b/>
                <w:sz w:val="16"/>
                <w:szCs w:val="16"/>
              </w:rPr>
              <w:t> </w:t>
            </w:r>
            <w:r w:rsidRPr="009D47CD">
              <w:rPr>
                <w:b/>
                <w:sz w:val="16"/>
                <w:szCs w:val="16"/>
              </w:rPr>
              <w:t>3A</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777FC0">
            <w:pPr>
              <w:pStyle w:val="Tabletext"/>
              <w:tabs>
                <w:tab w:val="center" w:leader="dot" w:pos="2268"/>
              </w:tabs>
              <w:ind w:left="142" w:hanging="142"/>
              <w:rPr>
                <w:sz w:val="16"/>
                <w:szCs w:val="16"/>
              </w:rPr>
            </w:pPr>
            <w:r w:rsidRPr="009D47CD">
              <w:rPr>
                <w:sz w:val="16"/>
                <w:szCs w:val="16"/>
              </w:rPr>
              <w:t>Heading to Div. 3A</w:t>
            </w:r>
            <w:r w:rsidRPr="009D47CD">
              <w:rPr>
                <w:sz w:val="16"/>
                <w:szCs w:val="16"/>
              </w:rPr>
              <w:tab/>
            </w:r>
            <w:r w:rsidRPr="009D47CD">
              <w:rPr>
                <w:sz w:val="16"/>
                <w:szCs w:val="16"/>
              </w:rPr>
              <w:br/>
              <w:t>of Part IAA</w:t>
            </w:r>
          </w:p>
        </w:tc>
        <w:tc>
          <w:tcPr>
            <w:tcW w:w="4943" w:type="dxa"/>
            <w:shd w:val="clear" w:color="auto" w:fill="auto"/>
          </w:tcPr>
          <w:p w:rsidR="00DA07CE" w:rsidRPr="009D47CD" w:rsidRDefault="00DA07CE" w:rsidP="00BB1281">
            <w:pPr>
              <w:pStyle w:val="Tabletext"/>
              <w:rPr>
                <w:sz w:val="16"/>
                <w:szCs w:val="16"/>
              </w:rPr>
            </w:pPr>
            <w:r w:rsidRPr="009D47CD">
              <w:rPr>
                <w:sz w:val="16"/>
                <w:szCs w:val="16"/>
              </w:rPr>
              <w:t>rs. No.</w:t>
            </w:r>
            <w:r w:rsidR="009D47CD">
              <w:rPr>
                <w:sz w:val="16"/>
                <w:szCs w:val="16"/>
              </w:rPr>
              <w:t> </w:t>
            </w:r>
            <w:r w:rsidRPr="009D47CD">
              <w:rPr>
                <w:sz w:val="16"/>
                <w:szCs w:val="16"/>
              </w:rPr>
              <w:t>127, 2010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Div. 3A of Part IAA</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Subdivision A</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3UA</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Subdivision B</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3UB</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127, 2010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3UC–3UE</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3UEA</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lastRenderedPageBreak/>
              <w:t>Heading to s. 3UF</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rs. No.</w:t>
            </w:r>
            <w:r w:rsidR="009D47CD">
              <w:rPr>
                <w:sz w:val="16"/>
                <w:szCs w:val="16"/>
              </w:rPr>
              <w:t> </w:t>
            </w:r>
            <w:r w:rsidRPr="009D47CD">
              <w:rPr>
                <w:sz w:val="16"/>
                <w:szCs w:val="16"/>
              </w:rPr>
              <w:t>4, 2010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3UF</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Nos. 4 and 127,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3UG</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rep. No.</w:t>
            </w:r>
            <w:r w:rsidR="009D47CD">
              <w:rPr>
                <w:sz w:val="16"/>
                <w:szCs w:val="16"/>
              </w:rPr>
              <w:t> </w:t>
            </w:r>
            <w:r w:rsidRPr="009D47CD">
              <w:rPr>
                <w:sz w:val="16"/>
                <w:szCs w:val="16"/>
              </w:rPr>
              <w:t>4, 2010</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3UH</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Subdivision C</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3UI</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3UJ</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8, 2010</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Subdivision D</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3UK</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4, 2010</w:t>
            </w:r>
            <w:r w:rsidR="00E15656" w:rsidRPr="009D47CD">
              <w:rPr>
                <w:sz w:val="16"/>
                <w:szCs w:val="16"/>
              </w:rPr>
              <w:t>; No 116, 2014</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Division</w:t>
            </w:r>
            <w:r w:rsidR="009D47CD">
              <w:rPr>
                <w:b/>
                <w:sz w:val="16"/>
                <w:szCs w:val="16"/>
              </w:rPr>
              <w:t> </w:t>
            </w:r>
            <w:r w:rsidRPr="009D47CD">
              <w:rPr>
                <w:b/>
                <w:sz w:val="16"/>
                <w:szCs w:val="16"/>
              </w:rPr>
              <w:t>3B</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Div. 3B of Part IAA</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167, 2012</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3UL</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167, 2012</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3UM</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167, 2012</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3UN</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167, 2012</w:t>
            </w:r>
          </w:p>
        </w:tc>
      </w:tr>
      <w:tr w:rsidR="00DA07CE" w:rsidRPr="009D47CD" w:rsidTr="00BB1281">
        <w:trPr>
          <w:cantSplit/>
        </w:trPr>
        <w:tc>
          <w:tcPr>
            <w:tcW w:w="2139" w:type="dxa"/>
            <w:shd w:val="clear" w:color="auto" w:fill="auto"/>
          </w:tcPr>
          <w:p w:rsidR="00DA07CE" w:rsidRPr="009D47CD" w:rsidRDefault="00DA07CE"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DA07CE" w:rsidRPr="009D47CD" w:rsidRDefault="00DA07CE" w:rsidP="00BB1281">
            <w:pPr>
              <w:pStyle w:val="Tabletext"/>
              <w:rPr>
                <w:sz w:val="16"/>
                <w:szCs w:val="16"/>
              </w:rPr>
            </w:pP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3V</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3W</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 116, 2014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3WA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 116, 2014</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3X</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41, 2003 </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3Y</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2166AC">
            <w:pPr>
              <w:pStyle w:val="Tabletext"/>
            </w:pPr>
          </w:p>
        </w:tc>
        <w:tc>
          <w:tcPr>
            <w:tcW w:w="4943" w:type="dxa"/>
            <w:shd w:val="clear" w:color="auto" w:fill="auto"/>
          </w:tcPr>
          <w:p w:rsidR="00DA07CE" w:rsidRPr="009D47CD" w:rsidRDefault="00DA07CE" w:rsidP="00BB1281">
            <w:pPr>
              <w:pStyle w:val="Tabletext"/>
              <w:rPr>
                <w:sz w:val="16"/>
                <w:szCs w:val="16"/>
              </w:rPr>
            </w:pPr>
            <w:r w:rsidRPr="009D47CD">
              <w:rPr>
                <w:sz w:val="16"/>
                <w:szCs w:val="16"/>
              </w:rPr>
              <w:t>am. No.</w:t>
            </w:r>
            <w:r w:rsidR="009D47CD">
              <w:rPr>
                <w:sz w:val="16"/>
                <w:szCs w:val="16"/>
              </w:rPr>
              <w:t> </w:t>
            </w:r>
            <w:r w:rsidRPr="009D47CD">
              <w:rPr>
                <w:sz w:val="16"/>
                <w:szCs w:val="16"/>
              </w:rPr>
              <w:t>106, 2009</w:t>
            </w:r>
          </w:p>
        </w:tc>
      </w:tr>
      <w:tr w:rsidR="00DA07CE" w:rsidRPr="009D47CD" w:rsidTr="00BB1281">
        <w:trPr>
          <w:cantSplit/>
        </w:trPr>
        <w:tc>
          <w:tcPr>
            <w:tcW w:w="2139" w:type="dxa"/>
            <w:shd w:val="clear" w:color="auto" w:fill="auto"/>
          </w:tcPr>
          <w:p w:rsidR="00DA07CE" w:rsidRPr="009D47CD" w:rsidRDefault="00DA07CE" w:rsidP="00B5109B">
            <w:pPr>
              <w:pStyle w:val="Tabletext"/>
              <w:tabs>
                <w:tab w:val="center" w:leader="dot" w:pos="2268"/>
              </w:tabs>
              <w:rPr>
                <w:sz w:val="16"/>
                <w:szCs w:val="16"/>
              </w:rPr>
            </w:pPr>
            <w:r w:rsidRPr="009D47CD">
              <w:rPr>
                <w:sz w:val="16"/>
                <w:szCs w:val="16"/>
              </w:rPr>
              <w:t>s. 3Z</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DA07CE" w:rsidRPr="009D47CD" w:rsidTr="00BB1281">
        <w:trPr>
          <w:cantSplit/>
        </w:trPr>
        <w:tc>
          <w:tcPr>
            <w:tcW w:w="2139" w:type="dxa"/>
            <w:shd w:val="clear" w:color="auto" w:fill="auto"/>
          </w:tcPr>
          <w:p w:rsidR="00DA07CE" w:rsidRPr="009D47CD" w:rsidRDefault="00DA07CE" w:rsidP="00CD4790">
            <w:pPr>
              <w:pStyle w:val="Tabletext"/>
              <w:tabs>
                <w:tab w:val="center" w:leader="dot" w:pos="2268"/>
              </w:tabs>
              <w:rPr>
                <w:sz w:val="16"/>
                <w:szCs w:val="16"/>
              </w:rPr>
            </w:pPr>
            <w:r w:rsidRPr="009D47CD">
              <w:rPr>
                <w:sz w:val="16"/>
                <w:szCs w:val="16"/>
              </w:rPr>
              <w:t>s</w:t>
            </w:r>
            <w:r w:rsidR="00D35A9D" w:rsidRPr="009D47CD">
              <w:rPr>
                <w:sz w:val="16"/>
                <w:szCs w:val="16"/>
              </w:rPr>
              <w:t> </w:t>
            </w:r>
            <w:r w:rsidRPr="009D47CD">
              <w:rPr>
                <w:sz w:val="16"/>
                <w:szCs w:val="16"/>
              </w:rPr>
              <w:t>3ZA</w:t>
            </w:r>
            <w:r w:rsidRPr="009D47CD">
              <w:rPr>
                <w:sz w:val="16"/>
                <w:szCs w:val="16"/>
              </w:rPr>
              <w:tab/>
            </w:r>
          </w:p>
        </w:tc>
        <w:tc>
          <w:tcPr>
            <w:tcW w:w="4943" w:type="dxa"/>
            <w:shd w:val="clear" w:color="auto" w:fill="auto"/>
          </w:tcPr>
          <w:p w:rsidR="00DA07CE" w:rsidRPr="009D47CD" w:rsidRDefault="00DA07CE"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lastRenderedPageBreak/>
              <w:t>s. 3ZB</w:t>
            </w:r>
            <w:r w:rsidRPr="009D47CD">
              <w:rPr>
                <w:sz w:val="16"/>
                <w:szCs w:val="16"/>
              </w:rPr>
              <w:tab/>
            </w:r>
          </w:p>
        </w:tc>
        <w:tc>
          <w:tcPr>
            <w:tcW w:w="4943" w:type="dxa"/>
            <w:shd w:val="clear" w:color="auto" w:fill="auto"/>
          </w:tcPr>
          <w:p w:rsidR="00E15656" w:rsidRPr="009D47CD" w:rsidRDefault="00E15656" w:rsidP="00387275">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E15656">
            <w:pPr>
              <w:pStyle w:val="Tabletext"/>
              <w:rPr>
                <w:sz w:val="16"/>
                <w:szCs w:val="16"/>
              </w:rPr>
            </w:pPr>
            <w:r w:rsidRPr="009D47CD">
              <w:rPr>
                <w:sz w:val="16"/>
                <w:szCs w:val="16"/>
              </w:rPr>
              <w:t>am No 116, 2014</w:t>
            </w:r>
          </w:p>
        </w:tc>
      </w:tr>
      <w:tr w:rsidR="00E15656" w:rsidRPr="009D47CD" w:rsidTr="00BB1281">
        <w:trPr>
          <w:cantSplit/>
        </w:trPr>
        <w:tc>
          <w:tcPr>
            <w:tcW w:w="2139" w:type="dxa"/>
            <w:shd w:val="clear" w:color="auto" w:fill="auto"/>
          </w:tcPr>
          <w:p w:rsidR="00E15656" w:rsidRPr="009D47CD" w:rsidRDefault="00E15656" w:rsidP="00387275">
            <w:pPr>
              <w:pStyle w:val="Tabletext"/>
              <w:tabs>
                <w:tab w:val="center" w:leader="dot" w:pos="2268"/>
              </w:tabs>
              <w:rPr>
                <w:sz w:val="16"/>
                <w:szCs w:val="16"/>
              </w:rPr>
            </w:pPr>
            <w:r w:rsidRPr="009D47CD">
              <w:rPr>
                <w:sz w:val="16"/>
                <w:szCs w:val="16"/>
              </w:rPr>
              <w:t>s. 3ZC</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387275">
            <w:pPr>
              <w:pStyle w:val="Tabletext"/>
              <w:tabs>
                <w:tab w:val="center" w:leader="dot" w:pos="2268"/>
              </w:tabs>
              <w:rPr>
                <w:sz w:val="16"/>
                <w:szCs w:val="16"/>
              </w:rPr>
            </w:pPr>
            <w:r w:rsidRPr="009D47CD">
              <w:rPr>
                <w:sz w:val="16"/>
                <w:szCs w:val="16"/>
              </w:rPr>
              <w:t>s. 3ZD</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387275">
            <w:pPr>
              <w:pStyle w:val="Tabletext"/>
              <w:tabs>
                <w:tab w:val="center" w:leader="dot" w:pos="2268"/>
              </w:tabs>
              <w:rPr>
                <w:sz w:val="16"/>
                <w:szCs w:val="16"/>
              </w:rPr>
            </w:pPr>
            <w:r w:rsidRPr="009D47CD">
              <w:rPr>
                <w:sz w:val="16"/>
                <w:szCs w:val="16"/>
              </w:rPr>
              <w:t>s. 3ZE</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387275">
            <w:pPr>
              <w:pStyle w:val="Tabletext"/>
              <w:tabs>
                <w:tab w:val="center" w:leader="dot" w:pos="2268"/>
              </w:tabs>
              <w:rPr>
                <w:sz w:val="16"/>
                <w:szCs w:val="16"/>
              </w:rPr>
            </w:pPr>
            <w:r w:rsidRPr="009D47CD">
              <w:rPr>
                <w:sz w:val="16"/>
                <w:szCs w:val="16"/>
              </w:rPr>
              <w:t>s. 3ZF</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387275">
            <w:pPr>
              <w:pStyle w:val="Tabletext"/>
              <w:tabs>
                <w:tab w:val="center" w:leader="dot" w:pos="2268"/>
              </w:tabs>
              <w:rPr>
                <w:sz w:val="16"/>
                <w:szCs w:val="16"/>
              </w:rPr>
            </w:pPr>
            <w:r w:rsidRPr="009D47CD">
              <w:rPr>
                <w:sz w:val="16"/>
                <w:szCs w:val="16"/>
              </w:rPr>
              <w:t>s. 3ZG</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3ZH</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96, 1998; No.</w:t>
            </w:r>
            <w:r w:rsidR="009D47CD">
              <w:rPr>
                <w:sz w:val="16"/>
                <w:szCs w:val="16"/>
              </w:rPr>
              <w:t> </w:t>
            </w:r>
            <w:r w:rsidRPr="009D47CD">
              <w:rPr>
                <w:sz w:val="16"/>
                <w:szCs w:val="16"/>
              </w:rPr>
              <w:t>136, 2001; No.</w:t>
            </w:r>
            <w:r w:rsidR="009D47CD">
              <w:rPr>
                <w:sz w:val="16"/>
                <w:szCs w:val="16"/>
              </w:rPr>
              <w:t> </w:t>
            </w:r>
            <w:r w:rsidRPr="009D47CD">
              <w:rPr>
                <w:sz w:val="16"/>
                <w:szCs w:val="16"/>
              </w:rPr>
              <w:t>41, 2003; No 31, 2014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3ZI</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141, 1994 (as am. by No.</w:t>
            </w:r>
            <w:r w:rsidR="009D47CD">
              <w:rPr>
                <w:sz w:val="16"/>
                <w:szCs w:val="16"/>
              </w:rPr>
              <w:t> </w:t>
            </w:r>
            <w:r w:rsidRPr="009D47CD">
              <w:rPr>
                <w:sz w:val="16"/>
                <w:szCs w:val="16"/>
              </w:rPr>
              <w:t>43, 1996)</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3ZJ</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141, 1994 (as am. by No.</w:t>
            </w:r>
            <w:r w:rsidR="009D47CD">
              <w:rPr>
                <w:sz w:val="16"/>
                <w:szCs w:val="16"/>
              </w:rPr>
              <w:t> </w:t>
            </w:r>
            <w:r w:rsidRPr="009D47CD">
              <w:rPr>
                <w:sz w:val="16"/>
                <w:szCs w:val="16"/>
              </w:rPr>
              <w:t>43, 1996); No.</w:t>
            </w:r>
            <w:r w:rsidR="009D47CD">
              <w:rPr>
                <w:sz w:val="16"/>
                <w:szCs w:val="16"/>
              </w:rPr>
              <w:t> </w:t>
            </w:r>
            <w:r w:rsidRPr="009D47CD">
              <w:rPr>
                <w:sz w:val="16"/>
                <w:szCs w:val="16"/>
              </w:rPr>
              <w:t>96, 1998; No.</w:t>
            </w:r>
            <w:r w:rsidR="009D47CD">
              <w:rPr>
                <w:sz w:val="16"/>
                <w:szCs w:val="16"/>
              </w:rPr>
              <w:t> </w:t>
            </w:r>
            <w:r w:rsidRPr="009D47CD">
              <w:rPr>
                <w:sz w:val="16"/>
                <w:szCs w:val="16"/>
              </w:rPr>
              <w:t>41, 2003;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3ZK</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141, 1994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3ZL</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Nos. 22 and 24, 2001; No.</w:t>
            </w:r>
            <w:r w:rsidR="009D47CD">
              <w:rPr>
                <w:sz w:val="16"/>
                <w:szCs w:val="16"/>
              </w:rPr>
              <w:t> </w:t>
            </w:r>
            <w:r w:rsidRPr="009D47CD">
              <w:rPr>
                <w:sz w:val="16"/>
                <w:szCs w:val="16"/>
              </w:rPr>
              <w:t>41, 2003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3ZM</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3, 1995; No.</w:t>
            </w:r>
            <w:r w:rsidR="009D47CD">
              <w:rPr>
                <w:sz w:val="16"/>
                <w:szCs w:val="16"/>
              </w:rPr>
              <w:t> </w:t>
            </w:r>
            <w:r w:rsidRPr="009D47CD">
              <w:rPr>
                <w:sz w:val="16"/>
                <w:szCs w:val="16"/>
              </w:rPr>
              <w:t xml:space="preserve">41, 2003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3ZN</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141, 1994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3ZO</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3, 1995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3ZP, 3ZQ</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sz w:val="16"/>
                <w:szCs w:val="16"/>
              </w:rPr>
              <w:t>Division</w:t>
            </w:r>
            <w:r w:rsidR="009D47CD">
              <w:rPr>
                <w:b/>
                <w:sz w:val="16"/>
                <w:szCs w:val="16"/>
              </w:rPr>
              <w:t> </w:t>
            </w:r>
            <w:r w:rsidRPr="009D47CD">
              <w:rPr>
                <w:b/>
                <w:sz w:val="16"/>
                <w:szCs w:val="16"/>
              </w:rPr>
              <w:t>4A</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Div. 4A of Part</w:t>
            </w:r>
            <w:r w:rsidR="009D47CD">
              <w:rPr>
                <w:sz w:val="16"/>
                <w:szCs w:val="16"/>
              </w:rPr>
              <w:t> </w:t>
            </w:r>
            <w:r w:rsidRPr="009D47CD">
              <w:rPr>
                <w:sz w:val="16"/>
                <w:szCs w:val="16"/>
              </w:rPr>
              <w:t>1AA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Subdivision A</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64, 2004; No.</w:t>
            </w:r>
            <w:r w:rsidR="009D47CD">
              <w:rPr>
                <w:sz w:val="16"/>
                <w:szCs w:val="16"/>
              </w:rPr>
              <w:t> </w:t>
            </w:r>
            <w:r w:rsidRPr="009D47CD">
              <w:rPr>
                <w:sz w:val="16"/>
                <w:szCs w:val="16"/>
              </w:rPr>
              <w:t>74, 2013</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lastRenderedPageBreak/>
              <w:t>Subdivision B</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3ZQC</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3ZQD, 3ZQE</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Subdivision C</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3ZQF</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Subdivision D</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3ZQG</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Subdivision E</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3ZQH, 3ZQI</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Subdivision F</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3ZQJ</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3ZQK</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37, 2001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Division</w:t>
            </w:r>
            <w:r w:rsidR="009D47CD">
              <w:rPr>
                <w:b/>
                <w:noProof/>
                <w:sz w:val="16"/>
                <w:szCs w:val="16"/>
              </w:rPr>
              <w:t> </w:t>
            </w:r>
            <w:r w:rsidRPr="009D47CD">
              <w:rPr>
                <w:b/>
                <w:noProof/>
                <w:sz w:val="16"/>
                <w:szCs w:val="16"/>
              </w:rPr>
              <w:t>4B</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noProof/>
                <w:sz w:val="16"/>
                <w:szCs w:val="16"/>
              </w:rPr>
            </w:pPr>
            <w:r w:rsidRPr="009D47CD">
              <w:rPr>
                <w:sz w:val="16"/>
                <w:szCs w:val="16"/>
              </w:rPr>
              <w:t>Div. 4B of Part IAA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B1281">
            <w:pPr>
              <w:pStyle w:val="Tabletext"/>
              <w:rPr>
                <w:noProof/>
                <w:sz w:val="16"/>
                <w:szCs w:val="16"/>
              </w:rPr>
            </w:pPr>
            <w:r w:rsidRPr="009D47CD">
              <w:rPr>
                <w:b/>
                <w:noProof/>
                <w:sz w:val="16"/>
                <w:szCs w:val="16"/>
              </w:rPr>
              <w:t>Subdivision A</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4F321A">
            <w:pPr>
              <w:pStyle w:val="Tabletext"/>
              <w:tabs>
                <w:tab w:val="center" w:leader="dot" w:pos="2268"/>
              </w:tabs>
              <w:rPr>
                <w:sz w:val="16"/>
                <w:szCs w:val="16"/>
              </w:rPr>
            </w:pPr>
            <w:r w:rsidRPr="009D47CD">
              <w:rPr>
                <w:sz w:val="16"/>
                <w:szCs w:val="16"/>
              </w:rPr>
              <w:t>Heading to s. 3ZQL</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noProof/>
                <w:sz w:val="16"/>
                <w:szCs w:val="16"/>
              </w:rPr>
            </w:pPr>
            <w:r w:rsidRPr="009D47CD">
              <w:rPr>
                <w:sz w:val="16"/>
                <w:szCs w:val="16"/>
              </w:rPr>
              <w:t>s. 3ZQL</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B1281">
            <w:pPr>
              <w:pStyle w:val="Tabletext"/>
              <w:rPr>
                <w:noProof/>
                <w:sz w:val="16"/>
                <w:szCs w:val="16"/>
              </w:rPr>
            </w:pPr>
            <w:r w:rsidRPr="009D47CD">
              <w:rPr>
                <w:b/>
                <w:noProof/>
                <w:sz w:val="16"/>
                <w:szCs w:val="16"/>
              </w:rPr>
              <w:t>Subdivision B</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noProof/>
                <w:sz w:val="16"/>
                <w:szCs w:val="16"/>
              </w:rPr>
            </w:pPr>
            <w:r w:rsidRPr="009D47CD">
              <w:rPr>
                <w:sz w:val="16"/>
                <w:szCs w:val="16"/>
              </w:rPr>
              <w:t>s. 3ZQM</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B1281">
            <w:pPr>
              <w:pStyle w:val="Tabletext"/>
              <w:rPr>
                <w:noProof/>
                <w:sz w:val="16"/>
                <w:szCs w:val="16"/>
              </w:rPr>
            </w:pPr>
            <w:r w:rsidRPr="009D47CD">
              <w:rPr>
                <w:b/>
                <w:noProof/>
                <w:sz w:val="16"/>
                <w:szCs w:val="16"/>
              </w:rPr>
              <w:t>Subdivision C</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4F321A">
            <w:pPr>
              <w:pStyle w:val="Tabletext"/>
              <w:tabs>
                <w:tab w:val="center" w:leader="dot" w:pos="2268"/>
              </w:tabs>
              <w:rPr>
                <w:noProof/>
                <w:sz w:val="16"/>
                <w:szCs w:val="16"/>
              </w:rPr>
            </w:pPr>
            <w:r w:rsidRPr="009D47CD">
              <w:rPr>
                <w:sz w:val="16"/>
                <w:szCs w:val="16"/>
              </w:rPr>
              <w:t>s. 3ZQN</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4F321A">
            <w:pPr>
              <w:pStyle w:val="Tabletext"/>
              <w:tabs>
                <w:tab w:val="center" w:leader="dot" w:pos="2268"/>
              </w:tabs>
              <w:rPr>
                <w:sz w:val="16"/>
                <w:szCs w:val="16"/>
              </w:rPr>
            </w:pPr>
          </w:p>
        </w:tc>
        <w:tc>
          <w:tcPr>
            <w:tcW w:w="4943" w:type="dxa"/>
            <w:shd w:val="clear" w:color="auto" w:fill="auto"/>
          </w:tcPr>
          <w:p w:rsidR="00E15656" w:rsidRPr="009D47CD" w:rsidRDefault="0015412B" w:rsidP="00BB1281">
            <w:pPr>
              <w:pStyle w:val="Tabletext"/>
              <w:rPr>
                <w:sz w:val="16"/>
                <w:szCs w:val="16"/>
              </w:rPr>
            </w:pPr>
            <w:r w:rsidRPr="009D47CD">
              <w:rPr>
                <w:sz w:val="16"/>
                <w:szCs w:val="16"/>
              </w:rPr>
              <w:t xml:space="preserve">am </w:t>
            </w:r>
            <w:r w:rsidR="00E15656" w:rsidRPr="009D47CD">
              <w:rPr>
                <w:sz w:val="16"/>
                <w:szCs w:val="16"/>
              </w:rPr>
              <w:t>No 116, 2014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3ZQO</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3ZQP</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lastRenderedPageBreak/>
              <w:t>Heading to s. 3ZQQ</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3ZQQ</w:t>
            </w:r>
            <w:r w:rsidRPr="009D47CD">
              <w:rPr>
                <w:sz w:val="16"/>
                <w:szCs w:val="16"/>
              </w:rPr>
              <w:tab/>
            </w:r>
          </w:p>
        </w:tc>
        <w:tc>
          <w:tcPr>
            <w:tcW w:w="4943" w:type="dxa"/>
            <w:shd w:val="clear" w:color="auto" w:fill="auto"/>
          </w:tcPr>
          <w:p w:rsidR="00E15656" w:rsidRPr="009D47CD" w:rsidRDefault="00E15656" w:rsidP="004F321A">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4F321A">
            <w:pPr>
              <w:pStyle w:val="Tabletext"/>
              <w:rPr>
                <w:sz w:val="16"/>
                <w:szCs w:val="16"/>
              </w:rPr>
            </w:pPr>
            <w:r w:rsidRPr="009D47CD">
              <w:rPr>
                <w:sz w:val="16"/>
                <w:szCs w:val="16"/>
              </w:rPr>
              <w:t>am.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3ZQR</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3ZQS</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3ZQT</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144, 2005</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sz w:val="16"/>
                <w:szCs w:val="16"/>
              </w:rPr>
              <w:t>Division</w:t>
            </w:r>
            <w:r w:rsidR="009D47CD">
              <w:rPr>
                <w:b/>
                <w:sz w:val="16"/>
                <w:szCs w:val="16"/>
              </w:rPr>
              <w:t> </w:t>
            </w:r>
            <w:r w:rsidRPr="009D47CD">
              <w:rPr>
                <w:b/>
                <w:sz w:val="16"/>
                <w:szCs w:val="16"/>
              </w:rPr>
              <w:t>4C</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Div. 4C of Part IAA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sz w:val="16"/>
                <w:szCs w:val="16"/>
              </w:rPr>
              <w:t>Subdivision A</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3ZQU</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74, 2012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3ZQV</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Note to s. 3ZQV(5)</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3ZQW</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sz w:val="16"/>
                <w:szCs w:val="16"/>
              </w:rPr>
              <w:t>Subdivision B</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777FC0">
            <w:pPr>
              <w:pStyle w:val="Tabletext"/>
              <w:tabs>
                <w:tab w:val="center" w:leader="dot" w:pos="2268"/>
              </w:tabs>
              <w:ind w:left="142" w:hanging="142"/>
              <w:rPr>
                <w:sz w:val="16"/>
                <w:szCs w:val="16"/>
              </w:rPr>
            </w:pPr>
            <w:r w:rsidRPr="009D47CD">
              <w:rPr>
                <w:sz w:val="16"/>
                <w:szCs w:val="16"/>
              </w:rPr>
              <w:t>Heading to Subdiv. B of</w:t>
            </w:r>
            <w:r w:rsidRPr="009D47CD">
              <w:rPr>
                <w:sz w:val="16"/>
                <w:szCs w:val="16"/>
              </w:rPr>
              <w:tab/>
            </w:r>
            <w:r w:rsidRPr="009D47CD">
              <w:rPr>
                <w:sz w:val="16"/>
                <w:szCs w:val="16"/>
              </w:rPr>
              <w:br/>
              <w:t>Div. 4C of Part IAA</w:t>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Heading to s. 3ZQX</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Subhead. to s. 3ZQX(1)</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3ZQX</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777FC0">
            <w:pPr>
              <w:pStyle w:val="Tabletext"/>
              <w:tabs>
                <w:tab w:val="center" w:leader="dot" w:pos="2268"/>
              </w:tabs>
              <w:ind w:left="142" w:hanging="142"/>
              <w:rPr>
                <w:sz w:val="16"/>
                <w:szCs w:val="16"/>
              </w:rPr>
            </w:pPr>
            <w:r w:rsidRPr="009D47CD">
              <w:rPr>
                <w:sz w:val="16"/>
                <w:szCs w:val="16"/>
              </w:rPr>
              <w:t>Heading to Subdiv. C of</w:t>
            </w:r>
            <w:r w:rsidRPr="009D47CD">
              <w:rPr>
                <w:sz w:val="16"/>
                <w:szCs w:val="16"/>
              </w:rPr>
              <w:tab/>
            </w:r>
            <w:r w:rsidRPr="009D47CD">
              <w:rPr>
                <w:sz w:val="16"/>
                <w:szCs w:val="16"/>
              </w:rPr>
              <w:br/>
              <w:t>Div. 4C of Part IAA</w:t>
            </w: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3ZQY</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3ZQZ</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777FC0">
            <w:pPr>
              <w:pStyle w:val="Tabletext"/>
              <w:tabs>
                <w:tab w:val="center" w:leader="dot" w:pos="2268"/>
              </w:tabs>
              <w:ind w:left="142" w:hanging="142"/>
              <w:rPr>
                <w:sz w:val="16"/>
                <w:szCs w:val="16"/>
              </w:rPr>
            </w:pPr>
            <w:r w:rsidRPr="009D47CD">
              <w:rPr>
                <w:sz w:val="16"/>
                <w:szCs w:val="16"/>
              </w:rPr>
              <w:t>Heading to Subdiv. D of</w:t>
            </w:r>
            <w:r w:rsidRPr="009D47CD">
              <w:rPr>
                <w:sz w:val="16"/>
                <w:szCs w:val="16"/>
              </w:rPr>
              <w:tab/>
            </w:r>
            <w:r w:rsidRPr="009D47CD">
              <w:rPr>
                <w:sz w:val="16"/>
                <w:szCs w:val="16"/>
              </w:rPr>
              <w:br/>
              <w:t>Div. 4C of Part IAA</w:t>
            </w: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lastRenderedPageBreak/>
              <w:t>Heading to s. 3ZQZA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3ZQZA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3ZQZB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noProof/>
                <w:sz w:val="16"/>
                <w:szCs w:val="16"/>
              </w:rPr>
              <w:t>Division</w:t>
            </w:r>
            <w:r w:rsidR="009D47CD">
              <w:rPr>
                <w:b/>
                <w:noProof/>
                <w:sz w:val="16"/>
                <w:szCs w:val="16"/>
              </w:rPr>
              <w:t> </w:t>
            </w:r>
            <w:r w:rsidRPr="009D47CD">
              <w:rPr>
                <w:b/>
                <w:noProof/>
                <w:sz w:val="16"/>
                <w:szCs w:val="16"/>
              </w:rPr>
              <w:t>5</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3ZR–3ZU</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3ZV</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3ZW</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141, 1994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3ZX</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3ZY</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96, 1998</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b/>
                <w:sz w:val="16"/>
                <w:szCs w:val="16"/>
              </w:rPr>
            </w:pPr>
            <w:r w:rsidRPr="009D47CD">
              <w:rPr>
                <w:b/>
                <w:sz w:val="16"/>
                <w:szCs w:val="16"/>
              </w:rPr>
              <w:t>Part IAAA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b/>
                <w:sz w:val="16"/>
                <w:szCs w:val="16"/>
              </w:rPr>
            </w:pPr>
            <w:r w:rsidRPr="009D47CD">
              <w:rPr>
                <w:b/>
                <w:sz w:val="16"/>
                <w:szCs w:val="16"/>
              </w:rPr>
              <w:t>Division</w:t>
            </w:r>
            <w:r w:rsidR="009D47CD">
              <w:rPr>
                <w:b/>
                <w:sz w:val="16"/>
                <w:szCs w:val="16"/>
              </w:rPr>
              <w:t> </w:t>
            </w:r>
            <w:r w:rsidRPr="009D47CD">
              <w:rPr>
                <w:b/>
                <w:sz w:val="16"/>
                <w:szCs w:val="16"/>
              </w:rPr>
              <w:t>1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3ZZAD</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3ZZAE</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3ZZAF</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b/>
                <w:sz w:val="16"/>
                <w:szCs w:val="16"/>
              </w:rPr>
            </w:pPr>
            <w:r w:rsidRPr="009D47CD">
              <w:rPr>
                <w:b/>
                <w:sz w:val="16"/>
                <w:szCs w:val="16"/>
              </w:rPr>
              <w:t>Division</w:t>
            </w:r>
            <w:r w:rsidR="009D47CD">
              <w:rPr>
                <w:b/>
                <w:sz w:val="16"/>
                <w:szCs w:val="16"/>
              </w:rPr>
              <w:t> </w:t>
            </w:r>
            <w:r w:rsidRPr="009D47CD">
              <w:rPr>
                <w:b/>
                <w:sz w:val="16"/>
                <w:szCs w:val="16"/>
              </w:rPr>
              <w:t>2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A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3ZZBD</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lastRenderedPageBreak/>
              <w:t>s 3ZZBE</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B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sz w:val="16"/>
                <w:szCs w:val="16"/>
              </w:rPr>
              <w:t>s 3ZZBF</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C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3ZZBH</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3ZZBI</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D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3ZZBJ</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3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sz w:val="16"/>
                <w:szCs w:val="16"/>
              </w:rPr>
              <w:t>s 3ZZCA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3ZZCD</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3ZZCE</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3ZZCF</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3ZZCH</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3ZZCI</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4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sz w:val="16"/>
                <w:szCs w:val="16"/>
              </w:rPr>
              <w:t>s 3ZZDA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3ZZDB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3ZZDC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5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A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sz w:val="16"/>
                <w:szCs w:val="16"/>
              </w:rPr>
              <w:t>s 3ZZEA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Subdivision B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3ZZEB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3ZZEC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6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sz w:val="16"/>
                <w:szCs w:val="16"/>
              </w:rPr>
              <w:lastRenderedPageBreak/>
              <w:t>s 3ZZFA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3ZZFB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3ZZFC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3ZZFD</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3ZZFE</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7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3ZZGC</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3ZZGD</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3ZZGE</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3ZZGF</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3ZZGH</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8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3ZZHA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DE1B3A">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9 heading</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3ZZIA</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A1071D" w:rsidRPr="009D47CD" w:rsidTr="002F0985">
        <w:trPr>
          <w:cantSplit/>
        </w:trPr>
        <w:tc>
          <w:tcPr>
            <w:tcW w:w="2139" w:type="dxa"/>
            <w:shd w:val="clear" w:color="auto" w:fill="auto"/>
          </w:tcPr>
          <w:p w:rsidR="00A1071D" w:rsidRPr="009D47CD" w:rsidRDefault="00A1071D" w:rsidP="002F0985">
            <w:pPr>
              <w:pStyle w:val="Tabletext"/>
              <w:tabs>
                <w:tab w:val="center" w:leader="dot" w:pos="2268"/>
              </w:tabs>
              <w:rPr>
                <w:sz w:val="16"/>
                <w:szCs w:val="16"/>
              </w:rPr>
            </w:pPr>
            <w:r w:rsidRPr="009D47CD">
              <w:rPr>
                <w:sz w:val="16"/>
                <w:szCs w:val="16"/>
              </w:rPr>
              <w:t>s 3ZZIB</w:t>
            </w:r>
            <w:r w:rsidRPr="009D47CD">
              <w:rPr>
                <w:sz w:val="16"/>
                <w:szCs w:val="16"/>
              </w:rPr>
              <w:tab/>
            </w:r>
          </w:p>
        </w:tc>
        <w:tc>
          <w:tcPr>
            <w:tcW w:w="4943" w:type="dxa"/>
            <w:shd w:val="clear" w:color="auto" w:fill="auto"/>
          </w:tcPr>
          <w:p w:rsidR="00A1071D" w:rsidRPr="009D47CD" w:rsidRDefault="00A1071D" w:rsidP="002F0985">
            <w:pPr>
              <w:pStyle w:val="Tabletext"/>
              <w:rPr>
                <w:sz w:val="16"/>
                <w:szCs w:val="16"/>
              </w:rPr>
            </w:pPr>
            <w:r w:rsidRPr="009D47CD">
              <w:rPr>
                <w:sz w:val="16"/>
                <w:szCs w:val="16"/>
              </w:rPr>
              <w:t>ad No 116, 2014</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b/>
                <w:sz w:val="16"/>
                <w:szCs w:val="16"/>
              </w:rPr>
              <w:t>Part IA</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Heading to Part IA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rs. No.</w:t>
            </w:r>
            <w:r w:rsidR="009D47CD">
              <w:rPr>
                <w:sz w:val="16"/>
                <w:szCs w:val="16"/>
              </w:rPr>
              <w:t> </w:t>
            </w:r>
            <w:r w:rsidRPr="009D47CD">
              <w:rPr>
                <w:sz w:val="16"/>
                <w:szCs w:val="16"/>
              </w:rPr>
              <w:t>11, 1995</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Subhead. to s. 4AAA(4)</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136, 2005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4AAA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136, 2005; No.</w:t>
            </w:r>
            <w:r w:rsidR="009D47CD">
              <w:rPr>
                <w:sz w:val="16"/>
                <w:szCs w:val="16"/>
              </w:rPr>
              <w:t> </w:t>
            </w:r>
            <w:r w:rsidRPr="009D47CD">
              <w:rPr>
                <w:sz w:val="16"/>
                <w:szCs w:val="16"/>
              </w:rPr>
              <w:t>13, 2013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Note 2 to s. 4AAA(1)</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46, 2011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4AAB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Note 2 to s. 4AAB(1)</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46, 2011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lastRenderedPageBreak/>
              <w:t>s. 4AA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164, 1992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20, 1997; No.</w:t>
            </w:r>
            <w:r w:rsidR="009D47CD">
              <w:rPr>
                <w:sz w:val="16"/>
                <w:szCs w:val="16"/>
              </w:rPr>
              <w:t> </w:t>
            </w:r>
            <w:r w:rsidRPr="009D47CD">
              <w:rPr>
                <w:sz w:val="16"/>
                <w:szCs w:val="16"/>
              </w:rPr>
              <w:t>167, 2012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4AB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164, 1992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54, 1998; No.</w:t>
            </w:r>
            <w:r w:rsidR="009D47CD">
              <w:rPr>
                <w:sz w:val="16"/>
                <w:szCs w:val="16"/>
              </w:rPr>
              <w:t> </w:t>
            </w:r>
            <w:r w:rsidRPr="009D47CD">
              <w:rPr>
                <w:sz w:val="16"/>
                <w:szCs w:val="16"/>
              </w:rPr>
              <w:t>55, 2001; No.</w:t>
            </w:r>
            <w:r w:rsidR="009D47CD">
              <w:rPr>
                <w:sz w:val="16"/>
                <w:szCs w:val="16"/>
              </w:rPr>
              <w:t> </w:t>
            </w:r>
            <w:r w:rsidRPr="009D47CD">
              <w:rPr>
                <w:sz w:val="16"/>
                <w:szCs w:val="16"/>
              </w:rPr>
              <w:t>103, 2010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120, 1987</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28, 1991; No.</w:t>
            </w:r>
            <w:r w:rsidR="009D47CD">
              <w:rPr>
                <w:sz w:val="16"/>
                <w:szCs w:val="16"/>
              </w:rPr>
              <w:t> </w:t>
            </w:r>
            <w:r w:rsidRPr="009D47CD">
              <w:rPr>
                <w:sz w:val="16"/>
                <w:szCs w:val="16"/>
              </w:rPr>
              <w:t>164, 1992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4C</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4D</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4E–4H</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4J</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120, 1987</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164, 1992; Nos. 65 and 91, 2002; No.</w:t>
            </w:r>
            <w:r w:rsidR="009D47CD">
              <w:rPr>
                <w:sz w:val="16"/>
                <w:szCs w:val="16"/>
              </w:rPr>
              <w:t> </w:t>
            </w:r>
            <w:r w:rsidRPr="009D47CD">
              <w:rPr>
                <w:sz w:val="16"/>
                <w:szCs w:val="16"/>
              </w:rPr>
              <w:t>41, 2003; No.</w:t>
            </w:r>
            <w:r w:rsidR="009D47CD">
              <w:rPr>
                <w:sz w:val="16"/>
                <w:szCs w:val="16"/>
              </w:rPr>
              <w:t> </w:t>
            </w:r>
            <w:r w:rsidRPr="009D47CD">
              <w:rPr>
                <w:sz w:val="16"/>
                <w:szCs w:val="16"/>
              </w:rPr>
              <w:t xml:space="preserve">144, 2005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4JA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41, 2003</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4K</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4L</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28, 1991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4M, 4N</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11, 1995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5</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84, 1960; No.</w:t>
            </w:r>
            <w:r w:rsidR="009D47CD">
              <w:rPr>
                <w:sz w:val="16"/>
                <w:szCs w:val="16"/>
              </w:rPr>
              <w:t> </w:t>
            </w:r>
            <w:r w:rsidRPr="009D47CD">
              <w:rPr>
                <w:sz w:val="16"/>
                <w:szCs w:val="16"/>
              </w:rPr>
              <w:t>153, 1982;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6</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120, 1987; No.</w:t>
            </w:r>
            <w:r w:rsidR="009D47CD">
              <w:rPr>
                <w:sz w:val="16"/>
                <w:szCs w:val="16"/>
              </w:rPr>
              <w:t> </w:t>
            </w:r>
            <w:r w:rsidRPr="009D47CD">
              <w:rPr>
                <w:sz w:val="16"/>
                <w:szCs w:val="16"/>
              </w:rPr>
              <w:t xml:space="preserve">73, 2008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7</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84, 1960; No.</w:t>
            </w:r>
            <w:r w:rsidR="009D47CD">
              <w:rPr>
                <w:sz w:val="16"/>
                <w:szCs w:val="16"/>
              </w:rPr>
              <w:t> </w:t>
            </w:r>
            <w:r w:rsidRPr="009D47CD">
              <w:rPr>
                <w:sz w:val="16"/>
                <w:szCs w:val="16"/>
              </w:rPr>
              <w:t>120, 1987; No.</w:t>
            </w:r>
            <w:r w:rsidR="009D47CD">
              <w:rPr>
                <w:sz w:val="16"/>
                <w:szCs w:val="16"/>
              </w:rPr>
              <w:t> </w:t>
            </w:r>
            <w:r w:rsidRPr="009D47CD">
              <w:rPr>
                <w:sz w:val="16"/>
                <w:szCs w:val="16"/>
              </w:rPr>
              <w:t>11, 1995; No.</w:t>
            </w:r>
            <w:r w:rsidR="009D47CD">
              <w:rPr>
                <w:sz w:val="16"/>
                <w:szCs w:val="16"/>
              </w:rPr>
              <w:t> </w:t>
            </w:r>
            <w:r w:rsidRPr="009D47CD">
              <w:rPr>
                <w:sz w:val="16"/>
                <w:szCs w:val="16"/>
              </w:rPr>
              <w:t>96, 1998</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7A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54, 1920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93, 1966; No.</w:t>
            </w:r>
            <w:r w:rsidR="009D47CD">
              <w:rPr>
                <w:sz w:val="16"/>
                <w:szCs w:val="16"/>
              </w:rPr>
              <w:t> </w:t>
            </w:r>
            <w:r w:rsidRPr="009D47CD">
              <w:rPr>
                <w:sz w:val="16"/>
                <w:szCs w:val="16"/>
              </w:rPr>
              <w:t>216, 1973; No.</w:t>
            </w:r>
            <w:r w:rsidR="009D47CD">
              <w:rPr>
                <w:sz w:val="16"/>
                <w:szCs w:val="16"/>
              </w:rPr>
              <w:t> </w:t>
            </w:r>
            <w:r w:rsidRPr="009D47CD">
              <w:rPr>
                <w:sz w:val="16"/>
                <w:szCs w:val="16"/>
              </w:rPr>
              <w:t>67, 1982; No.</w:t>
            </w:r>
            <w:r w:rsidR="009D47CD">
              <w:rPr>
                <w:sz w:val="16"/>
                <w:szCs w:val="16"/>
              </w:rPr>
              <w:t> </w:t>
            </w:r>
            <w:r w:rsidRPr="009D47CD">
              <w:rPr>
                <w:sz w:val="16"/>
                <w:szCs w:val="16"/>
              </w:rPr>
              <w:t>120, 1987; No.</w:t>
            </w:r>
            <w:r w:rsidR="009D47CD">
              <w:rPr>
                <w:sz w:val="16"/>
                <w:szCs w:val="16"/>
              </w:rPr>
              <w:t> </w:t>
            </w:r>
            <w:r w:rsidRPr="009D47CD">
              <w:rPr>
                <w:sz w:val="16"/>
                <w:szCs w:val="16"/>
              </w:rPr>
              <w:t>108, 1989</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8</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65, 1994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8A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76, 1986; No.</w:t>
            </w:r>
            <w:r w:rsidR="009D47CD">
              <w:rPr>
                <w:sz w:val="16"/>
                <w:szCs w:val="16"/>
              </w:rPr>
              <w:t> </w:t>
            </w:r>
            <w:r w:rsidRPr="009D47CD">
              <w:rPr>
                <w:sz w:val="16"/>
                <w:szCs w:val="16"/>
              </w:rPr>
              <w:t>120, 1987</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65, 1994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lastRenderedPageBreak/>
              <w:t>s. 9</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120, 1991; No.</w:t>
            </w:r>
            <w:r w:rsidR="009D47CD">
              <w:rPr>
                <w:sz w:val="16"/>
                <w:szCs w:val="16"/>
              </w:rPr>
              <w:t> </w:t>
            </w:r>
            <w:r w:rsidRPr="009D47CD">
              <w:rPr>
                <w:sz w:val="16"/>
                <w:szCs w:val="16"/>
              </w:rPr>
              <w:t>73, 2008</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9A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120, 1991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152, 1997; No.</w:t>
            </w:r>
            <w:r w:rsidR="009D47CD">
              <w:rPr>
                <w:sz w:val="16"/>
                <w:szCs w:val="16"/>
              </w:rPr>
              <w:t> </w:t>
            </w:r>
            <w:r w:rsidRPr="009D47CD">
              <w:rPr>
                <w:sz w:val="16"/>
                <w:szCs w:val="16"/>
              </w:rPr>
              <w:t>86, 2002; No.</w:t>
            </w:r>
            <w:r w:rsidR="009D47CD">
              <w:rPr>
                <w:sz w:val="16"/>
                <w:szCs w:val="16"/>
              </w:rPr>
              <w:t> </w:t>
            </w:r>
            <w:r w:rsidRPr="009D47CD">
              <w:rPr>
                <w:sz w:val="16"/>
                <w:szCs w:val="16"/>
              </w:rPr>
              <w:t>8, 2005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9B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120, 1991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86, 2002; No.</w:t>
            </w:r>
            <w:r w:rsidR="009D47CD">
              <w:rPr>
                <w:sz w:val="16"/>
                <w:szCs w:val="16"/>
              </w:rPr>
              <w:t> </w:t>
            </w:r>
            <w:r w:rsidRPr="009D47CD">
              <w:rPr>
                <w:sz w:val="16"/>
                <w:szCs w:val="16"/>
              </w:rPr>
              <w:t>8, 2005</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10</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84, 1960; No.</w:t>
            </w:r>
            <w:r w:rsidR="009D47CD">
              <w:rPr>
                <w:sz w:val="16"/>
                <w:szCs w:val="16"/>
              </w:rPr>
              <w:t> </w:t>
            </w:r>
            <w:r w:rsidRPr="009D47CD">
              <w:rPr>
                <w:sz w:val="16"/>
                <w:szCs w:val="16"/>
              </w:rPr>
              <w:t>168, 1986; No.</w:t>
            </w:r>
            <w:r w:rsidR="009D47CD">
              <w:rPr>
                <w:sz w:val="16"/>
                <w:szCs w:val="16"/>
              </w:rPr>
              <w:t> </w:t>
            </w:r>
            <w:r w:rsidRPr="009D47CD">
              <w:rPr>
                <w:sz w:val="16"/>
                <w:szCs w:val="16"/>
              </w:rPr>
              <w:t>120, 1987; No.</w:t>
            </w:r>
            <w:r w:rsidR="009D47CD">
              <w:rPr>
                <w:sz w:val="16"/>
                <w:szCs w:val="16"/>
              </w:rPr>
              <w:t> </w:t>
            </w:r>
            <w:r w:rsidRPr="009D47CD">
              <w:rPr>
                <w:sz w:val="16"/>
                <w:szCs w:val="16"/>
              </w:rPr>
              <w:t>28, 1991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65, 1994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10A–10E</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140, 1991</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65, 1994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11</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12</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80, 1950; No.</w:t>
            </w:r>
            <w:r w:rsidR="009D47CD">
              <w:rPr>
                <w:sz w:val="16"/>
                <w:szCs w:val="16"/>
              </w:rPr>
              <w:t> </w:t>
            </w:r>
            <w:r w:rsidRPr="009D47CD">
              <w:rPr>
                <w:sz w:val="16"/>
                <w:szCs w:val="16"/>
              </w:rPr>
              <w:t>67, 1982</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12A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93, 1966; No.</w:t>
            </w:r>
            <w:r w:rsidR="009D47CD">
              <w:rPr>
                <w:sz w:val="16"/>
                <w:szCs w:val="16"/>
              </w:rPr>
              <w:t> </w:t>
            </w:r>
            <w:r w:rsidRPr="009D47CD">
              <w:rPr>
                <w:sz w:val="16"/>
                <w:szCs w:val="16"/>
              </w:rPr>
              <w:t>33, 1973; No.</w:t>
            </w:r>
            <w:r w:rsidR="009D47CD">
              <w:rPr>
                <w:sz w:val="16"/>
                <w:szCs w:val="16"/>
              </w:rPr>
              <w:t> </w:t>
            </w:r>
            <w:r w:rsidRPr="009D47CD">
              <w:rPr>
                <w:sz w:val="16"/>
                <w:szCs w:val="16"/>
              </w:rPr>
              <w:t>67, 1982</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120, 1987 </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14</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 xml:space="preserve">67, 1982 </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73, 2008</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15AA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104, 2004</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124, 2004; No.</w:t>
            </w:r>
            <w:r w:rsidR="009D47CD">
              <w:rPr>
                <w:sz w:val="16"/>
                <w:szCs w:val="16"/>
              </w:rPr>
              <w:t> </w:t>
            </w:r>
            <w:r w:rsidRPr="009D47CD">
              <w:rPr>
                <w:sz w:val="16"/>
                <w:szCs w:val="16"/>
              </w:rPr>
              <w:t>171, 2006; No.</w:t>
            </w:r>
            <w:r w:rsidR="009D47CD">
              <w:rPr>
                <w:sz w:val="16"/>
                <w:szCs w:val="16"/>
              </w:rPr>
              <w:t> </w:t>
            </w:r>
            <w:r w:rsidRPr="009D47CD">
              <w:rPr>
                <w:sz w:val="16"/>
                <w:szCs w:val="16"/>
              </w:rPr>
              <w:t>127, 2010</w:t>
            </w:r>
            <w:r w:rsidR="00A1071D" w:rsidRPr="009D47CD">
              <w:rPr>
                <w:sz w:val="16"/>
                <w:szCs w:val="16"/>
              </w:rPr>
              <w:t>; No 116, 2014</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Note to s. 15AA(4)</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127, 2010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15AB</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171, 2006</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101, 2012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15A (formerly s. 18A)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98, 1993; No.</w:t>
            </w:r>
            <w:r w:rsidR="009D47CD">
              <w:rPr>
                <w:sz w:val="16"/>
                <w:szCs w:val="16"/>
              </w:rPr>
              <w:t> </w:t>
            </w:r>
            <w:r w:rsidRPr="009D47CD">
              <w:rPr>
                <w:sz w:val="16"/>
                <w:szCs w:val="16"/>
              </w:rPr>
              <w:t>60, 1996; No.</w:t>
            </w:r>
            <w:r w:rsidR="009D47CD">
              <w:rPr>
                <w:sz w:val="16"/>
                <w:szCs w:val="16"/>
              </w:rPr>
              <w:t> </w:t>
            </w:r>
            <w:r w:rsidRPr="009D47CD">
              <w:rPr>
                <w:sz w:val="16"/>
                <w:szCs w:val="16"/>
              </w:rPr>
              <w:t>49, 1998; No.</w:t>
            </w:r>
            <w:r w:rsidR="009D47CD">
              <w:rPr>
                <w:sz w:val="16"/>
                <w:szCs w:val="16"/>
              </w:rPr>
              <w:t> </w:t>
            </w:r>
            <w:r w:rsidRPr="009D47CD">
              <w:rPr>
                <w:sz w:val="16"/>
                <w:szCs w:val="16"/>
              </w:rPr>
              <w:t>123, 1999; No.</w:t>
            </w:r>
            <w:r w:rsidR="009D47CD">
              <w:rPr>
                <w:sz w:val="16"/>
                <w:szCs w:val="16"/>
              </w:rPr>
              <w:t> </w:t>
            </w:r>
            <w:r w:rsidRPr="009D47CD">
              <w:rPr>
                <w:sz w:val="16"/>
                <w:szCs w:val="16"/>
              </w:rPr>
              <w:t>151, 2006; No.</w:t>
            </w:r>
            <w:r w:rsidR="009D47CD">
              <w:rPr>
                <w:sz w:val="16"/>
                <w:szCs w:val="16"/>
              </w:rPr>
              <w:t> </w:t>
            </w:r>
            <w:r w:rsidRPr="009D47CD">
              <w:rPr>
                <w:sz w:val="16"/>
                <w:szCs w:val="16"/>
              </w:rPr>
              <w:t>106, 2009; No.</w:t>
            </w:r>
            <w:r w:rsidR="009D47CD">
              <w:rPr>
                <w:sz w:val="16"/>
                <w:szCs w:val="16"/>
              </w:rPr>
              <w:t> </w:t>
            </w:r>
            <w:r w:rsidRPr="009D47CD">
              <w:rPr>
                <w:sz w:val="16"/>
                <w:szCs w:val="16"/>
              </w:rPr>
              <w:t>46, 2011; No.</w:t>
            </w:r>
            <w:r w:rsidR="009D47CD">
              <w:rPr>
                <w:sz w:val="16"/>
                <w:szCs w:val="16"/>
              </w:rPr>
              <w:t> </w:t>
            </w:r>
            <w:r w:rsidRPr="009D47CD">
              <w:rPr>
                <w:sz w:val="16"/>
                <w:szCs w:val="16"/>
              </w:rPr>
              <w:t>24, 2012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15B (formerly s. 21)</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164, 1992; No.</w:t>
            </w:r>
            <w:r w:rsidR="009D47CD">
              <w:rPr>
                <w:sz w:val="16"/>
                <w:szCs w:val="16"/>
              </w:rPr>
              <w:t> </w:t>
            </w:r>
            <w:r w:rsidRPr="009D47CD">
              <w:rPr>
                <w:sz w:val="16"/>
                <w:szCs w:val="16"/>
              </w:rPr>
              <w:t>4, 2010</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15C (formerly s. 21A)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am. No.</w:t>
            </w:r>
            <w:r w:rsidR="009D47CD">
              <w:rPr>
                <w:sz w:val="16"/>
                <w:szCs w:val="16"/>
              </w:rPr>
              <w:t> </w:t>
            </w:r>
            <w:r w:rsidRPr="009D47CD">
              <w:rPr>
                <w:sz w:val="16"/>
                <w:szCs w:val="16"/>
              </w:rPr>
              <w:t>164, 1992</w:t>
            </w: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15D (formerly s. 21C)</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sz w:val="16"/>
                <w:szCs w:val="16"/>
              </w:rPr>
              <w:lastRenderedPageBreak/>
              <w:t>s. 15E (formerly s. 22)</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B1281">
            <w:pPr>
              <w:pStyle w:val="Tabletext"/>
              <w:rPr>
                <w:sz w:val="16"/>
                <w:szCs w:val="16"/>
              </w:rPr>
            </w:pPr>
            <w:r w:rsidRPr="009D47CD">
              <w:rPr>
                <w:sz w:val="16"/>
                <w:szCs w:val="16"/>
              </w:rPr>
              <w:t>s. 15F (formerly s. 23)</w:t>
            </w:r>
          </w:p>
        </w:tc>
        <w:tc>
          <w:tcPr>
            <w:tcW w:w="4943" w:type="dxa"/>
            <w:shd w:val="clear" w:color="auto" w:fill="auto"/>
          </w:tcPr>
          <w:p w:rsidR="00E15656" w:rsidRPr="009D47CD" w:rsidRDefault="00E15656" w:rsidP="00BB1281">
            <w:pPr>
              <w:pStyle w:val="Tabletext"/>
              <w:rPr>
                <w:sz w:val="16"/>
                <w:szCs w:val="16"/>
              </w:rPr>
            </w:pPr>
          </w:p>
        </w:tc>
      </w:tr>
      <w:tr w:rsidR="00E15656" w:rsidRPr="009D47CD" w:rsidTr="00BB1281">
        <w:trPr>
          <w:cantSplit/>
        </w:trPr>
        <w:tc>
          <w:tcPr>
            <w:tcW w:w="2139" w:type="dxa"/>
            <w:shd w:val="clear" w:color="auto" w:fill="auto"/>
          </w:tcPr>
          <w:p w:rsidR="00E15656" w:rsidRPr="009D47CD" w:rsidRDefault="00E15656" w:rsidP="00B5109B">
            <w:pPr>
              <w:pStyle w:val="Tabletext"/>
              <w:tabs>
                <w:tab w:val="center" w:leader="dot" w:pos="2268"/>
              </w:tabs>
              <w:rPr>
                <w:sz w:val="16"/>
                <w:szCs w:val="16"/>
              </w:rPr>
            </w:pPr>
            <w:r w:rsidRPr="009D47CD">
              <w:rPr>
                <w:sz w:val="16"/>
                <w:szCs w:val="16"/>
              </w:rPr>
              <w:t>s. 15FA</w:t>
            </w:r>
            <w:r w:rsidRPr="009D47CD">
              <w:rPr>
                <w:sz w:val="16"/>
                <w:szCs w:val="16"/>
              </w:rPr>
              <w:tab/>
            </w:r>
          </w:p>
        </w:tc>
        <w:tc>
          <w:tcPr>
            <w:tcW w:w="4943" w:type="dxa"/>
            <w:shd w:val="clear" w:color="auto" w:fill="auto"/>
          </w:tcPr>
          <w:p w:rsidR="00E15656" w:rsidRPr="009D47CD" w:rsidRDefault="00E15656"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E15656" w:rsidRPr="009D47CD" w:rsidTr="00BB1281">
        <w:trPr>
          <w:cantSplit/>
        </w:trPr>
        <w:tc>
          <w:tcPr>
            <w:tcW w:w="2139" w:type="dxa"/>
            <w:shd w:val="clear" w:color="auto" w:fill="auto"/>
          </w:tcPr>
          <w:p w:rsidR="00E15656" w:rsidRPr="009D47CD" w:rsidRDefault="00E15656" w:rsidP="002166AC">
            <w:pPr>
              <w:pStyle w:val="Tabletext"/>
            </w:pPr>
          </w:p>
        </w:tc>
        <w:tc>
          <w:tcPr>
            <w:tcW w:w="4943" w:type="dxa"/>
            <w:shd w:val="clear" w:color="auto" w:fill="auto"/>
          </w:tcPr>
          <w:p w:rsidR="00E15656" w:rsidRPr="009D47CD" w:rsidRDefault="00E15656" w:rsidP="00BB1281">
            <w:pPr>
              <w:pStyle w:val="Tabletext"/>
              <w:rPr>
                <w:sz w:val="16"/>
                <w:szCs w:val="16"/>
              </w:rPr>
            </w:pPr>
            <w:r w:rsidRPr="009D47CD">
              <w:rPr>
                <w:sz w:val="16"/>
                <w:szCs w:val="16"/>
              </w:rPr>
              <w:t>rep.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w:t>
            </w:r>
            <w:r w:rsidR="009D47CD">
              <w:rPr>
                <w:sz w:val="16"/>
                <w:szCs w:val="16"/>
              </w:rPr>
              <w:t> </w:t>
            </w:r>
            <w:r w:rsidRPr="009D47CD">
              <w:rPr>
                <w:sz w:val="16"/>
                <w:szCs w:val="16"/>
              </w:rPr>
              <w:t>1AB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IAB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w:t>
            </w:r>
            <w:r w:rsidR="009D47CD">
              <w:rPr>
                <w:sz w:val="16"/>
                <w:szCs w:val="16"/>
              </w:rPr>
              <w:t> </w:t>
            </w:r>
            <w:r w:rsidRPr="009D47CD">
              <w:rPr>
                <w:sz w:val="16"/>
                <w:szCs w:val="16"/>
              </w:rPr>
              <w:t>1AB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135 and 136, 2001;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15GF, 15GG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1 to s. 15GI(2)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2 to s. 15GI(2)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15GJ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1 to s. 15GQ(2)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2 to s. 15GQ(2)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1 to s. 15GV(2)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2 to s. 15GV(2)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15GX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D</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15GY, 15GZ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62 and 64, 2004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2A of Part IAB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15HB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64, 2004;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64 and 127, 2004; No.</w:t>
            </w:r>
            <w:r w:rsidR="009D47CD">
              <w:rPr>
                <w:sz w:val="16"/>
                <w:szCs w:val="16"/>
              </w:rPr>
              <w:t> </w:t>
            </w:r>
            <w:r w:rsidRPr="009D47CD">
              <w:rPr>
                <w:sz w:val="16"/>
                <w:szCs w:val="16"/>
              </w:rPr>
              <w:t>129, 2005; No.</w:t>
            </w:r>
            <w:r w:rsidR="009D47CD">
              <w:rPr>
                <w:sz w:val="16"/>
                <w:szCs w:val="16"/>
              </w:rPr>
              <w:t> </w:t>
            </w:r>
            <w:r w:rsidRPr="009D47CD">
              <w:rPr>
                <w:sz w:val="16"/>
                <w:szCs w:val="16"/>
              </w:rPr>
              <w:t>9, 2006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15HH–15HJ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15HK(2)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15HK(3)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15HK(2)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15HK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15HL(2)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15HL(3)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Note to s. 15HL(2)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15HL(3)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15HZ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15IA–15ID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9, 2000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IABA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IABA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15JA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15JT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194, 2012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15KA–15KH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15KI–15KO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15KP–15KW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15KX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15KY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 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DB055C">
            <w:pPr>
              <w:pStyle w:val="Tabletext"/>
              <w:rPr>
                <w:sz w:val="16"/>
                <w:szCs w:val="16"/>
              </w:rPr>
            </w:pPr>
            <w:r w:rsidRPr="009D47CD">
              <w:rPr>
                <w:sz w:val="16"/>
                <w:szCs w:val="16"/>
              </w:rPr>
              <w:t>am No 108,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15KZ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 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15LA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412220">
            <w:pPr>
              <w:pStyle w:val="Tabletext"/>
              <w:tabs>
                <w:tab w:val="center" w:leader="dot" w:pos="2268"/>
              </w:tabs>
              <w:rPr>
                <w:sz w:val="16"/>
                <w:szCs w:val="16"/>
              </w:rPr>
            </w:pPr>
            <w:r w:rsidRPr="009D47CD">
              <w:rPr>
                <w:sz w:val="16"/>
                <w:szCs w:val="16"/>
              </w:rPr>
              <w:t>s 15LB</w:t>
            </w:r>
            <w:r w:rsidRPr="009D47CD">
              <w:rPr>
                <w:sz w:val="16"/>
                <w:szCs w:val="16"/>
              </w:rPr>
              <w:tab/>
            </w:r>
          </w:p>
        </w:tc>
        <w:tc>
          <w:tcPr>
            <w:tcW w:w="4943" w:type="dxa"/>
            <w:shd w:val="clear" w:color="auto" w:fill="auto"/>
          </w:tcPr>
          <w:p w:rsidR="00A1071D" w:rsidRPr="009D47CD" w:rsidRDefault="00A1071D" w:rsidP="00412220">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412220">
            <w:pPr>
              <w:pStyle w:val="Tabletext"/>
              <w:tabs>
                <w:tab w:val="center" w:leader="dot" w:pos="2268"/>
              </w:tabs>
              <w:rPr>
                <w:sz w:val="16"/>
                <w:szCs w:val="16"/>
              </w:rPr>
            </w:pPr>
            <w:r w:rsidRPr="009D47CD">
              <w:rPr>
                <w:sz w:val="16"/>
                <w:szCs w:val="16"/>
              </w:rPr>
              <w:t>s 15LC</w:t>
            </w:r>
            <w:r w:rsidRPr="009D47CD">
              <w:rPr>
                <w:sz w:val="16"/>
                <w:szCs w:val="16"/>
              </w:rPr>
              <w:tab/>
            </w:r>
          </w:p>
        </w:tc>
        <w:tc>
          <w:tcPr>
            <w:tcW w:w="4943" w:type="dxa"/>
            <w:shd w:val="clear" w:color="auto" w:fill="auto"/>
          </w:tcPr>
          <w:p w:rsidR="00A1071D" w:rsidRPr="009D47CD" w:rsidRDefault="00A1071D" w:rsidP="00412220">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 30, 2014</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15LD–15LG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7</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15LH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 30, 2014</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IACA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IACA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15MA–15MC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15MD–15MU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15MW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15MX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135 and 136, 2001; No.</w:t>
            </w:r>
            <w:r w:rsidR="009D47CD">
              <w:rPr>
                <w:sz w:val="16"/>
                <w:szCs w:val="16"/>
              </w:rPr>
              <w:t> </w:t>
            </w:r>
            <w:r w:rsidRPr="009D47CD">
              <w:rPr>
                <w:sz w:val="16"/>
                <w:szCs w:val="16"/>
              </w:rPr>
              <w:t>125, 2002; No.</w:t>
            </w:r>
            <w:r w:rsidR="009D47CD">
              <w:rPr>
                <w:sz w:val="16"/>
                <w:szCs w:val="16"/>
              </w:rPr>
              <w:t> </w:t>
            </w:r>
            <w:r w:rsidRPr="009D47CD">
              <w:rPr>
                <w:sz w:val="16"/>
                <w:szCs w:val="16"/>
              </w:rPr>
              <w:t>86, 2006; No.</w:t>
            </w:r>
            <w:r w:rsidR="009D47CD">
              <w:rPr>
                <w:sz w:val="16"/>
                <w:szCs w:val="16"/>
              </w:rPr>
              <w:t> </w:t>
            </w:r>
            <w:r w:rsidRPr="009D47CD">
              <w:rPr>
                <w:sz w:val="16"/>
                <w:szCs w:val="16"/>
              </w:rPr>
              <w:t>33, 2009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15N(4)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15NA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15OA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15OB, 15OC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15PA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 No.</w:t>
            </w:r>
            <w:r w:rsidR="009D47CD">
              <w:rPr>
                <w:sz w:val="16"/>
                <w:szCs w:val="16"/>
              </w:rPr>
              <w:t> </w:t>
            </w:r>
            <w:r w:rsidRPr="009D47CD">
              <w:rPr>
                <w:sz w:val="16"/>
                <w:szCs w:val="16"/>
              </w:rPr>
              <w:t>125, 2002; No.</w:t>
            </w:r>
            <w:r w:rsidR="009D47CD">
              <w:rPr>
                <w:sz w:val="16"/>
                <w:szCs w:val="16"/>
              </w:rPr>
              <w:t> </w:t>
            </w:r>
            <w:r w:rsidRPr="009D47CD">
              <w:rPr>
                <w:sz w:val="16"/>
                <w:szCs w:val="16"/>
              </w:rPr>
              <w:t>86, 2006; No.</w:t>
            </w:r>
            <w:r w:rsidR="009D47CD">
              <w:rPr>
                <w:sz w:val="16"/>
                <w:szCs w:val="16"/>
              </w:rPr>
              <w:t> </w:t>
            </w:r>
            <w:r w:rsidRPr="009D47CD">
              <w:rPr>
                <w:sz w:val="16"/>
                <w:szCs w:val="16"/>
              </w:rPr>
              <w:t>33, 2009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15R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2000; No.</w:t>
            </w:r>
            <w:r w:rsidR="009D47CD">
              <w:rPr>
                <w:sz w:val="16"/>
                <w:szCs w:val="16"/>
              </w:rPr>
              <w:t> </w:t>
            </w:r>
            <w:r w:rsidRPr="009D47CD">
              <w:rPr>
                <w:sz w:val="16"/>
                <w:szCs w:val="16"/>
              </w:rPr>
              <w:t>135, 2001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2000;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15T, 15U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135 and 136, 2001;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15UA, 15UB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2002; No.</w:t>
            </w:r>
            <w:r w:rsidR="009D47CD">
              <w:rPr>
                <w:sz w:val="16"/>
                <w:szCs w:val="16"/>
              </w:rPr>
              <w:t> </w:t>
            </w:r>
            <w:r w:rsidRPr="009D47CD">
              <w:rPr>
                <w:sz w:val="16"/>
                <w:szCs w:val="16"/>
              </w:rPr>
              <w:t>86, 2006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15UC, 15UD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15V–15X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28, 1996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15XA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2002; No.</w:t>
            </w:r>
            <w:r w:rsidR="009D47CD">
              <w:rPr>
                <w:sz w:val="16"/>
                <w:szCs w:val="16"/>
              </w:rPr>
              <w:t> </w:t>
            </w:r>
            <w:r w:rsidRPr="009D47CD">
              <w:rPr>
                <w:sz w:val="16"/>
                <w:szCs w:val="16"/>
              </w:rPr>
              <w:t>113, 2003; Nos. 87 and 100, 2005; No.</w:t>
            </w:r>
            <w:r w:rsidR="009D47CD">
              <w:rPr>
                <w:sz w:val="16"/>
                <w:szCs w:val="16"/>
              </w:rPr>
              <w:t> </w:t>
            </w:r>
            <w:r w:rsidRPr="009D47CD">
              <w:rPr>
                <w:sz w:val="16"/>
                <w:szCs w:val="16"/>
              </w:rPr>
              <w:t>86, 2006; No.</w:t>
            </w:r>
            <w:r w:rsidR="009D47CD">
              <w:rPr>
                <w:sz w:val="16"/>
                <w:szCs w:val="16"/>
              </w:rPr>
              <w:t> </w:t>
            </w:r>
            <w:r w:rsidRPr="009D47CD">
              <w:rPr>
                <w:sz w:val="16"/>
                <w:szCs w:val="16"/>
              </w:rPr>
              <w:t>33, 2009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15XB–15XF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15XG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87, 2005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15XH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15XI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87, 2005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15XJ–15XM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15XMA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87, 2005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15XN–15XU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15UXA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15XV, 15XW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IAD</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F576F3">
            <w:pPr>
              <w:pStyle w:val="Tabletext"/>
              <w:tabs>
                <w:tab w:val="center" w:leader="dot" w:pos="2268"/>
              </w:tabs>
              <w:rPr>
                <w:sz w:val="16"/>
                <w:szCs w:val="16"/>
              </w:rPr>
            </w:pPr>
            <w:r w:rsidRPr="009D47CD">
              <w:rPr>
                <w:sz w:val="16"/>
                <w:szCs w:val="16"/>
              </w:rPr>
              <w:t>Heading to Part IAD</w:t>
            </w:r>
            <w:r w:rsidRPr="009D47CD">
              <w:rPr>
                <w:sz w:val="16"/>
                <w:szCs w:val="16"/>
              </w:rPr>
              <w:tab/>
            </w:r>
          </w:p>
        </w:tc>
        <w:tc>
          <w:tcPr>
            <w:tcW w:w="4943" w:type="dxa"/>
            <w:shd w:val="clear" w:color="auto" w:fill="auto"/>
          </w:tcPr>
          <w:p w:rsidR="00A1071D" w:rsidRPr="009D47CD" w:rsidRDefault="00A1071D">
            <w:pPr>
              <w:pStyle w:val="Tabletext"/>
              <w:rPr>
                <w:sz w:val="16"/>
                <w:szCs w:val="16"/>
              </w:rPr>
            </w:pPr>
            <w:r w:rsidRPr="009D47CD">
              <w:rPr>
                <w:sz w:val="16"/>
                <w:szCs w:val="16"/>
              </w:rPr>
              <w:t>rs.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15Y(1)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pPr>
              <w:pStyle w:val="Tabletext"/>
              <w:rPr>
                <w:sz w:val="16"/>
                <w:szCs w:val="16"/>
              </w:rPr>
            </w:pPr>
            <w:r w:rsidRPr="009D47CD">
              <w:rPr>
                <w:sz w:val="16"/>
                <w:szCs w:val="16"/>
              </w:rPr>
              <w:t>am. No.</w:t>
            </w:r>
            <w:r w:rsidR="009D47CD">
              <w:rPr>
                <w:sz w:val="16"/>
                <w:szCs w:val="16"/>
              </w:rPr>
              <w:t> </w:t>
            </w:r>
            <w:r w:rsidRPr="009D47CD">
              <w:rPr>
                <w:sz w:val="16"/>
                <w:szCs w:val="16"/>
              </w:rPr>
              <w:t>127, 2004; No.</w:t>
            </w:r>
            <w:r w:rsidR="009D47CD">
              <w:rPr>
                <w:sz w:val="16"/>
                <w:szCs w:val="16"/>
              </w:rPr>
              <w:t> </w:t>
            </w:r>
            <w:r w:rsidRPr="009D47CD">
              <w:rPr>
                <w:sz w:val="16"/>
                <w:szCs w:val="16"/>
              </w:rPr>
              <w:t>96, 2005; No.</w:t>
            </w:r>
            <w:r w:rsidR="009D47CD">
              <w:rPr>
                <w:sz w:val="16"/>
                <w:szCs w:val="16"/>
              </w:rPr>
              <w:t> </w:t>
            </w:r>
            <w:r w:rsidRPr="009D47CD">
              <w:rPr>
                <w:sz w:val="16"/>
                <w:szCs w:val="16"/>
              </w:rPr>
              <w:t>7, 2007; No.</w:t>
            </w:r>
            <w:r w:rsidR="009D47CD">
              <w:rPr>
                <w:sz w:val="16"/>
                <w:szCs w:val="16"/>
              </w:rPr>
              <w:t> </w:t>
            </w:r>
            <w:r w:rsidRPr="009D47CD">
              <w:rPr>
                <w:sz w:val="16"/>
                <w:szCs w:val="16"/>
              </w:rPr>
              <w:t>42, 2010; Nos. 6 and 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031C21">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15YC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b/>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15YG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D218D2">
            <w:pPr>
              <w:pStyle w:val="Tabletext"/>
              <w:tabs>
                <w:tab w:val="center" w:leader="dot" w:pos="2268"/>
              </w:tabs>
              <w:rPr>
                <w:sz w:val="16"/>
                <w:szCs w:val="16"/>
              </w:rPr>
            </w:pPr>
            <w:r w:rsidRPr="009D47CD">
              <w:rPr>
                <w:sz w:val="16"/>
                <w:szCs w:val="16"/>
              </w:rPr>
              <w:t>Heading to s. 15YH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D218D2">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Heading to Div. 4</w:t>
            </w:r>
            <w:r w:rsidRPr="009D47CD">
              <w:rPr>
                <w:sz w:val="16"/>
                <w:szCs w:val="16"/>
              </w:rPr>
              <w:tab/>
            </w:r>
            <w:r w:rsidRPr="009D47CD">
              <w:rPr>
                <w:sz w:val="16"/>
                <w:szCs w:val="16"/>
              </w:rPr>
              <w:br/>
              <w:t>of Part IAD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15YI(1)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b/>
                <w:sz w:val="16"/>
                <w:szCs w:val="16"/>
              </w:rPr>
              <w:t>Division</w:t>
            </w:r>
            <w:r w:rsidR="009D47CD">
              <w:rPr>
                <w:b/>
                <w:sz w:val="16"/>
                <w:szCs w:val="16"/>
              </w:rPr>
              <w:t> </w:t>
            </w:r>
            <w:r w:rsidRPr="009D47CD">
              <w:rPr>
                <w:b/>
                <w:sz w:val="16"/>
                <w:szCs w:val="16"/>
              </w:rPr>
              <w:t>5A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Div. 5A of Part IAD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81A2F">
            <w:pPr>
              <w:pStyle w:val="Tabletext"/>
              <w:tabs>
                <w:tab w:val="center" w:leader="dot" w:pos="2268"/>
              </w:tabs>
              <w:rPr>
                <w:sz w:val="16"/>
                <w:szCs w:val="16"/>
              </w:rPr>
            </w:pPr>
            <w:r w:rsidRPr="009D47CD">
              <w:rPr>
                <w:sz w:val="16"/>
                <w:szCs w:val="16"/>
              </w:rPr>
              <w:t>s. 15YNF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15YO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pPr>
              <w:pStyle w:val="Tabletext"/>
              <w:tabs>
                <w:tab w:val="center" w:leader="dot" w:pos="2268"/>
              </w:tabs>
              <w:rPr>
                <w:sz w:val="16"/>
                <w:szCs w:val="16"/>
              </w:rPr>
            </w:pPr>
            <w:r w:rsidRPr="009D47CD">
              <w:rPr>
                <w:sz w:val="16"/>
                <w:szCs w:val="16"/>
              </w:rPr>
              <w:t>s. 15YO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E31C33">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15YQ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15YR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42, 2010;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IAE</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IAE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15YU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54, 2006; No.</w:t>
            </w:r>
            <w:r w:rsidR="009D47CD">
              <w:rPr>
                <w:sz w:val="16"/>
                <w:szCs w:val="16"/>
              </w:rPr>
              <w:t> </w:t>
            </w:r>
            <w:r w:rsidRPr="009D47CD">
              <w:rPr>
                <w:sz w:val="16"/>
                <w:szCs w:val="16"/>
              </w:rPr>
              <w:t>3, 2007; No.</w:t>
            </w:r>
            <w:r w:rsidR="009D47CD">
              <w:rPr>
                <w:sz w:val="16"/>
                <w:szCs w:val="16"/>
              </w:rPr>
              <w:t> </w:t>
            </w:r>
            <w:r w:rsidRPr="009D47CD">
              <w:rPr>
                <w:sz w:val="16"/>
                <w:szCs w:val="16"/>
              </w:rPr>
              <w:t>174, 2011</w:t>
            </w:r>
            <w:r w:rsidR="00DE1B3A" w:rsidRPr="009D47CD">
              <w:rPr>
                <w:sz w:val="16"/>
                <w:szCs w:val="16"/>
              </w:rPr>
              <w:t>; No 116,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15YU(4)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174, 2011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15YV–15YZ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ss.</w:t>
            </w:r>
            <w:r w:rsidR="009D47CD">
              <w:rPr>
                <w:sz w:val="16"/>
                <w:szCs w:val="16"/>
              </w:rPr>
              <w:t> </w:t>
            </w:r>
            <w:r w:rsidRPr="009D47CD">
              <w:rPr>
                <w:sz w:val="16"/>
                <w:szCs w:val="16"/>
              </w:rPr>
              <w:t>15YZA–15YZF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136, 2005</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IB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123, 1991; No.</w:t>
            </w:r>
            <w:r w:rsidR="009D47CD">
              <w:rPr>
                <w:sz w:val="16"/>
                <w:szCs w:val="16"/>
              </w:rPr>
              <w:t> </w:t>
            </w:r>
            <w:r w:rsidRPr="009D47CD">
              <w:rPr>
                <w:sz w:val="16"/>
                <w:szCs w:val="16"/>
              </w:rPr>
              <w:t>146, 1999; No.</w:t>
            </w:r>
            <w:r w:rsidR="009D47CD">
              <w:rPr>
                <w:sz w:val="16"/>
                <w:szCs w:val="16"/>
              </w:rPr>
              <w:t> </w:t>
            </w:r>
            <w:r w:rsidRPr="009D47CD">
              <w:rPr>
                <w:sz w:val="16"/>
                <w:szCs w:val="16"/>
              </w:rPr>
              <w:t>106, 2009; No.</w:t>
            </w:r>
            <w:r w:rsidR="009D47CD">
              <w:rPr>
                <w:sz w:val="16"/>
                <w:szCs w:val="16"/>
              </w:rPr>
              <w:t> </w:t>
            </w:r>
            <w:r w:rsidRPr="009D47CD">
              <w:rPr>
                <w:sz w:val="16"/>
                <w:szCs w:val="16"/>
              </w:rPr>
              <w:t>24, 2012;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A25235">
            <w:pPr>
              <w:pStyle w:val="Tabletext"/>
              <w:tabs>
                <w:tab w:val="center" w:leader="dot" w:pos="2268"/>
              </w:tabs>
            </w:pPr>
            <w:r w:rsidRPr="009D47CD">
              <w:rPr>
                <w:sz w:val="16"/>
                <w:szCs w:val="16"/>
              </w:rPr>
              <w:t>s. 16AAA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2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16A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101, 2012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182, 1994; No.</w:t>
            </w:r>
            <w:r w:rsidR="009D47CD">
              <w:rPr>
                <w:sz w:val="16"/>
                <w:szCs w:val="16"/>
              </w:rPr>
              <w:t> </w:t>
            </w:r>
            <w:r w:rsidRPr="009D47CD">
              <w:rPr>
                <w:sz w:val="16"/>
                <w:szCs w:val="16"/>
              </w:rPr>
              <w:t>41, 2003; No.</w:t>
            </w:r>
            <w:r w:rsidR="009D47CD">
              <w:rPr>
                <w:sz w:val="16"/>
                <w:szCs w:val="16"/>
              </w:rPr>
              <w:t> </w:t>
            </w:r>
            <w:r w:rsidRPr="009D47CD">
              <w:rPr>
                <w:sz w:val="16"/>
                <w:szCs w:val="16"/>
              </w:rPr>
              <w:t>171, 2006; No.</w:t>
            </w:r>
            <w:r w:rsidR="009D47CD">
              <w:rPr>
                <w:sz w:val="16"/>
                <w:szCs w:val="16"/>
              </w:rPr>
              <w:t> </w:t>
            </w:r>
            <w:r w:rsidRPr="009D47CD">
              <w:rPr>
                <w:sz w:val="16"/>
                <w:szCs w:val="16"/>
              </w:rPr>
              <w:t>144, 2008; No.</w:t>
            </w:r>
            <w:r w:rsidR="009D47CD">
              <w:rPr>
                <w:sz w:val="16"/>
                <w:szCs w:val="16"/>
              </w:rPr>
              <w:t> </w:t>
            </w:r>
            <w:r w:rsidRPr="009D47CD">
              <w:rPr>
                <w:sz w:val="16"/>
                <w:szCs w:val="16"/>
              </w:rPr>
              <w:t>106, 2009; No.</w:t>
            </w:r>
            <w:r w:rsidR="009D47CD">
              <w:rPr>
                <w:sz w:val="16"/>
                <w:szCs w:val="16"/>
              </w:rPr>
              <w:t> </w:t>
            </w:r>
            <w:r w:rsidRPr="009D47CD">
              <w:rPr>
                <w:sz w:val="16"/>
                <w:szCs w:val="16"/>
              </w:rPr>
              <w:t>101, 2012;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101, 2012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74, 2013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123, 1991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16BA (formerly s. 21AA)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73, 2008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16C, 16D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3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16E, 16F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16G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17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Nos. 67 and 80,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17A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1990;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17B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164, 1992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18A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(as am. by No.</w:t>
            </w:r>
            <w:r w:rsidR="009D47CD">
              <w:rPr>
                <w:sz w:val="16"/>
                <w:szCs w:val="16"/>
              </w:rPr>
              <w:t> </w:t>
            </w:r>
            <w:r w:rsidRPr="009D47CD">
              <w:rPr>
                <w:sz w:val="16"/>
                <w:szCs w:val="16"/>
              </w:rPr>
              <w:t>193, 1985); No.</w:t>
            </w:r>
            <w:r w:rsidR="009D47CD">
              <w:rPr>
                <w:sz w:val="16"/>
                <w:szCs w:val="16"/>
              </w:rPr>
              <w:t> </w:t>
            </w:r>
            <w:r w:rsidRPr="009D47CD">
              <w:rPr>
                <w:sz w:val="16"/>
                <w:szCs w:val="16"/>
              </w:rPr>
              <w:t>195, 1985; No.</w:t>
            </w:r>
            <w:r w:rsidR="009D47CD">
              <w:rPr>
                <w:sz w:val="16"/>
                <w:szCs w:val="16"/>
              </w:rPr>
              <w:t> </w:t>
            </w:r>
            <w:r w:rsidRPr="009D47CD">
              <w:rPr>
                <w:sz w:val="16"/>
                <w:szCs w:val="16"/>
              </w:rPr>
              <w:t>73, 1987;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rPr>
                <w:sz w:val="16"/>
                <w:szCs w:val="16"/>
              </w:rPr>
            </w:pPr>
            <w:r w:rsidRPr="009D47CD">
              <w:rPr>
                <w:sz w:val="16"/>
                <w:szCs w:val="16"/>
              </w:rPr>
              <w:t>Renumbered s. 15A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1950;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67, 1982;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123, 1991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4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19AB, 19AC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123, 1991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19AD, 19AE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123, 1991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11, 1995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141, 2002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123, 1991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19AJ, 19AK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5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19AMA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141, 2002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19AT–19AZ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19AZA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19AZB–19AZD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19B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1990 (as am. by No.</w:t>
            </w:r>
            <w:r w:rsidR="009D47CD">
              <w:rPr>
                <w:sz w:val="16"/>
                <w:szCs w:val="16"/>
              </w:rPr>
              <w:t> </w:t>
            </w:r>
            <w:r w:rsidRPr="009D47CD">
              <w:rPr>
                <w:sz w:val="16"/>
                <w:szCs w:val="16"/>
              </w:rPr>
              <w:t>41, 2003); No.</w:t>
            </w:r>
            <w:r w:rsidR="009D47CD">
              <w:rPr>
                <w:sz w:val="16"/>
                <w:szCs w:val="16"/>
              </w:rPr>
              <w:t> </w:t>
            </w:r>
            <w:r w:rsidRPr="009D47CD">
              <w:rPr>
                <w:sz w:val="16"/>
                <w:szCs w:val="16"/>
              </w:rPr>
              <w:t>182, 1994; No.</w:t>
            </w:r>
            <w:r w:rsidR="009D47CD">
              <w:rPr>
                <w:sz w:val="16"/>
                <w:szCs w:val="16"/>
              </w:rPr>
              <w:t> </w:t>
            </w:r>
            <w:r w:rsidRPr="009D47CD">
              <w:rPr>
                <w:sz w:val="16"/>
                <w:szCs w:val="16"/>
              </w:rPr>
              <w:t>171, 2006; No.</w:t>
            </w:r>
            <w:r w:rsidR="009D47CD">
              <w:rPr>
                <w:sz w:val="16"/>
                <w:szCs w:val="16"/>
              </w:rPr>
              <w:t> </w:t>
            </w:r>
            <w:r w:rsidRPr="009D47CD">
              <w:rPr>
                <w:sz w:val="16"/>
                <w:szCs w:val="16"/>
              </w:rPr>
              <w:t>73, 2008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4, 1990; No.</w:t>
            </w:r>
            <w:r w:rsidR="009D47CD">
              <w:rPr>
                <w:sz w:val="16"/>
                <w:szCs w:val="16"/>
              </w:rPr>
              <w:t> </w:t>
            </w:r>
            <w:r w:rsidRPr="009D47CD">
              <w:rPr>
                <w:sz w:val="16"/>
                <w:szCs w:val="16"/>
              </w:rPr>
              <w:t>164, 1992; No.</w:t>
            </w:r>
            <w:r w:rsidR="009D47CD">
              <w:rPr>
                <w:sz w:val="16"/>
                <w:szCs w:val="16"/>
              </w:rPr>
              <w:t> </w:t>
            </w:r>
            <w:r w:rsidRPr="009D47CD">
              <w:rPr>
                <w:sz w:val="16"/>
                <w:szCs w:val="16"/>
              </w:rPr>
              <w:t>182, 1994; No.</w:t>
            </w:r>
            <w:r w:rsidR="009D47CD">
              <w:rPr>
                <w:sz w:val="16"/>
                <w:szCs w:val="16"/>
              </w:rPr>
              <w:t> </w:t>
            </w:r>
            <w:r w:rsidRPr="009D47CD">
              <w:rPr>
                <w:sz w:val="16"/>
                <w:szCs w:val="16"/>
              </w:rPr>
              <w:t>104, 2004;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20A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1982; No.</w:t>
            </w:r>
            <w:r w:rsidR="009D47CD">
              <w:rPr>
                <w:sz w:val="16"/>
                <w:szCs w:val="16"/>
              </w:rPr>
              <w:t> </w:t>
            </w:r>
            <w:r w:rsidRPr="009D47CD">
              <w:rPr>
                <w:sz w:val="16"/>
                <w:szCs w:val="16"/>
              </w:rPr>
              <w:t>4, 1990; No.</w:t>
            </w:r>
            <w:r w:rsidR="009D47CD">
              <w:rPr>
                <w:sz w:val="16"/>
                <w:szCs w:val="16"/>
              </w:rPr>
              <w:t> </w:t>
            </w:r>
            <w:r w:rsidRPr="009D47CD">
              <w:rPr>
                <w:sz w:val="16"/>
                <w:szCs w:val="16"/>
              </w:rPr>
              <w:t>164, 1992; No.</w:t>
            </w:r>
            <w:r w:rsidR="009D47CD">
              <w:rPr>
                <w:sz w:val="16"/>
                <w:szCs w:val="16"/>
              </w:rPr>
              <w:t> </w:t>
            </w:r>
            <w:r w:rsidRPr="009D47CD">
              <w:rPr>
                <w:sz w:val="16"/>
                <w:szCs w:val="16"/>
              </w:rPr>
              <w:t xml:space="preserve">182, 1994 </w:t>
            </w:r>
            <w:r w:rsidRPr="009D47CD">
              <w:rPr>
                <w:sz w:val="16"/>
                <w:szCs w:val="16"/>
              </w:rPr>
              <w:br/>
              <w:t>(as am. by No.</w:t>
            </w:r>
            <w:r w:rsidR="009D47CD">
              <w:rPr>
                <w:sz w:val="16"/>
                <w:szCs w:val="16"/>
              </w:rPr>
              <w:t> </w:t>
            </w:r>
            <w:r w:rsidRPr="009D47CD">
              <w:rPr>
                <w:sz w:val="16"/>
                <w:szCs w:val="16"/>
              </w:rPr>
              <w:t>43, 1996);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1982; No.</w:t>
            </w:r>
            <w:r w:rsidR="009D47CD">
              <w:rPr>
                <w:sz w:val="16"/>
                <w:szCs w:val="16"/>
              </w:rPr>
              <w:t> </w:t>
            </w:r>
            <w:r w:rsidRPr="009D47CD">
              <w:rPr>
                <w:sz w:val="16"/>
                <w:szCs w:val="16"/>
              </w:rPr>
              <w:t>114, 1983; No.</w:t>
            </w:r>
            <w:r w:rsidR="009D47CD">
              <w:rPr>
                <w:sz w:val="16"/>
                <w:szCs w:val="16"/>
              </w:rPr>
              <w:t> </w:t>
            </w:r>
            <w:r w:rsidRPr="009D47CD">
              <w:rPr>
                <w:sz w:val="16"/>
                <w:szCs w:val="16"/>
              </w:rPr>
              <w:t>10, 1984;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193, 1985; No.</w:t>
            </w:r>
            <w:r w:rsidR="009D47CD">
              <w:rPr>
                <w:sz w:val="16"/>
                <w:szCs w:val="16"/>
              </w:rPr>
              <w:t> </w:t>
            </w:r>
            <w:r w:rsidRPr="009D47CD">
              <w:rPr>
                <w:sz w:val="16"/>
                <w:szCs w:val="16"/>
              </w:rPr>
              <w:t>4, 1990; No.</w:t>
            </w:r>
            <w:r w:rsidR="009D47CD">
              <w:rPr>
                <w:sz w:val="16"/>
                <w:szCs w:val="16"/>
              </w:rPr>
              <w:t> </w:t>
            </w:r>
            <w:r w:rsidRPr="009D47CD">
              <w:rPr>
                <w:sz w:val="16"/>
                <w:szCs w:val="16"/>
              </w:rPr>
              <w:t>104, 2004;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20AC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1982; No.</w:t>
            </w:r>
            <w:r w:rsidR="009D47CD">
              <w:rPr>
                <w:sz w:val="16"/>
                <w:szCs w:val="16"/>
              </w:rPr>
              <w:t> </w:t>
            </w:r>
            <w:r w:rsidRPr="009D47CD">
              <w:rPr>
                <w:sz w:val="16"/>
                <w:szCs w:val="16"/>
              </w:rPr>
              <w:t>4, 1990; No.</w:t>
            </w:r>
            <w:r w:rsidR="009D47CD">
              <w:rPr>
                <w:sz w:val="16"/>
                <w:szCs w:val="16"/>
              </w:rPr>
              <w:t> </w:t>
            </w:r>
            <w:r w:rsidRPr="009D47CD">
              <w:rPr>
                <w:sz w:val="16"/>
                <w:szCs w:val="16"/>
              </w:rPr>
              <w:t>164, 1992;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6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20BA–20BH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20BI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7</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7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20BJ–20BN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20BP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8</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8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20BQ, 20BR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9</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9 of Part</w:t>
            </w:r>
            <w:r w:rsidR="009D47CD">
              <w:rPr>
                <w:sz w:val="16"/>
                <w:szCs w:val="16"/>
              </w:rPr>
              <w:t> </w:t>
            </w:r>
            <w:r w:rsidRPr="009D47CD">
              <w:rPr>
                <w:sz w:val="16"/>
                <w:szCs w:val="16"/>
              </w:rPr>
              <w:t>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20BS–20BW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20BX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20BY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10</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10 of</w:t>
            </w:r>
            <w:r w:rsidRPr="009D47CD">
              <w:rPr>
                <w:sz w:val="16"/>
                <w:szCs w:val="16"/>
              </w:rPr>
              <w:tab/>
            </w:r>
            <w:r w:rsidRPr="009D47CD">
              <w:rPr>
                <w:sz w:val="16"/>
                <w:szCs w:val="16"/>
              </w:rPr>
              <w:br/>
              <w:t>Part</w:t>
            </w:r>
            <w:r w:rsidR="009D47CD">
              <w:rPr>
                <w:sz w:val="16"/>
                <w:szCs w:val="16"/>
              </w:rPr>
              <w:t> </w:t>
            </w:r>
            <w:r w:rsidRPr="009D47CD">
              <w:rPr>
                <w:sz w:val="16"/>
                <w:szCs w:val="16"/>
              </w:rPr>
              <w:t>1B</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20C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21</w:t>
            </w:r>
            <w:r w:rsidRPr="009D47CD">
              <w:rPr>
                <w:sz w:val="16"/>
                <w:szCs w:val="16"/>
              </w:rPr>
              <w:tab/>
            </w:r>
            <w:r w:rsidRPr="009D47CD">
              <w:rPr>
                <w:sz w:val="16"/>
                <w:szCs w:val="16"/>
              </w:rPr>
              <w:br/>
              <w:t>Renumbered s. 15B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67, 1982</w:t>
            </w:r>
            <w:r w:rsidRPr="009D47CD">
              <w:rPr>
                <w:sz w:val="16"/>
                <w:szCs w:val="16"/>
              </w:rPr>
              <w:b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21A</w:t>
            </w:r>
            <w:r w:rsidRPr="009D47CD">
              <w:rPr>
                <w:sz w:val="16"/>
                <w:szCs w:val="16"/>
              </w:rPr>
              <w:tab/>
            </w:r>
            <w:r w:rsidRPr="009D47CD">
              <w:rPr>
                <w:sz w:val="16"/>
                <w:szCs w:val="16"/>
              </w:rPr>
              <w:br/>
            </w:r>
            <w:r w:rsidRPr="009D47CD">
              <w:rPr>
                <w:sz w:val="16"/>
                <w:szCs w:val="16"/>
              </w:rPr>
              <w:br/>
              <w:t>Renumbered s. 15C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r w:rsidRPr="009D47CD">
              <w:rPr>
                <w:sz w:val="16"/>
                <w:szCs w:val="16"/>
              </w:rPr>
              <w:br/>
              <w:t>am. No.</w:t>
            </w:r>
            <w:r w:rsidR="009D47CD">
              <w:rPr>
                <w:sz w:val="16"/>
                <w:szCs w:val="16"/>
              </w:rPr>
              <w:t> </w:t>
            </w:r>
            <w:r w:rsidRPr="009D47CD">
              <w:rPr>
                <w:sz w:val="16"/>
                <w:szCs w:val="16"/>
              </w:rPr>
              <w:t>33, 1973; No.</w:t>
            </w:r>
            <w:r w:rsidR="009D47CD">
              <w:rPr>
                <w:sz w:val="16"/>
                <w:szCs w:val="16"/>
              </w:rPr>
              <w:t> </w:t>
            </w:r>
            <w:r w:rsidRPr="009D47CD">
              <w:rPr>
                <w:sz w:val="16"/>
                <w:szCs w:val="16"/>
              </w:rPr>
              <w:t>67, 1982</w:t>
            </w:r>
            <w:r w:rsidRPr="009D47CD">
              <w:rPr>
                <w:sz w:val="16"/>
                <w:szCs w:val="16"/>
              </w:rPr>
              <w:b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21AA</w:t>
            </w:r>
            <w:r w:rsidRPr="009D47CD">
              <w:rPr>
                <w:sz w:val="16"/>
                <w:szCs w:val="16"/>
              </w:rPr>
              <w:tab/>
            </w:r>
            <w:r w:rsidRPr="009D47CD">
              <w:rPr>
                <w:sz w:val="16"/>
                <w:szCs w:val="16"/>
              </w:rPr>
              <w:br/>
            </w:r>
            <w:r w:rsidRPr="009D47CD">
              <w:rPr>
                <w:sz w:val="16"/>
                <w:szCs w:val="16"/>
              </w:rPr>
              <w:br/>
              <w:t>Renumbered s. 16BA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r w:rsidRPr="009D47CD">
              <w:rPr>
                <w:sz w:val="16"/>
                <w:szCs w:val="16"/>
              </w:rPr>
              <w:br/>
              <w:t>am. Nos. 91 and 114, 1983; No.</w:t>
            </w:r>
            <w:r w:rsidR="009D47CD">
              <w:rPr>
                <w:sz w:val="16"/>
                <w:szCs w:val="16"/>
              </w:rPr>
              <w:t> </w:t>
            </w:r>
            <w:r w:rsidRPr="009D47CD">
              <w:rPr>
                <w:sz w:val="16"/>
                <w:szCs w:val="16"/>
              </w:rPr>
              <w:t>4, 1990</w:t>
            </w:r>
            <w:r w:rsidRPr="009D47CD">
              <w:rPr>
                <w:sz w:val="16"/>
                <w:szCs w:val="16"/>
              </w:rPr>
              <w:br/>
              <w:t>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21B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 No.</w:t>
            </w:r>
            <w:r w:rsidR="009D47CD">
              <w:rPr>
                <w:sz w:val="16"/>
                <w:szCs w:val="16"/>
              </w:rPr>
              <w:t> </w:t>
            </w:r>
            <w:r w:rsidRPr="009D47CD">
              <w:rPr>
                <w:sz w:val="16"/>
                <w:szCs w:val="16"/>
              </w:rPr>
              <w:t>4, 1990 (as am. by No.</w:t>
            </w:r>
            <w:r w:rsidR="009D47CD">
              <w:rPr>
                <w:sz w:val="16"/>
                <w:szCs w:val="16"/>
              </w:rPr>
              <w:t> </w:t>
            </w:r>
            <w:r w:rsidRPr="009D47CD">
              <w:rPr>
                <w:sz w:val="16"/>
                <w:szCs w:val="16"/>
              </w:rPr>
              <w:t>41, 2003); No.</w:t>
            </w:r>
            <w:r w:rsidR="009D47CD">
              <w:rPr>
                <w:sz w:val="16"/>
                <w:szCs w:val="16"/>
              </w:rPr>
              <w:t> </w:t>
            </w:r>
            <w:r w:rsidRPr="009D47CD">
              <w:rPr>
                <w:sz w:val="16"/>
                <w:szCs w:val="16"/>
              </w:rPr>
              <w:t>6, 2013</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21C</w:t>
            </w:r>
            <w:r w:rsidRPr="009D47CD">
              <w:rPr>
                <w:sz w:val="16"/>
                <w:szCs w:val="16"/>
              </w:rPr>
              <w:tab/>
            </w:r>
            <w:r w:rsidRPr="009D47CD">
              <w:rPr>
                <w:sz w:val="16"/>
                <w:szCs w:val="16"/>
              </w:rPr>
              <w:br/>
              <w:t>Renumbered s. 15D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r w:rsidRPr="009D47CD">
              <w:rPr>
                <w:sz w:val="16"/>
                <w:szCs w:val="16"/>
              </w:rPr>
              <w:b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21E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86, 2002; No.</w:t>
            </w:r>
            <w:r w:rsidR="009D47CD">
              <w:rPr>
                <w:sz w:val="16"/>
                <w:szCs w:val="16"/>
              </w:rPr>
              <w:t> </w:t>
            </w:r>
            <w:r w:rsidRPr="009D47CD">
              <w:rPr>
                <w:sz w:val="16"/>
                <w:szCs w:val="16"/>
              </w:rPr>
              <w:t>3, 2010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21F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4, 1990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146, 1999</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22</w:t>
            </w:r>
            <w:r w:rsidRPr="009D47CD">
              <w:rPr>
                <w:sz w:val="16"/>
                <w:szCs w:val="16"/>
              </w:rPr>
              <w:tab/>
            </w:r>
            <w:r w:rsidRPr="009D47CD">
              <w:rPr>
                <w:sz w:val="16"/>
                <w:szCs w:val="16"/>
              </w:rPr>
              <w:br/>
              <w:t>Renumbered s. 15E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w:t>
            </w:r>
            <w:r w:rsidRPr="009D47CD">
              <w:rPr>
                <w:sz w:val="16"/>
                <w:szCs w:val="16"/>
              </w:rPr>
              <w:b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123, 1991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86, 2002; Nos. 7 and 129, 2005; No.</w:t>
            </w:r>
            <w:r w:rsidR="009D47CD">
              <w:rPr>
                <w:sz w:val="16"/>
                <w:szCs w:val="16"/>
              </w:rPr>
              <w:t> </w:t>
            </w:r>
            <w:r w:rsidRPr="009D47CD">
              <w:rPr>
                <w:sz w:val="16"/>
                <w:szCs w:val="16"/>
              </w:rPr>
              <w:t>5, 2011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22A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123, 1991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86, 2002; No.</w:t>
            </w:r>
            <w:r w:rsidR="009D47CD">
              <w:rPr>
                <w:sz w:val="16"/>
                <w:szCs w:val="16"/>
              </w:rPr>
              <w:t> </w:t>
            </w:r>
            <w:r w:rsidRPr="009D47CD">
              <w:rPr>
                <w:sz w:val="16"/>
                <w:szCs w:val="16"/>
              </w:rPr>
              <w:t>129, 2005</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lastRenderedPageBreak/>
              <w:t>Part IC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 of Part IC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23</w:t>
            </w:r>
            <w:r w:rsidRPr="009D47CD">
              <w:rPr>
                <w:sz w:val="16"/>
                <w:szCs w:val="16"/>
              </w:rPr>
              <w:tab/>
            </w:r>
            <w:r w:rsidRPr="009D47CD">
              <w:rPr>
                <w:sz w:val="16"/>
                <w:szCs w:val="16"/>
              </w:rPr>
              <w:br/>
              <w:t>Renumbered s. 15F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w:t>
            </w:r>
            <w:r w:rsidRPr="009D47CD">
              <w:rPr>
                <w:sz w:val="16"/>
                <w:szCs w:val="16"/>
              </w:rPr>
              <w:br/>
              <w:t>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u w:val="single"/>
              </w:rPr>
            </w:pPr>
            <w:r w:rsidRPr="009D47CD">
              <w:rPr>
                <w:sz w:val="16"/>
                <w:szCs w:val="16"/>
              </w:rPr>
              <w:t xml:space="preserve">am </w:t>
            </w:r>
            <w:r w:rsidRPr="009D47CD">
              <w:rPr>
                <w:sz w:val="16"/>
                <w:szCs w:val="16"/>
                <w:u w:val="single"/>
              </w:rPr>
              <w:t>No 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96, 1998; No.</w:t>
            </w:r>
            <w:r w:rsidR="009D47CD">
              <w:rPr>
                <w:sz w:val="16"/>
                <w:szCs w:val="16"/>
              </w:rPr>
              <w:t> </w:t>
            </w:r>
            <w:r w:rsidRPr="009D47CD">
              <w:rPr>
                <w:sz w:val="16"/>
                <w:szCs w:val="16"/>
              </w:rPr>
              <w:t>136, 2001; No.</w:t>
            </w:r>
            <w:r w:rsidR="009D47CD">
              <w:rPr>
                <w:sz w:val="16"/>
                <w:szCs w:val="16"/>
              </w:rPr>
              <w:t> </w:t>
            </w:r>
            <w:r w:rsidRPr="009D47CD">
              <w:rPr>
                <w:sz w:val="16"/>
                <w:szCs w:val="16"/>
              </w:rPr>
              <w:t>41, 2003; Nos. 64 and 104, 2004; No.</w:t>
            </w:r>
            <w:r w:rsidR="009D47CD">
              <w:rPr>
                <w:sz w:val="16"/>
                <w:szCs w:val="16"/>
              </w:rPr>
              <w:t> </w:t>
            </w:r>
            <w:r w:rsidRPr="009D47CD">
              <w:rPr>
                <w:sz w:val="16"/>
                <w:szCs w:val="16"/>
              </w:rPr>
              <w:t>136, 2005;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2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Note to Div. 2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Subdiv. A of</w:t>
            </w:r>
            <w:r w:rsidRPr="009D47CD">
              <w:rPr>
                <w:sz w:val="16"/>
                <w:szCs w:val="16"/>
              </w:rPr>
              <w:tab/>
            </w:r>
            <w:r w:rsidRPr="009D47CD">
              <w:rPr>
                <w:sz w:val="16"/>
                <w:szCs w:val="16"/>
              </w:rPr>
              <w:br/>
              <w:t>Div. 2 of 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104, 2004;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23C(8)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96, 1998; Nos. 37 and 136, 2001; No.</w:t>
            </w:r>
            <w:r w:rsidR="009D47CD">
              <w:rPr>
                <w:sz w:val="16"/>
                <w:szCs w:val="16"/>
              </w:rPr>
              <w:t> </w:t>
            </w:r>
            <w:r w:rsidRPr="009D47CD">
              <w:rPr>
                <w:sz w:val="16"/>
                <w:szCs w:val="16"/>
              </w:rPr>
              <w:t>41, 2003; No.</w:t>
            </w:r>
            <w:r w:rsidR="009D47CD">
              <w:rPr>
                <w:sz w:val="16"/>
                <w:szCs w:val="16"/>
              </w:rPr>
              <w:t> </w:t>
            </w:r>
            <w:r w:rsidRPr="009D47CD">
              <w:rPr>
                <w:sz w:val="16"/>
                <w:szCs w:val="16"/>
              </w:rPr>
              <w:t>104, 2004;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23C(1)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23C(3)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23CA, 23CB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104, 2004;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23DA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Subdiv. B of Div. 2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1671EA">
            <w:pPr>
              <w:pStyle w:val="Tabletext"/>
              <w:tabs>
                <w:tab w:val="center" w:leader="dot" w:pos="2268"/>
              </w:tabs>
              <w:rPr>
                <w:sz w:val="16"/>
                <w:szCs w:val="16"/>
              </w:rPr>
            </w:pPr>
            <w:r w:rsidRPr="009D47CD">
              <w:rPr>
                <w:sz w:val="16"/>
                <w:szCs w:val="16"/>
              </w:rPr>
              <w:t>s 23DB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1671EA" w:rsidRPr="009D47CD" w:rsidTr="00BB1281">
        <w:trPr>
          <w:cantSplit/>
        </w:trPr>
        <w:tc>
          <w:tcPr>
            <w:tcW w:w="2139" w:type="dxa"/>
            <w:shd w:val="clear" w:color="auto" w:fill="auto"/>
          </w:tcPr>
          <w:p w:rsidR="001671EA" w:rsidRPr="009D47CD" w:rsidRDefault="001671EA" w:rsidP="00B5109B">
            <w:pPr>
              <w:pStyle w:val="Tabletext"/>
              <w:tabs>
                <w:tab w:val="center" w:leader="dot" w:pos="2268"/>
              </w:tabs>
              <w:rPr>
                <w:sz w:val="16"/>
                <w:szCs w:val="16"/>
              </w:rPr>
            </w:pPr>
          </w:p>
        </w:tc>
        <w:tc>
          <w:tcPr>
            <w:tcW w:w="4943" w:type="dxa"/>
            <w:shd w:val="clear" w:color="auto" w:fill="auto"/>
          </w:tcPr>
          <w:p w:rsidR="001671EA" w:rsidRPr="009D47CD" w:rsidRDefault="001671EA" w:rsidP="00BB1281">
            <w:pPr>
              <w:pStyle w:val="Tabletext"/>
              <w:rPr>
                <w:sz w:val="16"/>
                <w:szCs w:val="16"/>
              </w:rPr>
            </w:pPr>
            <w:r w:rsidRPr="009D47CD">
              <w:rPr>
                <w:sz w:val="16"/>
                <w:szCs w:val="16"/>
              </w:rPr>
              <w:t>am No 116, 2014</w:t>
            </w:r>
          </w:p>
        </w:tc>
      </w:tr>
      <w:tr w:rsidR="001671EA" w:rsidRPr="009D47CD" w:rsidTr="001671EA">
        <w:trPr>
          <w:cantSplit/>
        </w:trPr>
        <w:tc>
          <w:tcPr>
            <w:tcW w:w="2139" w:type="dxa"/>
            <w:shd w:val="clear" w:color="auto" w:fill="auto"/>
          </w:tcPr>
          <w:p w:rsidR="001671EA" w:rsidRPr="009D47CD" w:rsidRDefault="001671EA" w:rsidP="001671EA">
            <w:pPr>
              <w:pStyle w:val="Tabletext"/>
              <w:tabs>
                <w:tab w:val="center" w:leader="dot" w:pos="2268"/>
              </w:tabs>
              <w:rPr>
                <w:sz w:val="16"/>
                <w:szCs w:val="16"/>
              </w:rPr>
            </w:pPr>
            <w:r w:rsidRPr="009D47CD">
              <w:rPr>
                <w:sz w:val="16"/>
                <w:szCs w:val="16"/>
              </w:rPr>
              <w:t>s 23DC</w:t>
            </w:r>
            <w:r w:rsidRPr="009D47CD">
              <w:rPr>
                <w:sz w:val="16"/>
                <w:szCs w:val="16"/>
              </w:rPr>
              <w:tab/>
            </w:r>
          </w:p>
        </w:tc>
        <w:tc>
          <w:tcPr>
            <w:tcW w:w="4943" w:type="dxa"/>
            <w:shd w:val="clear" w:color="auto" w:fill="auto"/>
          </w:tcPr>
          <w:p w:rsidR="001671EA" w:rsidRPr="009D47CD" w:rsidRDefault="001671EA" w:rsidP="001671EA">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1671EA" w:rsidRPr="009D47CD" w:rsidTr="001671EA">
        <w:trPr>
          <w:cantSplit/>
        </w:trPr>
        <w:tc>
          <w:tcPr>
            <w:tcW w:w="2139" w:type="dxa"/>
            <w:shd w:val="clear" w:color="auto" w:fill="auto"/>
          </w:tcPr>
          <w:p w:rsidR="001671EA" w:rsidRPr="009D47CD" w:rsidRDefault="001671EA" w:rsidP="001671EA">
            <w:pPr>
              <w:pStyle w:val="Tabletext"/>
              <w:tabs>
                <w:tab w:val="center" w:leader="dot" w:pos="2268"/>
              </w:tabs>
              <w:rPr>
                <w:sz w:val="16"/>
                <w:szCs w:val="16"/>
              </w:rPr>
            </w:pPr>
            <w:r w:rsidRPr="009D47CD">
              <w:rPr>
                <w:sz w:val="16"/>
                <w:szCs w:val="16"/>
              </w:rPr>
              <w:t>s 23DD</w:t>
            </w:r>
            <w:r w:rsidRPr="009D47CD">
              <w:rPr>
                <w:sz w:val="16"/>
                <w:szCs w:val="16"/>
              </w:rPr>
              <w:tab/>
            </w:r>
          </w:p>
        </w:tc>
        <w:tc>
          <w:tcPr>
            <w:tcW w:w="4943" w:type="dxa"/>
            <w:shd w:val="clear" w:color="auto" w:fill="auto"/>
          </w:tcPr>
          <w:p w:rsidR="001671EA" w:rsidRPr="009D47CD" w:rsidRDefault="001671EA" w:rsidP="001671EA">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1671EA" w:rsidRPr="009D47CD" w:rsidTr="001671EA">
        <w:trPr>
          <w:cantSplit/>
        </w:trPr>
        <w:tc>
          <w:tcPr>
            <w:tcW w:w="2139" w:type="dxa"/>
            <w:shd w:val="clear" w:color="auto" w:fill="auto"/>
          </w:tcPr>
          <w:p w:rsidR="001671EA" w:rsidRPr="009D47CD" w:rsidRDefault="001671EA" w:rsidP="001671EA">
            <w:pPr>
              <w:pStyle w:val="Tabletext"/>
              <w:tabs>
                <w:tab w:val="center" w:leader="dot" w:pos="2268"/>
              </w:tabs>
              <w:rPr>
                <w:sz w:val="16"/>
                <w:szCs w:val="16"/>
              </w:rPr>
            </w:pPr>
            <w:r w:rsidRPr="009D47CD">
              <w:rPr>
                <w:sz w:val="16"/>
                <w:szCs w:val="16"/>
              </w:rPr>
              <w:t>s 23DE</w:t>
            </w:r>
            <w:r w:rsidRPr="009D47CD">
              <w:rPr>
                <w:sz w:val="16"/>
                <w:szCs w:val="16"/>
              </w:rPr>
              <w:tab/>
            </w:r>
          </w:p>
        </w:tc>
        <w:tc>
          <w:tcPr>
            <w:tcW w:w="4943" w:type="dxa"/>
            <w:shd w:val="clear" w:color="auto" w:fill="auto"/>
          </w:tcPr>
          <w:p w:rsidR="001671EA" w:rsidRPr="009D47CD" w:rsidRDefault="001671EA" w:rsidP="001671EA">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1671EA" w:rsidRPr="009D47CD" w:rsidTr="001671EA">
        <w:trPr>
          <w:cantSplit/>
        </w:trPr>
        <w:tc>
          <w:tcPr>
            <w:tcW w:w="2139" w:type="dxa"/>
            <w:shd w:val="clear" w:color="auto" w:fill="auto"/>
          </w:tcPr>
          <w:p w:rsidR="001671EA" w:rsidRPr="009D47CD" w:rsidRDefault="001671EA" w:rsidP="001671EA">
            <w:pPr>
              <w:pStyle w:val="Tabletext"/>
              <w:tabs>
                <w:tab w:val="center" w:leader="dot" w:pos="2268"/>
              </w:tabs>
              <w:rPr>
                <w:sz w:val="16"/>
                <w:szCs w:val="16"/>
              </w:rPr>
            </w:pPr>
            <w:r w:rsidRPr="009D47CD">
              <w:rPr>
                <w:sz w:val="16"/>
                <w:szCs w:val="16"/>
              </w:rPr>
              <w:t>s 23DF</w:t>
            </w:r>
            <w:r w:rsidRPr="009D47CD">
              <w:rPr>
                <w:sz w:val="16"/>
                <w:szCs w:val="16"/>
              </w:rPr>
              <w:tab/>
            </w:r>
          </w:p>
        </w:tc>
        <w:tc>
          <w:tcPr>
            <w:tcW w:w="4943" w:type="dxa"/>
            <w:shd w:val="clear" w:color="auto" w:fill="auto"/>
          </w:tcPr>
          <w:p w:rsidR="001671EA" w:rsidRPr="009D47CD" w:rsidRDefault="001671EA" w:rsidP="001671EA">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Subdiv. C of Div. 2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3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Note to Div. 3 of</w:t>
            </w:r>
            <w:r w:rsidRPr="009D47CD">
              <w:rPr>
                <w:sz w:val="16"/>
                <w:szCs w:val="16"/>
              </w:rPr>
              <w:tab/>
            </w:r>
            <w:r w:rsidRPr="009D47CD">
              <w:rPr>
                <w:sz w:val="16"/>
                <w:szCs w:val="16"/>
              </w:rPr>
              <w:br/>
              <w:t>Part 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 1995; No.</w:t>
            </w:r>
            <w:r w:rsidR="009D47CD">
              <w:rPr>
                <w:sz w:val="16"/>
                <w:szCs w:val="16"/>
              </w:rPr>
              <w:t> </w:t>
            </w:r>
            <w:r w:rsidRPr="009D47CD">
              <w:rPr>
                <w:sz w:val="16"/>
                <w:szCs w:val="16"/>
              </w:rPr>
              <w:t xml:space="preserve">136, 2001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23G, 23H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23K, 23L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23S, 23T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 2000; No.</w:t>
            </w:r>
            <w:r w:rsidR="009D47CD">
              <w:rPr>
                <w:sz w:val="16"/>
                <w:szCs w:val="16"/>
              </w:rPr>
              <w:t> </w:t>
            </w:r>
            <w:r w:rsidRPr="009D47CD">
              <w:rPr>
                <w:sz w:val="16"/>
                <w:szCs w:val="16"/>
              </w:rPr>
              <w:t>136, 2001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59, 1991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ID</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ID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Outline to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Outline to Part ID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(as am. by No.</w:t>
            </w:r>
            <w:r w:rsidR="009D47CD">
              <w:rPr>
                <w:sz w:val="16"/>
                <w:szCs w:val="16"/>
              </w:rPr>
              <w:t> </w:t>
            </w:r>
            <w:r w:rsidRPr="009D47CD">
              <w:rPr>
                <w:sz w:val="16"/>
                <w:szCs w:val="16"/>
              </w:rPr>
              <w:t>63, 2002); No.</w:t>
            </w:r>
            <w:r w:rsidR="009D47CD">
              <w:rPr>
                <w:sz w:val="16"/>
                <w:szCs w:val="16"/>
              </w:rPr>
              <w:t> </w:t>
            </w:r>
            <w:r w:rsidRPr="009D47CD">
              <w:rPr>
                <w:sz w:val="16"/>
                <w:szCs w:val="16"/>
              </w:rPr>
              <w:t>41, 2003; No.</w:t>
            </w:r>
            <w:r w:rsidR="009D47CD">
              <w:rPr>
                <w:sz w:val="16"/>
                <w:szCs w:val="16"/>
              </w:rPr>
              <w:t> </w:t>
            </w:r>
            <w:r w:rsidRPr="009D47CD">
              <w:rPr>
                <w:sz w:val="16"/>
                <w:szCs w:val="16"/>
              </w:rPr>
              <w:t>64, 2004; No.</w:t>
            </w:r>
            <w:r w:rsidR="009D47CD">
              <w:rPr>
                <w:sz w:val="16"/>
                <w:szCs w:val="16"/>
              </w:rPr>
              <w:t> </w:t>
            </w:r>
            <w:r w:rsidRPr="009D47CD">
              <w:rPr>
                <w:sz w:val="16"/>
                <w:szCs w:val="16"/>
              </w:rPr>
              <w:t>130, 2006; No.</w:t>
            </w:r>
            <w:r w:rsidR="009D47CD">
              <w:rPr>
                <w:sz w:val="16"/>
                <w:szCs w:val="16"/>
              </w:rPr>
              <w:t> </w:t>
            </w:r>
            <w:r w:rsidRPr="009D47CD">
              <w:rPr>
                <w:sz w:val="16"/>
                <w:szCs w:val="16"/>
              </w:rPr>
              <w:t>144, 2008; No.</w:t>
            </w:r>
            <w:r w:rsidR="009D47CD">
              <w:rPr>
                <w:sz w:val="16"/>
                <w:szCs w:val="16"/>
              </w:rPr>
              <w:t> </w:t>
            </w:r>
            <w:r w:rsidRPr="009D47CD">
              <w:rPr>
                <w:sz w:val="16"/>
                <w:szCs w:val="16"/>
              </w:rPr>
              <w:t>106, 2009; Nos. 7 and 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23WB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2 of</w:t>
            </w:r>
            <w:r w:rsidRPr="009D47CD">
              <w:rPr>
                <w:sz w:val="16"/>
                <w:szCs w:val="16"/>
              </w:rPr>
              <w:tab/>
            </w:r>
            <w:r w:rsidRPr="009D47CD">
              <w:rPr>
                <w:sz w:val="16"/>
                <w:szCs w:val="16"/>
              </w:rPr>
              <w:br/>
              <w:t>Part</w:t>
            </w:r>
            <w:r w:rsidR="009D47CD">
              <w:rPr>
                <w:sz w:val="16"/>
                <w:szCs w:val="16"/>
              </w:rPr>
              <w:t> </w:t>
            </w:r>
            <w:r w:rsidRPr="009D47CD">
              <w:rPr>
                <w:sz w:val="16"/>
                <w:szCs w:val="16"/>
              </w:rPr>
              <w:t>1D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23WCA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3 of</w:t>
            </w:r>
            <w:r w:rsidRPr="009D47CD">
              <w:rPr>
                <w:sz w:val="16"/>
                <w:szCs w:val="16"/>
              </w:rPr>
              <w:tab/>
            </w:r>
            <w:r w:rsidRPr="009D47CD">
              <w:rPr>
                <w:sz w:val="16"/>
                <w:szCs w:val="16"/>
              </w:rPr>
              <w:br/>
              <w:t>Part</w:t>
            </w:r>
            <w:r w:rsidR="009D47CD">
              <w:rPr>
                <w:sz w:val="16"/>
                <w:szCs w:val="16"/>
              </w:rPr>
              <w:t> </w:t>
            </w:r>
            <w:r w:rsidRPr="009D47CD">
              <w:rPr>
                <w:sz w:val="16"/>
                <w:szCs w:val="16"/>
              </w:rPr>
              <w:t>1D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23WD(3)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23WD(4)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7 and 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171, 2006;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Subhead. to s. 23WJ(2)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130, 2006; Nos. 7 and 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Note to s. 23WL(2)</w:t>
            </w:r>
            <w:r w:rsidRPr="009D47CD">
              <w:rPr>
                <w:sz w:val="16"/>
                <w:szCs w:val="16"/>
              </w:rPr>
              <w:br/>
              <w:t>Renumbered Note 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br/>
              <w:t>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Note 2 to s. 23WL(2)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23WLA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4 of</w:t>
            </w:r>
            <w:r w:rsidRPr="009D47CD">
              <w:rPr>
                <w:sz w:val="16"/>
                <w:szCs w:val="16"/>
              </w:rPr>
              <w:tab/>
            </w:r>
            <w:r w:rsidRPr="009D47CD">
              <w:rPr>
                <w:sz w:val="16"/>
                <w:szCs w:val="16"/>
              </w:rPr>
              <w:br/>
              <w:t>Part</w:t>
            </w:r>
            <w:r w:rsidR="009D47CD">
              <w:rPr>
                <w:sz w:val="16"/>
                <w:szCs w:val="16"/>
              </w:rPr>
              <w:t> </w:t>
            </w:r>
            <w:r w:rsidRPr="009D47CD">
              <w:rPr>
                <w:sz w:val="16"/>
                <w:szCs w:val="16"/>
              </w:rPr>
              <w:t>1D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4 of</w:t>
            </w:r>
            <w:r w:rsidRPr="009D47CD">
              <w:rPr>
                <w:sz w:val="16"/>
                <w:szCs w:val="16"/>
              </w:rPr>
              <w:tab/>
            </w:r>
            <w:r w:rsidRPr="009D47CD">
              <w:rPr>
                <w:sz w:val="16"/>
                <w:szCs w:val="16"/>
              </w:rPr>
              <w:br/>
              <w:t>Part ID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23WM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Nos. 7 and 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23WM(3)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23WM(4)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w:t>
            </w:r>
            <w:r w:rsidR="009D47CD">
              <w:rPr>
                <w:sz w:val="16"/>
                <w:szCs w:val="16"/>
              </w:rPr>
              <w:t> </w:t>
            </w:r>
            <w:r w:rsidRPr="009D47CD">
              <w:rPr>
                <w:sz w:val="16"/>
                <w:szCs w:val="16"/>
              </w:rPr>
              <w:t>104, 2004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23WN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23WO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171, 2006;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23WP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AB180E">
            <w:pPr>
              <w:pStyle w:val="Tabletext"/>
              <w:keepNext/>
              <w:keepLines/>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AB180E">
            <w:pPr>
              <w:pStyle w:val="Tabletext"/>
              <w:keepNext/>
              <w:keepLines/>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5 of</w:t>
            </w:r>
            <w:r w:rsidRPr="009D47CD">
              <w:rPr>
                <w:sz w:val="16"/>
                <w:szCs w:val="16"/>
              </w:rPr>
              <w:tab/>
            </w:r>
            <w:r w:rsidRPr="009D47CD">
              <w:rPr>
                <w:sz w:val="16"/>
                <w:szCs w:val="16"/>
              </w:rPr>
              <w:br/>
              <w:t>Part</w:t>
            </w:r>
            <w:r w:rsidR="009D47CD">
              <w:rPr>
                <w:sz w:val="16"/>
                <w:szCs w:val="16"/>
              </w:rPr>
              <w:t> </w:t>
            </w:r>
            <w:r w:rsidRPr="009D47CD">
              <w:rPr>
                <w:sz w:val="16"/>
                <w:szCs w:val="16"/>
              </w:rPr>
              <w:t>1D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7 and 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23WT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171, 2006;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23WY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 31,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 31,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 31,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D</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23XGA–23XGC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23XGD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w:t>
            </w:r>
            <w:r w:rsidR="009D47CD">
              <w:rPr>
                <w:sz w:val="16"/>
                <w:szCs w:val="16"/>
              </w:rPr>
              <w:t> </w:t>
            </w:r>
            <w:r w:rsidRPr="009D47CD">
              <w:rPr>
                <w:sz w:val="16"/>
                <w:szCs w:val="16"/>
              </w:rPr>
              <w:t>104, 2004;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E</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lastRenderedPageBreak/>
              <w:t>Heading to Div. 6 of</w:t>
            </w:r>
            <w:r w:rsidRPr="009D47CD">
              <w:rPr>
                <w:sz w:val="16"/>
                <w:szCs w:val="16"/>
              </w:rPr>
              <w:tab/>
            </w:r>
            <w:r w:rsidRPr="009D47CD">
              <w:rPr>
                <w:sz w:val="16"/>
                <w:szCs w:val="16"/>
              </w:rPr>
              <w:br/>
              <w:t>Part</w:t>
            </w:r>
            <w:r w:rsidR="009D47CD">
              <w:rPr>
                <w:sz w:val="16"/>
                <w:szCs w:val="16"/>
              </w:rPr>
              <w:t> </w:t>
            </w:r>
            <w:r w:rsidRPr="009D47CD">
              <w:rPr>
                <w:sz w:val="16"/>
                <w:szCs w:val="16"/>
              </w:rPr>
              <w:t>1D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23XIA, 23XIB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23XJ, 23XK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D</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23XP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23XQ–23XS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23XSA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E</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F</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23XUA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23XV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6A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23XWB–23XWE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23XWM, 23XWN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23XWNA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23XWOA, 23XWOB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6B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 Nos. 7 and 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1 to s. 23XWS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2 to s. 23XWS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23XWV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7</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23XZ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Subdiv. C of Div. 7 of</w:t>
            </w:r>
            <w:r w:rsidRPr="009D47CD">
              <w:rPr>
                <w:sz w:val="16"/>
                <w:szCs w:val="16"/>
              </w:rPr>
              <w:tab/>
            </w:r>
            <w:r w:rsidRPr="009D47CD">
              <w:rPr>
                <w:sz w:val="16"/>
                <w:szCs w:val="16"/>
              </w:rPr>
              <w:br/>
              <w:t>Part ID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23YBA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8</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23YBB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ss.</w:t>
            </w:r>
            <w:r w:rsidR="009D47CD">
              <w:rPr>
                <w:sz w:val="16"/>
                <w:szCs w:val="16"/>
              </w:rPr>
              <w:t> </w:t>
            </w:r>
            <w:r w:rsidRPr="009D47CD">
              <w:rPr>
                <w:sz w:val="16"/>
                <w:szCs w:val="16"/>
              </w:rPr>
              <w:t>23YDAA, 23YDAB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8A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8A of</w:t>
            </w:r>
            <w:r w:rsidRPr="009D47CD">
              <w:rPr>
                <w:sz w:val="16"/>
                <w:szCs w:val="16"/>
              </w:rPr>
              <w:tab/>
            </w:r>
            <w:r w:rsidRPr="009D47CD">
              <w:rPr>
                <w:sz w:val="16"/>
                <w:szCs w:val="16"/>
              </w:rPr>
              <w:br/>
              <w:t>Part ID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8A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23YDACA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23YDAE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 No.</w:t>
            </w:r>
            <w:r w:rsidR="009D47CD">
              <w:rPr>
                <w:sz w:val="16"/>
                <w:szCs w:val="16"/>
              </w:rPr>
              <w:t> </w:t>
            </w:r>
            <w:r w:rsidRPr="009D47CD">
              <w:rPr>
                <w:sz w:val="16"/>
                <w:szCs w:val="16"/>
              </w:rPr>
              <w:t>51, 2010;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w:t>
            </w:r>
            <w:r w:rsidR="009D47CD">
              <w:rPr>
                <w:sz w:val="16"/>
                <w:szCs w:val="16"/>
              </w:rPr>
              <w:t> </w:t>
            </w:r>
            <w:r w:rsidRPr="009D47CD">
              <w:rPr>
                <w:sz w:val="16"/>
                <w:szCs w:val="16"/>
              </w:rPr>
              <w:t>136, 2005;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23YDAG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9</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23YDA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1 to s. 23YF(1)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2 to s. 23YF(1)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Note to s. 23YG(2)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23YI, 23YJ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23YJA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23YKA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23YL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23YO</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84 and 130, 2006; No.</w:t>
            </w:r>
            <w:r w:rsidR="009D47CD">
              <w:rPr>
                <w:sz w:val="16"/>
                <w:szCs w:val="16"/>
              </w:rPr>
              <w:t> </w:t>
            </w:r>
            <w:r w:rsidRPr="009D47CD">
              <w:rPr>
                <w:sz w:val="16"/>
                <w:szCs w:val="16"/>
              </w:rPr>
              <w:t>51, 2010;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23YPA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9A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9A of Part ID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23YQA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23YQB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lastRenderedPageBreak/>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23YQC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23YQD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10</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10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Div. 12 of Part</w:t>
            </w:r>
            <w:r w:rsidR="009D47CD">
              <w:rPr>
                <w:sz w:val="16"/>
                <w:szCs w:val="16"/>
              </w:rPr>
              <w:t> </w:t>
            </w:r>
            <w:r w:rsidRPr="009D47CD">
              <w:rPr>
                <w:sz w:val="16"/>
                <w:szCs w:val="16"/>
              </w:rPr>
              <w:t>1D</w:t>
            </w:r>
            <w:r w:rsidRPr="009D47CD">
              <w:rPr>
                <w:sz w:val="16"/>
                <w:szCs w:val="16"/>
              </w:rPr>
              <w:br/>
              <w:t>Renumbered Div. 10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br/>
              <w:t>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s. 23YQA</w:t>
            </w:r>
            <w:r w:rsidRPr="009D47CD">
              <w:rPr>
                <w:sz w:val="16"/>
                <w:szCs w:val="16"/>
              </w:rPr>
              <w:tab/>
            </w:r>
            <w:r w:rsidRPr="009D47CD">
              <w:rPr>
                <w:sz w:val="16"/>
                <w:szCs w:val="16"/>
              </w:rPr>
              <w:br/>
              <w:t>Renumbered s. 23YQE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r w:rsidRPr="009D47CD">
              <w:rPr>
                <w:sz w:val="16"/>
                <w:szCs w:val="16"/>
              </w:rPr>
              <w:br/>
              <w:t>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23YR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23YT</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11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41, 2003; No.</w:t>
            </w:r>
            <w:r w:rsidR="009D47CD">
              <w:rPr>
                <w:sz w:val="16"/>
                <w:szCs w:val="16"/>
              </w:rPr>
              <w:t> </w:t>
            </w:r>
            <w:r w:rsidRPr="009D47CD">
              <w:rPr>
                <w:sz w:val="16"/>
                <w:szCs w:val="16"/>
              </w:rPr>
              <w:t>136, 2005;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23YUDA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lastRenderedPageBreak/>
              <w:t>Division</w:t>
            </w:r>
            <w:r w:rsidR="009D47CD">
              <w:rPr>
                <w:b/>
                <w:sz w:val="16"/>
                <w:szCs w:val="16"/>
              </w:rPr>
              <w:t> </w:t>
            </w:r>
            <w:r w:rsidRPr="009D47CD">
              <w:rPr>
                <w:b/>
                <w:sz w:val="16"/>
                <w:szCs w:val="16"/>
              </w:rPr>
              <w:t>11A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11A of</w:t>
            </w:r>
            <w:r w:rsidRPr="009D47CD">
              <w:rPr>
                <w:sz w:val="16"/>
                <w:szCs w:val="16"/>
              </w:rPr>
              <w:tab/>
            </w:r>
            <w:r w:rsidRPr="009D47CD">
              <w:rPr>
                <w:sz w:val="16"/>
                <w:szCs w:val="16"/>
              </w:rPr>
              <w:br/>
              <w:t>Part ID</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125, 2004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11A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125, 2004; No.</w:t>
            </w:r>
            <w:r w:rsidR="009D47CD">
              <w:rPr>
                <w:sz w:val="16"/>
                <w:szCs w:val="16"/>
              </w:rPr>
              <w:t> </w:t>
            </w:r>
            <w:r w:rsidRPr="009D47CD">
              <w:rPr>
                <w:sz w:val="16"/>
                <w:szCs w:val="16"/>
              </w:rPr>
              <w:t>100, 2005; No.</w:t>
            </w:r>
            <w:r w:rsidR="009D47CD">
              <w:rPr>
                <w:sz w:val="16"/>
                <w:szCs w:val="16"/>
              </w:rPr>
              <w:t> </w:t>
            </w:r>
            <w:r w:rsidRPr="009D47CD">
              <w:rPr>
                <w:sz w:val="16"/>
                <w:szCs w:val="16"/>
              </w:rPr>
              <w:t>103, 2013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23YUG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23YUG, 23YUH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88, 2002;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130, 2006</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88, 2002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 No.</w:t>
            </w:r>
            <w:r w:rsidR="009D47CD">
              <w:rPr>
                <w:sz w:val="16"/>
                <w:szCs w:val="16"/>
              </w:rPr>
              <w:t> </w:t>
            </w:r>
            <w:r w:rsidRPr="009D47CD">
              <w:rPr>
                <w:sz w:val="16"/>
                <w:szCs w:val="16"/>
              </w:rPr>
              <w:t>136, 2012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11B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Div. 11B of Part ID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64, 2004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23YUL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64, 2004</w:t>
            </w: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Div. 13 of Part</w:t>
            </w:r>
            <w:r w:rsidR="009D47CD">
              <w:rPr>
                <w:sz w:val="16"/>
                <w:szCs w:val="16"/>
              </w:rPr>
              <w:t> </w:t>
            </w:r>
            <w:r w:rsidRPr="009D47CD">
              <w:rPr>
                <w:sz w:val="16"/>
                <w:szCs w:val="16"/>
              </w:rPr>
              <w:t>1D</w:t>
            </w:r>
            <w:r w:rsidRPr="009D47CD">
              <w:rPr>
                <w:sz w:val="16"/>
                <w:szCs w:val="16"/>
              </w:rPr>
              <w:br/>
              <w:t>Renumbered Div. 12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br/>
              <w:t>No.</w:t>
            </w:r>
            <w:r w:rsidR="009D47CD">
              <w:rPr>
                <w:sz w:val="16"/>
                <w:szCs w:val="16"/>
              </w:rPr>
              <w:t> </w:t>
            </w:r>
            <w:r w:rsidRPr="009D47CD">
              <w:rPr>
                <w:sz w:val="16"/>
                <w:szCs w:val="16"/>
              </w:rPr>
              <w:t>22, 2001</w:t>
            </w:r>
          </w:p>
        </w:tc>
      </w:tr>
      <w:tr w:rsidR="00A1071D" w:rsidRPr="009D47CD" w:rsidTr="00BB1281">
        <w:trPr>
          <w:cantSplit/>
        </w:trPr>
        <w:tc>
          <w:tcPr>
            <w:tcW w:w="2139" w:type="dxa"/>
            <w:shd w:val="clear" w:color="auto" w:fill="auto"/>
          </w:tcPr>
          <w:p w:rsidR="00A1071D" w:rsidRPr="009D47CD" w:rsidRDefault="00A1071D" w:rsidP="00F846EE">
            <w:pPr>
              <w:pStyle w:val="Tabletext"/>
              <w:tabs>
                <w:tab w:val="center" w:leader="dot" w:pos="2268"/>
              </w:tabs>
              <w:ind w:left="142" w:hanging="142"/>
              <w:rPr>
                <w:sz w:val="16"/>
                <w:szCs w:val="16"/>
              </w:rPr>
            </w:pPr>
            <w:r w:rsidRPr="009D47CD">
              <w:rPr>
                <w:sz w:val="16"/>
                <w:szCs w:val="16"/>
              </w:rPr>
              <w:t>Div. 12 of Part</w:t>
            </w:r>
            <w:r w:rsidR="009D47CD">
              <w:rPr>
                <w:sz w:val="16"/>
                <w:szCs w:val="16"/>
              </w:rPr>
              <w:t> </w:t>
            </w:r>
            <w:r w:rsidRPr="009D47CD">
              <w:rPr>
                <w:sz w:val="16"/>
                <w:szCs w:val="16"/>
              </w:rPr>
              <w:t>1D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103, 2013</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23YV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96, 1998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22, 2001; No.</w:t>
            </w:r>
            <w:r w:rsidR="009D47CD">
              <w:rPr>
                <w:sz w:val="16"/>
                <w:szCs w:val="16"/>
              </w:rPr>
              <w:t> </w:t>
            </w:r>
            <w:r w:rsidRPr="009D47CD">
              <w:rPr>
                <w:sz w:val="16"/>
                <w:szCs w:val="16"/>
              </w:rPr>
              <w:t>70, 2008;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103, 2013</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IE</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23ZA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ss.</w:t>
            </w:r>
            <w:r w:rsidR="009D47CD">
              <w:rPr>
                <w:sz w:val="16"/>
                <w:szCs w:val="16"/>
              </w:rPr>
              <w:t> </w:t>
            </w:r>
            <w:r w:rsidRPr="009D47CD">
              <w:rPr>
                <w:sz w:val="16"/>
                <w:szCs w:val="16"/>
              </w:rPr>
              <w:t>23ZB, 23ZC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23ZD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23ZE–23ZG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II</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65, 2002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24AC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65, 2002;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54, 1920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102, 1986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144, 2005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54, 1920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144, 2005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54, 1920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102, 1986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144, 2005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54, 1920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102, 1986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144, 2005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24E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54, 1920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67, 1982;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144, 2005</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24F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 No.</w:t>
            </w:r>
            <w:r w:rsidR="009D47CD">
              <w:rPr>
                <w:sz w:val="16"/>
                <w:szCs w:val="16"/>
              </w:rPr>
              <w:t> </w:t>
            </w:r>
            <w:r w:rsidRPr="009D47CD">
              <w:rPr>
                <w:sz w:val="16"/>
                <w:szCs w:val="16"/>
              </w:rPr>
              <w:t>102, 1986; No.</w:t>
            </w:r>
            <w:r w:rsidR="009D47CD">
              <w:rPr>
                <w:sz w:val="16"/>
                <w:szCs w:val="16"/>
              </w:rPr>
              <w:t> </w:t>
            </w:r>
            <w:r w:rsidRPr="009D47CD">
              <w:rPr>
                <w:sz w:val="16"/>
                <w:szCs w:val="16"/>
              </w:rPr>
              <w:t>65, 2002; No.</w:t>
            </w:r>
            <w:r w:rsidR="009D47CD">
              <w:rPr>
                <w:sz w:val="16"/>
                <w:szCs w:val="16"/>
              </w:rPr>
              <w:t> </w:t>
            </w:r>
            <w:r w:rsidRPr="009D47CD">
              <w:rPr>
                <w:sz w:val="16"/>
                <w:szCs w:val="16"/>
              </w:rPr>
              <w:t>73, 2008;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1950;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73, 2008; No.</w:t>
            </w:r>
            <w:r w:rsidR="009D47CD">
              <w:rPr>
                <w:sz w:val="16"/>
                <w:szCs w:val="16"/>
              </w:rPr>
              <w:t> </w:t>
            </w:r>
            <w:r w:rsidRPr="009D47CD">
              <w:rPr>
                <w:sz w:val="16"/>
                <w:szCs w:val="16"/>
              </w:rPr>
              <w:t>46, 2011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 No.</w:t>
            </w:r>
            <w:r w:rsidR="009D47CD">
              <w:rPr>
                <w:sz w:val="16"/>
                <w:szCs w:val="16"/>
              </w:rPr>
              <w:t> </w:t>
            </w:r>
            <w:r w:rsidRPr="009D47CD">
              <w:rPr>
                <w:sz w:val="16"/>
                <w:szCs w:val="16"/>
              </w:rPr>
              <w:t>73, 2008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27, 28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120, 1987;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29A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29B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 1941;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29C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29D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165, 1984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76, 1986; No.</w:t>
            </w:r>
            <w:r w:rsidR="009D47CD">
              <w:rPr>
                <w:sz w:val="16"/>
                <w:szCs w:val="16"/>
              </w:rPr>
              <w:t> </w:t>
            </w:r>
            <w:r w:rsidRPr="009D47CD">
              <w:rPr>
                <w:sz w:val="16"/>
                <w:szCs w:val="16"/>
              </w:rPr>
              <w:t xml:space="preserve">164, 1992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IIA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IIA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IIA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9, 1926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30, 1932; No.</w:t>
            </w:r>
            <w:r w:rsidR="009D47CD">
              <w:rPr>
                <w:sz w:val="16"/>
                <w:szCs w:val="16"/>
              </w:rPr>
              <w:t> </w:t>
            </w:r>
            <w:r w:rsidRPr="009D47CD">
              <w:rPr>
                <w:sz w:val="16"/>
                <w:szCs w:val="16"/>
              </w:rPr>
              <w:t>33, 1973; No.</w:t>
            </w:r>
            <w:r w:rsidR="009D47CD">
              <w:rPr>
                <w:sz w:val="16"/>
                <w:szCs w:val="16"/>
              </w:rPr>
              <w:t> </w:t>
            </w:r>
            <w:r w:rsidRPr="009D47CD">
              <w:rPr>
                <w:sz w:val="16"/>
                <w:szCs w:val="16"/>
              </w:rPr>
              <w:t>19, 1979; No.</w:t>
            </w:r>
            <w:r w:rsidR="009D47CD">
              <w:rPr>
                <w:sz w:val="16"/>
                <w:szCs w:val="16"/>
              </w:rPr>
              <w:t> </w:t>
            </w:r>
            <w:r w:rsidRPr="009D47CD">
              <w:rPr>
                <w:sz w:val="16"/>
                <w:szCs w:val="16"/>
              </w:rPr>
              <w:t>67, 1982; No.</w:t>
            </w:r>
            <w:r w:rsidR="009D47CD">
              <w:rPr>
                <w:sz w:val="16"/>
                <w:szCs w:val="16"/>
              </w:rPr>
              <w:t> </w:t>
            </w:r>
            <w:r w:rsidRPr="009D47CD">
              <w:rPr>
                <w:sz w:val="16"/>
                <w:szCs w:val="16"/>
              </w:rPr>
              <w:t xml:space="preserve">144, 2005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 30AA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 1937; No.</w:t>
            </w:r>
            <w:r w:rsidR="009D47CD">
              <w:rPr>
                <w:sz w:val="16"/>
                <w:szCs w:val="16"/>
              </w:rPr>
              <w:t> </w:t>
            </w:r>
            <w:r w:rsidRPr="009D47CD">
              <w:rPr>
                <w:sz w:val="16"/>
                <w:szCs w:val="16"/>
              </w:rPr>
              <w:t>33, 1973; No.</w:t>
            </w:r>
            <w:r w:rsidR="009D47CD">
              <w:rPr>
                <w:sz w:val="16"/>
                <w:szCs w:val="16"/>
              </w:rPr>
              <w:t> </w:t>
            </w:r>
            <w:r w:rsidRPr="009D47CD">
              <w:rPr>
                <w:sz w:val="16"/>
                <w:szCs w:val="16"/>
              </w:rPr>
              <w:t>19, 1979; No.</w:t>
            </w:r>
            <w:r w:rsidR="009D47CD">
              <w:rPr>
                <w:sz w:val="16"/>
                <w:szCs w:val="16"/>
              </w:rPr>
              <w:t> </w:t>
            </w:r>
            <w:r w:rsidRPr="009D47CD">
              <w:rPr>
                <w:sz w:val="16"/>
                <w:szCs w:val="16"/>
              </w:rPr>
              <w:t>67, 1982;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30AB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30, 1932; No.</w:t>
            </w:r>
            <w:r w:rsidR="009D47CD">
              <w:rPr>
                <w:sz w:val="16"/>
                <w:szCs w:val="16"/>
              </w:rPr>
              <w:t> </w:t>
            </w:r>
            <w:r w:rsidRPr="009D47CD">
              <w:rPr>
                <w:sz w:val="16"/>
                <w:szCs w:val="16"/>
              </w:rPr>
              <w:t>84, 1960; No.</w:t>
            </w:r>
            <w:r w:rsidR="009D47CD">
              <w:rPr>
                <w:sz w:val="16"/>
                <w:szCs w:val="16"/>
              </w:rPr>
              <w:t> </w:t>
            </w:r>
            <w:r w:rsidRPr="009D47CD">
              <w:rPr>
                <w:sz w:val="16"/>
                <w:szCs w:val="16"/>
              </w:rPr>
              <w:t>56, 1975;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30, 1932;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30FA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30, 1932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30FB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136, 1983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30FC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30FC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30FD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19, 1979;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9, 1926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73, 2008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137, 2000;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33, 1973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33, 1973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33, 1973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30P, 30Q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33, 1973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30R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30R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III</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lastRenderedPageBreak/>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1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2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3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216, 1973;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73, 1987;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39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73, 1987;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4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3, 2011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3, 2011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73, 1987; No.</w:t>
            </w:r>
            <w:r w:rsidR="009D47CD">
              <w:rPr>
                <w:sz w:val="16"/>
                <w:szCs w:val="16"/>
              </w:rPr>
              <w:t> </w:t>
            </w:r>
            <w:r w:rsidRPr="009D47CD">
              <w:rPr>
                <w:sz w:val="16"/>
                <w:szCs w:val="16"/>
              </w:rPr>
              <w:t>24, 2001; No.</w:t>
            </w:r>
            <w:r w:rsidR="009D47CD">
              <w:rPr>
                <w:sz w:val="16"/>
                <w:szCs w:val="16"/>
              </w:rPr>
              <w:t> </w:t>
            </w:r>
            <w:r w:rsidRPr="009D47CD">
              <w:rPr>
                <w:sz w:val="16"/>
                <w:szCs w:val="16"/>
              </w:rPr>
              <w:t xml:space="preserve">3, 2011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5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45A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120, 1987; No.</w:t>
            </w:r>
            <w:r w:rsidR="009D47CD">
              <w:rPr>
                <w:sz w:val="16"/>
                <w:szCs w:val="16"/>
              </w:rPr>
              <w:t> </w:t>
            </w:r>
            <w:r w:rsidRPr="009D47CD">
              <w:rPr>
                <w:sz w:val="16"/>
                <w:szCs w:val="16"/>
              </w:rPr>
              <w:t>108, 1989; No.</w:t>
            </w:r>
            <w:r w:rsidR="009D47CD">
              <w:rPr>
                <w:sz w:val="16"/>
                <w:szCs w:val="16"/>
              </w:rPr>
              <w:t> </w:t>
            </w:r>
            <w:r w:rsidRPr="009D47CD">
              <w:rPr>
                <w:sz w:val="16"/>
                <w:szCs w:val="16"/>
              </w:rPr>
              <w:t>182, 1994; No.</w:t>
            </w:r>
            <w:r w:rsidR="009D47CD">
              <w:rPr>
                <w:sz w:val="16"/>
                <w:szCs w:val="16"/>
              </w:rPr>
              <w:t> </w:t>
            </w:r>
            <w:r w:rsidRPr="009D47CD">
              <w:rPr>
                <w:sz w:val="16"/>
                <w:szCs w:val="16"/>
              </w:rPr>
              <w:t>24, 2001; No.</w:t>
            </w:r>
            <w:r w:rsidR="009D47CD">
              <w:rPr>
                <w:sz w:val="16"/>
                <w:szCs w:val="16"/>
              </w:rPr>
              <w:t> </w:t>
            </w:r>
            <w:r w:rsidRPr="009D47CD">
              <w:rPr>
                <w:sz w:val="16"/>
                <w:szCs w:val="16"/>
              </w:rPr>
              <w:t xml:space="preserve">41, 2003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182, 1994; No.</w:t>
            </w:r>
            <w:r w:rsidR="009D47CD">
              <w:rPr>
                <w:sz w:val="16"/>
                <w:szCs w:val="16"/>
              </w:rPr>
              <w:t> </w:t>
            </w:r>
            <w:r w:rsidRPr="009D47CD">
              <w:rPr>
                <w:sz w:val="16"/>
                <w:szCs w:val="16"/>
              </w:rPr>
              <w:t xml:space="preserve">41, 2003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47A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182, 1994; No.</w:t>
            </w:r>
            <w:r w:rsidR="009D47CD">
              <w:rPr>
                <w:sz w:val="16"/>
                <w:szCs w:val="16"/>
              </w:rPr>
              <w:t> </w:t>
            </w:r>
            <w:r w:rsidRPr="009D47CD">
              <w:rPr>
                <w:sz w:val="16"/>
                <w:szCs w:val="16"/>
              </w:rPr>
              <w:t>41, 2003</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47B, 47C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182, 1994; No.</w:t>
            </w:r>
            <w:r w:rsidR="009D47CD">
              <w:rPr>
                <w:sz w:val="16"/>
                <w:szCs w:val="16"/>
              </w:rPr>
              <w:t> </w:t>
            </w:r>
            <w:r w:rsidRPr="009D47CD">
              <w:rPr>
                <w:sz w:val="16"/>
                <w:szCs w:val="16"/>
              </w:rPr>
              <w:t>24, 2001; No.</w:t>
            </w:r>
            <w:r w:rsidR="009D47CD">
              <w:rPr>
                <w:sz w:val="16"/>
                <w:szCs w:val="16"/>
              </w:rPr>
              <w:t> </w:t>
            </w:r>
            <w:r w:rsidRPr="009D47CD">
              <w:rPr>
                <w:sz w:val="16"/>
                <w:szCs w:val="16"/>
              </w:rPr>
              <w:t xml:space="preserve">41, 2003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216, 1973;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108, 1989; No.</w:t>
            </w:r>
            <w:r w:rsidR="009D47CD">
              <w:rPr>
                <w:sz w:val="16"/>
                <w:szCs w:val="16"/>
              </w:rPr>
              <w:t> </w:t>
            </w:r>
            <w:r w:rsidRPr="009D47CD">
              <w:rPr>
                <w:sz w:val="16"/>
                <w:szCs w:val="16"/>
              </w:rPr>
              <w:t xml:space="preserve">182, 1994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48A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141, 1987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182, 1994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48B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141, 1987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65, 1994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777FC0">
            <w:pPr>
              <w:pStyle w:val="Tabletext"/>
              <w:tabs>
                <w:tab w:val="center" w:leader="dot" w:pos="2268"/>
              </w:tabs>
              <w:ind w:left="142" w:hanging="142"/>
              <w:rPr>
                <w:sz w:val="16"/>
                <w:szCs w:val="16"/>
              </w:rPr>
            </w:pPr>
            <w:r w:rsidRPr="009D47CD">
              <w:rPr>
                <w:sz w:val="16"/>
                <w:szCs w:val="16"/>
              </w:rPr>
              <w:t>Heading to Div. 6 of</w:t>
            </w:r>
            <w:r w:rsidRPr="009D47CD">
              <w:rPr>
                <w:sz w:val="16"/>
                <w:szCs w:val="16"/>
              </w:rPr>
              <w:tab/>
            </w:r>
            <w:r w:rsidRPr="009D47CD">
              <w:rPr>
                <w:sz w:val="16"/>
                <w:szCs w:val="16"/>
              </w:rPr>
              <w:br/>
              <w:t>Part III</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49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3, 2011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IIIA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50AA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 No.</w:t>
            </w:r>
            <w:r w:rsidR="009D47CD">
              <w:rPr>
                <w:sz w:val="16"/>
                <w:szCs w:val="16"/>
              </w:rPr>
              <w:t> </w:t>
            </w:r>
            <w:r w:rsidRPr="009D47CD">
              <w:rPr>
                <w:sz w:val="16"/>
                <w:szCs w:val="16"/>
              </w:rPr>
              <w:t>4, 2010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50AB–50AD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50BA–50BD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50CA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50CA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50CB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Note to s. 50CB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50CC, 50CD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50DA, 50DB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50EA–50EG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50FA–50FD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50GA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105, 1994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42, 2010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IV</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IV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122, 1981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1950; No.</w:t>
            </w:r>
            <w:r w:rsidR="009D47CD">
              <w:rPr>
                <w:sz w:val="16"/>
                <w:szCs w:val="16"/>
              </w:rPr>
              <w:t> </w:t>
            </w:r>
            <w:r w:rsidRPr="009D47CD">
              <w:rPr>
                <w:sz w:val="16"/>
                <w:szCs w:val="16"/>
              </w:rPr>
              <w:t>10, 1955;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122, 1981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164, 1992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122, 1981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53–55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122, 1981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122, 1981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146, 1999; No.</w:t>
            </w:r>
            <w:r w:rsidR="009D47CD">
              <w:rPr>
                <w:sz w:val="16"/>
                <w:szCs w:val="16"/>
              </w:rPr>
              <w:t> </w:t>
            </w:r>
            <w:r w:rsidRPr="009D47CD">
              <w:rPr>
                <w:sz w:val="16"/>
                <w:szCs w:val="16"/>
              </w:rPr>
              <w:t>5, 2011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57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lastRenderedPageBreak/>
              <w:t>ss.</w:t>
            </w:r>
            <w:r w:rsidR="009D47CD">
              <w:rPr>
                <w:sz w:val="16"/>
                <w:szCs w:val="16"/>
              </w:rPr>
              <w:t> </w:t>
            </w:r>
            <w:r w:rsidRPr="009D47CD">
              <w:rPr>
                <w:sz w:val="16"/>
                <w:szCs w:val="16"/>
              </w:rPr>
              <w:t>58, 59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60A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62A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10, 1955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80, 1950; No.</w:t>
            </w:r>
            <w:r w:rsidR="009D47CD">
              <w:rPr>
                <w:sz w:val="16"/>
                <w:szCs w:val="16"/>
              </w:rPr>
              <w:t> </w:t>
            </w:r>
            <w:r w:rsidRPr="009D47CD">
              <w:rPr>
                <w:sz w:val="16"/>
                <w:szCs w:val="16"/>
              </w:rPr>
              <w:t>67, 1982;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63A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122, 1981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216, 1973;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 xml:space="preserve">152, 1997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67, 1982;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69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VI</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141, 1987;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71A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9, 1926; Nos. 67 and 80,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141, 1987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73A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141, 1987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 No.</w:t>
            </w:r>
            <w:r w:rsidR="009D47CD">
              <w:rPr>
                <w:sz w:val="16"/>
                <w:szCs w:val="16"/>
              </w:rPr>
              <w:t> </w:t>
            </w:r>
            <w:r w:rsidRPr="009D47CD">
              <w:rPr>
                <w:sz w:val="16"/>
                <w:szCs w:val="16"/>
              </w:rPr>
              <w:t>67, 1982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28, 1991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VIA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161, 2001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99, 1991;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161, 2001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76B, 76C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161, 2001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76D, 76E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99, 1991;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161, 2001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76F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161, 2001</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VII</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VII</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 No.</w:t>
            </w:r>
            <w:r w:rsidR="009D47CD">
              <w:rPr>
                <w:sz w:val="16"/>
                <w:szCs w:val="16"/>
              </w:rPr>
              <w:t> </w:t>
            </w:r>
            <w:r w:rsidRPr="009D47CD">
              <w:rPr>
                <w:sz w:val="16"/>
                <w:szCs w:val="16"/>
              </w:rPr>
              <w:t xml:space="preserve">91, 2002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9, 1926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77, 1946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79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77, 1946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 No.</w:t>
            </w:r>
            <w:r w:rsidR="009D47CD">
              <w:rPr>
                <w:sz w:val="16"/>
                <w:szCs w:val="16"/>
              </w:rPr>
              <w:t> </w:t>
            </w:r>
            <w:r w:rsidRPr="009D47CD">
              <w:rPr>
                <w:sz w:val="16"/>
                <w:szCs w:val="16"/>
              </w:rPr>
              <w:t>67, 1982; No.</w:t>
            </w:r>
            <w:r w:rsidR="009D47CD">
              <w:rPr>
                <w:sz w:val="16"/>
                <w:szCs w:val="16"/>
              </w:rPr>
              <w:t> </w:t>
            </w:r>
            <w:r w:rsidRPr="009D47CD">
              <w:rPr>
                <w:sz w:val="16"/>
                <w:szCs w:val="16"/>
              </w:rPr>
              <w:t>24, 2001; No.</w:t>
            </w:r>
            <w:r w:rsidR="009D47CD">
              <w:rPr>
                <w:sz w:val="16"/>
                <w:szCs w:val="16"/>
              </w:rPr>
              <w:t> </w:t>
            </w:r>
            <w:r w:rsidRPr="009D47CD">
              <w:rPr>
                <w:sz w:val="16"/>
                <w:szCs w:val="16"/>
              </w:rPr>
              <w:t>91, 2002;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77, 1946; No.</w:t>
            </w:r>
            <w:r w:rsidR="009D47CD">
              <w:rPr>
                <w:sz w:val="16"/>
                <w:szCs w:val="16"/>
              </w:rPr>
              <w:t> </w:t>
            </w:r>
            <w:r w:rsidRPr="009D47CD">
              <w:rPr>
                <w:sz w:val="16"/>
                <w:szCs w:val="16"/>
              </w:rPr>
              <w:t>84, 1960; No.</w:t>
            </w:r>
            <w:r w:rsidR="009D47CD">
              <w:rPr>
                <w:sz w:val="16"/>
                <w:szCs w:val="16"/>
              </w:rPr>
              <w:t> </w:t>
            </w:r>
            <w:r w:rsidRPr="009D47CD">
              <w:rPr>
                <w:sz w:val="16"/>
                <w:szCs w:val="16"/>
              </w:rPr>
              <w:t>33, 1973;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Nos. 33 and 216, 1973; No.</w:t>
            </w:r>
            <w:r w:rsidR="009D47CD">
              <w:rPr>
                <w:sz w:val="16"/>
                <w:szCs w:val="16"/>
              </w:rPr>
              <w:t> </w:t>
            </w:r>
            <w:r w:rsidRPr="009D47CD">
              <w:rPr>
                <w:sz w:val="16"/>
                <w:szCs w:val="16"/>
              </w:rPr>
              <w:t>155, 1979; No.</w:t>
            </w:r>
            <w:r w:rsidR="009D47CD">
              <w:rPr>
                <w:sz w:val="16"/>
                <w:szCs w:val="16"/>
              </w:rPr>
              <w:t> </w:t>
            </w:r>
            <w:r w:rsidRPr="009D47CD">
              <w:rPr>
                <w:sz w:val="16"/>
                <w:szCs w:val="16"/>
              </w:rPr>
              <w:t>70, 1980;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65, 1994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83A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83B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84</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84A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216, 1973;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91, 2002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84, 1960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VIIA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VIIA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63, 1989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33, 1973</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142, 1994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85G, 85H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85J, 85K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142, 1994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85M</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85Q, 85R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85S</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85T, 85U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85V</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 No.</w:t>
            </w:r>
            <w:r w:rsidR="009D47CD">
              <w:rPr>
                <w:sz w:val="16"/>
                <w:szCs w:val="16"/>
              </w:rPr>
              <w:t> </w:t>
            </w:r>
            <w:r w:rsidRPr="009D47CD">
              <w:rPr>
                <w:sz w:val="16"/>
                <w:szCs w:val="16"/>
              </w:rPr>
              <w:t>101, 2010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85X</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142, 1994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63, 1989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9, 2002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63, 1989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63, 1989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Part VIIB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VIIB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99, 1991;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85ZBA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85ZBA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99, 1991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99, 1991;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 No.</w:t>
            </w:r>
            <w:r w:rsidR="009D47CD">
              <w:rPr>
                <w:sz w:val="16"/>
                <w:szCs w:val="16"/>
              </w:rPr>
              <w:t> </w:t>
            </w:r>
            <w:r w:rsidRPr="009D47CD">
              <w:rPr>
                <w:sz w:val="16"/>
                <w:szCs w:val="16"/>
              </w:rPr>
              <w:t>90, 1999;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59, 1997;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164, 1992;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63, 1989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63, 1989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11, 1990; No.</w:t>
            </w:r>
            <w:r w:rsidR="009D47CD">
              <w:rPr>
                <w:sz w:val="16"/>
                <w:szCs w:val="16"/>
              </w:rPr>
              <w:t> </w:t>
            </w:r>
            <w:r w:rsidRPr="009D47CD">
              <w:rPr>
                <w:sz w:val="16"/>
                <w:szCs w:val="16"/>
              </w:rPr>
              <w:t>99, 1991; No.</w:t>
            </w:r>
            <w:r w:rsidR="009D47CD">
              <w:rPr>
                <w:sz w:val="16"/>
                <w:szCs w:val="16"/>
              </w:rPr>
              <w:t> </w:t>
            </w:r>
            <w:r w:rsidRPr="009D47CD">
              <w:rPr>
                <w:sz w:val="16"/>
                <w:szCs w:val="16"/>
              </w:rPr>
              <w:t>59, 1997;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85ZK(2)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85ZKA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11, 1990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99, 1991; No.</w:t>
            </w:r>
            <w:r w:rsidR="009D47CD">
              <w:rPr>
                <w:sz w:val="16"/>
                <w:szCs w:val="16"/>
              </w:rPr>
              <w:t> </w:t>
            </w:r>
            <w:r w:rsidRPr="009D47CD">
              <w:rPr>
                <w:sz w:val="16"/>
                <w:szCs w:val="16"/>
              </w:rPr>
              <w:t>59, 1997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85ZKA(2)</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85ZKB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11, 1990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182, 1994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127, 2004</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VIIC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Part VIIC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1</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4 and 75, 1990; No.</w:t>
            </w:r>
            <w:r w:rsidR="009D47CD">
              <w:rPr>
                <w:sz w:val="16"/>
                <w:szCs w:val="16"/>
              </w:rPr>
              <w:t> </w:t>
            </w:r>
            <w:r w:rsidRPr="009D47CD">
              <w:rPr>
                <w:sz w:val="16"/>
                <w:szCs w:val="16"/>
              </w:rPr>
              <w:t>28, 1991; No.</w:t>
            </w:r>
            <w:r w:rsidR="009D47CD">
              <w:rPr>
                <w:sz w:val="16"/>
                <w:szCs w:val="16"/>
              </w:rPr>
              <w:t> </w:t>
            </w:r>
            <w:r w:rsidRPr="009D47CD">
              <w:rPr>
                <w:sz w:val="16"/>
                <w:szCs w:val="16"/>
              </w:rPr>
              <w:t>60, 1996; Nos. 146 and 161, 1999; No.</w:t>
            </w:r>
            <w:r w:rsidR="009D47CD">
              <w:rPr>
                <w:sz w:val="16"/>
                <w:szCs w:val="16"/>
              </w:rPr>
              <w:t> </w:t>
            </w:r>
            <w:r w:rsidRPr="009D47CD">
              <w:rPr>
                <w:sz w:val="16"/>
                <w:szCs w:val="16"/>
              </w:rPr>
              <w:t>136, 2001; Nos. 105 and 125, 2002; No.</w:t>
            </w:r>
            <w:r w:rsidR="009D47CD">
              <w:rPr>
                <w:sz w:val="16"/>
                <w:szCs w:val="16"/>
              </w:rPr>
              <w:t> </w:t>
            </w:r>
            <w:r w:rsidRPr="009D47CD">
              <w:rPr>
                <w:sz w:val="16"/>
                <w:szCs w:val="16"/>
              </w:rPr>
              <w:t>128, 2005; SLI</w:t>
            </w:r>
            <w:r w:rsidR="009D47CD">
              <w:rPr>
                <w:sz w:val="16"/>
                <w:szCs w:val="16"/>
              </w:rPr>
              <w:t> </w:t>
            </w:r>
            <w:r w:rsidRPr="009D47CD">
              <w:rPr>
                <w:sz w:val="16"/>
                <w:szCs w:val="16"/>
              </w:rPr>
              <w:t>2006 No.</w:t>
            </w:r>
            <w:r w:rsidR="009D47CD">
              <w:rPr>
                <w:sz w:val="16"/>
                <w:szCs w:val="16"/>
              </w:rPr>
              <w:t> </w:t>
            </w:r>
            <w:r w:rsidRPr="009D47CD">
              <w:rPr>
                <w:sz w:val="16"/>
                <w:szCs w:val="16"/>
              </w:rPr>
              <w:t>50; Nos. 86 and 170, 2006; Nos. 33 and 54, 2009; No.</w:t>
            </w:r>
            <w:r w:rsidR="009D47CD">
              <w:rPr>
                <w:sz w:val="16"/>
                <w:szCs w:val="16"/>
              </w:rPr>
              <w:t> </w:t>
            </w:r>
            <w:r w:rsidRPr="009D47CD">
              <w:rPr>
                <w:sz w:val="16"/>
                <w:szCs w:val="16"/>
              </w:rPr>
              <w:t>5, 2011; No 108, 2014</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85ZM, 85ZN</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85ZP</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Note to s. 85ZP(3)</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106, 2009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85ZQ</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2</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85ZR</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85ZS–85ZU</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lastRenderedPageBreak/>
              <w:t>Division</w:t>
            </w:r>
            <w:r w:rsidR="009D47CD">
              <w:rPr>
                <w:b/>
                <w:sz w:val="16"/>
                <w:szCs w:val="16"/>
              </w:rPr>
              <w:t> </w:t>
            </w:r>
            <w:r w:rsidRPr="009D47CD">
              <w:rPr>
                <w:b/>
                <w:sz w:val="16"/>
                <w:szCs w:val="16"/>
              </w:rPr>
              <w:t>3</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85ZV, 85ZW</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4</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85ZX, 85ZY</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5</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D9189D">
            <w:pPr>
              <w:pStyle w:val="Tabletext"/>
              <w:tabs>
                <w:tab w:val="center" w:leader="dot" w:pos="2268"/>
              </w:tabs>
              <w:ind w:left="142" w:hanging="142"/>
              <w:rPr>
                <w:sz w:val="16"/>
                <w:szCs w:val="16"/>
              </w:rPr>
            </w:pPr>
            <w:r w:rsidRPr="009D47CD">
              <w:rPr>
                <w:sz w:val="16"/>
                <w:szCs w:val="16"/>
              </w:rPr>
              <w:t>Heading to Div. 5 of</w:t>
            </w:r>
            <w:r w:rsidRPr="009D47CD">
              <w:rPr>
                <w:sz w:val="16"/>
                <w:szCs w:val="16"/>
              </w:rPr>
              <w:tab/>
            </w:r>
            <w:r w:rsidRPr="009D47CD">
              <w:rPr>
                <w:sz w:val="16"/>
                <w:szCs w:val="16"/>
              </w:rPr>
              <w:br/>
              <w:t>Part VIIC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Nos. 28 and 51, 2010; No 197, 2012</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85ZZA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 2000;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85ZZC</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Heading to s. 85ZZD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85ZZD</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85ZZE</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85ZZF</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106, 2009; No.</w:t>
            </w:r>
            <w:r w:rsidR="009D47CD">
              <w:rPr>
                <w:sz w:val="16"/>
                <w:szCs w:val="16"/>
              </w:rPr>
              <w:t> </w:t>
            </w:r>
            <w:r w:rsidRPr="009D47CD">
              <w:rPr>
                <w:sz w:val="16"/>
                <w:szCs w:val="16"/>
              </w:rPr>
              <w:t>51, 2010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197, 2012</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Division</w:t>
            </w:r>
            <w:r w:rsidR="009D47CD">
              <w:rPr>
                <w:b/>
                <w:sz w:val="16"/>
                <w:szCs w:val="16"/>
              </w:rPr>
              <w:t> </w:t>
            </w:r>
            <w:r w:rsidRPr="009D47CD">
              <w:rPr>
                <w:b/>
                <w:sz w:val="16"/>
                <w:szCs w:val="16"/>
              </w:rPr>
              <w:t>6</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A</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D9189D">
            <w:pPr>
              <w:pStyle w:val="Tabletext"/>
              <w:tabs>
                <w:tab w:val="center" w:leader="dot" w:pos="2268"/>
              </w:tabs>
              <w:ind w:left="142" w:hanging="142"/>
              <w:rPr>
                <w:sz w:val="16"/>
                <w:szCs w:val="16"/>
              </w:rPr>
            </w:pPr>
            <w:r w:rsidRPr="009D47CD">
              <w:rPr>
                <w:sz w:val="16"/>
                <w:szCs w:val="16"/>
              </w:rPr>
              <w:t>Subdiv. A of Div. 6 of</w:t>
            </w:r>
            <w:r w:rsidRPr="009D47CD">
              <w:rPr>
                <w:sz w:val="16"/>
                <w:szCs w:val="16"/>
              </w:rPr>
              <w:tab/>
            </w:r>
            <w:r w:rsidRPr="009D47CD">
              <w:rPr>
                <w:sz w:val="16"/>
                <w:szCs w:val="16"/>
              </w:rPr>
              <w:br/>
              <w:t>Part VIIC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ss.</w:t>
            </w:r>
            <w:r w:rsidR="009D47CD">
              <w:rPr>
                <w:sz w:val="16"/>
                <w:szCs w:val="16"/>
              </w:rPr>
              <w:t> </w:t>
            </w:r>
            <w:r w:rsidRPr="009D47CD">
              <w:rPr>
                <w:sz w:val="16"/>
                <w:szCs w:val="16"/>
              </w:rPr>
              <w:t>85ZZGA–85ZZGG</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B</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D9189D">
            <w:pPr>
              <w:pStyle w:val="Tabletext"/>
              <w:tabs>
                <w:tab w:val="center" w:leader="dot" w:pos="2268"/>
              </w:tabs>
              <w:ind w:left="142" w:hanging="142"/>
              <w:rPr>
                <w:sz w:val="16"/>
                <w:szCs w:val="16"/>
              </w:rPr>
            </w:pPr>
            <w:r w:rsidRPr="009D47CD">
              <w:rPr>
                <w:sz w:val="16"/>
                <w:szCs w:val="16"/>
              </w:rPr>
              <w:lastRenderedPageBreak/>
              <w:t>Heading to Subdiv. B of</w:t>
            </w:r>
            <w:r w:rsidRPr="009D47CD">
              <w:rPr>
                <w:sz w:val="16"/>
                <w:szCs w:val="16"/>
              </w:rPr>
              <w:tab/>
            </w:r>
            <w:r w:rsidRPr="009D47CD">
              <w:rPr>
                <w:sz w:val="16"/>
                <w:szCs w:val="16"/>
              </w:rPr>
              <w:br/>
              <w:t>Div. 6 of Part VIIC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85ZZH</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1990; No.</w:t>
            </w:r>
            <w:r w:rsidR="009D47CD">
              <w:rPr>
                <w:sz w:val="16"/>
                <w:szCs w:val="16"/>
              </w:rPr>
              <w:t> </w:t>
            </w:r>
            <w:r w:rsidRPr="009D47CD">
              <w:rPr>
                <w:sz w:val="16"/>
                <w:szCs w:val="16"/>
              </w:rPr>
              <w:t>182, 1994; No.</w:t>
            </w:r>
            <w:r w:rsidR="009D47CD">
              <w:rPr>
                <w:sz w:val="16"/>
                <w:szCs w:val="16"/>
              </w:rPr>
              <w:t> </w:t>
            </w:r>
            <w:r w:rsidRPr="009D47CD">
              <w:rPr>
                <w:sz w:val="16"/>
                <w:szCs w:val="16"/>
              </w:rPr>
              <w:t>170, 2006; No.</w:t>
            </w:r>
            <w:r w:rsidR="009D47CD">
              <w:rPr>
                <w:sz w:val="16"/>
                <w:szCs w:val="16"/>
              </w:rPr>
              <w:t> </w:t>
            </w:r>
            <w:r w:rsidRPr="009D47CD">
              <w:rPr>
                <w:sz w:val="16"/>
                <w:szCs w:val="16"/>
              </w:rPr>
              <w:t>21, 2007;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85ZZJ</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108, 1989</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4, 1990</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Subdivision C</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D9189D">
            <w:pPr>
              <w:pStyle w:val="Tabletext"/>
              <w:tabs>
                <w:tab w:val="center" w:leader="dot" w:pos="2268"/>
              </w:tabs>
              <w:ind w:left="142" w:hanging="142"/>
              <w:rPr>
                <w:sz w:val="16"/>
                <w:szCs w:val="16"/>
              </w:rPr>
            </w:pPr>
            <w:r w:rsidRPr="009D47CD">
              <w:rPr>
                <w:sz w:val="16"/>
                <w:szCs w:val="16"/>
              </w:rPr>
              <w:t>Heading to Subdiv. C of</w:t>
            </w:r>
            <w:r w:rsidRPr="009D47CD">
              <w:rPr>
                <w:sz w:val="16"/>
                <w:szCs w:val="16"/>
              </w:rPr>
              <w:tab/>
            </w:r>
            <w:r w:rsidRPr="009D47CD">
              <w:rPr>
                <w:sz w:val="16"/>
                <w:szCs w:val="16"/>
              </w:rPr>
              <w:br/>
              <w:t>Div. 6 of Part VIIC</w:t>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28, 2010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85ZZK</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108, 1989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85ZZL</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106, 2009</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86</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6, 1915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165, 1984; No.</w:t>
            </w:r>
            <w:r w:rsidR="009D47CD">
              <w:rPr>
                <w:sz w:val="16"/>
                <w:szCs w:val="16"/>
              </w:rPr>
              <w:t> </w:t>
            </w:r>
            <w:r w:rsidRPr="009D47CD">
              <w:rPr>
                <w:sz w:val="16"/>
                <w:szCs w:val="16"/>
              </w:rPr>
              <w:t>120, 1987</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 xml:space="preserve">11, 1995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24, 2001</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86A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165, 1984</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76, 1986; No.</w:t>
            </w:r>
            <w:r w:rsidR="009D47CD">
              <w:rPr>
                <w:sz w:val="16"/>
                <w:szCs w:val="16"/>
              </w:rPr>
              <w:t> </w:t>
            </w:r>
            <w:r w:rsidRPr="009D47CD">
              <w:rPr>
                <w:sz w:val="16"/>
                <w:szCs w:val="16"/>
              </w:rPr>
              <w:t>164, 1992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 xml:space="preserve">11, 1995 </w:t>
            </w:r>
          </w:p>
        </w:tc>
      </w:tr>
      <w:tr w:rsidR="00A1071D" w:rsidRPr="009D47CD" w:rsidTr="00BB1281">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Part VIII</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87</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88</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137, 2000</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89</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13, 1928; No.</w:t>
            </w:r>
            <w:r w:rsidR="009D47CD">
              <w:rPr>
                <w:sz w:val="16"/>
                <w:szCs w:val="16"/>
              </w:rPr>
              <w:t> </w:t>
            </w:r>
            <w:r w:rsidRPr="009D47CD">
              <w:rPr>
                <w:sz w:val="16"/>
                <w:szCs w:val="16"/>
              </w:rPr>
              <w:t>77, 1946</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33, 1973; No.</w:t>
            </w:r>
            <w:r w:rsidR="009D47CD">
              <w:rPr>
                <w:sz w:val="16"/>
                <w:szCs w:val="16"/>
              </w:rPr>
              <w:t> </w:t>
            </w:r>
            <w:r w:rsidRPr="009D47CD">
              <w:rPr>
                <w:sz w:val="16"/>
                <w:szCs w:val="16"/>
              </w:rPr>
              <w:t>67, 1982; No.</w:t>
            </w:r>
            <w:r w:rsidR="009D47CD">
              <w:rPr>
                <w:sz w:val="16"/>
                <w:szCs w:val="16"/>
              </w:rPr>
              <w:t> </w:t>
            </w:r>
            <w:r w:rsidRPr="009D47CD">
              <w:rPr>
                <w:sz w:val="16"/>
                <w:szCs w:val="16"/>
              </w:rPr>
              <w:t>141, 1987; No.</w:t>
            </w:r>
            <w:r w:rsidR="009D47CD">
              <w:rPr>
                <w:sz w:val="16"/>
                <w:szCs w:val="16"/>
              </w:rPr>
              <w:t> </w:t>
            </w:r>
            <w:r w:rsidRPr="009D47CD">
              <w:rPr>
                <w:sz w:val="16"/>
                <w:szCs w:val="16"/>
              </w:rPr>
              <w:t>164, 1992; No.</w:t>
            </w:r>
            <w:r w:rsidR="009D47CD">
              <w:rPr>
                <w:sz w:val="16"/>
                <w:szCs w:val="16"/>
              </w:rPr>
              <w:t> </w:t>
            </w:r>
            <w:r w:rsidRPr="009D47CD">
              <w:rPr>
                <w:sz w:val="16"/>
                <w:szCs w:val="16"/>
              </w:rPr>
              <w:t>64, 2004; No.</w:t>
            </w:r>
            <w:r w:rsidR="009D47CD">
              <w:rPr>
                <w:sz w:val="16"/>
                <w:szCs w:val="16"/>
              </w:rPr>
              <w:t> </w:t>
            </w:r>
            <w:r w:rsidRPr="009D47CD">
              <w:rPr>
                <w:sz w:val="16"/>
                <w:szCs w:val="16"/>
              </w:rPr>
              <w:t>73, 2008</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89A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13, 1928</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rs.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67, 1982;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90</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67, 1982; No.</w:t>
            </w:r>
            <w:r w:rsidR="009D47CD">
              <w:rPr>
                <w:sz w:val="16"/>
                <w:szCs w:val="16"/>
              </w:rPr>
              <w:t> </w:t>
            </w:r>
            <w:r w:rsidRPr="009D47CD">
              <w:rPr>
                <w:sz w:val="16"/>
                <w:szCs w:val="16"/>
              </w:rPr>
              <w:t>164, 1992; No.</w:t>
            </w:r>
            <w:r w:rsidR="009D47CD">
              <w:rPr>
                <w:sz w:val="16"/>
                <w:szCs w:val="16"/>
              </w:rPr>
              <w:t> </w:t>
            </w:r>
            <w:r w:rsidRPr="009D47CD">
              <w:rPr>
                <w:sz w:val="16"/>
                <w:szCs w:val="16"/>
              </w:rPr>
              <w:t xml:space="preserve">73, 2008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90A</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10, 1955</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93, 1966; No.</w:t>
            </w:r>
            <w:r w:rsidR="009D47CD">
              <w:rPr>
                <w:sz w:val="16"/>
                <w:szCs w:val="16"/>
              </w:rPr>
              <w:t> </w:t>
            </w:r>
            <w:r w:rsidRPr="009D47CD">
              <w:rPr>
                <w:sz w:val="16"/>
                <w:szCs w:val="16"/>
              </w:rPr>
              <w:t xml:space="preserve">67, 1982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90B</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216, 1973; No.</w:t>
            </w:r>
            <w:r w:rsidR="009D47CD">
              <w:rPr>
                <w:sz w:val="16"/>
                <w:szCs w:val="16"/>
              </w:rPr>
              <w:t> </w:t>
            </w:r>
            <w:r w:rsidRPr="009D47CD">
              <w:rPr>
                <w:sz w:val="16"/>
                <w:szCs w:val="16"/>
              </w:rPr>
              <w:t>67, 1982; No.</w:t>
            </w:r>
            <w:r w:rsidR="009D47CD">
              <w:rPr>
                <w:sz w:val="16"/>
                <w:szCs w:val="16"/>
              </w:rPr>
              <w:t> </w:t>
            </w:r>
            <w:r w:rsidRPr="009D47CD">
              <w:rPr>
                <w:sz w:val="16"/>
                <w:szCs w:val="16"/>
              </w:rPr>
              <w:t xml:space="preserve">24, 2001 </w:t>
            </w:r>
          </w:p>
        </w:tc>
      </w:tr>
      <w:tr w:rsidR="00A1071D" w:rsidRPr="009D47CD" w:rsidTr="00BB1281">
        <w:trPr>
          <w:cantSplit/>
        </w:trPr>
        <w:tc>
          <w:tcPr>
            <w:tcW w:w="2139" w:type="dxa"/>
            <w:shd w:val="clear" w:color="auto" w:fill="auto"/>
          </w:tcPr>
          <w:p w:rsidR="00A1071D" w:rsidRPr="009D47CD" w:rsidRDefault="00A1071D" w:rsidP="00B5109B">
            <w:pPr>
              <w:pStyle w:val="Tabletext"/>
              <w:tabs>
                <w:tab w:val="center" w:leader="dot" w:pos="2268"/>
              </w:tabs>
              <w:rPr>
                <w:sz w:val="16"/>
                <w:szCs w:val="16"/>
              </w:rPr>
            </w:pPr>
            <w:r w:rsidRPr="009D47CD">
              <w:rPr>
                <w:sz w:val="16"/>
                <w:szCs w:val="16"/>
              </w:rPr>
              <w:t>s. 91</w:t>
            </w:r>
            <w:r w:rsidRPr="009D47CD">
              <w:rPr>
                <w:sz w:val="16"/>
                <w:szCs w:val="16"/>
              </w:rPr>
              <w:tab/>
            </w: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30, 1932</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am. No.</w:t>
            </w:r>
            <w:r w:rsidR="009D47CD">
              <w:rPr>
                <w:sz w:val="16"/>
                <w:szCs w:val="16"/>
              </w:rPr>
              <w:t> </w:t>
            </w:r>
            <w:r w:rsidRPr="009D47CD">
              <w:rPr>
                <w:sz w:val="16"/>
                <w:szCs w:val="16"/>
              </w:rPr>
              <w:t>84, 1960</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rep. No.</w:t>
            </w:r>
            <w:r w:rsidR="009D47CD">
              <w:rPr>
                <w:sz w:val="16"/>
                <w:szCs w:val="16"/>
              </w:rPr>
              <w:t> </w:t>
            </w:r>
            <w:r w:rsidRPr="009D47CD">
              <w:rPr>
                <w:sz w:val="16"/>
                <w:szCs w:val="16"/>
              </w:rPr>
              <w:t>33, 1973</w:t>
            </w:r>
          </w:p>
        </w:tc>
      </w:tr>
      <w:tr w:rsidR="00A1071D" w:rsidRPr="009D47CD" w:rsidTr="00BB1281">
        <w:trPr>
          <w:cantSplit/>
        </w:trPr>
        <w:tc>
          <w:tcPr>
            <w:tcW w:w="2139" w:type="dxa"/>
            <w:shd w:val="clear" w:color="auto" w:fill="auto"/>
          </w:tcPr>
          <w:p w:rsidR="00A1071D" w:rsidRPr="009D47CD" w:rsidRDefault="00A1071D" w:rsidP="002166AC">
            <w:pPr>
              <w:pStyle w:val="Tabletext"/>
            </w:pPr>
          </w:p>
        </w:tc>
        <w:tc>
          <w:tcPr>
            <w:tcW w:w="4943" w:type="dxa"/>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67, 1982</w:t>
            </w:r>
          </w:p>
        </w:tc>
      </w:tr>
      <w:tr w:rsidR="00A1071D" w:rsidRPr="009D47CD" w:rsidTr="00D347AF">
        <w:trPr>
          <w:cantSplit/>
        </w:trPr>
        <w:tc>
          <w:tcPr>
            <w:tcW w:w="2139" w:type="dxa"/>
            <w:shd w:val="clear" w:color="auto" w:fill="auto"/>
          </w:tcPr>
          <w:p w:rsidR="00A1071D" w:rsidRPr="009D47CD" w:rsidRDefault="00A1071D" w:rsidP="00BB1281">
            <w:pPr>
              <w:pStyle w:val="Tabletext"/>
              <w:rPr>
                <w:sz w:val="16"/>
                <w:szCs w:val="16"/>
              </w:rPr>
            </w:pPr>
            <w:r w:rsidRPr="009D47CD">
              <w:rPr>
                <w:b/>
                <w:sz w:val="16"/>
                <w:szCs w:val="16"/>
              </w:rPr>
              <w:t>Schedule</w:t>
            </w:r>
          </w:p>
        </w:tc>
        <w:tc>
          <w:tcPr>
            <w:tcW w:w="4943" w:type="dxa"/>
            <w:shd w:val="clear" w:color="auto" w:fill="auto"/>
          </w:tcPr>
          <w:p w:rsidR="00A1071D" w:rsidRPr="009D47CD" w:rsidRDefault="00A1071D" w:rsidP="00BB1281">
            <w:pPr>
              <w:pStyle w:val="Tabletext"/>
              <w:rPr>
                <w:sz w:val="16"/>
                <w:szCs w:val="16"/>
              </w:rPr>
            </w:pPr>
          </w:p>
        </w:tc>
      </w:tr>
      <w:tr w:rsidR="00A1071D" w:rsidRPr="009D47CD" w:rsidTr="00D347AF">
        <w:trPr>
          <w:cantSplit/>
        </w:trPr>
        <w:tc>
          <w:tcPr>
            <w:tcW w:w="2139" w:type="dxa"/>
            <w:tcBorders>
              <w:bottom w:val="single" w:sz="4" w:space="0" w:color="auto"/>
            </w:tcBorders>
            <w:shd w:val="clear" w:color="auto" w:fill="auto"/>
          </w:tcPr>
          <w:p w:rsidR="00A1071D" w:rsidRPr="009D47CD" w:rsidRDefault="00A1071D" w:rsidP="00B5109B">
            <w:pPr>
              <w:pStyle w:val="Tabletext"/>
              <w:tabs>
                <w:tab w:val="center" w:leader="dot" w:pos="2268"/>
              </w:tabs>
              <w:rPr>
                <w:sz w:val="16"/>
                <w:szCs w:val="16"/>
              </w:rPr>
            </w:pPr>
            <w:bookmarkStart w:id="362" w:name="CU_1597427009"/>
            <w:bookmarkEnd w:id="362"/>
            <w:r w:rsidRPr="009D47CD">
              <w:rPr>
                <w:sz w:val="16"/>
                <w:szCs w:val="16"/>
              </w:rPr>
              <w:t>Schedule</w:t>
            </w:r>
            <w:r w:rsidRPr="009D47CD">
              <w:rPr>
                <w:sz w:val="16"/>
                <w:szCs w:val="16"/>
              </w:rPr>
              <w:tab/>
            </w:r>
          </w:p>
        </w:tc>
        <w:tc>
          <w:tcPr>
            <w:tcW w:w="4943" w:type="dxa"/>
            <w:tcBorders>
              <w:bottom w:val="single" w:sz="4" w:space="0" w:color="auto"/>
            </w:tcBorders>
            <w:shd w:val="clear" w:color="auto" w:fill="auto"/>
          </w:tcPr>
          <w:p w:rsidR="00A1071D" w:rsidRPr="009D47CD" w:rsidRDefault="00A1071D" w:rsidP="00BB1281">
            <w:pPr>
              <w:pStyle w:val="Tabletext"/>
              <w:rPr>
                <w:sz w:val="16"/>
                <w:szCs w:val="16"/>
              </w:rPr>
            </w:pPr>
            <w:r w:rsidRPr="009D47CD">
              <w:rPr>
                <w:sz w:val="16"/>
                <w:szCs w:val="16"/>
              </w:rPr>
              <w:t>ad. No.</w:t>
            </w:r>
            <w:r w:rsidR="009D47CD">
              <w:rPr>
                <w:sz w:val="16"/>
                <w:szCs w:val="16"/>
              </w:rPr>
              <w:t> </w:t>
            </w:r>
            <w:r w:rsidRPr="009D47CD">
              <w:rPr>
                <w:sz w:val="16"/>
                <w:szCs w:val="16"/>
              </w:rPr>
              <w:t xml:space="preserve">59, 1991 </w:t>
            </w:r>
          </w:p>
        </w:tc>
      </w:tr>
    </w:tbl>
    <w:p w:rsidR="00700421" w:rsidRPr="009D47CD" w:rsidRDefault="00700421" w:rsidP="00700421">
      <w:pPr>
        <w:sectPr w:rsidR="00700421" w:rsidRPr="009D47CD" w:rsidSect="00410892">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5F1445" w:rsidRPr="009D47CD" w:rsidRDefault="005F1445" w:rsidP="00700421"/>
    <w:sectPr w:rsidR="005F1445" w:rsidRPr="009D47CD" w:rsidSect="00410892">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CD" w:rsidRPr="0045306C" w:rsidRDefault="009D47CD">
      <w:pPr>
        <w:spacing w:line="240" w:lineRule="auto"/>
        <w:rPr>
          <w:sz w:val="16"/>
        </w:rPr>
      </w:pPr>
      <w:r>
        <w:separator/>
      </w:r>
    </w:p>
  </w:endnote>
  <w:endnote w:type="continuationSeparator" w:id="0">
    <w:p w:rsidR="009D47CD" w:rsidRPr="0045306C" w:rsidRDefault="009D47CD">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9</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2A5BF5" w:rsidRDefault="009D47CD">
    <w:pPr>
      <w:pBdr>
        <w:top w:val="single" w:sz="6" w:space="1" w:color="auto"/>
      </w:pBdr>
      <w:rPr>
        <w:sz w:val="18"/>
        <w:szCs w:val="18"/>
      </w:rPr>
    </w:pPr>
  </w:p>
  <w:p w:rsidR="009D47CD" w:rsidRDefault="009D47CD">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Crimes Act 1914</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311</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216</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A1328" w:rsidRDefault="009D47CD" w:rsidP="006A7A75">
    <w:pPr>
      <w:pBdr>
        <w:top w:val="single" w:sz="6" w:space="1" w:color="auto"/>
      </w:pBdr>
      <w:spacing w:before="120"/>
      <w:rPr>
        <w:sz w:val="18"/>
      </w:rPr>
    </w:pPr>
  </w:p>
  <w:p w:rsidR="009D47CD" w:rsidRPr="007A1328" w:rsidRDefault="009D47CD"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311</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300</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301</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A1328" w:rsidRDefault="009D47CD" w:rsidP="00700421">
    <w:pPr>
      <w:pBdr>
        <w:top w:val="single" w:sz="6" w:space="1" w:color="auto"/>
      </w:pBdr>
      <w:spacing w:before="120"/>
      <w:rPr>
        <w:sz w:val="18"/>
      </w:rPr>
    </w:pPr>
  </w:p>
  <w:p w:rsidR="009D47CD" w:rsidRPr="007A1328" w:rsidRDefault="009D47CD" w:rsidP="0070042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311</w:t>
    </w:r>
    <w:r w:rsidRPr="007A1328">
      <w:rPr>
        <w:i/>
        <w:sz w:val="18"/>
      </w:rPr>
      <w:fldChar w:fldCharType="end"/>
    </w:r>
  </w:p>
  <w:p w:rsidR="009D47CD" w:rsidRPr="007A1328" w:rsidRDefault="009D47CD" w:rsidP="00700421">
    <w:pPr>
      <w:rPr>
        <w:i/>
        <w:sz w:val="18"/>
      </w:rPr>
    </w:pPr>
    <w:r w:rsidRPr="007A1328">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rsidP="0070042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pPr>
      <w:pBdr>
        <w:top w:val="single" w:sz="6" w:space="1" w:color="auto"/>
      </w:pBdr>
      <w:rPr>
        <w:sz w:val="18"/>
      </w:rPr>
    </w:pPr>
  </w:p>
  <w:p w:rsidR="009D47CD" w:rsidRDefault="009D47C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311</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ED79B6" w:rsidRDefault="009D47CD" w:rsidP="0070042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x</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xi</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2</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i/>
              <w:sz w:val="16"/>
              <w:szCs w:val="16"/>
            </w:rPr>
          </w:pP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1</w:t>
          </w:r>
          <w:r w:rsidRPr="007B3B51">
            <w:rPr>
              <w:i/>
              <w:sz w:val="16"/>
              <w:szCs w:val="16"/>
            </w:rPr>
            <w:fldChar w:fldCharType="end"/>
          </w:r>
        </w:p>
      </w:tc>
    </w:tr>
    <w:tr w:rsidR="009D47CD" w:rsidRPr="00130F37" w:rsidTr="00700421">
      <w:tc>
        <w:tcPr>
          <w:tcW w:w="2190" w:type="dxa"/>
          <w:gridSpan w:val="2"/>
        </w:tcPr>
        <w:p w:rsidR="009D47CD" w:rsidRPr="00130F37" w:rsidRDefault="009D47CD"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9D47CD" w:rsidRPr="00130F37" w:rsidRDefault="009D47CD"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9D47CD" w:rsidRPr="00130F37" w:rsidRDefault="009D47CD"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9D47CD" w:rsidRPr="00700421" w:rsidRDefault="009D47CD" w:rsidP="007004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2A5BF5" w:rsidRDefault="009D47CD">
    <w:pPr>
      <w:pBdr>
        <w:top w:val="single" w:sz="6" w:space="1" w:color="auto"/>
      </w:pBdr>
      <w:rPr>
        <w:sz w:val="18"/>
        <w:szCs w:val="18"/>
      </w:rPr>
    </w:pPr>
  </w:p>
  <w:p w:rsidR="009D47CD" w:rsidRDefault="009D47CD">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Crimes Act 1914</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311</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B3B51" w:rsidRDefault="009D47CD"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7CD" w:rsidRPr="007B3B51" w:rsidTr="00700421">
      <w:tc>
        <w:tcPr>
          <w:tcW w:w="1247" w:type="dxa"/>
        </w:tcPr>
        <w:p w:rsidR="009D47CD" w:rsidRPr="007B3B51" w:rsidRDefault="009D47CD"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892">
            <w:rPr>
              <w:i/>
              <w:noProof/>
              <w:sz w:val="16"/>
              <w:szCs w:val="16"/>
            </w:rPr>
            <w:t>8</w:t>
          </w:r>
          <w:r w:rsidRPr="007B3B51">
            <w:rPr>
              <w:i/>
              <w:sz w:val="16"/>
              <w:szCs w:val="16"/>
            </w:rPr>
            <w:fldChar w:fldCharType="end"/>
          </w:r>
        </w:p>
      </w:tc>
      <w:tc>
        <w:tcPr>
          <w:tcW w:w="5387" w:type="dxa"/>
          <w:gridSpan w:val="3"/>
        </w:tcPr>
        <w:p w:rsidR="009D47CD" w:rsidRPr="007B3B51" w:rsidRDefault="009D47CD"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892">
            <w:rPr>
              <w:i/>
              <w:noProof/>
              <w:sz w:val="16"/>
              <w:szCs w:val="16"/>
            </w:rPr>
            <w:t>Crimes Act 1914</w:t>
          </w:r>
          <w:r w:rsidRPr="007B3B51">
            <w:rPr>
              <w:i/>
              <w:sz w:val="16"/>
              <w:szCs w:val="16"/>
            </w:rPr>
            <w:fldChar w:fldCharType="end"/>
          </w:r>
        </w:p>
      </w:tc>
      <w:tc>
        <w:tcPr>
          <w:tcW w:w="669" w:type="dxa"/>
        </w:tcPr>
        <w:p w:rsidR="009D47CD" w:rsidRPr="007B3B51" w:rsidRDefault="009D47CD" w:rsidP="00700421">
          <w:pPr>
            <w:jc w:val="right"/>
            <w:rPr>
              <w:sz w:val="16"/>
              <w:szCs w:val="16"/>
            </w:rPr>
          </w:pPr>
        </w:p>
      </w:tc>
    </w:tr>
    <w:tr w:rsidR="009D47CD" w:rsidRPr="0055472E" w:rsidTr="00700421">
      <w:tc>
        <w:tcPr>
          <w:tcW w:w="2190" w:type="dxa"/>
          <w:gridSpan w:val="2"/>
        </w:tcPr>
        <w:p w:rsidR="009D47CD" w:rsidRPr="0055472E" w:rsidRDefault="009D47CD"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9D47CD" w:rsidRPr="0055472E" w:rsidRDefault="009D47CD"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9D47CD" w:rsidRPr="0055472E" w:rsidRDefault="009D47CD"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9D47CD" w:rsidRPr="00700421" w:rsidRDefault="009D47CD" w:rsidP="0070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CD" w:rsidRPr="007E528B" w:rsidRDefault="009D47CD" w:rsidP="006A7A75">
      <w:pPr>
        <w:rPr>
          <w:sz w:val="26"/>
          <w:szCs w:val="26"/>
        </w:rPr>
      </w:pPr>
      <w:r>
        <w:rPr>
          <w:sz w:val="26"/>
          <w:szCs w:val="26"/>
        </w:rPr>
        <w:t>Endnotes</w:t>
      </w:r>
    </w:p>
    <w:p w:rsidR="009D47CD" w:rsidRDefault="009D47CD" w:rsidP="006A7A75">
      <w:pPr>
        <w:rPr>
          <w:sz w:val="20"/>
        </w:rPr>
      </w:pPr>
    </w:p>
    <w:p w:rsidR="009D47CD" w:rsidRPr="007A1328" w:rsidRDefault="009D47CD" w:rsidP="006A7A75">
      <w:pPr>
        <w:rPr>
          <w:sz w:val="20"/>
        </w:rPr>
      </w:pPr>
    </w:p>
    <w:p w:rsidR="009D47CD" w:rsidRPr="007A1328" w:rsidRDefault="009D47CD" w:rsidP="006A7A75">
      <w:pPr>
        <w:rPr>
          <w:b/>
          <w:sz w:val="24"/>
        </w:rPr>
      </w:pPr>
    </w:p>
    <w:p w:rsidR="009D47CD" w:rsidRPr="007E528B" w:rsidRDefault="009D47CD"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9D47CD" w:rsidRPr="007E528B" w:rsidRDefault="009D47CD" w:rsidP="006A7A75">
      <w:pPr>
        <w:jc w:val="right"/>
        <w:rPr>
          <w:sz w:val="26"/>
          <w:szCs w:val="26"/>
        </w:rPr>
      </w:pPr>
      <w:r>
        <w:rPr>
          <w:sz w:val="26"/>
          <w:szCs w:val="26"/>
        </w:rPr>
        <w:t>Endnotes</w:t>
      </w:r>
    </w:p>
    <w:p w:rsidR="009D47CD" w:rsidRPr="007A1328" w:rsidRDefault="009D47CD" w:rsidP="006A7A75">
      <w:pPr>
        <w:jc w:val="right"/>
        <w:rPr>
          <w:sz w:val="20"/>
        </w:rPr>
      </w:pPr>
    </w:p>
    <w:p w:rsidR="009D47CD" w:rsidRPr="007A1328" w:rsidRDefault="009D47CD" w:rsidP="006A7A75">
      <w:pPr>
        <w:jc w:val="right"/>
        <w:rPr>
          <w:sz w:val="20"/>
        </w:rPr>
      </w:pPr>
    </w:p>
    <w:p w:rsidR="009D47CD" w:rsidRPr="007A1328" w:rsidRDefault="009D47CD" w:rsidP="006A7A75">
      <w:pPr>
        <w:jc w:val="right"/>
        <w:rPr>
          <w:b/>
          <w:sz w:val="24"/>
        </w:rPr>
      </w:pPr>
    </w:p>
    <w:p w:rsidR="009D47CD" w:rsidRPr="007E528B" w:rsidRDefault="009D47CD"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9D47CD" w:rsidRDefault="009D47CD">
      <w:pPr>
        <w:pStyle w:val="Header"/>
      </w:pPr>
    </w:p>
    <w:p w:rsidR="009D47CD" w:rsidRDefault="009D47CD"/>
    <w:p w:rsidR="009D47CD" w:rsidRPr="007A1328" w:rsidRDefault="009D47CD" w:rsidP="006A7A75">
      <w:pPr>
        <w:pBdr>
          <w:top w:val="single" w:sz="6" w:space="1" w:color="auto"/>
        </w:pBdr>
        <w:spacing w:before="120"/>
        <w:rPr>
          <w:sz w:val="18"/>
        </w:rPr>
      </w:pPr>
    </w:p>
    <w:p w:rsidR="009D47CD" w:rsidRPr="007A1328" w:rsidRDefault="009D47CD"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p>
    <w:p w:rsidR="009D47CD" w:rsidRDefault="009D47CD">
      <w:pPr>
        <w:pStyle w:val="Footer"/>
      </w:pPr>
    </w:p>
    <w:p w:rsidR="009D47CD" w:rsidRDefault="009D47CD"/>
    <w:p w:rsidR="009D47CD" w:rsidRPr="007A1328" w:rsidRDefault="009D47CD" w:rsidP="006A7A75">
      <w:pPr>
        <w:pBdr>
          <w:top w:val="single" w:sz="6" w:space="1" w:color="auto"/>
        </w:pBdr>
        <w:spacing w:before="120"/>
        <w:rPr>
          <w:sz w:val="18"/>
        </w:rPr>
      </w:pPr>
    </w:p>
    <w:p w:rsidR="009D47CD" w:rsidRPr="007A1328" w:rsidRDefault="009D47CD"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D47CD" w:rsidRDefault="009D47CD">
      <w:pPr>
        <w:pStyle w:val="Footer"/>
      </w:pPr>
    </w:p>
    <w:p w:rsidR="009D47CD" w:rsidRDefault="009D47CD"/>
    <w:p w:rsidR="009D47CD" w:rsidRDefault="009D47CD">
      <w:pPr>
        <w:pBdr>
          <w:top w:val="single" w:sz="6" w:space="1" w:color="auto"/>
        </w:pBdr>
        <w:rPr>
          <w:sz w:val="18"/>
        </w:rPr>
      </w:pPr>
    </w:p>
    <w:p w:rsidR="009D47CD" w:rsidRDefault="009D47C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9D47CD" w:rsidRDefault="009D47CD">
      <w:pPr>
        <w:rPr>
          <w:i/>
          <w:sz w:val="18"/>
        </w:rPr>
      </w:pPr>
      <w:r>
        <w:rPr>
          <w:i/>
          <w:sz w:val="18"/>
        </w:rPr>
        <w:fldChar w:fldCharType="begin"/>
      </w:r>
      <w:r>
        <w:rPr>
          <w:i/>
          <w:sz w:val="18"/>
        </w:rPr>
        <w:instrText xml:space="preserve"> FILENAME \p </w:instrText>
      </w:r>
      <w:r>
        <w:rPr>
          <w:i/>
          <w:sz w:val="18"/>
        </w:rPr>
        <w:fldChar w:fldCharType="separate"/>
      </w:r>
      <w:r>
        <w:rPr>
          <w:i/>
          <w:noProof/>
          <w:sz w:val="18"/>
        </w:rPr>
        <w:t>Q:\Word\Compilations\P14MX463.DOCX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325FCC">
        <w:rPr>
          <w:i/>
          <w:noProof/>
          <w:sz w:val="18"/>
        </w:rPr>
        <w:t>2/12/2014 3:29 PM</w:t>
      </w:r>
      <w:r>
        <w:rPr>
          <w:i/>
          <w:sz w:val="18"/>
        </w:rPr>
        <w:fldChar w:fldCharType="end"/>
      </w:r>
    </w:p>
    <w:p w:rsidR="009D47CD" w:rsidRDefault="009D47CD">
      <w:pPr>
        <w:pStyle w:val="Footer"/>
      </w:pPr>
    </w:p>
    <w:p w:rsidR="009D47CD" w:rsidRDefault="009D47CD"/>
    <w:p w:rsidR="009D47CD" w:rsidRPr="0045306C" w:rsidRDefault="009D47CD">
      <w:pPr>
        <w:spacing w:line="240" w:lineRule="auto"/>
        <w:rPr>
          <w:sz w:val="16"/>
        </w:rPr>
      </w:pPr>
      <w:r>
        <w:separator/>
      </w:r>
    </w:p>
  </w:footnote>
  <w:footnote w:type="continuationSeparator" w:id="0">
    <w:p w:rsidR="009D47CD" w:rsidRPr="0045306C" w:rsidRDefault="009D47CD">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rsidP="00700421">
    <w:pPr>
      <w:pStyle w:val="Header"/>
      <w:pBdr>
        <w:bottom w:val="single" w:sz="6" w:space="1" w:color="auto"/>
      </w:pBdr>
    </w:pPr>
  </w:p>
  <w:p w:rsidR="009D47CD" w:rsidRDefault="009D47CD" w:rsidP="00700421">
    <w:pPr>
      <w:pStyle w:val="Header"/>
      <w:pBdr>
        <w:bottom w:val="single" w:sz="6" w:space="1" w:color="auto"/>
      </w:pBdr>
    </w:pPr>
  </w:p>
  <w:p w:rsidR="009D47CD" w:rsidRPr="001E77D2" w:rsidRDefault="009D47CD" w:rsidP="0070042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410892">
      <w:rPr>
        <w:b/>
        <w:noProof/>
        <w:sz w:val="20"/>
      </w:rPr>
      <w:t>Part ID</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410892">
      <w:rPr>
        <w:noProof/>
        <w:sz w:val="20"/>
      </w:rPr>
      <w:t>Forensic procedures</w:t>
    </w:r>
    <w:r w:rsidRPr="00FF4C0F">
      <w:rPr>
        <w:sz w:val="20"/>
      </w:rPr>
      <w:fldChar w:fldCharType="end"/>
    </w:r>
  </w:p>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410892">
      <w:rPr>
        <w:sz w:val="20"/>
      </w:rPr>
      <w:fldChar w:fldCharType="separate"/>
    </w:r>
    <w:r w:rsidR="00410892">
      <w:rPr>
        <w:b/>
        <w:noProof/>
        <w:sz w:val="20"/>
      </w:rPr>
      <w:t>Division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410892">
      <w:rPr>
        <w:sz w:val="20"/>
      </w:rPr>
      <w:fldChar w:fldCharType="separate"/>
    </w:r>
    <w:r w:rsidR="00410892">
      <w:rPr>
        <w:noProof/>
        <w:sz w:val="20"/>
      </w:rPr>
      <w:t>Explanation of expressions used</w:t>
    </w:r>
    <w:r w:rsidRPr="00FF4C0F">
      <w:rPr>
        <w:sz w:val="20"/>
      </w:rPr>
      <w:fldChar w:fldCharType="end"/>
    </w:r>
  </w:p>
  <w:p w:rsidR="009D47CD" w:rsidRPr="00E140E4" w:rsidRDefault="009D47CD">
    <w:pPr>
      <w:keepNext/>
    </w:pPr>
  </w:p>
  <w:p w:rsidR="009D47CD" w:rsidRPr="00C039C8" w:rsidRDefault="009D47CD">
    <w:pPr>
      <w:keepNext/>
      <w:rPr>
        <w:b/>
        <w:sz w:val="24"/>
        <w:szCs w:val="24"/>
      </w:rPr>
    </w:pPr>
    <w:r w:rsidRPr="00C039C8">
      <w:rPr>
        <w:sz w:val="24"/>
        <w:szCs w:val="24"/>
      </w:rPr>
      <w:t xml:space="preserve">Section </w:t>
    </w:r>
    <w:r w:rsidRPr="00C039C8">
      <w:rPr>
        <w:sz w:val="24"/>
        <w:szCs w:val="24"/>
      </w:rPr>
      <w:fldChar w:fldCharType="begin"/>
    </w:r>
    <w:r w:rsidRPr="00C039C8">
      <w:rPr>
        <w:sz w:val="24"/>
        <w:szCs w:val="24"/>
      </w:rPr>
      <w:instrText xml:space="preserve"> STYLEREF  CharSectno  \* CHARFORMAT </w:instrText>
    </w:r>
    <w:r w:rsidRPr="00C039C8">
      <w:rPr>
        <w:sz w:val="24"/>
        <w:szCs w:val="24"/>
      </w:rPr>
      <w:fldChar w:fldCharType="separate"/>
    </w:r>
    <w:r w:rsidR="00410892">
      <w:rPr>
        <w:noProof/>
        <w:sz w:val="24"/>
        <w:szCs w:val="24"/>
      </w:rPr>
      <w:t>23WA</w:t>
    </w:r>
    <w:r w:rsidRPr="00C039C8">
      <w:rPr>
        <w:noProof/>
        <w:sz w:val="24"/>
        <w:szCs w:val="24"/>
      </w:rPr>
      <w:fldChar w:fldCharType="end"/>
    </w:r>
  </w:p>
  <w:p w:rsidR="009D47CD" w:rsidRPr="00E140E4" w:rsidRDefault="009D47CD">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FF4C0F" w:rsidRDefault="009D47CD">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D47CD" w:rsidRPr="00FF4C0F" w:rsidRDefault="009D47CD">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410892">
      <w:rPr>
        <w:noProof/>
        <w:sz w:val="20"/>
      </w:rPr>
      <w:t>Forensic procedures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410892">
      <w:rPr>
        <w:b/>
        <w:noProof/>
        <w:sz w:val="20"/>
      </w:rPr>
      <w:t>Part ID</w:t>
    </w:r>
    <w:r w:rsidRPr="00FF4C0F">
      <w:rPr>
        <w:sz w:val="20"/>
      </w:rPr>
      <w:fldChar w:fldCharType="end"/>
    </w:r>
  </w:p>
  <w:p w:rsidR="009D47CD" w:rsidRPr="00FF4C0F" w:rsidRDefault="009D47CD">
    <w:pPr>
      <w:keepNext/>
      <w:jc w:val="right"/>
      <w:rPr>
        <w:sz w:val="20"/>
      </w:rPr>
    </w:pPr>
    <w:r w:rsidRPr="00FF4C0F">
      <w:rPr>
        <w:sz w:val="20"/>
      </w:rPr>
      <w:fldChar w:fldCharType="begin"/>
    </w:r>
    <w:r w:rsidRPr="00FF4C0F">
      <w:rPr>
        <w:sz w:val="20"/>
      </w:rPr>
      <w:instrText xml:space="preserve"> STYLEREF  CharDivText  \* CHARFORMAT </w:instrText>
    </w:r>
    <w:r w:rsidR="00410892">
      <w:rPr>
        <w:sz w:val="20"/>
      </w:rPr>
      <w:fldChar w:fldCharType="separate"/>
    </w:r>
    <w:r w:rsidR="00410892">
      <w:rPr>
        <w:noProof/>
        <w:sz w:val="20"/>
      </w:rPr>
      <w:t>Explanation of expressions used</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410892">
      <w:rPr>
        <w:sz w:val="20"/>
      </w:rPr>
      <w:fldChar w:fldCharType="separate"/>
    </w:r>
    <w:r w:rsidR="00410892">
      <w:rPr>
        <w:b/>
        <w:noProof/>
        <w:sz w:val="20"/>
      </w:rPr>
      <w:t>Division 1</w:t>
    </w:r>
    <w:r w:rsidRPr="00FF4C0F">
      <w:rPr>
        <w:sz w:val="20"/>
      </w:rPr>
      <w:fldChar w:fldCharType="end"/>
    </w:r>
  </w:p>
  <w:p w:rsidR="009D47CD" w:rsidRPr="00E140E4" w:rsidRDefault="009D47CD">
    <w:pPr>
      <w:keepNext/>
      <w:jc w:val="right"/>
    </w:pPr>
  </w:p>
  <w:p w:rsidR="009D47CD" w:rsidRPr="00C039C8" w:rsidRDefault="009D47CD">
    <w:pPr>
      <w:keepNext/>
      <w:jc w:val="right"/>
      <w:rPr>
        <w:sz w:val="24"/>
        <w:szCs w:val="24"/>
      </w:rPr>
    </w:pPr>
    <w:r w:rsidRPr="00C039C8">
      <w:rPr>
        <w:sz w:val="24"/>
        <w:szCs w:val="24"/>
      </w:rPr>
      <w:t xml:space="preserve">Section </w:t>
    </w:r>
    <w:r w:rsidRPr="00C039C8">
      <w:rPr>
        <w:sz w:val="24"/>
        <w:szCs w:val="24"/>
      </w:rPr>
      <w:fldChar w:fldCharType="begin"/>
    </w:r>
    <w:r w:rsidRPr="00C039C8">
      <w:rPr>
        <w:sz w:val="24"/>
        <w:szCs w:val="24"/>
      </w:rPr>
      <w:instrText xml:space="preserve"> STYLEREF  CharSectno  \* CHARFORMAT </w:instrText>
    </w:r>
    <w:r w:rsidRPr="00C039C8">
      <w:rPr>
        <w:sz w:val="24"/>
        <w:szCs w:val="24"/>
      </w:rPr>
      <w:fldChar w:fldCharType="separate"/>
    </w:r>
    <w:r w:rsidR="00410892">
      <w:rPr>
        <w:noProof/>
        <w:sz w:val="24"/>
        <w:szCs w:val="24"/>
      </w:rPr>
      <w:t>23WA</w:t>
    </w:r>
    <w:r w:rsidRPr="00C039C8">
      <w:rPr>
        <w:noProof/>
        <w:sz w:val="24"/>
        <w:szCs w:val="24"/>
      </w:rPr>
      <w:fldChar w:fldCharType="end"/>
    </w:r>
  </w:p>
  <w:p w:rsidR="009D47CD" w:rsidRPr="008C6D62" w:rsidRDefault="009D47CD">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8C6D62" w:rsidRDefault="009D47CD">
    <w:pPr>
      <w:keepNext/>
      <w:jc w:val="right"/>
      <w:rPr>
        <w:sz w:val="20"/>
      </w:rPr>
    </w:pPr>
  </w:p>
  <w:p w:rsidR="009D47CD" w:rsidRPr="008C6D62" w:rsidRDefault="009D47CD">
    <w:pPr>
      <w:keepNext/>
      <w:jc w:val="right"/>
      <w:rPr>
        <w:sz w:val="20"/>
      </w:rPr>
    </w:pPr>
  </w:p>
  <w:p w:rsidR="009D47CD" w:rsidRPr="008C6D62" w:rsidRDefault="009D47CD">
    <w:pPr>
      <w:keepNext/>
      <w:jc w:val="right"/>
      <w:rPr>
        <w:sz w:val="20"/>
      </w:rPr>
    </w:pPr>
  </w:p>
  <w:p w:rsidR="009D47CD" w:rsidRPr="00E140E4" w:rsidRDefault="009D47CD">
    <w:pPr>
      <w:keepNext/>
      <w:jc w:val="right"/>
    </w:pPr>
  </w:p>
  <w:p w:rsidR="009D47CD" w:rsidRPr="00E140E4" w:rsidRDefault="009D47CD">
    <w:pPr>
      <w:keepNext/>
      <w:jc w:val="right"/>
    </w:pPr>
  </w:p>
  <w:p w:rsidR="009D47CD" w:rsidRPr="008C6D62" w:rsidRDefault="009D47CD">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E140E4" w:rsidRDefault="009D47CD">
    <w:pPr>
      <w:keepNext/>
      <w:rPr>
        <w:b/>
        <w:sz w:val="20"/>
      </w:rPr>
    </w:pPr>
    <w:r w:rsidRPr="00E140E4">
      <w:rPr>
        <w:b/>
        <w:sz w:val="20"/>
      </w:rPr>
      <w:fldChar w:fldCharType="begin"/>
    </w:r>
    <w:r w:rsidRPr="00E140E4">
      <w:rPr>
        <w:b/>
        <w:sz w:val="20"/>
      </w:rPr>
      <w:instrText xml:space="preserve"> STYLEREF  CharChapNo  \* CHARFORMAT </w:instrText>
    </w:r>
    <w:r>
      <w:rPr>
        <w:b/>
        <w:sz w:val="20"/>
      </w:rPr>
      <w:fldChar w:fldCharType="separate"/>
    </w:r>
    <w:r w:rsidR="00410892">
      <w:rPr>
        <w:b/>
        <w:noProof/>
        <w:sz w:val="20"/>
      </w:rPr>
      <w:t>Schedule</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Pr>
        <w:sz w:val="20"/>
      </w:rPr>
      <w:fldChar w:fldCharType="separate"/>
    </w:r>
    <w:r w:rsidR="00410892">
      <w:rPr>
        <w:noProof/>
        <w:sz w:val="20"/>
      </w:rPr>
      <w:t>Form of explanation under section 23V</w:t>
    </w:r>
    <w:r w:rsidRPr="00E140E4">
      <w:rPr>
        <w:sz w:val="20"/>
      </w:rPr>
      <w:fldChar w:fldCharType="end"/>
    </w:r>
  </w:p>
  <w:p w:rsidR="009D47CD" w:rsidRPr="00E140E4" w:rsidRDefault="009D47CD">
    <w:pPr>
      <w:keepNext/>
      <w:rPr>
        <w:b/>
        <w:sz w:val="20"/>
      </w:rPr>
    </w:pPr>
  </w:p>
  <w:p w:rsidR="009D47CD" w:rsidRPr="00E140E4" w:rsidRDefault="009D47CD">
    <w:pPr>
      <w:keepNext/>
      <w:rPr>
        <w:b/>
        <w:sz w:val="20"/>
      </w:rPr>
    </w:pPr>
  </w:p>
  <w:p w:rsidR="009D47CD" w:rsidRPr="00E140E4" w:rsidRDefault="009D47CD">
    <w:pPr>
      <w:keepNext/>
    </w:pPr>
  </w:p>
  <w:p w:rsidR="009D47CD" w:rsidRPr="00E140E4" w:rsidRDefault="009D47CD">
    <w:pPr>
      <w:keepNext/>
      <w:rPr>
        <w:b/>
      </w:rPr>
    </w:pPr>
  </w:p>
  <w:p w:rsidR="009D47CD" w:rsidRPr="00E140E4" w:rsidRDefault="009D47CD">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8B6C21" w:rsidRDefault="009D47CD">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9D47CD" w:rsidRPr="00E140E4" w:rsidRDefault="009D47CD">
    <w:pPr>
      <w:keepNext/>
      <w:jc w:val="right"/>
      <w:rPr>
        <w:sz w:val="20"/>
      </w:rPr>
    </w:pPr>
  </w:p>
  <w:p w:rsidR="009D47CD" w:rsidRPr="008C6D62" w:rsidRDefault="009D47CD">
    <w:pPr>
      <w:keepNext/>
      <w:jc w:val="right"/>
      <w:rPr>
        <w:sz w:val="20"/>
      </w:rPr>
    </w:pPr>
  </w:p>
  <w:p w:rsidR="009D47CD" w:rsidRPr="00E140E4" w:rsidRDefault="009D47CD">
    <w:pPr>
      <w:keepNext/>
      <w:jc w:val="right"/>
    </w:pPr>
  </w:p>
  <w:p w:rsidR="009D47CD" w:rsidRPr="00E140E4" w:rsidRDefault="009D47CD">
    <w:pPr>
      <w:keepNext/>
      <w:jc w:val="right"/>
      <w:rPr>
        <w:b/>
      </w:rPr>
    </w:pPr>
  </w:p>
  <w:p w:rsidR="009D47CD" w:rsidRPr="008C6D62" w:rsidRDefault="009D47CD">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E528B" w:rsidRDefault="009D47CD" w:rsidP="00700421">
    <w:pPr>
      <w:rPr>
        <w:sz w:val="26"/>
        <w:szCs w:val="26"/>
      </w:rPr>
    </w:pPr>
  </w:p>
  <w:p w:rsidR="009D47CD" w:rsidRPr="00750516" w:rsidRDefault="009D47CD" w:rsidP="00700421">
    <w:pPr>
      <w:rPr>
        <w:b/>
        <w:sz w:val="20"/>
      </w:rPr>
    </w:pPr>
    <w:r w:rsidRPr="00750516">
      <w:rPr>
        <w:b/>
        <w:sz w:val="20"/>
      </w:rPr>
      <w:t>Endnotes</w:t>
    </w:r>
  </w:p>
  <w:p w:rsidR="009D47CD" w:rsidRPr="007A1328" w:rsidRDefault="009D47CD" w:rsidP="00700421">
    <w:pPr>
      <w:rPr>
        <w:sz w:val="20"/>
      </w:rPr>
    </w:pPr>
  </w:p>
  <w:p w:rsidR="009D47CD" w:rsidRPr="007A1328" w:rsidRDefault="009D47CD" w:rsidP="00700421">
    <w:pPr>
      <w:rPr>
        <w:b/>
        <w:sz w:val="24"/>
      </w:rPr>
    </w:pPr>
  </w:p>
  <w:p w:rsidR="009D47CD" w:rsidRPr="007E528B" w:rsidRDefault="009D47CD" w:rsidP="007004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10892">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E528B" w:rsidRDefault="009D47CD" w:rsidP="00700421">
    <w:pPr>
      <w:jc w:val="right"/>
      <w:rPr>
        <w:sz w:val="26"/>
        <w:szCs w:val="26"/>
      </w:rPr>
    </w:pPr>
  </w:p>
  <w:p w:rsidR="009D47CD" w:rsidRPr="00750516" w:rsidRDefault="009D47CD" w:rsidP="00700421">
    <w:pPr>
      <w:jc w:val="right"/>
      <w:rPr>
        <w:b/>
        <w:sz w:val="20"/>
      </w:rPr>
    </w:pPr>
    <w:r w:rsidRPr="00750516">
      <w:rPr>
        <w:b/>
        <w:sz w:val="20"/>
      </w:rPr>
      <w:t>Endnotes</w:t>
    </w:r>
  </w:p>
  <w:p w:rsidR="009D47CD" w:rsidRPr="007A1328" w:rsidRDefault="009D47CD" w:rsidP="00700421">
    <w:pPr>
      <w:jc w:val="right"/>
      <w:rPr>
        <w:sz w:val="20"/>
      </w:rPr>
    </w:pPr>
  </w:p>
  <w:p w:rsidR="009D47CD" w:rsidRPr="007A1328" w:rsidRDefault="009D47CD" w:rsidP="00700421">
    <w:pPr>
      <w:jc w:val="right"/>
      <w:rPr>
        <w:b/>
        <w:sz w:val="24"/>
      </w:rPr>
    </w:pPr>
  </w:p>
  <w:p w:rsidR="009D47CD" w:rsidRPr="007E528B" w:rsidRDefault="009D47CD" w:rsidP="007004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10892">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E528B" w:rsidRDefault="009D47CD" w:rsidP="006A7A75">
    <w:pPr>
      <w:rPr>
        <w:sz w:val="26"/>
        <w:szCs w:val="26"/>
      </w:rPr>
    </w:pPr>
    <w:r>
      <w:rPr>
        <w:sz w:val="26"/>
        <w:szCs w:val="26"/>
      </w:rPr>
      <w:t>Endnotes</w:t>
    </w:r>
  </w:p>
  <w:p w:rsidR="009D47CD" w:rsidRDefault="009D47CD" w:rsidP="006A7A75">
    <w:pPr>
      <w:rPr>
        <w:sz w:val="20"/>
      </w:rPr>
    </w:pPr>
  </w:p>
  <w:p w:rsidR="009D47CD" w:rsidRPr="007A1328" w:rsidRDefault="009D47CD" w:rsidP="006A7A75">
    <w:pPr>
      <w:rPr>
        <w:sz w:val="20"/>
      </w:rPr>
    </w:pPr>
  </w:p>
  <w:p w:rsidR="009D47CD" w:rsidRPr="007A1328" w:rsidRDefault="009D47CD" w:rsidP="006A7A75">
    <w:pPr>
      <w:rPr>
        <w:b/>
        <w:sz w:val="24"/>
      </w:rPr>
    </w:pPr>
  </w:p>
  <w:p w:rsidR="009D47CD" w:rsidRPr="007E528B" w:rsidRDefault="009D47CD"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7E528B" w:rsidRDefault="009D47CD" w:rsidP="006A7A75">
    <w:pPr>
      <w:jc w:val="right"/>
      <w:rPr>
        <w:sz w:val="26"/>
        <w:szCs w:val="26"/>
      </w:rPr>
    </w:pPr>
    <w:r>
      <w:rPr>
        <w:sz w:val="26"/>
        <w:szCs w:val="26"/>
      </w:rPr>
      <w:t>Endnotes</w:t>
    </w:r>
  </w:p>
  <w:p w:rsidR="009D47CD" w:rsidRPr="007A1328" w:rsidRDefault="009D47CD" w:rsidP="006A7A75">
    <w:pPr>
      <w:jc w:val="right"/>
      <w:rPr>
        <w:sz w:val="20"/>
      </w:rPr>
    </w:pPr>
  </w:p>
  <w:p w:rsidR="009D47CD" w:rsidRPr="007A1328" w:rsidRDefault="009D47CD" w:rsidP="006A7A75">
    <w:pPr>
      <w:jc w:val="right"/>
      <w:rPr>
        <w:sz w:val="20"/>
      </w:rPr>
    </w:pPr>
  </w:p>
  <w:p w:rsidR="009D47CD" w:rsidRPr="007A1328" w:rsidRDefault="009D47CD" w:rsidP="006A7A75">
    <w:pPr>
      <w:jc w:val="right"/>
      <w:rPr>
        <w:b/>
        <w:sz w:val="24"/>
      </w:rPr>
    </w:pPr>
  </w:p>
  <w:p w:rsidR="009D47CD" w:rsidRPr="007E528B" w:rsidRDefault="009D47CD"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Default="009D47CD" w:rsidP="00700421">
    <w:pPr>
      <w:pStyle w:val="Header"/>
      <w:pBdr>
        <w:bottom w:val="single" w:sz="4" w:space="1" w:color="auto"/>
      </w:pBdr>
    </w:pPr>
  </w:p>
  <w:p w:rsidR="009D47CD" w:rsidRDefault="009D47CD" w:rsidP="00700421">
    <w:pPr>
      <w:pStyle w:val="Header"/>
      <w:pBdr>
        <w:bottom w:val="single" w:sz="4" w:space="1" w:color="auto"/>
      </w:pBdr>
    </w:pPr>
  </w:p>
  <w:p w:rsidR="009D47CD" w:rsidRPr="001E77D2" w:rsidRDefault="009D47CD" w:rsidP="0070042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5F1388" w:rsidRDefault="009D47CD" w:rsidP="0070042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ED79B6" w:rsidRDefault="009D47CD" w:rsidP="0037035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ED79B6" w:rsidRDefault="009D47CD" w:rsidP="0037035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ED79B6" w:rsidRDefault="009D47CD" w:rsidP="00CD48A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410892">
      <w:rPr>
        <w:b/>
        <w:noProof/>
        <w:sz w:val="20"/>
      </w:rPr>
      <w:t>Part ID</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410892">
      <w:rPr>
        <w:noProof/>
        <w:sz w:val="20"/>
      </w:rPr>
      <w:t>Forensic procedures</w:t>
    </w:r>
    <w:r w:rsidRPr="00FF4C0F">
      <w:rPr>
        <w:sz w:val="20"/>
      </w:rPr>
      <w:fldChar w:fldCharType="end"/>
    </w:r>
  </w:p>
  <w:p w:rsidR="009D47CD" w:rsidRPr="00FF4C0F" w:rsidRDefault="009D47C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D47CD" w:rsidRPr="00E140E4" w:rsidRDefault="009D47CD">
    <w:pPr>
      <w:keepNext/>
    </w:pPr>
  </w:p>
  <w:p w:rsidR="009D47CD" w:rsidRPr="00E140E4" w:rsidRDefault="009D47CD">
    <w:pPr>
      <w:keepNext/>
      <w:rPr>
        <w:b/>
      </w:rPr>
    </w:pPr>
  </w:p>
  <w:p w:rsidR="009D47CD" w:rsidRPr="00E140E4" w:rsidRDefault="009D47CD">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FF4C0F" w:rsidRDefault="009D47CD">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D47CD" w:rsidRPr="00FF4C0F" w:rsidRDefault="009D47CD">
    <w:pPr>
      <w:keepNext/>
      <w:jc w:val="right"/>
      <w:rPr>
        <w:sz w:val="20"/>
      </w:rPr>
    </w:pPr>
    <w:r w:rsidRPr="00FF4C0F">
      <w:rPr>
        <w:sz w:val="20"/>
      </w:rPr>
      <w:fldChar w:fldCharType="begin"/>
    </w:r>
    <w:r w:rsidRPr="00FF4C0F">
      <w:rPr>
        <w:sz w:val="20"/>
      </w:rPr>
      <w:instrText xml:space="preserve"> STYLEREF  CharPartText  \* CHARFORMAT </w:instrText>
    </w:r>
    <w:r w:rsidR="00410892">
      <w:rPr>
        <w:sz w:val="20"/>
      </w:rPr>
      <w:fldChar w:fldCharType="separate"/>
    </w:r>
    <w:r w:rsidR="00410892">
      <w:rPr>
        <w:noProof/>
        <w:sz w:val="20"/>
      </w:rPr>
      <w:t>Forensic procedures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410892">
      <w:rPr>
        <w:sz w:val="20"/>
      </w:rPr>
      <w:fldChar w:fldCharType="separate"/>
    </w:r>
    <w:r w:rsidR="00410892">
      <w:rPr>
        <w:b/>
        <w:noProof/>
        <w:sz w:val="20"/>
      </w:rPr>
      <w:t>Part ID</w:t>
    </w:r>
    <w:r w:rsidRPr="00FF4C0F">
      <w:rPr>
        <w:sz w:val="20"/>
      </w:rPr>
      <w:fldChar w:fldCharType="end"/>
    </w:r>
  </w:p>
  <w:p w:rsidR="009D47CD" w:rsidRPr="00FF4C0F" w:rsidRDefault="009D47CD">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D47CD" w:rsidRPr="00E140E4" w:rsidRDefault="009D47CD">
    <w:pPr>
      <w:keepNext/>
      <w:jc w:val="right"/>
    </w:pPr>
  </w:p>
  <w:p w:rsidR="009D47CD" w:rsidRPr="0037294E" w:rsidRDefault="009D47CD">
    <w:pPr>
      <w:keepNext/>
      <w:jc w:val="right"/>
    </w:pPr>
  </w:p>
  <w:p w:rsidR="009D47CD" w:rsidRPr="008C6D62" w:rsidRDefault="009D47CD">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CD" w:rsidRPr="008C6D62" w:rsidRDefault="009D47CD">
    <w:pPr>
      <w:keepNext/>
      <w:jc w:val="right"/>
      <w:rPr>
        <w:sz w:val="20"/>
      </w:rPr>
    </w:pPr>
  </w:p>
  <w:p w:rsidR="009D47CD" w:rsidRPr="008C6D62" w:rsidRDefault="009D47CD">
    <w:pPr>
      <w:keepNext/>
      <w:jc w:val="right"/>
      <w:rPr>
        <w:sz w:val="20"/>
      </w:rPr>
    </w:pPr>
  </w:p>
  <w:p w:rsidR="009D47CD" w:rsidRPr="008C6D62" w:rsidRDefault="009D47CD">
    <w:pPr>
      <w:keepNext/>
      <w:jc w:val="right"/>
      <w:rPr>
        <w:sz w:val="20"/>
      </w:rPr>
    </w:pPr>
  </w:p>
  <w:p w:rsidR="009D47CD" w:rsidRPr="00E140E4" w:rsidRDefault="009D47CD">
    <w:pPr>
      <w:keepNext/>
      <w:jc w:val="right"/>
    </w:pPr>
  </w:p>
  <w:p w:rsidR="009D47CD" w:rsidRPr="00E140E4" w:rsidRDefault="009D47CD">
    <w:pPr>
      <w:keepNext/>
      <w:jc w:val="right"/>
    </w:pPr>
  </w:p>
  <w:p w:rsidR="009D47CD" w:rsidRPr="008C6D62" w:rsidRDefault="009D47CD">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455E3"/>
    <w:multiLevelType w:val="multilevel"/>
    <w:tmpl w:val="0C09001D"/>
    <w:numStyleLink w:val="1ai"/>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9"/>
  </w:num>
  <w:num w:numId="16">
    <w:abstractNumId w:val="22"/>
  </w:num>
  <w:num w:numId="17">
    <w:abstractNumId w:val="30"/>
  </w:num>
  <w:num w:numId="18">
    <w:abstractNumId w:val="16"/>
  </w:num>
  <w:num w:numId="19">
    <w:abstractNumId w:val="28"/>
  </w:num>
  <w:num w:numId="20">
    <w:abstractNumId w:val="18"/>
  </w:num>
  <w:num w:numId="21">
    <w:abstractNumId w:val="26"/>
  </w:num>
  <w:num w:numId="22">
    <w:abstractNumId w:val="17"/>
  </w:num>
  <w:num w:numId="23">
    <w:abstractNumId w:val="19"/>
  </w:num>
  <w:num w:numId="24">
    <w:abstractNumId w:val="10"/>
  </w:num>
  <w:num w:numId="25">
    <w:abstractNumId w:val="11"/>
  </w:num>
  <w:num w:numId="26">
    <w:abstractNumId w:val="20"/>
  </w:num>
  <w:num w:numId="27">
    <w:abstractNumId w:val="25"/>
  </w:num>
  <w:num w:numId="28">
    <w:abstractNumId w:val="24"/>
  </w:num>
  <w:num w:numId="29">
    <w:abstractNumId w:val="21"/>
  </w:num>
  <w:num w:numId="30">
    <w:abstractNumId w:val="27"/>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5A"/>
    <w:rsid w:val="00000780"/>
    <w:rsid w:val="0000120B"/>
    <w:rsid w:val="00001327"/>
    <w:rsid w:val="0000137E"/>
    <w:rsid w:val="0000293A"/>
    <w:rsid w:val="00002D98"/>
    <w:rsid w:val="00002EE8"/>
    <w:rsid w:val="00003946"/>
    <w:rsid w:val="00003AF2"/>
    <w:rsid w:val="00004259"/>
    <w:rsid w:val="00004485"/>
    <w:rsid w:val="00004DDA"/>
    <w:rsid w:val="00005010"/>
    <w:rsid w:val="00005721"/>
    <w:rsid w:val="0000649A"/>
    <w:rsid w:val="000107DF"/>
    <w:rsid w:val="00010A33"/>
    <w:rsid w:val="00014C41"/>
    <w:rsid w:val="00015219"/>
    <w:rsid w:val="00015BDF"/>
    <w:rsid w:val="00020F2E"/>
    <w:rsid w:val="00021834"/>
    <w:rsid w:val="0002261E"/>
    <w:rsid w:val="0002322F"/>
    <w:rsid w:val="000240FA"/>
    <w:rsid w:val="00024E82"/>
    <w:rsid w:val="00025068"/>
    <w:rsid w:val="00030D2C"/>
    <w:rsid w:val="000319C5"/>
    <w:rsid w:val="00031C21"/>
    <w:rsid w:val="0003330B"/>
    <w:rsid w:val="000337A6"/>
    <w:rsid w:val="00033FA2"/>
    <w:rsid w:val="00034DA1"/>
    <w:rsid w:val="000370AC"/>
    <w:rsid w:val="00037536"/>
    <w:rsid w:val="0004024F"/>
    <w:rsid w:val="0004166F"/>
    <w:rsid w:val="00041B8F"/>
    <w:rsid w:val="00042AE9"/>
    <w:rsid w:val="00042F69"/>
    <w:rsid w:val="00043136"/>
    <w:rsid w:val="0004543B"/>
    <w:rsid w:val="00050626"/>
    <w:rsid w:val="00050BAD"/>
    <w:rsid w:val="00050C4A"/>
    <w:rsid w:val="000535FE"/>
    <w:rsid w:val="00053A57"/>
    <w:rsid w:val="0005410C"/>
    <w:rsid w:val="000545C9"/>
    <w:rsid w:val="000557C7"/>
    <w:rsid w:val="00056554"/>
    <w:rsid w:val="00057927"/>
    <w:rsid w:val="00060D99"/>
    <w:rsid w:val="00061EE6"/>
    <w:rsid w:val="00063D40"/>
    <w:rsid w:val="00064347"/>
    <w:rsid w:val="00066521"/>
    <w:rsid w:val="0006681A"/>
    <w:rsid w:val="00071435"/>
    <w:rsid w:val="00073007"/>
    <w:rsid w:val="0007370F"/>
    <w:rsid w:val="00074891"/>
    <w:rsid w:val="00074D6A"/>
    <w:rsid w:val="000758D3"/>
    <w:rsid w:val="000760C2"/>
    <w:rsid w:val="000761F3"/>
    <w:rsid w:val="00076A7C"/>
    <w:rsid w:val="000775D9"/>
    <w:rsid w:val="0008436A"/>
    <w:rsid w:val="0008731A"/>
    <w:rsid w:val="00091BF3"/>
    <w:rsid w:val="0009342F"/>
    <w:rsid w:val="00093933"/>
    <w:rsid w:val="0009394A"/>
    <w:rsid w:val="00094944"/>
    <w:rsid w:val="00095597"/>
    <w:rsid w:val="00095A27"/>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3504"/>
    <w:rsid w:val="000B7216"/>
    <w:rsid w:val="000B79A6"/>
    <w:rsid w:val="000B7E48"/>
    <w:rsid w:val="000B7F9B"/>
    <w:rsid w:val="000C016A"/>
    <w:rsid w:val="000C0E00"/>
    <w:rsid w:val="000C2114"/>
    <w:rsid w:val="000C2220"/>
    <w:rsid w:val="000C4569"/>
    <w:rsid w:val="000C5A03"/>
    <w:rsid w:val="000C6180"/>
    <w:rsid w:val="000C6302"/>
    <w:rsid w:val="000C6610"/>
    <w:rsid w:val="000C6FAE"/>
    <w:rsid w:val="000D00B6"/>
    <w:rsid w:val="000D022F"/>
    <w:rsid w:val="000D1E5D"/>
    <w:rsid w:val="000D3C93"/>
    <w:rsid w:val="000D3CBE"/>
    <w:rsid w:val="000D3E39"/>
    <w:rsid w:val="000D423C"/>
    <w:rsid w:val="000D542C"/>
    <w:rsid w:val="000D5BCB"/>
    <w:rsid w:val="000D7B5E"/>
    <w:rsid w:val="000E24C2"/>
    <w:rsid w:val="000E3723"/>
    <w:rsid w:val="000E4A8D"/>
    <w:rsid w:val="000E5AAD"/>
    <w:rsid w:val="000E5D7E"/>
    <w:rsid w:val="000E5EA1"/>
    <w:rsid w:val="000E677B"/>
    <w:rsid w:val="000F1152"/>
    <w:rsid w:val="000F1B93"/>
    <w:rsid w:val="000F4FA2"/>
    <w:rsid w:val="000F59AD"/>
    <w:rsid w:val="000F63F8"/>
    <w:rsid w:val="000F67E3"/>
    <w:rsid w:val="001007EF"/>
    <w:rsid w:val="00100D7F"/>
    <w:rsid w:val="001010AB"/>
    <w:rsid w:val="00101B11"/>
    <w:rsid w:val="001020E2"/>
    <w:rsid w:val="0010328A"/>
    <w:rsid w:val="00104B1A"/>
    <w:rsid w:val="00107A14"/>
    <w:rsid w:val="00107DBC"/>
    <w:rsid w:val="00107E73"/>
    <w:rsid w:val="001109C9"/>
    <w:rsid w:val="00110B07"/>
    <w:rsid w:val="0011214D"/>
    <w:rsid w:val="00112503"/>
    <w:rsid w:val="001129C9"/>
    <w:rsid w:val="00113601"/>
    <w:rsid w:val="00113728"/>
    <w:rsid w:val="0011446E"/>
    <w:rsid w:val="001149E4"/>
    <w:rsid w:val="00115173"/>
    <w:rsid w:val="0011517E"/>
    <w:rsid w:val="001154C1"/>
    <w:rsid w:val="0011582E"/>
    <w:rsid w:val="00116B69"/>
    <w:rsid w:val="00120B3D"/>
    <w:rsid w:val="00120E12"/>
    <w:rsid w:val="00121501"/>
    <w:rsid w:val="00121B89"/>
    <w:rsid w:val="0012259A"/>
    <w:rsid w:val="00122E34"/>
    <w:rsid w:val="0013049E"/>
    <w:rsid w:val="00130548"/>
    <w:rsid w:val="00130733"/>
    <w:rsid w:val="00130D42"/>
    <w:rsid w:val="00130EAC"/>
    <w:rsid w:val="00130F32"/>
    <w:rsid w:val="0013120B"/>
    <w:rsid w:val="00131BA8"/>
    <w:rsid w:val="00131DFF"/>
    <w:rsid w:val="00132A7A"/>
    <w:rsid w:val="00134249"/>
    <w:rsid w:val="001348F9"/>
    <w:rsid w:val="00134CCB"/>
    <w:rsid w:val="00135C7B"/>
    <w:rsid w:val="00136060"/>
    <w:rsid w:val="0013669E"/>
    <w:rsid w:val="001411D7"/>
    <w:rsid w:val="001414E3"/>
    <w:rsid w:val="001419C6"/>
    <w:rsid w:val="00141D30"/>
    <w:rsid w:val="0014294D"/>
    <w:rsid w:val="00144CE6"/>
    <w:rsid w:val="00146122"/>
    <w:rsid w:val="0015074C"/>
    <w:rsid w:val="001510A5"/>
    <w:rsid w:val="0015114A"/>
    <w:rsid w:val="001513EB"/>
    <w:rsid w:val="0015140D"/>
    <w:rsid w:val="00152F67"/>
    <w:rsid w:val="00153FA8"/>
    <w:rsid w:val="0015412B"/>
    <w:rsid w:val="00155A1D"/>
    <w:rsid w:val="00156971"/>
    <w:rsid w:val="00156E7C"/>
    <w:rsid w:val="00157F4D"/>
    <w:rsid w:val="00160A92"/>
    <w:rsid w:val="00160BF6"/>
    <w:rsid w:val="00160C3C"/>
    <w:rsid w:val="00160FA8"/>
    <w:rsid w:val="001626B0"/>
    <w:rsid w:val="00163028"/>
    <w:rsid w:val="00163059"/>
    <w:rsid w:val="00163AAE"/>
    <w:rsid w:val="00164D05"/>
    <w:rsid w:val="00164ED2"/>
    <w:rsid w:val="0016535F"/>
    <w:rsid w:val="0016572A"/>
    <w:rsid w:val="001667E1"/>
    <w:rsid w:val="001671EA"/>
    <w:rsid w:val="001676B9"/>
    <w:rsid w:val="001678E0"/>
    <w:rsid w:val="0017118F"/>
    <w:rsid w:val="001715DE"/>
    <w:rsid w:val="0017286F"/>
    <w:rsid w:val="00172C04"/>
    <w:rsid w:val="00172E3B"/>
    <w:rsid w:val="00174091"/>
    <w:rsid w:val="001740F3"/>
    <w:rsid w:val="001745DC"/>
    <w:rsid w:val="00175EC6"/>
    <w:rsid w:val="001768B5"/>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5296"/>
    <w:rsid w:val="00185385"/>
    <w:rsid w:val="001859F9"/>
    <w:rsid w:val="001866BE"/>
    <w:rsid w:val="00190ADA"/>
    <w:rsid w:val="00192141"/>
    <w:rsid w:val="00192432"/>
    <w:rsid w:val="00195B1E"/>
    <w:rsid w:val="001966ED"/>
    <w:rsid w:val="001969B1"/>
    <w:rsid w:val="00196A37"/>
    <w:rsid w:val="0019779E"/>
    <w:rsid w:val="00197F2D"/>
    <w:rsid w:val="001A3D7A"/>
    <w:rsid w:val="001A4BB7"/>
    <w:rsid w:val="001A56A2"/>
    <w:rsid w:val="001A5A96"/>
    <w:rsid w:val="001A74AA"/>
    <w:rsid w:val="001A7A37"/>
    <w:rsid w:val="001A7A78"/>
    <w:rsid w:val="001A7D95"/>
    <w:rsid w:val="001A7DB6"/>
    <w:rsid w:val="001B0AEA"/>
    <w:rsid w:val="001B3995"/>
    <w:rsid w:val="001B5915"/>
    <w:rsid w:val="001B5A97"/>
    <w:rsid w:val="001B647D"/>
    <w:rsid w:val="001B6B5D"/>
    <w:rsid w:val="001B7961"/>
    <w:rsid w:val="001B7ADE"/>
    <w:rsid w:val="001C00E9"/>
    <w:rsid w:val="001C095C"/>
    <w:rsid w:val="001C12FE"/>
    <w:rsid w:val="001C1607"/>
    <w:rsid w:val="001C1EA0"/>
    <w:rsid w:val="001C254B"/>
    <w:rsid w:val="001C33BF"/>
    <w:rsid w:val="001C4018"/>
    <w:rsid w:val="001C7BB5"/>
    <w:rsid w:val="001D0095"/>
    <w:rsid w:val="001D0964"/>
    <w:rsid w:val="001D0DF1"/>
    <w:rsid w:val="001D1809"/>
    <w:rsid w:val="001D24D6"/>
    <w:rsid w:val="001D27B4"/>
    <w:rsid w:val="001D328D"/>
    <w:rsid w:val="001D3B05"/>
    <w:rsid w:val="001D4400"/>
    <w:rsid w:val="001D4CA4"/>
    <w:rsid w:val="001D5668"/>
    <w:rsid w:val="001D5B2F"/>
    <w:rsid w:val="001D6012"/>
    <w:rsid w:val="001D631F"/>
    <w:rsid w:val="001D6AB6"/>
    <w:rsid w:val="001E0352"/>
    <w:rsid w:val="001E061F"/>
    <w:rsid w:val="001E14E0"/>
    <w:rsid w:val="001E2D2A"/>
    <w:rsid w:val="001E3914"/>
    <w:rsid w:val="001E4A2B"/>
    <w:rsid w:val="001E5F9B"/>
    <w:rsid w:val="001F0099"/>
    <w:rsid w:val="001F029A"/>
    <w:rsid w:val="001F140F"/>
    <w:rsid w:val="001F267D"/>
    <w:rsid w:val="001F5CB0"/>
    <w:rsid w:val="001F6155"/>
    <w:rsid w:val="001F6B65"/>
    <w:rsid w:val="001F78AF"/>
    <w:rsid w:val="001F7923"/>
    <w:rsid w:val="001F7AD1"/>
    <w:rsid w:val="00200DBB"/>
    <w:rsid w:val="00201C81"/>
    <w:rsid w:val="00201DBB"/>
    <w:rsid w:val="00202642"/>
    <w:rsid w:val="002029BE"/>
    <w:rsid w:val="00204F19"/>
    <w:rsid w:val="002058E9"/>
    <w:rsid w:val="00205907"/>
    <w:rsid w:val="00205967"/>
    <w:rsid w:val="002072A0"/>
    <w:rsid w:val="0020766C"/>
    <w:rsid w:val="00207925"/>
    <w:rsid w:val="002100C3"/>
    <w:rsid w:val="00210368"/>
    <w:rsid w:val="002118C0"/>
    <w:rsid w:val="002126A1"/>
    <w:rsid w:val="00212FE5"/>
    <w:rsid w:val="002130DE"/>
    <w:rsid w:val="00213F8F"/>
    <w:rsid w:val="00214510"/>
    <w:rsid w:val="00214C18"/>
    <w:rsid w:val="00214C5F"/>
    <w:rsid w:val="002161F0"/>
    <w:rsid w:val="002166AC"/>
    <w:rsid w:val="00217031"/>
    <w:rsid w:val="00221514"/>
    <w:rsid w:val="00221CDA"/>
    <w:rsid w:val="00222D8D"/>
    <w:rsid w:val="00223581"/>
    <w:rsid w:val="00223E59"/>
    <w:rsid w:val="002277A0"/>
    <w:rsid w:val="00227F56"/>
    <w:rsid w:val="00230A95"/>
    <w:rsid w:val="0023159F"/>
    <w:rsid w:val="00232289"/>
    <w:rsid w:val="0023268A"/>
    <w:rsid w:val="0023297D"/>
    <w:rsid w:val="0023413C"/>
    <w:rsid w:val="00234528"/>
    <w:rsid w:val="002356CE"/>
    <w:rsid w:val="00235CB9"/>
    <w:rsid w:val="00237B92"/>
    <w:rsid w:val="002411F1"/>
    <w:rsid w:val="0024173C"/>
    <w:rsid w:val="002428DF"/>
    <w:rsid w:val="002435F4"/>
    <w:rsid w:val="00244BEB"/>
    <w:rsid w:val="00245980"/>
    <w:rsid w:val="0024655D"/>
    <w:rsid w:val="00246A15"/>
    <w:rsid w:val="0024712F"/>
    <w:rsid w:val="002505D8"/>
    <w:rsid w:val="00250FF2"/>
    <w:rsid w:val="002517EF"/>
    <w:rsid w:val="00252DA3"/>
    <w:rsid w:val="00253D73"/>
    <w:rsid w:val="002557E6"/>
    <w:rsid w:val="00256423"/>
    <w:rsid w:val="00256FBC"/>
    <w:rsid w:val="00260C76"/>
    <w:rsid w:val="002616C0"/>
    <w:rsid w:val="002619C0"/>
    <w:rsid w:val="00262B54"/>
    <w:rsid w:val="00263440"/>
    <w:rsid w:val="00263FDB"/>
    <w:rsid w:val="002643D9"/>
    <w:rsid w:val="0026495B"/>
    <w:rsid w:val="00265544"/>
    <w:rsid w:val="0026577D"/>
    <w:rsid w:val="0026690B"/>
    <w:rsid w:val="00266A66"/>
    <w:rsid w:val="0027137A"/>
    <w:rsid w:val="002716C5"/>
    <w:rsid w:val="00272F4F"/>
    <w:rsid w:val="0027330D"/>
    <w:rsid w:val="00273CBD"/>
    <w:rsid w:val="002740E1"/>
    <w:rsid w:val="002744AB"/>
    <w:rsid w:val="00274784"/>
    <w:rsid w:val="002747F4"/>
    <w:rsid w:val="00274DC8"/>
    <w:rsid w:val="00275AA6"/>
    <w:rsid w:val="002762B1"/>
    <w:rsid w:val="00277020"/>
    <w:rsid w:val="002778F2"/>
    <w:rsid w:val="00277C75"/>
    <w:rsid w:val="0028021C"/>
    <w:rsid w:val="002811C7"/>
    <w:rsid w:val="0028190F"/>
    <w:rsid w:val="002836F4"/>
    <w:rsid w:val="0028439E"/>
    <w:rsid w:val="002900A4"/>
    <w:rsid w:val="00290E21"/>
    <w:rsid w:val="002914BF"/>
    <w:rsid w:val="00291E93"/>
    <w:rsid w:val="00292326"/>
    <w:rsid w:val="002941F5"/>
    <w:rsid w:val="00294D32"/>
    <w:rsid w:val="00294FCD"/>
    <w:rsid w:val="002968AF"/>
    <w:rsid w:val="00297CC6"/>
    <w:rsid w:val="002A0BC2"/>
    <w:rsid w:val="002A1014"/>
    <w:rsid w:val="002A153F"/>
    <w:rsid w:val="002A3F95"/>
    <w:rsid w:val="002A54A1"/>
    <w:rsid w:val="002A5555"/>
    <w:rsid w:val="002A5F07"/>
    <w:rsid w:val="002A6D8D"/>
    <w:rsid w:val="002B14D2"/>
    <w:rsid w:val="002B164C"/>
    <w:rsid w:val="002B1A7A"/>
    <w:rsid w:val="002B1E56"/>
    <w:rsid w:val="002B1FD6"/>
    <w:rsid w:val="002B2287"/>
    <w:rsid w:val="002B32FE"/>
    <w:rsid w:val="002B3C8B"/>
    <w:rsid w:val="002B4459"/>
    <w:rsid w:val="002B70F0"/>
    <w:rsid w:val="002B72AC"/>
    <w:rsid w:val="002B77C2"/>
    <w:rsid w:val="002C035A"/>
    <w:rsid w:val="002C18B8"/>
    <w:rsid w:val="002C3473"/>
    <w:rsid w:val="002C3548"/>
    <w:rsid w:val="002C48AD"/>
    <w:rsid w:val="002C4D75"/>
    <w:rsid w:val="002C661D"/>
    <w:rsid w:val="002C6683"/>
    <w:rsid w:val="002C6F63"/>
    <w:rsid w:val="002C7004"/>
    <w:rsid w:val="002C7718"/>
    <w:rsid w:val="002D00FE"/>
    <w:rsid w:val="002D1A50"/>
    <w:rsid w:val="002D3380"/>
    <w:rsid w:val="002D3ACB"/>
    <w:rsid w:val="002D4A5F"/>
    <w:rsid w:val="002D641D"/>
    <w:rsid w:val="002D6B16"/>
    <w:rsid w:val="002D73A3"/>
    <w:rsid w:val="002D7AF5"/>
    <w:rsid w:val="002E04AF"/>
    <w:rsid w:val="002E173A"/>
    <w:rsid w:val="002E1A1B"/>
    <w:rsid w:val="002E2396"/>
    <w:rsid w:val="002E3E27"/>
    <w:rsid w:val="002E4827"/>
    <w:rsid w:val="002E4EF4"/>
    <w:rsid w:val="002E5755"/>
    <w:rsid w:val="002E5838"/>
    <w:rsid w:val="002E6323"/>
    <w:rsid w:val="002E6351"/>
    <w:rsid w:val="002F08EF"/>
    <w:rsid w:val="002F0985"/>
    <w:rsid w:val="002F0B11"/>
    <w:rsid w:val="002F1351"/>
    <w:rsid w:val="002F2551"/>
    <w:rsid w:val="002F2B41"/>
    <w:rsid w:val="002F2CAF"/>
    <w:rsid w:val="002F3736"/>
    <w:rsid w:val="002F408D"/>
    <w:rsid w:val="002F42E5"/>
    <w:rsid w:val="002F43BA"/>
    <w:rsid w:val="002F44AC"/>
    <w:rsid w:val="002F4B2C"/>
    <w:rsid w:val="002F5B83"/>
    <w:rsid w:val="002F705E"/>
    <w:rsid w:val="00300988"/>
    <w:rsid w:val="00302D1C"/>
    <w:rsid w:val="00302D2F"/>
    <w:rsid w:val="00303957"/>
    <w:rsid w:val="00304045"/>
    <w:rsid w:val="00304D2F"/>
    <w:rsid w:val="00305475"/>
    <w:rsid w:val="003056A0"/>
    <w:rsid w:val="003057CC"/>
    <w:rsid w:val="00305C0D"/>
    <w:rsid w:val="0030635B"/>
    <w:rsid w:val="0030653A"/>
    <w:rsid w:val="00306560"/>
    <w:rsid w:val="00307FE1"/>
    <w:rsid w:val="003104CD"/>
    <w:rsid w:val="0031126A"/>
    <w:rsid w:val="00313080"/>
    <w:rsid w:val="003134F7"/>
    <w:rsid w:val="003139A6"/>
    <w:rsid w:val="003140F5"/>
    <w:rsid w:val="00314998"/>
    <w:rsid w:val="003167A5"/>
    <w:rsid w:val="00316B99"/>
    <w:rsid w:val="003204BA"/>
    <w:rsid w:val="00320AD1"/>
    <w:rsid w:val="00321D2E"/>
    <w:rsid w:val="00322354"/>
    <w:rsid w:val="003229E0"/>
    <w:rsid w:val="00323CCC"/>
    <w:rsid w:val="00323F8D"/>
    <w:rsid w:val="00325FCC"/>
    <w:rsid w:val="003269AC"/>
    <w:rsid w:val="003275DF"/>
    <w:rsid w:val="00327646"/>
    <w:rsid w:val="00327695"/>
    <w:rsid w:val="0033088A"/>
    <w:rsid w:val="0033093E"/>
    <w:rsid w:val="00332361"/>
    <w:rsid w:val="0033263F"/>
    <w:rsid w:val="003326C0"/>
    <w:rsid w:val="00334114"/>
    <w:rsid w:val="003343A4"/>
    <w:rsid w:val="00334CC3"/>
    <w:rsid w:val="00334F6A"/>
    <w:rsid w:val="00336752"/>
    <w:rsid w:val="003400A3"/>
    <w:rsid w:val="003401CE"/>
    <w:rsid w:val="003407D8"/>
    <w:rsid w:val="003408C7"/>
    <w:rsid w:val="0034093C"/>
    <w:rsid w:val="0034177B"/>
    <w:rsid w:val="003423B4"/>
    <w:rsid w:val="003426CC"/>
    <w:rsid w:val="00342722"/>
    <w:rsid w:val="003432C1"/>
    <w:rsid w:val="00343B01"/>
    <w:rsid w:val="00343CFB"/>
    <w:rsid w:val="00343F84"/>
    <w:rsid w:val="003442C1"/>
    <w:rsid w:val="0034438F"/>
    <w:rsid w:val="00344668"/>
    <w:rsid w:val="00344AD8"/>
    <w:rsid w:val="00344CDC"/>
    <w:rsid w:val="00344E16"/>
    <w:rsid w:val="00346B96"/>
    <w:rsid w:val="003475C6"/>
    <w:rsid w:val="00347ED6"/>
    <w:rsid w:val="00350190"/>
    <w:rsid w:val="00351E44"/>
    <w:rsid w:val="003521EE"/>
    <w:rsid w:val="00352F04"/>
    <w:rsid w:val="00354B90"/>
    <w:rsid w:val="003558BE"/>
    <w:rsid w:val="003562D0"/>
    <w:rsid w:val="00356A6D"/>
    <w:rsid w:val="00357425"/>
    <w:rsid w:val="0036077F"/>
    <w:rsid w:val="00360BE0"/>
    <w:rsid w:val="00361A5E"/>
    <w:rsid w:val="00364249"/>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D94"/>
    <w:rsid w:val="003776E2"/>
    <w:rsid w:val="00377C48"/>
    <w:rsid w:val="00381AB0"/>
    <w:rsid w:val="003823EF"/>
    <w:rsid w:val="00382E07"/>
    <w:rsid w:val="00383D5D"/>
    <w:rsid w:val="00387275"/>
    <w:rsid w:val="0038777C"/>
    <w:rsid w:val="003878F6"/>
    <w:rsid w:val="00387D2F"/>
    <w:rsid w:val="00387DAD"/>
    <w:rsid w:val="00390000"/>
    <w:rsid w:val="00390DA5"/>
    <w:rsid w:val="00391B38"/>
    <w:rsid w:val="00391BD8"/>
    <w:rsid w:val="0039463A"/>
    <w:rsid w:val="00395283"/>
    <w:rsid w:val="00395F41"/>
    <w:rsid w:val="003970EE"/>
    <w:rsid w:val="003A0B9A"/>
    <w:rsid w:val="003A0CCC"/>
    <w:rsid w:val="003A0ECB"/>
    <w:rsid w:val="003A273E"/>
    <w:rsid w:val="003A3145"/>
    <w:rsid w:val="003A382B"/>
    <w:rsid w:val="003A4D58"/>
    <w:rsid w:val="003A592C"/>
    <w:rsid w:val="003A6712"/>
    <w:rsid w:val="003A67E0"/>
    <w:rsid w:val="003A7018"/>
    <w:rsid w:val="003A73C7"/>
    <w:rsid w:val="003A7BFA"/>
    <w:rsid w:val="003A7C8C"/>
    <w:rsid w:val="003B0124"/>
    <w:rsid w:val="003B034F"/>
    <w:rsid w:val="003B27A2"/>
    <w:rsid w:val="003B343B"/>
    <w:rsid w:val="003B4264"/>
    <w:rsid w:val="003B4882"/>
    <w:rsid w:val="003B5AAD"/>
    <w:rsid w:val="003B5D70"/>
    <w:rsid w:val="003C22CE"/>
    <w:rsid w:val="003C509A"/>
    <w:rsid w:val="003C56C9"/>
    <w:rsid w:val="003C62EA"/>
    <w:rsid w:val="003C6591"/>
    <w:rsid w:val="003C69B8"/>
    <w:rsid w:val="003C6EA7"/>
    <w:rsid w:val="003C7344"/>
    <w:rsid w:val="003C7932"/>
    <w:rsid w:val="003C7CB2"/>
    <w:rsid w:val="003D037E"/>
    <w:rsid w:val="003D0472"/>
    <w:rsid w:val="003D1E5D"/>
    <w:rsid w:val="003D2D71"/>
    <w:rsid w:val="003D4270"/>
    <w:rsid w:val="003D6211"/>
    <w:rsid w:val="003D62A1"/>
    <w:rsid w:val="003D6A07"/>
    <w:rsid w:val="003D7C48"/>
    <w:rsid w:val="003D7D5F"/>
    <w:rsid w:val="003E0CBF"/>
    <w:rsid w:val="003E0EE9"/>
    <w:rsid w:val="003E14A7"/>
    <w:rsid w:val="003E251F"/>
    <w:rsid w:val="003E37D9"/>
    <w:rsid w:val="003E552A"/>
    <w:rsid w:val="003E71CF"/>
    <w:rsid w:val="003E7BE9"/>
    <w:rsid w:val="003E7D75"/>
    <w:rsid w:val="003F1690"/>
    <w:rsid w:val="003F175A"/>
    <w:rsid w:val="003F1A8B"/>
    <w:rsid w:val="003F3980"/>
    <w:rsid w:val="003F455D"/>
    <w:rsid w:val="003F4B40"/>
    <w:rsid w:val="003F5E8A"/>
    <w:rsid w:val="003F7CE3"/>
    <w:rsid w:val="004001A7"/>
    <w:rsid w:val="00400FDC"/>
    <w:rsid w:val="00401EF2"/>
    <w:rsid w:val="0040245E"/>
    <w:rsid w:val="004038D3"/>
    <w:rsid w:val="004049D7"/>
    <w:rsid w:val="00404BC0"/>
    <w:rsid w:val="00404D4F"/>
    <w:rsid w:val="004064ED"/>
    <w:rsid w:val="00406D73"/>
    <w:rsid w:val="00406E98"/>
    <w:rsid w:val="00407AA4"/>
    <w:rsid w:val="00407D30"/>
    <w:rsid w:val="00410206"/>
    <w:rsid w:val="00410410"/>
    <w:rsid w:val="004105B3"/>
    <w:rsid w:val="00410892"/>
    <w:rsid w:val="004115DE"/>
    <w:rsid w:val="0041205A"/>
    <w:rsid w:val="00412220"/>
    <w:rsid w:val="0041396A"/>
    <w:rsid w:val="00413EFB"/>
    <w:rsid w:val="00415413"/>
    <w:rsid w:val="00416930"/>
    <w:rsid w:val="004171E6"/>
    <w:rsid w:val="00417515"/>
    <w:rsid w:val="0042080E"/>
    <w:rsid w:val="00420A47"/>
    <w:rsid w:val="00424569"/>
    <w:rsid w:val="00424E7B"/>
    <w:rsid w:val="00425F73"/>
    <w:rsid w:val="00426413"/>
    <w:rsid w:val="00426886"/>
    <w:rsid w:val="004312C3"/>
    <w:rsid w:val="0043187A"/>
    <w:rsid w:val="00432AAA"/>
    <w:rsid w:val="004348B9"/>
    <w:rsid w:val="00435CBE"/>
    <w:rsid w:val="00436798"/>
    <w:rsid w:val="00436E16"/>
    <w:rsid w:val="00442392"/>
    <w:rsid w:val="00442726"/>
    <w:rsid w:val="00443F91"/>
    <w:rsid w:val="0044492B"/>
    <w:rsid w:val="0044587D"/>
    <w:rsid w:val="00446E93"/>
    <w:rsid w:val="00447256"/>
    <w:rsid w:val="00447286"/>
    <w:rsid w:val="004473D1"/>
    <w:rsid w:val="00447617"/>
    <w:rsid w:val="00450BAE"/>
    <w:rsid w:val="00451171"/>
    <w:rsid w:val="00454150"/>
    <w:rsid w:val="00454E3F"/>
    <w:rsid w:val="00455B8F"/>
    <w:rsid w:val="00456283"/>
    <w:rsid w:val="00461E7F"/>
    <w:rsid w:val="00462B9A"/>
    <w:rsid w:val="004633DC"/>
    <w:rsid w:val="0046349F"/>
    <w:rsid w:val="004645AF"/>
    <w:rsid w:val="00464FF7"/>
    <w:rsid w:val="0046625E"/>
    <w:rsid w:val="00467AFA"/>
    <w:rsid w:val="0047021C"/>
    <w:rsid w:val="00470566"/>
    <w:rsid w:val="00471C7E"/>
    <w:rsid w:val="00473133"/>
    <w:rsid w:val="00473588"/>
    <w:rsid w:val="00474CE6"/>
    <w:rsid w:val="00476245"/>
    <w:rsid w:val="004763BC"/>
    <w:rsid w:val="00476E2D"/>
    <w:rsid w:val="0048053F"/>
    <w:rsid w:val="0048055D"/>
    <w:rsid w:val="0048228E"/>
    <w:rsid w:val="004828B3"/>
    <w:rsid w:val="004831C7"/>
    <w:rsid w:val="004852B8"/>
    <w:rsid w:val="00486696"/>
    <w:rsid w:val="004873BB"/>
    <w:rsid w:val="004876D4"/>
    <w:rsid w:val="004904B1"/>
    <w:rsid w:val="004916C1"/>
    <w:rsid w:val="004918A6"/>
    <w:rsid w:val="0049193C"/>
    <w:rsid w:val="00491972"/>
    <w:rsid w:val="0049595A"/>
    <w:rsid w:val="004962EF"/>
    <w:rsid w:val="004A0238"/>
    <w:rsid w:val="004A1F43"/>
    <w:rsid w:val="004A2F37"/>
    <w:rsid w:val="004A3170"/>
    <w:rsid w:val="004A3502"/>
    <w:rsid w:val="004A375B"/>
    <w:rsid w:val="004A4141"/>
    <w:rsid w:val="004B2C05"/>
    <w:rsid w:val="004B4555"/>
    <w:rsid w:val="004B4E49"/>
    <w:rsid w:val="004B5CF8"/>
    <w:rsid w:val="004B6B3D"/>
    <w:rsid w:val="004B6ED3"/>
    <w:rsid w:val="004B7765"/>
    <w:rsid w:val="004C077C"/>
    <w:rsid w:val="004C07C1"/>
    <w:rsid w:val="004C0C2A"/>
    <w:rsid w:val="004C1EFA"/>
    <w:rsid w:val="004C1FB8"/>
    <w:rsid w:val="004C2E19"/>
    <w:rsid w:val="004C38BE"/>
    <w:rsid w:val="004C5732"/>
    <w:rsid w:val="004C5865"/>
    <w:rsid w:val="004C6453"/>
    <w:rsid w:val="004C6F3A"/>
    <w:rsid w:val="004C7829"/>
    <w:rsid w:val="004D0414"/>
    <w:rsid w:val="004D0F9E"/>
    <w:rsid w:val="004D207B"/>
    <w:rsid w:val="004D4411"/>
    <w:rsid w:val="004D4713"/>
    <w:rsid w:val="004D54FC"/>
    <w:rsid w:val="004D5F61"/>
    <w:rsid w:val="004E0181"/>
    <w:rsid w:val="004E079D"/>
    <w:rsid w:val="004E2F88"/>
    <w:rsid w:val="004E306D"/>
    <w:rsid w:val="004E3BDC"/>
    <w:rsid w:val="004E3F01"/>
    <w:rsid w:val="004E6ADB"/>
    <w:rsid w:val="004F12B1"/>
    <w:rsid w:val="004F1956"/>
    <w:rsid w:val="004F1A59"/>
    <w:rsid w:val="004F1F87"/>
    <w:rsid w:val="004F321A"/>
    <w:rsid w:val="004F4F8D"/>
    <w:rsid w:val="004F562F"/>
    <w:rsid w:val="004F5B0B"/>
    <w:rsid w:val="004F64D0"/>
    <w:rsid w:val="004F6E9D"/>
    <w:rsid w:val="00500548"/>
    <w:rsid w:val="00504F1A"/>
    <w:rsid w:val="00505550"/>
    <w:rsid w:val="00506A93"/>
    <w:rsid w:val="005071B5"/>
    <w:rsid w:val="00511B23"/>
    <w:rsid w:val="00512768"/>
    <w:rsid w:val="005129C9"/>
    <w:rsid w:val="005140F2"/>
    <w:rsid w:val="005143A6"/>
    <w:rsid w:val="005147E1"/>
    <w:rsid w:val="00514CE4"/>
    <w:rsid w:val="005155FF"/>
    <w:rsid w:val="00515C38"/>
    <w:rsid w:val="0051614E"/>
    <w:rsid w:val="00517069"/>
    <w:rsid w:val="00517339"/>
    <w:rsid w:val="00517EDF"/>
    <w:rsid w:val="00520595"/>
    <w:rsid w:val="005212AB"/>
    <w:rsid w:val="00521386"/>
    <w:rsid w:val="005216CE"/>
    <w:rsid w:val="00521A9D"/>
    <w:rsid w:val="00523402"/>
    <w:rsid w:val="00523BFB"/>
    <w:rsid w:val="0052452D"/>
    <w:rsid w:val="005250AD"/>
    <w:rsid w:val="0052517F"/>
    <w:rsid w:val="0052574A"/>
    <w:rsid w:val="00525A70"/>
    <w:rsid w:val="00525AD9"/>
    <w:rsid w:val="00530662"/>
    <w:rsid w:val="005321D6"/>
    <w:rsid w:val="00532DD0"/>
    <w:rsid w:val="00533FC4"/>
    <w:rsid w:val="0053437A"/>
    <w:rsid w:val="00534D3D"/>
    <w:rsid w:val="005359F2"/>
    <w:rsid w:val="00535A57"/>
    <w:rsid w:val="00535C63"/>
    <w:rsid w:val="00536779"/>
    <w:rsid w:val="00536DE9"/>
    <w:rsid w:val="00537567"/>
    <w:rsid w:val="005403C6"/>
    <w:rsid w:val="005408B7"/>
    <w:rsid w:val="00541509"/>
    <w:rsid w:val="00542030"/>
    <w:rsid w:val="00544100"/>
    <w:rsid w:val="0054590E"/>
    <w:rsid w:val="0054704A"/>
    <w:rsid w:val="00547611"/>
    <w:rsid w:val="00547CD0"/>
    <w:rsid w:val="005518CA"/>
    <w:rsid w:val="00551B26"/>
    <w:rsid w:val="00552D1A"/>
    <w:rsid w:val="005540CF"/>
    <w:rsid w:val="00561D45"/>
    <w:rsid w:val="005628C0"/>
    <w:rsid w:val="00563932"/>
    <w:rsid w:val="0056619B"/>
    <w:rsid w:val="00567A50"/>
    <w:rsid w:val="005718A3"/>
    <w:rsid w:val="005719C6"/>
    <w:rsid w:val="005731E2"/>
    <w:rsid w:val="005732F4"/>
    <w:rsid w:val="005774C8"/>
    <w:rsid w:val="00577BF7"/>
    <w:rsid w:val="00581A1A"/>
    <w:rsid w:val="00581A8A"/>
    <w:rsid w:val="00581C2F"/>
    <w:rsid w:val="00581EAA"/>
    <w:rsid w:val="00583394"/>
    <w:rsid w:val="00584CDF"/>
    <w:rsid w:val="00587A12"/>
    <w:rsid w:val="00591C92"/>
    <w:rsid w:val="00594E0B"/>
    <w:rsid w:val="00595286"/>
    <w:rsid w:val="00595988"/>
    <w:rsid w:val="00596C1F"/>
    <w:rsid w:val="00596C3F"/>
    <w:rsid w:val="005A0B2D"/>
    <w:rsid w:val="005A1FA8"/>
    <w:rsid w:val="005A29B6"/>
    <w:rsid w:val="005A3F5E"/>
    <w:rsid w:val="005A420C"/>
    <w:rsid w:val="005A4E2A"/>
    <w:rsid w:val="005A6E23"/>
    <w:rsid w:val="005A6E74"/>
    <w:rsid w:val="005B01AA"/>
    <w:rsid w:val="005B158A"/>
    <w:rsid w:val="005B1B15"/>
    <w:rsid w:val="005B2440"/>
    <w:rsid w:val="005B3893"/>
    <w:rsid w:val="005B3CB5"/>
    <w:rsid w:val="005B41C9"/>
    <w:rsid w:val="005B4455"/>
    <w:rsid w:val="005B5AF7"/>
    <w:rsid w:val="005B610E"/>
    <w:rsid w:val="005B64F5"/>
    <w:rsid w:val="005B6506"/>
    <w:rsid w:val="005B6588"/>
    <w:rsid w:val="005B68FD"/>
    <w:rsid w:val="005B6C63"/>
    <w:rsid w:val="005B775C"/>
    <w:rsid w:val="005B7D74"/>
    <w:rsid w:val="005B7FE8"/>
    <w:rsid w:val="005C17A7"/>
    <w:rsid w:val="005C206C"/>
    <w:rsid w:val="005C2093"/>
    <w:rsid w:val="005C22A9"/>
    <w:rsid w:val="005C2CAD"/>
    <w:rsid w:val="005C3CE9"/>
    <w:rsid w:val="005C662C"/>
    <w:rsid w:val="005C691E"/>
    <w:rsid w:val="005C6D4A"/>
    <w:rsid w:val="005C6F33"/>
    <w:rsid w:val="005C7292"/>
    <w:rsid w:val="005D0F34"/>
    <w:rsid w:val="005D117E"/>
    <w:rsid w:val="005D232E"/>
    <w:rsid w:val="005D3BA1"/>
    <w:rsid w:val="005D4521"/>
    <w:rsid w:val="005D6625"/>
    <w:rsid w:val="005D7840"/>
    <w:rsid w:val="005E06A8"/>
    <w:rsid w:val="005E081C"/>
    <w:rsid w:val="005E4F7D"/>
    <w:rsid w:val="005E52C4"/>
    <w:rsid w:val="005E7445"/>
    <w:rsid w:val="005E745C"/>
    <w:rsid w:val="005F1445"/>
    <w:rsid w:val="005F1452"/>
    <w:rsid w:val="005F1FAF"/>
    <w:rsid w:val="005F23EB"/>
    <w:rsid w:val="005F2614"/>
    <w:rsid w:val="005F2903"/>
    <w:rsid w:val="005F2AB2"/>
    <w:rsid w:val="005F47CE"/>
    <w:rsid w:val="005F4BE1"/>
    <w:rsid w:val="005F60B8"/>
    <w:rsid w:val="005F7310"/>
    <w:rsid w:val="005F79CC"/>
    <w:rsid w:val="00600985"/>
    <w:rsid w:val="00601DB9"/>
    <w:rsid w:val="006020AA"/>
    <w:rsid w:val="00602CD6"/>
    <w:rsid w:val="0060416D"/>
    <w:rsid w:val="0060449A"/>
    <w:rsid w:val="00605065"/>
    <w:rsid w:val="00605259"/>
    <w:rsid w:val="00607374"/>
    <w:rsid w:val="00607401"/>
    <w:rsid w:val="00607EAE"/>
    <w:rsid w:val="006102EF"/>
    <w:rsid w:val="00611AA6"/>
    <w:rsid w:val="0061274A"/>
    <w:rsid w:val="00613877"/>
    <w:rsid w:val="00613E95"/>
    <w:rsid w:val="00614162"/>
    <w:rsid w:val="00614A63"/>
    <w:rsid w:val="00614CB4"/>
    <w:rsid w:val="00615AC4"/>
    <w:rsid w:val="00616811"/>
    <w:rsid w:val="00616C87"/>
    <w:rsid w:val="00617289"/>
    <w:rsid w:val="00617E75"/>
    <w:rsid w:val="00620DAE"/>
    <w:rsid w:val="00621C69"/>
    <w:rsid w:val="00622C23"/>
    <w:rsid w:val="00623672"/>
    <w:rsid w:val="00623ED6"/>
    <w:rsid w:val="006249DE"/>
    <w:rsid w:val="00624AF2"/>
    <w:rsid w:val="006252EC"/>
    <w:rsid w:val="00626118"/>
    <w:rsid w:val="006266B6"/>
    <w:rsid w:val="00627E91"/>
    <w:rsid w:val="00633E49"/>
    <w:rsid w:val="00634446"/>
    <w:rsid w:val="00635D77"/>
    <w:rsid w:val="006367F0"/>
    <w:rsid w:val="0064059A"/>
    <w:rsid w:val="006422C7"/>
    <w:rsid w:val="00642DC4"/>
    <w:rsid w:val="006432E7"/>
    <w:rsid w:val="00645066"/>
    <w:rsid w:val="006458CD"/>
    <w:rsid w:val="00645949"/>
    <w:rsid w:val="00646463"/>
    <w:rsid w:val="0065024C"/>
    <w:rsid w:val="006519CD"/>
    <w:rsid w:val="00651CB8"/>
    <w:rsid w:val="00652C21"/>
    <w:rsid w:val="006539D1"/>
    <w:rsid w:val="00654026"/>
    <w:rsid w:val="00660760"/>
    <w:rsid w:val="00660786"/>
    <w:rsid w:val="006616E4"/>
    <w:rsid w:val="00661B2C"/>
    <w:rsid w:val="00661FF1"/>
    <w:rsid w:val="00663906"/>
    <w:rsid w:val="00664224"/>
    <w:rsid w:val="00664E1B"/>
    <w:rsid w:val="00664FB1"/>
    <w:rsid w:val="00665FB9"/>
    <w:rsid w:val="006674A2"/>
    <w:rsid w:val="00670302"/>
    <w:rsid w:val="00671BBE"/>
    <w:rsid w:val="00672540"/>
    <w:rsid w:val="00672936"/>
    <w:rsid w:val="00672A3B"/>
    <w:rsid w:val="0067468D"/>
    <w:rsid w:val="00674B49"/>
    <w:rsid w:val="00676767"/>
    <w:rsid w:val="00676C3C"/>
    <w:rsid w:val="006770FD"/>
    <w:rsid w:val="00677B4A"/>
    <w:rsid w:val="00677FE1"/>
    <w:rsid w:val="00680883"/>
    <w:rsid w:val="00680E50"/>
    <w:rsid w:val="006810DE"/>
    <w:rsid w:val="00683043"/>
    <w:rsid w:val="0068421F"/>
    <w:rsid w:val="00684693"/>
    <w:rsid w:val="00687A01"/>
    <w:rsid w:val="00690D98"/>
    <w:rsid w:val="00692802"/>
    <w:rsid w:val="00693020"/>
    <w:rsid w:val="00693A03"/>
    <w:rsid w:val="0069403F"/>
    <w:rsid w:val="006956F7"/>
    <w:rsid w:val="00696060"/>
    <w:rsid w:val="006960BE"/>
    <w:rsid w:val="006965AF"/>
    <w:rsid w:val="00697667"/>
    <w:rsid w:val="006A070E"/>
    <w:rsid w:val="006A161E"/>
    <w:rsid w:val="006A362E"/>
    <w:rsid w:val="006A3DC4"/>
    <w:rsid w:val="006A43DB"/>
    <w:rsid w:val="006A5342"/>
    <w:rsid w:val="006A6524"/>
    <w:rsid w:val="006A681B"/>
    <w:rsid w:val="006A7110"/>
    <w:rsid w:val="006A7178"/>
    <w:rsid w:val="006A75BA"/>
    <w:rsid w:val="006A7A75"/>
    <w:rsid w:val="006B037A"/>
    <w:rsid w:val="006B196E"/>
    <w:rsid w:val="006B35FC"/>
    <w:rsid w:val="006B421C"/>
    <w:rsid w:val="006B55B2"/>
    <w:rsid w:val="006B5919"/>
    <w:rsid w:val="006B5C73"/>
    <w:rsid w:val="006B607A"/>
    <w:rsid w:val="006B7209"/>
    <w:rsid w:val="006B7B71"/>
    <w:rsid w:val="006C0475"/>
    <w:rsid w:val="006C0E01"/>
    <w:rsid w:val="006C1288"/>
    <w:rsid w:val="006C2032"/>
    <w:rsid w:val="006C34B6"/>
    <w:rsid w:val="006C38D1"/>
    <w:rsid w:val="006C4258"/>
    <w:rsid w:val="006C4661"/>
    <w:rsid w:val="006C4BBF"/>
    <w:rsid w:val="006C506E"/>
    <w:rsid w:val="006C59D4"/>
    <w:rsid w:val="006C771D"/>
    <w:rsid w:val="006D16D4"/>
    <w:rsid w:val="006D1C59"/>
    <w:rsid w:val="006D26ED"/>
    <w:rsid w:val="006D27A1"/>
    <w:rsid w:val="006D2DD3"/>
    <w:rsid w:val="006D2F20"/>
    <w:rsid w:val="006D365A"/>
    <w:rsid w:val="006D4980"/>
    <w:rsid w:val="006D4EF2"/>
    <w:rsid w:val="006D54EA"/>
    <w:rsid w:val="006D6EFC"/>
    <w:rsid w:val="006D7315"/>
    <w:rsid w:val="006E0BB3"/>
    <w:rsid w:val="006E1155"/>
    <w:rsid w:val="006E1790"/>
    <w:rsid w:val="006E1AC9"/>
    <w:rsid w:val="006E24D7"/>
    <w:rsid w:val="006E32E7"/>
    <w:rsid w:val="006E3339"/>
    <w:rsid w:val="006E3A90"/>
    <w:rsid w:val="006E4FBE"/>
    <w:rsid w:val="006E5042"/>
    <w:rsid w:val="006E7455"/>
    <w:rsid w:val="006E78BB"/>
    <w:rsid w:val="006E7937"/>
    <w:rsid w:val="006F093B"/>
    <w:rsid w:val="006F110C"/>
    <w:rsid w:val="006F126F"/>
    <w:rsid w:val="006F16BB"/>
    <w:rsid w:val="006F2C46"/>
    <w:rsid w:val="006F301A"/>
    <w:rsid w:val="006F330D"/>
    <w:rsid w:val="006F3E45"/>
    <w:rsid w:val="006F73F5"/>
    <w:rsid w:val="006F7744"/>
    <w:rsid w:val="00700421"/>
    <w:rsid w:val="00701BEA"/>
    <w:rsid w:val="00704BF3"/>
    <w:rsid w:val="00705054"/>
    <w:rsid w:val="0070563E"/>
    <w:rsid w:val="00705786"/>
    <w:rsid w:val="007070AA"/>
    <w:rsid w:val="00710363"/>
    <w:rsid w:val="0071094E"/>
    <w:rsid w:val="0071177E"/>
    <w:rsid w:val="007124B9"/>
    <w:rsid w:val="00713B43"/>
    <w:rsid w:val="007140FD"/>
    <w:rsid w:val="00714892"/>
    <w:rsid w:val="00714C02"/>
    <w:rsid w:val="00714FCA"/>
    <w:rsid w:val="00715870"/>
    <w:rsid w:val="00715AE3"/>
    <w:rsid w:val="007168A7"/>
    <w:rsid w:val="00717144"/>
    <w:rsid w:val="007175DE"/>
    <w:rsid w:val="00721F9C"/>
    <w:rsid w:val="00722029"/>
    <w:rsid w:val="007221F7"/>
    <w:rsid w:val="00723523"/>
    <w:rsid w:val="007248C8"/>
    <w:rsid w:val="00725E0B"/>
    <w:rsid w:val="00725FD8"/>
    <w:rsid w:val="00730950"/>
    <w:rsid w:val="00730B1D"/>
    <w:rsid w:val="007340BE"/>
    <w:rsid w:val="00734AD5"/>
    <w:rsid w:val="00735091"/>
    <w:rsid w:val="007352F4"/>
    <w:rsid w:val="0073608A"/>
    <w:rsid w:val="00736780"/>
    <w:rsid w:val="00736932"/>
    <w:rsid w:val="00736A97"/>
    <w:rsid w:val="00737183"/>
    <w:rsid w:val="00740567"/>
    <w:rsid w:val="0074071C"/>
    <w:rsid w:val="007419BD"/>
    <w:rsid w:val="00741B44"/>
    <w:rsid w:val="00742730"/>
    <w:rsid w:val="00743C00"/>
    <w:rsid w:val="00744248"/>
    <w:rsid w:val="00746566"/>
    <w:rsid w:val="00746642"/>
    <w:rsid w:val="00750108"/>
    <w:rsid w:val="0075050A"/>
    <w:rsid w:val="00752958"/>
    <w:rsid w:val="0075297D"/>
    <w:rsid w:val="0075307D"/>
    <w:rsid w:val="00757297"/>
    <w:rsid w:val="007574D5"/>
    <w:rsid w:val="00760497"/>
    <w:rsid w:val="00760F60"/>
    <w:rsid w:val="007613A1"/>
    <w:rsid w:val="00761A0C"/>
    <w:rsid w:val="00761AC7"/>
    <w:rsid w:val="0076338A"/>
    <w:rsid w:val="00767F98"/>
    <w:rsid w:val="007700C4"/>
    <w:rsid w:val="007724B9"/>
    <w:rsid w:val="00772A7C"/>
    <w:rsid w:val="00772C7A"/>
    <w:rsid w:val="007751A3"/>
    <w:rsid w:val="00775287"/>
    <w:rsid w:val="00775A89"/>
    <w:rsid w:val="007761A0"/>
    <w:rsid w:val="0077630F"/>
    <w:rsid w:val="00777582"/>
    <w:rsid w:val="00777FC0"/>
    <w:rsid w:val="00780465"/>
    <w:rsid w:val="0078107B"/>
    <w:rsid w:val="00781997"/>
    <w:rsid w:val="00784892"/>
    <w:rsid w:val="00785121"/>
    <w:rsid w:val="0078571C"/>
    <w:rsid w:val="00787ACF"/>
    <w:rsid w:val="00790493"/>
    <w:rsid w:val="007909A2"/>
    <w:rsid w:val="007925B0"/>
    <w:rsid w:val="00793E41"/>
    <w:rsid w:val="00793F16"/>
    <w:rsid w:val="00794164"/>
    <w:rsid w:val="00794B6B"/>
    <w:rsid w:val="00795986"/>
    <w:rsid w:val="00796953"/>
    <w:rsid w:val="00796A30"/>
    <w:rsid w:val="00796C70"/>
    <w:rsid w:val="00796C84"/>
    <w:rsid w:val="00797CA3"/>
    <w:rsid w:val="007A0460"/>
    <w:rsid w:val="007A0BFD"/>
    <w:rsid w:val="007A1392"/>
    <w:rsid w:val="007A2331"/>
    <w:rsid w:val="007A2837"/>
    <w:rsid w:val="007A42F9"/>
    <w:rsid w:val="007A5863"/>
    <w:rsid w:val="007A5F9C"/>
    <w:rsid w:val="007A684C"/>
    <w:rsid w:val="007A68A0"/>
    <w:rsid w:val="007A6A03"/>
    <w:rsid w:val="007A7894"/>
    <w:rsid w:val="007A7BD2"/>
    <w:rsid w:val="007B010A"/>
    <w:rsid w:val="007B2B9F"/>
    <w:rsid w:val="007B3099"/>
    <w:rsid w:val="007B5BDD"/>
    <w:rsid w:val="007B603E"/>
    <w:rsid w:val="007B612A"/>
    <w:rsid w:val="007B7959"/>
    <w:rsid w:val="007B7E73"/>
    <w:rsid w:val="007C12B9"/>
    <w:rsid w:val="007C20AE"/>
    <w:rsid w:val="007C3DBB"/>
    <w:rsid w:val="007C40F9"/>
    <w:rsid w:val="007C4674"/>
    <w:rsid w:val="007C51CF"/>
    <w:rsid w:val="007C5410"/>
    <w:rsid w:val="007C5818"/>
    <w:rsid w:val="007C66D6"/>
    <w:rsid w:val="007C66FA"/>
    <w:rsid w:val="007D13BB"/>
    <w:rsid w:val="007D4371"/>
    <w:rsid w:val="007D533C"/>
    <w:rsid w:val="007D595E"/>
    <w:rsid w:val="007D6F2B"/>
    <w:rsid w:val="007E0D39"/>
    <w:rsid w:val="007E236F"/>
    <w:rsid w:val="007E3CB7"/>
    <w:rsid w:val="007E4190"/>
    <w:rsid w:val="007E523F"/>
    <w:rsid w:val="007E553E"/>
    <w:rsid w:val="007E6DD2"/>
    <w:rsid w:val="007E791C"/>
    <w:rsid w:val="007F0A3B"/>
    <w:rsid w:val="007F0C0E"/>
    <w:rsid w:val="007F1379"/>
    <w:rsid w:val="007F1964"/>
    <w:rsid w:val="007F201B"/>
    <w:rsid w:val="007F31B0"/>
    <w:rsid w:val="007F3850"/>
    <w:rsid w:val="007F3AB8"/>
    <w:rsid w:val="007F3DB7"/>
    <w:rsid w:val="007F4C40"/>
    <w:rsid w:val="007F7309"/>
    <w:rsid w:val="00800232"/>
    <w:rsid w:val="00800576"/>
    <w:rsid w:val="008005EC"/>
    <w:rsid w:val="0080067C"/>
    <w:rsid w:val="00800B6B"/>
    <w:rsid w:val="008021DB"/>
    <w:rsid w:val="008026CD"/>
    <w:rsid w:val="008061C2"/>
    <w:rsid w:val="00806794"/>
    <w:rsid w:val="0080726D"/>
    <w:rsid w:val="0081028C"/>
    <w:rsid w:val="0081108F"/>
    <w:rsid w:val="0081142B"/>
    <w:rsid w:val="0081188E"/>
    <w:rsid w:val="00812DBE"/>
    <w:rsid w:val="0081316C"/>
    <w:rsid w:val="00814B69"/>
    <w:rsid w:val="008153BB"/>
    <w:rsid w:val="00815DD7"/>
    <w:rsid w:val="00815F50"/>
    <w:rsid w:val="00816897"/>
    <w:rsid w:val="00816A9E"/>
    <w:rsid w:val="00817790"/>
    <w:rsid w:val="00817AF9"/>
    <w:rsid w:val="00820B74"/>
    <w:rsid w:val="00820C81"/>
    <w:rsid w:val="00821060"/>
    <w:rsid w:val="00821D79"/>
    <w:rsid w:val="008226C7"/>
    <w:rsid w:val="00823EA3"/>
    <w:rsid w:val="00824301"/>
    <w:rsid w:val="00825CEB"/>
    <w:rsid w:val="008264D1"/>
    <w:rsid w:val="008274D6"/>
    <w:rsid w:val="00831016"/>
    <w:rsid w:val="00831056"/>
    <w:rsid w:val="00831BCF"/>
    <w:rsid w:val="00832E6F"/>
    <w:rsid w:val="00833452"/>
    <w:rsid w:val="00833EDF"/>
    <w:rsid w:val="0083450C"/>
    <w:rsid w:val="00834B19"/>
    <w:rsid w:val="00834CFA"/>
    <w:rsid w:val="0083773C"/>
    <w:rsid w:val="00841287"/>
    <w:rsid w:val="00841C8D"/>
    <w:rsid w:val="00841EC4"/>
    <w:rsid w:val="00842265"/>
    <w:rsid w:val="0084310F"/>
    <w:rsid w:val="00844938"/>
    <w:rsid w:val="00845881"/>
    <w:rsid w:val="008459E6"/>
    <w:rsid w:val="008505F8"/>
    <w:rsid w:val="00851476"/>
    <w:rsid w:val="0085263B"/>
    <w:rsid w:val="00852AF1"/>
    <w:rsid w:val="00853A1A"/>
    <w:rsid w:val="00855FF1"/>
    <w:rsid w:val="008620AD"/>
    <w:rsid w:val="00863A68"/>
    <w:rsid w:val="008641C0"/>
    <w:rsid w:val="0086448B"/>
    <w:rsid w:val="00864E63"/>
    <w:rsid w:val="00864F02"/>
    <w:rsid w:val="0086759C"/>
    <w:rsid w:val="00867CB1"/>
    <w:rsid w:val="00871A15"/>
    <w:rsid w:val="00871A92"/>
    <w:rsid w:val="0087236C"/>
    <w:rsid w:val="00873214"/>
    <w:rsid w:val="00873EAA"/>
    <w:rsid w:val="0087410F"/>
    <w:rsid w:val="00874A85"/>
    <w:rsid w:val="008775D7"/>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FA9"/>
    <w:rsid w:val="008A1B34"/>
    <w:rsid w:val="008A3604"/>
    <w:rsid w:val="008A39B1"/>
    <w:rsid w:val="008A3C0A"/>
    <w:rsid w:val="008A6233"/>
    <w:rsid w:val="008B01CF"/>
    <w:rsid w:val="008B0B42"/>
    <w:rsid w:val="008B10E1"/>
    <w:rsid w:val="008B2604"/>
    <w:rsid w:val="008B2981"/>
    <w:rsid w:val="008B2BD5"/>
    <w:rsid w:val="008B2D14"/>
    <w:rsid w:val="008B2D6C"/>
    <w:rsid w:val="008B2D86"/>
    <w:rsid w:val="008B330A"/>
    <w:rsid w:val="008B3387"/>
    <w:rsid w:val="008B37DD"/>
    <w:rsid w:val="008B3FAB"/>
    <w:rsid w:val="008B4479"/>
    <w:rsid w:val="008B459E"/>
    <w:rsid w:val="008B48AE"/>
    <w:rsid w:val="008B50EB"/>
    <w:rsid w:val="008B5A3D"/>
    <w:rsid w:val="008B5E75"/>
    <w:rsid w:val="008B659E"/>
    <w:rsid w:val="008B6C45"/>
    <w:rsid w:val="008B7E85"/>
    <w:rsid w:val="008C11F0"/>
    <w:rsid w:val="008C1479"/>
    <w:rsid w:val="008C16F9"/>
    <w:rsid w:val="008C327A"/>
    <w:rsid w:val="008C46A8"/>
    <w:rsid w:val="008C5344"/>
    <w:rsid w:val="008C6ADB"/>
    <w:rsid w:val="008C7CE8"/>
    <w:rsid w:val="008C7F28"/>
    <w:rsid w:val="008D01B0"/>
    <w:rsid w:val="008D0424"/>
    <w:rsid w:val="008D250A"/>
    <w:rsid w:val="008D2787"/>
    <w:rsid w:val="008D2E61"/>
    <w:rsid w:val="008D44F7"/>
    <w:rsid w:val="008D58D1"/>
    <w:rsid w:val="008D5DD8"/>
    <w:rsid w:val="008D5FE5"/>
    <w:rsid w:val="008D7106"/>
    <w:rsid w:val="008D7910"/>
    <w:rsid w:val="008E19D8"/>
    <w:rsid w:val="008E4304"/>
    <w:rsid w:val="008E4D3F"/>
    <w:rsid w:val="008E4E40"/>
    <w:rsid w:val="008E6641"/>
    <w:rsid w:val="008E7B98"/>
    <w:rsid w:val="008F0A8C"/>
    <w:rsid w:val="008F156E"/>
    <w:rsid w:val="008F24EB"/>
    <w:rsid w:val="008F3015"/>
    <w:rsid w:val="008F3485"/>
    <w:rsid w:val="008F34A8"/>
    <w:rsid w:val="008F367B"/>
    <w:rsid w:val="008F400D"/>
    <w:rsid w:val="008F55A5"/>
    <w:rsid w:val="008F577F"/>
    <w:rsid w:val="008F77BE"/>
    <w:rsid w:val="009004E0"/>
    <w:rsid w:val="00901399"/>
    <w:rsid w:val="00901FB9"/>
    <w:rsid w:val="009030D1"/>
    <w:rsid w:val="00903CD6"/>
    <w:rsid w:val="00903F2D"/>
    <w:rsid w:val="00904490"/>
    <w:rsid w:val="00904D5F"/>
    <w:rsid w:val="009055EB"/>
    <w:rsid w:val="00905D1F"/>
    <w:rsid w:val="009066D6"/>
    <w:rsid w:val="00906B66"/>
    <w:rsid w:val="0090787B"/>
    <w:rsid w:val="00912272"/>
    <w:rsid w:val="009127B3"/>
    <w:rsid w:val="00912CFC"/>
    <w:rsid w:val="009143A2"/>
    <w:rsid w:val="00914CF5"/>
    <w:rsid w:val="009155F6"/>
    <w:rsid w:val="009156D7"/>
    <w:rsid w:val="009163B3"/>
    <w:rsid w:val="00916744"/>
    <w:rsid w:val="009168AA"/>
    <w:rsid w:val="009205DD"/>
    <w:rsid w:val="00921699"/>
    <w:rsid w:val="009222D3"/>
    <w:rsid w:val="00922E40"/>
    <w:rsid w:val="009231EF"/>
    <w:rsid w:val="00923435"/>
    <w:rsid w:val="009239C5"/>
    <w:rsid w:val="00923B60"/>
    <w:rsid w:val="009251B1"/>
    <w:rsid w:val="009262FA"/>
    <w:rsid w:val="00927A0D"/>
    <w:rsid w:val="0093065E"/>
    <w:rsid w:val="00931269"/>
    <w:rsid w:val="00931635"/>
    <w:rsid w:val="009348E6"/>
    <w:rsid w:val="00934CE6"/>
    <w:rsid w:val="00934D84"/>
    <w:rsid w:val="009354E4"/>
    <w:rsid w:val="0093609C"/>
    <w:rsid w:val="009368B8"/>
    <w:rsid w:val="00936C6B"/>
    <w:rsid w:val="00940902"/>
    <w:rsid w:val="00941196"/>
    <w:rsid w:val="00941608"/>
    <w:rsid w:val="00942538"/>
    <w:rsid w:val="00942951"/>
    <w:rsid w:val="00943423"/>
    <w:rsid w:val="00943CE4"/>
    <w:rsid w:val="009464E1"/>
    <w:rsid w:val="00946BC8"/>
    <w:rsid w:val="00946CAC"/>
    <w:rsid w:val="00946E58"/>
    <w:rsid w:val="00946F82"/>
    <w:rsid w:val="009476B5"/>
    <w:rsid w:val="00947F21"/>
    <w:rsid w:val="0095031D"/>
    <w:rsid w:val="00950384"/>
    <w:rsid w:val="0095145C"/>
    <w:rsid w:val="0095178C"/>
    <w:rsid w:val="009532DC"/>
    <w:rsid w:val="009536BF"/>
    <w:rsid w:val="00953B02"/>
    <w:rsid w:val="00954A56"/>
    <w:rsid w:val="00955015"/>
    <w:rsid w:val="00955B7F"/>
    <w:rsid w:val="00956279"/>
    <w:rsid w:val="009569F5"/>
    <w:rsid w:val="00956D8B"/>
    <w:rsid w:val="00961098"/>
    <w:rsid w:val="009615D4"/>
    <w:rsid w:val="009616AC"/>
    <w:rsid w:val="00961A50"/>
    <w:rsid w:val="00961DE8"/>
    <w:rsid w:val="009627A4"/>
    <w:rsid w:val="00962970"/>
    <w:rsid w:val="009630C0"/>
    <w:rsid w:val="00963ECF"/>
    <w:rsid w:val="00964802"/>
    <w:rsid w:val="00966036"/>
    <w:rsid w:val="00972020"/>
    <w:rsid w:val="00972604"/>
    <w:rsid w:val="00972ACD"/>
    <w:rsid w:val="0097346C"/>
    <w:rsid w:val="00973FE4"/>
    <w:rsid w:val="009744FE"/>
    <w:rsid w:val="00975643"/>
    <w:rsid w:val="009776D5"/>
    <w:rsid w:val="00984134"/>
    <w:rsid w:val="00985239"/>
    <w:rsid w:val="009853BB"/>
    <w:rsid w:val="00990641"/>
    <w:rsid w:val="009909A7"/>
    <w:rsid w:val="00993612"/>
    <w:rsid w:val="00994850"/>
    <w:rsid w:val="0099486B"/>
    <w:rsid w:val="00995FD4"/>
    <w:rsid w:val="00996B4B"/>
    <w:rsid w:val="00997CA2"/>
    <w:rsid w:val="009A07E0"/>
    <w:rsid w:val="009A2248"/>
    <w:rsid w:val="009A2F81"/>
    <w:rsid w:val="009A5B2D"/>
    <w:rsid w:val="009A63C9"/>
    <w:rsid w:val="009A659F"/>
    <w:rsid w:val="009B0286"/>
    <w:rsid w:val="009B2493"/>
    <w:rsid w:val="009B3905"/>
    <w:rsid w:val="009B3B40"/>
    <w:rsid w:val="009B58E2"/>
    <w:rsid w:val="009B7283"/>
    <w:rsid w:val="009C0BE8"/>
    <w:rsid w:val="009C29B0"/>
    <w:rsid w:val="009C3584"/>
    <w:rsid w:val="009C5482"/>
    <w:rsid w:val="009C6061"/>
    <w:rsid w:val="009C61AF"/>
    <w:rsid w:val="009C7D7E"/>
    <w:rsid w:val="009D0144"/>
    <w:rsid w:val="009D0176"/>
    <w:rsid w:val="009D10A4"/>
    <w:rsid w:val="009D1AE5"/>
    <w:rsid w:val="009D3392"/>
    <w:rsid w:val="009D47CD"/>
    <w:rsid w:val="009D5A44"/>
    <w:rsid w:val="009D5EE3"/>
    <w:rsid w:val="009D5FBC"/>
    <w:rsid w:val="009D7637"/>
    <w:rsid w:val="009E0392"/>
    <w:rsid w:val="009E03C4"/>
    <w:rsid w:val="009E0801"/>
    <w:rsid w:val="009E0AFC"/>
    <w:rsid w:val="009E0F6D"/>
    <w:rsid w:val="009E16D9"/>
    <w:rsid w:val="009E1951"/>
    <w:rsid w:val="009E528D"/>
    <w:rsid w:val="009E6192"/>
    <w:rsid w:val="009E6849"/>
    <w:rsid w:val="009E6BD6"/>
    <w:rsid w:val="009F14F4"/>
    <w:rsid w:val="009F1B29"/>
    <w:rsid w:val="009F4598"/>
    <w:rsid w:val="009F78D8"/>
    <w:rsid w:val="00A003A6"/>
    <w:rsid w:val="00A00E26"/>
    <w:rsid w:val="00A01AAB"/>
    <w:rsid w:val="00A03520"/>
    <w:rsid w:val="00A03772"/>
    <w:rsid w:val="00A041C5"/>
    <w:rsid w:val="00A05DC6"/>
    <w:rsid w:val="00A102F4"/>
    <w:rsid w:val="00A1071D"/>
    <w:rsid w:val="00A117AC"/>
    <w:rsid w:val="00A11975"/>
    <w:rsid w:val="00A12573"/>
    <w:rsid w:val="00A131AB"/>
    <w:rsid w:val="00A131C8"/>
    <w:rsid w:val="00A13F45"/>
    <w:rsid w:val="00A143FD"/>
    <w:rsid w:val="00A161E7"/>
    <w:rsid w:val="00A1756C"/>
    <w:rsid w:val="00A17C8F"/>
    <w:rsid w:val="00A20C7F"/>
    <w:rsid w:val="00A229EE"/>
    <w:rsid w:val="00A22AF3"/>
    <w:rsid w:val="00A25235"/>
    <w:rsid w:val="00A25F6C"/>
    <w:rsid w:val="00A2657C"/>
    <w:rsid w:val="00A27176"/>
    <w:rsid w:val="00A27FC6"/>
    <w:rsid w:val="00A307C2"/>
    <w:rsid w:val="00A31036"/>
    <w:rsid w:val="00A32F52"/>
    <w:rsid w:val="00A33BF1"/>
    <w:rsid w:val="00A3492F"/>
    <w:rsid w:val="00A34DF1"/>
    <w:rsid w:val="00A3770D"/>
    <w:rsid w:val="00A4034F"/>
    <w:rsid w:val="00A41510"/>
    <w:rsid w:val="00A42222"/>
    <w:rsid w:val="00A42429"/>
    <w:rsid w:val="00A42A51"/>
    <w:rsid w:val="00A42E81"/>
    <w:rsid w:val="00A42F94"/>
    <w:rsid w:val="00A43189"/>
    <w:rsid w:val="00A4330F"/>
    <w:rsid w:val="00A4558A"/>
    <w:rsid w:val="00A47DB8"/>
    <w:rsid w:val="00A512FE"/>
    <w:rsid w:val="00A51609"/>
    <w:rsid w:val="00A52128"/>
    <w:rsid w:val="00A52570"/>
    <w:rsid w:val="00A5438D"/>
    <w:rsid w:val="00A546D1"/>
    <w:rsid w:val="00A54B36"/>
    <w:rsid w:val="00A563B3"/>
    <w:rsid w:val="00A56BC2"/>
    <w:rsid w:val="00A5743A"/>
    <w:rsid w:val="00A607C5"/>
    <w:rsid w:val="00A61FDE"/>
    <w:rsid w:val="00A62992"/>
    <w:rsid w:val="00A62A45"/>
    <w:rsid w:val="00A6329D"/>
    <w:rsid w:val="00A64796"/>
    <w:rsid w:val="00A6540B"/>
    <w:rsid w:val="00A65A54"/>
    <w:rsid w:val="00A702C8"/>
    <w:rsid w:val="00A71781"/>
    <w:rsid w:val="00A7202B"/>
    <w:rsid w:val="00A7218C"/>
    <w:rsid w:val="00A7279C"/>
    <w:rsid w:val="00A73915"/>
    <w:rsid w:val="00A7464C"/>
    <w:rsid w:val="00A7518B"/>
    <w:rsid w:val="00A76723"/>
    <w:rsid w:val="00A769F6"/>
    <w:rsid w:val="00A76C43"/>
    <w:rsid w:val="00A77EF5"/>
    <w:rsid w:val="00A801B7"/>
    <w:rsid w:val="00A80F00"/>
    <w:rsid w:val="00A81083"/>
    <w:rsid w:val="00A814BC"/>
    <w:rsid w:val="00A81A2F"/>
    <w:rsid w:val="00A83696"/>
    <w:rsid w:val="00A85AEC"/>
    <w:rsid w:val="00A873B1"/>
    <w:rsid w:val="00A874BE"/>
    <w:rsid w:val="00A905B2"/>
    <w:rsid w:val="00A924B7"/>
    <w:rsid w:val="00A94B6E"/>
    <w:rsid w:val="00A9686E"/>
    <w:rsid w:val="00A97056"/>
    <w:rsid w:val="00A97E2F"/>
    <w:rsid w:val="00AA028D"/>
    <w:rsid w:val="00AA0709"/>
    <w:rsid w:val="00AA37D5"/>
    <w:rsid w:val="00AA5193"/>
    <w:rsid w:val="00AA595A"/>
    <w:rsid w:val="00AA5CCE"/>
    <w:rsid w:val="00AB021E"/>
    <w:rsid w:val="00AB0884"/>
    <w:rsid w:val="00AB180E"/>
    <w:rsid w:val="00AB3142"/>
    <w:rsid w:val="00AB39C2"/>
    <w:rsid w:val="00AB450B"/>
    <w:rsid w:val="00AB4AC3"/>
    <w:rsid w:val="00AB57E2"/>
    <w:rsid w:val="00AB618D"/>
    <w:rsid w:val="00AB7153"/>
    <w:rsid w:val="00AC20C0"/>
    <w:rsid w:val="00AC2E45"/>
    <w:rsid w:val="00AC31D7"/>
    <w:rsid w:val="00AC44D9"/>
    <w:rsid w:val="00AC4DB2"/>
    <w:rsid w:val="00AC5B87"/>
    <w:rsid w:val="00AC6785"/>
    <w:rsid w:val="00AC7125"/>
    <w:rsid w:val="00AC76B9"/>
    <w:rsid w:val="00AD023F"/>
    <w:rsid w:val="00AD03F2"/>
    <w:rsid w:val="00AD10E1"/>
    <w:rsid w:val="00AD1384"/>
    <w:rsid w:val="00AD1D58"/>
    <w:rsid w:val="00AD1F98"/>
    <w:rsid w:val="00AD22C9"/>
    <w:rsid w:val="00AD30DA"/>
    <w:rsid w:val="00AD474D"/>
    <w:rsid w:val="00AD481A"/>
    <w:rsid w:val="00AD4938"/>
    <w:rsid w:val="00AD5264"/>
    <w:rsid w:val="00AD57AF"/>
    <w:rsid w:val="00AD5D83"/>
    <w:rsid w:val="00AD7348"/>
    <w:rsid w:val="00AE0727"/>
    <w:rsid w:val="00AE077B"/>
    <w:rsid w:val="00AE27BC"/>
    <w:rsid w:val="00AE2AD6"/>
    <w:rsid w:val="00AE2C96"/>
    <w:rsid w:val="00AE6EF5"/>
    <w:rsid w:val="00AE76B6"/>
    <w:rsid w:val="00AF01FC"/>
    <w:rsid w:val="00AF0274"/>
    <w:rsid w:val="00AF1833"/>
    <w:rsid w:val="00AF26B5"/>
    <w:rsid w:val="00AF3491"/>
    <w:rsid w:val="00AF3ED3"/>
    <w:rsid w:val="00AF50C4"/>
    <w:rsid w:val="00AF5C63"/>
    <w:rsid w:val="00AF63F3"/>
    <w:rsid w:val="00AF728F"/>
    <w:rsid w:val="00B00423"/>
    <w:rsid w:val="00B00E04"/>
    <w:rsid w:val="00B03365"/>
    <w:rsid w:val="00B03DE7"/>
    <w:rsid w:val="00B051E6"/>
    <w:rsid w:val="00B10E92"/>
    <w:rsid w:val="00B11BFC"/>
    <w:rsid w:val="00B1404D"/>
    <w:rsid w:val="00B150C3"/>
    <w:rsid w:val="00B15D89"/>
    <w:rsid w:val="00B17363"/>
    <w:rsid w:val="00B203C4"/>
    <w:rsid w:val="00B21D92"/>
    <w:rsid w:val="00B22D9E"/>
    <w:rsid w:val="00B25FD9"/>
    <w:rsid w:val="00B27A79"/>
    <w:rsid w:val="00B27B30"/>
    <w:rsid w:val="00B30D29"/>
    <w:rsid w:val="00B3163F"/>
    <w:rsid w:val="00B32600"/>
    <w:rsid w:val="00B33CE6"/>
    <w:rsid w:val="00B33F52"/>
    <w:rsid w:val="00B3446E"/>
    <w:rsid w:val="00B34B66"/>
    <w:rsid w:val="00B34BFC"/>
    <w:rsid w:val="00B356A9"/>
    <w:rsid w:val="00B35E94"/>
    <w:rsid w:val="00B366D2"/>
    <w:rsid w:val="00B4020A"/>
    <w:rsid w:val="00B40BA7"/>
    <w:rsid w:val="00B41C63"/>
    <w:rsid w:val="00B42AC9"/>
    <w:rsid w:val="00B43621"/>
    <w:rsid w:val="00B45048"/>
    <w:rsid w:val="00B5109B"/>
    <w:rsid w:val="00B51333"/>
    <w:rsid w:val="00B522C4"/>
    <w:rsid w:val="00B52CA4"/>
    <w:rsid w:val="00B541D6"/>
    <w:rsid w:val="00B542BC"/>
    <w:rsid w:val="00B54D76"/>
    <w:rsid w:val="00B562E4"/>
    <w:rsid w:val="00B56A51"/>
    <w:rsid w:val="00B56B0D"/>
    <w:rsid w:val="00B6051E"/>
    <w:rsid w:val="00B6151A"/>
    <w:rsid w:val="00B661F9"/>
    <w:rsid w:val="00B669EF"/>
    <w:rsid w:val="00B71176"/>
    <w:rsid w:val="00B716FC"/>
    <w:rsid w:val="00B729DE"/>
    <w:rsid w:val="00B7317A"/>
    <w:rsid w:val="00B738BA"/>
    <w:rsid w:val="00B75B2B"/>
    <w:rsid w:val="00B76300"/>
    <w:rsid w:val="00B7732F"/>
    <w:rsid w:val="00B80B68"/>
    <w:rsid w:val="00B8145E"/>
    <w:rsid w:val="00B8314D"/>
    <w:rsid w:val="00B83CCF"/>
    <w:rsid w:val="00B83E55"/>
    <w:rsid w:val="00B85F46"/>
    <w:rsid w:val="00B86CAA"/>
    <w:rsid w:val="00B923E0"/>
    <w:rsid w:val="00B9439B"/>
    <w:rsid w:val="00B94543"/>
    <w:rsid w:val="00B94A72"/>
    <w:rsid w:val="00B94C5E"/>
    <w:rsid w:val="00B95397"/>
    <w:rsid w:val="00B971C6"/>
    <w:rsid w:val="00B979E5"/>
    <w:rsid w:val="00BA1792"/>
    <w:rsid w:val="00BA20FE"/>
    <w:rsid w:val="00BA3220"/>
    <w:rsid w:val="00BA3892"/>
    <w:rsid w:val="00BA50DC"/>
    <w:rsid w:val="00BA634D"/>
    <w:rsid w:val="00BB020F"/>
    <w:rsid w:val="00BB1281"/>
    <w:rsid w:val="00BB14F5"/>
    <w:rsid w:val="00BB1F37"/>
    <w:rsid w:val="00BB3E48"/>
    <w:rsid w:val="00BB44D7"/>
    <w:rsid w:val="00BB56F6"/>
    <w:rsid w:val="00BB6028"/>
    <w:rsid w:val="00BC091D"/>
    <w:rsid w:val="00BC18DD"/>
    <w:rsid w:val="00BC3410"/>
    <w:rsid w:val="00BC3495"/>
    <w:rsid w:val="00BC3E4A"/>
    <w:rsid w:val="00BC42C3"/>
    <w:rsid w:val="00BC5205"/>
    <w:rsid w:val="00BC58BB"/>
    <w:rsid w:val="00BC7E53"/>
    <w:rsid w:val="00BD033F"/>
    <w:rsid w:val="00BD0705"/>
    <w:rsid w:val="00BD0EBA"/>
    <w:rsid w:val="00BD164F"/>
    <w:rsid w:val="00BD1751"/>
    <w:rsid w:val="00BD1789"/>
    <w:rsid w:val="00BD191B"/>
    <w:rsid w:val="00BD1FA1"/>
    <w:rsid w:val="00BD3225"/>
    <w:rsid w:val="00BD3847"/>
    <w:rsid w:val="00BD51BE"/>
    <w:rsid w:val="00BD5540"/>
    <w:rsid w:val="00BD570D"/>
    <w:rsid w:val="00BD5E0A"/>
    <w:rsid w:val="00BD6C7C"/>
    <w:rsid w:val="00BE045D"/>
    <w:rsid w:val="00BE0C50"/>
    <w:rsid w:val="00BE0FB2"/>
    <w:rsid w:val="00BE1493"/>
    <w:rsid w:val="00BE1E8C"/>
    <w:rsid w:val="00BE21E2"/>
    <w:rsid w:val="00BE2309"/>
    <w:rsid w:val="00BE2EFA"/>
    <w:rsid w:val="00BE3300"/>
    <w:rsid w:val="00BE3319"/>
    <w:rsid w:val="00BE3525"/>
    <w:rsid w:val="00BE3644"/>
    <w:rsid w:val="00BE38F7"/>
    <w:rsid w:val="00BE4338"/>
    <w:rsid w:val="00BE560F"/>
    <w:rsid w:val="00BE6595"/>
    <w:rsid w:val="00BE6E1E"/>
    <w:rsid w:val="00BE6E52"/>
    <w:rsid w:val="00BE7AEB"/>
    <w:rsid w:val="00BF1EED"/>
    <w:rsid w:val="00BF2228"/>
    <w:rsid w:val="00BF2FC8"/>
    <w:rsid w:val="00BF2FEE"/>
    <w:rsid w:val="00BF51C4"/>
    <w:rsid w:val="00BF5781"/>
    <w:rsid w:val="00BF5A9D"/>
    <w:rsid w:val="00BF6AEF"/>
    <w:rsid w:val="00BF7DBC"/>
    <w:rsid w:val="00C00B0C"/>
    <w:rsid w:val="00C02764"/>
    <w:rsid w:val="00C027F4"/>
    <w:rsid w:val="00C039C8"/>
    <w:rsid w:val="00C040C8"/>
    <w:rsid w:val="00C04746"/>
    <w:rsid w:val="00C05F9E"/>
    <w:rsid w:val="00C05FD8"/>
    <w:rsid w:val="00C06008"/>
    <w:rsid w:val="00C06DA6"/>
    <w:rsid w:val="00C072C3"/>
    <w:rsid w:val="00C116C0"/>
    <w:rsid w:val="00C11959"/>
    <w:rsid w:val="00C11FDD"/>
    <w:rsid w:val="00C124B7"/>
    <w:rsid w:val="00C12EB6"/>
    <w:rsid w:val="00C139B0"/>
    <w:rsid w:val="00C13E68"/>
    <w:rsid w:val="00C14529"/>
    <w:rsid w:val="00C15732"/>
    <w:rsid w:val="00C16019"/>
    <w:rsid w:val="00C1617E"/>
    <w:rsid w:val="00C161CD"/>
    <w:rsid w:val="00C170DF"/>
    <w:rsid w:val="00C17AD1"/>
    <w:rsid w:val="00C17BED"/>
    <w:rsid w:val="00C17E3C"/>
    <w:rsid w:val="00C223D9"/>
    <w:rsid w:val="00C226A9"/>
    <w:rsid w:val="00C23E76"/>
    <w:rsid w:val="00C24E18"/>
    <w:rsid w:val="00C26265"/>
    <w:rsid w:val="00C27880"/>
    <w:rsid w:val="00C30D0C"/>
    <w:rsid w:val="00C30D8B"/>
    <w:rsid w:val="00C3121A"/>
    <w:rsid w:val="00C32ED3"/>
    <w:rsid w:val="00C33B73"/>
    <w:rsid w:val="00C33CA7"/>
    <w:rsid w:val="00C344D6"/>
    <w:rsid w:val="00C34600"/>
    <w:rsid w:val="00C352A5"/>
    <w:rsid w:val="00C35F67"/>
    <w:rsid w:val="00C362FC"/>
    <w:rsid w:val="00C365ED"/>
    <w:rsid w:val="00C415B8"/>
    <w:rsid w:val="00C415C3"/>
    <w:rsid w:val="00C426E6"/>
    <w:rsid w:val="00C42849"/>
    <w:rsid w:val="00C42CB5"/>
    <w:rsid w:val="00C449AE"/>
    <w:rsid w:val="00C45296"/>
    <w:rsid w:val="00C457A2"/>
    <w:rsid w:val="00C465B8"/>
    <w:rsid w:val="00C46BFD"/>
    <w:rsid w:val="00C47733"/>
    <w:rsid w:val="00C47849"/>
    <w:rsid w:val="00C47DA7"/>
    <w:rsid w:val="00C5395A"/>
    <w:rsid w:val="00C5475A"/>
    <w:rsid w:val="00C549DC"/>
    <w:rsid w:val="00C56D0E"/>
    <w:rsid w:val="00C57831"/>
    <w:rsid w:val="00C62042"/>
    <w:rsid w:val="00C62480"/>
    <w:rsid w:val="00C6426C"/>
    <w:rsid w:val="00C6691B"/>
    <w:rsid w:val="00C675B2"/>
    <w:rsid w:val="00C67E0B"/>
    <w:rsid w:val="00C7028C"/>
    <w:rsid w:val="00C70305"/>
    <w:rsid w:val="00C73D8E"/>
    <w:rsid w:val="00C7405F"/>
    <w:rsid w:val="00C74632"/>
    <w:rsid w:val="00C74BC0"/>
    <w:rsid w:val="00C7675B"/>
    <w:rsid w:val="00C803D0"/>
    <w:rsid w:val="00C80512"/>
    <w:rsid w:val="00C83752"/>
    <w:rsid w:val="00C83EAB"/>
    <w:rsid w:val="00C85125"/>
    <w:rsid w:val="00C85392"/>
    <w:rsid w:val="00C85570"/>
    <w:rsid w:val="00C862F0"/>
    <w:rsid w:val="00C8668C"/>
    <w:rsid w:val="00C92F35"/>
    <w:rsid w:val="00C9440B"/>
    <w:rsid w:val="00C9556F"/>
    <w:rsid w:val="00C95B1F"/>
    <w:rsid w:val="00C95C23"/>
    <w:rsid w:val="00C95FBE"/>
    <w:rsid w:val="00C96C92"/>
    <w:rsid w:val="00C970E1"/>
    <w:rsid w:val="00CA0B18"/>
    <w:rsid w:val="00CA1A83"/>
    <w:rsid w:val="00CA31D6"/>
    <w:rsid w:val="00CA4A37"/>
    <w:rsid w:val="00CA5A07"/>
    <w:rsid w:val="00CA733C"/>
    <w:rsid w:val="00CA7AD5"/>
    <w:rsid w:val="00CB1BEC"/>
    <w:rsid w:val="00CB328F"/>
    <w:rsid w:val="00CB54B7"/>
    <w:rsid w:val="00CB6F3F"/>
    <w:rsid w:val="00CB7159"/>
    <w:rsid w:val="00CB7F85"/>
    <w:rsid w:val="00CC0251"/>
    <w:rsid w:val="00CC0499"/>
    <w:rsid w:val="00CC11F8"/>
    <w:rsid w:val="00CC13DB"/>
    <w:rsid w:val="00CC1CDC"/>
    <w:rsid w:val="00CC2487"/>
    <w:rsid w:val="00CC29D7"/>
    <w:rsid w:val="00CC31B6"/>
    <w:rsid w:val="00CC3F97"/>
    <w:rsid w:val="00CC67B1"/>
    <w:rsid w:val="00CC6DEB"/>
    <w:rsid w:val="00CC6F50"/>
    <w:rsid w:val="00CC7ABC"/>
    <w:rsid w:val="00CD030F"/>
    <w:rsid w:val="00CD205B"/>
    <w:rsid w:val="00CD4790"/>
    <w:rsid w:val="00CD48A0"/>
    <w:rsid w:val="00CD4ED5"/>
    <w:rsid w:val="00CD53BF"/>
    <w:rsid w:val="00CD73C5"/>
    <w:rsid w:val="00CD73E6"/>
    <w:rsid w:val="00CE2993"/>
    <w:rsid w:val="00CE383A"/>
    <w:rsid w:val="00CE5C2A"/>
    <w:rsid w:val="00CE6F27"/>
    <w:rsid w:val="00CE73AF"/>
    <w:rsid w:val="00CF07C9"/>
    <w:rsid w:val="00CF084A"/>
    <w:rsid w:val="00CF1C28"/>
    <w:rsid w:val="00CF5852"/>
    <w:rsid w:val="00D012E9"/>
    <w:rsid w:val="00D02448"/>
    <w:rsid w:val="00D04008"/>
    <w:rsid w:val="00D04486"/>
    <w:rsid w:val="00D06263"/>
    <w:rsid w:val="00D064A2"/>
    <w:rsid w:val="00D06E84"/>
    <w:rsid w:val="00D07558"/>
    <w:rsid w:val="00D07AF7"/>
    <w:rsid w:val="00D106F6"/>
    <w:rsid w:val="00D1097A"/>
    <w:rsid w:val="00D10984"/>
    <w:rsid w:val="00D10BD7"/>
    <w:rsid w:val="00D10EA7"/>
    <w:rsid w:val="00D10FCA"/>
    <w:rsid w:val="00D124DA"/>
    <w:rsid w:val="00D1345F"/>
    <w:rsid w:val="00D177BA"/>
    <w:rsid w:val="00D17F7A"/>
    <w:rsid w:val="00D218D2"/>
    <w:rsid w:val="00D23707"/>
    <w:rsid w:val="00D23D58"/>
    <w:rsid w:val="00D242FD"/>
    <w:rsid w:val="00D24AD8"/>
    <w:rsid w:val="00D25B8B"/>
    <w:rsid w:val="00D2797A"/>
    <w:rsid w:val="00D27B38"/>
    <w:rsid w:val="00D30265"/>
    <w:rsid w:val="00D32DE1"/>
    <w:rsid w:val="00D32EFA"/>
    <w:rsid w:val="00D33C40"/>
    <w:rsid w:val="00D33DD6"/>
    <w:rsid w:val="00D340D5"/>
    <w:rsid w:val="00D347AF"/>
    <w:rsid w:val="00D35574"/>
    <w:rsid w:val="00D35A9D"/>
    <w:rsid w:val="00D372C1"/>
    <w:rsid w:val="00D37869"/>
    <w:rsid w:val="00D40B20"/>
    <w:rsid w:val="00D40CB4"/>
    <w:rsid w:val="00D423CF"/>
    <w:rsid w:val="00D42417"/>
    <w:rsid w:val="00D4321E"/>
    <w:rsid w:val="00D43927"/>
    <w:rsid w:val="00D43D2B"/>
    <w:rsid w:val="00D43D3F"/>
    <w:rsid w:val="00D4423E"/>
    <w:rsid w:val="00D44518"/>
    <w:rsid w:val="00D44B42"/>
    <w:rsid w:val="00D458F7"/>
    <w:rsid w:val="00D46001"/>
    <w:rsid w:val="00D4618B"/>
    <w:rsid w:val="00D46421"/>
    <w:rsid w:val="00D46BCD"/>
    <w:rsid w:val="00D47834"/>
    <w:rsid w:val="00D50470"/>
    <w:rsid w:val="00D504E7"/>
    <w:rsid w:val="00D51C30"/>
    <w:rsid w:val="00D51D41"/>
    <w:rsid w:val="00D51EEE"/>
    <w:rsid w:val="00D53046"/>
    <w:rsid w:val="00D554F5"/>
    <w:rsid w:val="00D5559D"/>
    <w:rsid w:val="00D56082"/>
    <w:rsid w:val="00D61724"/>
    <w:rsid w:val="00D62238"/>
    <w:rsid w:val="00D62BA0"/>
    <w:rsid w:val="00D63D0F"/>
    <w:rsid w:val="00D65F17"/>
    <w:rsid w:val="00D66CB7"/>
    <w:rsid w:val="00D711CE"/>
    <w:rsid w:val="00D7226C"/>
    <w:rsid w:val="00D73496"/>
    <w:rsid w:val="00D73ED4"/>
    <w:rsid w:val="00D7445A"/>
    <w:rsid w:val="00D75645"/>
    <w:rsid w:val="00D75ED7"/>
    <w:rsid w:val="00D765E3"/>
    <w:rsid w:val="00D80952"/>
    <w:rsid w:val="00D819B6"/>
    <w:rsid w:val="00D81B19"/>
    <w:rsid w:val="00D8235A"/>
    <w:rsid w:val="00D82393"/>
    <w:rsid w:val="00D83564"/>
    <w:rsid w:val="00D83ABE"/>
    <w:rsid w:val="00D848C0"/>
    <w:rsid w:val="00D85952"/>
    <w:rsid w:val="00D85AA7"/>
    <w:rsid w:val="00D86AB1"/>
    <w:rsid w:val="00D86E9D"/>
    <w:rsid w:val="00D87628"/>
    <w:rsid w:val="00D9189D"/>
    <w:rsid w:val="00D929CB"/>
    <w:rsid w:val="00D92CC9"/>
    <w:rsid w:val="00D94CEB"/>
    <w:rsid w:val="00D95419"/>
    <w:rsid w:val="00D95BF1"/>
    <w:rsid w:val="00D95E54"/>
    <w:rsid w:val="00D96498"/>
    <w:rsid w:val="00DA0083"/>
    <w:rsid w:val="00DA0107"/>
    <w:rsid w:val="00DA07CE"/>
    <w:rsid w:val="00DA0808"/>
    <w:rsid w:val="00DA1245"/>
    <w:rsid w:val="00DA1F3A"/>
    <w:rsid w:val="00DA35CC"/>
    <w:rsid w:val="00DA434A"/>
    <w:rsid w:val="00DA4632"/>
    <w:rsid w:val="00DA69A9"/>
    <w:rsid w:val="00DA6B96"/>
    <w:rsid w:val="00DB055C"/>
    <w:rsid w:val="00DB097A"/>
    <w:rsid w:val="00DB33E6"/>
    <w:rsid w:val="00DB42F6"/>
    <w:rsid w:val="00DB4E4A"/>
    <w:rsid w:val="00DB5C2D"/>
    <w:rsid w:val="00DC0F4F"/>
    <w:rsid w:val="00DC19AD"/>
    <w:rsid w:val="00DC30C8"/>
    <w:rsid w:val="00DC4CE1"/>
    <w:rsid w:val="00DC4EDF"/>
    <w:rsid w:val="00DC4F81"/>
    <w:rsid w:val="00DC61D1"/>
    <w:rsid w:val="00DD0651"/>
    <w:rsid w:val="00DD1F0B"/>
    <w:rsid w:val="00DD2C33"/>
    <w:rsid w:val="00DD2DA1"/>
    <w:rsid w:val="00DD5586"/>
    <w:rsid w:val="00DD5AFA"/>
    <w:rsid w:val="00DD66A1"/>
    <w:rsid w:val="00DD6B17"/>
    <w:rsid w:val="00DE0D25"/>
    <w:rsid w:val="00DE1B3A"/>
    <w:rsid w:val="00DE2011"/>
    <w:rsid w:val="00DE21C0"/>
    <w:rsid w:val="00DE4068"/>
    <w:rsid w:val="00DE47C5"/>
    <w:rsid w:val="00DE48D2"/>
    <w:rsid w:val="00DE61BF"/>
    <w:rsid w:val="00DE77B9"/>
    <w:rsid w:val="00DF008C"/>
    <w:rsid w:val="00DF0832"/>
    <w:rsid w:val="00DF0D0A"/>
    <w:rsid w:val="00DF2AF9"/>
    <w:rsid w:val="00DF3E2F"/>
    <w:rsid w:val="00DF467E"/>
    <w:rsid w:val="00DF537A"/>
    <w:rsid w:val="00E0018F"/>
    <w:rsid w:val="00E00249"/>
    <w:rsid w:val="00E0082A"/>
    <w:rsid w:val="00E00A24"/>
    <w:rsid w:val="00E01B86"/>
    <w:rsid w:val="00E01DE2"/>
    <w:rsid w:val="00E01E5E"/>
    <w:rsid w:val="00E02F20"/>
    <w:rsid w:val="00E031C5"/>
    <w:rsid w:val="00E06B05"/>
    <w:rsid w:val="00E07A70"/>
    <w:rsid w:val="00E100E8"/>
    <w:rsid w:val="00E107CA"/>
    <w:rsid w:val="00E11CB4"/>
    <w:rsid w:val="00E12037"/>
    <w:rsid w:val="00E121FC"/>
    <w:rsid w:val="00E13612"/>
    <w:rsid w:val="00E13A1D"/>
    <w:rsid w:val="00E14001"/>
    <w:rsid w:val="00E1564D"/>
    <w:rsid w:val="00E15656"/>
    <w:rsid w:val="00E17637"/>
    <w:rsid w:val="00E21AA0"/>
    <w:rsid w:val="00E24F9F"/>
    <w:rsid w:val="00E25C1E"/>
    <w:rsid w:val="00E260C8"/>
    <w:rsid w:val="00E2699C"/>
    <w:rsid w:val="00E311B0"/>
    <w:rsid w:val="00E311CB"/>
    <w:rsid w:val="00E31C33"/>
    <w:rsid w:val="00E32C14"/>
    <w:rsid w:val="00E340B0"/>
    <w:rsid w:val="00E349DB"/>
    <w:rsid w:val="00E356E0"/>
    <w:rsid w:val="00E35717"/>
    <w:rsid w:val="00E36F9D"/>
    <w:rsid w:val="00E3744C"/>
    <w:rsid w:val="00E37AE4"/>
    <w:rsid w:val="00E40043"/>
    <w:rsid w:val="00E426F7"/>
    <w:rsid w:val="00E42BA4"/>
    <w:rsid w:val="00E43A99"/>
    <w:rsid w:val="00E44B26"/>
    <w:rsid w:val="00E4537A"/>
    <w:rsid w:val="00E45384"/>
    <w:rsid w:val="00E474AC"/>
    <w:rsid w:val="00E47749"/>
    <w:rsid w:val="00E47DD8"/>
    <w:rsid w:val="00E47E24"/>
    <w:rsid w:val="00E50755"/>
    <w:rsid w:val="00E50920"/>
    <w:rsid w:val="00E50B96"/>
    <w:rsid w:val="00E5188E"/>
    <w:rsid w:val="00E51C36"/>
    <w:rsid w:val="00E521CC"/>
    <w:rsid w:val="00E53971"/>
    <w:rsid w:val="00E5546E"/>
    <w:rsid w:val="00E56002"/>
    <w:rsid w:val="00E56955"/>
    <w:rsid w:val="00E62833"/>
    <w:rsid w:val="00E628B8"/>
    <w:rsid w:val="00E62AE3"/>
    <w:rsid w:val="00E639C7"/>
    <w:rsid w:val="00E65BD6"/>
    <w:rsid w:val="00E66181"/>
    <w:rsid w:val="00E66B1D"/>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118C"/>
    <w:rsid w:val="00E81811"/>
    <w:rsid w:val="00E818A4"/>
    <w:rsid w:val="00E828BC"/>
    <w:rsid w:val="00E833D0"/>
    <w:rsid w:val="00E838D9"/>
    <w:rsid w:val="00E839FA"/>
    <w:rsid w:val="00E83CCF"/>
    <w:rsid w:val="00E844AF"/>
    <w:rsid w:val="00E8697A"/>
    <w:rsid w:val="00E872F8"/>
    <w:rsid w:val="00E902A1"/>
    <w:rsid w:val="00E90EF8"/>
    <w:rsid w:val="00E90F2F"/>
    <w:rsid w:val="00E91079"/>
    <w:rsid w:val="00E924D9"/>
    <w:rsid w:val="00E929FD"/>
    <w:rsid w:val="00E9511E"/>
    <w:rsid w:val="00E95292"/>
    <w:rsid w:val="00E97143"/>
    <w:rsid w:val="00EA0CF2"/>
    <w:rsid w:val="00EA23C3"/>
    <w:rsid w:val="00EA2953"/>
    <w:rsid w:val="00EA3248"/>
    <w:rsid w:val="00EA47B7"/>
    <w:rsid w:val="00EA7EBA"/>
    <w:rsid w:val="00EB2A68"/>
    <w:rsid w:val="00EB48A3"/>
    <w:rsid w:val="00EB6062"/>
    <w:rsid w:val="00EB62D7"/>
    <w:rsid w:val="00EB6583"/>
    <w:rsid w:val="00EB6D29"/>
    <w:rsid w:val="00EB7857"/>
    <w:rsid w:val="00EC13A8"/>
    <w:rsid w:val="00EC27F4"/>
    <w:rsid w:val="00EC31C8"/>
    <w:rsid w:val="00EC5067"/>
    <w:rsid w:val="00EC639F"/>
    <w:rsid w:val="00EC6849"/>
    <w:rsid w:val="00ED0168"/>
    <w:rsid w:val="00ED2095"/>
    <w:rsid w:val="00ED22CD"/>
    <w:rsid w:val="00ED241B"/>
    <w:rsid w:val="00ED3F4F"/>
    <w:rsid w:val="00ED5E05"/>
    <w:rsid w:val="00ED76F6"/>
    <w:rsid w:val="00ED7F6D"/>
    <w:rsid w:val="00EE0391"/>
    <w:rsid w:val="00EE312B"/>
    <w:rsid w:val="00EE4052"/>
    <w:rsid w:val="00EE6726"/>
    <w:rsid w:val="00EF031B"/>
    <w:rsid w:val="00EF15B8"/>
    <w:rsid w:val="00EF370A"/>
    <w:rsid w:val="00EF4C33"/>
    <w:rsid w:val="00EF4DCF"/>
    <w:rsid w:val="00EF4E21"/>
    <w:rsid w:val="00EF4ED6"/>
    <w:rsid w:val="00EF5F60"/>
    <w:rsid w:val="00EF66F4"/>
    <w:rsid w:val="00EF6B2F"/>
    <w:rsid w:val="00EF7667"/>
    <w:rsid w:val="00F01D3B"/>
    <w:rsid w:val="00F02CCE"/>
    <w:rsid w:val="00F03F4D"/>
    <w:rsid w:val="00F054ED"/>
    <w:rsid w:val="00F072DF"/>
    <w:rsid w:val="00F078C9"/>
    <w:rsid w:val="00F07A7B"/>
    <w:rsid w:val="00F1120F"/>
    <w:rsid w:val="00F11231"/>
    <w:rsid w:val="00F118F7"/>
    <w:rsid w:val="00F12827"/>
    <w:rsid w:val="00F1291E"/>
    <w:rsid w:val="00F145E4"/>
    <w:rsid w:val="00F147FF"/>
    <w:rsid w:val="00F14E6B"/>
    <w:rsid w:val="00F15B32"/>
    <w:rsid w:val="00F20A38"/>
    <w:rsid w:val="00F21431"/>
    <w:rsid w:val="00F216A7"/>
    <w:rsid w:val="00F22607"/>
    <w:rsid w:val="00F23629"/>
    <w:rsid w:val="00F23B43"/>
    <w:rsid w:val="00F23E02"/>
    <w:rsid w:val="00F2488E"/>
    <w:rsid w:val="00F258BC"/>
    <w:rsid w:val="00F26EB6"/>
    <w:rsid w:val="00F2749E"/>
    <w:rsid w:val="00F274DF"/>
    <w:rsid w:val="00F2778B"/>
    <w:rsid w:val="00F2799D"/>
    <w:rsid w:val="00F30BBE"/>
    <w:rsid w:val="00F31059"/>
    <w:rsid w:val="00F31212"/>
    <w:rsid w:val="00F31630"/>
    <w:rsid w:val="00F32763"/>
    <w:rsid w:val="00F32817"/>
    <w:rsid w:val="00F33AB3"/>
    <w:rsid w:val="00F33D42"/>
    <w:rsid w:val="00F34446"/>
    <w:rsid w:val="00F364DA"/>
    <w:rsid w:val="00F36D30"/>
    <w:rsid w:val="00F3718B"/>
    <w:rsid w:val="00F37A91"/>
    <w:rsid w:val="00F40B4E"/>
    <w:rsid w:val="00F40FC8"/>
    <w:rsid w:val="00F41A2B"/>
    <w:rsid w:val="00F41C54"/>
    <w:rsid w:val="00F42692"/>
    <w:rsid w:val="00F42759"/>
    <w:rsid w:val="00F42FEA"/>
    <w:rsid w:val="00F43CC3"/>
    <w:rsid w:val="00F43DB6"/>
    <w:rsid w:val="00F4460A"/>
    <w:rsid w:val="00F467ED"/>
    <w:rsid w:val="00F46A49"/>
    <w:rsid w:val="00F4757B"/>
    <w:rsid w:val="00F47867"/>
    <w:rsid w:val="00F51150"/>
    <w:rsid w:val="00F51B4E"/>
    <w:rsid w:val="00F53022"/>
    <w:rsid w:val="00F56F5F"/>
    <w:rsid w:val="00F571DD"/>
    <w:rsid w:val="00F576F3"/>
    <w:rsid w:val="00F60A6F"/>
    <w:rsid w:val="00F6156C"/>
    <w:rsid w:val="00F61B28"/>
    <w:rsid w:val="00F62486"/>
    <w:rsid w:val="00F62F99"/>
    <w:rsid w:val="00F6331C"/>
    <w:rsid w:val="00F63569"/>
    <w:rsid w:val="00F63575"/>
    <w:rsid w:val="00F64012"/>
    <w:rsid w:val="00F64047"/>
    <w:rsid w:val="00F6580B"/>
    <w:rsid w:val="00F65A17"/>
    <w:rsid w:val="00F65B7F"/>
    <w:rsid w:val="00F660D9"/>
    <w:rsid w:val="00F667D8"/>
    <w:rsid w:val="00F67749"/>
    <w:rsid w:val="00F67D28"/>
    <w:rsid w:val="00F70A57"/>
    <w:rsid w:val="00F7223E"/>
    <w:rsid w:val="00F728BD"/>
    <w:rsid w:val="00F72F62"/>
    <w:rsid w:val="00F73797"/>
    <w:rsid w:val="00F73BED"/>
    <w:rsid w:val="00F73D65"/>
    <w:rsid w:val="00F75393"/>
    <w:rsid w:val="00F75449"/>
    <w:rsid w:val="00F75D1E"/>
    <w:rsid w:val="00F75F28"/>
    <w:rsid w:val="00F77CB8"/>
    <w:rsid w:val="00F808DE"/>
    <w:rsid w:val="00F83B49"/>
    <w:rsid w:val="00F844FB"/>
    <w:rsid w:val="00F846EE"/>
    <w:rsid w:val="00F8485F"/>
    <w:rsid w:val="00F84874"/>
    <w:rsid w:val="00F84941"/>
    <w:rsid w:val="00F862A5"/>
    <w:rsid w:val="00F87229"/>
    <w:rsid w:val="00F900FA"/>
    <w:rsid w:val="00F906FD"/>
    <w:rsid w:val="00F9097A"/>
    <w:rsid w:val="00F90BF1"/>
    <w:rsid w:val="00F912D0"/>
    <w:rsid w:val="00F928EA"/>
    <w:rsid w:val="00F92FB4"/>
    <w:rsid w:val="00F93624"/>
    <w:rsid w:val="00F965BE"/>
    <w:rsid w:val="00F973DF"/>
    <w:rsid w:val="00F97D46"/>
    <w:rsid w:val="00FA00FC"/>
    <w:rsid w:val="00FA0632"/>
    <w:rsid w:val="00FA07F0"/>
    <w:rsid w:val="00FA334F"/>
    <w:rsid w:val="00FA33AF"/>
    <w:rsid w:val="00FA3458"/>
    <w:rsid w:val="00FA392F"/>
    <w:rsid w:val="00FA418B"/>
    <w:rsid w:val="00FA4DA6"/>
    <w:rsid w:val="00FA538D"/>
    <w:rsid w:val="00FA78A6"/>
    <w:rsid w:val="00FB0278"/>
    <w:rsid w:val="00FB080F"/>
    <w:rsid w:val="00FB0902"/>
    <w:rsid w:val="00FB2FBD"/>
    <w:rsid w:val="00FB3203"/>
    <w:rsid w:val="00FB36B3"/>
    <w:rsid w:val="00FB41F6"/>
    <w:rsid w:val="00FB4A4C"/>
    <w:rsid w:val="00FB6C22"/>
    <w:rsid w:val="00FC03C7"/>
    <w:rsid w:val="00FC089E"/>
    <w:rsid w:val="00FC0982"/>
    <w:rsid w:val="00FC2879"/>
    <w:rsid w:val="00FC3F4F"/>
    <w:rsid w:val="00FC448A"/>
    <w:rsid w:val="00FC46E9"/>
    <w:rsid w:val="00FC4AD9"/>
    <w:rsid w:val="00FC56EF"/>
    <w:rsid w:val="00FC5706"/>
    <w:rsid w:val="00FC6A27"/>
    <w:rsid w:val="00FC6C13"/>
    <w:rsid w:val="00FC725E"/>
    <w:rsid w:val="00FD0C5B"/>
    <w:rsid w:val="00FD10D9"/>
    <w:rsid w:val="00FD2BC2"/>
    <w:rsid w:val="00FD2DAB"/>
    <w:rsid w:val="00FD3B6E"/>
    <w:rsid w:val="00FD3ED3"/>
    <w:rsid w:val="00FD49C6"/>
    <w:rsid w:val="00FD5806"/>
    <w:rsid w:val="00FD6C37"/>
    <w:rsid w:val="00FD6C55"/>
    <w:rsid w:val="00FD70CD"/>
    <w:rsid w:val="00FD7964"/>
    <w:rsid w:val="00FE35FD"/>
    <w:rsid w:val="00FE55D9"/>
    <w:rsid w:val="00FE5DE2"/>
    <w:rsid w:val="00FE5FF5"/>
    <w:rsid w:val="00FE7843"/>
    <w:rsid w:val="00FE7D06"/>
    <w:rsid w:val="00FE7E76"/>
    <w:rsid w:val="00FF04DB"/>
    <w:rsid w:val="00FF0E4B"/>
    <w:rsid w:val="00FF1047"/>
    <w:rsid w:val="00FF2899"/>
    <w:rsid w:val="00FF3188"/>
    <w:rsid w:val="00FF346B"/>
    <w:rsid w:val="00FF3D40"/>
    <w:rsid w:val="00FF4F9D"/>
    <w:rsid w:val="00FF558D"/>
    <w:rsid w:val="00FF5721"/>
    <w:rsid w:val="00FF5994"/>
    <w:rsid w:val="00FF621B"/>
    <w:rsid w:val="00FF6516"/>
    <w:rsid w:val="00FF6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FC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unhideWhenUsed/>
    <w:rsid w:val="00325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FCC"/>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325F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5F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5F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5F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25F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5F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5F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5F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5FC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25FCC"/>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325FCC"/>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325FCC"/>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325F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5FCC"/>
    <w:rPr>
      <w:b/>
    </w:rPr>
  </w:style>
  <w:style w:type="paragraph" w:customStyle="1" w:styleId="BoxHeadItalic">
    <w:name w:val="BoxHeadItalic"/>
    <w:aliases w:val="bhi"/>
    <w:basedOn w:val="BoxText"/>
    <w:next w:val="BoxStep"/>
    <w:qFormat/>
    <w:rsid w:val="00325FCC"/>
    <w:rPr>
      <w:i/>
    </w:rPr>
  </w:style>
  <w:style w:type="paragraph" w:customStyle="1" w:styleId="BoxList">
    <w:name w:val="BoxList"/>
    <w:aliases w:val="bl"/>
    <w:basedOn w:val="BoxText"/>
    <w:qFormat/>
    <w:rsid w:val="00325FCC"/>
    <w:pPr>
      <w:ind w:left="1559" w:hanging="425"/>
    </w:pPr>
  </w:style>
  <w:style w:type="paragraph" w:customStyle="1" w:styleId="BoxNote">
    <w:name w:val="BoxNote"/>
    <w:aliases w:val="bn"/>
    <w:basedOn w:val="BoxText"/>
    <w:qFormat/>
    <w:rsid w:val="00325FCC"/>
    <w:pPr>
      <w:tabs>
        <w:tab w:val="left" w:pos="1985"/>
      </w:tabs>
      <w:spacing w:before="122" w:line="198" w:lineRule="exact"/>
      <w:ind w:left="2948" w:hanging="1814"/>
    </w:pPr>
    <w:rPr>
      <w:sz w:val="18"/>
    </w:rPr>
  </w:style>
  <w:style w:type="paragraph" w:customStyle="1" w:styleId="BoxPara">
    <w:name w:val="BoxPara"/>
    <w:aliases w:val="bp"/>
    <w:basedOn w:val="BoxText"/>
    <w:qFormat/>
    <w:rsid w:val="00325FCC"/>
    <w:pPr>
      <w:tabs>
        <w:tab w:val="right" w:pos="2268"/>
      </w:tabs>
      <w:ind w:left="2552" w:hanging="1418"/>
    </w:pPr>
  </w:style>
  <w:style w:type="paragraph" w:customStyle="1" w:styleId="BoxStep">
    <w:name w:val="BoxStep"/>
    <w:aliases w:val="bs"/>
    <w:basedOn w:val="BoxText"/>
    <w:qFormat/>
    <w:rsid w:val="00325FCC"/>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325FCC"/>
  </w:style>
  <w:style w:type="character" w:customStyle="1" w:styleId="CharAmPartText">
    <w:name w:val="CharAmPartText"/>
    <w:basedOn w:val="OPCCharBase"/>
    <w:uiPriority w:val="1"/>
    <w:qFormat/>
    <w:rsid w:val="00325FCC"/>
  </w:style>
  <w:style w:type="character" w:customStyle="1" w:styleId="CharAmSchNo">
    <w:name w:val="CharAmSchNo"/>
    <w:basedOn w:val="OPCCharBase"/>
    <w:uiPriority w:val="1"/>
    <w:qFormat/>
    <w:rsid w:val="00325FCC"/>
  </w:style>
  <w:style w:type="character" w:customStyle="1" w:styleId="CharAmSchText">
    <w:name w:val="CharAmSchText"/>
    <w:basedOn w:val="OPCCharBase"/>
    <w:uiPriority w:val="1"/>
    <w:qFormat/>
    <w:rsid w:val="00325FCC"/>
  </w:style>
  <w:style w:type="character" w:customStyle="1" w:styleId="CharBoldItalic">
    <w:name w:val="CharBoldItalic"/>
    <w:basedOn w:val="OPCCharBase"/>
    <w:uiPriority w:val="1"/>
    <w:qFormat/>
    <w:rsid w:val="00325FCC"/>
    <w:rPr>
      <w:b/>
      <w:i/>
    </w:rPr>
  </w:style>
  <w:style w:type="character" w:customStyle="1" w:styleId="CharChapNo">
    <w:name w:val="CharChapNo"/>
    <w:basedOn w:val="OPCCharBase"/>
    <w:qFormat/>
    <w:rsid w:val="00325FCC"/>
  </w:style>
  <w:style w:type="character" w:customStyle="1" w:styleId="CharChapText">
    <w:name w:val="CharChapText"/>
    <w:basedOn w:val="OPCCharBase"/>
    <w:qFormat/>
    <w:rsid w:val="00325FCC"/>
  </w:style>
  <w:style w:type="character" w:customStyle="1" w:styleId="CharDivNo">
    <w:name w:val="CharDivNo"/>
    <w:basedOn w:val="OPCCharBase"/>
    <w:qFormat/>
    <w:rsid w:val="00325FCC"/>
  </w:style>
  <w:style w:type="character" w:customStyle="1" w:styleId="CharDivText">
    <w:name w:val="CharDivText"/>
    <w:basedOn w:val="OPCCharBase"/>
    <w:qFormat/>
    <w:rsid w:val="00325FCC"/>
  </w:style>
  <w:style w:type="character" w:customStyle="1" w:styleId="CharItalic">
    <w:name w:val="CharItalic"/>
    <w:basedOn w:val="OPCCharBase"/>
    <w:uiPriority w:val="1"/>
    <w:qFormat/>
    <w:rsid w:val="00325FCC"/>
    <w:rPr>
      <w:i/>
    </w:rPr>
  </w:style>
  <w:style w:type="character" w:customStyle="1" w:styleId="CharPartNo">
    <w:name w:val="CharPartNo"/>
    <w:basedOn w:val="OPCCharBase"/>
    <w:qFormat/>
    <w:rsid w:val="00325FCC"/>
  </w:style>
  <w:style w:type="character" w:customStyle="1" w:styleId="CharPartText">
    <w:name w:val="CharPartText"/>
    <w:basedOn w:val="OPCCharBase"/>
    <w:qFormat/>
    <w:rsid w:val="00325FCC"/>
  </w:style>
  <w:style w:type="character" w:customStyle="1" w:styleId="CharSectno">
    <w:name w:val="CharSectno"/>
    <w:basedOn w:val="OPCCharBase"/>
    <w:qFormat/>
    <w:rsid w:val="00325FCC"/>
  </w:style>
  <w:style w:type="character" w:customStyle="1" w:styleId="CharSubdNo">
    <w:name w:val="CharSubdNo"/>
    <w:basedOn w:val="OPCCharBase"/>
    <w:uiPriority w:val="1"/>
    <w:qFormat/>
    <w:rsid w:val="00325FCC"/>
  </w:style>
  <w:style w:type="character" w:customStyle="1" w:styleId="CharSubdText">
    <w:name w:val="CharSubdText"/>
    <w:basedOn w:val="OPCCharBase"/>
    <w:uiPriority w:val="1"/>
    <w:qFormat/>
    <w:rsid w:val="00325FCC"/>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325FCC"/>
    <w:pPr>
      <w:spacing w:before="122" w:line="240" w:lineRule="auto"/>
      <w:ind w:left="1985" w:hanging="851"/>
    </w:pPr>
    <w:rPr>
      <w:sz w:val="18"/>
    </w:rPr>
  </w:style>
  <w:style w:type="paragraph" w:customStyle="1" w:styleId="notemargin">
    <w:name w:val="note(margin)"/>
    <w:aliases w:val="nm"/>
    <w:basedOn w:val="OPCParaBase"/>
    <w:rsid w:val="00325FCC"/>
    <w:pPr>
      <w:tabs>
        <w:tab w:val="left" w:pos="709"/>
      </w:tabs>
      <w:spacing w:before="122" w:line="198" w:lineRule="exact"/>
      <w:ind w:left="709" w:hanging="709"/>
    </w:pPr>
    <w:rPr>
      <w:sz w:val="18"/>
    </w:rPr>
  </w:style>
  <w:style w:type="paragraph" w:customStyle="1" w:styleId="CTA-">
    <w:name w:val="CTA -"/>
    <w:basedOn w:val="OPCParaBase"/>
    <w:rsid w:val="00325FCC"/>
    <w:pPr>
      <w:spacing w:before="60" w:line="240" w:lineRule="atLeast"/>
      <w:ind w:left="85" w:hanging="85"/>
    </w:pPr>
    <w:rPr>
      <w:sz w:val="20"/>
    </w:rPr>
  </w:style>
  <w:style w:type="paragraph" w:customStyle="1" w:styleId="CTA--">
    <w:name w:val="CTA --"/>
    <w:basedOn w:val="OPCParaBase"/>
    <w:next w:val="Normal"/>
    <w:rsid w:val="00325FCC"/>
    <w:pPr>
      <w:spacing w:before="60" w:line="240" w:lineRule="atLeast"/>
      <w:ind w:left="142" w:hanging="142"/>
    </w:pPr>
    <w:rPr>
      <w:sz w:val="20"/>
    </w:rPr>
  </w:style>
  <w:style w:type="paragraph" w:customStyle="1" w:styleId="CTA---">
    <w:name w:val="CTA ---"/>
    <w:basedOn w:val="OPCParaBase"/>
    <w:next w:val="Normal"/>
    <w:rsid w:val="00325FCC"/>
    <w:pPr>
      <w:spacing w:before="60" w:line="240" w:lineRule="atLeast"/>
      <w:ind w:left="198" w:hanging="198"/>
    </w:pPr>
    <w:rPr>
      <w:sz w:val="20"/>
    </w:rPr>
  </w:style>
  <w:style w:type="paragraph" w:customStyle="1" w:styleId="CTA----">
    <w:name w:val="CTA ----"/>
    <w:basedOn w:val="OPCParaBase"/>
    <w:next w:val="Normal"/>
    <w:rsid w:val="00325FCC"/>
    <w:pPr>
      <w:spacing w:before="60" w:line="240" w:lineRule="atLeast"/>
      <w:ind w:left="255" w:hanging="255"/>
    </w:pPr>
    <w:rPr>
      <w:sz w:val="20"/>
    </w:rPr>
  </w:style>
  <w:style w:type="paragraph" w:customStyle="1" w:styleId="CTA1a">
    <w:name w:val="CTA 1(a)"/>
    <w:basedOn w:val="OPCParaBase"/>
    <w:rsid w:val="00325FCC"/>
    <w:pPr>
      <w:tabs>
        <w:tab w:val="right" w:pos="414"/>
      </w:tabs>
      <w:spacing w:before="40" w:line="240" w:lineRule="atLeast"/>
      <w:ind w:left="675" w:hanging="675"/>
    </w:pPr>
    <w:rPr>
      <w:sz w:val="20"/>
    </w:rPr>
  </w:style>
  <w:style w:type="paragraph" w:customStyle="1" w:styleId="CTA1ai">
    <w:name w:val="CTA 1(a)(i)"/>
    <w:basedOn w:val="OPCParaBase"/>
    <w:rsid w:val="00325FCC"/>
    <w:pPr>
      <w:tabs>
        <w:tab w:val="right" w:pos="1004"/>
      </w:tabs>
      <w:spacing w:before="40" w:line="240" w:lineRule="atLeast"/>
      <w:ind w:left="1253" w:hanging="1253"/>
    </w:pPr>
    <w:rPr>
      <w:sz w:val="20"/>
    </w:rPr>
  </w:style>
  <w:style w:type="paragraph" w:customStyle="1" w:styleId="CTA2a">
    <w:name w:val="CTA 2(a)"/>
    <w:basedOn w:val="OPCParaBase"/>
    <w:rsid w:val="00325FCC"/>
    <w:pPr>
      <w:tabs>
        <w:tab w:val="right" w:pos="482"/>
      </w:tabs>
      <w:spacing w:before="40" w:line="240" w:lineRule="atLeast"/>
      <w:ind w:left="748" w:hanging="748"/>
    </w:pPr>
    <w:rPr>
      <w:sz w:val="20"/>
    </w:rPr>
  </w:style>
  <w:style w:type="paragraph" w:customStyle="1" w:styleId="CTA2ai">
    <w:name w:val="CTA 2(a)(i)"/>
    <w:basedOn w:val="OPCParaBase"/>
    <w:rsid w:val="00325FCC"/>
    <w:pPr>
      <w:tabs>
        <w:tab w:val="right" w:pos="1089"/>
      </w:tabs>
      <w:spacing w:before="40" w:line="240" w:lineRule="atLeast"/>
      <w:ind w:left="1327" w:hanging="1327"/>
    </w:pPr>
    <w:rPr>
      <w:sz w:val="20"/>
    </w:rPr>
  </w:style>
  <w:style w:type="paragraph" w:customStyle="1" w:styleId="CTA3a">
    <w:name w:val="CTA 3(a)"/>
    <w:basedOn w:val="OPCParaBase"/>
    <w:rsid w:val="00325FCC"/>
    <w:pPr>
      <w:tabs>
        <w:tab w:val="right" w:pos="556"/>
      </w:tabs>
      <w:spacing w:before="40" w:line="240" w:lineRule="atLeast"/>
      <w:ind w:left="805" w:hanging="805"/>
    </w:pPr>
    <w:rPr>
      <w:sz w:val="20"/>
    </w:rPr>
  </w:style>
  <w:style w:type="paragraph" w:customStyle="1" w:styleId="CTA3ai">
    <w:name w:val="CTA 3(a)(i)"/>
    <w:basedOn w:val="OPCParaBase"/>
    <w:rsid w:val="00325FCC"/>
    <w:pPr>
      <w:tabs>
        <w:tab w:val="right" w:pos="1140"/>
      </w:tabs>
      <w:spacing w:before="40" w:line="240" w:lineRule="atLeast"/>
      <w:ind w:left="1361" w:hanging="1361"/>
    </w:pPr>
    <w:rPr>
      <w:sz w:val="20"/>
    </w:rPr>
  </w:style>
  <w:style w:type="paragraph" w:customStyle="1" w:styleId="CTA4a">
    <w:name w:val="CTA 4(a)"/>
    <w:basedOn w:val="OPCParaBase"/>
    <w:rsid w:val="00325FCC"/>
    <w:pPr>
      <w:tabs>
        <w:tab w:val="right" w:pos="624"/>
      </w:tabs>
      <w:spacing w:before="40" w:line="240" w:lineRule="atLeast"/>
      <w:ind w:left="873" w:hanging="873"/>
    </w:pPr>
    <w:rPr>
      <w:sz w:val="20"/>
    </w:rPr>
  </w:style>
  <w:style w:type="paragraph" w:customStyle="1" w:styleId="CTA4ai">
    <w:name w:val="CTA 4(a)(i)"/>
    <w:basedOn w:val="OPCParaBase"/>
    <w:rsid w:val="00325FCC"/>
    <w:pPr>
      <w:tabs>
        <w:tab w:val="right" w:pos="1213"/>
      </w:tabs>
      <w:spacing w:before="40" w:line="240" w:lineRule="atLeast"/>
      <w:ind w:left="1452" w:hanging="1452"/>
    </w:pPr>
    <w:rPr>
      <w:sz w:val="20"/>
    </w:rPr>
  </w:style>
  <w:style w:type="paragraph" w:customStyle="1" w:styleId="CTACAPS">
    <w:name w:val="CTA CAPS"/>
    <w:basedOn w:val="OPCParaBase"/>
    <w:rsid w:val="00325FCC"/>
    <w:pPr>
      <w:spacing w:before="60" w:line="240" w:lineRule="atLeast"/>
    </w:pPr>
    <w:rPr>
      <w:sz w:val="20"/>
    </w:rPr>
  </w:style>
  <w:style w:type="paragraph" w:customStyle="1" w:styleId="CTAright">
    <w:name w:val="CTA right"/>
    <w:basedOn w:val="OPCParaBase"/>
    <w:rsid w:val="00325FCC"/>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325FCC"/>
    <w:pPr>
      <w:tabs>
        <w:tab w:val="right" w:pos="1021"/>
      </w:tabs>
      <w:spacing w:before="180" w:line="240" w:lineRule="auto"/>
      <w:ind w:left="1134" w:hanging="1134"/>
    </w:pPr>
  </w:style>
  <w:style w:type="paragraph" w:customStyle="1" w:styleId="Definition">
    <w:name w:val="Definition"/>
    <w:aliases w:val="dd"/>
    <w:basedOn w:val="OPCParaBase"/>
    <w:rsid w:val="00325FCC"/>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325FCC"/>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325FCC"/>
    <w:pPr>
      <w:spacing w:line="240" w:lineRule="auto"/>
      <w:ind w:left="1134"/>
    </w:pPr>
    <w:rPr>
      <w:sz w:val="20"/>
    </w:rPr>
  </w:style>
  <w:style w:type="paragraph" w:styleId="Header">
    <w:name w:val="header"/>
    <w:basedOn w:val="OPCParaBase"/>
    <w:link w:val="HeaderChar"/>
    <w:unhideWhenUsed/>
    <w:rsid w:val="00325FCC"/>
    <w:pPr>
      <w:keepNext/>
      <w:keepLines/>
      <w:tabs>
        <w:tab w:val="center" w:pos="4150"/>
        <w:tab w:val="right" w:pos="8307"/>
      </w:tabs>
      <w:spacing w:line="160" w:lineRule="exact"/>
    </w:pPr>
    <w:rPr>
      <w:sz w:val="16"/>
    </w:rPr>
  </w:style>
  <w:style w:type="paragraph" w:customStyle="1" w:styleId="House">
    <w:name w:val="House"/>
    <w:basedOn w:val="OPCParaBase"/>
    <w:rsid w:val="00325FCC"/>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325FCC"/>
    <w:pPr>
      <w:keepLines/>
      <w:spacing w:before="80" w:line="240" w:lineRule="auto"/>
      <w:ind w:left="709"/>
    </w:pPr>
  </w:style>
  <w:style w:type="paragraph" w:customStyle="1" w:styleId="ItemHead">
    <w:name w:val="ItemHead"/>
    <w:aliases w:val="ih"/>
    <w:basedOn w:val="OPCParaBase"/>
    <w:next w:val="Item"/>
    <w:link w:val="ItemHeadChar"/>
    <w:rsid w:val="00325FC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25FCC"/>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325FCC"/>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325FCC"/>
    <w:pPr>
      <w:spacing w:before="240" w:line="240" w:lineRule="auto"/>
      <w:ind w:left="284" w:hanging="284"/>
    </w:pPr>
    <w:rPr>
      <w:i/>
      <w:sz w:val="24"/>
    </w:rPr>
  </w:style>
  <w:style w:type="paragraph" w:customStyle="1" w:styleId="notepara">
    <w:name w:val="note(para)"/>
    <w:aliases w:val="na"/>
    <w:basedOn w:val="OPCParaBase"/>
    <w:rsid w:val="00325FCC"/>
    <w:pPr>
      <w:spacing w:before="40" w:line="198" w:lineRule="exact"/>
      <w:ind w:left="2354" w:hanging="369"/>
    </w:pPr>
    <w:rPr>
      <w:sz w:val="18"/>
    </w:rPr>
  </w:style>
  <w:style w:type="paragraph" w:customStyle="1" w:styleId="noteParlAmend">
    <w:name w:val="note(ParlAmend)"/>
    <w:aliases w:val="npp"/>
    <w:basedOn w:val="OPCParaBase"/>
    <w:next w:val="ParlAmend"/>
    <w:rsid w:val="00325FCC"/>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325FCC"/>
    <w:pPr>
      <w:spacing w:before="5600" w:line="240" w:lineRule="auto"/>
    </w:pPr>
    <w:rPr>
      <w:b/>
      <w:sz w:val="32"/>
    </w:rPr>
  </w:style>
  <w:style w:type="paragraph" w:customStyle="1" w:styleId="PageBreak">
    <w:name w:val="PageBreak"/>
    <w:aliases w:val="pb"/>
    <w:basedOn w:val="OPCParaBase"/>
    <w:rsid w:val="00325FCC"/>
    <w:pPr>
      <w:spacing w:line="240" w:lineRule="auto"/>
    </w:pPr>
    <w:rPr>
      <w:sz w:val="20"/>
    </w:rPr>
  </w:style>
  <w:style w:type="character" w:customStyle="1" w:styleId="OPCCharBase">
    <w:name w:val="OPCCharBase"/>
    <w:uiPriority w:val="1"/>
    <w:qFormat/>
    <w:rsid w:val="00325FCC"/>
  </w:style>
  <w:style w:type="paragraph" w:customStyle="1" w:styleId="paragraph">
    <w:name w:val="paragraph"/>
    <w:aliases w:val="a"/>
    <w:basedOn w:val="OPCParaBase"/>
    <w:link w:val="paragraphChar"/>
    <w:rsid w:val="00325FCC"/>
    <w:pPr>
      <w:tabs>
        <w:tab w:val="right" w:pos="1531"/>
      </w:tabs>
      <w:spacing w:before="40" w:line="240" w:lineRule="auto"/>
      <w:ind w:left="1644" w:hanging="1644"/>
    </w:pPr>
  </w:style>
  <w:style w:type="paragraph" w:customStyle="1" w:styleId="paragraphsub">
    <w:name w:val="paragraph(sub)"/>
    <w:aliases w:val="aa"/>
    <w:basedOn w:val="OPCParaBase"/>
    <w:rsid w:val="00325FCC"/>
    <w:pPr>
      <w:tabs>
        <w:tab w:val="right" w:pos="1985"/>
      </w:tabs>
      <w:spacing w:before="40" w:line="240" w:lineRule="auto"/>
      <w:ind w:left="2098" w:hanging="2098"/>
    </w:pPr>
  </w:style>
  <w:style w:type="paragraph" w:customStyle="1" w:styleId="paragraphsub-sub">
    <w:name w:val="paragraph(sub-sub)"/>
    <w:aliases w:val="aaa"/>
    <w:basedOn w:val="OPCParaBase"/>
    <w:rsid w:val="00325FCC"/>
    <w:pPr>
      <w:tabs>
        <w:tab w:val="right" w:pos="2722"/>
      </w:tabs>
      <w:spacing w:before="40" w:line="240" w:lineRule="auto"/>
      <w:ind w:left="2835" w:hanging="2835"/>
    </w:pPr>
  </w:style>
  <w:style w:type="paragraph" w:customStyle="1" w:styleId="ParlAmend">
    <w:name w:val="ParlAmend"/>
    <w:aliases w:val="pp"/>
    <w:basedOn w:val="OPCParaBase"/>
    <w:rsid w:val="00325FCC"/>
    <w:pPr>
      <w:spacing w:before="240" w:line="240" w:lineRule="atLeast"/>
      <w:ind w:hanging="567"/>
    </w:pPr>
    <w:rPr>
      <w:sz w:val="24"/>
    </w:rPr>
  </w:style>
  <w:style w:type="paragraph" w:customStyle="1" w:styleId="Penalty">
    <w:name w:val="Penalty"/>
    <w:basedOn w:val="OPCParaBase"/>
    <w:rsid w:val="00325FCC"/>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325FCC"/>
    <w:pPr>
      <w:spacing w:line="240" w:lineRule="auto"/>
    </w:pPr>
    <w:rPr>
      <w:i/>
      <w:sz w:val="20"/>
    </w:rPr>
  </w:style>
  <w:style w:type="paragraph" w:customStyle="1" w:styleId="Preamble">
    <w:name w:val="Preamble"/>
    <w:basedOn w:val="OPCParaBase"/>
    <w:next w:val="Normal"/>
    <w:rsid w:val="00325F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5FCC"/>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325FCC"/>
    <w:pPr>
      <w:spacing w:line="240" w:lineRule="auto"/>
    </w:pPr>
    <w:rPr>
      <w:sz w:val="28"/>
    </w:rPr>
  </w:style>
  <w:style w:type="paragraph" w:customStyle="1" w:styleId="ShortT">
    <w:name w:val="ShortT"/>
    <w:basedOn w:val="OPCParaBase"/>
    <w:next w:val="Normal"/>
    <w:link w:val="ShortTChar"/>
    <w:qFormat/>
    <w:rsid w:val="00325FCC"/>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325FCC"/>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325FCC"/>
    <w:pPr>
      <w:spacing w:before="180" w:line="240" w:lineRule="auto"/>
      <w:ind w:left="709" w:hanging="709"/>
    </w:pPr>
  </w:style>
  <w:style w:type="paragraph" w:customStyle="1" w:styleId="SubitemHead">
    <w:name w:val="SubitemHead"/>
    <w:aliases w:val="issh"/>
    <w:basedOn w:val="OPCParaBase"/>
    <w:rsid w:val="00325F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5FCC"/>
    <w:pPr>
      <w:spacing w:before="40" w:line="240" w:lineRule="auto"/>
      <w:ind w:left="1134"/>
    </w:pPr>
  </w:style>
  <w:style w:type="paragraph" w:customStyle="1" w:styleId="SubsectionHead">
    <w:name w:val="SubsectionHead"/>
    <w:aliases w:val="ssh"/>
    <w:basedOn w:val="OPCParaBase"/>
    <w:next w:val="subsection"/>
    <w:rsid w:val="00325FCC"/>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5FC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A7BF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25FCC"/>
    <w:pPr>
      <w:spacing w:before="60" w:line="240" w:lineRule="auto"/>
      <w:ind w:left="284" w:hanging="284"/>
    </w:pPr>
    <w:rPr>
      <w:sz w:val="20"/>
    </w:rPr>
  </w:style>
  <w:style w:type="paragraph" w:customStyle="1" w:styleId="Tablei">
    <w:name w:val="Table(i)"/>
    <w:aliases w:val="taa"/>
    <w:basedOn w:val="OPCParaBase"/>
    <w:rsid w:val="00325FC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25FC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25FCC"/>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25F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5FCC"/>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5FCC"/>
    <w:pPr>
      <w:spacing w:before="122" w:line="198" w:lineRule="exact"/>
      <w:ind w:left="1985" w:hanging="851"/>
      <w:jc w:val="right"/>
    </w:pPr>
    <w:rPr>
      <w:sz w:val="18"/>
    </w:rPr>
  </w:style>
  <w:style w:type="paragraph" w:customStyle="1" w:styleId="TLPTableBullet">
    <w:name w:val="TLPTableBullet"/>
    <w:aliases w:val="ttb"/>
    <w:basedOn w:val="OPCParaBase"/>
    <w:rsid w:val="00325FCC"/>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325F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5F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5F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5F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5FC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25F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5F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5F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5F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5FCC"/>
    <w:pPr>
      <w:keepLines/>
      <w:spacing w:before="240" w:after="120" w:line="240" w:lineRule="auto"/>
      <w:ind w:left="794"/>
    </w:pPr>
    <w:rPr>
      <w:b/>
      <w:kern w:val="28"/>
      <w:sz w:val="20"/>
    </w:rPr>
  </w:style>
  <w:style w:type="paragraph" w:customStyle="1" w:styleId="TofSectsHeading">
    <w:name w:val="TofSects(Heading)"/>
    <w:basedOn w:val="OPCParaBase"/>
    <w:rsid w:val="00325FCC"/>
    <w:pPr>
      <w:spacing w:before="240" w:after="120" w:line="240" w:lineRule="auto"/>
    </w:pPr>
    <w:rPr>
      <w:b/>
      <w:sz w:val="24"/>
    </w:rPr>
  </w:style>
  <w:style w:type="paragraph" w:customStyle="1" w:styleId="TofSectsSection">
    <w:name w:val="TofSects(Section)"/>
    <w:basedOn w:val="OPCParaBase"/>
    <w:rsid w:val="00325FCC"/>
    <w:pPr>
      <w:keepLines/>
      <w:spacing w:before="40" w:line="240" w:lineRule="auto"/>
      <w:ind w:left="1588" w:hanging="794"/>
    </w:pPr>
    <w:rPr>
      <w:kern w:val="28"/>
      <w:sz w:val="18"/>
    </w:rPr>
  </w:style>
  <w:style w:type="paragraph" w:customStyle="1" w:styleId="TofSectsSubdiv">
    <w:name w:val="TofSects(Subdiv)"/>
    <w:basedOn w:val="OPCParaBase"/>
    <w:rsid w:val="00325FC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325FCC"/>
    <w:rPr>
      <w:sz w:val="16"/>
    </w:rPr>
  </w:style>
  <w:style w:type="character" w:customStyle="1" w:styleId="FooterChar">
    <w:name w:val="Footer Char"/>
    <w:basedOn w:val="DefaultParagraphFont"/>
    <w:link w:val="Footer"/>
    <w:rsid w:val="00325FCC"/>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325FCC"/>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325FCC"/>
    <w:pPr>
      <w:spacing w:line="260" w:lineRule="atLeast"/>
    </w:pPr>
    <w:rPr>
      <w:sz w:val="22"/>
    </w:rPr>
  </w:style>
  <w:style w:type="paragraph" w:customStyle="1" w:styleId="WRStyle">
    <w:name w:val="WR Style"/>
    <w:aliases w:val="WR"/>
    <w:basedOn w:val="OPCParaBase"/>
    <w:rsid w:val="00325FCC"/>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325FCC"/>
    <w:pPr>
      <w:spacing w:before="122" w:line="198" w:lineRule="exact"/>
      <w:ind w:left="2353" w:hanging="709"/>
    </w:pPr>
    <w:rPr>
      <w:sz w:val="18"/>
    </w:rPr>
  </w:style>
  <w:style w:type="paragraph" w:customStyle="1" w:styleId="TableHeading">
    <w:name w:val="TableHeading"/>
    <w:aliases w:val="th"/>
    <w:basedOn w:val="OPCParaBase"/>
    <w:next w:val="Tabletext"/>
    <w:rsid w:val="00325FCC"/>
    <w:pPr>
      <w:keepNext/>
      <w:spacing w:before="60" w:line="240" w:lineRule="atLeast"/>
    </w:pPr>
    <w:rPr>
      <w:b/>
      <w:sz w:val="20"/>
    </w:rPr>
  </w:style>
  <w:style w:type="table" w:customStyle="1" w:styleId="CFlag">
    <w:name w:val="CFlag"/>
    <w:basedOn w:val="TableNormal"/>
    <w:uiPriority w:val="99"/>
    <w:rsid w:val="00325FCC"/>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325FCC"/>
    <w:pPr>
      <w:spacing w:before="120"/>
      <w:outlineLvl w:val="1"/>
    </w:pPr>
    <w:rPr>
      <w:b/>
      <w:sz w:val="28"/>
      <w:szCs w:val="28"/>
    </w:rPr>
  </w:style>
  <w:style w:type="paragraph" w:customStyle="1" w:styleId="ENotesHeading2">
    <w:name w:val="ENotesHeading 2"/>
    <w:aliases w:val="Enh2"/>
    <w:basedOn w:val="OPCParaBase"/>
    <w:next w:val="Normal"/>
    <w:rsid w:val="00325FCC"/>
    <w:pPr>
      <w:spacing w:before="120" w:after="120"/>
      <w:outlineLvl w:val="2"/>
    </w:pPr>
    <w:rPr>
      <w:b/>
      <w:sz w:val="24"/>
      <w:szCs w:val="28"/>
    </w:rPr>
  </w:style>
  <w:style w:type="paragraph" w:customStyle="1" w:styleId="ENotesHeading3">
    <w:name w:val="ENotesHeading 3"/>
    <w:aliases w:val="Enh3"/>
    <w:basedOn w:val="OPCParaBase"/>
    <w:next w:val="Normal"/>
    <w:rsid w:val="00325FCC"/>
    <w:pPr>
      <w:keepNext/>
      <w:spacing w:before="120" w:line="240" w:lineRule="auto"/>
      <w:outlineLvl w:val="4"/>
    </w:pPr>
    <w:rPr>
      <w:b/>
      <w:szCs w:val="24"/>
    </w:rPr>
  </w:style>
  <w:style w:type="paragraph" w:customStyle="1" w:styleId="ENotesText">
    <w:name w:val="ENotesText"/>
    <w:aliases w:val="Ent,ENt"/>
    <w:basedOn w:val="OPCParaBase"/>
    <w:next w:val="Normal"/>
    <w:rsid w:val="00325FCC"/>
    <w:pPr>
      <w:spacing w:before="120"/>
    </w:pPr>
  </w:style>
  <w:style w:type="paragraph" w:customStyle="1" w:styleId="CompiledActNo">
    <w:name w:val="CompiledActNo"/>
    <w:basedOn w:val="OPCParaBase"/>
    <w:next w:val="Normal"/>
    <w:rsid w:val="00325FCC"/>
    <w:rPr>
      <w:b/>
      <w:sz w:val="24"/>
      <w:szCs w:val="24"/>
    </w:rPr>
  </w:style>
  <w:style w:type="paragraph" w:customStyle="1" w:styleId="CompiledMadeUnder">
    <w:name w:val="CompiledMadeUnder"/>
    <w:basedOn w:val="OPCParaBase"/>
    <w:next w:val="Normal"/>
    <w:rsid w:val="00325FCC"/>
    <w:rPr>
      <w:i/>
      <w:sz w:val="24"/>
      <w:szCs w:val="24"/>
    </w:rPr>
  </w:style>
  <w:style w:type="paragraph" w:customStyle="1" w:styleId="Paragraphsub-sub-sub">
    <w:name w:val="Paragraph(sub-sub-sub)"/>
    <w:aliases w:val="aaaa"/>
    <w:basedOn w:val="OPCParaBase"/>
    <w:rsid w:val="00325F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5F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5F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5F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5F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5FCC"/>
    <w:pPr>
      <w:spacing w:before="60" w:line="240" w:lineRule="auto"/>
    </w:pPr>
    <w:rPr>
      <w:rFonts w:cs="Arial"/>
      <w:sz w:val="20"/>
      <w:szCs w:val="22"/>
    </w:rPr>
  </w:style>
  <w:style w:type="paragraph" w:customStyle="1" w:styleId="NoteToSubpara">
    <w:name w:val="NoteToSubpara"/>
    <w:aliases w:val="nts"/>
    <w:basedOn w:val="OPCParaBase"/>
    <w:rsid w:val="00325FCC"/>
    <w:pPr>
      <w:spacing w:before="40" w:line="198" w:lineRule="exact"/>
      <w:ind w:left="2835" w:hanging="709"/>
    </w:pPr>
    <w:rPr>
      <w:sz w:val="18"/>
    </w:rPr>
  </w:style>
  <w:style w:type="paragraph" w:customStyle="1" w:styleId="SignCoverPageEnd">
    <w:name w:val="SignCoverPageEnd"/>
    <w:basedOn w:val="OPCParaBase"/>
    <w:next w:val="Normal"/>
    <w:rsid w:val="00325F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5FCC"/>
    <w:pPr>
      <w:pBdr>
        <w:top w:val="single" w:sz="4" w:space="1" w:color="auto"/>
      </w:pBdr>
      <w:spacing w:before="360"/>
      <w:ind w:right="397"/>
      <w:jc w:val="both"/>
    </w:pPr>
  </w:style>
  <w:style w:type="paragraph" w:customStyle="1" w:styleId="ActHead10">
    <w:name w:val="ActHead 10"/>
    <w:aliases w:val="sp"/>
    <w:basedOn w:val="OPCParaBase"/>
    <w:next w:val="ActHead3"/>
    <w:rsid w:val="00325FCC"/>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325FCC"/>
    <w:pPr>
      <w:keepNext/>
      <w:spacing w:before="60" w:line="240" w:lineRule="atLeast"/>
    </w:pPr>
    <w:rPr>
      <w:rFonts w:ascii="Arial" w:hAnsi="Arial"/>
      <w:b/>
      <w:sz w:val="16"/>
    </w:rPr>
  </w:style>
  <w:style w:type="paragraph" w:customStyle="1" w:styleId="ENoteTTi">
    <w:name w:val="ENoteTTi"/>
    <w:aliases w:val="entti"/>
    <w:basedOn w:val="OPCParaBase"/>
    <w:rsid w:val="00325FCC"/>
    <w:pPr>
      <w:keepNext/>
      <w:spacing w:before="60" w:line="240" w:lineRule="atLeast"/>
      <w:ind w:left="170"/>
    </w:pPr>
    <w:rPr>
      <w:sz w:val="16"/>
    </w:rPr>
  </w:style>
  <w:style w:type="paragraph" w:customStyle="1" w:styleId="ENoteTTIndentHeading">
    <w:name w:val="ENoteTTIndentHeading"/>
    <w:aliases w:val="enTTHi"/>
    <w:basedOn w:val="OPCParaBase"/>
    <w:rsid w:val="00325F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5FCC"/>
    <w:pPr>
      <w:spacing w:before="60" w:line="240" w:lineRule="atLeast"/>
    </w:pPr>
    <w:rPr>
      <w:sz w:val="16"/>
    </w:rPr>
  </w:style>
  <w:style w:type="paragraph" w:customStyle="1" w:styleId="MadeunderText">
    <w:name w:val="MadeunderText"/>
    <w:basedOn w:val="OPCParaBase"/>
    <w:next w:val="CompiledMadeUnder"/>
    <w:rsid w:val="00325FCC"/>
    <w:pPr>
      <w:spacing w:before="240"/>
    </w:pPr>
    <w:rPr>
      <w:sz w:val="24"/>
      <w:szCs w:val="24"/>
    </w:rPr>
  </w:style>
  <w:style w:type="paragraph" w:customStyle="1" w:styleId="SubPartCASA">
    <w:name w:val="SubPart(CASA)"/>
    <w:aliases w:val="csp"/>
    <w:basedOn w:val="OPCParaBase"/>
    <w:next w:val="ActHead3"/>
    <w:rsid w:val="00325FCC"/>
    <w:pPr>
      <w:keepNext/>
      <w:keepLines/>
      <w:spacing w:before="280"/>
      <w:outlineLvl w:val="1"/>
    </w:pPr>
    <w:rPr>
      <w:b/>
      <w:kern w:val="28"/>
      <w:sz w:val="32"/>
    </w:rPr>
  </w:style>
  <w:style w:type="character" w:customStyle="1" w:styleId="CharSubPartTextCASA">
    <w:name w:val="CharSubPartText(CASA)"/>
    <w:basedOn w:val="OPCCharBase"/>
    <w:uiPriority w:val="1"/>
    <w:rsid w:val="00325FCC"/>
  </w:style>
  <w:style w:type="character" w:customStyle="1" w:styleId="CharSubPartNoCASA">
    <w:name w:val="CharSubPartNo(CASA)"/>
    <w:basedOn w:val="OPCCharBase"/>
    <w:uiPriority w:val="1"/>
    <w:rsid w:val="00325FCC"/>
  </w:style>
  <w:style w:type="paragraph" w:customStyle="1" w:styleId="ENoteTTIndentHeadingSub">
    <w:name w:val="ENoteTTIndentHeadingSub"/>
    <w:aliases w:val="enTTHis"/>
    <w:basedOn w:val="OPCParaBase"/>
    <w:rsid w:val="00325FCC"/>
    <w:pPr>
      <w:keepNext/>
      <w:spacing w:before="60" w:line="240" w:lineRule="atLeast"/>
      <w:ind w:left="340"/>
    </w:pPr>
    <w:rPr>
      <w:b/>
      <w:sz w:val="16"/>
    </w:rPr>
  </w:style>
  <w:style w:type="paragraph" w:customStyle="1" w:styleId="ENoteTTiSub">
    <w:name w:val="ENoteTTiSub"/>
    <w:aliases w:val="enttis"/>
    <w:basedOn w:val="OPCParaBase"/>
    <w:rsid w:val="00325FCC"/>
    <w:pPr>
      <w:keepNext/>
      <w:spacing w:before="60" w:line="240" w:lineRule="atLeast"/>
      <w:ind w:left="340"/>
    </w:pPr>
    <w:rPr>
      <w:sz w:val="16"/>
    </w:rPr>
  </w:style>
  <w:style w:type="paragraph" w:customStyle="1" w:styleId="SubDivisionMigration">
    <w:name w:val="SubDivisionMigration"/>
    <w:aliases w:val="sdm"/>
    <w:basedOn w:val="OPCParaBase"/>
    <w:rsid w:val="00325F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5FCC"/>
    <w:pPr>
      <w:keepNext/>
      <w:keepLines/>
      <w:spacing w:before="240" w:line="240" w:lineRule="auto"/>
      <w:ind w:left="1134" w:hanging="1134"/>
    </w:pPr>
    <w:rPr>
      <w:b/>
      <w:sz w:val="28"/>
    </w:rPr>
  </w:style>
  <w:style w:type="paragraph" w:customStyle="1" w:styleId="SOText">
    <w:name w:val="SO Text"/>
    <w:aliases w:val="sot"/>
    <w:link w:val="SOTextChar"/>
    <w:rsid w:val="00325FC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5FCC"/>
    <w:rPr>
      <w:rFonts w:eastAsiaTheme="minorHAnsi" w:cstheme="minorBidi"/>
      <w:sz w:val="22"/>
      <w:lang w:eastAsia="en-US"/>
    </w:rPr>
  </w:style>
  <w:style w:type="paragraph" w:customStyle="1" w:styleId="SOTextNote">
    <w:name w:val="SO TextNote"/>
    <w:aliases w:val="sont"/>
    <w:basedOn w:val="SOText"/>
    <w:qFormat/>
    <w:rsid w:val="00325FCC"/>
    <w:pPr>
      <w:spacing w:before="122" w:line="198" w:lineRule="exact"/>
      <w:ind w:left="1843" w:hanging="709"/>
    </w:pPr>
    <w:rPr>
      <w:sz w:val="18"/>
    </w:rPr>
  </w:style>
  <w:style w:type="paragraph" w:customStyle="1" w:styleId="SOPara">
    <w:name w:val="SO Para"/>
    <w:aliases w:val="soa"/>
    <w:basedOn w:val="SOText"/>
    <w:link w:val="SOParaChar"/>
    <w:qFormat/>
    <w:rsid w:val="00325FCC"/>
    <w:pPr>
      <w:tabs>
        <w:tab w:val="right" w:pos="1786"/>
      </w:tabs>
      <w:spacing w:before="40"/>
      <w:ind w:left="2070" w:hanging="936"/>
    </w:pPr>
  </w:style>
  <w:style w:type="character" w:customStyle="1" w:styleId="SOParaChar">
    <w:name w:val="SO Para Char"/>
    <w:aliases w:val="soa Char"/>
    <w:basedOn w:val="DefaultParagraphFont"/>
    <w:link w:val="SOPara"/>
    <w:rsid w:val="00325FCC"/>
    <w:rPr>
      <w:rFonts w:eastAsiaTheme="minorHAnsi" w:cstheme="minorBidi"/>
      <w:sz w:val="22"/>
      <w:lang w:eastAsia="en-US"/>
    </w:rPr>
  </w:style>
  <w:style w:type="paragraph" w:customStyle="1" w:styleId="FileName">
    <w:name w:val="FileName"/>
    <w:basedOn w:val="Normal"/>
    <w:rsid w:val="00325FCC"/>
  </w:style>
  <w:style w:type="paragraph" w:customStyle="1" w:styleId="SOHeadBold">
    <w:name w:val="SO HeadBold"/>
    <w:aliases w:val="sohb"/>
    <w:basedOn w:val="SOText"/>
    <w:next w:val="SOText"/>
    <w:link w:val="SOHeadBoldChar"/>
    <w:qFormat/>
    <w:rsid w:val="00325FCC"/>
    <w:rPr>
      <w:b/>
    </w:rPr>
  </w:style>
  <w:style w:type="character" w:customStyle="1" w:styleId="SOHeadBoldChar">
    <w:name w:val="SO HeadBold Char"/>
    <w:aliases w:val="sohb Char"/>
    <w:basedOn w:val="DefaultParagraphFont"/>
    <w:link w:val="SOHeadBold"/>
    <w:rsid w:val="00325FC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5FCC"/>
    <w:rPr>
      <w:i/>
    </w:rPr>
  </w:style>
  <w:style w:type="character" w:customStyle="1" w:styleId="SOHeadItalicChar">
    <w:name w:val="SO HeadItalic Char"/>
    <w:aliases w:val="sohi Char"/>
    <w:basedOn w:val="DefaultParagraphFont"/>
    <w:link w:val="SOHeadItalic"/>
    <w:rsid w:val="00325FCC"/>
    <w:rPr>
      <w:rFonts w:eastAsiaTheme="minorHAnsi" w:cstheme="minorBidi"/>
      <w:i/>
      <w:sz w:val="22"/>
      <w:lang w:eastAsia="en-US"/>
    </w:rPr>
  </w:style>
  <w:style w:type="paragraph" w:customStyle="1" w:styleId="SOBullet">
    <w:name w:val="SO Bullet"/>
    <w:aliases w:val="sotb"/>
    <w:basedOn w:val="SOText"/>
    <w:link w:val="SOBulletChar"/>
    <w:qFormat/>
    <w:rsid w:val="00325FCC"/>
    <w:pPr>
      <w:ind w:left="1559" w:hanging="425"/>
    </w:pPr>
  </w:style>
  <w:style w:type="character" w:customStyle="1" w:styleId="SOBulletChar">
    <w:name w:val="SO Bullet Char"/>
    <w:aliases w:val="sotb Char"/>
    <w:basedOn w:val="DefaultParagraphFont"/>
    <w:link w:val="SOBullet"/>
    <w:rsid w:val="00325FCC"/>
    <w:rPr>
      <w:rFonts w:eastAsiaTheme="minorHAnsi" w:cstheme="minorBidi"/>
      <w:sz w:val="22"/>
      <w:lang w:eastAsia="en-US"/>
    </w:rPr>
  </w:style>
  <w:style w:type="paragraph" w:customStyle="1" w:styleId="SOBulletNote">
    <w:name w:val="SO BulletNote"/>
    <w:aliases w:val="sonb"/>
    <w:basedOn w:val="SOTextNote"/>
    <w:link w:val="SOBulletNoteChar"/>
    <w:qFormat/>
    <w:rsid w:val="00325FCC"/>
    <w:pPr>
      <w:tabs>
        <w:tab w:val="left" w:pos="1560"/>
      </w:tabs>
      <w:ind w:left="2268" w:hanging="1134"/>
    </w:pPr>
  </w:style>
  <w:style w:type="character" w:customStyle="1" w:styleId="SOBulletNoteChar">
    <w:name w:val="SO BulletNote Char"/>
    <w:aliases w:val="sonb Char"/>
    <w:basedOn w:val="DefaultParagraphFont"/>
    <w:link w:val="SOBulletNote"/>
    <w:rsid w:val="00325FCC"/>
    <w:rPr>
      <w:rFonts w:eastAsiaTheme="minorHAnsi" w:cstheme="minorBidi"/>
      <w:sz w:val="18"/>
      <w:lang w:eastAsia="en-US"/>
    </w:rPr>
  </w:style>
  <w:style w:type="paragraph" w:customStyle="1" w:styleId="FreeForm">
    <w:name w:val="FreeForm"/>
    <w:rsid w:val="00325FCC"/>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FCC"/>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unhideWhenUsed/>
    <w:rsid w:val="00325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FCC"/>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325F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5F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5F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5F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25F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5F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5F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5F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5FC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25FCC"/>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325FCC"/>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325FCC"/>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325F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5FCC"/>
    <w:rPr>
      <w:b/>
    </w:rPr>
  </w:style>
  <w:style w:type="paragraph" w:customStyle="1" w:styleId="BoxHeadItalic">
    <w:name w:val="BoxHeadItalic"/>
    <w:aliases w:val="bhi"/>
    <w:basedOn w:val="BoxText"/>
    <w:next w:val="BoxStep"/>
    <w:qFormat/>
    <w:rsid w:val="00325FCC"/>
    <w:rPr>
      <w:i/>
    </w:rPr>
  </w:style>
  <w:style w:type="paragraph" w:customStyle="1" w:styleId="BoxList">
    <w:name w:val="BoxList"/>
    <w:aliases w:val="bl"/>
    <w:basedOn w:val="BoxText"/>
    <w:qFormat/>
    <w:rsid w:val="00325FCC"/>
    <w:pPr>
      <w:ind w:left="1559" w:hanging="425"/>
    </w:pPr>
  </w:style>
  <w:style w:type="paragraph" w:customStyle="1" w:styleId="BoxNote">
    <w:name w:val="BoxNote"/>
    <w:aliases w:val="bn"/>
    <w:basedOn w:val="BoxText"/>
    <w:qFormat/>
    <w:rsid w:val="00325FCC"/>
    <w:pPr>
      <w:tabs>
        <w:tab w:val="left" w:pos="1985"/>
      </w:tabs>
      <w:spacing w:before="122" w:line="198" w:lineRule="exact"/>
      <w:ind w:left="2948" w:hanging="1814"/>
    </w:pPr>
    <w:rPr>
      <w:sz w:val="18"/>
    </w:rPr>
  </w:style>
  <w:style w:type="paragraph" w:customStyle="1" w:styleId="BoxPara">
    <w:name w:val="BoxPara"/>
    <w:aliases w:val="bp"/>
    <w:basedOn w:val="BoxText"/>
    <w:qFormat/>
    <w:rsid w:val="00325FCC"/>
    <w:pPr>
      <w:tabs>
        <w:tab w:val="right" w:pos="2268"/>
      </w:tabs>
      <w:ind w:left="2552" w:hanging="1418"/>
    </w:pPr>
  </w:style>
  <w:style w:type="paragraph" w:customStyle="1" w:styleId="BoxStep">
    <w:name w:val="BoxStep"/>
    <w:aliases w:val="bs"/>
    <w:basedOn w:val="BoxText"/>
    <w:qFormat/>
    <w:rsid w:val="00325FCC"/>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325FCC"/>
  </w:style>
  <w:style w:type="character" w:customStyle="1" w:styleId="CharAmPartText">
    <w:name w:val="CharAmPartText"/>
    <w:basedOn w:val="OPCCharBase"/>
    <w:uiPriority w:val="1"/>
    <w:qFormat/>
    <w:rsid w:val="00325FCC"/>
  </w:style>
  <w:style w:type="character" w:customStyle="1" w:styleId="CharAmSchNo">
    <w:name w:val="CharAmSchNo"/>
    <w:basedOn w:val="OPCCharBase"/>
    <w:uiPriority w:val="1"/>
    <w:qFormat/>
    <w:rsid w:val="00325FCC"/>
  </w:style>
  <w:style w:type="character" w:customStyle="1" w:styleId="CharAmSchText">
    <w:name w:val="CharAmSchText"/>
    <w:basedOn w:val="OPCCharBase"/>
    <w:uiPriority w:val="1"/>
    <w:qFormat/>
    <w:rsid w:val="00325FCC"/>
  </w:style>
  <w:style w:type="character" w:customStyle="1" w:styleId="CharBoldItalic">
    <w:name w:val="CharBoldItalic"/>
    <w:basedOn w:val="OPCCharBase"/>
    <w:uiPriority w:val="1"/>
    <w:qFormat/>
    <w:rsid w:val="00325FCC"/>
    <w:rPr>
      <w:b/>
      <w:i/>
    </w:rPr>
  </w:style>
  <w:style w:type="character" w:customStyle="1" w:styleId="CharChapNo">
    <w:name w:val="CharChapNo"/>
    <w:basedOn w:val="OPCCharBase"/>
    <w:qFormat/>
    <w:rsid w:val="00325FCC"/>
  </w:style>
  <w:style w:type="character" w:customStyle="1" w:styleId="CharChapText">
    <w:name w:val="CharChapText"/>
    <w:basedOn w:val="OPCCharBase"/>
    <w:qFormat/>
    <w:rsid w:val="00325FCC"/>
  </w:style>
  <w:style w:type="character" w:customStyle="1" w:styleId="CharDivNo">
    <w:name w:val="CharDivNo"/>
    <w:basedOn w:val="OPCCharBase"/>
    <w:qFormat/>
    <w:rsid w:val="00325FCC"/>
  </w:style>
  <w:style w:type="character" w:customStyle="1" w:styleId="CharDivText">
    <w:name w:val="CharDivText"/>
    <w:basedOn w:val="OPCCharBase"/>
    <w:qFormat/>
    <w:rsid w:val="00325FCC"/>
  </w:style>
  <w:style w:type="character" w:customStyle="1" w:styleId="CharItalic">
    <w:name w:val="CharItalic"/>
    <w:basedOn w:val="OPCCharBase"/>
    <w:uiPriority w:val="1"/>
    <w:qFormat/>
    <w:rsid w:val="00325FCC"/>
    <w:rPr>
      <w:i/>
    </w:rPr>
  </w:style>
  <w:style w:type="character" w:customStyle="1" w:styleId="CharPartNo">
    <w:name w:val="CharPartNo"/>
    <w:basedOn w:val="OPCCharBase"/>
    <w:qFormat/>
    <w:rsid w:val="00325FCC"/>
  </w:style>
  <w:style w:type="character" w:customStyle="1" w:styleId="CharPartText">
    <w:name w:val="CharPartText"/>
    <w:basedOn w:val="OPCCharBase"/>
    <w:qFormat/>
    <w:rsid w:val="00325FCC"/>
  </w:style>
  <w:style w:type="character" w:customStyle="1" w:styleId="CharSectno">
    <w:name w:val="CharSectno"/>
    <w:basedOn w:val="OPCCharBase"/>
    <w:qFormat/>
    <w:rsid w:val="00325FCC"/>
  </w:style>
  <w:style w:type="character" w:customStyle="1" w:styleId="CharSubdNo">
    <w:name w:val="CharSubdNo"/>
    <w:basedOn w:val="OPCCharBase"/>
    <w:uiPriority w:val="1"/>
    <w:qFormat/>
    <w:rsid w:val="00325FCC"/>
  </w:style>
  <w:style w:type="character" w:customStyle="1" w:styleId="CharSubdText">
    <w:name w:val="CharSubdText"/>
    <w:basedOn w:val="OPCCharBase"/>
    <w:uiPriority w:val="1"/>
    <w:qFormat/>
    <w:rsid w:val="00325FCC"/>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325FCC"/>
    <w:pPr>
      <w:spacing w:before="122" w:line="240" w:lineRule="auto"/>
      <w:ind w:left="1985" w:hanging="851"/>
    </w:pPr>
    <w:rPr>
      <w:sz w:val="18"/>
    </w:rPr>
  </w:style>
  <w:style w:type="paragraph" w:customStyle="1" w:styleId="notemargin">
    <w:name w:val="note(margin)"/>
    <w:aliases w:val="nm"/>
    <w:basedOn w:val="OPCParaBase"/>
    <w:rsid w:val="00325FCC"/>
    <w:pPr>
      <w:tabs>
        <w:tab w:val="left" w:pos="709"/>
      </w:tabs>
      <w:spacing w:before="122" w:line="198" w:lineRule="exact"/>
      <w:ind w:left="709" w:hanging="709"/>
    </w:pPr>
    <w:rPr>
      <w:sz w:val="18"/>
    </w:rPr>
  </w:style>
  <w:style w:type="paragraph" w:customStyle="1" w:styleId="CTA-">
    <w:name w:val="CTA -"/>
    <w:basedOn w:val="OPCParaBase"/>
    <w:rsid w:val="00325FCC"/>
    <w:pPr>
      <w:spacing w:before="60" w:line="240" w:lineRule="atLeast"/>
      <w:ind w:left="85" w:hanging="85"/>
    </w:pPr>
    <w:rPr>
      <w:sz w:val="20"/>
    </w:rPr>
  </w:style>
  <w:style w:type="paragraph" w:customStyle="1" w:styleId="CTA--">
    <w:name w:val="CTA --"/>
    <w:basedOn w:val="OPCParaBase"/>
    <w:next w:val="Normal"/>
    <w:rsid w:val="00325FCC"/>
    <w:pPr>
      <w:spacing w:before="60" w:line="240" w:lineRule="atLeast"/>
      <w:ind w:left="142" w:hanging="142"/>
    </w:pPr>
    <w:rPr>
      <w:sz w:val="20"/>
    </w:rPr>
  </w:style>
  <w:style w:type="paragraph" w:customStyle="1" w:styleId="CTA---">
    <w:name w:val="CTA ---"/>
    <w:basedOn w:val="OPCParaBase"/>
    <w:next w:val="Normal"/>
    <w:rsid w:val="00325FCC"/>
    <w:pPr>
      <w:spacing w:before="60" w:line="240" w:lineRule="atLeast"/>
      <w:ind w:left="198" w:hanging="198"/>
    </w:pPr>
    <w:rPr>
      <w:sz w:val="20"/>
    </w:rPr>
  </w:style>
  <w:style w:type="paragraph" w:customStyle="1" w:styleId="CTA----">
    <w:name w:val="CTA ----"/>
    <w:basedOn w:val="OPCParaBase"/>
    <w:next w:val="Normal"/>
    <w:rsid w:val="00325FCC"/>
    <w:pPr>
      <w:spacing w:before="60" w:line="240" w:lineRule="atLeast"/>
      <w:ind w:left="255" w:hanging="255"/>
    </w:pPr>
    <w:rPr>
      <w:sz w:val="20"/>
    </w:rPr>
  </w:style>
  <w:style w:type="paragraph" w:customStyle="1" w:styleId="CTA1a">
    <w:name w:val="CTA 1(a)"/>
    <w:basedOn w:val="OPCParaBase"/>
    <w:rsid w:val="00325FCC"/>
    <w:pPr>
      <w:tabs>
        <w:tab w:val="right" w:pos="414"/>
      </w:tabs>
      <w:spacing w:before="40" w:line="240" w:lineRule="atLeast"/>
      <w:ind w:left="675" w:hanging="675"/>
    </w:pPr>
    <w:rPr>
      <w:sz w:val="20"/>
    </w:rPr>
  </w:style>
  <w:style w:type="paragraph" w:customStyle="1" w:styleId="CTA1ai">
    <w:name w:val="CTA 1(a)(i)"/>
    <w:basedOn w:val="OPCParaBase"/>
    <w:rsid w:val="00325FCC"/>
    <w:pPr>
      <w:tabs>
        <w:tab w:val="right" w:pos="1004"/>
      </w:tabs>
      <w:spacing w:before="40" w:line="240" w:lineRule="atLeast"/>
      <w:ind w:left="1253" w:hanging="1253"/>
    </w:pPr>
    <w:rPr>
      <w:sz w:val="20"/>
    </w:rPr>
  </w:style>
  <w:style w:type="paragraph" w:customStyle="1" w:styleId="CTA2a">
    <w:name w:val="CTA 2(a)"/>
    <w:basedOn w:val="OPCParaBase"/>
    <w:rsid w:val="00325FCC"/>
    <w:pPr>
      <w:tabs>
        <w:tab w:val="right" w:pos="482"/>
      </w:tabs>
      <w:spacing w:before="40" w:line="240" w:lineRule="atLeast"/>
      <w:ind w:left="748" w:hanging="748"/>
    </w:pPr>
    <w:rPr>
      <w:sz w:val="20"/>
    </w:rPr>
  </w:style>
  <w:style w:type="paragraph" w:customStyle="1" w:styleId="CTA2ai">
    <w:name w:val="CTA 2(a)(i)"/>
    <w:basedOn w:val="OPCParaBase"/>
    <w:rsid w:val="00325FCC"/>
    <w:pPr>
      <w:tabs>
        <w:tab w:val="right" w:pos="1089"/>
      </w:tabs>
      <w:spacing w:before="40" w:line="240" w:lineRule="atLeast"/>
      <w:ind w:left="1327" w:hanging="1327"/>
    </w:pPr>
    <w:rPr>
      <w:sz w:val="20"/>
    </w:rPr>
  </w:style>
  <w:style w:type="paragraph" w:customStyle="1" w:styleId="CTA3a">
    <w:name w:val="CTA 3(a)"/>
    <w:basedOn w:val="OPCParaBase"/>
    <w:rsid w:val="00325FCC"/>
    <w:pPr>
      <w:tabs>
        <w:tab w:val="right" w:pos="556"/>
      </w:tabs>
      <w:spacing w:before="40" w:line="240" w:lineRule="atLeast"/>
      <w:ind w:left="805" w:hanging="805"/>
    </w:pPr>
    <w:rPr>
      <w:sz w:val="20"/>
    </w:rPr>
  </w:style>
  <w:style w:type="paragraph" w:customStyle="1" w:styleId="CTA3ai">
    <w:name w:val="CTA 3(a)(i)"/>
    <w:basedOn w:val="OPCParaBase"/>
    <w:rsid w:val="00325FCC"/>
    <w:pPr>
      <w:tabs>
        <w:tab w:val="right" w:pos="1140"/>
      </w:tabs>
      <w:spacing w:before="40" w:line="240" w:lineRule="atLeast"/>
      <w:ind w:left="1361" w:hanging="1361"/>
    </w:pPr>
    <w:rPr>
      <w:sz w:val="20"/>
    </w:rPr>
  </w:style>
  <w:style w:type="paragraph" w:customStyle="1" w:styleId="CTA4a">
    <w:name w:val="CTA 4(a)"/>
    <w:basedOn w:val="OPCParaBase"/>
    <w:rsid w:val="00325FCC"/>
    <w:pPr>
      <w:tabs>
        <w:tab w:val="right" w:pos="624"/>
      </w:tabs>
      <w:spacing w:before="40" w:line="240" w:lineRule="atLeast"/>
      <w:ind w:left="873" w:hanging="873"/>
    </w:pPr>
    <w:rPr>
      <w:sz w:val="20"/>
    </w:rPr>
  </w:style>
  <w:style w:type="paragraph" w:customStyle="1" w:styleId="CTA4ai">
    <w:name w:val="CTA 4(a)(i)"/>
    <w:basedOn w:val="OPCParaBase"/>
    <w:rsid w:val="00325FCC"/>
    <w:pPr>
      <w:tabs>
        <w:tab w:val="right" w:pos="1213"/>
      </w:tabs>
      <w:spacing w:before="40" w:line="240" w:lineRule="atLeast"/>
      <w:ind w:left="1452" w:hanging="1452"/>
    </w:pPr>
    <w:rPr>
      <w:sz w:val="20"/>
    </w:rPr>
  </w:style>
  <w:style w:type="paragraph" w:customStyle="1" w:styleId="CTACAPS">
    <w:name w:val="CTA CAPS"/>
    <w:basedOn w:val="OPCParaBase"/>
    <w:rsid w:val="00325FCC"/>
    <w:pPr>
      <w:spacing w:before="60" w:line="240" w:lineRule="atLeast"/>
    </w:pPr>
    <w:rPr>
      <w:sz w:val="20"/>
    </w:rPr>
  </w:style>
  <w:style w:type="paragraph" w:customStyle="1" w:styleId="CTAright">
    <w:name w:val="CTA right"/>
    <w:basedOn w:val="OPCParaBase"/>
    <w:rsid w:val="00325FCC"/>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325FCC"/>
    <w:pPr>
      <w:tabs>
        <w:tab w:val="right" w:pos="1021"/>
      </w:tabs>
      <w:spacing w:before="180" w:line="240" w:lineRule="auto"/>
      <w:ind w:left="1134" w:hanging="1134"/>
    </w:pPr>
  </w:style>
  <w:style w:type="paragraph" w:customStyle="1" w:styleId="Definition">
    <w:name w:val="Definition"/>
    <w:aliases w:val="dd"/>
    <w:basedOn w:val="OPCParaBase"/>
    <w:rsid w:val="00325FCC"/>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325FCC"/>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325FCC"/>
    <w:pPr>
      <w:spacing w:line="240" w:lineRule="auto"/>
      <w:ind w:left="1134"/>
    </w:pPr>
    <w:rPr>
      <w:sz w:val="20"/>
    </w:rPr>
  </w:style>
  <w:style w:type="paragraph" w:styleId="Header">
    <w:name w:val="header"/>
    <w:basedOn w:val="OPCParaBase"/>
    <w:link w:val="HeaderChar"/>
    <w:unhideWhenUsed/>
    <w:rsid w:val="00325FCC"/>
    <w:pPr>
      <w:keepNext/>
      <w:keepLines/>
      <w:tabs>
        <w:tab w:val="center" w:pos="4150"/>
        <w:tab w:val="right" w:pos="8307"/>
      </w:tabs>
      <w:spacing w:line="160" w:lineRule="exact"/>
    </w:pPr>
    <w:rPr>
      <w:sz w:val="16"/>
    </w:rPr>
  </w:style>
  <w:style w:type="paragraph" w:customStyle="1" w:styleId="House">
    <w:name w:val="House"/>
    <w:basedOn w:val="OPCParaBase"/>
    <w:rsid w:val="00325FCC"/>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325FCC"/>
    <w:pPr>
      <w:keepLines/>
      <w:spacing w:before="80" w:line="240" w:lineRule="auto"/>
      <w:ind w:left="709"/>
    </w:pPr>
  </w:style>
  <w:style w:type="paragraph" w:customStyle="1" w:styleId="ItemHead">
    <w:name w:val="ItemHead"/>
    <w:aliases w:val="ih"/>
    <w:basedOn w:val="OPCParaBase"/>
    <w:next w:val="Item"/>
    <w:link w:val="ItemHeadChar"/>
    <w:rsid w:val="00325FC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25FCC"/>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325FCC"/>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325FCC"/>
    <w:pPr>
      <w:spacing w:before="240" w:line="240" w:lineRule="auto"/>
      <w:ind w:left="284" w:hanging="284"/>
    </w:pPr>
    <w:rPr>
      <w:i/>
      <w:sz w:val="24"/>
    </w:rPr>
  </w:style>
  <w:style w:type="paragraph" w:customStyle="1" w:styleId="notepara">
    <w:name w:val="note(para)"/>
    <w:aliases w:val="na"/>
    <w:basedOn w:val="OPCParaBase"/>
    <w:rsid w:val="00325FCC"/>
    <w:pPr>
      <w:spacing w:before="40" w:line="198" w:lineRule="exact"/>
      <w:ind w:left="2354" w:hanging="369"/>
    </w:pPr>
    <w:rPr>
      <w:sz w:val="18"/>
    </w:rPr>
  </w:style>
  <w:style w:type="paragraph" w:customStyle="1" w:styleId="noteParlAmend">
    <w:name w:val="note(ParlAmend)"/>
    <w:aliases w:val="npp"/>
    <w:basedOn w:val="OPCParaBase"/>
    <w:next w:val="ParlAmend"/>
    <w:rsid w:val="00325FCC"/>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325FCC"/>
    <w:pPr>
      <w:spacing w:before="5600" w:line="240" w:lineRule="auto"/>
    </w:pPr>
    <w:rPr>
      <w:b/>
      <w:sz w:val="32"/>
    </w:rPr>
  </w:style>
  <w:style w:type="paragraph" w:customStyle="1" w:styleId="PageBreak">
    <w:name w:val="PageBreak"/>
    <w:aliases w:val="pb"/>
    <w:basedOn w:val="OPCParaBase"/>
    <w:rsid w:val="00325FCC"/>
    <w:pPr>
      <w:spacing w:line="240" w:lineRule="auto"/>
    </w:pPr>
    <w:rPr>
      <w:sz w:val="20"/>
    </w:rPr>
  </w:style>
  <w:style w:type="character" w:customStyle="1" w:styleId="OPCCharBase">
    <w:name w:val="OPCCharBase"/>
    <w:uiPriority w:val="1"/>
    <w:qFormat/>
    <w:rsid w:val="00325FCC"/>
  </w:style>
  <w:style w:type="paragraph" w:customStyle="1" w:styleId="paragraph">
    <w:name w:val="paragraph"/>
    <w:aliases w:val="a"/>
    <w:basedOn w:val="OPCParaBase"/>
    <w:link w:val="paragraphChar"/>
    <w:rsid w:val="00325FCC"/>
    <w:pPr>
      <w:tabs>
        <w:tab w:val="right" w:pos="1531"/>
      </w:tabs>
      <w:spacing w:before="40" w:line="240" w:lineRule="auto"/>
      <w:ind w:left="1644" w:hanging="1644"/>
    </w:pPr>
  </w:style>
  <w:style w:type="paragraph" w:customStyle="1" w:styleId="paragraphsub">
    <w:name w:val="paragraph(sub)"/>
    <w:aliases w:val="aa"/>
    <w:basedOn w:val="OPCParaBase"/>
    <w:rsid w:val="00325FCC"/>
    <w:pPr>
      <w:tabs>
        <w:tab w:val="right" w:pos="1985"/>
      </w:tabs>
      <w:spacing w:before="40" w:line="240" w:lineRule="auto"/>
      <w:ind w:left="2098" w:hanging="2098"/>
    </w:pPr>
  </w:style>
  <w:style w:type="paragraph" w:customStyle="1" w:styleId="paragraphsub-sub">
    <w:name w:val="paragraph(sub-sub)"/>
    <w:aliases w:val="aaa"/>
    <w:basedOn w:val="OPCParaBase"/>
    <w:rsid w:val="00325FCC"/>
    <w:pPr>
      <w:tabs>
        <w:tab w:val="right" w:pos="2722"/>
      </w:tabs>
      <w:spacing w:before="40" w:line="240" w:lineRule="auto"/>
      <w:ind w:left="2835" w:hanging="2835"/>
    </w:pPr>
  </w:style>
  <w:style w:type="paragraph" w:customStyle="1" w:styleId="ParlAmend">
    <w:name w:val="ParlAmend"/>
    <w:aliases w:val="pp"/>
    <w:basedOn w:val="OPCParaBase"/>
    <w:rsid w:val="00325FCC"/>
    <w:pPr>
      <w:spacing w:before="240" w:line="240" w:lineRule="atLeast"/>
      <w:ind w:hanging="567"/>
    </w:pPr>
    <w:rPr>
      <w:sz w:val="24"/>
    </w:rPr>
  </w:style>
  <w:style w:type="paragraph" w:customStyle="1" w:styleId="Penalty">
    <w:name w:val="Penalty"/>
    <w:basedOn w:val="OPCParaBase"/>
    <w:rsid w:val="00325FCC"/>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325FCC"/>
    <w:pPr>
      <w:spacing w:line="240" w:lineRule="auto"/>
    </w:pPr>
    <w:rPr>
      <w:i/>
      <w:sz w:val="20"/>
    </w:rPr>
  </w:style>
  <w:style w:type="paragraph" w:customStyle="1" w:styleId="Preamble">
    <w:name w:val="Preamble"/>
    <w:basedOn w:val="OPCParaBase"/>
    <w:next w:val="Normal"/>
    <w:rsid w:val="00325F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5FCC"/>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325FCC"/>
    <w:pPr>
      <w:spacing w:line="240" w:lineRule="auto"/>
    </w:pPr>
    <w:rPr>
      <w:sz w:val="28"/>
    </w:rPr>
  </w:style>
  <w:style w:type="paragraph" w:customStyle="1" w:styleId="ShortT">
    <w:name w:val="ShortT"/>
    <w:basedOn w:val="OPCParaBase"/>
    <w:next w:val="Normal"/>
    <w:link w:val="ShortTChar"/>
    <w:qFormat/>
    <w:rsid w:val="00325FCC"/>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325FCC"/>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325FCC"/>
    <w:pPr>
      <w:spacing w:before="180" w:line="240" w:lineRule="auto"/>
      <w:ind w:left="709" w:hanging="709"/>
    </w:pPr>
  </w:style>
  <w:style w:type="paragraph" w:customStyle="1" w:styleId="SubitemHead">
    <w:name w:val="SubitemHead"/>
    <w:aliases w:val="issh"/>
    <w:basedOn w:val="OPCParaBase"/>
    <w:rsid w:val="00325F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5FCC"/>
    <w:pPr>
      <w:spacing w:before="40" w:line="240" w:lineRule="auto"/>
      <w:ind w:left="1134"/>
    </w:pPr>
  </w:style>
  <w:style w:type="paragraph" w:customStyle="1" w:styleId="SubsectionHead">
    <w:name w:val="SubsectionHead"/>
    <w:aliases w:val="ssh"/>
    <w:basedOn w:val="OPCParaBase"/>
    <w:next w:val="subsection"/>
    <w:rsid w:val="00325FCC"/>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5FC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A7BF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25FCC"/>
    <w:pPr>
      <w:spacing w:before="60" w:line="240" w:lineRule="auto"/>
      <w:ind w:left="284" w:hanging="284"/>
    </w:pPr>
    <w:rPr>
      <w:sz w:val="20"/>
    </w:rPr>
  </w:style>
  <w:style w:type="paragraph" w:customStyle="1" w:styleId="Tablei">
    <w:name w:val="Table(i)"/>
    <w:aliases w:val="taa"/>
    <w:basedOn w:val="OPCParaBase"/>
    <w:rsid w:val="00325FC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25FC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25FCC"/>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25F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5FCC"/>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5FCC"/>
    <w:pPr>
      <w:spacing w:before="122" w:line="198" w:lineRule="exact"/>
      <w:ind w:left="1985" w:hanging="851"/>
      <w:jc w:val="right"/>
    </w:pPr>
    <w:rPr>
      <w:sz w:val="18"/>
    </w:rPr>
  </w:style>
  <w:style w:type="paragraph" w:customStyle="1" w:styleId="TLPTableBullet">
    <w:name w:val="TLPTableBullet"/>
    <w:aliases w:val="ttb"/>
    <w:basedOn w:val="OPCParaBase"/>
    <w:rsid w:val="00325FCC"/>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325F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5F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5F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5F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5FC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25F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5F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5F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5F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5FCC"/>
    <w:pPr>
      <w:keepLines/>
      <w:spacing w:before="240" w:after="120" w:line="240" w:lineRule="auto"/>
      <w:ind w:left="794"/>
    </w:pPr>
    <w:rPr>
      <w:b/>
      <w:kern w:val="28"/>
      <w:sz w:val="20"/>
    </w:rPr>
  </w:style>
  <w:style w:type="paragraph" w:customStyle="1" w:styleId="TofSectsHeading">
    <w:name w:val="TofSects(Heading)"/>
    <w:basedOn w:val="OPCParaBase"/>
    <w:rsid w:val="00325FCC"/>
    <w:pPr>
      <w:spacing w:before="240" w:after="120" w:line="240" w:lineRule="auto"/>
    </w:pPr>
    <w:rPr>
      <w:b/>
      <w:sz w:val="24"/>
    </w:rPr>
  </w:style>
  <w:style w:type="paragraph" w:customStyle="1" w:styleId="TofSectsSection">
    <w:name w:val="TofSects(Section)"/>
    <w:basedOn w:val="OPCParaBase"/>
    <w:rsid w:val="00325FCC"/>
    <w:pPr>
      <w:keepLines/>
      <w:spacing w:before="40" w:line="240" w:lineRule="auto"/>
      <w:ind w:left="1588" w:hanging="794"/>
    </w:pPr>
    <w:rPr>
      <w:kern w:val="28"/>
      <w:sz w:val="18"/>
    </w:rPr>
  </w:style>
  <w:style w:type="paragraph" w:customStyle="1" w:styleId="TofSectsSubdiv">
    <w:name w:val="TofSects(Subdiv)"/>
    <w:basedOn w:val="OPCParaBase"/>
    <w:rsid w:val="00325FC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325FCC"/>
    <w:rPr>
      <w:sz w:val="16"/>
    </w:rPr>
  </w:style>
  <w:style w:type="character" w:customStyle="1" w:styleId="FooterChar">
    <w:name w:val="Footer Char"/>
    <w:basedOn w:val="DefaultParagraphFont"/>
    <w:link w:val="Footer"/>
    <w:rsid w:val="00325FCC"/>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325FCC"/>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325FCC"/>
    <w:pPr>
      <w:spacing w:line="260" w:lineRule="atLeast"/>
    </w:pPr>
    <w:rPr>
      <w:sz w:val="22"/>
    </w:rPr>
  </w:style>
  <w:style w:type="paragraph" w:customStyle="1" w:styleId="WRStyle">
    <w:name w:val="WR Style"/>
    <w:aliases w:val="WR"/>
    <w:basedOn w:val="OPCParaBase"/>
    <w:rsid w:val="00325FCC"/>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325FCC"/>
    <w:pPr>
      <w:spacing w:before="122" w:line="198" w:lineRule="exact"/>
      <w:ind w:left="2353" w:hanging="709"/>
    </w:pPr>
    <w:rPr>
      <w:sz w:val="18"/>
    </w:rPr>
  </w:style>
  <w:style w:type="paragraph" w:customStyle="1" w:styleId="TableHeading">
    <w:name w:val="TableHeading"/>
    <w:aliases w:val="th"/>
    <w:basedOn w:val="OPCParaBase"/>
    <w:next w:val="Tabletext"/>
    <w:rsid w:val="00325FCC"/>
    <w:pPr>
      <w:keepNext/>
      <w:spacing w:before="60" w:line="240" w:lineRule="atLeast"/>
    </w:pPr>
    <w:rPr>
      <w:b/>
      <w:sz w:val="20"/>
    </w:rPr>
  </w:style>
  <w:style w:type="table" w:customStyle="1" w:styleId="CFlag">
    <w:name w:val="CFlag"/>
    <w:basedOn w:val="TableNormal"/>
    <w:uiPriority w:val="99"/>
    <w:rsid w:val="00325FCC"/>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325FCC"/>
    <w:pPr>
      <w:spacing w:before="120"/>
      <w:outlineLvl w:val="1"/>
    </w:pPr>
    <w:rPr>
      <w:b/>
      <w:sz w:val="28"/>
      <w:szCs w:val="28"/>
    </w:rPr>
  </w:style>
  <w:style w:type="paragraph" w:customStyle="1" w:styleId="ENotesHeading2">
    <w:name w:val="ENotesHeading 2"/>
    <w:aliases w:val="Enh2"/>
    <w:basedOn w:val="OPCParaBase"/>
    <w:next w:val="Normal"/>
    <w:rsid w:val="00325FCC"/>
    <w:pPr>
      <w:spacing w:before="120" w:after="120"/>
      <w:outlineLvl w:val="2"/>
    </w:pPr>
    <w:rPr>
      <w:b/>
      <w:sz w:val="24"/>
      <w:szCs w:val="28"/>
    </w:rPr>
  </w:style>
  <w:style w:type="paragraph" w:customStyle="1" w:styleId="ENotesHeading3">
    <w:name w:val="ENotesHeading 3"/>
    <w:aliases w:val="Enh3"/>
    <w:basedOn w:val="OPCParaBase"/>
    <w:next w:val="Normal"/>
    <w:rsid w:val="00325FCC"/>
    <w:pPr>
      <w:keepNext/>
      <w:spacing w:before="120" w:line="240" w:lineRule="auto"/>
      <w:outlineLvl w:val="4"/>
    </w:pPr>
    <w:rPr>
      <w:b/>
      <w:szCs w:val="24"/>
    </w:rPr>
  </w:style>
  <w:style w:type="paragraph" w:customStyle="1" w:styleId="ENotesText">
    <w:name w:val="ENotesText"/>
    <w:aliases w:val="Ent,ENt"/>
    <w:basedOn w:val="OPCParaBase"/>
    <w:next w:val="Normal"/>
    <w:rsid w:val="00325FCC"/>
    <w:pPr>
      <w:spacing w:before="120"/>
    </w:pPr>
  </w:style>
  <w:style w:type="paragraph" w:customStyle="1" w:styleId="CompiledActNo">
    <w:name w:val="CompiledActNo"/>
    <w:basedOn w:val="OPCParaBase"/>
    <w:next w:val="Normal"/>
    <w:rsid w:val="00325FCC"/>
    <w:rPr>
      <w:b/>
      <w:sz w:val="24"/>
      <w:szCs w:val="24"/>
    </w:rPr>
  </w:style>
  <w:style w:type="paragraph" w:customStyle="1" w:styleId="CompiledMadeUnder">
    <w:name w:val="CompiledMadeUnder"/>
    <w:basedOn w:val="OPCParaBase"/>
    <w:next w:val="Normal"/>
    <w:rsid w:val="00325FCC"/>
    <w:rPr>
      <w:i/>
      <w:sz w:val="24"/>
      <w:szCs w:val="24"/>
    </w:rPr>
  </w:style>
  <w:style w:type="paragraph" w:customStyle="1" w:styleId="Paragraphsub-sub-sub">
    <w:name w:val="Paragraph(sub-sub-sub)"/>
    <w:aliases w:val="aaaa"/>
    <w:basedOn w:val="OPCParaBase"/>
    <w:rsid w:val="00325F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5F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5F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5F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5F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5FCC"/>
    <w:pPr>
      <w:spacing w:before="60" w:line="240" w:lineRule="auto"/>
    </w:pPr>
    <w:rPr>
      <w:rFonts w:cs="Arial"/>
      <w:sz w:val="20"/>
      <w:szCs w:val="22"/>
    </w:rPr>
  </w:style>
  <w:style w:type="paragraph" w:customStyle="1" w:styleId="NoteToSubpara">
    <w:name w:val="NoteToSubpara"/>
    <w:aliases w:val="nts"/>
    <w:basedOn w:val="OPCParaBase"/>
    <w:rsid w:val="00325FCC"/>
    <w:pPr>
      <w:spacing w:before="40" w:line="198" w:lineRule="exact"/>
      <w:ind w:left="2835" w:hanging="709"/>
    </w:pPr>
    <w:rPr>
      <w:sz w:val="18"/>
    </w:rPr>
  </w:style>
  <w:style w:type="paragraph" w:customStyle="1" w:styleId="SignCoverPageEnd">
    <w:name w:val="SignCoverPageEnd"/>
    <w:basedOn w:val="OPCParaBase"/>
    <w:next w:val="Normal"/>
    <w:rsid w:val="00325F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5FCC"/>
    <w:pPr>
      <w:pBdr>
        <w:top w:val="single" w:sz="4" w:space="1" w:color="auto"/>
      </w:pBdr>
      <w:spacing w:before="360"/>
      <w:ind w:right="397"/>
      <w:jc w:val="both"/>
    </w:pPr>
  </w:style>
  <w:style w:type="paragraph" w:customStyle="1" w:styleId="ActHead10">
    <w:name w:val="ActHead 10"/>
    <w:aliases w:val="sp"/>
    <w:basedOn w:val="OPCParaBase"/>
    <w:next w:val="ActHead3"/>
    <w:rsid w:val="00325FCC"/>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325FCC"/>
    <w:pPr>
      <w:keepNext/>
      <w:spacing w:before="60" w:line="240" w:lineRule="atLeast"/>
    </w:pPr>
    <w:rPr>
      <w:rFonts w:ascii="Arial" w:hAnsi="Arial"/>
      <w:b/>
      <w:sz w:val="16"/>
    </w:rPr>
  </w:style>
  <w:style w:type="paragraph" w:customStyle="1" w:styleId="ENoteTTi">
    <w:name w:val="ENoteTTi"/>
    <w:aliases w:val="entti"/>
    <w:basedOn w:val="OPCParaBase"/>
    <w:rsid w:val="00325FCC"/>
    <w:pPr>
      <w:keepNext/>
      <w:spacing w:before="60" w:line="240" w:lineRule="atLeast"/>
      <w:ind w:left="170"/>
    </w:pPr>
    <w:rPr>
      <w:sz w:val="16"/>
    </w:rPr>
  </w:style>
  <w:style w:type="paragraph" w:customStyle="1" w:styleId="ENoteTTIndentHeading">
    <w:name w:val="ENoteTTIndentHeading"/>
    <w:aliases w:val="enTTHi"/>
    <w:basedOn w:val="OPCParaBase"/>
    <w:rsid w:val="00325F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5FCC"/>
    <w:pPr>
      <w:spacing w:before="60" w:line="240" w:lineRule="atLeast"/>
    </w:pPr>
    <w:rPr>
      <w:sz w:val="16"/>
    </w:rPr>
  </w:style>
  <w:style w:type="paragraph" w:customStyle="1" w:styleId="MadeunderText">
    <w:name w:val="MadeunderText"/>
    <w:basedOn w:val="OPCParaBase"/>
    <w:next w:val="CompiledMadeUnder"/>
    <w:rsid w:val="00325FCC"/>
    <w:pPr>
      <w:spacing w:before="240"/>
    </w:pPr>
    <w:rPr>
      <w:sz w:val="24"/>
      <w:szCs w:val="24"/>
    </w:rPr>
  </w:style>
  <w:style w:type="paragraph" w:customStyle="1" w:styleId="SubPartCASA">
    <w:name w:val="SubPart(CASA)"/>
    <w:aliases w:val="csp"/>
    <w:basedOn w:val="OPCParaBase"/>
    <w:next w:val="ActHead3"/>
    <w:rsid w:val="00325FCC"/>
    <w:pPr>
      <w:keepNext/>
      <w:keepLines/>
      <w:spacing w:before="280"/>
      <w:outlineLvl w:val="1"/>
    </w:pPr>
    <w:rPr>
      <w:b/>
      <w:kern w:val="28"/>
      <w:sz w:val="32"/>
    </w:rPr>
  </w:style>
  <w:style w:type="character" w:customStyle="1" w:styleId="CharSubPartTextCASA">
    <w:name w:val="CharSubPartText(CASA)"/>
    <w:basedOn w:val="OPCCharBase"/>
    <w:uiPriority w:val="1"/>
    <w:rsid w:val="00325FCC"/>
  </w:style>
  <w:style w:type="character" w:customStyle="1" w:styleId="CharSubPartNoCASA">
    <w:name w:val="CharSubPartNo(CASA)"/>
    <w:basedOn w:val="OPCCharBase"/>
    <w:uiPriority w:val="1"/>
    <w:rsid w:val="00325FCC"/>
  </w:style>
  <w:style w:type="paragraph" w:customStyle="1" w:styleId="ENoteTTIndentHeadingSub">
    <w:name w:val="ENoteTTIndentHeadingSub"/>
    <w:aliases w:val="enTTHis"/>
    <w:basedOn w:val="OPCParaBase"/>
    <w:rsid w:val="00325FCC"/>
    <w:pPr>
      <w:keepNext/>
      <w:spacing w:before="60" w:line="240" w:lineRule="atLeast"/>
      <w:ind w:left="340"/>
    </w:pPr>
    <w:rPr>
      <w:b/>
      <w:sz w:val="16"/>
    </w:rPr>
  </w:style>
  <w:style w:type="paragraph" w:customStyle="1" w:styleId="ENoteTTiSub">
    <w:name w:val="ENoteTTiSub"/>
    <w:aliases w:val="enttis"/>
    <w:basedOn w:val="OPCParaBase"/>
    <w:rsid w:val="00325FCC"/>
    <w:pPr>
      <w:keepNext/>
      <w:spacing w:before="60" w:line="240" w:lineRule="atLeast"/>
      <w:ind w:left="340"/>
    </w:pPr>
    <w:rPr>
      <w:sz w:val="16"/>
    </w:rPr>
  </w:style>
  <w:style w:type="paragraph" w:customStyle="1" w:styleId="SubDivisionMigration">
    <w:name w:val="SubDivisionMigration"/>
    <w:aliases w:val="sdm"/>
    <w:basedOn w:val="OPCParaBase"/>
    <w:rsid w:val="00325F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5FCC"/>
    <w:pPr>
      <w:keepNext/>
      <w:keepLines/>
      <w:spacing w:before="240" w:line="240" w:lineRule="auto"/>
      <w:ind w:left="1134" w:hanging="1134"/>
    </w:pPr>
    <w:rPr>
      <w:b/>
      <w:sz w:val="28"/>
    </w:rPr>
  </w:style>
  <w:style w:type="paragraph" w:customStyle="1" w:styleId="SOText">
    <w:name w:val="SO Text"/>
    <w:aliases w:val="sot"/>
    <w:link w:val="SOTextChar"/>
    <w:rsid w:val="00325FC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5FCC"/>
    <w:rPr>
      <w:rFonts w:eastAsiaTheme="minorHAnsi" w:cstheme="minorBidi"/>
      <w:sz w:val="22"/>
      <w:lang w:eastAsia="en-US"/>
    </w:rPr>
  </w:style>
  <w:style w:type="paragraph" w:customStyle="1" w:styleId="SOTextNote">
    <w:name w:val="SO TextNote"/>
    <w:aliases w:val="sont"/>
    <w:basedOn w:val="SOText"/>
    <w:qFormat/>
    <w:rsid w:val="00325FCC"/>
    <w:pPr>
      <w:spacing w:before="122" w:line="198" w:lineRule="exact"/>
      <w:ind w:left="1843" w:hanging="709"/>
    </w:pPr>
    <w:rPr>
      <w:sz w:val="18"/>
    </w:rPr>
  </w:style>
  <w:style w:type="paragraph" w:customStyle="1" w:styleId="SOPara">
    <w:name w:val="SO Para"/>
    <w:aliases w:val="soa"/>
    <w:basedOn w:val="SOText"/>
    <w:link w:val="SOParaChar"/>
    <w:qFormat/>
    <w:rsid w:val="00325FCC"/>
    <w:pPr>
      <w:tabs>
        <w:tab w:val="right" w:pos="1786"/>
      </w:tabs>
      <w:spacing w:before="40"/>
      <w:ind w:left="2070" w:hanging="936"/>
    </w:pPr>
  </w:style>
  <w:style w:type="character" w:customStyle="1" w:styleId="SOParaChar">
    <w:name w:val="SO Para Char"/>
    <w:aliases w:val="soa Char"/>
    <w:basedOn w:val="DefaultParagraphFont"/>
    <w:link w:val="SOPara"/>
    <w:rsid w:val="00325FCC"/>
    <w:rPr>
      <w:rFonts w:eastAsiaTheme="minorHAnsi" w:cstheme="minorBidi"/>
      <w:sz w:val="22"/>
      <w:lang w:eastAsia="en-US"/>
    </w:rPr>
  </w:style>
  <w:style w:type="paragraph" w:customStyle="1" w:styleId="FileName">
    <w:name w:val="FileName"/>
    <w:basedOn w:val="Normal"/>
    <w:rsid w:val="00325FCC"/>
  </w:style>
  <w:style w:type="paragraph" w:customStyle="1" w:styleId="SOHeadBold">
    <w:name w:val="SO HeadBold"/>
    <w:aliases w:val="sohb"/>
    <w:basedOn w:val="SOText"/>
    <w:next w:val="SOText"/>
    <w:link w:val="SOHeadBoldChar"/>
    <w:qFormat/>
    <w:rsid w:val="00325FCC"/>
    <w:rPr>
      <w:b/>
    </w:rPr>
  </w:style>
  <w:style w:type="character" w:customStyle="1" w:styleId="SOHeadBoldChar">
    <w:name w:val="SO HeadBold Char"/>
    <w:aliases w:val="sohb Char"/>
    <w:basedOn w:val="DefaultParagraphFont"/>
    <w:link w:val="SOHeadBold"/>
    <w:rsid w:val="00325FC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5FCC"/>
    <w:rPr>
      <w:i/>
    </w:rPr>
  </w:style>
  <w:style w:type="character" w:customStyle="1" w:styleId="SOHeadItalicChar">
    <w:name w:val="SO HeadItalic Char"/>
    <w:aliases w:val="sohi Char"/>
    <w:basedOn w:val="DefaultParagraphFont"/>
    <w:link w:val="SOHeadItalic"/>
    <w:rsid w:val="00325FCC"/>
    <w:rPr>
      <w:rFonts w:eastAsiaTheme="minorHAnsi" w:cstheme="minorBidi"/>
      <w:i/>
      <w:sz w:val="22"/>
      <w:lang w:eastAsia="en-US"/>
    </w:rPr>
  </w:style>
  <w:style w:type="paragraph" w:customStyle="1" w:styleId="SOBullet">
    <w:name w:val="SO Bullet"/>
    <w:aliases w:val="sotb"/>
    <w:basedOn w:val="SOText"/>
    <w:link w:val="SOBulletChar"/>
    <w:qFormat/>
    <w:rsid w:val="00325FCC"/>
    <w:pPr>
      <w:ind w:left="1559" w:hanging="425"/>
    </w:pPr>
  </w:style>
  <w:style w:type="character" w:customStyle="1" w:styleId="SOBulletChar">
    <w:name w:val="SO Bullet Char"/>
    <w:aliases w:val="sotb Char"/>
    <w:basedOn w:val="DefaultParagraphFont"/>
    <w:link w:val="SOBullet"/>
    <w:rsid w:val="00325FCC"/>
    <w:rPr>
      <w:rFonts w:eastAsiaTheme="minorHAnsi" w:cstheme="minorBidi"/>
      <w:sz w:val="22"/>
      <w:lang w:eastAsia="en-US"/>
    </w:rPr>
  </w:style>
  <w:style w:type="paragraph" w:customStyle="1" w:styleId="SOBulletNote">
    <w:name w:val="SO BulletNote"/>
    <w:aliases w:val="sonb"/>
    <w:basedOn w:val="SOTextNote"/>
    <w:link w:val="SOBulletNoteChar"/>
    <w:qFormat/>
    <w:rsid w:val="00325FCC"/>
    <w:pPr>
      <w:tabs>
        <w:tab w:val="left" w:pos="1560"/>
      </w:tabs>
      <w:ind w:left="2268" w:hanging="1134"/>
    </w:pPr>
  </w:style>
  <w:style w:type="character" w:customStyle="1" w:styleId="SOBulletNoteChar">
    <w:name w:val="SO BulletNote Char"/>
    <w:aliases w:val="sonb Char"/>
    <w:basedOn w:val="DefaultParagraphFont"/>
    <w:link w:val="SOBulletNote"/>
    <w:rsid w:val="00325FCC"/>
    <w:rPr>
      <w:rFonts w:eastAsiaTheme="minorHAnsi" w:cstheme="minorBidi"/>
      <w:sz w:val="18"/>
      <w:lang w:eastAsia="en-US"/>
    </w:rPr>
  </w:style>
  <w:style w:type="paragraph" w:customStyle="1" w:styleId="FreeForm">
    <w:name w:val="FreeForm"/>
    <w:rsid w:val="00325FCC"/>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D026-D39B-4A0D-B4C7-36D309B2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315</Pages>
  <Words>69617</Words>
  <Characters>327404</Characters>
  <Application>Microsoft Office Word</Application>
  <DocSecurity>0</DocSecurity>
  <PresentationFormat/>
  <Lines>12329</Lines>
  <Paragraphs>6675</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393447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2014-12-02T04:31:00Z</dcterms:created>
  <dcterms:modified xsi:type="dcterms:W3CDTF">2014-12-02T04:31:00Z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103</vt:lpwstr>
  </property>
  <property fmtid="{D5CDD505-2E9C-101B-9397-08002B2CF9AE}" pid="14" name="StartDate">
    <vt:filetime>2014-11-30T13:00:00Z</vt:filetime>
  </property>
  <property fmtid="{D5CDD505-2E9C-101B-9397-08002B2CF9AE}" pid="15" name="PreparedDate">
    <vt:filetime>2014-11-30T13:00:00Z</vt:filetime>
  </property>
  <property fmtid="{D5CDD505-2E9C-101B-9397-08002B2CF9AE}" pid="16" name="RegisteredDate">
    <vt:filetime>2014-12-01T13:00:00Z</vt:filetime>
  </property>
  <property fmtid="{D5CDD505-2E9C-101B-9397-08002B2CF9AE}" pid="17" name="CompilationVersion">
    <vt:i4>2</vt:i4>
  </property>
</Properties>
</file>