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E6" w:rsidRPr="000C56B0" w:rsidRDefault="00A929E6" w:rsidP="00472522">
      <w:pPr>
        <w:pBdr>
          <w:bottom w:val="single" w:sz="4" w:space="1" w:color="auto"/>
        </w:pBdr>
        <w:spacing w:before="6120" w:after="240"/>
        <w:ind w:left="3312" w:right="3312"/>
        <w:jc w:val="center"/>
        <w:rPr>
          <w:rFonts w:eastAsia="Century Schoolbook"/>
          <w:sz w:val="22"/>
          <w:szCs w:val="22"/>
        </w:rPr>
      </w:pPr>
      <w:bookmarkStart w:id="0" w:name="_GoBack"/>
      <w:bookmarkEnd w:id="0"/>
    </w:p>
    <w:p w:rsidR="0036674F" w:rsidRPr="000C56B0" w:rsidRDefault="0036674F" w:rsidP="00F74306">
      <w:pPr>
        <w:spacing w:before="240" w:after="240"/>
        <w:jc w:val="center"/>
        <w:rPr>
          <w:rFonts w:eastAsia="Century Schoolbook"/>
          <w:sz w:val="36"/>
          <w:szCs w:val="22"/>
        </w:rPr>
      </w:pPr>
      <w:r w:rsidRPr="000C56B0">
        <w:rPr>
          <w:rFonts w:eastAsia="Century Schoolbook"/>
          <w:sz w:val="36"/>
          <w:szCs w:val="22"/>
        </w:rPr>
        <w:t>EMIGRATION.</w:t>
      </w:r>
    </w:p>
    <w:p w:rsidR="00A929E6" w:rsidRPr="000C56B0" w:rsidRDefault="00A929E6" w:rsidP="00472522">
      <w:pPr>
        <w:pBdr>
          <w:bottom w:val="single" w:sz="4" w:space="1" w:color="auto"/>
        </w:pBdr>
        <w:spacing w:after="240"/>
        <w:ind w:left="4032" w:right="3888"/>
        <w:jc w:val="center"/>
        <w:rPr>
          <w:rFonts w:eastAsia="Century Schoolbook"/>
          <w:sz w:val="10"/>
          <w:szCs w:val="22"/>
        </w:rPr>
      </w:pPr>
    </w:p>
    <w:p w:rsidR="0036674F" w:rsidRPr="000C56B0" w:rsidRDefault="0036674F" w:rsidP="00472522">
      <w:pPr>
        <w:spacing w:after="120"/>
        <w:jc w:val="center"/>
        <w:rPr>
          <w:sz w:val="28"/>
          <w:szCs w:val="28"/>
        </w:rPr>
      </w:pPr>
      <w:r w:rsidRPr="000C56B0">
        <w:rPr>
          <w:rFonts w:eastAsia="Century Schoolbook"/>
          <w:b/>
          <w:bCs/>
          <w:sz w:val="28"/>
          <w:szCs w:val="28"/>
        </w:rPr>
        <w:t>No. 26 of 1910.</w:t>
      </w:r>
    </w:p>
    <w:p w:rsidR="0036674F" w:rsidRPr="000C56B0" w:rsidRDefault="0036674F" w:rsidP="00472522">
      <w:pPr>
        <w:spacing w:after="120"/>
        <w:ind w:left="432" w:hanging="432"/>
        <w:rPr>
          <w:rFonts w:eastAsia="Century Schoolbook"/>
          <w:sz w:val="26"/>
          <w:szCs w:val="26"/>
        </w:rPr>
      </w:pPr>
      <w:r w:rsidRPr="000C56B0">
        <w:rPr>
          <w:rFonts w:eastAsia="Century Schoolbook"/>
          <w:sz w:val="26"/>
          <w:szCs w:val="26"/>
        </w:rPr>
        <w:t>An Act relating to the Emigration from</w:t>
      </w:r>
      <w:r w:rsidR="00806787" w:rsidRPr="000C56B0">
        <w:rPr>
          <w:rFonts w:eastAsia="Century Schoolbook"/>
          <w:sz w:val="26"/>
          <w:szCs w:val="26"/>
        </w:rPr>
        <w:t xml:space="preserve"> </w:t>
      </w:r>
      <w:r w:rsidRPr="000C56B0">
        <w:rPr>
          <w:rFonts w:eastAsia="Century Schoolbook"/>
          <w:sz w:val="26"/>
          <w:szCs w:val="26"/>
        </w:rPr>
        <w:t>Australia of Young Persons and Aboriginal Natives.</w:t>
      </w:r>
    </w:p>
    <w:p w:rsidR="0036674F" w:rsidRPr="000C56B0" w:rsidRDefault="0036674F" w:rsidP="007F1388">
      <w:pPr>
        <w:spacing w:after="120"/>
        <w:jc w:val="right"/>
        <w:rPr>
          <w:rFonts w:eastAsia="Century Schoolbook"/>
          <w:sz w:val="26"/>
          <w:szCs w:val="26"/>
        </w:rPr>
      </w:pPr>
      <w:r w:rsidRPr="000C56B0">
        <w:rPr>
          <w:rFonts w:eastAsia="Century Schoolbook"/>
          <w:sz w:val="26"/>
          <w:szCs w:val="26"/>
        </w:rPr>
        <w:t>[Assented to 25th November, 1910.]</w:t>
      </w:r>
    </w:p>
    <w:p w:rsidR="0036674F" w:rsidRPr="00DF38DE" w:rsidRDefault="0036674F" w:rsidP="001A6DB1">
      <w:pPr>
        <w:jc w:val="both"/>
        <w:rPr>
          <w:rFonts w:eastAsia="Century Schoolbook"/>
          <w:sz w:val="22"/>
          <w:szCs w:val="22"/>
        </w:rPr>
      </w:pPr>
      <w:r w:rsidRPr="00DF38DE">
        <w:rPr>
          <w:rFonts w:eastAsia="Century Schoolbook"/>
          <w:sz w:val="22"/>
          <w:szCs w:val="22"/>
        </w:rPr>
        <w:t>BE it enacted by the King</w:t>
      </w:r>
      <w:r w:rsidR="00580DE4" w:rsidRPr="00DF38DE">
        <w:rPr>
          <w:rFonts w:eastAsia="Century Schoolbook"/>
          <w:sz w:val="22"/>
          <w:szCs w:val="22"/>
        </w:rPr>
        <w:t>’</w:t>
      </w:r>
      <w:r w:rsidRPr="00DF38DE">
        <w:rPr>
          <w:rFonts w:eastAsia="Century Schoolbook"/>
          <w:sz w:val="22"/>
          <w:szCs w:val="22"/>
        </w:rPr>
        <w:t xml:space="preserve">s Most Excellent Majesty, the Senate, and the House of </w:t>
      </w:r>
      <w:r w:rsidR="000010DE" w:rsidRPr="00DF38DE">
        <w:rPr>
          <w:rFonts w:eastAsia="Century Schoolbook"/>
          <w:sz w:val="22"/>
          <w:szCs w:val="22"/>
        </w:rPr>
        <w:t>R</w:t>
      </w:r>
      <w:r w:rsidRPr="00DF38DE">
        <w:rPr>
          <w:rFonts w:eastAsia="Century Schoolbook"/>
          <w:sz w:val="22"/>
          <w:szCs w:val="22"/>
        </w:rPr>
        <w:t>epresentatives of the Commonwealth of Australia, as follows:—</w:t>
      </w:r>
    </w:p>
    <w:p w:rsidR="0036674F" w:rsidRPr="000C56B0" w:rsidRDefault="0036674F" w:rsidP="007F1388">
      <w:pPr>
        <w:spacing w:before="120" w:after="60"/>
        <w:jc w:val="both"/>
        <w:rPr>
          <w:rFonts w:eastAsia="Century Schoolbook"/>
          <w:szCs w:val="22"/>
        </w:rPr>
      </w:pPr>
      <w:r w:rsidRPr="000C56B0">
        <w:rPr>
          <w:rFonts w:eastAsia="Century Schoolbook"/>
          <w:b/>
          <w:bCs/>
          <w:szCs w:val="22"/>
        </w:rPr>
        <w:t>Short title.</w:t>
      </w:r>
    </w:p>
    <w:p w:rsidR="0036674F" w:rsidRPr="000C56B0" w:rsidRDefault="0036674F" w:rsidP="007F1388">
      <w:pPr>
        <w:ind w:firstLine="432"/>
        <w:jc w:val="both"/>
        <w:rPr>
          <w:rFonts w:eastAsia="Century Schoolbook"/>
          <w:sz w:val="22"/>
          <w:szCs w:val="22"/>
        </w:rPr>
      </w:pPr>
      <w:r w:rsidRPr="000C56B0">
        <w:rPr>
          <w:rFonts w:eastAsia="Century Schoolbook"/>
          <w:b/>
          <w:bCs/>
          <w:sz w:val="22"/>
          <w:szCs w:val="22"/>
        </w:rPr>
        <w:t>1.</w:t>
      </w:r>
      <w:r w:rsidR="001A6DB1">
        <w:rPr>
          <w:rFonts w:eastAsia="Century Schoolbook"/>
          <w:sz w:val="22"/>
          <w:szCs w:val="22"/>
        </w:rPr>
        <w:tab/>
      </w:r>
      <w:r w:rsidRPr="000C56B0">
        <w:rPr>
          <w:rFonts w:eastAsia="Century Schoolbook"/>
          <w:sz w:val="22"/>
          <w:szCs w:val="22"/>
        </w:rPr>
        <w:t xml:space="preserve">This Act may </w:t>
      </w:r>
      <w:r w:rsidR="00D24F0B">
        <w:rPr>
          <w:rFonts w:eastAsia="Century Schoolbook"/>
          <w:sz w:val="22"/>
          <w:szCs w:val="22"/>
        </w:rPr>
        <w:t>b</w:t>
      </w:r>
      <w:r w:rsidRPr="000C56B0">
        <w:rPr>
          <w:rFonts w:eastAsia="Century Schoolbook"/>
          <w:sz w:val="22"/>
          <w:szCs w:val="22"/>
        </w:rPr>
        <w:t xml:space="preserve">e cited as the </w:t>
      </w:r>
      <w:r w:rsidRPr="000C56B0">
        <w:rPr>
          <w:rFonts w:eastAsia="Century Schoolbook"/>
          <w:i/>
          <w:iCs/>
          <w:sz w:val="22"/>
          <w:szCs w:val="22"/>
        </w:rPr>
        <w:t xml:space="preserve">Emigration Act </w:t>
      </w:r>
      <w:r w:rsidRPr="000C56B0">
        <w:rPr>
          <w:rFonts w:eastAsia="Century Schoolbook"/>
          <w:sz w:val="22"/>
          <w:szCs w:val="22"/>
        </w:rPr>
        <w:t>1910.</w:t>
      </w:r>
    </w:p>
    <w:p w:rsidR="0036674F" w:rsidRPr="000C56B0" w:rsidRDefault="0036674F" w:rsidP="007F1388">
      <w:pPr>
        <w:spacing w:before="120" w:after="60"/>
        <w:jc w:val="both"/>
        <w:rPr>
          <w:rFonts w:eastAsia="Century Schoolbook"/>
          <w:szCs w:val="22"/>
        </w:rPr>
      </w:pPr>
      <w:r w:rsidRPr="000C56B0">
        <w:rPr>
          <w:rFonts w:eastAsia="Century Schoolbook"/>
          <w:b/>
          <w:bCs/>
          <w:szCs w:val="22"/>
        </w:rPr>
        <w:t>Definitions.</w:t>
      </w:r>
    </w:p>
    <w:p w:rsidR="0036674F" w:rsidRPr="000C56B0" w:rsidRDefault="0036674F" w:rsidP="007F1388">
      <w:pPr>
        <w:ind w:firstLine="432"/>
        <w:jc w:val="both"/>
        <w:rPr>
          <w:rFonts w:eastAsia="Century Schoolbook"/>
          <w:sz w:val="22"/>
          <w:szCs w:val="22"/>
        </w:rPr>
      </w:pPr>
      <w:r w:rsidRPr="000C56B0">
        <w:rPr>
          <w:rFonts w:eastAsia="Century Schoolbook"/>
          <w:b/>
          <w:bCs/>
          <w:sz w:val="22"/>
          <w:szCs w:val="22"/>
        </w:rPr>
        <w:t>2.</w:t>
      </w:r>
      <w:r w:rsidR="001A6DB1">
        <w:rPr>
          <w:rFonts w:eastAsia="Century Schoolbook"/>
          <w:b/>
          <w:bCs/>
          <w:sz w:val="22"/>
          <w:szCs w:val="22"/>
        </w:rPr>
        <w:tab/>
      </w:r>
      <w:r w:rsidRPr="000C56B0">
        <w:rPr>
          <w:rFonts w:eastAsia="Century Schoolbook"/>
          <w:sz w:val="22"/>
          <w:szCs w:val="22"/>
        </w:rPr>
        <w:t>In this Act, unless the contrary intention appears—</w:t>
      </w:r>
    </w:p>
    <w:p w:rsidR="0036674F" w:rsidRPr="000C56B0" w:rsidRDefault="00580DE4" w:rsidP="00E24552">
      <w:pPr>
        <w:spacing w:before="120"/>
        <w:ind w:left="1008" w:hanging="432"/>
        <w:jc w:val="both"/>
        <w:rPr>
          <w:rFonts w:eastAsia="Century Schoolbook"/>
          <w:sz w:val="22"/>
          <w:szCs w:val="22"/>
        </w:rPr>
      </w:pPr>
      <w:r w:rsidRPr="000C56B0">
        <w:rPr>
          <w:rFonts w:eastAsia="Century Schoolbook"/>
          <w:sz w:val="22"/>
          <w:szCs w:val="22"/>
        </w:rPr>
        <w:t>“</w:t>
      </w:r>
      <w:r w:rsidR="0036674F" w:rsidRPr="000C56B0">
        <w:rPr>
          <w:rFonts w:eastAsia="Century Schoolbook"/>
          <w:sz w:val="22"/>
          <w:szCs w:val="22"/>
        </w:rPr>
        <w:t>Aboriginal native</w:t>
      </w:r>
      <w:r w:rsidRPr="000C56B0">
        <w:rPr>
          <w:rFonts w:eastAsia="Century Schoolbook"/>
          <w:sz w:val="22"/>
          <w:szCs w:val="22"/>
        </w:rPr>
        <w:t>”</w:t>
      </w:r>
      <w:r w:rsidR="0036674F" w:rsidRPr="000C56B0">
        <w:rPr>
          <w:rFonts w:eastAsia="Century Schoolbook"/>
          <w:sz w:val="22"/>
          <w:szCs w:val="22"/>
        </w:rPr>
        <w:t xml:space="preserve"> means an aboriginal native of Australia and includes any native having one aboriginal parent;</w:t>
      </w:r>
    </w:p>
    <w:p w:rsidR="0036674F" w:rsidRPr="000C56B0" w:rsidRDefault="0036674F" w:rsidP="001A6DB1">
      <w:pPr>
        <w:jc w:val="both"/>
        <w:rPr>
          <w:rFonts w:eastAsia="Century Schoolbook"/>
          <w:sz w:val="22"/>
          <w:szCs w:val="22"/>
        </w:rPr>
        <w:sectPr w:rsidR="0036674F" w:rsidRPr="000C56B0" w:rsidSect="00AA095D">
          <w:headerReference w:type="default" r:id="rId7"/>
          <w:type w:val="continuous"/>
          <w:pgSz w:w="11907" w:h="16839" w:code="9"/>
          <w:pgMar w:top="1440" w:right="1440" w:bottom="1440" w:left="1440" w:header="720" w:footer="720" w:gutter="0"/>
          <w:cols w:space="720"/>
          <w:titlePg/>
          <w:docGrid w:linePitch="360"/>
        </w:sectPr>
      </w:pPr>
    </w:p>
    <w:p w:rsidR="0036674F" w:rsidRPr="000C56B0" w:rsidRDefault="00580DE4" w:rsidP="00E24552">
      <w:pPr>
        <w:spacing w:after="60"/>
        <w:ind w:left="1008" w:hanging="432"/>
        <w:jc w:val="both"/>
        <w:rPr>
          <w:rFonts w:eastAsia="Century Schoolbook"/>
          <w:sz w:val="22"/>
          <w:szCs w:val="22"/>
        </w:rPr>
      </w:pPr>
      <w:r w:rsidRPr="000C56B0">
        <w:rPr>
          <w:rFonts w:eastAsia="Century Schoolbook"/>
          <w:sz w:val="22"/>
          <w:szCs w:val="22"/>
        </w:rPr>
        <w:lastRenderedPageBreak/>
        <w:t>“</w:t>
      </w:r>
      <w:r w:rsidR="0036674F" w:rsidRPr="000C56B0">
        <w:rPr>
          <w:rFonts w:eastAsia="Century Schoolbook"/>
          <w:sz w:val="22"/>
          <w:szCs w:val="22"/>
        </w:rPr>
        <w:t>Child</w:t>
      </w:r>
      <w:r w:rsidRPr="000C56B0">
        <w:rPr>
          <w:rFonts w:eastAsia="Century Schoolbook"/>
          <w:sz w:val="22"/>
          <w:szCs w:val="22"/>
        </w:rPr>
        <w:t>”</w:t>
      </w:r>
      <w:r w:rsidR="0036674F" w:rsidRPr="000C56B0">
        <w:rPr>
          <w:rFonts w:eastAsia="Century Schoolbook"/>
          <w:sz w:val="22"/>
          <w:szCs w:val="22"/>
        </w:rPr>
        <w:t xml:space="preserve"> means a child under the age of eighteen years in the case of a female child, and sixteen years in the case of a male child;</w:t>
      </w:r>
    </w:p>
    <w:p w:rsidR="0036674F" w:rsidRPr="000C56B0" w:rsidRDefault="00580DE4" w:rsidP="00E24552">
      <w:pPr>
        <w:spacing w:after="60"/>
        <w:ind w:left="1008" w:hanging="432"/>
        <w:jc w:val="both"/>
        <w:rPr>
          <w:rFonts w:eastAsia="Century Schoolbook"/>
          <w:sz w:val="22"/>
          <w:szCs w:val="22"/>
        </w:rPr>
      </w:pPr>
      <w:r w:rsidRPr="000C56B0">
        <w:rPr>
          <w:rFonts w:eastAsia="Century Schoolbook"/>
          <w:sz w:val="22"/>
          <w:szCs w:val="22"/>
        </w:rPr>
        <w:t>“</w:t>
      </w:r>
      <w:r w:rsidR="0036674F" w:rsidRPr="000C56B0">
        <w:rPr>
          <w:rFonts w:eastAsia="Century Schoolbook"/>
          <w:sz w:val="22"/>
          <w:szCs w:val="22"/>
        </w:rPr>
        <w:t>Guardian</w:t>
      </w:r>
      <w:r w:rsidRPr="000C56B0">
        <w:rPr>
          <w:rFonts w:eastAsia="Century Schoolbook"/>
          <w:sz w:val="22"/>
          <w:szCs w:val="22"/>
        </w:rPr>
        <w:t>”</w:t>
      </w:r>
      <w:r w:rsidR="0036674F" w:rsidRPr="000C56B0">
        <w:rPr>
          <w:rFonts w:eastAsia="Century Schoolbook"/>
          <w:sz w:val="22"/>
          <w:szCs w:val="22"/>
        </w:rPr>
        <w:t xml:space="preserve"> includes any person (not being a parent of the child or aboriginal native) who has or assumes the actual custody or care of any child or aboriginal native;</w:t>
      </w:r>
    </w:p>
    <w:p w:rsidR="0036674F" w:rsidRPr="000C56B0" w:rsidRDefault="00580DE4" w:rsidP="00E24552">
      <w:pPr>
        <w:spacing w:after="60"/>
        <w:ind w:left="1008" w:hanging="432"/>
        <w:jc w:val="both"/>
        <w:rPr>
          <w:rFonts w:eastAsia="Century Schoolbook"/>
          <w:sz w:val="22"/>
          <w:szCs w:val="22"/>
        </w:rPr>
      </w:pPr>
      <w:r w:rsidRPr="000C56B0">
        <w:rPr>
          <w:rFonts w:eastAsia="Century Schoolbook"/>
          <w:sz w:val="22"/>
          <w:szCs w:val="22"/>
        </w:rPr>
        <w:t>“</w:t>
      </w:r>
      <w:r w:rsidR="0036674F" w:rsidRPr="000C56B0">
        <w:rPr>
          <w:rFonts w:eastAsia="Century Schoolbook"/>
          <w:sz w:val="22"/>
          <w:szCs w:val="22"/>
        </w:rPr>
        <w:t>Officer</w:t>
      </w:r>
      <w:r w:rsidRPr="000C56B0">
        <w:rPr>
          <w:rFonts w:eastAsia="Century Schoolbook"/>
          <w:sz w:val="22"/>
          <w:szCs w:val="22"/>
        </w:rPr>
        <w:t>”</w:t>
      </w:r>
      <w:r w:rsidR="0036674F" w:rsidRPr="000C56B0">
        <w:rPr>
          <w:rFonts w:eastAsia="Century Schoolbook"/>
          <w:sz w:val="22"/>
          <w:szCs w:val="22"/>
        </w:rPr>
        <w:t xml:space="preserve"> means any officer appointed under this Act or any officer of Customs or any member of the police force of a State;</w:t>
      </w:r>
    </w:p>
    <w:p w:rsidR="00992400" w:rsidRPr="000C56B0" w:rsidRDefault="00580DE4" w:rsidP="00E24552">
      <w:pPr>
        <w:spacing w:after="60"/>
        <w:ind w:left="1008" w:hanging="432"/>
        <w:jc w:val="both"/>
        <w:rPr>
          <w:rFonts w:eastAsia="Century Schoolbook"/>
          <w:sz w:val="22"/>
          <w:szCs w:val="22"/>
        </w:rPr>
      </w:pPr>
      <w:r w:rsidRPr="000C56B0">
        <w:rPr>
          <w:rFonts w:eastAsia="Century Schoolbook"/>
          <w:sz w:val="22"/>
          <w:szCs w:val="22"/>
        </w:rPr>
        <w:t>“</w:t>
      </w:r>
      <w:r w:rsidR="0036674F" w:rsidRPr="000C56B0">
        <w:rPr>
          <w:rFonts w:eastAsia="Century Schoolbook"/>
          <w:sz w:val="22"/>
          <w:szCs w:val="22"/>
        </w:rPr>
        <w:t>Prohibited emigrant</w:t>
      </w:r>
      <w:r w:rsidRPr="000C56B0">
        <w:rPr>
          <w:rFonts w:eastAsia="Century Schoolbook"/>
          <w:sz w:val="22"/>
          <w:szCs w:val="22"/>
        </w:rPr>
        <w:t>”</w:t>
      </w:r>
      <w:r w:rsidR="0036674F" w:rsidRPr="000C56B0">
        <w:rPr>
          <w:rFonts w:eastAsia="Century Schoolbook"/>
          <w:sz w:val="22"/>
          <w:szCs w:val="22"/>
        </w:rPr>
        <w:t xml:space="preserve"> means any person whose emigration</w:t>
      </w:r>
      <w:r w:rsidR="001A6DB1">
        <w:rPr>
          <w:rFonts w:eastAsia="Century Schoolbook"/>
          <w:sz w:val="22"/>
          <w:szCs w:val="22"/>
        </w:rPr>
        <w:t xml:space="preserve"> </w:t>
      </w:r>
      <w:r w:rsidR="0036674F" w:rsidRPr="000C56B0">
        <w:rPr>
          <w:rFonts w:eastAsia="Century Schoolbook"/>
          <w:sz w:val="22"/>
          <w:szCs w:val="22"/>
        </w:rPr>
        <w:t>from Australia is prohibited by this Act.</w:t>
      </w:r>
    </w:p>
    <w:p w:rsidR="0036674F" w:rsidRPr="000C56B0" w:rsidRDefault="0036674F" w:rsidP="007F1388">
      <w:pPr>
        <w:spacing w:before="120" w:after="60"/>
        <w:jc w:val="both"/>
        <w:rPr>
          <w:rFonts w:eastAsia="Century Schoolbook"/>
          <w:sz w:val="22"/>
          <w:szCs w:val="22"/>
        </w:rPr>
      </w:pPr>
      <w:r w:rsidRPr="000C56B0">
        <w:rPr>
          <w:rFonts w:eastAsia="Century Schoolbook"/>
          <w:b/>
          <w:bCs/>
          <w:szCs w:val="22"/>
        </w:rPr>
        <w:t>Emigration of children and natives prohibited in certain cases.</w:t>
      </w:r>
    </w:p>
    <w:p w:rsidR="0036674F" w:rsidRPr="000C56B0" w:rsidRDefault="0036674F" w:rsidP="007F1388">
      <w:pPr>
        <w:ind w:firstLine="432"/>
        <w:jc w:val="both"/>
        <w:rPr>
          <w:rFonts w:eastAsia="Century Schoolbook"/>
          <w:sz w:val="22"/>
          <w:szCs w:val="22"/>
        </w:rPr>
      </w:pPr>
      <w:r w:rsidRPr="000C56B0">
        <w:rPr>
          <w:rFonts w:eastAsia="Century Schoolbook"/>
          <w:b/>
          <w:bCs/>
          <w:sz w:val="22"/>
          <w:szCs w:val="22"/>
        </w:rPr>
        <w:t>3.</w:t>
      </w:r>
      <w:r w:rsidRPr="000C56B0">
        <w:rPr>
          <w:rFonts w:eastAsia="Century Schoolbook"/>
          <w:sz w:val="22"/>
          <w:szCs w:val="22"/>
        </w:rPr>
        <w:t>—(1.)</w:t>
      </w:r>
      <w:r w:rsidR="001A6DB1">
        <w:rPr>
          <w:rFonts w:eastAsia="Century Schoolbook"/>
          <w:sz w:val="22"/>
          <w:szCs w:val="22"/>
        </w:rPr>
        <w:tab/>
      </w:r>
      <w:r w:rsidRPr="000C56B0">
        <w:rPr>
          <w:rFonts w:eastAsia="Century Schoolbook"/>
          <w:sz w:val="22"/>
          <w:szCs w:val="22"/>
        </w:rPr>
        <w:t>The emigration from, or taking out of, the Commonwealth, except in pursuance of a permit under this Act, of any of the following persons is prohibited—</w:t>
      </w:r>
    </w:p>
    <w:p w:rsidR="0036674F" w:rsidRPr="000C56B0" w:rsidRDefault="0036674F" w:rsidP="007F1388">
      <w:pPr>
        <w:ind w:left="1152" w:hanging="432"/>
        <w:jc w:val="both"/>
        <w:rPr>
          <w:rFonts w:eastAsia="Century Schoolbook"/>
          <w:sz w:val="22"/>
          <w:szCs w:val="22"/>
        </w:rPr>
      </w:pPr>
      <w:r w:rsidRPr="000C56B0">
        <w:rPr>
          <w:rFonts w:eastAsia="Century Schoolbook"/>
          <w:sz w:val="22"/>
          <w:szCs w:val="22"/>
        </w:rPr>
        <w:t>(</w:t>
      </w:r>
      <w:r w:rsidRPr="000C56B0">
        <w:rPr>
          <w:rFonts w:eastAsia="Century Schoolbook"/>
          <w:i/>
          <w:iCs/>
          <w:sz w:val="22"/>
          <w:szCs w:val="22"/>
        </w:rPr>
        <w:t>a</w:t>
      </w:r>
      <w:r w:rsidRPr="000C56B0">
        <w:rPr>
          <w:rFonts w:eastAsia="Century Schoolbook"/>
          <w:sz w:val="22"/>
          <w:szCs w:val="22"/>
        </w:rPr>
        <w:t>)</w:t>
      </w:r>
      <w:r w:rsidRPr="000C56B0">
        <w:rPr>
          <w:i/>
          <w:iCs/>
          <w:sz w:val="22"/>
          <w:szCs w:val="22"/>
        </w:rPr>
        <w:t xml:space="preserve"> </w:t>
      </w:r>
      <w:r w:rsidRPr="000C56B0">
        <w:rPr>
          <w:rFonts w:eastAsia="Century Schoolbook"/>
          <w:sz w:val="22"/>
          <w:szCs w:val="22"/>
        </w:rPr>
        <w:t>any child who is under contract to perform theatrical, operatic, or other work outside the Commonwealth;</w:t>
      </w:r>
    </w:p>
    <w:p w:rsidR="0036674F" w:rsidRPr="000C56B0" w:rsidRDefault="0036674F" w:rsidP="007F1388">
      <w:pPr>
        <w:ind w:left="1152" w:hanging="432"/>
        <w:jc w:val="both"/>
        <w:rPr>
          <w:rFonts w:eastAsia="Century Schoolbook"/>
          <w:sz w:val="22"/>
          <w:szCs w:val="22"/>
        </w:rPr>
      </w:pPr>
      <w:r w:rsidRPr="000C56B0">
        <w:rPr>
          <w:rFonts w:eastAsia="Century Schoolbook"/>
          <w:sz w:val="22"/>
          <w:szCs w:val="22"/>
        </w:rPr>
        <w:t>(</w:t>
      </w:r>
      <w:r w:rsidRPr="000C56B0">
        <w:rPr>
          <w:rFonts w:eastAsia="Century Schoolbook"/>
          <w:i/>
          <w:iCs/>
          <w:sz w:val="22"/>
          <w:szCs w:val="22"/>
        </w:rPr>
        <w:t>b</w:t>
      </w:r>
      <w:r w:rsidRPr="000C56B0">
        <w:rPr>
          <w:rFonts w:eastAsia="Century Schoolbook"/>
          <w:sz w:val="22"/>
          <w:szCs w:val="22"/>
        </w:rPr>
        <w:t>)</w:t>
      </w:r>
      <w:r w:rsidRPr="000C56B0">
        <w:rPr>
          <w:sz w:val="22"/>
          <w:szCs w:val="22"/>
        </w:rPr>
        <w:t xml:space="preserve"> </w:t>
      </w:r>
      <w:r w:rsidRPr="000C56B0">
        <w:rPr>
          <w:rFonts w:eastAsia="Century Schoolbook"/>
          <w:sz w:val="22"/>
          <w:szCs w:val="22"/>
        </w:rPr>
        <w:t>any child of European race or extraction unless in the care or charge of some adult person of European race or extraction</w:t>
      </w:r>
      <w:r w:rsidR="00806787" w:rsidRPr="000C56B0">
        <w:rPr>
          <w:rFonts w:eastAsia="Century Schoolbook"/>
          <w:sz w:val="22"/>
          <w:szCs w:val="22"/>
        </w:rPr>
        <w:t xml:space="preserve">; </w:t>
      </w:r>
      <w:r w:rsidRPr="000C56B0">
        <w:rPr>
          <w:rFonts w:eastAsia="Century Schoolbook"/>
          <w:sz w:val="22"/>
          <w:szCs w:val="22"/>
        </w:rPr>
        <w:t>and</w:t>
      </w:r>
    </w:p>
    <w:p w:rsidR="0036674F" w:rsidRPr="000C56B0" w:rsidRDefault="0036674F" w:rsidP="007F1388">
      <w:pPr>
        <w:spacing w:after="120"/>
        <w:ind w:left="1152" w:hanging="432"/>
        <w:jc w:val="both"/>
        <w:rPr>
          <w:rFonts w:eastAsia="Century Schoolbook"/>
          <w:sz w:val="22"/>
          <w:szCs w:val="22"/>
        </w:rPr>
      </w:pPr>
      <w:r w:rsidRPr="000C56B0">
        <w:rPr>
          <w:rFonts w:eastAsia="Century Schoolbook"/>
          <w:sz w:val="22"/>
          <w:szCs w:val="22"/>
        </w:rPr>
        <w:t>(</w:t>
      </w:r>
      <w:r w:rsidRPr="000C56B0">
        <w:rPr>
          <w:rFonts w:eastAsia="Century Schoolbook"/>
          <w:i/>
          <w:iCs/>
          <w:sz w:val="22"/>
          <w:szCs w:val="22"/>
        </w:rPr>
        <w:t>c</w:t>
      </w:r>
      <w:r w:rsidRPr="000C56B0">
        <w:rPr>
          <w:rFonts w:eastAsia="Century Schoolbook"/>
          <w:sz w:val="22"/>
          <w:szCs w:val="22"/>
        </w:rPr>
        <w:t>)</w:t>
      </w:r>
      <w:r w:rsidRPr="000C56B0">
        <w:rPr>
          <w:sz w:val="22"/>
          <w:szCs w:val="22"/>
        </w:rPr>
        <w:t xml:space="preserve"> </w:t>
      </w:r>
      <w:r w:rsidRPr="000C56B0">
        <w:rPr>
          <w:rFonts w:eastAsia="Century Schoolbook"/>
          <w:sz w:val="22"/>
          <w:szCs w:val="22"/>
        </w:rPr>
        <w:t>any aboriginal native.</w:t>
      </w:r>
    </w:p>
    <w:p w:rsidR="0036674F" w:rsidRPr="000C56B0" w:rsidRDefault="0036674F" w:rsidP="001A6DB1">
      <w:pPr>
        <w:tabs>
          <w:tab w:val="left" w:pos="900"/>
        </w:tabs>
        <w:ind w:firstLine="432"/>
        <w:jc w:val="both"/>
        <w:rPr>
          <w:rFonts w:eastAsia="Century Schoolbook"/>
          <w:sz w:val="22"/>
          <w:szCs w:val="22"/>
        </w:rPr>
      </w:pPr>
      <w:r w:rsidRPr="000C56B0">
        <w:rPr>
          <w:rFonts w:eastAsia="Century Schoolbook"/>
          <w:sz w:val="22"/>
          <w:szCs w:val="22"/>
        </w:rPr>
        <w:t>(2.)</w:t>
      </w:r>
      <w:r w:rsidR="001A6DB1">
        <w:rPr>
          <w:rFonts w:eastAsia="Century Schoolbook"/>
          <w:sz w:val="22"/>
          <w:szCs w:val="22"/>
        </w:rPr>
        <w:tab/>
      </w:r>
      <w:r w:rsidRPr="000C56B0">
        <w:rPr>
          <w:rFonts w:eastAsia="Century Schoolbook"/>
          <w:sz w:val="22"/>
          <w:szCs w:val="22"/>
        </w:rPr>
        <w:t>Any person who takes or attempts to take any child or aboriginal native out of the Commonwealth in contravention of this section shall be guilty of an offence against this section.</w:t>
      </w:r>
    </w:p>
    <w:p w:rsidR="0036674F" w:rsidRPr="000C56B0" w:rsidRDefault="0036674F" w:rsidP="001A6DB1">
      <w:pPr>
        <w:tabs>
          <w:tab w:val="left" w:pos="900"/>
        </w:tabs>
        <w:ind w:firstLine="432"/>
        <w:jc w:val="both"/>
        <w:rPr>
          <w:rFonts w:eastAsia="Century Schoolbook"/>
          <w:sz w:val="22"/>
          <w:szCs w:val="22"/>
        </w:rPr>
      </w:pPr>
      <w:r w:rsidRPr="000C56B0">
        <w:rPr>
          <w:rFonts w:eastAsia="Century Schoolbook"/>
          <w:sz w:val="22"/>
          <w:szCs w:val="22"/>
        </w:rPr>
        <w:t>(3.)</w:t>
      </w:r>
      <w:r w:rsidR="001A6DB1">
        <w:rPr>
          <w:rFonts w:eastAsia="Century Schoolbook"/>
          <w:sz w:val="22"/>
          <w:szCs w:val="22"/>
        </w:rPr>
        <w:tab/>
      </w:r>
      <w:r w:rsidRPr="000C56B0">
        <w:rPr>
          <w:rFonts w:eastAsia="Century Schoolbook"/>
          <w:sz w:val="22"/>
          <w:szCs w:val="22"/>
        </w:rPr>
        <w:t>Proceedings for an offence against this section may be instituted for the summary conviction of the accused or for his commitment for trial on indictment.</w:t>
      </w:r>
    </w:p>
    <w:p w:rsidR="0036674F" w:rsidRPr="000C56B0" w:rsidRDefault="0036674F" w:rsidP="001A6DB1">
      <w:pPr>
        <w:tabs>
          <w:tab w:val="left" w:pos="900"/>
        </w:tabs>
        <w:ind w:firstLine="432"/>
        <w:jc w:val="both"/>
        <w:rPr>
          <w:rFonts w:eastAsia="Century Schoolbook"/>
          <w:sz w:val="22"/>
          <w:szCs w:val="22"/>
        </w:rPr>
      </w:pPr>
      <w:r w:rsidRPr="000C56B0">
        <w:rPr>
          <w:rFonts w:eastAsia="Century Schoolbook"/>
          <w:sz w:val="22"/>
          <w:szCs w:val="22"/>
        </w:rPr>
        <w:t>(4.)</w:t>
      </w:r>
      <w:r w:rsidR="001A6DB1">
        <w:rPr>
          <w:rFonts w:eastAsia="Century Schoolbook"/>
          <w:sz w:val="22"/>
          <w:szCs w:val="22"/>
        </w:rPr>
        <w:tab/>
      </w:r>
      <w:r w:rsidRPr="000C56B0">
        <w:rPr>
          <w:rFonts w:eastAsia="Century Schoolbook"/>
          <w:sz w:val="22"/>
          <w:szCs w:val="22"/>
        </w:rPr>
        <w:t>A person convicted of an offence against this section shall be punishable as follows:—</w:t>
      </w:r>
    </w:p>
    <w:p w:rsidR="0036674F" w:rsidRPr="000C56B0" w:rsidRDefault="0036674F" w:rsidP="007F1388">
      <w:pPr>
        <w:ind w:left="1152" w:hanging="432"/>
        <w:jc w:val="both"/>
        <w:rPr>
          <w:rFonts w:eastAsia="Century Schoolbook"/>
          <w:sz w:val="22"/>
          <w:szCs w:val="22"/>
        </w:rPr>
      </w:pPr>
      <w:r w:rsidRPr="000C56B0">
        <w:rPr>
          <w:rFonts w:eastAsia="Century Schoolbook"/>
          <w:sz w:val="22"/>
          <w:szCs w:val="22"/>
        </w:rPr>
        <w:t>(</w:t>
      </w:r>
      <w:r w:rsidRPr="000C56B0">
        <w:rPr>
          <w:rFonts w:eastAsia="Century Schoolbook"/>
          <w:i/>
          <w:iCs/>
          <w:sz w:val="22"/>
          <w:szCs w:val="22"/>
        </w:rPr>
        <w:t>a</w:t>
      </w:r>
      <w:r w:rsidRPr="000C56B0">
        <w:rPr>
          <w:rFonts w:eastAsia="Century Schoolbook"/>
          <w:sz w:val="22"/>
          <w:szCs w:val="22"/>
        </w:rPr>
        <w:t>)</w:t>
      </w:r>
      <w:r w:rsidRPr="000C56B0">
        <w:rPr>
          <w:sz w:val="22"/>
          <w:szCs w:val="22"/>
        </w:rPr>
        <w:t xml:space="preserve"> </w:t>
      </w:r>
      <w:r w:rsidRPr="000C56B0">
        <w:rPr>
          <w:rFonts w:eastAsia="Century Schoolbook"/>
          <w:sz w:val="22"/>
          <w:szCs w:val="22"/>
        </w:rPr>
        <w:t>if convicted on indictment, by imprisonment not exceeding two years, or by a penalty not exceeding Two hundred pounds;</w:t>
      </w:r>
    </w:p>
    <w:p w:rsidR="0036674F" w:rsidRPr="000C56B0" w:rsidRDefault="0036674F" w:rsidP="007F1388">
      <w:pPr>
        <w:spacing w:after="120"/>
        <w:ind w:left="1152" w:hanging="432"/>
        <w:jc w:val="both"/>
        <w:rPr>
          <w:rFonts w:eastAsia="Century Schoolbook"/>
          <w:sz w:val="22"/>
          <w:szCs w:val="22"/>
        </w:rPr>
      </w:pPr>
      <w:r w:rsidRPr="000C56B0">
        <w:rPr>
          <w:rFonts w:eastAsia="Century Schoolbook"/>
          <w:sz w:val="22"/>
          <w:szCs w:val="22"/>
        </w:rPr>
        <w:t>(</w:t>
      </w:r>
      <w:r w:rsidRPr="000C56B0">
        <w:rPr>
          <w:rFonts w:eastAsia="Century Schoolbook"/>
          <w:i/>
          <w:iCs/>
          <w:sz w:val="22"/>
          <w:szCs w:val="22"/>
        </w:rPr>
        <w:t>b</w:t>
      </w:r>
      <w:r w:rsidRPr="000C56B0">
        <w:rPr>
          <w:rFonts w:eastAsia="Century Schoolbook"/>
          <w:sz w:val="22"/>
          <w:szCs w:val="22"/>
        </w:rPr>
        <w:t>)</w:t>
      </w:r>
      <w:r w:rsidRPr="000C56B0">
        <w:rPr>
          <w:sz w:val="22"/>
          <w:szCs w:val="22"/>
        </w:rPr>
        <w:t xml:space="preserve"> </w:t>
      </w:r>
      <w:r w:rsidRPr="000C56B0">
        <w:rPr>
          <w:rFonts w:eastAsia="Century Schoolbook"/>
          <w:sz w:val="22"/>
          <w:szCs w:val="22"/>
        </w:rPr>
        <w:t>if convicted by a</w:t>
      </w:r>
      <w:r w:rsidR="00806787" w:rsidRPr="000C56B0">
        <w:rPr>
          <w:rFonts w:eastAsia="Century Schoolbook"/>
          <w:sz w:val="22"/>
          <w:szCs w:val="22"/>
        </w:rPr>
        <w:t xml:space="preserve"> </w:t>
      </w:r>
      <w:r w:rsidRPr="000C56B0">
        <w:rPr>
          <w:rFonts w:eastAsia="Century Schoolbook"/>
          <w:sz w:val="22"/>
          <w:szCs w:val="22"/>
        </w:rPr>
        <w:t>court of summary jurisdiction, by imprisonment not exceeding six mo</w:t>
      </w:r>
      <w:r w:rsidR="006F1224" w:rsidRPr="000C56B0">
        <w:rPr>
          <w:rFonts w:eastAsia="Century Schoolbook"/>
          <w:sz w:val="22"/>
          <w:szCs w:val="22"/>
        </w:rPr>
        <w:t>n</w:t>
      </w:r>
      <w:r w:rsidRPr="000C56B0">
        <w:rPr>
          <w:rFonts w:eastAsia="Century Schoolbook"/>
          <w:sz w:val="22"/>
          <w:szCs w:val="22"/>
        </w:rPr>
        <w:t>ths, or by a penalty not exceeding One hundred pounds.</w:t>
      </w:r>
    </w:p>
    <w:p w:rsidR="00992400" w:rsidRPr="000C56B0" w:rsidRDefault="0036674F" w:rsidP="001A6DB1">
      <w:pPr>
        <w:tabs>
          <w:tab w:val="left" w:pos="900"/>
        </w:tabs>
        <w:ind w:firstLine="432"/>
        <w:jc w:val="both"/>
        <w:rPr>
          <w:rFonts w:eastAsia="Century Schoolbook"/>
          <w:sz w:val="22"/>
          <w:szCs w:val="22"/>
        </w:rPr>
      </w:pPr>
      <w:r w:rsidRPr="000C56B0">
        <w:rPr>
          <w:rFonts w:eastAsia="Century Schoolbook"/>
          <w:sz w:val="22"/>
          <w:szCs w:val="22"/>
        </w:rPr>
        <w:t>(5.)</w:t>
      </w:r>
      <w:r w:rsidR="001A6DB1">
        <w:rPr>
          <w:rFonts w:eastAsia="Century Schoolbook"/>
          <w:sz w:val="22"/>
          <w:szCs w:val="22"/>
        </w:rPr>
        <w:tab/>
      </w:r>
      <w:r w:rsidRPr="000C56B0">
        <w:rPr>
          <w:rFonts w:eastAsia="Century Schoolbook"/>
          <w:sz w:val="22"/>
          <w:szCs w:val="22"/>
        </w:rPr>
        <w:t xml:space="preserve">No permit shall be given under paragraphs </w:t>
      </w:r>
      <w:r w:rsidRPr="000C56B0">
        <w:rPr>
          <w:rFonts w:eastAsia="Century Schoolbook"/>
          <w:iCs/>
          <w:sz w:val="22"/>
          <w:szCs w:val="22"/>
        </w:rPr>
        <w:t>(</w:t>
      </w:r>
      <w:r w:rsidRPr="000C56B0">
        <w:rPr>
          <w:rFonts w:eastAsia="Century Schoolbook"/>
          <w:i/>
          <w:iCs/>
          <w:sz w:val="22"/>
          <w:szCs w:val="22"/>
        </w:rPr>
        <w:t>a</w:t>
      </w:r>
      <w:r w:rsidRPr="000C56B0">
        <w:rPr>
          <w:rFonts w:eastAsia="Century Schoolbook"/>
          <w:iCs/>
          <w:sz w:val="22"/>
          <w:szCs w:val="22"/>
        </w:rPr>
        <w:t>)</w:t>
      </w:r>
      <w:r w:rsidRPr="000C56B0">
        <w:rPr>
          <w:rFonts w:eastAsia="Century Schoolbook"/>
          <w:i/>
          <w:iCs/>
          <w:sz w:val="22"/>
          <w:szCs w:val="22"/>
        </w:rPr>
        <w:t xml:space="preserve"> </w:t>
      </w:r>
      <w:r w:rsidRPr="000C56B0">
        <w:rPr>
          <w:rFonts w:eastAsia="Century Schoolbook"/>
          <w:sz w:val="22"/>
          <w:szCs w:val="22"/>
        </w:rPr>
        <w:t xml:space="preserve">and </w:t>
      </w:r>
      <w:r w:rsidRPr="000C56B0">
        <w:rPr>
          <w:rFonts w:eastAsia="Century Schoolbook"/>
          <w:iCs/>
          <w:sz w:val="22"/>
          <w:szCs w:val="22"/>
        </w:rPr>
        <w:t>(</w:t>
      </w:r>
      <w:r w:rsidRPr="000C56B0">
        <w:rPr>
          <w:rFonts w:eastAsia="Century Schoolbook"/>
          <w:i/>
          <w:iCs/>
          <w:sz w:val="22"/>
          <w:szCs w:val="22"/>
        </w:rPr>
        <w:t>b</w:t>
      </w:r>
      <w:r w:rsidRPr="000C56B0">
        <w:rPr>
          <w:rFonts w:eastAsia="Century Schoolbook"/>
          <w:iCs/>
          <w:sz w:val="22"/>
          <w:szCs w:val="22"/>
        </w:rPr>
        <w:t>)</w:t>
      </w:r>
      <w:r w:rsidRPr="000C56B0">
        <w:rPr>
          <w:rFonts w:eastAsia="Century Schoolbook"/>
          <w:b/>
          <w:bCs/>
          <w:i/>
          <w:iCs/>
          <w:sz w:val="22"/>
          <w:szCs w:val="22"/>
        </w:rPr>
        <w:t xml:space="preserve"> </w:t>
      </w:r>
      <w:r w:rsidRPr="000C56B0">
        <w:rPr>
          <w:rFonts w:eastAsia="Century Schoolbook"/>
          <w:sz w:val="22"/>
          <w:szCs w:val="22"/>
        </w:rPr>
        <w:t>of sub-section (1.) of this section unless the Minister or authorized officer is satisfied that the child will not be subject to conditions liable to be detrimental to its welfare.</w:t>
      </w:r>
    </w:p>
    <w:p w:rsidR="0036674F" w:rsidRPr="001A6DB1" w:rsidRDefault="0036674F" w:rsidP="001A6DB1">
      <w:pPr>
        <w:spacing w:before="120" w:after="60"/>
        <w:jc w:val="both"/>
        <w:rPr>
          <w:rFonts w:eastAsia="Century Schoolbook"/>
          <w:b/>
          <w:szCs w:val="22"/>
        </w:rPr>
      </w:pPr>
      <w:r w:rsidRPr="001A6DB1">
        <w:rPr>
          <w:rFonts w:eastAsia="Century Schoolbook"/>
          <w:b/>
          <w:bCs/>
          <w:szCs w:val="22"/>
        </w:rPr>
        <w:t>When child deemed to be under contract.</w:t>
      </w:r>
    </w:p>
    <w:p w:rsidR="0036674F" w:rsidRPr="000C56B0" w:rsidRDefault="0036674F" w:rsidP="007F1388">
      <w:pPr>
        <w:ind w:firstLine="432"/>
        <w:jc w:val="both"/>
        <w:rPr>
          <w:rFonts w:eastAsia="Century Schoolbook"/>
          <w:sz w:val="22"/>
          <w:szCs w:val="22"/>
        </w:rPr>
      </w:pPr>
      <w:r w:rsidRPr="000C56B0">
        <w:rPr>
          <w:rFonts w:eastAsia="Century Schoolbook"/>
          <w:b/>
          <w:bCs/>
          <w:sz w:val="22"/>
          <w:szCs w:val="22"/>
        </w:rPr>
        <w:t>4.</w:t>
      </w:r>
      <w:r w:rsidR="001A6DB1">
        <w:rPr>
          <w:rFonts w:eastAsia="Century Schoolbook"/>
          <w:sz w:val="22"/>
          <w:szCs w:val="22"/>
        </w:rPr>
        <w:tab/>
      </w:r>
      <w:r w:rsidRPr="000C56B0">
        <w:rPr>
          <w:rFonts w:eastAsia="Century Schoolbook"/>
          <w:sz w:val="22"/>
          <w:szCs w:val="22"/>
        </w:rPr>
        <w:t>A child shall be deemed to be under contract to perform theatrical, operatic, or other work outside the Commonwealth if any agreement or arrangement exists between the child, or a parent or guardian of the child, and any other person, under which the child is to perform, or take part in t</w:t>
      </w:r>
      <w:r w:rsidR="00AE28DE" w:rsidRPr="000C56B0">
        <w:rPr>
          <w:rFonts w:eastAsia="Century Schoolbook"/>
          <w:sz w:val="22"/>
          <w:szCs w:val="22"/>
        </w:rPr>
        <w:t>h</w:t>
      </w:r>
      <w:r w:rsidRPr="000C56B0">
        <w:rPr>
          <w:rFonts w:eastAsia="Century Schoolbook"/>
          <w:sz w:val="22"/>
          <w:szCs w:val="22"/>
        </w:rPr>
        <w:t>e performance of, any theatrical, operatic, or other work outside the Commonwealth.</w:t>
      </w:r>
    </w:p>
    <w:p w:rsidR="0036674F" w:rsidRPr="000C56B0" w:rsidRDefault="0036674F" w:rsidP="007F1388">
      <w:pPr>
        <w:jc w:val="both"/>
        <w:rPr>
          <w:rFonts w:eastAsia="Century Schoolbook"/>
          <w:sz w:val="22"/>
          <w:szCs w:val="22"/>
        </w:rPr>
        <w:sectPr w:rsidR="0036674F" w:rsidRPr="000C56B0" w:rsidSect="00AA095D">
          <w:pgSz w:w="11907" w:h="16839" w:code="9"/>
          <w:pgMar w:top="1440" w:right="1440" w:bottom="1440" w:left="1440" w:header="720" w:footer="720" w:gutter="0"/>
          <w:cols w:space="720"/>
        </w:sectPr>
      </w:pPr>
    </w:p>
    <w:p w:rsidR="0036674F" w:rsidRPr="000C56B0" w:rsidRDefault="0036674F" w:rsidP="007F1388">
      <w:pPr>
        <w:spacing w:before="120" w:after="60"/>
        <w:jc w:val="both"/>
        <w:rPr>
          <w:rFonts w:eastAsia="Century Schoolbook"/>
          <w:szCs w:val="22"/>
        </w:rPr>
      </w:pPr>
      <w:r w:rsidRPr="000C56B0">
        <w:rPr>
          <w:rFonts w:eastAsia="Century Schoolbook"/>
          <w:b/>
          <w:bCs/>
          <w:szCs w:val="22"/>
        </w:rPr>
        <w:lastRenderedPageBreak/>
        <w:t>When aboriginal native deemed taken out of the Commonwealth.</w:t>
      </w:r>
    </w:p>
    <w:p w:rsidR="0036674F" w:rsidRPr="000C56B0" w:rsidRDefault="0036674F" w:rsidP="007F1388">
      <w:pPr>
        <w:ind w:firstLine="432"/>
        <w:jc w:val="both"/>
        <w:rPr>
          <w:rFonts w:eastAsia="Century Schoolbook"/>
          <w:sz w:val="22"/>
          <w:szCs w:val="22"/>
        </w:rPr>
      </w:pPr>
      <w:r w:rsidRPr="000C56B0">
        <w:rPr>
          <w:rFonts w:eastAsia="Century Schoolbook"/>
          <w:b/>
          <w:bCs/>
          <w:sz w:val="22"/>
          <w:szCs w:val="22"/>
        </w:rPr>
        <w:t>5.</w:t>
      </w:r>
      <w:r w:rsidR="001A6DB1">
        <w:rPr>
          <w:rFonts w:eastAsia="Century Schoolbook"/>
          <w:b/>
          <w:bCs/>
          <w:sz w:val="22"/>
          <w:szCs w:val="22"/>
        </w:rPr>
        <w:tab/>
      </w:r>
      <w:r w:rsidRPr="000C56B0">
        <w:rPr>
          <w:rFonts w:eastAsia="Century Schoolbook"/>
          <w:sz w:val="22"/>
          <w:szCs w:val="22"/>
        </w:rPr>
        <w:t>A person shall be deemed to take an aboriginal native oat of t</w:t>
      </w:r>
      <w:r w:rsidR="00A37908" w:rsidRPr="000C56B0">
        <w:rPr>
          <w:rFonts w:eastAsia="Century Schoolbook"/>
          <w:sz w:val="22"/>
          <w:szCs w:val="22"/>
        </w:rPr>
        <w:t>h</w:t>
      </w:r>
      <w:r w:rsidRPr="000C56B0">
        <w:rPr>
          <w:rFonts w:eastAsia="Century Schoolbook"/>
          <w:sz w:val="22"/>
          <w:szCs w:val="22"/>
        </w:rPr>
        <w:t>e Commonwealth if—</w:t>
      </w:r>
    </w:p>
    <w:p w:rsidR="0036674F" w:rsidRPr="000C56B0" w:rsidRDefault="0036674F" w:rsidP="007F1388">
      <w:pPr>
        <w:ind w:left="1152" w:hanging="432"/>
        <w:jc w:val="both"/>
        <w:rPr>
          <w:rFonts w:eastAsia="Century Schoolbook"/>
          <w:sz w:val="22"/>
          <w:szCs w:val="22"/>
        </w:rPr>
      </w:pPr>
      <w:r w:rsidRPr="000C56B0">
        <w:rPr>
          <w:rFonts w:eastAsia="Century Schoolbook"/>
          <w:sz w:val="22"/>
          <w:szCs w:val="22"/>
        </w:rPr>
        <w:t>(</w:t>
      </w:r>
      <w:r w:rsidRPr="000C56B0">
        <w:rPr>
          <w:rFonts w:eastAsia="Century Schoolbook"/>
          <w:i/>
          <w:iCs/>
          <w:sz w:val="22"/>
          <w:szCs w:val="22"/>
        </w:rPr>
        <w:t>a</w:t>
      </w:r>
      <w:r w:rsidRPr="000C56B0">
        <w:rPr>
          <w:rFonts w:eastAsia="Century Schoolbook"/>
          <w:sz w:val="22"/>
          <w:szCs w:val="22"/>
        </w:rPr>
        <w:t>) he enters into any agreement or arrangement with the aboriginal native, or with a parent or guardian of the aboriginal native, for the native to go or be placed on board any vessel or boat for any purpose whatsoever</w:t>
      </w:r>
      <w:r w:rsidR="00806787" w:rsidRPr="000C56B0">
        <w:rPr>
          <w:rFonts w:eastAsia="Century Schoolbook"/>
          <w:sz w:val="22"/>
          <w:szCs w:val="22"/>
        </w:rPr>
        <w:t xml:space="preserve">; </w:t>
      </w:r>
      <w:r w:rsidRPr="000C56B0">
        <w:rPr>
          <w:rFonts w:eastAsia="Century Schoolbook"/>
          <w:sz w:val="22"/>
          <w:szCs w:val="22"/>
        </w:rPr>
        <w:t>and</w:t>
      </w:r>
    </w:p>
    <w:p w:rsidR="0036674F" w:rsidRPr="000C56B0" w:rsidRDefault="0036674F" w:rsidP="007F1388">
      <w:pPr>
        <w:ind w:left="1152" w:hanging="432"/>
        <w:jc w:val="both"/>
        <w:rPr>
          <w:rFonts w:eastAsia="Century Schoolbook"/>
          <w:sz w:val="22"/>
          <w:szCs w:val="22"/>
        </w:rPr>
      </w:pPr>
      <w:r w:rsidRPr="000C56B0">
        <w:rPr>
          <w:rFonts w:eastAsia="Century Schoolbook"/>
          <w:sz w:val="22"/>
          <w:szCs w:val="22"/>
        </w:rPr>
        <w:t>(</w:t>
      </w:r>
      <w:r w:rsidRPr="000C56B0">
        <w:rPr>
          <w:rFonts w:eastAsia="Century Schoolbook"/>
          <w:i/>
          <w:iCs/>
          <w:sz w:val="22"/>
          <w:szCs w:val="22"/>
        </w:rPr>
        <w:t>b</w:t>
      </w:r>
      <w:r w:rsidRPr="000C56B0">
        <w:rPr>
          <w:rFonts w:eastAsia="Century Schoolbook"/>
          <w:sz w:val="22"/>
          <w:szCs w:val="22"/>
        </w:rPr>
        <w:t>) the aboriginal native goes or is placed thereon and is taken therein to any place outside the territorial limits of the Commonwealth.</w:t>
      </w:r>
    </w:p>
    <w:p w:rsidR="0036674F" w:rsidRPr="000C56B0" w:rsidRDefault="0036674F" w:rsidP="007F1388">
      <w:pPr>
        <w:spacing w:before="120" w:after="60"/>
        <w:jc w:val="both"/>
        <w:rPr>
          <w:rFonts w:eastAsia="Century Schoolbook"/>
          <w:szCs w:val="22"/>
        </w:rPr>
      </w:pPr>
      <w:r w:rsidRPr="000C56B0">
        <w:rPr>
          <w:rFonts w:eastAsia="Century Schoolbook"/>
          <w:b/>
          <w:bCs/>
          <w:szCs w:val="22"/>
        </w:rPr>
        <w:t>Certain contract with child or aboriginal native to be tiled.</w:t>
      </w:r>
    </w:p>
    <w:p w:rsidR="0036674F" w:rsidRPr="000C56B0" w:rsidRDefault="0036674F" w:rsidP="007F1388">
      <w:pPr>
        <w:ind w:firstLine="432"/>
        <w:jc w:val="both"/>
        <w:rPr>
          <w:rFonts w:eastAsia="Century Schoolbook"/>
          <w:sz w:val="22"/>
          <w:szCs w:val="22"/>
        </w:rPr>
      </w:pPr>
      <w:r w:rsidRPr="000C56B0">
        <w:rPr>
          <w:rFonts w:eastAsia="Century Schoolbook"/>
          <w:b/>
          <w:bCs/>
          <w:sz w:val="22"/>
          <w:szCs w:val="22"/>
        </w:rPr>
        <w:t>6.</w:t>
      </w:r>
      <w:r w:rsidRPr="000C56B0">
        <w:rPr>
          <w:rFonts w:eastAsia="Century Schoolbook"/>
          <w:sz w:val="22"/>
          <w:szCs w:val="22"/>
        </w:rPr>
        <w:t>—(1.)</w:t>
      </w:r>
      <w:r w:rsidR="001A6DB1">
        <w:rPr>
          <w:rFonts w:eastAsia="Century Schoolbook"/>
          <w:sz w:val="22"/>
          <w:szCs w:val="22"/>
        </w:rPr>
        <w:tab/>
      </w:r>
      <w:r w:rsidRPr="000C56B0">
        <w:rPr>
          <w:rFonts w:eastAsia="Century Schoolbook"/>
          <w:sz w:val="22"/>
          <w:szCs w:val="22"/>
        </w:rPr>
        <w:t>Every contract with a child or aboriginal native, by the terms of which the child or aboriginal native is required to depart from Australia, shall be in writing</w:t>
      </w:r>
      <w:r w:rsidR="00806787" w:rsidRPr="000C56B0">
        <w:rPr>
          <w:rFonts w:eastAsia="Century Schoolbook"/>
          <w:sz w:val="22"/>
          <w:szCs w:val="22"/>
        </w:rPr>
        <w:t xml:space="preserve">; </w:t>
      </w:r>
      <w:r w:rsidRPr="000C56B0">
        <w:rPr>
          <w:rFonts w:eastAsia="Century Schoolbook"/>
          <w:sz w:val="22"/>
          <w:szCs w:val="22"/>
        </w:rPr>
        <w:t>and unless—</w:t>
      </w:r>
    </w:p>
    <w:p w:rsidR="0036674F" w:rsidRPr="000C56B0" w:rsidRDefault="0036674F" w:rsidP="007F1388">
      <w:pPr>
        <w:ind w:left="1152" w:hanging="432"/>
        <w:jc w:val="both"/>
        <w:rPr>
          <w:rFonts w:eastAsia="Century Schoolbook"/>
          <w:sz w:val="22"/>
          <w:szCs w:val="22"/>
        </w:rPr>
      </w:pPr>
      <w:r w:rsidRPr="000C56B0">
        <w:rPr>
          <w:rFonts w:eastAsia="Century Schoolbook"/>
          <w:sz w:val="22"/>
          <w:szCs w:val="22"/>
        </w:rPr>
        <w:t>(</w:t>
      </w:r>
      <w:r w:rsidRPr="000C56B0">
        <w:rPr>
          <w:rFonts w:eastAsia="Century Schoolbook"/>
          <w:i/>
          <w:iCs/>
          <w:sz w:val="22"/>
          <w:szCs w:val="22"/>
        </w:rPr>
        <w:t>a</w:t>
      </w:r>
      <w:r w:rsidRPr="000C56B0">
        <w:rPr>
          <w:rFonts w:eastAsia="Century Schoolbook"/>
          <w:sz w:val="22"/>
          <w:szCs w:val="22"/>
        </w:rPr>
        <w:t>)</w:t>
      </w:r>
      <w:r w:rsidRPr="000C56B0">
        <w:rPr>
          <w:sz w:val="22"/>
          <w:szCs w:val="22"/>
        </w:rPr>
        <w:t xml:space="preserve"> </w:t>
      </w:r>
      <w:r w:rsidRPr="000C56B0">
        <w:rPr>
          <w:rFonts w:eastAsia="Century Schoolbook"/>
          <w:sz w:val="22"/>
          <w:szCs w:val="22"/>
        </w:rPr>
        <w:t>a copy of the contract</w:t>
      </w:r>
      <w:r w:rsidR="00806787" w:rsidRPr="000C56B0">
        <w:rPr>
          <w:rFonts w:eastAsia="Century Schoolbook"/>
          <w:sz w:val="22"/>
          <w:szCs w:val="22"/>
        </w:rPr>
        <w:t xml:space="preserve"> </w:t>
      </w:r>
      <w:r w:rsidRPr="000C56B0">
        <w:rPr>
          <w:rFonts w:eastAsia="Century Schoolbook"/>
          <w:sz w:val="22"/>
          <w:szCs w:val="22"/>
        </w:rPr>
        <w:t>is</w:t>
      </w:r>
      <w:r w:rsidR="00806787" w:rsidRPr="000C56B0">
        <w:rPr>
          <w:rFonts w:eastAsia="Century Schoolbook"/>
          <w:sz w:val="22"/>
          <w:szCs w:val="22"/>
        </w:rPr>
        <w:t xml:space="preserve"> </w:t>
      </w:r>
      <w:r w:rsidRPr="000C56B0">
        <w:rPr>
          <w:rFonts w:eastAsia="Century Schoolbook"/>
          <w:sz w:val="22"/>
          <w:szCs w:val="22"/>
        </w:rPr>
        <w:t>forthwith</w:t>
      </w:r>
      <w:r w:rsidR="00806787" w:rsidRPr="000C56B0">
        <w:rPr>
          <w:rFonts w:eastAsia="Century Schoolbook"/>
          <w:sz w:val="22"/>
          <w:szCs w:val="22"/>
        </w:rPr>
        <w:t xml:space="preserve"> </w:t>
      </w:r>
      <w:r w:rsidRPr="000C56B0">
        <w:rPr>
          <w:rFonts w:eastAsia="Century Schoolbook"/>
          <w:sz w:val="22"/>
          <w:szCs w:val="22"/>
        </w:rPr>
        <w:t>filed</w:t>
      </w:r>
      <w:r w:rsidR="00806787" w:rsidRPr="000C56B0">
        <w:rPr>
          <w:rFonts w:eastAsia="Century Schoolbook"/>
          <w:sz w:val="22"/>
          <w:szCs w:val="22"/>
        </w:rPr>
        <w:t xml:space="preserve"> </w:t>
      </w:r>
      <w:r w:rsidRPr="000C56B0">
        <w:rPr>
          <w:rFonts w:eastAsia="Century Schoolbook"/>
          <w:sz w:val="22"/>
          <w:szCs w:val="22"/>
        </w:rPr>
        <w:t>with the Minister, and, if he so requires, is verified on oath, and</w:t>
      </w:r>
    </w:p>
    <w:p w:rsidR="005B634B" w:rsidRPr="000C56B0" w:rsidRDefault="0036674F" w:rsidP="007F1388">
      <w:pPr>
        <w:ind w:left="1152" w:hanging="432"/>
        <w:jc w:val="both"/>
        <w:rPr>
          <w:rFonts w:eastAsia="Century Schoolbook"/>
          <w:sz w:val="22"/>
          <w:szCs w:val="22"/>
        </w:rPr>
      </w:pPr>
      <w:r w:rsidRPr="000C56B0">
        <w:rPr>
          <w:rFonts w:eastAsia="Century Schoolbook"/>
          <w:sz w:val="22"/>
          <w:szCs w:val="22"/>
        </w:rPr>
        <w:t>(</w:t>
      </w:r>
      <w:r w:rsidRPr="000C56B0">
        <w:rPr>
          <w:rFonts w:eastAsia="Century Schoolbook"/>
          <w:i/>
          <w:iCs/>
          <w:sz w:val="22"/>
          <w:szCs w:val="22"/>
        </w:rPr>
        <w:t>b</w:t>
      </w:r>
      <w:r w:rsidRPr="000C56B0">
        <w:rPr>
          <w:rFonts w:eastAsia="Century Schoolbook"/>
          <w:sz w:val="22"/>
          <w:szCs w:val="22"/>
        </w:rPr>
        <w:t>)</w:t>
      </w:r>
      <w:r w:rsidRPr="000C56B0">
        <w:rPr>
          <w:sz w:val="22"/>
          <w:szCs w:val="22"/>
        </w:rPr>
        <w:t xml:space="preserve"> </w:t>
      </w:r>
      <w:r w:rsidRPr="000C56B0">
        <w:rPr>
          <w:rFonts w:eastAsia="Century Schoolbook"/>
          <w:sz w:val="22"/>
          <w:szCs w:val="22"/>
        </w:rPr>
        <w:t>the Minister in writing approves of the contract,</w:t>
      </w:r>
    </w:p>
    <w:p w:rsidR="0036674F" w:rsidRPr="000C56B0" w:rsidRDefault="0036674F" w:rsidP="007F1388">
      <w:pPr>
        <w:jc w:val="both"/>
        <w:rPr>
          <w:rFonts w:eastAsia="Century Schoolbook"/>
          <w:sz w:val="22"/>
          <w:szCs w:val="22"/>
        </w:rPr>
      </w:pPr>
      <w:r w:rsidRPr="000C56B0">
        <w:rPr>
          <w:rFonts w:eastAsia="Century Schoolbook"/>
          <w:sz w:val="22"/>
          <w:szCs w:val="22"/>
        </w:rPr>
        <w:t>the contract shall be absolutely void.</w:t>
      </w:r>
    </w:p>
    <w:p w:rsidR="0036674F" w:rsidRPr="000C56B0" w:rsidRDefault="0036674F" w:rsidP="001A6DB1">
      <w:pPr>
        <w:tabs>
          <w:tab w:val="left" w:pos="900"/>
        </w:tabs>
        <w:ind w:firstLine="432"/>
        <w:jc w:val="both"/>
        <w:rPr>
          <w:rFonts w:eastAsia="Century Schoolbook"/>
          <w:sz w:val="22"/>
          <w:szCs w:val="22"/>
        </w:rPr>
      </w:pPr>
      <w:r w:rsidRPr="000C56B0">
        <w:rPr>
          <w:rFonts w:eastAsia="Century Schoolbook"/>
          <w:sz w:val="22"/>
          <w:szCs w:val="22"/>
        </w:rPr>
        <w:t>(2.)</w:t>
      </w:r>
      <w:r w:rsidR="001A6DB1">
        <w:rPr>
          <w:rFonts w:eastAsia="Century Schoolbook"/>
          <w:sz w:val="22"/>
          <w:szCs w:val="22"/>
        </w:rPr>
        <w:tab/>
      </w:r>
      <w:r w:rsidRPr="000C56B0">
        <w:rPr>
          <w:rFonts w:eastAsia="Century Schoolbook"/>
          <w:sz w:val="22"/>
          <w:szCs w:val="22"/>
        </w:rPr>
        <w:t>Every person who enters into any such contract with a child or aboriginal native, and does not forthwith file a copy of the contract with the Minister, an</w:t>
      </w:r>
      <w:r w:rsidR="00BC2D79" w:rsidRPr="000C56B0">
        <w:rPr>
          <w:rFonts w:eastAsia="Century Schoolbook"/>
          <w:sz w:val="22"/>
          <w:szCs w:val="22"/>
        </w:rPr>
        <w:t>d</w:t>
      </w:r>
      <w:r w:rsidRPr="000C56B0">
        <w:rPr>
          <w:rFonts w:eastAsia="Century Schoolbook"/>
          <w:sz w:val="22"/>
          <w:szCs w:val="22"/>
        </w:rPr>
        <w:t>, if the Minister so requires, verify it on oath, shall be guilty of an offence.</w:t>
      </w:r>
    </w:p>
    <w:p w:rsidR="0036674F" w:rsidRPr="000C56B0" w:rsidRDefault="0036674F" w:rsidP="001A6DB1">
      <w:pPr>
        <w:tabs>
          <w:tab w:val="left" w:pos="900"/>
        </w:tabs>
        <w:ind w:firstLine="432"/>
        <w:jc w:val="both"/>
        <w:rPr>
          <w:rFonts w:eastAsia="Century Schoolbook"/>
          <w:sz w:val="22"/>
          <w:szCs w:val="22"/>
        </w:rPr>
      </w:pPr>
      <w:r w:rsidRPr="000C56B0">
        <w:rPr>
          <w:rFonts w:eastAsia="Century Schoolbook"/>
          <w:sz w:val="22"/>
          <w:szCs w:val="22"/>
        </w:rPr>
        <w:t>Penalty: Twenty pounds.</w:t>
      </w:r>
    </w:p>
    <w:p w:rsidR="0036674F" w:rsidRPr="000C56B0" w:rsidRDefault="001A6DB1" w:rsidP="007F1388">
      <w:pPr>
        <w:spacing w:before="120" w:after="60"/>
        <w:jc w:val="both"/>
        <w:rPr>
          <w:rFonts w:eastAsia="Century Schoolbook"/>
          <w:szCs w:val="22"/>
        </w:rPr>
      </w:pPr>
      <w:r>
        <w:rPr>
          <w:rFonts w:eastAsia="Century Schoolbook"/>
          <w:b/>
          <w:bCs/>
          <w:szCs w:val="22"/>
        </w:rPr>
        <w:t>Appoint</w:t>
      </w:r>
      <w:r w:rsidR="0036674F" w:rsidRPr="000C56B0">
        <w:rPr>
          <w:rFonts w:eastAsia="Century Schoolbook"/>
          <w:b/>
          <w:bCs/>
          <w:szCs w:val="22"/>
        </w:rPr>
        <w:t>me</w:t>
      </w:r>
      <w:r w:rsidR="000F7181">
        <w:rPr>
          <w:rFonts w:eastAsia="Century Schoolbook"/>
          <w:b/>
          <w:bCs/>
          <w:szCs w:val="22"/>
        </w:rPr>
        <w:t>n</w:t>
      </w:r>
      <w:r w:rsidR="0036674F" w:rsidRPr="000C56B0">
        <w:rPr>
          <w:rFonts w:eastAsia="Century Schoolbook"/>
          <w:b/>
          <w:bCs/>
          <w:szCs w:val="22"/>
        </w:rPr>
        <w:t>t of officers.</w:t>
      </w:r>
    </w:p>
    <w:p w:rsidR="0036674F" w:rsidRPr="000C56B0" w:rsidRDefault="0036674F" w:rsidP="007F1388">
      <w:pPr>
        <w:ind w:firstLine="432"/>
        <w:jc w:val="both"/>
        <w:rPr>
          <w:rFonts w:eastAsia="Century Schoolbook"/>
          <w:sz w:val="22"/>
          <w:szCs w:val="22"/>
        </w:rPr>
      </w:pPr>
      <w:r w:rsidRPr="000C56B0">
        <w:rPr>
          <w:rFonts w:eastAsia="Century Schoolbook"/>
          <w:b/>
          <w:bCs/>
          <w:sz w:val="22"/>
          <w:szCs w:val="22"/>
        </w:rPr>
        <w:t>7.</w:t>
      </w:r>
      <w:r w:rsidR="000F7181">
        <w:rPr>
          <w:rFonts w:eastAsia="Century Schoolbook"/>
          <w:b/>
          <w:bCs/>
          <w:sz w:val="22"/>
          <w:szCs w:val="22"/>
        </w:rPr>
        <w:tab/>
      </w:r>
      <w:r w:rsidRPr="000C56B0">
        <w:rPr>
          <w:rFonts w:eastAsia="Century Schoolbook"/>
          <w:sz w:val="22"/>
          <w:szCs w:val="22"/>
        </w:rPr>
        <w:t>The Minister may, by writing under his hand, appoint any persons to be officers under this Act.</w:t>
      </w:r>
    </w:p>
    <w:p w:rsidR="0036674F" w:rsidRPr="000C56B0" w:rsidRDefault="007056A2" w:rsidP="007F1388">
      <w:pPr>
        <w:spacing w:before="120" w:after="60"/>
        <w:jc w:val="both"/>
        <w:rPr>
          <w:rFonts w:eastAsia="Century Schoolbook"/>
          <w:szCs w:val="22"/>
        </w:rPr>
      </w:pPr>
      <w:r w:rsidRPr="000C56B0">
        <w:rPr>
          <w:rFonts w:eastAsia="Century Schoolbook"/>
          <w:b/>
          <w:bCs/>
          <w:szCs w:val="22"/>
        </w:rPr>
        <w:t>G</w:t>
      </w:r>
      <w:r w:rsidR="0036674F" w:rsidRPr="000C56B0">
        <w:rPr>
          <w:rFonts w:eastAsia="Century Schoolbook"/>
          <w:b/>
          <w:bCs/>
          <w:szCs w:val="22"/>
        </w:rPr>
        <w:t>rant of permits.</w:t>
      </w:r>
    </w:p>
    <w:p w:rsidR="0036674F" w:rsidRPr="000C56B0" w:rsidRDefault="0036674F" w:rsidP="007F1388">
      <w:pPr>
        <w:ind w:firstLine="432"/>
        <w:jc w:val="both"/>
        <w:rPr>
          <w:rFonts w:eastAsia="Century Schoolbook"/>
          <w:sz w:val="22"/>
          <w:szCs w:val="22"/>
        </w:rPr>
      </w:pPr>
      <w:r w:rsidRPr="000C56B0">
        <w:rPr>
          <w:rFonts w:eastAsia="Century Schoolbook"/>
          <w:b/>
          <w:bCs/>
          <w:sz w:val="22"/>
          <w:szCs w:val="22"/>
        </w:rPr>
        <w:t>8.</w:t>
      </w:r>
      <w:r w:rsidRPr="000C56B0">
        <w:rPr>
          <w:rFonts w:eastAsia="Century Schoolbook"/>
          <w:sz w:val="22"/>
          <w:szCs w:val="22"/>
        </w:rPr>
        <w:t>—(1.)</w:t>
      </w:r>
      <w:r w:rsidR="000F7181">
        <w:rPr>
          <w:rFonts w:eastAsia="Century Schoolbook"/>
          <w:sz w:val="22"/>
          <w:szCs w:val="22"/>
        </w:rPr>
        <w:tab/>
      </w:r>
      <w:r w:rsidRPr="000C56B0">
        <w:rPr>
          <w:rFonts w:eastAsia="Century Schoolbook"/>
          <w:sz w:val="22"/>
          <w:szCs w:val="22"/>
        </w:rPr>
        <w:t>Permits under this Act may be granted under and subject to the regulations by the Minister or, subject to the terms of the authority, by any person authorized by him.</w:t>
      </w:r>
    </w:p>
    <w:p w:rsidR="0036674F" w:rsidRPr="000C56B0" w:rsidRDefault="0036674F" w:rsidP="000F7181">
      <w:pPr>
        <w:tabs>
          <w:tab w:val="left" w:pos="900"/>
        </w:tabs>
        <w:ind w:firstLine="432"/>
        <w:jc w:val="both"/>
        <w:rPr>
          <w:rFonts w:eastAsia="Century Schoolbook"/>
          <w:sz w:val="22"/>
          <w:szCs w:val="22"/>
        </w:rPr>
      </w:pPr>
      <w:r w:rsidRPr="000C56B0">
        <w:rPr>
          <w:rFonts w:eastAsia="Century Schoolbook"/>
          <w:sz w:val="22"/>
          <w:szCs w:val="22"/>
        </w:rPr>
        <w:t>(2.)</w:t>
      </w:r>
      <w:r w:rsidR="000F7181">
        <w:rPr>
          <w:rFonts w:eastAsia="Century Schoolbook"/>
          <w:sz w:val="22"/>
          <w:szCs w:val="22"/>
        </w:rPr>
        <w:tab/>
      </w:r>
      <w:r w:rsidRPr="000C56B0">
        <w:rPr>
          <w:rFonts w:eastAsia="Century Schoolbook"/>
          <w:sz w:val="22"/>
          <w:szCs w:val="22"/>
        </w:rPr>
        <w:t>The Minister may authorize any person to grant permits under this Act either generally or in any specified cases or class of cases.</w:t>
      </w:r>
    </w:p>
    <w:p w:rsidR="0036674F" w:rsidRPr="000C56B0" w:rsidRDefault="0036674F" w:rsidP="007F1388">
      <w:pPr>
        <w:spacing w:before="120" w:after="60"/>
        <w:jc w:val="both"/>
        <w:rPr>
          <w:rFonts w:eastAsia="Century Schoolbook"/>
          <w:szCs w:val="22"/>
        </w:rPr>
      </w:pPr>
      <w:r w:rsidRPr="000C56B0">
        <w:rPr>
          <w:rFonts w:eastAsia="Century Schoolbook"/>
          <w:b/>
          <w:bCs/>
          <w:szCs w:val="22"/>
        </w:rPr>
        <w:t xml:space="preserve">Security by applicants </w:t>
      </w:r>
      <w:r w:rsidR="000F4402" w:rsidRPr="000C56B0">
        <w:rPr>
          <w:rFonts w:eastAsia="Century Schoolbook"/>
          <w:b/>
          <w:bCs/>
          <w:szCs w:val="22"/>
        </w:rPr>
        <w:t>f</w:t>
      </w:r>
      <w:r w:rsidRPr="000C56B0">
        <w:rPr>
          <w:rFonts w:eastAsia="Century Schoolbook"/>
          <w:b/>
          <w:bCs/>
          <w:szCs w:val="22"/>
        </w:rPr>
        <w:t>or permits.</w:t>
      </w:r>
    </w:p>
    <w:p w:rsidR="0036674F" w:rsidRPr="000C56B0" w:rsidRDefault="0036674F" w:rsidP="007F1388">
      <w:pPr>
        <w:ind w:firstLine="432"/>
        <w:jc w:val="both"/>
        <w:rPr>
          <w:rFonts w:eastAsia="Century Schoolbook"/>
          <w:sz w:val="22"/>
          <w:szCs w:val="22"/>
        </w:rPr>
      </w:pPr>
      <w:r w:rsidRPr="000C56B0">
        <w:rPr>
          <w:rFonts w:eastAsia="Century Schoolbook"/>
          <w:b/>
          <w:bCs/>
          <w:sz w:val="22"/>
          <w:szCs w:val="22"/>
        </w:rPr>
        <w:t>9.</w:t>
      </w:r>
      <w:r w:rsidR="000F7181">
        <w:rPr>
          <w:rFonts w:eastAsia="Century Schoolbook"/>
          <w:sz w:val="22"/>
          <w:szCs w:val="22"/>
        </w:rPr>
        <w:tab/>
      </w:r>
      <w:r w:rsidRPr="000C56B0">
        <w:rPr>
          <w:rFonts w:eastAsia="Century Schoolbook"/>
          <w:sz w:val="22"/>
          <w:szCs w:val="22"/>
        </w:rPr>
        <w:t>Before granting a</w:t>
      </w:r>
      <w:r w:rsidR="00C323FD" w:rsidRPr="000C56B0">
        <w:rPr>
          <w:rFonts w:eastAsia="Century Schoolbook"/>
          <w:sz w:val="22"/>
          <w:szCs w:val="22"/>
        </w:rPr>
        <w:t>n</w:t>
      </w:r>
      <w:r w:rsidRPr="000C56B0">
        <w:rPr>
          <w:rFonts w:eastAsia="Century Schoolbook"/>
          <w:sz w:val="22"/>
          <w:szCs w:val="22"/>
        </w:rPr>
        <w:t>y permit the Mi</w:t>
      </w:r>
      <w:r w:rsidR="00C323FD" w:rsidRPr="000C56B0">
        <w:rPr>
          <w:rFonts w:eastAsia="Century Schoolbook"/>
          <w:sz w:val="22"/>
          <w:szCs w:val="22"/>
        </w:rPr>
        <w:t>n</w:t>
      </w:r>
      <w:r w:rsidRPr="000C56B0">
        <w:rPr>
          <w:rFonts w:eastAsia="Century Schoolbook"/>
          <w:sz w:val="22"/>
          <w:szCs w:val="22"/>
        </w:rPr>
        <w:t>ister or person authorized by him may require the applicant for the permit to give security by bond or otherwise, with one or more sureties, in such amount as the Minister or person authorized by him thinks fit, for the compliance by the applicant with such conditions as the Minister or person authorized by him thinks fit to impose.</w:t>
      </w:r>
    </w:p>
    <w:p w:rsidR="0036674F" w:rsidRPr="000C56B0" w:rsidRDefault="0036674F" w:rsidP="007F1388">
      <w:pPr>
        <w:spacing w:before="120" w:after="60"/>
        <w:jc w:val="both"/>
        <w:rPr>
          <w:rFonts w:eastAsia="Century Schoolbook"/>
          <w:szCs w:val="22"/>
        </w:rPr>
      </w:pPr>
      <w:r w:rsidRPr="000C56B0">
        <w:rPr>
          <w:rFonts w:eastAsia="Century Schoolbook"/>
          <w:b/>
          <w:bCs/>
          <w:szCs w:val="22"/>
        </w:rPr>
        <w:t>Master, &amp;c. of vessel to give notice of suspected prohibited emigrants.</w:t>
      </w:r>
    </w:p>
    <w:p w:rsidR="0036674F" w:rsidRPr="000C56B0" w:rsidRDefault="0036674F" w:rsidP="000F7181">
      <w:pPr>
        <w:tabs>
          <w:tab w:val="left" w:pos="900"/>
        </w:tabs>
        <w:ind w:firstLine="432"/>
        <w:jc w:val="both"/>
        <w:rPr>
          <w:rFonts w:eastAsia="Century Schoolbook"/>
          <w:sz w:val="22"/>
          <w:szCs w:val="22"/>
        </w:rPr>
      </w:pPr>
      <w:r w:rsidRPr="000C56B0">
        <w:rPr>
          <w:rFonts w:eastAsia="Century Schoolbook"/>
          <w:b/>
          <w:bCs/>
          <w:sz w:val="22"/>
          <w:szCs w:val="22"/>
        </w:rPr>
        <w:t>10.</w:t>
      </w:r>
      <w:r w:rsidR="000F7181">
        <w:rPr>
          <w:rFonts w:eastAsia="Century Schoolbook"/>
          <w:sz w:val="22"/>
          <w:szCs w:val="22"/>
        </w:rPr>
        <w:tab/>
      </w:r>
      <w:r w:rsidRPr="000C56B0">
        <w:rPr>
          <w:rFonts w:eastAsia="Century Schoolbook"/>
          <w:sz w:val="22"/>
          <w:szCs w:val="22"/>
        </w:rPr>
        <w:t>The master, owner, or agent of any vessel who has reason to suspect that any passenger or intending passenger by the vessel for anyplace outside the Commonwealth is a, prohibited emigrant, shall, before the departure of the vessel, give notice in writing to the Collector or other principal officer of Customs at the port where the vessel is, stating the name of the passenger or intending passenger and his reason for suspecting that the passenger or intended passenger is a prohibited emigrant.</w:t>
      </w:r>
    </w:p>
    <w:p w:rsidR="0036674F" w:rsidRPr="000C56B0" w:rsidRDefault="0036674F" w:rsidP="000F7181">
      <w:pPr>
        <w:tabs>
          <w:tab w:val="left" w:pos="900"/>
        </w:tabs>
        <w:ind w:firstLine="432"/>
        <w:jc w:val="both"/>
        <w:rPr>
          <w:rFonts w:eastAsia="Century Schoolbook"/>
          <w:sz w:val="22"/>
          <w:szCs w:val="22"/>
        </w:rPr>
      </w:pPr>
      <w:r w:rsidRPr="000C56B0">
        <w:rPr>
          <w:rFonts w:eastAsia="Century Schoolbook"/>
          <w:sz w:val="22"/>
          <w:szCs w:val="22"/>
        </w:rPr>
        <w:t>Penalty: Twenty pounds.</w:t>
      </w:r>
    </w:p>
    <w:p w:rsidR="0036674F" w:rsidRPr="000C56B0" w:rsidRDefault="0036674F" w:rsidP="007F1388">
      <w:pPr>
        <w:jc w:val="both"/>
        <w:rPr>
          <w:rFonts w:eastAsia="Century Schoolbook"/>
          <w:sz w:val="22"/>
          <w:szCs w:val="22"/>
        </w:rPr>
        <w:sectPr w:rsidR="0036674F" w:rsidRPr="000C56B0" w:rsidSect="00AA095D">
          <w:headerReference w:type="default" r:id="rId8"/>
          <w:pgSz w:w="11907" w:h="16839" w:code="9"/>
          <w:pgMar w:top="1440" w:right="1440" w:bottom="1440" w:left="1440" w:header="720" w:footer="720" w:gutter="0"/>
          <w:cols w:space="720"/>
        </w:sectPr>
      </w:pPr>
    </w:p>
    <w:p w:rsidR="00992400" w:rsidRPr="000C56B0" w:rsidRDefault="00992400" w:rsidP="007F1388">
      <w:pPr>
        <w:widowControl/>
        <w:autoSpaceDE/>
        <w:autoSpaceDN/>
        <w:adjustRightInd/>
        <w:rPr>
          <w:rFonts w:eastAsia="Century Schoolbook"/>
          <w:b/>
          <w:bCs/>
          <w:szCs w:val="22"/>
        </w:rPr>
      </w:pPr>
      <w:r w:rsidRPr="000C56B0">
        <w:rPr>
          <w:rFonts w:eastAsia="Century Schoolbook"/>
          <w:b/>
          <w:bCs/>
          <w:szCs w:val="22"/>
        </w:rPr>
        <w:br w:type="page"/>
      </w:r>
    </w:p>
    <w:p w:rsidR="0036674F" w:rsidRPr="000C56B0" w:rsidRDefault="0036674F" w:rsidP="007F1388">
      <w:pPr>
        <w:spacing w:before="120" w:after="60"/>
        <w:jc w:val="both"/>
        <w:rPr>
          <w:rFonts w:eastAsia="Century Schoolbook"/>
          <w:szCs w:val="22"/>
        </w:rPr>
      </w:pPr>
      <w:r w:rsidRPr="000C56B0">
        <w:rPr>
          <w:rFonts w:eastAsia="Century Schoolbook"/>
          <w:b/>
          <w:bCs/>
          <w:szCs w:val="22"/>
        </w:rPr>
        <w:t>Powers of officers.</w:t>
      </w:r>
    </w:p>
    <w:p w:rsidR="0036674F" w:rsidRPr="000C56B0" w:rsidRDefault="0036674F" w:rsidP="007F1388">
      <w:pPr>
        <w:ind w:firstLine="432"/>
        <w:jc w:val="both"/>
        <w:rPr>
          <w:rFonts w:eastAsia="Century Schoolbook"/>
          <w:sz w:val="22"/>
          <w:szCs w:val="22"/>
        </w:rPr>
      </w:pPr>
      <w:r w:rsidRPr="000C56B0">
        <w:rPr>
          <w:rFonts w:eastAsia="Century Schoolbook"/>
          <w:b/>
          <w:bCs/>
          <w:sz w:val="22"/>
          <w:szCs w:val="22"/>
        </w:rPr>
        <w:t>11.</w:t>
      </w:r>
      <w:r w:rsidRPr="000C56B0">
        <w:rPr>
          <w:rFonts w:eastAsia="Century Schoolbook"/>
          <w:sz w:val="22"/>
          <w:szCs w:val="22"/>
        </w:rPr>
        <w:t>—(1.)</w:t>
      </w:r>
      <w:r w:rsidR="000F7181">
        <w:rPr>
          <w:rFonts w:eastAsia="Century Schoolbook"/>
          <w:sz w:val="22"/>
          <w:szCs w:val="22"/>
        </w:rPr>
        <w:tab/>
      </w:r>
      <w:r w:rsidRPr="000C56B0">
        <w:rPr>
          <w:rFonts w:eastAsia="Century Schoolbook"/>
          <w:sz w:val="22"/>
          <w:szCs w:val="22"/>
        </w:rPr>
        <w:t>Any officer who is an officer of Customs or an officer appointed under this Act may at any time search any vessel or boat in any port or in any territorial waters of the Commonwealth to ascertain whether there are any prohibited emigrants on board the vessel or boat, and for that purpose may board the vessel or boat and enter into any part of the vessel.</w:t>
      </w:r>
    </w:p>
    <w:p w:rsidR="0036674F" w:rsidRPr="000C56B0" w:rsidRDefault="0036674F" w:rsidP="000F7181">
      <w:pPr>
        <w:tabs>
          <w:tab w:val="left" w:pos="900"/>
        </w:tabs>
        <w:ind w:firstLine="432"/>
        <w:jc w:val="both"/>
        <w:rPr>
          <w:rFonts w:eastAsia="Century Schoolbook"/>
          <w:sz w:val="22"/>
          <w:szCs w:val="22"/>
        </w:rPr>
      </w:pPr>
      <w:r w:rsidRPr="000C56B0">
        <w:rPr>
          <w:rFonts w:eastAsia="Century Schoolbook"/>
          <w:sz w:val="22"/>
          <w:szCs w:val="22"/>
        </w:rPr>
        <w:t>(2.)</w:t>
      </w:r>
      <w:r w:rsidR="000F7181">
        <w:rPr>
          <w:rFonts w:eastAsia="Century Schoolbook"/>
          <w:sz w:val="22"/>
          <w:szCs w:val="22"/>
        </w:rPr>
        <w:tab/>
      </w:r>
      <w:r w:rsidRPr="000C56B0">
        <w:rPr>
          <w:rFonts w:eastAsia="Century Schoolbook"/>
          <w:sz w:val="22"/>
          <w:szCs w:val="22"/>
        </w:rPr>
        <w:t>At the request of the officer the master or person in charge of the vessel or boat shall—</w:t>
      </w:r>
    </w:p>
    <w:p w:rsidR="0036674F" w:rsidRPr="000C56B0" w:rsidRDefault="0036674F" w:rsidP="007F1388">
      <w:pPr>
        <w:ind w:left="1152" w:hanging="432"/>
        <w:jc w:val="both"/>
        <w:rPr>
          <w:rFonts w:eastAsia="Century Schoolbook"/>
          <w:sz w:val="22"/>
          <w:szCs w:val="22"/>
        </w:rPr>
      </w:pPr>
      <w:r w:rsidRPr="000C56B0">
        <w:rPr>
          <w:rFonts w:eastAsia="Century Schoolbook"/>
          <w:sz w:val="22"/>
          <w:szCs w:val="22"/>
        </w:rPr>
        <w:t>(</w:t>
      </w:r>
      <w:r w:rsidRPr="000C56B0">
        <w:rPr>
          <w:rFonts w:eastAsia="Century Schoolbook"/>
          <w:i/>
          <w:iCs/>
          <w:sz w:val="22"/>
          <w:szCs w:val="22"/>
        </w:rPr>
        <w:t>a</w:t>
      </w:r>
      <w:r w:rsidRPr="000C56B0">
        <w:rPr>
          <w:rFonts w:eastAsia="Century Schoolbook"/>
          <w:sz w:val="22"/>
          <w:szCs w:val="22"/>
        </w:rPr>
        <w:t>) facilitate the boarding of the vessel or boat by the officer;</w:t>
      </w:r>
    </w:p>
    <w:p w:rsidR="0036674F" w:rsidRPr="000C56B0" w:rsidRDefault="0036674F" w:rsidP="007F1388">
      <w:pPr>
        <w:ind w:left="1152" w:hanging="432"/>
        <w:jc w:val="both"/>
        <w:rPr>
          <w:rFonts w:eastAsia="Century Schoolbook"/>
          <w:sz w:val="22"/>
          <w:szCs w:val="22"/>
        </w:rPr>
      </w:pPr>
      <w:r w:rsidRPr="000C56B0">
        <w:rPr>
          <w:rFonts w:eastAsia="Century Schoolbook"/>
          <w:sz w:val="22"/>
          <w:szCs w:val="22"/>
        </w:rPr>
        <w:t>(</w:t>
      </w:r>
      <w:r w:rsidRPr="000C56B0">
        <w:rPr>
          <w:rFonts w:eastAsia="Century Schoolbook"/>
          <w:i/>
          <w:iCs/>
          <w:sz w:val="22"/>
          <w:szCs w:val="22"/>
        </w:rPr>
        <w:t>b</w:t>
      </w:r>
      <w:r w:rsidRPr="000C56B0">
        <w:rPr>
          <w:rFonts w:eastAsia="Century Schoolbook"/>
          <w:sz w:val="22"/>
          <w:szCs w:val="22"/>
        </w:rPr>
        <w:t>) facilitate the searching of the vessel or boat by the officer;</w:t>
      </w:r>
    </w:p>
    <w:p w:rsidR="0036674F" w:rsidRPr="000C56B0" w:rsidRDefault="0036674F" w:rsidP="007F1388">
      <w:pPr>
        <w:ind w:left="1152" w:hanging="432"/>
        <w:jc w:val="both"/>
        <w:rPr>
          <w:rFonts w:eastAsia="Century Schoolbook"/>
          <w:sz w:val="22"/>
          <w:szCs w:val="22"/>
        </w:rPr>
      </w:pPr>
      <w:r w:rsidRPr="000C56B0">
        <w:rPr>
          <w:rFonts w:eastAsia="Century Schoolbook"/>
          <w:sz w:val="22"/>
          <w:szCs w:val="22"/>
        </w:rPr>
        <w:t>(</w:t>
      </w:r>
      <w:r w:rsidRPr="000C56B0">
        <w:rPr>
          <w:rFonts w:eastAsia="Century Schoolbook"/>
          <w:i/>
          <w:iCs/>
          <w:sz w:val="22"/>
          <w:szCs w:val="22"/>
        </w:rPr>
        <w:t>c</w:t>
      </w:r>
      <w:r w:rsidRPr="000C56B0">
        <w:rPr>
          <w:rFonts w:eastAsia="Century Schoolbook"/>
          <w:sz w:val="22"/>
          <w:szCs w:val="22"/>
        </w:rPr>
        <w:t>) muster the passengers or crew or part of the passengers or crew of the vessel or boat for inspection by the officer; and</w:t>
      </w:r>
    </w:p>
    <w:p w:rsidR="0036674F" w:rsidRPr="000C56B0" w:rsidRDefault="0036674F" w:rsidP="007F1388">
      <w:pPr>
        <w:ind w:left="1152" w:hanging="432"/>
        <w:jc w:val="both"/>
        <w:rPr>
          <w:rFonts w:eastAsia="Century Schoolbook"/>
          <w:sz w:val="22"/>
          <w:szCs w:val="22"/>
        </w:rPr>
      </w:pPr>
      <w:r w:rsidRPr="000C56B0">
        <w:rPr>
          <w:rFonts w:eastAsia="Century Schoolbook"/>
          <w:sz w:val="22"/>
          <w:szCs w:val="22"/>
        </w:rPr>
        <w:t>(</w:t>
      </w:r>
      <w:r w:rsidRPr="000C56B0">
        <w:rPr>
          <w:rFonts w:eastAsia="Century Schoolbook"/>
          <w:i/>
          <w:iCs/>
          <w:sz w:val="22"/>
          <w:szCs w:val="22"/>
        </w:rPr>
        <w:t>d</w:t>
      </w:r>
      <w:r w:rsidRPr="000C56B0">
        <w:rPr>
          <w:rFonts w:eastAsia="Century Schoolbook"/>
          <w:sz w:val="22"/>
          <w:szCs w:val="22"/>
        </w:rPr>
        <w:t>) render to the officer all assistance in his power in the removal of any prohibited emigrants from the vessel or boat.</w:t>
      </w:r>
    </w:p>
    <w:p w:rsidR="0036674F" w:rsidRPr="000C56B0" w:rsidRDefault="0036674F" w:rsidP="00596190">
      <w:pPr>
        <w:tabs>
          <w:tab w:val="left" w:pos="900"/>
        </w:tabs>
        <w:ind w:firstLine="432"/>
        <w:jc w:val="both"/>
        <w:rPr>
          <w:rFonts w:eastAsia="Century Schoolbook"/>
          <w:sz w:val="22"/>
          <w:szCs w:val="22"/>
        </w:rPr>
      </w:pPr>
      <w:r w:rsidRPr="000C56B0">
        <w:rPr>
          <w:rFonts w:eastAsia="Century Schoolbook"/>
          <w:sz w:val="22"/>
          <w:szCs w:val="22"/>
        </w:rPr>
        <w:t>Penalty: Fifty pounds.</w:t>
      </w:r>
    </w:p>
    <w:p w:rsidR="0036674F" w:rsidRPr="000C56B0" w:rsidRDefault="0036674F" w:rsidP="007F1388">
      <w:pPr>
        <w:spacing w:before="120" w:after="60"/>
        <w:jc w:val="both"/>
        <w:rPr>
          <w:rFonts w:eastAsia="Century Schoolbook"/>
          <w:szCs w:val="22"/>
        </w:rPr>
      </w:pPr>
      <w:r w:rsidRPr="000C56B0">
        <w:rPr>
          <w:rFonts w:eastAsia="Century Schoolbook"/>
          <w:b/>
          <w:bCs/>
          <w:szCs w:val="22"/>
        </w:rPr>
        <w:t>Power of officer to ask questions.</w:t>
      </w:r>
    </w:p>
    <w:p w:rsidR="0036674F" w:rsidRPr="000C56B0" w:rsidRDefault="0036674F" w:rsidP="00596190">
      <w:pPr>
        <w:tabs>
          <w:tab w:val="left" w:pos="900"/>
        </w:tabs>
        <w:ind w:firstLine="432"/>
        <w:jc w:val="both"/>
        <w:rPr>
          <w:rFonts w:eastAsia="Century Schoolbook"/>
          <w:sz w:val="22"/>
          <w:szCs w:val="22"/>
        </w:rPr>
      </w:pPr>
      <w:r w:rsidRPr="000C56B0">
        <w:rPr>
          <w:rFonts w:eastAsia="Century Schoolbook"/>
          <w:b/>
          <w:bCs/>
          <w:sz w:val="22"/>
          <w:szCs w:val="22"/>
        </w:rPr>
        <w:t>12.</w:t>
      </w:r>
      <w:r w:rsidR="00596190">
        <w:rPr>
          <w:rFonts w:eastAsia="Century Schoolbook"/>
          <w:b/>
          <w:bCs/>
          <w:sz w:val="22"/>
          <w:szCs w:val="22"/>
        </w:rPr>
        <w:tab/>
      </w:r>
      <w:r w:rsidRPr="000C56B0">
        <w:rPr>
          <w:rFonts w:eastAsia="Century Schoolbook"/>
          <w:sz w:val="22"/>
          <w:szCs w:val="22"/>
        </w:rPr>
        <w:t>An officer may ask any person, having or believed to have the charge or care of any child or aboriginal native on board any vessel or boat in any port or in any territorial waters of the Common wealth, any questions he thinks fit to ask concerning the child or aboriginal native, and the person shall to the best of his knowledge information and belief truly answer the questions asked him.</w:t>
      </w:r>
    </w:p>
    <w:p w:rsidR="0036674F" w:rsidRPr="000C56B0" w:rsidRDefault="0036674F" w:rsidP="00596190">
      <w:pPr>
        <w:tabs>
          <w:tab w:val="left" w:pos="900"/>
        </w:tabs>
        <w:ind w:firstLine="432"/>
        <w:jc w:val="both"/>
        <w:rPr>
          <w:rFonts w:eastAsia="Century Schoolbook"/>
          <w:sz w:val="22"/>
          <w:szCs w:val="22"/>
        </w:rPr>
      </w:pPr>
      <w:r w:rsidRPr="000C56B0">
        <w:rPr>
          <w:rFonts w:eastAsia="Century Schoolbook"/>
          <w:sz w:val="22"/>
          <w:szCs w:val="22"/>
        </w:rPr>
        <w:t>Penalty: Fifty pounds.</w:t>
      </w:r>
    </w:p>
    <w:p w:rsidR="0036674F" w:rsidRPr="000C56B0" w:rsidRDefault="0036674F" w:rsidP="007F1388">
      <w:pPr>
        <w:spacing w:before="120" w:after="60"/>
        <w:jc w:val="both"/>
        <w:rPr>
          <w:rFonts w:eastAsia="Century Schoolbook"/>
          <w:szCs w:val="22"/>
        </w:rPr>
      </w:pPr>
      <w:r w:rsidRPr="000C56B0">
        <w:rPr>
          <w:rFonts w:eastAsia="Century Schoolbook"/>
          <w:b/>
          <w:bCs/>
          <w:szCs w:val="22"/>
        </w:rPr>
        <w:t>Power of officer to remove child or aboriginal native from vessel.</w:t>
      </w:r>
    </w:p>
    <w:p w:rsidR="0036674F" w:rsidRPr="000C56B0" w:rsidRDefault="0036674F" w:rsidP="007F1388">
      <w:pPr>
        <w:ind w:firstLine="432"/>
        <w:jc w:val="both"/>
        <w:rPr>
          <w:rFonts w:eastAsia="Century Schoolbook"/>
          <w:sz w:val="22"/>
          <w:szCs w:val="22"/>
        </w:rPr>
      </w:pPr>
      <w:r w:rsidRPr="000C56B0">
        <w:rPr>
          <w:rFonts w:eastAsia="Century Schoolbook"/>
          <w:b/>
          <w:bCs/>
          <w:sz w:val="22"/>
          <w:szCs w:val="22"/>
        </w:rPr>
        <w:t>13.—</w:t>
      </w:r>
      <w:r w:rsidRPr="000C56B0">
        <w:rPr>
          <w:rFonts w:eastAsia="Century Schoolbook"/>
          <w:sz w:val="22"/>
          <w:szCs w:val="22"/>
        </w:rPr>
        <w:t>(1.)</w:t>
      </w:r>
      <w:r w:rsidR="00596190">
        <w:rPr>
          <w:rFonts w:eastAsia="Century Schoolbook"/>
          <w:sz w:val="22"/>
          <w:szCs w:val="22"/>
        </w:rPr>
        <w:tab/>
      </w:r>
      <w:r w:rsidRPr="000C56B0">
        <w:rPr>
          <w:rFonts w:eastAsia="Century Schoolbook"/>
          <w:sz w:val="22"/>
          <w:szCs w:val="22"/>
        </w:rPr>
        <w:t>Any officer may with any necessary assistance remove from any vessel or boat any child or aboriginal native who he has reasonable ground to believe is about to be taken out of the Commonwealth in contravention of this Act.</w:t>
      </w:r>
    </w:p>
    <w:p w:rsidR="0036674F" w:rsidRPr="000C56B0" w:rsidRDefault="0036674F" w:rsidP="00596190">
      <w:pPr>
        <w:tabs>
          <w:tab w:val="left" w:pos="900"/>
        </w:tabs>
        <w:ind w:firstLine="432"/>
        <w:jc w:val="both"/>
        <w:rPr>
          <w:rFonts w:eastAsia="Century Schoolbook"/>
          <w:sz w:val="22"/>
          <w:szCs w:val="22"/>
        </w:rPr>
      </w:pPr>
      <w:r w:rsidRPr="000C56B0">
        <w:rPr>
          <w:rFonts w:eastAsia="Century Schoolbook"/>
          <w:sz w:val="22"/>
          <w:szCs w:val="22"/>
        </w:rPr>
        <w:t>(2.)</w:t>
      </w:r>
      <w:r w:rsidR="00596190">
        <w:rPr>
          <w:rFonts w:eastAsia="Century Schoolbook"/>
          <w:sz w:val="22"/>
          <w:szCs w:val="22"/>
        </w:rPr>
        <w:tab/>
      </w:r>
      <w:r w:rsidRPr="000C56B0">
        <w:rPr>
          <w:rFonts w:eastAsia="Century Schoolbook"/>
          <w:sz w:val="22"/>
          <w:szCs w:val="22"/>
        </w:rPr>
        <w:t>Any child removed from a vessel or boat in pursuance of this section shall be restored to the parents or guardian of the child, or delivered to the custody of the proper Commonwealth or State authority.</w:t>
      </w:r>
    </w:p>
    <w:p w:rsidR="0036674F" w:rsidRPr="000C56B0" w:rsidRDefault="0036674F" w:rsidP="00596190">
      <w:pPr>
        <w:tabs>
          <w:tab w:val="left" w:pos="900"/>
        </w:tabs>
        <w:ind w:firstLine="432"/>
        <w:jc w:val="both"/>
        <w:rPr>
          <w:rFonts w:eastAsia="Century Schoolbook"/>
          <w:sz w:val="22"/>
          <w:szCs w:val="22"/>
        </w:rPr>
      </w:pPr>
      <w:r w:rsidRPr="000C56B0">
        <w:rPr>
          <w:rFonts w:eastAsia="Century Schoolbook"/>
          <w:sz w:val="22"/>
          <w:szCs w:val="22"/>
        </w:rPr>
        <w:t>(3.)</w:t>
      </w:r>
      <w:r w:rsidR="00596190">
        <w:rPr>
          <w:rFonts w:eastAsia="Century Schoolbook"/>
          <w:sz w:val="22"/>
          <w:szCs w:val="22"/>
        </w:rPr>
        <w:tab/>
      </w:r>
      <w:r w:rsidRPr="000C56B0">
        <w:rPr>
          <w:rFonts w:eastAsia="Century Schoolbook"/>
          <w:sz w:val="22"/>
          <w:szCs w:val="22"/>
        </w:rPr>
        <w:t>Any aboriginal native removed from a vessel or boat in pursuance of this section shall be dealt with as directed by the Minister or as prescribed.</w:t>
      </w:r>
    </w:p>
    <w:p w:rsidR="0036674F" w:rsidRPr="000C56B0" w:rsidRDefault="0036674F" w:rsidP="007F1388">
      <w:pPr>
        <w:spacing w:before="120" w:after="60"/>
        <w:jc w:val="both"/>
        <w:rPr>
          <w:rFonts w:eastAsia="Century Schoolbook"/>
          <w:szCs w:val="22"/>
        </w:rPr>
      </w:pPr>
      <w:r w:rsidRPr="000C56B0">
        <w:rPr>
          <w:rFonts w:eastAsia="Century Schoolbook"/>
          <w:b/>
          <w:bCs/>
          <w:szCs w:val="22"/>
        </w:rPr>
        <w:t>Aiders and abettors.</w:t>
      </w:r>
    </w:p>
    <w:p w:rsidR="0036674F" w:rsidRPr="000C56B0" w:rsidRDefault="0036674F" w:rsidP="00596190">
      <w:pPr>
        <w:tabs>
          <w:tab w:val="left" w:pos="900"/>
        </w:tabs>
        <w:ind w:firstLine="432"/>
        <w:jc w:val="both"/>
        <w:rPr>
          <w:rFonts w:eastAsia="Century Schoolbook"/>
          <w:sz w:val="22"/>
          <w:szCs w:val="22"/>
        </w:rPr>
      </w:pPr>
      <w:r w:rsidRPr="000C56B0">
        <w:rPr>
          <w:rFonts w:eastAsia="Century Schoolbook"/>
          <w:b/>
          <w:bCs/>
          <w:sz w:val="22"/>
          <w:szCs w:val="22"/>
        </w:rPr>
        <w:t>14.</w:t>
      </w:r>
      <w:r w:rsidR="00596190">
        <w:rPr>
          <w:rFonts w:eastAsia="Century Schoolbook"/>
          <w:b/>
          <w:bCs/>
          <w:sz w:val="22"/>
          <w:szCs w:val="22"/>
        </w:rPr>
        <w:tab/>
      </w:r>
      <w:r w:rsidRPr="000C56B0">
        <w:rPr>
          <w:rFonts w:eastAsia="Century Schoolbook"/>
          <w:sz w:val="22"/>
          <w:szCs w:val="22"/>
        </w:rPr>
        <w:t>Any person who aids, abets, counsels, or procures, or is in any way knowingly directly or indirectly concerned in or party to the commission of any offence against this Act, shall be deemed to have committed that offence and shall be punishable accordingly.</w:t>
      </w:r>
    </w:p>
    <w:p w:rsidR="0036674F" w:rsidRPr="000C56B0" w:rsidRDefault="0036674F" w:rsidP="007F1388">
      <w:pPr>
        <w:spacing w:before="120" w:after="60"/>
        <w:jc w:val="both"/>
        <w:rPr>
          <w:rFonts w:eastAsia="Century Schoolbook"/>
          <w:szCs w:val="22"/>
        </w:rPr>
      </w:pPr>
      <w:r w:rsidRPr="000C56B0">
        <w:rPr>
          <w:rFonts w:eastAsia="Century Schoolbook"/>
          <w:b/>
          <w:bCs/>
          <w:szCs w:val="22"/>
        </w:rPr>
        <w:t>Proceedings for offences.</w:t>
      </w:r>
    </w:p>
    <w:p w:rsidR="0036674F" w:rsidRPr="000C56B0" w:rsidRDefault="0036674F" w:rsidP="00596190">
      <w:pPr>
        <w:tabs>
          <w:tab w:val="left" w:pos="900"/>
        </w:tabs>
        <w:ind w:firstLine="432"/>
        <w:jc w:val="both"/>
        <w:rPr>
          <w:rFonts w:eastAsia="Century Schoolbook"/>
          <w:sz w:val="22"/>
          <w:szCs w:val="22"/>
        </w:rPr>
      </w:pPr>
      <w:r w:rsidRPr="000C56B0">
        <w:rPr>
          <w:rFonts w:eastAsia="Century Schoolbook"/>
          <w:b/>
          <w:bCs/>
          <w:sz w:val="22"/>
          <w:szCs w:val="22"/>
        </w:rPr>
        <w:t>15.</w:t>
      </w:r>
      <w:r w:rsidR="00596190">
        <w:rPr>
          <w:rFonts w:eastAsia="Century Schoolbook"/>
          <w:b/>
          <w:bCs/>
          <w:sz w:val="22"/>
          <w:szCs w:val="22"/>
        </w:rPr>
        <w:tab/>
      </w:r>
      <w:r w:rsidRPr="000C56B0">
        <w:rPr>
          <w:rFonts w:eastAsia="Century Schoolbook"/>
          <w:sz w:val="22"/>
          <w:szCs w:val="22"/>
        </w:rPr>
        <w:t>Proceedings for offences against this Act may be instituted by any officer or by any person authorized by the Minister to institute such proceedings.</w:t>
      </w:r>
    </w:p>
    <w:p w:rsidR="0036674F" w:rsidRPr="000C56B0" w:rsidRDefault="0036674F" w:rsidP="007F1388">
      <w:pPr>
        <w:spacing w:before="120" w:after="60"/>
        <w:jc w:val="both"/>
        <w:rPr>
          <w:rFonts w:eastAsia="Century Schoolbook"/>
          <w:szCs w:val="22"/>
        </w:rPr>
      </w:pPr>
      <w:r w:rsidRPr="000C56B0">
        <w:rPr>
          <w:rFonts w:eastAsia="Century Schoolbook"/>
          <w:b/>
          <w:bCs/>
          <w:szCs w:val="22"/>
        </w:rPr>
        <w:t>Regulations.</w:t>
      </w:r>
    </w:p>
    <w:p w:rsidR="0036674F" w:rsidRPr="000C56B0" w:rsidRDefault="0036674F" w:rsidP="00596190">
      <w:pPr>
        <w:tabs>
          <w:tab w:val="left" w:pos="900"/>
        </w:tabs>
        <w:ind w:firstLine="432"/>
        <w:jc w:val="both"/>
        <w:rPr>
          <w:sz w:val="22"/>
          <w:szCs w:val="22"/>
        </w:rPr>
      </w:pPr>
      <w:r w:rsidRPr="000C56B0">
        <w:rPr>
          <w:b/>
          <w:bCs/>
          <w:sz w:val="22"/>
          <w:szCs w:val="22"/>
        </w:rPr>
        <w:t>16.</w:t>
      </w:r>
      <w:r w:rsidR="00596190">
        <w:rPr>
          <w:b/>
          <w:bCs/>
          <w:sz w:val="22"/>
          <w:szCs w:val="22"/>
        </w:rPr>
        <w:tab/>
      </w:r>
      <w:r w:rsidRPr="000C56B0">
        <w:rPr>
          <w:sz w:val="22"/>
          <w:szCs w:val="22"/>
        </w:rPr>
        <w:t>The Governor-General may make regulations, not inconsistent with this Act, prescribing all matters and things which are necessary or convenient to be prescribed for carrying out or giving effect to this Act.</w:t>
      </w:r>
    </w:p>
    <w:sectPr w:rsidR="0036674F" w:rsidRPr="000C56B0" w:rsidSect="00AA095D">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C05" w:rsidRDefault="00817C05" w:rsidP="00B804B1">
      <w:r>
        <w:separator/>
      </w:r>
    </w:p>
  </w:endnote>
  <w:endnote w:type="continuationSeparator" w:id="0">
    <w:p w:rsidR="00817C05" w:rsidRDefault="00817C05" w:rsidP="00B8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CB" w:rsidRDefault="00DA4C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CB" w:rsidRPr="00F77CB9" w:rsidRDefault="00DA4CCB" w:rsidP="00F77C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CB" w:rsidRDefault="00DA4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C05" w:rsidRDefault="00817C05" w:rsidP="00B804B1">
      <w:r>
        <w:separator/>
      </w:r>
    </w:p>
  </w:footnote>
  <w:footnote w:type="continuationSeparator" w:id="0">
    <w:p w:rsidR="00817C05" w:rsidRDefault="00817C05" w:rsidP="00B80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6A9" w:rsidRPr="008E71F0" w:rsidRDefault="008E71F0" w:rsidP="00275CDE">
    <w:pPr>
      <w:tabs>
        <w:tab w:val="left" w:pos="7911"/>
      </w:tabs>
      <w:jc w:val="right"/>
    </w:pPr>
    <w:r w:rsidRPr="008E71F0">
      <w:rPr>
        <w:rFonts w:eastAsia="Century Schoolbook"/>
      </w:rPr>
      <w:t>1910</w:t>
    </w:r>
    <w:r w:rsidR="002C4905" w:rsidRPr="008E71F0">
      <w:rPr>
        <w:rFonts w:eastAsia="Century Schoolbook"/>
      </w:rPr>
      <w:t>.</w:t>
    </w:r>
    <w:r w:rsidR="00B126A9" w:rsidRPr="008E71F0">
      <w:ptab w:relativeTo="margin" w:alignment="center" w:leader="none"/>
    </w:r>
    <w:r w:rsidR="00B126A9" w:rsidRPr="008E71F0">
      <w:rPr>
        <w:rFonts w:eastAsia="Century Schoolbook"/>
        <w:i/>
        <w:iCs/>
      </w:rPr>
      <w:t>Emigration.</w:t>
    </w:r>
    <w:r w:rsidR="00440550">
      <w:rPr>
        <w:rFonts w:eastAsia="Century Schoolbook"/>
      </w:rPr>
      <w:tab/>
      <w:t>No</w:t>
    </w:r>
    <w:r w:rsidR="00440550" w:rsidRPr="008E71F0">
      <w:rPr>
        <w:rFonts w:eastAsia="Century Schoolbook"/>
      </w:rPr>
      <w:t>.</w:t>
    </w:r>
    <w:r w:rsidR="00440550">
      <w:rPr>
        <w:rFonts w:eastAsia="Century Schoolbook"/>
      </w:rPr>
      <w:t xml:space="preserve"> 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F0" w:rsidRPr="008E71F0" w:rsidRDefault="008E71F0" w:rsidP="00B126A9">
    <w:pPr>
      <w:jc w:val="both"/>
    </w:pPr>
    <w:r>
      <w:rPr>
        <w:rFonts w:eastAsia="Century Schoolbook"/>
      </w:rPr>
      <w:t>No</w:t>
    </w:r>
    <w:r w:rsidRPr="008E71F0">
      <w:rPr>
        <w:rFonts w:eastAsia="Century Schoolbook"/>
      </w:rPr>
      <w:t>.</w:t>
    </w:r>
    <w:r>
      <w:rPr>
        <w:rFonts w:eastAsia="Century Schoolbook"/>
      </w:rPr>
      <w:t xml:space="preserve"> 26.</w:t>
    </w:r>
    <w:r w:rsidRPr="008E71F0">
      <w:ptab w:relativeTo="margin" w:alignment="center" w:leader="none"/>
    </w:r>
    <w:r w:rsidRPr="008E71F0">
      <w:rPr>
        <w:rFonts w:eastAsia="Century Schoolbook"/>
        <w:i/>
        <w:iCs/>
      </w:rPr>
      <w:t>Emigration.</w:t>
    </w:r>
    <w:r w:rsidRPr="008E71F0">
      <w:ptab w:relativeTo="margin" w:alignment="right" w:leader="none"/>
    </w:r>
    <w:r w:rsidRPr="008E71F0">
      <w:rPr>
        <w:rFonts w:eastAsia="Century Schoolbook"/>
      </w:rPr>
      <w:t>1910.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CB" w:rsidRDefault="00DA4C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5AB" w:rsidRPr="008E71F0" w:rsidRDefault="00F34968">
    <w:r w:rsidRPr="008E71F0">
      <w:rPr>
        <w:rFonts w:eastAsia="Century Schoolbook"/>
      </w:rPr>
      <w:t>1910.</w:t>
    </w:r>
    <w:r w:rsidRPr="008E71F0">
      <w:rPr>
        <w:color w:val="000000"/>
        <w:lang w:val="en-GB"/>
      </w:rPr>
      <w:ptab w:relativeTo="margin" w:alignment="center" w:leader="none"/>
    </w:r>
    <w:r w:rsidRPr="008E71F0">
      <w:rPr>
        <w:rFonts w:eastAsia="Century Schoolbook"/>
        <w:i/>
        <w:iCs/>
      </w:rPr>
      <w:t>Emigration.</w:t>
    </w:r>
    <w:r w:rsidRPr="008E71F0">
      <w:rPr>
        <w:color w:val="000000"/>
        <w:lang w:val="en-GB"/>
      </w:rPr>
      <w:ptab w:relativeTo="margin" w:alignment="right" w:leader="none"/>
    </w:r>
    <w:r w:rsidRPr="008E71F0">
      <w:rPr>
        <w:rFonts w:eastAsia="Century Schoolbook"/>
      </w:rPr>
      <w:t>No. 26.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CB" w:rsidRDefault="00DA4C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804B1"/>
    <w:rsid w:val="000010DE"/>
    <w:rsid w:val="00016BFF"/>
    <w:rsid w:val="00022441"/>
    <w:rsid w:val="0006350F"/>
    <w:rsid w:val="0008163C"/>
    <w:rsid w:val="000927E2"/>
    <w:rsid w:val="000C0253"/>
    <w:rsid w:val="000C56B0"/>
    <w:rsid w:val="000E29D4"/>
    <w:rsid w:val="000F4402"/>
    <w:rsid w:val="000F7181"/>
    <w:rsid w:val="001A07F6"/>
    <w:rsid w:val="001A6DB1"/>
    <w:rsid w:val="001C6B93"/>
    <w:rsid w:val="002128AC"/>
    <w:rsid w:val="00255767"/>
    <w:rsid w:val="00275CDE"/>
    <w:rsid w:val="002B1CD0"/>
    <w:rsid w:val="002C4905"/>
    <w:rsid w:val="002C6BBE"/>
    <w:rsid w:val="002D0710"/>
    <w:rsid w:val="003216AB"/>
    <w:rsid w:val="0033748F"/>
    <w:rsid w:val="0036674F"/>
    <w:rsid w:val="003A001E"/>
    <w:rsid w:val="003A1226"/>
    <w:rsid w:val="003B1C61"/>
    <w:rsid w:val="003E7C2D"/>
    <w:rsid w:val="00400FDF"/>
    <w:rsid w:val="004129D8"/>
    <w:rsid w:val="00440550"/>
    <w:rsid w:val="00451E9F"/>
    <w:rsid w:val="00452193"/>
    <w:rsid w:val="00467691"/>
    <w:rsid w:val="00472522"/>
    <w:rsid w:val="00481EDB"/>
    <w:rsid w:val="00484A11"/>
    <w:rsid w:val="004F60DA"/>
    <w:rsid w:val="00506CA4"/>
    <w:rsid w:val="00514DA9"/>
    <w:rsid w:val="00566ECE"/>
    <w:rsid w:val="005728C5"/>
    <w:rsid w:val="00580DE4"/>
    <w:rsid w:val="00582E73"/>
    <w:rsid w:val="0059233A"/>
    <w:rsid w:val="00596190"/>
    <w:rsid w:val="005B634B"/>
    <w:rsid w:val="005C3834"/>
    <w:rsid w:val="006449D2"/>
    <w:rsid w:val="00654B00"/>
    <w:rsid w:val="006D1616"/>
    <w:rsid w:val="006F1224"/>
    <w:rsid w:val="007056A2"/>
    <w:rsid w:val="007B51E0"/>
    <w:rsid w:val="007F1388"/>
    <w:rsid w:val="00806787"/>
    <w:rsid w:val="00812FCD"/>
    <w:rsid w:val="00817C05"/>
    <w:rsid w:val="00862AE3"/>
    <w:rsid w:val="008A19F4"/>
    <w:rsid w:val="008A22AE"/>
    <w:rsid w:val="008E71F0"/>
    <w:rsid w:val="0091164A"/>
    <w:rsid w:val="00930CA1"/>
    <w:rsid w:val="009325AB"/>
    <w:rsid w:val="009353EF"/>
    <w:rsid w:val="009370E5"/>
    <w:rsid w:val="00946CE7"/>
    <w:rsid w:val="009543F6"/>
    <w:rsid w:val="00974984"/>
    <w:rsid w:val="00987D1C"/>
    <w:rsid w:val="00992400"/>
    <w:rsid w:val="00992E70"/>
    <w:rsid w:val="00997356"/>
    <w:rsid w:val="009D080D"/>
    <w:rsid w:val="00A00DDC"/>
    <w:rsid w:val="00A34094"/>
    <w:rsid w:val="00A37908"/>
    <w:rsid w:val="00A4507A"/>
    <w:rsid w:val="00A52804"/>
    <w:rsid w:val="00A71E4C"/>
    <w:rsid w:val="00A829B7"/>
    <w:rsid w:val="00A929E6"/>
    <w:rsid w:val="00AA095D"/>
    <w:rsid w:val="00AE28DE"/>
    <w:rsid w:val="00B126A9"/>
    <w:rsid w:val="00B236A4"/>
    <w:rsid w:val="00B273B1"/>
    <w:rsid w:val="00B3099D"/>
    <w:rsid w:val="00B804B1"/>
    <w:rsid w:val="00B83B25"/>
    <w:rsid w:val="00BB4557"/>
    <w:rsid w:val="00BC2D79"/>
    <w:rsid w:val="00BF6208"/>
    <w:rsid w:val="00C323FD"/>
    <w:rsid w:val="00C53829"/>
    <w:rsid w:val="00C64B8E"/>
    <w:rsid w:val="00C821A0"/>
    <w:rsid w:val="00C83DBB"/>
    <w:rsid w:val="00C853B1"/>
    <w:rsid w:val="00C978C9"/>
    <w:rsid w:val="00CF3C4F"/>
    <w:rsid w:val="00CF7527"/>
    <w:rsid w:val="00D24F0B"/>
    <w:rsid w:val="00D8426E"/>
    <w:rsid w:val="00D938F5"/>
    <w:rsid w:val="00DA4CCB"/>
    <w:rsid w:val="00DF38DE"/>
    <w:rsid w:val="00E04C5A"/>
    <w:rsid w:val="00E11AE4"/>
    <w:rsid w:val="00E24552"/>
    <w:rsid w:val="00E618D9"/>
    <w:rsid w:val="00E81E5F"/>
    <w:rsid w:val="00E8754D"/>
    <w:rsid w:val="00EA711F"/>
    <w:rsid w:val="00F1578D"/>
    <w:rsid w:val="00F263F9"/>
    <w:rsid w:val="00F34968"/>
    <w:rsid w:val="00F74306"/>
    <w:rsid w:val="00F77CB9"/>
    <w:rsid w:val="00FC08D2"/>
    <w:rsid w:val="00FC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3F6"/>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4B1"/>
    <w:pPr>
      <w:tabs>
        <w:tab w:val="center" w:pos="4680"/>
        <w:tab w:val="right" w:pos="9360"/>
      </w:tabs>
    </w:pPr>
  </w:style>
  <w:style w:type="character" w:customStyle="1" w:styleId="HeaderChar">
    <w:name w:val="Header Char"/>
    <w:basedOn w:val="DefaultParagraphFont"/>
    <w:link w:val="Header"/>
    <w:uiPriority w:val="99"/>
    <w:locked/>
    <w:rsid w:val="00B804B1"/>
    <w:rPr>
      <w:rFonts w:ascii="Times New Roman" w:hAnsi="Times New Roman" w:cs="Times New Roman"/>
      <w:sz w:val="20"/>
      <w:szCs w:val="20"/>
    </w:rPr>
  </w:style>
  <w:style w:type="paragraph" w:styleId="Footer">
    <w:name w:val="footer"/>
    <w:basedOn w:val="Normal"/>
    <w:link w:val="FooterChar"/>
    <w:uiPriority w:val="99"/>
    <w:unhideWhenUsed/>
    <w:rsid w:val="00B804B1"/>
    <w:pPr>
      <w:tabs>
        <w:tab w:val="center" w:pos="4680"/>
        <w:tab w:val="right" w:pos="9360"/>
      </w:tabs>
    </w:pPr>
  </w:style>
  <w:style w:type="character" w:customStyle="1" w:styleId="FooterChar">
    <w:name w:val="Footer Char"/>
    <w:basedOn w:val="DefaultParagraphFont"/>
    <w:link w:val="Footer"/>
    <w:uiPriority w:val="99"/>
    <w:locked/>
    <w:rsid w:val="00B804B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804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04B1"/>
    <w:rPr>
      <w:rFonts w:ascii="Tahoma" w:hAnsi="Tahoma" w:cs="Tahoma"/>
      <w:sz w:val="16"/>
      <w:szCs w:val="16"/>
    </w:rPr>
  </w:style>
  <w:style w:type="paragraph" w:customStyle="1" w:styleId="Style269">
    <w:name w:val="Style269"/>
    <w:basedOn w:val="Normal"/>
    <w:rsid w:val="0036674F"/>
    <w:pPr>
      <w:widowControl/>
      <w:autoSpaceDE/>
      <w:autoSpaceDN/>
      <w:adjustRightInd/>
    </w:pPr>
    <w:rPr>
      <w:rFonts w:ascii="Century Schoolbook" w:eastAsia="Century Schoolbook" w:hAnsi="Century Schoolbook" w:cs="Century Schoolbook"/>
    </w:rPr>
  </w:style>
  <w:style w:type="paragraph" w:styleId="ListParagraph">
    <w:name w:val="List Paragraph"/>
    <w:basedOn w:val="Normal"/>
    <w:uiPriority w:val="34"/>
    <w:qFormat/>
    <w:rsid w:val="00D24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77BF-A704-412D-9B85-C11FE746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1422</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ITS-11</dc:creator>
  <cp:keywords/>
  <dc:description/>
  <cp:lastModifiedBy>Harper, Michael</cp:lastModifiedBy>
  <cp:revision>1</cp:revision>
  <cp:lastPrinted>2017-03-24T08:49:00Z</cp:lastPrinted>
  <dcterms:created xsi:type="dcterms:W3CDTF">2017-03-27T08:00:00Z</dcterms:created>
  <dcterms:modified xsi:type="dcterms:W3CDTF">2017-06-14T08:12:00Z</dcterms:modified>
</cp:coreProperties>
</file>