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7C5" w:rsidRDefault="006107C5" w:rsidP="00C16F85">
      <w:pPr>
        <w:spacing w:after="600" w:line="240" w:lineRule="auto"/>
        <w:jc w:val="center"/>
        <w:rPr>
          <w:rFonts w:ascii="Times New Roman" w:eastAsia="Times New Roman" w:hAnsi="Times New Roman" w:cs="Times New Roman"/>
          <w:sz w:val="36"/>
          <w:szCs w:val="36"/>
          <w:lang w:val="en-US" w:eastAsia="en-US"/>
        </w:rPr>
      </w:pPr>
      <w:r w:rsidRPr="00C16F85">
        <w:rPr>
          <w:rFonts w:ascii="Times New Roman" w:eastAsia="Times New Roman" w:hAnsi="Times New Roman" w:cs="Times New Roman"/>
          <w:sz w:val="36"/>
          <w:szCs w:val="36"/>
          <w:lang w:val="en-US" w:eastAsia="en-US"/>
        </w:rPr>
        <w:t>IMMIGRATION RESTRICTION.</w:t>
      </w:r>
    </w:p>
    <w:p w:rsidR="00947590" w:rsidRPr="00BA6884" w:rsidRDefault="00947590" w:rsidP="00947590">
      <w:pPr>
        <w:pBdr>
          <w:top w:val="single" w:sz="4" w:space="1" w:color="auto"/>
        </w:pBdr>
        <w:spacing w:after="240" w:line="240" w:lineRule="auto"/>
        <w:ind w:left="4176" w:right="4176"/>
        <w:jc w:val="center"/>
        <w:rPr>
          <w:rFonts w:ascii="Times New Roman" w:eastAsia="Times New Roman" w:hAnsi="Times New Roman" w:cs="Times New Roman"/>
          <w:sz w:val="10"/>
          <w:szCs w:val="36"/>
        </w:rPr>
      </w:pPr>
    </w:p>
    <w:p w:rsidR="006107C5" w:rsidRPr="0025159E" w:rsidRDefault="006107C5" w:rsidP="00C16F85">
      <w:pPr>
        <w:spacing w:after="240" w:line="240" w:lineRule="auto"/>
        <w:jc w:val="center"/>
        <w:rPr>
          <w:rFonts w:ascii="Times New Roman" w:eastAsia="Times New Roman" w:hAnsi="Times New Roman" w:cs="Times New Roman"/>
          <w:sz w:val="28"/>
          <w:szCs w:val="28"/>
        </w:rPr>
      </w:pPr>
      <w:r w:rsidRPr="0025159E">
        <w:rPr>
          <w:rFonts w:ascii="Times New Roman" w:eastAsia="Times New Roman" w:hAnsi="Times New Roman" w:cs="Times New Roman"/>
          <w:b/>
          <w:bCs/>
          <w:sz w:val="28"/>
          <w:szCs w:val="28"/>
          <w:lang w:val="en-US" w:eastAsia="en-US"/>
        </w:rPr>
        <w:t>No. 25 of 1908.</w:t>
      </w:r>
    </w:p>
    <w:p w:rsidR="006107C5" w:rsidRPr="00947590" w:rsidRDefault="006107C5" w:rsidP="00881B6A">
      <w:pPr>
        <w:spacing w:after="120" w:line="240" w:lineRule="auto"/>
        <w:jc w:val="center"/>
        <w:rPr>
          <w:rFonts w:ascii="Times New Roman" w:eastAsia="Times New Roman" w:hAnsi="Times New Roman" w:cs="Times New Roman"/>
          <w:sz w:val="26"/>
          <w:szCs w:val="26"/>
        </w:rPr>
      </w:pPr>
      <w:r w:rsidRPr="00947590">
        <w:rPr>
          <w:rFonts w:ascii="Times New Roman" w:eastAsia="Times New Roman" w:hAnsi="Times New Roman" w:cs="Times New Roman"/>
          <w:sz w:val="26"/>
          <w:szCs w:val="26"/>
          <w:lang w:val="en-US" w:eastAsia="en-US"/>
        </w:rPr>
        <w:t>An Act to amend the Immigration Restriction Acts</w:t>
      </w:r>
      <w:r w:rsidR="00177868">
        <w:rPr>
          <w:rFonts w:ascii="Times New Roman" w:eastAsia="Times New Roman" w:hAnsi="Times New Roman" w:cs="Times New Roman"/>
          <w:sz w:val="26"/>
          <w:szCs w:val="26"/>
          <w:lang w:val="en-US" w:eastAsia="en-US"/>
        </w:rPr>
        <w:t xml:space="preserve"> </w:t>
      </w:r>
      <w:r w:rsidRPr="00947590">
        <w:rPr>
          <w:rFonts w:ascii="Times New Roman" w:eastAsia="Times New Roman" w:hAnsi="Times New Roman" w:cs="Times New Roman"/>
          <w:sz w:val="26"/>
          <w:szCs w:val="26"/>
          <w:lang w:val="en-US" w:eastAsia="en-US"/>
        </w:rPr>
        <w:t>1901–1905.</w:t>
      </w:r>
    </w:p>
    <w:p w:rsidR="006107C5" w:rsidRPr="00947590" w:rsidRDefault="006107C5" w:rsidP="00C16F85">
      <w:pPr>
        <w:spacing w:after="120" w:line="240" w:lineRule="auto"/>
        <w:jc w:val="right"/>
        <w:rPr>
          <w:rFonts w:ascii="Times New Roman" w:eastAsia="Times New Roman" w:hAnsi="Times New Roman" w:cs="Times New Roman"/>
          <w:sz w:val="26"/>
          <w:szCs w:val="26"/>
        </w:rPr>
      </w:pPr>
      <w:r w:rsidRPr="00947590">
        <w:rPr>
          <w:rFonts w:ascii="Times New Roman" w:eastAsia="Times New Roman" w:hAnsi="Times New Roman" w:cs="Times New Roman"/>
          <w:sz w:val="26"/>
          <w:szCs w:val="26"/>
          <w:lang w:val="en-US" w:eastAsia="en-US"/>
        </w:rPr>
        <w:t>[Assented to 14th December, 1908.]</w:t>
      </w:r>
    </w:p>
    <w:p w:rsidR="006107C5" w:rsidRPr="002C337E" w:rsidRDefault="006107C5" w:rsidP="0025159E">
      <w:pPr>
        <w:spacing w:after="0" w:line="240" w:lineRule="auto"/>
        <w:jc w:val="both"/>
        <w:rPr>
          <w:rFonts w:ascii="Times New Roman" w:eastAsia="Times New Roman" w:hAnsi="Times New Roman" w:cs="Times New Roman"/>
          <w:szCs w:val="22"/>
        </w:rPr>
      </w:pPr>
      <w:r w:rsidRPr="002C337E">
        <w:rPr>
          <w:rFonts w:ascii="Times New Roman" w:eastAsia="Times New Roman" w:hAnsi="Times New Roman" w:cs="Times New Roman"/>
          <w:szCs w:val="22"/>
          <w:lang w:val="en-US" w:eastAsia="en-US"/>
        </w:rPr>
        <w:t>BE it enacted by the King</w:t>
      </w:r>
      <w:r w:rsidR="00760714" w:rsidRPr="002C337E">
        <w:rPr>
          <w:rFonts w:ascii="Times New Roman" w:eastAsia="Times New Roman" w:hAnsi="Times New Roman" w:cs="Times New Roman"/>
          <w:szCs w:val="22"/>
          <w:lang w:val="en-US" w:eastAsia="en-US"/>
        </w:rPr>
        <w:t>’</w:t>
      </w:r>
      <w:r w:rsidRPr="002C337E">
        <w:rPr>
          <w:rFonts w:ascii="Times New Roman" w:eastAsia="Times New Roman" w:hAnsi="Times New Roman" w:cs="Times New Roman"/>
          <w:szCs w:val="22"/>
          <w:lang w:val="en-US" w:eastAsia="en-US"/>
        </w:rPr>
        <w:t>s Most Excellent Majesty, the Senate, and the House of Representatives of the Commonwealth of Australia, as follows:—</w:t>
      </w:r>
    </w:p>
    <w:p w:rsidR="006107C5" w:rsidRPr="00C16F85" w:rsidRDefault="006107C5" w:rsidP="0025159E">
      <w:pPr>
        <w:spacing w:before="120" w:after="60" w:line="240" w:lineRule="auto"/>
        <w:jc w:val="both"/>
        <w:rPr>
          <w:rFonts w:ascii="Times New Roman" w:eastAsia="Times New Roman" w:hAnsi="Times New Roman" w:cs="Times New Roman"/>
          <w:sz w:val="20"/>
        </w:rPr>
      </w:pPr>
      <w:r w:rsidRPr="00C16F85">
        <w:rPr>
          <w:rFonts w:ascii="Times New Roman" w:eastAsia="Times New Roman" w:hAnsi="Times New Roman" w:cs="Times New Roman"/>
          <w:b/>
          <w:bCs/>
          <w:sz w:val="20"/>
          <w:lang w:val="en-US" w:eastAsia="en-US"/>
        </w:rPr>
        <w:t>Short title.</w:t>
      </w:r>
    </w:p>
    <w:p w:rsidR="006107C5" w:rsidRPr="00C16F85" w:rsidRDefault="006107C5" w:rsidP="0025159E">
      <w:pPr>
        <w:spacing w:after="0" w:line="240" w:lineRule="auto"/>
        <w:ind w:firstLine="432"/>
        <w:jc w:val="both"/>
        <w:rPr>
          <w:rFonts w:ascii="Times New Roman" w:eastAsia="Times New Roman" w:hAnsi="Times New Roman" w:cs="Times New Roman"/>
          <w:szCs w:val="22"/>
        </w:rPr>
      </w:pPr>
      <w:r w:rsidRPr="00C16F85">
        <w:rPr>
          <w:rFonts w:ascii="Times New Roman" w:eastAsia="Times New Roman" w:hAnsi="Times New Roman" w:cs="Times New Roman"/>
          <w:b/>
          <w:bCs/>
          <w:szCs w:val="22"/>
          <w:lang w:val="en-US" w:eastAsia="en-US"/>
        </w:rPr>
        <w:t>1.</w:t>
      </w:r>
      <w:r w:rsidR="00C15499">
        <w:rPr>
          <w:rFonts w:ascii="Times New Roman" w:eastAsia="Times New Roman" w:hAnsi="Times New Roman" w:cs="Times New Roman"/>
          <w:b/>
          <w:bCs/>
          <w:szCs w:val="22"/>
          <w:lang w:val="en-US" w:eastAsia="en-US"/>
        </w:rPr>
        <w:tab/>
      </w:r>
      <w:r w:rsidRPr="00C16F85">
        <w:rPr>
          <w:rFonts w:ascii="Times New Roman" w:eastAsia="Times New Roman" w:hAnsi="Times New Roman" w:cs="Times New Roman"/>
          <w:szCs w:val="22"/>
          <w:lang w:val="en-US" w:eastAsia="en-US"/>
        </w:rPr>
        <w:t xml:space="preserve">This Act may be cited as the </w:t>
      </w:r>
      <w:r w:rsidRPr="00C16F85">
        <w:rPr>
          <w:rFonts w:ascii="Times New Roman" w:eastAsia="Times New Roman" w:hAnsi="Times New Roman" w:cs="Times New Roman"/>
          <w:i/>
          <w:iCs/>
          <w:szCs w:val="22"/>
          <w:lang w:val="en-US" w:eastAsia="en-US"/>
        </w:rPr>
        <w:t xml:space="preserve">Immigration Restriction Act </w:t>
      </w:r>
      <w:r w:rsidRPr="00C16F85">
        <w:rPr>
          <w:rFonts w:ascii="Times New Roman" w:eastAsia="Times New Roman" w:hAnsi="Times New Roman" w:cs="Times New Roman"/>
          <w:szCs w:val="22"/>
          <w:lang w:val="en-US" w:eastAsia="en-US"/>
        </w:rPr>
        <w:t>1908.</w:t>
      </w:r>
    </w:p>
    <w:p w:rsidR="006107C5" w:rsidRPr="00C16F85" w:rsidRDefault="006107C5" w:rsidP="0025159E">
      <w:pPr>
        <w:spacing w:before="120" w:after="60" w:line="240" w:lineRule="auto"/>
        <w:jc w:val="both"/>
        <w:rPr>
          <w:rFonts w:ascii="Times New Roman" w:eastAsia="Times New Roman" w:hAnsi="Times New Roman" w:cs="Times New Roman"/>
          <w:sz w:val="20"/>
        </w:rPr>
      </w:pPr>
      <w:r w:rsidRPr="00C16F85">
        <w:rPr>
          <w:rFonts w:ascii="Times New Roman" w:eastAsia="Times New Roman" w:hAnsi="Times New Roman" w:cs="Times New Roman"/>
          <w:b/>
          <w:bCs/>
          <w:sz w:val="20"/>
          <w:lang w:val="en-US" w:eastAsia="en-US"/>
        </w:rPr>
        <w:t>Citation.</w:t>
      </w:r>
    </w:p>
    <w:p w:rsidR="006107C5" w:rsidRPr="00C16F85" w:rsidRDefault="006107C5" w:rsidP="00C16F85">
      <w:pPr>
        <w:spacing w:after="120" w:line="240" w:lineRule="auto"/>
        <w:ind w:firstLine="432"/>
        <w:jc w:val="both"/>
        <w:rPr>
          <w:rFonts w:ascii="Times New Roman" w:eastAsia="Times New Roman" w:hAnsi="Times New Roman" w:cs="Times New Roman"/>
          <w:szCs w:val="22"/>
        </w:rPr>
      </w:pPr>
      <w:r w:rsidRPr="00C16F85">
        <w:rPr>
          <w:rFonts w:ascii="Times New Roman" w:eastAsia="Times New Roman" w:hAnsi="Times New Roman" w:cs="Times New Roman"/>
          <w:b/>
          <w:bCs/>
          <w:szCs w:val="22"/>
          <w:lang w:val="en-US" w:eastAsia="en-US"/>
        </w:rPr>
        <w:t>2.</w:t>
      </w:r>
      <w:r w:rsidRPr="00C16F85">
        <w:rPr>
          <w:rFonts w:ascii="Times New Roman" w:eastAsia="Times New Roman" w:hAnsi="Times New Roman" w:cs="Times New Roman"/>
          <w:szCs w:val="22"/>
          <w:lang w:val="en-US" w:eastAsia="en-US"/>
        </w:rPr>
        <w:t>—(1.)</w:t>
      </w:r>
      <w:r w:rsidR="00C15499">
        <w:rPr>
          <w:rFonts w:ascii="Times New Roman" w:eastAsia="Times New Roman" w:hAnsi="Times New Roman" w:cs="Times New Roman"/>
          <w:szCs w:val="22"/>
          <w:lang w:val="en-US" w:eastAsia="en-US"/>
        </w:rPr>
        <w:tab/>
      </w:r>
      <w:r w:rsidRPr="00C16F85">
        <w:rPr>
          <w:rFonts w:ascii="Times New Roman" w:eastAsia="Times New Roman" w:hAnsi="Times New Roman" w:cs="Times New Roman"/>
          <w:szCs w:val="22"/>
          <w:lang w:val="en-US" w:eastAsia="en-US"/>
        </w:rPr>
        <w:t xml:space="preserve">The </w:t>
      </w:r>
      <w:r w:rsidRPr="00C16F85">
        <w:rPr>
          <w:rFonts w:ascii="Times New Roman" w:eastAsia="Times New Roman" w:hAnsi="Times New Roman" w:cs="Times New Roman"/>
          <w:i/>
          <w:iCs/>
          <w:szCs w:val="22"/>
          <w:lang w:val="en-US" w:eastAsia="en-US"/>
        </w:rPr>
        <w:t xml:space="preserve">Immigration Restriction Act </w:t>
      </w:r>
      <w:r w:rsidRPr="00C16F85">
        <w:rPr>
          <w:rFonts w:ascii="Times New Roman" w:eastAsia="Times New Roman" w:hAnsi="Times New Roman" w:cs="Times New Roman"/>
          <w:szCs w:val="22"/>
          <w:lang w:val="en-US" w:eastAsia="en-US"/>
        </w:rPr>
        <w:t xml:space="preserve">1901, as amended by the </w:t>
      </w:r>
      <w:r w:rsidRPr="00C16F85">
        <w:rPr>
          <w:rFonts w:ascii="Times New Roman" w:eastAsia="Times New Roman" w:hAnsi="Times New Roman" w:cs="Times New Roman"/>
          <w:i/>
          <w:iCs/>
          <w:szCs w:val="22"/>
          <w:lang w:val="en-US" w:eastAsia="en-US"/>
        </w:rPr>
        <w:t xml:space="preserve">Immigration Restriction Amendment Act </w:t>
      </w:r>
      <w:r w:rsidRPr="00C16F85">
        <w:rPr>
          <w:rFonts w:ascii="Times New Roman" w:eastAsia="Times New Roman" w:hAnsi="Times New Roman" w:cs="Times New Roman"/>
          <w:szCs w:val="22"/>
          <w:lang w:val="en-US" w:eastAsia="en-US"/>
        </w:rPr>
        <w:t xml:space="preserve">1905 and by the </w:t>
      </w:r>
      <w:r w:rsidRPr="00C16F85">
        <w:rPr>
          <w:rFonts w:ascii="Times New Roman" w:eastAsia="Times New Roman" w:hAnsi="Times New Roman" w:cs="Times New Roman"/>
          <w:i/>
          <w:iCs/>
          <w:szCs w:val="22"/>
          <w:lang w:val="en-US" w:eastAsia="en-US"/>
        </w:rPr>
        <w:t xml:space="preserve">Contract Immigrants Act </w:t>
      </w:r>
      <w:r w:rsidRPr="00C16F85">
        <w:rPr>
          <w:rFonts w:ascii="Times New Roman" w:eastAsia="Times New Roman" w:hAnsi="Times New Roman" w:cs="Times New Roman"/>
          <w:szCs w:val="22"/>
          <w:lang w:val="en-US" w:eastAsia="en-US"/>
        </w:rPr>
        <w:t>1905, is in this Act referred to as the Principal Act.</w:t>
      </w:r>
      <w:bookmarkStart w:id="0" w:name="_GoBack"/>
      <w:bookmarkEnd w:id="0"/>
    </w:p>
    <w:p w:rsidR="006107C5" w:rsidRPr="00C16F85" w:rsidRDefault="006107C5" w:rsidP="00C16F85">
      <w:pPr>
        <w:spacing w:after="120" w:line="240" w:lineRule="auto"/>
        <w:ind w:firstLine="432"/>
        <w:jc w:val="both"/>
        <w:rPr>
          <w:rFonts w:ascii="Times New Roman" w:eastAsia="Times New Roman" w:hAnsi="Times New Roman" w:cs="Times New Roman"/>
          <w:szCs w:val="22"/>
        </w:rPr>
      </w:pPr>
      <w:r w:rsidRPr="00C16F85">
        <w:rPr>
          <w:rFonts w:ascii="Times New Roman" w:eastAsia="Times New Roman" w:hAnsi="Times New Roman" w:cs="Times New Roman"/>
          <w:szCs w:val="22"/>
          <w:lang w:val="en-US" w:eastAsia="en-US"/>
        </w:rPr>
        <w:t xml:space="preserve">(2.) The Principal Act, as amended by this Act, may be cited as the </w:t>
      </w:r>
      <w:r w:rsidRPr="00C16F85">
        <w:rPr>
          <w:rFonts w:ascii="Times New Roman" w:eastAsia="Times New Roman" w:hAnsi="Times New Roman" w:cs="Times New Roman"/>
          <w:i/>
          <w:iCs/>
          <w:szCs w:val="22"/>
          <w:lang w:val="en-US" w:eastAsia="en-US"/>
        </w:rPr>
        <w:t xml:space="preserve">Immigration Restriction Act </w:t>
      </w:r>
      <w:r w:rsidRPr="00C16F85">
        <w:rPr>
          <w:rFonts w:ascii="Times New Roman" w:eastAsia="Times New Roman" w:hAnsi="Times New Roman" w:cs="Times New Roman"/>
          <w:szCs w:val="22"/>
          <w:lang w:val="en-US" w:eastAsia="en-US"/>
        </w:rPr>
        <w:t>1901–1908.</w:t>
      </w:r>
    </w:p>
    <w:p w:rsidR="006107C5" w:rsidRPr="00C16F85" w:rsidRDefault="006107C5" w:rsidP="0025159E">
      <w:pPr>
        <w:spacing w:after="0" w:line="240" w:lineRule="auto"/>
        <w:ind w:firstLine="432"/>
        <w:jc w:val="both"/>
        <w:rPr>
          <w:rFonts w:ascii="Times New Roman" w:eastAsia="Times New Roman" w:hAnsi="Times New Roman" w:cs="Times New Roman"/>
          <w:szCs w:val="22"/>
        </w:rPr>
      </w:pPr>
      <w:r w:rsidRPr="00C16F85">
        <w:rPr>
          <w:rFonts w:ascii="Times New Roman" w:eastAsia="Times New Roman" w:hAnsi="Times New Roman" w:cs="Times New Roman"/>
          <w:b/>
          <w:bCs/>
          <w:szCs w:val="22"/>
          <w:lang w:val="en-US" w:eastAsia="en-US"/>
        </w:rPr>
        <w:t>3.</w:t>
      </w:r>
      <w:r w:rsidR="00C15499">
        <w:rPr>
          <w:rFonts w:ascii="Times New Roman" w:eastAsia="Times New Roman" w:hAnsi="Times New Roman" w:cs="Times New Roman"/>
          <w:b/>
          <w:bCs/>
          <w:szCs w:val="22"/>
          <w:lang w:val="en-US" w:eastAsia="en-US"/>
        </w:rPr>
        <w:tab/>
      </w:r>
      <w:r w:rsidRPr="00C16F85">
        <w:rPr>
          <w:rFonts w:ascii="Times New Roman" w:eastAsia="Times New Roman" w:hAnsi="Times New Roman" w:cs="Times New Roman"/>
          <w:szCs w:val="22"/>
          <w:lang w:val="en-US" w:eastAsia="en-US"/>
        </w:rPr>
        <w:t>After section nine of the Principal Act the following sections are inserted:—</w:t>
      </w:r>
    </w:p>
    <w:p w:rsidR="006107C5" w:rsidRPr="00C16F85" w:rsidRDefault="006107C5" w:rsidP="0025159E">
      <w:pPr>
        <w:spacing w:before="120" w:after="60" w:line="240" w:lineRule="auto"/>
        <w:jc w:val="both"/>
        <w:rPr>
          <w:rFonts w:ascii="Times New Roman" w:eastAsia="Times New Roman" w:hAnsi="Times New Roman" w:cs="Times New Roman"/>
          <w:sz w:val="20"/>
        </w:rPr>
      </w:pPr>
      <w:r w:rsidRPr="00C16F85">
        <w:rPr>
          <w:rFonts w:ascii="Times New Roman" w:eastAsia="Times New Roman" w:hAnsi="Times New Roman" w:cs="Times New Roman"/>
          <w:b/>
          <w:bCs/>
          <w:sz w:val="20"/>
          <w:lang w:val="en-US" w:eastAsia="en-US"/>
        </w:rPr>
        <w:t>Penalty for bringing stowaways into the Commonwealth.</w:t>
      </w:r>
    </w:p>
    <w:p w:rsidR="006107C5" w:rsidRPr="00C16F85" w:rsidRDefault="00760714" w:rsidP="00C16F85">
      <w:pPr>
        <w:spacing w:after="0" w:line="240" w:lineRule="auto"/>
        <w:ind w:firstLine="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6107C5" w:rsidRPr="00C16F85">
        <w:rPr>
          <w:rFonts w:ascii="Times New Roman" w:eastAsia="Times New Roman" w:hAnsi="Times New Roman" w:cs="Times New Roman"/>
          <w:szCs w:val="22"/>
          <w:lang w:val="en-US" w:eastAsia="en-US"/>
        </w:rPr>
        <w:t>9</w:t>
      </w:r>
      <w:r w:rsidR="00947590">
        <w:rPr>
          <w:rFonts w:ascii="Times New Roman" w:eastAsia="Times New Roman" w:hAnsi="Times New Roman" w:cs="Times New Roman"/>
          <w:smallCaps/>
          <w:szCs w:val="22"/>
          <w:lang w:val="en-US" w:eastAsia="en-US"/>
        </w:rPr>
        <w:t>a</w:t>
      </w:r>
      <w:r w:rsidR="006107C5" w:rsidRPr="00C16F85">
        <w:rPr>
          <w:rFonts w:ascii="Times New Roman" w:eastAsia="Times New Roman" w:hAnsi="Times New Roman" w:cs="Times New Roman"/>
          <w:b/>
          <w:bCs/>
          <w:smallCaps/>
          <w:szCs w:val="22"/>
          <w:lang w:val="en-US" w:eastAsia="en-US"/>
        </w:rPr>
        <w:t>.</w:t>
      </w:r>
      <w:r w:rsidR="006107C5" w:rsidRPr="00C15499">
        <w:rPr>
          <w:rFonts w:ascii="Times New Roman" w:eastAsia="Times New Roman" w:hAnsi="Times New Roman" w:cs="Times New Roman"/>
          <w:bCs/>
          <w:smallCaps/>
          <w:szCs w:val="22"/>
          <w:lang w:val="en-US" w:eastAsia="en-US"/>
        </w:rPr>
        <w:t>—</w:t>
      </w:r>
      <w:r w:rsidR="006107C5" w:rsidRPr="00C16F85">
        <w:rPr>
          <w:rFonts w:ascii="Times New Roman" w:eastAsia="Times New Roman" w:hAnsi="Times New Roman" w:cs="Times New Roman"/>
          <w:szCs w:val="22"/>
          <w:lang w:val="en-US" w:eastAsia="en-US"/>
        </w:rPr>
        <w:t>(1.)</w:t>
      </w:r>
      <w:r w:rsidR="00C15499">
        <w:rPr>
          <w:rFonts w:ascii="Times New Roman" w:eastAsia="Times New Roman" w:hAnsi="Times New Roman" w:cs="Times New Roman"/>
          <w:szCs w:val="22"/>
          <w:lang w:val="en-US" w:eastAsia="en-US"/>
        </w:rPr>
        <w:tab/>
      </w:r>
      <w:r w:rsidR="006107C5" w:rsidRPr="00C16F85">
        <w:rPr>
          <w:rFonts w:ascii="Times New Roman" w:eastAsia="Times New Roman" w:hAnsi="Times New Roman" w:cs="Times New Roman"/>
          <w:szCs w:val="22"/>
          <w:lang w:val="en-US" w:eastAsia="en-US"/>
        </w:rPr>
        <w:t>If any vessel, having on board any stowaway who is a prohibited immigrant, comes into any port in Australia, the master, owners, agents, and charterers of the vessel shall be jointly and severally liable on summary conviction to a penalty of One hundred pounds for each such stowaway.</w:t>
      </w:r>
    </w:p>
    <w:p w:rsidR="006107C5" w:rsidRPr="00C16F85" w:rsidRDefault="006107C5" w:rsidP="00C15499">
      <w:pPr>
        <w:tabs>
          <w:tab w:val="left" w:pos="990"/>
        </w:tabs>
        <w:spacing w:after="0" w:line="240" w:lineRule="auto"/>
        <w:ind w:firstLine="432"/>
        <w:jc w:val="both"/>
        <w:rPr>
          <w:rFonts w:ascii="Times New Roman" w:eastAsia="Times New Roman" w:hAnsi="Times New Roman" w:cs="Times New Roman"/>
          <w:szCs w:val="22"/>
        </w:rPr>
      </w:pPr>
      <w:r w:rsidRPr="00C16F85">
        <w:rPr>
          <w:rFonts w:ascii="Times New Roman" w:eastAsia="Times New Roman" w:hAnsi="Times New Roman" w:cs="Times New Roman"/>
          <w:szCs w:val="22"/>
          <w:lang w:val="en-US" w:eastAsia="en-US"/>
        </w:rPr>
        <w:t>(2.)</w:t>
      </w:r>
      <w:r w:rsidR="00C15499">
        <w:rPr>
          <w:rFonts w:ascii="Times New Roman" w:eastAsia="Times New Roman" w:hAnsi="Times New Roman" w:cs="Times New Roman"/>
          <w:szCs w:val="22"/>
          <w:lang w:val="en-US" w:eastAsia="en-US"/>
        </w:rPr>
        <w:tab/>
      </w:r>
      <w:r w:rsidRPr="00C16F85">
        <w:rPr>
          <w:rFonts w:ascii="Times New Roman" w:eastAsia="Times New Roman" w:hAnsi="Times New Roman" w:cs="Times New Roman"/>
          <w:szCs w:val="22"/>
          <w:lang w:val="en-US" w:eastAsia="en-US"/>
        </w:rPr>
        <w:t>Every stowaway brought into any port on board a vessel shall be deemed to be a prohibited immigrant for the purposes of this section unless it is proved that he has passed the dictation test or that an officer has given him permission to land without restriction.</w:t>
      </w:r>
    </w:p>
    <w:p w:rsidR="006107C5" w:rsidRPr="00C16F85" w:rsidRDefault="006107C5" w:rsidP="0025159E">
      <w:pPr>
        <w:spacing w:before="120" w:after="60" w:line="240" w:lineRule="auto"/>
        <w:jc w:val="both"/>
        <w:rPr>
          <w:rFonts w:ascii="Times New Roman" w:eastAsia="Times New Roman" w:hAnsi="Times New Roman" w:cs="Times New Roman"/>
          <w:sz w:val="20"/>
        </w:rPr>
      </w:pPr>
      <w:r w:rsidRPr="00C16F85">
        <w:rPr>
          <w:rFonts w:ascii="Times New Roman" w:eastAsia="Times New Roman" w:hAnsi="Times New Roman" w:cs="Times New Roman"/>
          <w:b/>
          <w:bCs/>
          <w:sz w:val="20"/>
          <w:lang w:val="en-US" w:eastAsia="en-US"/>
        </w:rPr>
        <w:t>Power to search vessel for stowaways.</w:t>
      </w:r>
    </w:p>
    <w:p w:rsidR="006107C5" w:rsidRPr="00C16F85" w:rsidRDefault="00760714" w:rsidP="00C15499">
      <w:pPr>
        <w:tabs>
          <w:tab w:val="left" w:pos="1620"/>
        </w:tabs>
        <w:spacing w:after="0" w:line="240" w:lineRule="auto"/>
        <w:ind w:firstLine="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6107C5" w:rsidRPr="00C16F85">
        <w:rPr>
          <w:rFonts w:ascii="Times New Roman" w:eastAsia="Times New Roman" w:hAnsi="Times New Roman" w:cs="Times New Roman"/>
          <w:szCs w:val="22"/>
          <w:lang w:val="en-US" w:eastAsia="en-US"/>
        </w:rPr>
        <w:t>9</w:t>
      </w:r>
      <w:r w:rsidR="00947590">
        <w:rPr>
          <w:rFonts w:ascii="Times New Roman" w:eastAsia="Times New Roman" w:hAnsi="Times New Roman" w:cs="Times New Roman"/>
          <w:smallCaps/>
          <w:szCs w:val="22"/>
          <w:lang w:val="en-US" w:eastAsia="en-US"/>
        </w:rPr>
        <w:t>b</w:t>
      </w:r>
      <w:r w:rsidR="006107C5" w:rsidRPr="00C16F85">
        <w:rPr>
          <w:rFonts w:ascii="Times New Roman" w:eastAsia="Times New Roman" w:hAnsi="Times New Roman" w:cs="Times New Roman"/>
          <w:szCs w:val="22"/>
          <w:lang w:val="en-US" w:eastAsia="en-US"/>
        </w:rPr>
        <w:t>.—(1.)</w:t>
      </w:r>
      <w:r w:rsidR="00C15499">
        <w:rPr>
          <w:rFonts w:ascii="Times New Roman" w:eastAsia="Times New Roman" w:hAnsi="Times New Roman" w:cs="Times New Roman"/>
          <w:szCs w:val="22"/>
          <w:lang w:val="en-US" w:eastAsia="en-US"/>
        </w:rPr>
        <w:tab/>
      </w:r>
      <w:r w:rsidR="006107C5" w:rsidRPr="00C16F85">
        <w:rPr>
          <w:rFonts w:ascii="Times New Roman" w:eastAsia="Times New Roman" w:hAnsi="Times New Roman" w:cs="Times New Roman"/>
          <w:szCs w:val="22"/>
          <w:lang w:val="en-US" w:eastAsia="en-US"/>
        </w:rPr>
        <w:t>Any officer may at any time search any vessel in any port or in any territorial waters of the Commonwealth to ascertain whether there are any stowaways on board the vessel, and for that purpose may board the vessel, and cuter into any part of the vessel.</w:t>
      </w:r>
    </w:p>
    <w:p w:rsidR="006107C5" w:rsidRPr="00C16F85" w:rsidRDefault="006107C5" w:rsidP="00C15499">
      <w:pPr>
        <w:tabs>
          <w:tab w:val="left" w:pos="990"/>
        </w:tabs>
        <w:spacing w:after="0" w:line="240" w:lineRule="auto"/>
        <w:ind w:firstLine="432"/>
        <w:jc w:val="both"/>
        <w:rPr>
          <w:rFonts w:ascii="Times New Roman" w:eastAsia="Times New Roman" w:hAnsi="Times New Roman" w:cs="Times New Roman"/>
          <w:szCs w:val="22"/>
        </w:rPr>
      </w:pPr>
      <w:r w:rsidRPr="00C16F85">
        <w:rPr>
          <w:rFonts w:ascii="Times New Roman" w:eastAsia="Times New Roman" w:hAnsi="Times New Roman" w:cs="Times New Roman"/>
          <w:szCs w:val="22"/>
          <w:lang w:val="en-US" w:eastAsia="en-US"/>
        </w:rPr>
        <w:t>(2.)</w:t>
      </w:r>
      <w:r w:rsidR="00C15499">
        <w:rPr>
          <w:rFonts w:ascii="Times New Roman" w:eastAsia="Times New Roman" w:hAnsi="Times New Roman" w:cs="Times New Roman"/>
          <w:szCs w:val="22"/>
          <w:lang w:val="en-US" w:eastAsia="en-US"/>
        </w:rPr>
        <w:tab/>
      </w:r>
      <w:r w:rsidRPr="00C16F85">
        <w:rPr>
          <w:rFonts w:ascii="Times New Roman" w:eastAsia="Times New Roman" w:hAnsi="Times New Roman" w:cs="Times New Roman"/>
          <w:szCs w:val="22"/>
          <w:lang w:val="en-US" w:eastAsia="en-US"/>
        </w:rPr>
        <w:t>At the request of an officer, the master of a vessel shall facilitate the boarding of the vessel, and shall by all means in his power facilitate the searching of the vessel by the officer, and if he fails or neglects to do so he shall be liable on summary conviction to a penalty of One hundred pounds.</w:t>
      </w:r>
    </w:p>
    <w:p w:rsidR="006107C5" w:rsidRPr="00C16F85" w:rsidRDefault="006107C5" w:rsidP="0025159E">
      <w:pPr>
        <w:spacing w:before="120" w:after="60" w:line="240" w:lineRule="auto"/>
        <w:jc w:val="both"/>
        <w:rPr>
          <w:rFonts w:ascii="Times New Roman" w:eastAsia="Times New Roman" w:hAnsi="Times New Roman" w:cs="Times New Roman"/>
          <w:sz w:val="20"/>
        </w:rPr>
      </w:pPr>
      <w:r w:rsidRPr="00C16F85">
        <w:rPr>
          <w:rFonts w:ascii="Times New Roman" w:eastAsia="Times New Roman" w:hAnsi="Times New Roman" w:cs="Times New Roman"/>
          <w:b/>
          <w:bCs/>
          <w:sz w:val="20"/>
          <w:lang w:val="en-US" w:eastAsia="en-US"/>
        </w:rPr>
        <w:t>Power to detain vessel for searching.</w:t>
      </w:r>
    </w:p>
    <w:p w:rsidR="00BA6884" w:rsidRDefault="00760714" w:rsidP="00C15499">
      <w:pPr>
        <w:tabs>
          <w:tab w:val="left" w:pos="1620"/>
        </w:tabs>
        <w:spacing w:after="120" w:line="240" w:lineRule="auto"/>
        <w:ind w:firstLine="432"/>
        <w:jc w:val="both"/>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t>“</w:t>
      </w:r>
      <w:r w:rsidR="006107C5" w:rsidRPr="00C16F85">
        <w:rPr>
          <w:rFonts w:ascii="Times New Roman" w:eastAsia="Times New Roman" w:hAnsi="Times New Roman" w:cs="Times New Roman"/>
          <w:szCs w:val="22"/>
          <w:lang w:val="en-US" w:eastAsia="en-US"/>
        </w:rPr>
        <w:t>9</w:t>
      </w:r>
      <w:r w:rsidR="00947590">
        <w:rPr>
          <w:rFonts w:ascii="Times New Roman" w:eastAsia="Times New Roman" w:hAnsi="Times New Roman" w:cs="Times New Roman"/>
          <w:smallCaps/>
          <w:szCs w:val="22"/>
          <w:lang w:val="en-US" w:eastAsia="en-US"/>
        </w:rPr>
        <w:t>c</w:t>
      </w:r>
      <w:r w:rsidR="006107C5" w:rsidRPr="00C16F85">
        <w:rPr>
          <w:rFonts w:ascii="Times New Roman" w:eastAsia="Times New Roman" w:hAnsi="Times New Roman" w:cs="Times New Roman"/>
          <w:szCs w:val="22"/>
          <w:lang w:val="en-US" w:eastAsia="en-US"/>
        </w:rPr>
        <w:t>.—(1.)</w:t>
      </w:r>
      <w:r w:rsidR="00C15499">
        <w:rPr>
          <w:rFonts w:ascii="Times New Roman" w:eastAsia="Times New Roman" w:hAnsi="Times New Roman" w:cs="Times New Roman"/>
          <w:szCs w:val="22"/>
          <w:lang w:val="en-US" w:eastAsia="en-US"/>
        </w:rPr>
        <w:tab/>
      </w:r>
      <w:r w:rsidR="006107C5" w:rsidRPr="00C16F85">
        <w:rPr>
          <w:rFonts w:ascii="Times New Roman" w:eastAsia="Times New Roman" w:hAnsi="Times New Roman" w:cs="Times New Roman"/>
          <w:szCs w:val="22"/>
          <w:lang w:val="en-US" w:eastAsia="en-US"/>
        </w:rPr>
        <w:t>Any officer may, by notice in writing to the master of the vessel, detain any vessel at any port or place for a reasonable time for the purpose of enabling him to search the vessel to ascertain whether there are any stowaways on board the vessel.</w:t>
      </w:r>
    </w:p>
    <w:p w:rsidR="006107C5" w:rsidRPr="00C16F85" w:rsidRDefault="00BA6884" w:rsidP="00C15499">
      <w:pPr>
        <w:tabs>
          <w:tab w:val="left" w:pos="1080"/>
        </w:tabs>
        <w:spacing w:after="120" w:line="240" w:lineRule="auto"/>
        <w:ind w:firstLine="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br w:type="page"/>
      </w:r>
      <w:r w:rsidR="006107C5" w:rsidRPr="00C16F85">
        <w:rPr>
          <w:rFonts w:ascii="Times New Roman" w:eastAsia="Times New Roman" w:hAnsi="Times New Roman" w:cs="Times New Roman"/>
          <w:szCs w:val="22"/>
          <w:lang w:val="en-US" w:eastAsia="en-US"/>
        </w:rPr>
        <w:lastRenderedPageBreak/>
        <w:t>(2.)</w:t>
      </w:r>
      <w:r w:rsidR="00C15499">
        <w:rPr>
          <w:rFonts w:ascii="Times New Roman" w:eastAsia="Times New Roman" w:hAnsi="Times New Roman" w:cs="Times New Roman"/>
          <w:szCs w:val="22"/>
          <w:lang w:val="en-US" w:eastAsia="en-US"/>
        </w:rPr>
        <w:tab/>
      </w:r>
      <w:r w:rsidR="006107C5" w:rsidRPr="00C16F85">
        <w:rPr>
          <w:rFonts w:ascii="Times New Roman" w:eastAsia="Times New Roman" w:hAnsi="Times New Roman" w:cs="Times New Roman"/>
          <w:szCs w:val="22"/>
          <w:lang w:val="en-US" w:eastAsia="en-US"/>
        </w:rPr>
        <w:t>If the master of any vessel detained in pursuance of this section moves his vessel without the consent of the officer, while she is under detention, he shall be liable on summary conviction to a penalty of One hundred pounds.</w:t>
      </w:r>
    </w:p>
    <w:p w:rsidR="006107C5" w:rsidRPr="00C16F85" w:rsidRDefault="006107C5" w:rsidP="0025159E">
      <w:pPr>
        <w:spacing w:before="120" w:after="60" w:line="240" w:lineRule="auto"/>
        <w:jc w:val="both"/>
        <w:rPr>
          <w:rFonts w:ascii="Times New Roman" w:eastAsia="Times New Roman" w:hAnsi="Times New Roman" w:cs="Times New Roman"/>
          <w:sz w:val="20"/>
        </w:rPr>
      </w:pPr>
      <w:r w:rsidRPr="00C16F85">
        <w:rPr>
          <w:rFonts w:ascii="Times New Roman" w:eastAsia="Times New Roman" w:hAnsi="Times New Roman" w:cs="Times New Roman"/>
          <w:b/>
          <w:bCs/>
          <w:sz w:val="20"/>
          <w:lang w:val="en-US" w:eastAsia="en-US"/>
        </w:rPr>
        <w:t>Definition of a stowaway.</w:t>
      </w:r>
    </w:p>
    <w:p w:rsidR="006107C5" w:rsidRPr="00C16F85" w:rsidRDefault="00760714" w:rsidP="00C15499">
      <w:pPr>
        <w:tabs>
          <w:tab w:val="left" w:pos="1080"/>
        </w:tabs>
        <w:spacing w:after="120" w:line="240" w:lineRule="auto"/>
        <w:ind w:firstLine="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6107C5" w:rsidRPr="00C16F85">
        <w:rPr>
          <w:rFonts w:ascii="Times New Roman" w:eastAsia="Times New Roman" w:hAnsi="Times New Roman" w:cs="Times New Roman"/>
          <w:szCs w:val="22"/>
          <w:lang w:val="en-US" w:eastAsia="en-US"/>
        </w:rPr>
        <w:t>9</w:t>
      </w:r>
      <w:r w:rsidR="00947590" w:rsidRPr="00947590">
        <w:rPr>
          <w:rFonts w:ascii="Times New Roman" w:eastAsia="Times New Roman" w:hAnsi="Times New Roman" w:cs="Times New Roman"/>
          <w:smallCaps/>
          <w:szCs w:val="22"/>
          <w:lang w:val="en-US" w:eastAsia="en-US"/>
        </w:rPr>
        <w:t>d</w:t>
      </w:r>
      <w:r w:rsidR="006107C5" w:rsidRPr="00C16F85">
        <w:rPr>
          <w:rFonts w:ascii="Times New Roman" w:eastAsia="Times New Roman" w:hAnsi="Times New Roman" w:cs="Times New Roman"/>
          <w:szCs w:val="22"/>
          <w:lang w:val="en-US" w:eastAsia="en-US"/>
        </w:rPr>
        <w:t>.</w:t>
      </w:r>
      <w:r w:rsidR="00C15499">
        <w:rPr>
          <w:rFonts w:ascii="Times New Roman" w:eastAsia="Times New Roman" w:hAnsi="Times New Roman" w:cs="Times New Roman"/>
          <w:szCs w:val="22"/>
          <w:lang w:val="en-US" w:eastAsia="en-US"/>
        </w:rPr>
        <w:tab/>
      </w:r>
      <w:r w:rsidR="006107C5" w:rsidRPr="00C16F85">
        <w:rPr>
          <w:rFonts w:ascii="Times New Roman" w:eastAsia="Times New Roman" w:hAnsi="Times New Roman" w:cs="Times New Roman"/>
          <w:szCs w:val="22"/>
          <w:lang w:val="en-US" w:eastAsia="en-US"/>
        </w:rPr>
        <w:t>Any person on board a vessel at the time of her arrival from any place outside Australia at any port in Australia who is not—</w:t>
      </w:r>
    </w:p>
    <w:p w:rsidR="006107C5" w:rsidRPr="00C16F85" w:rsidRDefault="006107C5" w:rsidP="00C16F85">
      <w:pPr>
        <w:spacing w:after="0" w:line="240" w:lineRule="auto"/>
        <w:ind w:firstLine="432"/>
        <w:jc w:val="both"/>
        <w:rPr>
          <w:rFonts w:ascii="Times New Roman" w:eastAsia="Times New Roman" w:hAnsi="Times New Roman" w:cs="Times New Roman"/>
          <w:szCs w:val="22"/>
        </w:rPr>
      </w:pPr>
      <w:r w:rsidRPr="00C16F85">
        <w:rPr>
          <w:rFonts w:ascii="Times New Roman" w:eastAsia="Times New Roman" w:hAnsi="Times New Roman" w:cs="Times New Roman"/>
          <w:szCs w:val="22"/>
          <w:lang w:val="en-US" w:eastAsia="en-US"/>
        </w:rPr>
        <w:t>(</w:t>
      </w:r>
      <w:r w:rsidRPr="00C16F85">
        <w:rPr>
          <w:rFonts w:ascii="Times New Roman" w:eastAsia="Times New Roman" w:hAnsi="Times New Roman" w:cs="Times New Roman"/>
          <w:i/>
          <w:iCs/>
          <w:szCs w:val="22"/>
          <w:lang w:val="en-US" w:eastAsia="en-US"/>
        </w:rPr>
        <w:t>a</w:t>
      </w:r>
      <w:r w:rsidRPr="00C16F85">
        <w:rPr>
          <w:rFonts w:ascii="Times New Roman" w:eastAsia="Times New Roman" w:hAnsi="Times New Roman" w:cs="Times New Roman"/>
          <w:szCs w:val="22"/>
          <w:lang w:val="en-US" w:eastAsia="en-US"/>
        </w:rPr>
        <w:t xml:space="preserve">) a </w:t>
      </w:r>
      <w:proofErr w:type="spellStart"/>
      <w:r w:rsidRPr="00C16F85">
        <w:rPr>
          <w:rFonts w:ascii="Times New Roman" w:eastAsia="Times New Roman" w:hAnsi="Times New Roman" w:cs="Times New Roman"/>
          <w:i/>
          <w:iCs/>
          <w:szCs w:val="22"/>
          <w:lang w:val="en-US" w:eastAsia="en-US"/>
        </w:rPr>
        <w:t>bonâ</w:t>
      </w:r>
      <w:proofErr w:type="spellEnd"/>
      <w:r w:rsidRPr="00C16F85">
        <w:rPr>
          <w:rFonts w:ascii="Times New Roman" w:eastAsia="Times New Roman" w:hAnsi="Times New Roman" w:cs="Times New Roman"/>
          <w:i/>
          <w:iCs/>
          <w:szCs w:val="22"/>
          <w:lang w:val="en-US" w:eastAsia="en-US"/>
        </w:rPr>
        <w:t xml:space="preserve"> fide </w:t>
      </w:r>
      <w:r w:rsidRPr="00C16F85">
        <w:rPr>
          <w:rFonts w:ascii="Times New Roman" w:eastAsia="Times New Roman" w:hAnsi="Times New Roman" w:cs="Times New Roman"/>
          <w:szCs w:val="22"/>
          <w:lang w:val="en-US" w:eastAsia="en-US"/>
        </w:rPr>
        <w:t>passenger on the vessel, or</w:t>
      </w:r>
    </w:p>
    <w:p w:rsidR="006107C5" w:rsidRPr="00C16F85" w:rsidRDefault="006107C5" w:rsidP="00C16F85">
      <w:pPr>
        <w:spacing w:after="120" w:line="240" w:lineRule="auto"/>
        <w:ind w:firstLine="432"/>
        <w:jc w:val="both"/>
        <w:rPr>
          <w:rFonts w:ascii="Times New Roman" w:eastAsia="Times New Roman" w:hAnsi="Times New Roman" w:cs="Times New Roman"/>
          <w:szCs w:val="22"/>
        </w:rPr>
      </w:pPr>
      <w:r w:rsidRPr="00C16F85">
        <w:rPr>
          <w:rFonts w:ascii="Times New Roman" w:eastAsia="Times New Roman" w:hAnsi="Times New Roman" w:cs="Times New Roman"/>
          <w:szCs w:val="22"/>
          <w:lang w:val="en-US" w:eastAsia="en-US"/>
        </w:rPr>
        <w:t>(</w:t>
      </w:r>
      <w:r w:rsidRPr="00C16F85">
        <w:rPr>
          <w:rFonts w:ascii="Times New Roman" w:eastAsia="Times New Roman" w:hAnsi="Times New Roman" w:cs="Times New Roman"/>
          <w:i/>
          <w:iCs/>
          <w:szCs w:val="22"/>
          <w:lang w:val="en-US" w:eastAsia="en-US"/>
        </w:rPr>
        <w:t>b</w:t>
      </w:r>
      <w:r w:rsidRPr="00C16F85">
        <w:rPr>
          <w:rFonts w:ascii="Times New Roman" w:eastAsia="Times New Roman" w:hAnsi="Times New Roman" w:cs="Times New Roman"/>
          <w:szCs w:val="22"/>
          <w:lang w:val="en-US" w:eastAsia="en-US"/>
        </w:rPr>
        <w:t>) a member of the crew of the vessel whose name is on the articles,</w:t>
      </w:r>
    </w:p>
    <w:p w:rsidR="006107C5" w:rsidRDefault="006107C5" w:rsidP="00542654">
      <w:pPr>
        <w:pStyle w:val="Style5"/>
        <w:spacing w:after="400"/>
        <w:jc w:val="both"/>
        <w:rPr>
          <w:sz w:val="22"/>
          <w:szCs w:val="22"/>
          <w:lang w:val="en-US" w:eastAsia="en-US"/>
        </w:rPr>
      </w:pPr>
      <w:r w:rsidRPr="00C16F85">
        <w:rPr>
          <w:sz w:val="22"/>
          <w:szCs w:val="22"/>
          <w:lang w:val="en-US" w:eastAsia="en-US"/>
        </w:rPr>
        <w:t>shall be deemed to be a stowaway, unless the master of the vessel gives notice to an officer that the person is on board the vessel, and does not permit him to land until the officer has had an opportunity of satisfying himself that the person is not a prohibited immigrant.</w:t>
      </w:r>
      <w:r w:rsidR="00760714">
        <w:rPr>
          <w:sz w:val="22"/>
          <w:szCs w:val="22"/>
          <w:lang w:val="en-US" w:eastAsia="en-US"/>
        </w:rPr>
        <w:t>”</w:t>
      </w:r>
    </w:p>
    <w:p w:rsidR="00947590" w:rsidRPr="00C16F85" w:rsidRDefault="00947590" w:rsidP="00542654">
      <w:pPr>
        <w:pStyle w:val="Style5"/>
        <w:pBdr>
          <w:top w:val="single" w:sz="4" w:space="1" w:color="auto"/>
        </w:pBdr>
        <w:ind w:left="3600" w:right="3600"/>
        <w:jc w:val="center"/>
        <w:rPr>
          <w:sz w:val="22"/>
          <w:szCs w:val="22"/>
        </w:rPr>
      </w:pPr>
    </w:p>
    <w:sectPr w:rsidR="00947590" w:rsidRPr="00C16F85" w:rsidSect="00A276C4">
      <w:headerReference w:type="even" r:id="rId7"/>
      <w:headerReference w:type="default" r:id="rId8"/>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3F8" w:rsidRDefault="003C23F8" w:rsidP="00A276C4">
      <w:pPr>
        <w:spacing w:after="0" w:line="240" w:lineRule="auto"/>
      </w:pPr>
      <w:r>
        <w:separator/>
      </w:r>
    </w:p>
  </w:endnote>
  <w:endnote w:type="continuationSeparator" w:id="0">
    <w:p w:rsidR="003C23F8" w:rsidRDefault="003C23F8" w:rsidP="00A2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3F8" w:rsidRDefault="003C23F8" w:rsidP="00A276C4">
      <w:pPr>
        <w:spacing w:after="0" w:line="240" w:lineRule="auto"/>
      </w:pPr>
      <w:r>
        <w:separator/>
      </w:r>
    </w:p>
  </w:footnote>
  <w:footnote w:type="continuationSeparator" w:id="0">
    <w:p w:rsidR="003C23F8" w:rsidRDefault="003C23F8" w:rsidP="00A27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C4" w:rsidRPr="00115FEF" w:rsidRDefault="00A276C4">
    <w:pPr>
      <w:pStyle w:val="Header"/>
      <w:rPr>
        <w:sz w:val="20"/>
      </w:rPr>
    </w:pPr>
    <w:r w:rsidRPr="00115FEF">
      <w:rPr>
        <w:rFonts w:ascii="Times New Roman" w:eastAsia="Times New Roman" w:hAnsi="Times New Roman" w:cs="Times New Roman"/>
        <w:sz w:val="20"/>
        <w:lang w:val="en-US" w:eastAsia="en-US"/>
      </w:rPr>
      <w:t>No. 25.</w:t>
    </w:r>
    <w:r w:rsidRPr="00115FEF">
      <w:rPr>
        <w:sz w:val="20"/>
      </w:rPr>
      <w:ptab w:relativeTo="margin" w:alignment="center" w:leader="none"/>
    </w:r>
    <w:r w:rsidRPr="00115FEF">
      <w:rPr>
        <w:rFonts w:ascii="Times New Roman" w:eastAsia="Times New Roman" w:hAnsi="Times New Roman" w:cs="Times New Roman"/>
        <w:i/>
        <w:iCs/>
        <w:sz w:val="20"/>
        <w:lang w:val="en-US" w:eastAsia="en-US"/>
      </w:rPr>
      <w:t>Immigration Restriction.</w:t>
    </w:r>
    <w:r w:rsidRPr="00115FEF">
      <w:rPr>
        <w:sz w:val="20"/>
      </w:rPr>
      <w:ptab w:relativeTo="margin" w:alignment="right" w:leader="none"/>
    </w:r>
    <w:r w:rsidRPr="00115FEF">
      <w:rPr>
        <w:rFonts w:ascii="Times New Roman" w:eastAsia="Times New Roman" w:hAnsi="Times New Roman" w:cs="Times New Roman"/>
        <w:sz w:val="20"/>
        <w:lang w:val="en-US" w:eastAsia="en-US"/>
      </w:rPr>
      <w:t>1908.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C4" w:rsidRPr="00BA6884" w:rsidRDefault="00A276C4">
    <w:pPr>
      <w:pStyle w:val="Header"/>
      <w:rPr>
        <w:rFonts w:ascii="Times New Roman" w:hAnsi="Times New Roman"/>
        <w:sz w:val="20"/>
      </w:rPr>
    </w:pPr>
    <w:r w:rsidRPr="00BA6884">
      <w:rPr>
        <w:rFonts w:ascii="Times New Roman" w:eastAsia="Times New Roman" w:hAnsi="Times New Roman" w:cs="Times New Roman"/>
        <w:sz w:val="20"/>
        <w:lang w:val="en-US" w:eastAsia="en-US"/>
      </w:rPr>
      <w:t>1908.</w:t>
    </w:r>
    <w:r w:rsidRPr="00BA6884">
      <w:rPr>
        <w:rFonts w:ascii="Times New Roman" w:hAnsi="Times New Roman"/>
        <w:sz w:val="20"/>
      </w:rPr>
      <w:ptab w:relativeTo="margin" w:alignment="center" w:leader="none"/>
    </w:r>
    <w:proofErr w:type="spellStart"/>
    <w:r w:rsidRPr="00BA6884">
      <w:rPr>
        <w:rFonts w:ascii="Times New Roman" w:eastAsia="Times New Roman" w:hAnsi="Times New Roman" w:cs="Times New Roman"/>
        <w:i/>
        <w:iCs/>
        <w:sz w:val="20"/>
        <w:lang w:val="en-US" w:eastAsia="en-US"/>
      </w:rPr>
      <w:t>Immig</w:t>
    </w:r>
    <w:proofErr w:type="spellEnd"/>
    <w:r w:rsidRPr="00BA6884">
      <w:rPr>
        <w:rFonts w:ascii="Times New Roman" w:eastAsia="Times New Roman" w:hAnsi="Times New Roman" w:cs="Times New Roman"/>
        <w:i/>
        <w:iCs/>
        <w:sz w:val="20"/>
        <w:lang w:val="fr-FR" w:eastAsia="fr-FR"/>
      </w:rPr>
      <w:t>ration Restriction.</w:t>
    </w:r>
    <w:r w:rsidRPr="00BA6884">
      <w:rPr>
        <w:rFonts w:ascii="Times New Roman" w:hAnsi="Times New Roman"/>
        <w:sz w:val="20"/>
      </w:rPr>
      <w:ptab w:relativeTo="margin" w:alignment="right" w:leader="none"/>
    </w:r>
    <w:r w:rsidRPr="00BA6884">
      <w:rPr>
        <w:rFonts w:ascii="Times New Roman" w:eastAsia="Times New Roman" w:hAnsi="Times New Roman" w:cs="Times New Roman"/>
        <w:sz w:val="20"/>
        <w:lang w:val="en-US" w:eastAsia="en-US"/>
      </w:rPr>
      <w:t>No. 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07C5"/>
    <w:rsid w:val="00115FEF"/>
    <w:rsid w:val="00177868"/>
    <w:rsid w:val="0025159E"/>
    <w:rsid w:val="002C337E"/>
    <w:rsid w:val="00353446"/>
    <w:rsid w:val="003C23F8"/>
    <w:rsid w:val="00414DFE"/>
    <w:rsid w:val="004C78A5"/>
    <w:rsid w:val="004E76D0"/>
    <w:rsid w:val="00542654"/>
    <w:rsid w:val="005C2CA1"/>
    <w:rsid w:val="006107C5"/>
    <w:rsid w:val="006D19E5"/>
    <w:rsid w:val="00746778"/>
    <w:rsid w:val="00760714"/>
    <w:rsid w:val="00877454"/>
    <w:rsid w:val="00881B6A"/>
    <w:rsid w:val="00947590"/>
    <w:rsid w:val="009B64EE"/>
    <w:rsid w:val="00A276C4"/>
    <w:rsid w:val="00B546F4"/>
    <w:rsid w:val="00BA6884"/>
    <w:rsid w:val="00C15499"/>
    <w:rsid w:val="00C16F85"/>
    <w:rsid w:val="00CE250F"/>
    <w:rsid w:val="00D73B6B"/>
    <w:rsid w:val="00DB7AD3"/>
    <w:rsid w:val="00E91065"/>
    <w:rsid w:val="00EB7831"/>
    <w:rsid w:val="00F6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107C5"/>
    <w:pPr>
      <w:spacing w:after="0" w:line="240" w:lineRule="auto"/>
    </w:pPr>
    <w:rPr>
      <w:rFonts w:ascii="Times New Roman" w:eastAsia="Times New Roman" w:hAnsi="Times New Roman" w:cs="Times New Roman"/>
      <w:sz w:val="20"/>
    </w:rPr>
  </w:style>
  <w:style w:type="paragraph" w:customStyle="1" w:styleId="Style1">
    <w:name w:val="Style1"/>
    <w:basedOn w:val="Normal"/>
    <w:rsid w:val="006107C5"/>
    <w:pPr>
      <w:spacing w:after="0" w:line="240" w:lineRule="auto"/>
    </w:pPr>
    <w:rPr>
      <w:rFonts w:ascii="Times New Roman" w:eastAsia="Times New Roman" w:hAnsi="Times New Roman" w:cs="Times New Roman"/>
      <w:sz w:val="20"/>
    </w:rPr>
  </w:style>
  <w:style w:type="paragraph" w:customStyle="1" w:styleId="Style2">
    <w:name w:val="Style2"/>
    <w:basedOn w:val="Normal"/>
    <w:rsid w:val="006107C5"/>
    <w:pPr>
      <w:spacing w:after="0" w:line="240" w:lineRule="auto"/>
    </w:pPr>
    <w:rPr>
      <w:rFonts w:ascii="Times New Roman" w:eastAsia="Times New Roman" w:hAnsi="Times New Roman" w:cs="Times New Roman"/>
      <w:sz w:val="20"/>
    </w:rPr>
  </w:style>
  <w:style w:type="paragraph" w:customStyle="1" w:styleId="Style3">
    <w:name w:val="Style3"/>
    <w:basedOn w:val="Normal"/>
    <w:rsid w:val="006107C5"/>
    <w:pPr>
      <w:spacing w:after="0" w:line="240" w:lineRule="auto"/>
    </w:pPr>
    <w:rPr>
      <w:rFonts w:ascii="Times New Roman" w:eastAsia="Times New Roman" w:hAnsi="Times New Roman" w:cs="Times New Roman"/>
      <w:sz w:val="20"/>
    </w:rPr>
  </w:style>
  <w:style w:type="paragraph" w:customStyle="1" w:styleId="Style4">
    <w:name w:val="Style4"/>
    <w:basedOn w:val="Normal"/>
    <w:rsid w:val="006107C5"/>
    <w:pPr>
      <w:spacing w:after="0" w:line="240" w:lineRule="auto"/>
    </w:pPr>
    <w:rPr>
      <w:rFonts w:ascii="Times New Roman" w:eastAsia="Times New Roman" w:hAnsi="Times New Roman" w:cs="Times New Roman"/>
      <w:sz w:val="20"/>
    </w:rPr>
  </w:style>
  <w:style w:type="paragraph" w:customStyle="1" w:styleId="Style5">
    <w:name w:val="Style5"/>
    <w:basedOn w:val="Normal"/>
    <w:rsid w:val="006107C5"/>
    <w:pPr>
      <w:spacing w:after="0" w:line="240" w:lineRule="auto"/>
    </w:pPr>
    <w:rPr>
      <w:rFonts w:ascii="Times New Roman" w:eastAsia="Times New Roman" w:hAnsi="Times New Roman" w:cs="Times New Roman"/>
      <w:sz w:val="20"/>
    </w:rPr>
  </w:style>
  <w:style w:type="paragraph" w:customStyle="1" w:styleId="Style12">
    <w:name w:val="Style12"/>
    <w:basedOn w:val="Normal"/>
    <w:rsid w:val="006107C5"/>
    <w:pPr>
      <w:spacing w:after="0" w:line="240" w:lineRule="auto"/>
    </w:pPr>
    <w:rPr>
      <w:rFonts w:ascii="Times New Roman" w:eastAsia="Times New Roman" w:hAnsi="Times New Roman" w:cs="Times New Roman"/>
      <w:sz w:val="20"/>
    </w:rPr>
  </w:style>
  <w:style w:type="paragraph" w:customStyle="1" w:styleId="Style7">
    <w:name w:val="Style7"/>
    <w:basedOn w:val="Normal"/>
    <w:rsid w:val="006107C5"/>
    <w:pPr>
      <w:spacing w:after="0" w:line="240" w:lineRule="auto"/>
    </w:pPr>
    <w:rPr>
      <w:rFonts w:ascii="Times New Roman" w:eastAsia="Times New Roman" w:hAnsi="Times New Roman" w:cs="Times New Roman"/>
      <w:sz w:val="20"/>
    </w:rPr>
  </w:style>
  <w:style w:type="paragraph" w:customStyle="1" w:styleId="Style25">
    <w:name w:val="Style25"/>
    <w:basedOn w:val="Normal"/>
    <w:rsid w:val="006107C5"/>
    <w:pPr>
      <w:spacing w:after="0" w:line="240" w:lineRule="auto"/>
    </w:pPr>
    <w:rPr>
      <w:rFonts w:ascii="Times New Roman" w:eastAsia="Times New Roman" w:hAnsi="Times New Roman" w:cs="Times New Roman"/>
      <w:sz w:val="20"/>
    </w:rPr>
  </w:style>
  <w:style w:type="paragraph" w:customStyle="1" w:styleId="Style22">
    <w:name w:val="Style22"/>
    <w:basedOn w:val="Normal"/>
    <w:rsid w:val="006107C5"/>
    <w:pPr>
      <w:spacing w:after="0" w:line="240" w:lineRule="auto"/>
    </w:pPr>
    <w:rPr>
      <w:rFonts w:ascii="Times New Roman" w:eastAsia="Times New Roman" w:hAnsi="Times New Roman" w:cs="Times New Roman"/>
      <w:sz w:val="20"/>
    </w:rPr>
  </w:style>
  <w:style w:type="character" w:customStyle="1" w:styleId="CharStyle1">
    <w:name w:val="CharStyle1"/>
    <w:basedOn w:val="DefaultParagraphFont"/>
    <w:rsid w:val="006107C5"/>
    <w:rPr>
      <w:rFonts w:ascii="Times New Roman" w:eastAsia="Times New Roman" w:hAnsi="Times New Roman" w:cs="Times New Roman"/>
      <w:b/>
      <w:bCs/>
      <w:i w:val="0"/>
      <w:iCs w:val="0"/>
      <w:smallCaps w:val="0"/>
      <w:sz w:val="20"/>
      <w:szCs w:val="20"/>
    </w:rPr>
  </w:style>
  <w:style w:type="character" w:customStyle="1" w:styleId="CharStyle2">
    <w:name w:val="CharStyle2"/>
    <w:basedOn w:val="DefaultParagraphFont"/>
    <w:rsid w:val="006107C5"/>
    <w:rPr>
      <w:rFonts w:ascii="Times New Roman" w:eastAsia="Times New Roman" w:hAnsi="Times New Roman" w:cs="Times New Roman"/>
      <w:b w:val="0"/>
      <w:bCs w:val="0"/>
      <w:i w:val="0"/>
      <w:iCs w:val="0"/>
      <w:smallCaps w:val="0"/>
      <w:sz w:val="32"/>
      <w:szCs w:val="32"/>
    </w:rPr>
  </w:style>
  <w:style w:type="character" w:customStyle="1" w:styleId="CharStyle3">
    <w:name w:val="CharStyle3"/>
    <w:basedOn w:val="DefaultParagraphFont"/>
    <w:rsid w:val="006107C5"/>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6107C5"/>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6107C5"/>
    <w:rPr>
      <w:rFonts w:ascii="Times New Roman" w:eastAsia="Times New Roman" w:hAnsi="Times New Roman" w:cs="Times New Roman"/>
      <w:b w:val="0"/>
      <w:bCs w:val="0"/>
      <w:i w:val="0"/>
      <w:iCs w:val="0"/>
      <w:smallCaps w:val="0"/>
      <w:sz w:val="48"/>
      <w:szCs w:val="48"/>
    </w:rPr>
  </w:style>
  <w:style w:type="character" w:customStyle="1" w:styleId="CharStyle6">
    <w:name w:val="CharStyle6"/>
    <w:basedOn w:val="DefaultParagraphFont"/>
    <w:rsid w:val="006107C5"/>
    <w:rPr>
      <w:rFonts w:ascii="Times New Roman" w:eastAsia="Times New Roman" w:hAnsi="Times New Roman" w:cs="Times New Roman"/>
      <w:b/>
      <w:bCs/>
      <w:i w:val="0"/>
      <w:iCs w:val="0"/>
      <w:smallCaps w:val="0"/>
      <w:spacing w:val="20"/>
      <w:sz w:val="20"/>
      <w:szCs w:val="20"/>
    </w:rPr>
  </w:style>
  <w:style w:type="character" w:customStyle="1" w:styleId="CharStyle8">
    <w:name w:val="CharStyle8"/>
    <w:basedOn w:val="DefaultParagraphFont"/>
    <w:rsid w:val="006107C5"/>
    <w:rPr>
      <w:rFonts w:ascii="Times New Roman" w:eastAsia="Times New Roman" w:hAnsi="Times New Roman" w:cs="Times New Roman"/>
      <w:b w:val="0"/>
      <w:bCs w:val="0"/>
      <w:i/>
      <w:iCs/>
      <w:smallCaps w:val="0"/>
      <w:sz w:val="20"/>
      <w:szCs w:val="20"/>
    </w:rPr>
  </w:style>
  <w:style w:type="character" w:customStyle="1" w:styleId="CharStyle10">
    <w:name w:val="CharStyle10"/>
    <w:basedOn w:val="DefaultParagraphFont"/>
    <w:rsid w:val="006107C5"/>
    <w:rPr>
      <w:rFonts w:ascii="Times New Roman" w:eastAsia="Times New Roman" w:hAnsi="Times New Roman" w:cs="Times New Roman"/>
      <w:b/>
      <w:bCs/>
      <w:i w:val="0"/>
      <w:iCs w:val="0"/>
      <w:smallCaps w:val="0"/>
      <w:sz w:val="12"/>
      <w:szCs w:val="12"/>
    </w:rPr>
  </w:style>
  <w:style w:type="character" w:customStyle="1" w:styleId="CharStyle16">
    <w:name w:val="CharStyle16"/>
    <w:basedOn w:val="DefaultParagraphFont"/>
    <w:rsid w:val="006107C5"/>
    <w:rPr>
      <w:rFonts w:ascii="Times New Roman" w:eastAsia="Times New Roman" w:hAnsi="Times New Roman" w:cs="Times New Roman"/>
      <w:b/>
      <w:bCs/>
      <w:i w:val="0"/>
      <w:iCs w:val="0"/>
      <w:smallCaps/>
      <w:sz w:val="18"/>
      <w:szCs w:val="18"/>
    </w:rPr>
  </w:style>
  <w:style w:type="character" w:customStyle="1" w:styleId="CharStyle17">
    <w:name w:val="CharStyle17"/>
    <w:basedOn w:val="DefaultParagraphFont"/>
    <w:rsid w:val="006107C5"/>
    <w:rPr>
      <w:rFonts w:ascii="Times New Roman" w:eastAsia="Times New Roman" w:hAnsi="Times New Roman" w:cs="Times New Roman"/>
      <w:b w:val="0"/>
      <w:bCs w:val="0"/>
      <w:i w:val="0"/>
      <w:iCs w:val="0"/>
      <w:smallCaps w:val="0"/>
      <w:sz w:val="20"/>
      <w:szCs w:val="20"/>
    </w:rPr>
  </w:style>
  <w:style w:type="character" w:customStyle="1" w:styleId="CharStyle22">
    <w:name w:val="CharStyle22"/>
    <w:basedOn w:val="DefaultParagraphFont"/>
    <w:rsid w:val="006107C5"/>
    <w:rPr>
      <w:rFonts w:ascii="Times New Roman" w:eastAsia="Times New Roman" w:hAnsi="Times New Roman" w:cs="Times New Roman"/>
      <w:b w:val="0"/>
      <w:bCs w:val="0"/>
      <w:i/>
      <w:iCs/>
      <w:smallCaps w:val="0"/>
      <w:spacing w:val="10"/>
      <w:sz w:val="20"/>
      <w:szCs w:val="20"/>
    </w:rPr>
  </w:style>
  <w:style w:type="paragraph" w:styleId="Header">
    <w:name w:val="header"/>
    <w:basedOn w:val="Normal"/>
    <w:link w:val="HeaderChar"/>
    <w:uiPriority w:val="99"/>
    <w:semiHidden/>
    <w:unhideWhenUsed/>
    <w:rsid w:val="00A276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76C4"/>
  </w:style>
  <w:style w:type="paragraph" w:styleId="Footer">
    <w:name w:val="footer"/>
    <w:basedOn w:val="Normal"/>
    <w:link w:val="FooterChar"/>
    <w:uiPriority w:val="99"/>
    <w:semiHidden/>
    <w:unhideWhenUsed/>
    <w:rsid w:val="00A276C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276C4"/>
  </w:style>
  <w:style w:type="paragraph" w:styleId="ListParagraph">
    <w:name w:val="List Paragraph"/>
    <w:basedOn w:val="Normal"/>
    <w:uiPriority w:val="34"/>
    <w:qFormat/>
    <w:rsid w:val="00C15499"/>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21</cp:revision>
  <dcterms:created xsi:type="dcterms:W3CDTF">2017-03-20T08:51:00Z</dcterms:created>
  <dcterms:modified xsi:type="dcterms:W3CDTF">2017-06-06T08:08:00Z</dcterms:modified>
</cp:coreProperties>
</file>