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ACA87" w14:textId="77777777" w:rsidR="00A8609F" w:rsidRDefault="001414AC" w:rsidP="00BD1A03">
      <w:pPr>
        <w:spacing w:after="0" w:line="240" w:lineRule="auto"/>
        <w:jc w:val="center"/>
        <w:rPr>
          <w:rFonts w:ascii="Times New Roman" w:hAnsi="Times New Roman"/>
          <w:sz w:val="36"/>
        </w:rPr>
      </w:pPr>
      <w:bookmarkStart w:id="0" w:name="_GoBack"/>
      <w:bookmarkEnd w:id="0"/>
      <w:r w:rsidRPr="003F1902">
        <w:rPr>
          <w:rFonts w:ascii="Times New Roman" w:hAnsi="Times New Roman"/>
          <w:sz w:val="36"/>
        </w:rPr>
        <w:t>STATUTORY RULES</w:t>
      </w:r>
      <w:r w:rsidR="00A8609F">
        <w:rPr>
          <w:rFonts w:ascii="Times New Roman" w:hAnsi="Times New Roman"/>
          <w:sz w:val="36"/>
        </w:rPr>
        <w:t>.</w:t>
      </w:r>
    </w:p>
    <w:p w14:paraId="55286666" w14:textId="77777777" w:rsidR="001414AC" w:rsidRPr="003F1902" w:rsidRDefault="00C64787" w:rsidP="00BD1A03">
      <w:pPr>
        <w:spacing w:before="120" w:after="120" w:line="240" w:lineRule="auto"/>
        <w:jc w:val="center"/>
        <w:rPr>
          <w:rFonts w:ascii="Times New Roman" w:hAnsi="Times New Roman"/>
          <w:b/>
          <w:sz w:val="28"/>
        </w:rPr>
      </w:pPr>
      <w:r w:rsidRPr="003F1902">
        <w:rPr>
          <w:rFonts w:ascii="Times New Roman" w:hAnsi="Times New Roman"/>
          <w:b/>
          <w:sz w:val="28"/>
        </w:rPr>
        <w:t>1904. No. 50.</w:t>
      </w:r>
    </w:p>
    <w:p w14:paraId="09ED2A3B" w14:textId="26C2060D" w:rsidR="001414AC" w:rsidRPr="003F1902" w:rsidRDefault="001414AC" w:rsidP="00BD1A03">
      <w:pPr>
        <w:spacing w:before="120" w:after="120" w:line="240" w:lineRule="auto"/>
        <w:jc w:val="center"/>
        <w:rPr>
          <w:rFonts w:ascii="Times New Roman" w:hAnsi="Times New Roman"/>
          <w:sz w:val="26"/>
        </w:rPr>
      </w:pPr>
      <w:r w:rsidRPr="003F1902">
        <w:rPr>
          <w:rFonts w:ascii="Times New Roman" w:hAnsi="Times New Roman"/>
          <w:sz w:val="26"/>
        </w:rPr>
        <w:t xml:space="preserve">IN </w:t>
      </w:r>
      <w:r w:rsidR="00BD1A03" w:rsidRPr="003F1902">
        <w:rPr>
          <w:rFonts w:ascii="Times New Roman" w:hAnsi="Times New Roman"/>
          <w:sz w:val="26"/>
        </w:rPr>
        <w:t>THE HIGH</w:t>
      </w:r>
      <w:r w:rsidRPr="003F1902">
        <w:rPr>
          <w:rFonts w:ascii="Times New Roman" w:hAnsi="Times New Roman"/>
          <w:sz w:val="26"/>
        </w:rPr>
        <w:t xml:space="preserve"> COURT </w:t>
      </w:r>
      <w:r w:rsidR="00BD1A03" w:rsidRPr="003F1902">
        <w:rPr>
          <w:rFonts w:ascii="Times New Roman" w:hAnsi="Times New Roman"/>
          <w:sz w:val="26"/>
        </w:rPr>
        <w:t>OF AUSTRALIA</w:t>
      </w:r>
      <w:r w:rsidR="003B51AE">
        <w:rPr>
          <w:rFonts w:ascii="Times New Roman" w:hAnsi="Times New Roman"/>
          <w:sz w:val="26"/>
        </w:rPr>
        <w:t>.</w:t>
      </w:r>
    </w:p>
    <w:p w14:paraId="6A79BE5F" w14:textId="77777777" w:rsidR="00BD1A03" w:rsidRPr="003F1902" w:rsidRDefault="00BD1A03" w:rsidP="00BD1A03">
      <w:pPr>
        <w:pBdr>
          <w:top w:val="single" w:sz="4" w:space="1" w:color="auto"/>
        </w:pBdr>
        <w:spacing w:after="0" w:line="240" w:lineRule="auto"/>
        <w:ind w:left="4032" w:right="4032"/>
        <w:jc w:val="center"/>
        <w:rPr>
          <w:rFonts w:ascii="Times New Roman" w:hAnsi="Times New Roman"/>
        </w:rPr>
      </w:pPr>
    </w:p>
    <w:p w14:paraId="5B893167" w14:textId="77777777" w:rsidR="001414AC" w:rsidRPr="00AC3651" w:rsidRDefault="001414AC" w:rsidP="00BD1A03">
      <w:pPr>
        <w:spacing w:after="0" w:line="240" w:lineRule="auto"/>
        <w:jc w:val="center"/>
        <w:rPr>
          <w:rFonts w:ascii="Times New Roman" w:hAnsi="Times New Roman"/>
          <w:sz w:val="26"/>
        </w:rPr>
      </w:pPr>
      <w:r w:rsidRPr="00AC3651">
        <w:rPr>
          <w:rFonts w:ascii="Times New Roman" w:hAnsi="Times New Roman"/>
          <w:sz w:val="26"/>
        </w:rPr>
        <w:t>RULES OF COURT.</w:t>
      </w:r>
    </w:p>
    <w:p w14:paraId="39393607" w14:textId="77777777" w:rsidR="00BD1A03" w:rsidRPr="003F1902" w:rsidRDefault="00BD1A03" w:rsidP="00BD1A03">
      <w:pPr>
        <w:pBdr>
          <w:bottom w:val="single" w:sz="4" w:space="1" w:color="auto"/>
        </w:pBdr>
        <w:spacing w:after="0" w:line="240" w:lineRule="auto"/>
        <w:ind w:left="4032" w:right="4032"/>
        <w:jc w:val="center"/>
        <w:rPr>
          <w:rFonts w:ascii="Times New Roman" w:hAnsi="Times New Roman"/>
        </w:rPr>
      </w:pPr>
    </w:p>
    <w:p w14:paraId="62DA7CD0" w14:textId="77777777" w:rsidR="001414AC" w:rsidRPr="00AC3651" w:rsidRDefault="001414AC" w:rsidP="00062E51">
      <w:pPr>
        <w:spacing w:before="120" w:after="120" w:line="240" w:lineRule="auto"/>
        <w:ind w:firstLine="432"/>
        <w:rPr>
          <w:rFonts w:ascii="Times New Roman" w:hAnsi="Times New Roman"/>
          <w:sz w:val="24"/>
        </w:rPr>
      </w:pPr>
      <w:r w:rsidRPr="00AC3651">
        <w:rPr>
          <w:rFonts w:ascii="Times New Roman" w:hAnsi="Times New Roman"/>
          <w:sz w:val="24"/>
        </w:rPr>
        <w:t xml:space="preserve">As of Monday, the 22nd day of August, </w:t>
      </w:r>
      <w:r w:rsidRPr="00AC3651">
        <w:rPr>
          <w:rFonts w:ascii="Times New Roman" w:hAnsi="Times New Roman"/>
          <w:smallCaps/>
          <w:sz w:val="24"/>
        </w:rPr>
        <w:t>a.</w:t>
      </w:r>
      <w:r w:rsidR="00BD1A03" w:rsidRPr="00AC3651">
        <w:rPr>
          <w:rFonts w:ascii="Times New Roman" w:hAnsi="Times New Roman"/>
          <w:smallCaps/>
          <w:sz w:val="24"/>
        </w:rPr>
        <w:t>d</w:t>
      </w:r>
      <w:r w:rsidRPr="00AC3651">
        <w:rPr>
          <w:rFonts w:ascii="Times New Roman" w:hAnsi="Times New Roman"/>
          <w:sz w:val="24"/>
        </w:rPr>
        <w:t>. 1904.</w:t>
      </w:r>
      <w:r w:rsidR="00062E51">
        <w:rPr>
          <w:rFonts w:ascii="Times New Roman" w:hAnsi="Times New Roman"/>
          <w:sz w:val="24"/>
        </w:rPr>
        <w:t xml:space="preserve"> </w:t>
      </w:r>
      <w:r w:rsidRPr="00AC3651">
        <w:rPr>
          <w:rFonts w:ascii="Times New Roman" w:hAnsi="Times New Roman"/>
          <w:sz w:val="24"/>
        </w:rPr>
        <w:t>It is ordered as follows:—</w:t>
      </w:r>
    </w:p>
    <w:p w14:paraId="72F32255" w14:textId="77777777" w:rsidR="001414AC" w:rsidRPr="003F1902" w:rsidRDefault="00BD1A03" w:rsidP="00B34DF1">
      <w:pPr>
        <w:spacing w:after="0" w:line="240" w:lineRule="auto"/>
        <w:ind w:firstLine="432"/>
        <w:jc w:val="both"/>
        <w:rPr>
          <w:rFonts w:ascii="Times New Roman" w:hAnsi="Times New Roman"/>
        </w:rPr>
      </w:pPr>
      <w:r w:rsidRPr="003F1902">
        <w:rPr>
          <w:rFonts w:ascii="Times New Roman" w:hAnsi="Times New Roman"/>
        </w:rPr>
        <w:t>I</w:t>
      </w:r>
      <w:r w:rsidR="00C64787" w:rsidRPr="003F1902">
        <w:rPr>
          <w:rFonts w:ascii="Times New Roman" w:hAnsi="Times New Roman"/>
        </w:rPr>
        <w:t>.</w:t>
      </w:r>
      <w:r w:rsidR="001414AC" w:rsidRPr="003F1902">
        <w:rPr>
          <w:rFonts w:ascii="Times New Roman" w:hAnsi="Times New Roman"/>
        </w:rPr>
        <w:t xml:space="preserve"> T</w:t>
      </w:r>
      <w:r w:rsidR="00B34DF1" w:rsidRPr="003F1902">
        <w:rPr>
          <w:rFonts w:ascii="Times New Roman" w:hAnsi="Times New Roman"/>
        </w:rPr>
        <w:t>he</w:t>
      </w:r>
      <w:r w:rsidR="001414AC" w:rsidRPr="003F1902">
        <w:rPr>
          <w:rFonts w:ascii="Times New Roman" w:hAnsi="Times New Roman"/>
        </w:rPr>
        <w:t xml:space="preserve"> A</w:t>
      </w:r>
      <w:r w:rsidR="001414AC" w:rsidRPr="003F1902">
        <w:rPr>
          <w:rFonts w:ascii="Times New Roman" w:hAnsi="Times New Roman"/>
          <w:smallCaps/>
        </w:rPr>
        <w:t>ppeal</w:t>
      </w:r>
      <w:r w:rsidR="001414AC" w:rsidRPr="003F1902">
        <w:rPr>
          <w:rFonts w:ascii="Times New Roman" w:hAnsi="Times New Roman"/>
        </w:rPr>
        <w:t xml:space="preserve"> R</w:t>
      </w:r>
      <w:r w:rsidR="001414AC" w:rsidRPr="003F1902">
        <w:rPr>
          <w:rFonts w:ascii="Times New Roman" w:hAnsi="Times New Roman"/>
          <w:smallCaps/>
        </w:rPr>
        <w:t>ules</w:t>
      </w:r>
      <w:r w:rsidR="001414AC" w:rsidRPr="003F1902">
        <w:rPr>
          <w:rFonts w:ascii="Times New Roman" w:hAnsi="Times New Roman"/>
        </w:rPr>
        <w:t xml:space="preserve"> in the Schedule to the </w:t>
      </w:r>
      <w:r w:rsidR="00C64787" w:rsidRPr="003F1902">
        <w:rPr>
          <w:rFonts w:ascii="Times New Roman" w:hAnsi="Times New Roman"/>
          <w:i/>
        </w:rPr>
        <w:t>High Court Procedure Act</w:t>
      </w:r>
      <w:r w:rsidR="00C64787" w:rsidRPr="006746C1">
        <w:rPr>
          <w:rFonts w:ascii="Times New Roman" w:hAnsi="Times New Roman"/>
        </w:rPr>
        <w:t xml:space="preserve"> 1903 </w:t>
      </w:r>
      <w:r w:rsidR="001414AC" w:rsidRPr="003F1902">
        <w:rPr>
          <w:rFonts w:ascii="Times New Roman" w:hAnsi="Times New Roman"/>
        </w:rPr>
        <w:t>shall be amended an follows:—</w:t>
      </w:r>
    </w:p>
    <w:p w14:paraId="747910DC" w14:textId="77777777" w:rsidR="001414AC" w:rsidRPr="003F1902" w:rsidRDefault="00C64787" w:rsidP="00B34DF1">
      <w:pPr>
        <w:spacing w:after="0" w:line="240" w:lineRule="auto"/>
        <w:ind w:firstLine="432"/>
        <w:jc w:val="both"/>
        <w:rPr>
          <w:rFonts w:ascii="Times New Roman" w:hAnsi="Times New Roman"/>
        </w:rPr>
      </w:pPr>
      <w:r w:rsidRPr="006746C1">
        <w:rPr>
          <w:rFonts w:ascii="Times New Roman" w:hAnsi="Times New Roman"/>
          <w:b/>
        </w:rPr>
        <w:t>1.</w:t>
      </w:r>
      <w:r w:rsidR="00BD1A03" w:rsidRPr="003F1902">
        <w:rPr>
          <w:rFonts w:ascii="Times New Roman" w:hAnsi="Times New Roman"/>
        </w:rPr>
        <w:tab/>
      </w:r>
      <w:r w:rsidR="001414AC" w:rsidRPr="003F1902">
        <w:rPr>
          <w:rFonts w:ascii="Times New Roman" w:hAnsi="Times New Roman"/>
        </w:rPr>
        <w:t>The following provision shall be added to Rule 2 of Section I of the said Appeal Rules:—</w:t>
      </w:r>
      <w:r w:rsidR="00B34DF1" w:rsidRPr="003F1902">
        <w:rPr>
          <w:rFonts w:ascii="Times New Roman" w:hAnsi="Times New Roman"/>
        </w:rPr>
        <w:t>“</w:t>
      </w:r>
      <w:r w:rsidR="006F67AF">
        <w:rPr>
          <w:rFonts w:ascii="Times New Roman" w:hAnsi="Times New Roman"/>
        </w:rPr>
        <w:t>The notice</w:t>
      </w:r>
      <w:r w:rsidR="001414AC" w:rsidRPr="003F1902">
        <w:rPr>
          <w:rFonts w:ascii="Times New Roman" w:hAnsi="Times New Roman"/>
        </w:rPr>
        <w:t xml:space="preserve"> of</w:t>
      </w:r>
      <w:r w:rsidRPr="006746C1">
        <w:rPr>
          <w:rFonts w:ascii="Times New Roman" w:hAnsi="Times New Roman"/>
        </w:rPr>
        <w:t xml:space="preserve"> </w:t>
      </w:r>
      <w:r w:rsidR="001414AC" w:rsidRPr="003F1902">
        <w:rPr>
          <w:rFonts w:ascii="Times New Roman" w:hAnsi="Times New Roman"/>
        </w:rPr>
        <w:t>appeal shall state shortly the grounds on which the appellant intends to rely.</w:t>
      </w:r>
      <w:r w:rsidRPr="003F1902">
        <w:rPr>
          <w:rFonts w:ascii="Times New Roman" w:hAnsi="Times New Roman"/>
        </w:rPr>
        <w:t>”</w:t>
      </w:r>
    </w:p>
    <w:p w14:paraId="6388BD08" w14:textId="77777777" w:rsidR="001414AC" w:rsidRPr="003F1902" w:rsidRDefault="00C64787" w:rsidP="00B34DF1">
      <w:pPr>
        <w:spacing w:after="0" w:line="240" w:lineRule="auto"/>
        <w:ind w:firstLine="432"/>
        <w:jc w:val="both"/>
        <w:rPr>
          <w:rFonts w:ascii="Times New Roman" w:hAnsi="Times New Roman"/>
        </w:rPr>
      </w:pPr>
      <w:r w:rsidRPr="006F67AF">
        <w:rPr>
          <w:rFonts w:ascii="Times New Roman" w:hAnsi="Times New Roman"/>
          <w:b/>
        </w:rPr>
        <w:t>2.</w:t>
      </w:r>
      <w:r w:rsidR="00BD1A03" w:rsidRPr="006F67AF">
        <w:rPr>
          <w:rFonts w:ascii="Times New Roman" w:hAnsi="Times New Roman"/>
        </w:rPr>
        <w:tab/>
      </w:r>
      <w:r w:rsidR="001414AC" w:rsidRPr="006F67AF">
        <w:rPr>
          <w:rFonts w:ascii="Times New Roman" w:hAnsi="Times New Roman"/>
        </w:rPr>
        <w:t>I</w:t>
      </w:r>
      <w:r w:rsidR="001414AC" w:rsidRPr="003F1902">
        <w:rPr>
          <w:rFonts w:ascii="Times New Roman" w:hAnsi="Times New Roman"/>
        </w:rPr>
        <w:t>n Rule 26 of</w:t>
      </w:r>
      <w:r w:rsidRPr="006F67AF">
        <w:rPr>
          <w:rFonts w:ascii="Times New Roman" w:hAnsi="Times New Roman"/>
        </w:rPr>
        <w:t xml:space="preserve"> </w:t>
      </w:r>
      <w:r w:rsidR="001414AC" w:rsidRPr="003F1902">
        <w:rPr>
          <w:rFonts w:ascii="Times New Roman" w:hAnsi="Times New Roman"/>
        </w:rPr>
        <w:t xml:space="preserve">the said Section I the words </w:t>
      </w:r>
      <w:r w:rsidRPr="003F1902">
        <w:rPr>
          <w:rFonts w:ascii="Times New Roman" w:hAnsi="Times New Roman"/>
        </w:rPr>
        <w:t>“</w:t>
      </w:r>
      <w:r w:rsidR="001414AC" w:rsidRPr="003F1902">
        <w:rPr>
          <w:rFonts w:ascii="Times New Roman" w:hAnsi="Times New Roman"/>
        </w:rPr>
        <w:t>Principal Registry</w:t>
      </w:r>
      <w:r w:rsidRPr="003F1902">
        <w:rPr>
          <w:rFonts w:ascii="Times New Roman" w:hAnsi="Times New Roman"/>
        </w:rPr>
        <w:t>”</w:t>
      </w:r>
      <w:r w:rsidR="001414AC" w:rsidRPr="003F1902">
        <w:rPr>
          <w:rFonts w:ascii="Times New Roman" w:hAnsi="Times New Roman"/>
        </w:rPr>
        <w:t xml:space="preserve"> shall be omitted, and the following words shall be substituted for them:—</w:t>
      </w:r>
      <w:r w:rsidR="00B34DF1" w:rsidRPr="003F1902">
        <w:rPr>
          <w:rFonts w:ascii="Times New Roman" w:hAnsi="Times New Roman"/>
        </w:rPr>
        <w:t>“</w:t>
      </w:r>
      <w:r w:rsidR="001414AC" w:rsidRPr="003F1902">
        <w:rPr>
          <w:rFonts w:ascii="Times New Roman" w:hAnsi="Times New Roman"/>
        </w:rPr>
        <w:t>Registry situated at the p</w:t>
      </w:r>
      <w:r w:rsidR="006F67AF">
        <w:rPr>
          <w:rFonts w:ascii="Times New Roman" w:hAnsi="Times New Roman"/>
        </w:rPr>
        <w:t>lace at which the appeal is to b</w:t>
      </w:r>
      <w:r w:rsidR="001414AC" w:rsidRPr="003F1902">
        <w:rPr>
          <w:rFonts w:ascii="Times New Roman" w:hAnsi="Times New Roman"/>
        </w:rPr>
        <w:t>e heard.</w:t>
      </w:r>
      <w:r w:rsidRPr="003F1902">
        <w:rPr>
          <w:rFonts w:ascii="Times New Roman" w:hAnsi="Times New Roman"/>
        </w:rPr>
        <w:t>”</w:t>
      </w:r>
    </w:p>
    <w:p w14:paraId="0FC8D884" w14:textId="137AC6F1" w:rsidR="001414AC" w:rsidRPr="003F1902" w:rsidRDefault="00C64787" w:rsidP="00B34DF1">
      <w:pPr>
        <w:spacing w:after="0" w:line="240" w:lineRule="auto"/>
        <w:ind w:firstLine="432"/>
        <w:jc w:val="both"/>
        <w:rPr>
          <w:rFonts w:ascii="Times New Roman" w:hAnsi="Times New Roman"/>
        </w:rPr>
      </w:pPr>
      <w:r w:rsidRPr="006F67AF">
        <w:rPr>
          <w:rFonts w:ascii="Times New Roman" w:hAnsi="Times New Roman"/>
          <w:b/>
        </w:rPr>
        <w:t>3.</w:t>
      </w:r>
      <w:r w:rsidR="00BD1A03" w:rsidRPr="003F1902">
        <w:rPr>
          <w:rFonts w:ascii="Times New Roman" w:hAnsi="Times New Roman"/>
        </w:rPr>
        <w:tab/>
      </w:r>
      <w:r w:rsidR="001414AC" w:rsidRPr="003F1902">
        <w:rPr>
          <w:rFonts w:ascii="Times New Roman" w:hAnsi="Times New Roman"/>
        </w:rPr>
        <w:t xml:space="preserve">Section III of the said Appeal Rules shall </w:t>
      </w:r>
      <w:r w:rsidR="00DF4101">
        <w:rPr>
          <w:rFonts w:ascii="Times New Roman" w:hAnsi="Times New Roman"/>
        </w:rPr>
        <w:t>b</w:t>
      </w:r>
      <w:r w:rsidR="001414AC" w:rsidRPr="003F1902">
        <w:rPr>
          <w:rFonts w:ascii="Times New Roman" w:hAnsi="Times New Roman"/>
        </w:rPr>
        <w:t xml:space="preserve">e repealed, and Section IV of the </w:t>
      </w:r>
      <w:r w:rsidR="003B51AE">
        <w:rPr>
          <w:rFonts w:ascii="Times New Roman" w:hAnsi="Times New Roman"/>
        </w:rPr>
        <w:t>s</w:t>
      </w:r>
      <w:r w:rsidR="001414AC" w:rsidRPr="003F1902">
        <w:rPr>
          <w:rFonts w:ascii="Times New Roman" w:hAnsi="Times New Roman"/>
        </w:rPr>
        <w:t>aid Rules sha</w:t>
      </w:r>
      <w:r w:rsidR="00DF4101">
        <w:rPr>
          <w:rFonts w:ascii="Times New Roman" w:hAnsi="Times New Roman"/>
        </w:rPr>
        <w:t>ll stand as Section III thereof,</w:t>
      </w:r>
    </w:p>
    <w:p w14:paraId="2726F60E" w14:textId="1E7D31CF" w:rsidR="001414AC" w:rsidRPr="003F1902" w:rsidRDefault="00C64787" w:rsidP="00B34DF1">
      <w:pPr>
        <w:spacing w:after="0" w:line="240" w:lineRule="auto"/>
        <w:ind w:firstLine="432"/>
        <w:jc w:val="both"/>
        <w:rPr>
          <w:rFonts w:ascii="Times New Roman" w:hAnsi="Times New Roman"/>
        </w:rPr>
      </w:pPr>
      <w:r w:rsidRPr="00DF4101">
        <w:rPr>
          <w:rFonts w:ascii="Times New Roman" w:hAnsi="Times New Roman"/>
          <w:b/>
        </w:rPr>
        <w:t>4.</w:t>
      </w:r>
      <w:r w:rsidR="00BD1A03" w:rsidRPr="003F1902">
        <w:rPr>
          <w:rFonts w:ascii="Times New Roman" w:hAnsi="Times New Roman"/>
        </w:rPr>
        <w:tab/>
      </w:r>
      <w:r w:rsidR="001414AC" w:rsidRPr="003F1902">
        <w:rPr>
          <w:rFonts w:ascii="Times New Roman" w:hAnsi="Times New Roman"/>
        </w:rPr>
        <w:t>The following pr</w:t>
      </w:r>
      <w:r w:rsidR="003B51AE">
        <w:rPr>
          <w:rFonts w:ascii="Times New Roman" w:hAnsi="Times New Roman"/>
        </w:rPr>
        <w:t>ovision shall be added to Rule 1</w:t>
      </w:r>
      <w:r w:rsidR="001414AC" w:rsidRPr="003F1902">
        <w:rPr>
          <w:rFonts w:ascii="Times New Roman" w:hAnsi="Times New Roman"/>
        </w:rPr>
        <w:t xml:space="preserve"> of the said Section III:—</w:t>
      </w:r>
      <w:r w:rsidR="00B34DF1" w:rsidRPr="003F1902">
        <w:rPr>
          <w:rFonts w:ascii="Times New Roman" w:hAnsi="Times New Roman"/>
        </w:rPr>
        <w:t>“</w:t>
      </w:r>
      <w:r w:rsidR="001414AC" w:rsidRPr="003F1902">
        <w:rPr>
          <w:rFonts w:ascii="Times New Roman" w:hAnsi="Times New Roman"/>
        </w:rPr>
        <w:t>The notice of appeal shall state sh</w:t>
      </w:r>
      <w:r w:rsidR="005770A6">
        <w:rPr>
          <w:rFonts w:ascii="Times New Roman" w:hAnsi="Times New Roman"/>
        </w:rPr>
        <w:t>o</w:t>
      </w:r>
      <w:r w:rsidR="001414AC" w:rsidRPr="003F1902">
        <w:rPr>
          <w:rFonts w:ascii="Times New Roman" w:hAnsi="Times New Roman"/>
        </w:rPr>
        <w:t>rtly the grounds on which the appellant intends to rely.</w:t>
      </w:r>
      <w:r w:rsidRPr="003F1902">
        <w:rPr>
          <w:rFonts w:ascii="Times New Roman" w:hAnsi="Times New Roman"/>
        </w:rPr>
        <w:t>”</w:t>
      </w:r>
    </w:p>
    <w:p w14:paraId="1CBA301C" w14:textId="77777777" w:rsidR="001414AC" w:rsidRPr="003F1902" w:rsidRDefault="00BD1A03" w:rsidP="00BD1A03">
      <w:pPr>
        <w:spacing w:after="0" w:line="240" w:lineRule="auto"/>
        <w:ind w:firstLine="432"/>
        <w:rPr>
          <w:rFonts w:ascii="Times New Roman" w:hAnsi="Times New Roman"/>
        </w:rPr>
      </w:pPr>
      <w:r w:rsidRPr="005770A6">
        <w:rPr>
          <w:rFonts w:ascii="Times New Roman" w:hAnsi="Times New Roman"/>
          <w:b/>
        </w:rPr>
        <w:t>5.</w:t>
      </w:r>
      <w:r w:rsidRPr="003F1902">
        <w:rPr>
          <w:rFonts w:ascii="Times New Roman" w:hAnsi="Times New Roman"/>
        </w:rPr>
        <w:tab/>
      </w:r>
      <w:r w:rsidR="001414AC" w:rsidRPr="003F1902">
        <w:rPr>
          <w:rFonts w:ascii="Times New Roman" w:hAnsi="Times New Roman"/>
        </w:rPr>
        <w:t>The following Rule shall stand</w:t>
      </w:r>
      <w:r w:rsidR="00B34DF1" w:rsidRPr="003F1902">
        <w:rPr>
          <w:rFonts w:ascii="Times New Roman" w:hAnsi="Times New Roman"/>
        </w:rPr>
        <w:t xml:space="preserve"> as part of the said Section III</w:t>
      </w:r>
      <w:r w:rsidR="001414AC" w:rsidRPr="003F1902">
        <w:rPr>
          <w:rFonts w:ascii="Times New Roman" w:hAnsi="Times New Roman"/>
        </w:rPr>
        <w:t>:—</w:t>
      </w:r>
    </w:p>
    <w:p w14:paraId="2DD45E6A" w14:textId="77777777" w:rsidR="001414AC" w:rsidRPr="003F1902" w:rsidRDefault="00C64787" w:rsidP="00B34DF1">
      <w:pPr>
        <w:spacing w:before="120" w:after="60" w:line="240" w:lineRule="auto"/>
        <w:jc w:val="both"/>
        <w:rPr>
          <w:rFonts w:ascii="Times New Roman" w:hAnsi="Times New Roman" w:cs="Times New Roman"/>
          <w:b/>
          <w:sz w:val="20"/>
        </w:rPr>
      </w:pPr>
      <w:r w:rsidRPr="003F1902">
        <w:rPr>
          <w:rFonts w:ascii="Times New Roman" w:hAnsi="Times New Roman" w:cs="Times New Roman"/>
          <w:b/>
          <w:sz w:val="20"/>
        </w:rPr>
        <w:t>Appea</w:t>
      </w:r>
      <w:r w:rsidR="00B34DF1" w:rsidRPr="003F1902">
        <w:rPr>
          <w:rFonts w:ascii="Times New Roman" w:hAnsi="Times New Roman" w:cs="Times New Roman"/>
          <w:b/>
          <w:sz w:val="20"/>
        </w:rPr>
        <w:t>lable</w:t>
      </w:r>
      <w:r w:rsidRPr="003F1902">
        <w:rPr>
          <w:rFonts w:ascii="Times New Roman" w:hAnsi="Times New Roman" w:cs="Times New Roman"/>
          <w:b/>
          <w:sz w:val="20"/>
        </w:rPr>
        <w:t xml:space="preserve"> nature of judgment to be </w:t>
      </w:r>
      <w:r w:rsidR="00ED66F4">
        <w:rPr>
          <w:rFonts w:ascii="Times New Roman" w:hAnsi="Times New Roman" w:cs="Times New Roman"/>
          <w:b/>
          <w:sz w:val="20"/>
        </w:rPr>
        <w:t>shown</w:t>
      </w:r>
      <w:r w:rsidRPr="003F1902">
        <w:rPr>
          <w:rFonts w:ascii="Times New Roman" w:hAnsi="Times New Roman" w:cs="Times New Roman"/>
          <w:b/>
          <w:sz w:val="20"/>
        </w:rPr>
        <w:t xml:space="preserve"> by </w:t>
      </w:r>
      <w:r w:rsidR="00ED66F4">
        <w:rPr>
          <w:rFonts w:ascii="Times New Roman" w:hAnsi="Times New Roman" w:cs="Times New Roman"/>
          <w:b/>
          <w:sz w:val="20"/>
        </w:rPr>
        <w:t>a</w:t>
      </w:r>
      <w:r w:rsidR="00861166">
        <w:rPr>
          <w:rFonts w:ascii="Times New Roman" w:hAnsi="Times New Roman" w:cs="Times New Roman"/>
          <w:b/>
          <w:sz w:val="20"/>
        </w:rPr>
        <w:t>ffidavit</w:t>
      </w:r>
      <w:r w:rsidRPr="003F1902">
        <w:rPr>
          <w:rFonts w:ascii="Times New Roman" w:hAnsi="Times New Roman" w:cs="Times New Roman"/>
          <w:b/>
          <w:sz w:val="20"/>
        </w:rPr>
        <w:t>.</w:t>
      </w:r>
    </w:p>
    <w:p w14:paraId="4736E3D8" w14:textId="77777777" w:rsidR="001414AC" w:rsidRPr="003F1902" w:rsidRDefault="001414AC" w:rsidP="00B34DF1">
      <w:pPr>
        <w:spacing w:after="0" w:line="240" w:lineRule="auto"/>
        <w:ind w:left="1296" w:hanging="432"/>
        <w:jc w:val="both"/>
        <w:rPr>
          <w:rFonts w:ascii="Times New Roman" w:hAnsi="Times New Roman"/>
        </w:rPr>
      </w:pPr>
      <w:r w:rsidRPr="003F1902">
        <w:rPr>
          <w:rFonts w:ascii="Times New Roman" w:hAnsi="Times New Roman"/>
        </w:rPr>
        <w:t>7</w:t>
      </w:r>
      <w:r w:rsidRPr="003F1902">
        <w:rPr>
          <w:rFonts w:ascii="Times New Roman" w:hAnsi="Times New Roman"/>
          <w:smallCaps/>
        </w:rPr>
        <w:t>a</w:t>
      </w:r>
      <w:r w:rsidRPr="003F1902">
        <w:rPr>
          <w:rFonts w:ascii="Times New Roman" w:hAnsi="Times New Roman"/>
        </w:rPr>
        <w:t xml:space="preserve">. When the appeal is not brought by leave or special leave of the High Court, the appellant shall file with the notice of appeal an </w:t>
      </w:r>
      <w:r w:rsidR="00861166">
        <w:rPr>
          <w:rFonts w:ascii="Times New Roman" w:hAnsi="Times New Roman"/>
        </w:rPr>
        <w:t>a</w:t>
      </w:r>
      <w:r w:rsidR="005044E9" w:rsidRPr="003F1902">
        <w:rPr>
          <w:rFonts w:ascii="Times New Roman" w:hAnsi="Times New Roman"/>
        </w:rPr>
        <w:t>ffidavit setting out suff</w:t>
      </w:r>
      <w:r w:rsidRPr="003F1902">
        <w:rPr>
          <w:rFonts w:ascii="Times New Roman" w:hAnsi="Times New Roman"/>
        </w:rPr>
        <w:t>ici</w:t>
      </w:r>
      <w:r w:rsidR="005044E9" w:rsidRPr="003F1902">
        <w:rPr>
          <w:rFonts w:ascii="Times New Roman" w:hAnsi="Times New Roman"/>
        </w:rPr>
        <w:t>e</w:t>
      </w:r>
      <w:r w:rsidRPr="003F1902">
        <w:rPr>
          <w:rFonts w:ascii="Times New Roman" w:hAnsi="Times New Roman"/>
        </w:rPr>
        <w:t>nt f</w:t>
      </w:r>
      <w:r w:rsidR="00ED66F4">
        <w:rPr>
          <w:rFonts w:ascii="Times New Roman" w:hAnsi="Times New Roman"/>
        </w:rPr>
        <w:t>a</w:t>
      </w:r>
      <w:r w:rsidR="00861166">
        <w:rPr>
          <w:rFonts w:ascii="Times New Roman" w:hAnsi="Times New Roman"/>
        </w:rPr>
        <w:t>c</w:t>
      </w:r>
      <w:r w:rsidRPr="003F1902">
        <w:rPr>
          <w:rFonts w:ascii="Times New Roman" w:hAnsi="Times New Roman"/>
        </w:rPr>
        <w:t>ts to show that the judgment is one from which an appeal lies to the High Court without either leave or special leave.</w:t>
      </w:r>
    </w:p>
    <w:p w14:paraId="1FCFBF6B" w14:textId="77777777" w:rsidR="001414AC" w:rsidRPr="00C12B59" w:rsidRDefault="00C64787" w:rsidP="005044E9">
      <w:pPr>
        <w:spacing w:after="0" w:line="240" w:lineRule="auto"/>
        <w:ind w:firstLine="432"/>
        <w:jc w:val="both"/>
        <w:rPr>
          <w:rFonts w:ascii="Times New Roman" w:hAnsi="Times New Roman"/>
        </w:rPr>
      </w:pPr>
      <w:r w:rsidRPr="00C12B59">
        <w:rPr>
          <w:rFonts w:ascii="Times New Roman" w:hAnsi="Times New Roman" w:cs="Times New Roman"/>
          <w:b/>
        </w:rPr>
        <w:t>6.</w:t>
      </w:r>
      <w:r w:rsidR="005044E9" w:rsidRPr="00C12B59">
        <w:rPr>
          <w:rFonts w:ascii="Times New Roman" w:hAnsi="Times New Roman" w:cs="Times New Roman"/>
        </w:rPr>
        <w:tab/>
      </w:r>
      <w:r w:rsidR="001414AC" w:rsidRPr="00C12B59">
        <w:rPr>
          <w:rFonts w:ascii="Times New Roman" w:hAnsi="Times New Roman" w:cs="Times New Roman"/>
        </w:rPr>
        <w:t xml:space="preserve">Rule 8 of the said Section III shall be amended by inserting the words </w:t>
      </w:r>
      <w:r w:rsidRPr="00C12B59">
        <w:rPr>
          <w:rFonts w:ascii="Times New Roman" w:hAnsi="Times New Roman" w:cs="Times New Roman"/>
        </w:rPr>
        <w:t>“</w:t>
      </w:r>
      <w:r w:rsidR="001414AC" w:rsidRPr="00C12B59">
        <w:rPr>
          <w:rFonts w:ascii="Times New Roman" w:hAnsi="Times New Roman" w:cs="Times New Roman"/>
        </w:rPr>
        <w:t>or special leave</w:t>
      </w:r>
      <w:r w:rsidRPr="00C12B59">
        <w:rPr>
          <w:rFonts w:ascii="Times New Roman" w:hAnsi="Times New Roman" w:cs="Times New Roman"/>
        </w:rPr>
        <w:t>”</w:t>
      </w:r>
      <w:r w:rsidR="001414AC" w:rsidRPr="00C12B59">
        <w:rPr>
          <w:rFonts w:ascii="Times New Roman" w:hAnsi="Times New Roman" w:cs="Times New Roman"/>
        </w:rPr>
        <w:t xml:space="preserve"> after the </w:t>
      </w:r>
      <w:r w:rsidR="001414AC" w:rsidRPr="00C12B59">
        <w:rPr>
          <w:rFonts w:ascii="Times New Roman" w:hAnsi="Times New Roman"/>
        </w:rPr>
        <w:t xml:space="preserve">words </w:t>
      </w:r>
      <w:r w:rsidRPr="00C12B59">
        <w:rPr>
          <w:rFonts w:ascii="Times New Roman" w:hAnsi="Times New Roman"/>
        </w:rPr>
        <w:t>“</w:t>
      </w:r>
      <w:r w:rsidR="001414AC" w:rsidRPr="00C12B59">
        <w:rPr>
          <w:rFonts w:ascii="Times New Roman" w:hAnsi="Times New Roman"/>
        </w:rPr>
        <w:t>brought by leave.</w:t>
      </w:r>
      <w:r w:rsidRPr="00C12B59">
        <w:rPr>
          <w:rFonts w:ascii="Times New Roman" w:hAnsi="Times New Roman"/>
        </w:rPr>
        <w:t>”</w:t>
      </w:r>
    </w:p>
    <w:p w14:paraId="7FEF3F90" w14:textId="77777777" w:rsidR="001414AC" w:rsidRPr="00C12B59" w:rsidRDefault="00C64787" w:rsidP="00242516">
      <w:pPr>
        <w:spacing w:after="60" w:line="240" w:lineRule="auto"/>
        <w:ind w:firstLine="432"/>
        <w:rPr>
          <w:rFonts w:ascii="Times New Roman" w:hAnsi="Times New Roman"/>
        </w:rPr>
      </w:pPr>
      <w:r w:rsidRPr="00FA7931">
        <w:rPr>
          <w:rFonts w:ascii="Times New Roman" w:hAnsi="Times New Roman"/>
          <w:b/>
        </w:rPr>
        <w:t>7.</w:t>
      </w:r>
      <w:r w:rsidR="005044E9" w:rsidRPr="00C12B59">
        <w:rPr>
          <w:rFonts w:ascii="Times New Roman" w:hAnsi="Times New Roman"/>
        </w:rPr>
        <w:tab/>
      </w:r>
      <w:r w:rsidR="001414AC" w:rsidRPr="00C12B59">
        <w:rPr>
          <w:rFonts w:ascii="Times New Roman" w:hAnsi="Times New Roman"/>
        </w:rPr>
        <w:t xml:space="preserve">In Rule 15 of the said Section III the words </w:t>
      </w:r>
      <w:r w:rsidRPr="00C12B59">
        <w:rPr>
          <w:rFonts w:ascii="Times New Roman" w:hAnsi="Times New Roman"/>
        </w:rPr>
        <w:t>“</w:t>
      </w:r>
      <w:r w:rsidR="001414AC" w:rsidRPr="00C12B59">
        <w:rPr>
          <w:rFonts w:ascii="Times New Roman" w:hAnsi="Times New Roman"/>
        </w:rPr>
        <w:t>Principal Registrar</w:t>
      </w:r>
      <w:r w:rsidRPr="00C12B59">
        <w:rPr>
          <w:rFonts w:ascii="Times New Roman" w:hAnsi="Times New Roman"/>
        </w:rPr>
        <w:t>”</w:t>
      </w:r>
      <w:r w:rsidR="001414AC" w:rsidRPr="00C12B59">
        <w:rPr>
          <w:rFonts w:ascii="Times New Roman" w:hAnsi="Times New Roman"/>
        </w:rPr>
        <w:t xml:space="preserve"> shall be omitted, and the following words </w:t>
      </w:r>
      <w:r w:rsidR="00FA7931">
        <w:rPr>
          <w:rFonts w:ascii="Times New Roman" w:hAnsi="Times New Roman"/>
        </w:rPr>
        <w:t>shall be substituted for them:—</w:t>
      </w:r>
      <w:r w:rsidRPr="00C12B59">
        <w:rPr>
          <w:rFonts w:ascii="Times New Roman" w:hAnsi="Times New Roman"/>
        </w:rPr>
        <w:t>“</w:t>
      </w:r>
      <w:r w:rsidR="001414AC" w:rsidRPr="00C12B59">
        <w:rPr>
          <w:rFonts w:ascii="Times New Roman" w:hAnsi="Times New Roman"/>
        </w:rPr>
        <w:t>Registrar of the Registry situated in the place where the appeal is to be heard.</w:t>
      </w:r>
      <w:r w:rsidRPr="00C12B59">
        <w:rPr>
          <w:rFonts w:ascii="Times New Roman" w:hAnsi="Times New Roman"/>
        </w:rPr>
        <w:t>”</w:t>
      </w:r>
    </w:p>
    <w:p w14:paraId="2D65BBBD" w14:textId="77777777" w:rsidR="001414AC" w:rsidRPr="003F1902" w:rsidRDefault="009364C4" w:rsidP="008042DC">
      <w:pPr>
        <w:spacing w:after="0" w:line="240" w:lineRule="auto"/>
        <w:jc w:val="both"/>
        <w:rPr>
          <w:rFonts w:ascii="Times New Roman" w:hAnsi="Times New Roman"/>
        </w:rPr>
      </w:pPr>
      <w:r w:rsidRPr="003F1902">
        <w:rPr>
          <w:rFonts w:ascii="Times New Roman" w:hAnsi="Times New Roman"/>
        </w:rPr>
        <w:br w:type="page"/>
      </w:r>
    </w:p>
    <w:p w14:paraId="32E01787" w14:textId="77777777" w:rsidR="001414AC" w:rsidRPr="003F1902" w:rsidRDefault="00C64787" w:rsidP="005044E9">
      <w:pPr>
        <w:spacing w:after="0" w:line="240" w:lineRule="auto"/>
        <w:ind w:firstLine="432"/>
        <w:rPr>
          <w:rFonts w:ascii="Times New Roman" w:hAnsi="Times New Roman"/>
        </w:rPr>
      </w:pPr>
      <w:r w:rsidRPr="00BA0969">
        <w:rPr>
          <w:rFonts w:ascii="Times New Roman" w:hAnsi="Times New Roman"/>
          <w:b/>
        </w:rPr>
        <w:lastRenderedPageBreak/>
        <w:t>8.</w:t>
      </w:r>
      <w:r w:rsidR="005044E9" w:rsidRPr="003F1902">
        <w:rPr>
          <w:rFonts w:ascii="Times New Roman" w:hAnsi="Times New Roman"/>
        </w:rPr>
        <w:tab/>
      </w:r>
      <w:r w:rsidR="001414AC" w:rsidRPr="003F1902">
        <w:rPr>
          <w:rFonts w:ascii="Times New Roman" w:hAnsi="Times New Roman"/>
        </w:rPr>
        <w:t>The following Rules shall be added to the said Appeal Rules, and shall stand as Section IV thereof:—</w:t>
      </w:r>
    </w:p>
    <w:p w14:paraId="59F37606" w14:textId="77777777" w:rsidR="001414AC" w:rsidRPr="003F1902" w:rsidRDefault="001414AC" w:rsidP="005044E9">
      <w:pPr>
        <w:spacing w:before="120" w:after="120" w:line="240" w:lineRule="auto"/>
        <w:jc w:val="center"/>
        <w:rPr>
          <w:rFonts w:ascii="Times New Roman" w:hAnsi="Times New Roman"/>
        </w:rPr>
      </w:pPr>
      <w:r w:rsidRPr="003F1902">
        <w:rPr>
          <w:rFonts w:ascii="Times New Roman" w:hAnsi="Times New Roman"/>
        </w:rPr>
        <w:t>SECTION IV.</w:t>
      </w:r>
    </w:p>
    <w:p w14:paraId="6C03B82B" w14:textId="77777777" w:rsidR="001414AC" w:rsidRPr="003F1902" w:rsidRDefault="005044E9" w:rsidP="005044E9">
      <w:pPr>
        <w:spacing w:before="120" w:after="120" w:line="240" w:lineRule="auto"/>
        <w:jc w:val="center"/>
        <w:rPr>
          <w:rFonts w:ascii="Times New Roman" w:hAnsi="Times New Roman"/>
        </w:rPr>
      </w:pPr>
      <w:r w:rsidRPr="003F1902">
        <w:rPr>
          <w:rFonts w:ascii="Times New Roman" w:hAnsi="Times New Roman"/>
        </w:rPr>
        <w:t>A</w:t>
      </w:r>
      <w:r w:rsidR="001414AC" w:rsidRPr="003F1902">
        <w:rPr>
          <w:rFonts w:ascii="Times New Roman" w:hAnsi="Times New Roman"/>
          <w:smallCaps/>
        </w:rPr>
        <w:t>ppeals</w:t>
      </w:r>
      <w:r w:rsidR="001414AC" w:rsidRPr="003F1902">
        <w:rPr>
          <w:rFonts w:ascii="Times New Roman" w:hAnsi="Times New Roman"/>
        </w:rPr>
        <w:t xml:space="preserve"> </w:t>
      </w:r>
      <w:r w:rsidR="001414AC" w:rsidRPr="003F1902">
        <w:rPr>
          <w:rFonts w:ascii="Times New Roman" w:hAnsi="Times New Roman"/>
          <w:smallCaps/>
        </w:rPr>
        <w:t xml:space="preserve">from </w:t>
      </w:r>
      <w:r w:rsidRPr="003F1902">
        <w:rPr>
          <w:rFonts w:ascii="Times New Roman" w:hAnsi="Times New Roman"/>
        </w:rPr>
        <w:t>D</w:t>
      </w:r>
      <w:r w:rsidR="001414AC" w:rsidRPr="003F1902">
        <w:rPr>
          <w:rFonts w:ascii="Times New Roman" w:hAnsi="Times New Roman"/>
          <w:smallCaps/>
        </w:rPr>
        <w:t>ecisions of</w:t>
      </w:r>
      <w:r w:rsidR="001414AC" w:rsidRPr="003F1902">
        <w:rPr>
          <w:rFonts w:ascii="Times New Roman" w:hAnsi="Times New Roman"/>
        </w:rPr>
        <w:t xml:space="preserve"> I</w:t>
      </w:r>
      <w:r w:rsidR="001414AC" w:rsidRPr="003F1902">
        <w:rPr>
          <w:rFonts w:ascii="Times New Roman" w:hAnsi="Times New Roman"/>
          <w:smallCaps/>
        </w:rPr>
        <w:t>nferior</w:t>
      </w:r>
      <w:r w:rsidR="001414AC" w:rsidRPr="003F1902">
        <w:rPr>
          <w:rFonts w:ascii="Times New Roman" w:hAnsi="Times New Roman"/>
        </w:rPr>
        <w:t xml:space="preserve"> </w:t>
      </w:r>
      <w:r w:rsidRPr="003F1902">
        <w:rPr>
          <w:rFonts w:ascii="Times New Roman" w:hAnsi="Times New Roman"/>
        </w:rPr>
        <w:t>C</w:t>
      </w:r>
      <w:r w:rsidR="001414AC" w:rsidRPr="003F1902">
        <w:rPr>
          <w:rFonts w:ascii="Times New Roman" w:hAnsi="Times New Roman"/>
          <w:smallCaps/>
        </w:rPr>
        <w:t>ourts</w:t>
      </w:r>
      <w:r w:rsidR="001414AC" w:rsidRPr="003F1902">
        <w:rPr>
          <w:rFonts w:ascii="Times New Roman" w:hAnsi="Times New Roman"/>
        </w:rPr>
        <w:t>.</w:t>
      </w:r>
    </w:p>
    <w:p w14:paraId="65BD2A5A" w14:textId="77777777" w:rsidR="001414AC" w:rsidRPr="003F1902" w:rsidRDefault="00C64787" w:rsidP="005044E9">
      <w:pPr>
        <w:spacing w:after="0" w:line="240" w:lineRule="auto"/>
        <w:ind w:left="720" w:firstLine="432"/>
        <w:jc w:val="both"/>
        <w:rPr>
          <w:rFonts w:ascii="Times New Roman" w:hAnsi="Times New Roman"/>
        </w:rPr>
      </w:pPr>
      <w:r w:rsidRPr="00C15C2B">
        <w:rPr>
          <w:rFonts w:ascii="Times New Roman" w:hAnsi="Times New Roman"/>
          <w:b/>
        </w:rPr>
        <w:t>1.</w:t>
      </w:r>
      <w:r w:rsidR="005044E9" w:rsidRPr="003F1902">
        <w:rPr>
          <w:rFonts w:ascii="Times New Roman" w:hAnsi="Times New Roman"/>
        </w:rPr>
        <w:tab/>
      </w:r>
      <w:r w:rsidR="001414AC" w:rsidRPr="003F1902">
        <w:rPr>
          <w:rFonts w:ascii="Times New Roman" w:hAnsi="Times New Roman"/>
        </w:rPr>
        <w:t>Appeals to the High Court from decisions of inferior Courts of a State in the exercise of Federal jurisdiction shall be brought in the same manner and within the same times, and subject to the same conditions, if any, as to security or otherwise, as are respectively prescribed by the law of the State for bringing appeals from the same Courts to the Supreme Court of the State in like matters.</w:t>
      </w:r>
    </w:p>
    <w:p w14:paraId="250EABB8" w14:textId="77777777" w:rsidR="001414AC" w:rsidRPr="003F1902" w:rsidRDefault="00C64787" w:rsidP="005044E9">
      <w:pPr>
        <w:spacing w:before="120" w:after="60" w:line="240" w:lineRule="auto"/>
        <w:jc w:val="both"/>
        <w:rPr>
          <w:rFonts w:ascii="Times New Roman" w:hAnsi="Times New Roman" w:cs="Times New Roman"/>
          <w:b/>
          <w:sz w:val="20"/>
        </w:rPr>
      </w:pPr>
      <w:r w:rsidRPr="003F1902">
        <w:rPr>
          <w:rFonts w:ascii="Times New Roman" w:hAnsi="Times New Roman" w:cs="Times New Roman"/>
          <w:b/>
          <w:sz w:val="20"/>
        </w:rPr>
        <w:t>Procedure in case of appeals by special leave.</w:t>
      </w:r>
    </w:p>
    <w:p w14:paraId="3EDE7056" w14:textId="77777777" w:rsidR="001414AC" w:rsidRPr="003F1902" w:rsidRDefault="00C64787" w:rsidP="005044E9">
      <w:pPr>
        <w:spacing w:after="0" w:line="240" w:lineRule="auto"/>
        <w:ind w:left="720" w:firstLine="432"/>
        <w:jc w:val="both"/>
        <w:rPr>
          <w:rFonts w:ascii="Times New Roman" w:hAnsi="Times New Roman"/>
        </w:rPr>
      </w:pPr>
      <w:r w:rsidRPr="00522608">
        <w:rPr>
          <w:rFonts w:ascii="Times New Roman" w:hAnsi="Times New Roman"/>
          <w:b/>
        </w:rPr>
        <w:t>2.</w:t>
      </w:r>
      <w:r w:rsidR="00A8304D" w:rsidRPr="003F1902">
        <w:rPr>
          <w:rFonts w:ascii="Times New Roman" w:hAnsi="Times New Roman"/>
        </w:rPr>
        <w:tab/>
      </w:r>
      <w:r w:rsidR="001414AC" w:rsidRPr="003F1902">
        <w:rPr>
          <w:rFonts w:ascii="Times New Roman" w:hAnsi="Times New Roman"/>
        </w:rPr>
        <w:t>When special leave is given to appeal to the High Court from a decision of an inferior Court in the exercise of Federal jurisdiction, the appeal shall, except so f</w:t>
      </w:r>
      <w:r w:rsidR="001960F3">
        <w:rPr>
          <w:rFonts w:ascii="Times New Roman" w:hAnsi="Times New Roman"/>
        </w:rPr>
        <w:t>a</w:t>
      </w:r>
      <w:r w:rsidR="001414AC" w:rsidRPr="003F1902">
        <w:rPr>
          <w:rFonts w:ascii="Times New Roman" w:hAnsi="Times New Roman"/>
        </w:rPr>
        <w:t>r as otherwise directed by the order giving special leave be instituted in the same manner and within the same time as is prescribed by the last preceding Section of these Rules.</w:t>
      </w:r>
    </w:p>
    <w:p w14:paraId="76885972" w14:textId="77777777" w:rsidR="001414AC" w:rsidRPr="003F1902" w:rsidRDefault="00BC4420" w:rsidP="00A8304D">
      <w:pPr>
        <w:spacing w:before="120" w:after="60" w:line="240" w:lineRule="auto"/>
        <w:jc w:val="both"/>
        <w:rPr>
          <w:rFonts w:ascii="Times New Roman" w:hAnsi="Times New Roman" w:cs="Times New Roman"/>
          <w:b/>
          <w:sz w:val="20"/>
        </w:rPr>
      </w:pPr>
      <w:r>
        <w:rPr>
          <w:rFonts w:ascii="Times New Roman" w:hAnsi="Times New Roman" w:cs="Times New Roman"/>
          <w:b/>
          <w:sz w:val="20"/>
        </w:rPr>
        <w:t>Place of hearing</w:t>
      </w:r>
      <w:r w:rsidR="00C64787" w:rsidRPr="003F1902">
        <w:rPr>
          <w:rFonts w:ascii="Times New Roman" w:hAnsi="Times New Roman" w:cs="Times New Roman"/>
          <w:b/>
          <w:sz w:val="20"/>
        </w:rPr>
        <w:t>.</w:t>
      </w:r>
    </w:p>
    <w:p w14:paraId="67DC722F" w14:textId="77777777" w:rsidR="001414AC" w:rsidRPr="003F1902" w:rsidRDefault="00C64787" w:rsidP="005044E9">
      <w:pPr>
        <w:spacing w:after="0" w:line="240" w:lineRule="auto"/>
        <w:ind w:left="720" w:firstLine="432"/>
        <w:jc w:val="both"/>
        <w:rPr>
          <w:rFonts w:ascii="Times New Roman" w:hAnsi="Times New Roman"/>
        </w:rPr>
      </w:pPr>
      <w:r w:rsidRPr="00E42975">
        <w:rPr>
          <w:rFonts w:ascii="Times New Roman" w:hAnsi="Times New Roman"/>
          <w:b/>
        </w:rPr>
        <w:t>3.</w:t>
      </w:r>
      <w:r w:rsidR="00A8304D" w:rsidRPr="003F1902">
        <w:rPr>
          <w:rFonts w:ascii="Times New Roman" w:hAnsi="Times New Roman"/>
        </w:rPr>
        <w:tab/>
      </w:r>
      <w:r w:rsidR="001414AC" w:rsidRPr="003F1902">
        <w:rPr>
          <w:rFonts w:ascii="Times New Roman" w:hAnsi="Times New Roman"/>
        </w:rPr>
        <w:t>Appeals from decisions of inferior Courts shall, unless otherwise directed by the Court or a Justice, be heard at the seat of government of the State in which the decision was given. The Court or a Justice may direct that any such appeal shall be heard at the seat of government of some other State.</w:t>
      </w:r>
    </w:p>
    <w:p w14:paraId="0F155403" w14:textId="77777777" w:rsidR="001960F3" w:rsidRDefault="00C64787" w:rsidP="00A8304D">
      <w:pPr>
        <w:spacing w:before="120" w:after="60" w:line="240" w:lineRule="auto"/>
        <w:jc w:val="both"/>
        <w:rPr>
          <w:rFonts w:ascii="Times New Roman" w:hAnsi="Times New Roman" w:cs="Times New Roman"/>
          <w:b/>
          <w:sz w:val="20"/>
        </w:rPr>
      </w:pPr>
      <w:r w:rsidRPr="003F1902">
        <w:rPr>
          <w:rFonts w:ascii="Times New Roman" w:hAnsi="Times New Roman" w:cs="Times New Roman"/>
          <w:b/>
          <w:sz w:val="20"/>
        </w:rPr>
        <w:t>Notice of appeal.</w:t>
      </w:r>
    </w:p>
    <w:p w14:paraId="4044AFE3" w14:textId="77777777" w:rsidR="001414AC" w:rsidRPr="003F1902" w:rsidRDefault="00C64787" w:rsidP="001960F3">
      <w:pPr>
        <w:spacing w:before="60" w:after="60" w:line="240" w:lineRule="auto"/>
        <w:jc w:val="both"/>
        <w:rPr>
          <w:rFonts w:ascii="Times New Roman" w:hAnsi="Times New Roman" w:cs="Times New Roman"/>
          <w:b/>
          <w:sz w:val="20"/>
        </w:rPr>
      </w:pPr>
      <w:r w:rsidRPr="003F1902">
        <w:rPr>
          <w:rFonts w:ascii="Times New Roman" w:hAnsi="Times New Roman" w:cs="Times New Roman"/>
          <w:b/>
          <w:sz w:val="20"/>
        </w:rPr>
        <w:t>Security.</w:t>
      </w:r>
    </w:p>
    <w:p w14:paraId="261C652B" w14:textId="77777777" w:rsidR="001414AC" w:rsidRPr="003F1902" w:rsidRDefault="00C64787" w:rsidP="005044E9">
      <w:pPr>
        <w:spacing w:after="0" w:line="240" w:lineRule="auto"/>
        <w:ind w:left="720" w:firstLine="432"/>
        <w:jc w:val="both"/>
        <w:rPr>
          <w:rFonts w:ascii="Times New Roman" w:hAnsi="Times New Roman"/>
        </w:rPr>
      </w:pPr>
      <w:r w:rsidRPr="00BC4420">
        <w:rPr>
          <w:rFonts w:ascii="Times New Roman" w:hAnsi="Times New Roman"/>
          <w:b/>
        </w:rPr>
        <w:t>4.</w:t>
      </w:r>
      <w:r w:rsidR="00A8304D" w:rsidRPr="003F1902">
        <w:rPr>
          <w:rFonts w:ascii="Times New Roman" w:hAnsi="Times New Roman"/>
        </w:rPr>
        <w:tab/>
      </w:r>
      <w:r w:rsidR="001414AC" w:rsidRPr="003F1902">
        <w:rPr>
          <w:rFonts w:ascii="Times New Roman" w:hAnsi="Times New Roman"/>
        </w:rPr>
        <w:t>Notices of appeals from decisions of inferior Courts by special leave of the High Court shall be filed in the Registry of the High Court in the State in which the decision was given. If security for the costs of the appeal is required, it shall be given in the same Registry of the High Court.</w:t>
      </w:r>
    </w:p>
    <w:p w14:paraId="2A61E3F6" w14:textId="77777777" w:rsidR="001414AC" w:rsidRPr="003F1902" w:rsidRDefault="00C64787" w:rsidP="00A8304D">
      <w:pPr>
        <w:spacing w:before="120" w:after="60" w:line="240" w:lineRule="auto"/>
        <w:jc w:val="both"/>
        <w:rPr>
          <w:rFonts w:ascii="Times New Roman" w:hAnsi="Times New Roman" w:cs="Times New Roman"/>
          <w:b/>
          <w:sz w:val="20"/>
        </w:rPr>
      </w:pPr>
      <w:r w:rsidRPr="003F1902">
        <w:rPr>
          <w:rFonts w:ascii="Times New Roman" w:hAnsi="Times New Roman" w:cs="Times New Roman"/>
          <w:b/>
          <w:sz w:val="20"/>
        </w:rPr>
        <w:t xml:space="preserve">Copy of </w:t>
      </w:r>
      <w:r w:rsidR="00A8304D" w:rsidRPr="003F1902">
        <w:rPr>
          <w:rFonts w:ascii="Times New Roman" w:hAnsi="Times New Roman" w:cs="Times New Roman"/>
          <w:b/>
          <w:sz w:val="20"/>
        </w:rPr>
        <w:t xml:space="preserve">proceedings </w:t>
      </w:r>
      <w:r w:rsidRPr="003F1902">
        <w:rPr>
          <w:rFonts w:ascii="Times New Roman" w:hAnsi="Times New Roman" w:cs="Times New Roman"/>
          <w:b/>
          <w:sz w:val="20"/>
        </w:rPr>
        <w:t xml:space="preserve">to be </w:t>
      </w:r>
      <w:r w:rsidR="00A8304D" w:rsidRPr="003F1902">
        <w:rPr>
          <w:rFonts w:ascii="Times New Roman" w:hAnsi="Times New Roman" w:cs="Times New Roman"/>
          <w:b/>
          <w:sz w:val="20"/>
        </w:rPr>
        <w:t>filed.</w:t>
      </w:r>
    </w:p>
    <w:p w14:paraId="087316D5" w14:textId="77777777" w:rsidR="001414AC" w:rsidRPr="003F1902" w:rsidRDefault="00C64787" w:rsidP="005044E9">
      <w:pPr>
        <w:spacing w:after="0" w:line="240" w:lineRule="auto"/>
        <w:ind w:left="720" w:firstLine="432"/>
        <w:jc w:val="both"/>
        <w:rPr>
          <w:rFonts w:ascii="Times New Roman" w:hAnsi="Times New Roman"/>
        </w:rPr>
      </w:pPr>
      <w:r w:rsidRPr="00ED25D3">
        <w:rPr>
          <w:rFonts w:ascii="Times New Roman" w:hAnsi="Times New Roman"/>
          <w:b/>
        </w:rPr>
        <w:t>5.</w:t>
      </w:r>
      <w:r w:rsidR="00A8304D" w:rsidRPr="003F1902">
        <w:rPr>
          <w:rFonts w:ascii="Times New Roman" w:hAnsi="Times New Roman"/>
        </w:rPr>
        <w:tab/>
      </w:r>
      <w:r w:rsidR="001414AC" w:rsidRPr="003F1902">
        <w:rPr>
          <w:rFonts w:ascii="Times New Roman" w:hAnsi="Times New Roman"/>
        </w:rPr>
        <w:t>Forthwith after the security has been given, or, if no security is required, forthwith after service of the notice of appeal, the appellant shall file in the Registry of the High Court of the State a verified copy of the proceedings of the Court from which the appeal is brought.</w:t>
      </w:r>
    </w:p>
    <w:p w14:paraId="423FA147" w14:textId="77777777" w:rsidR="001414AC" w:rsidRPr="003F1902" w:rsidRDefault="00A8304D" w:rsidP="00A8304D">
      <w:pPr>
        <w:spacing w:before="120" w:after="60" w:line="240" w:lineRule="auto"/>
        <w:jc w:val="both"/>
        <w:rPr>
          <w:rFonts w:ascii="Times New Roman" w:hAnsi="Times New Roman" w:cs="Times New Roman"/>
          <w:b/>
          <w:sz w:val="20"/>
        </w:rPr>
      </w:pPr>
      <w:r w:rsidRPr="003F1902">
        <w:rPr>
          <w:rFonts w:ascii="Times New Roman" w:hAnsi="Times New Roman" w:cs="Times New Roman"/>
          <w:b/>
          <w:sz w:val="20"/>
        </w:rPr>
        <w:t>General provisions.</w:t>
      </w:r>
    </w:p>
    <w:p w14:paraId="1E1AE79A" w14:textId="77777777" w:rsidR="001414AC" w:rsidRPr="003F1902" w:rsidRDefault="00C64787" w:rsidP="005044E9">
      <w:pPr>
        <w:spacing w:after="0" w:line="240" w:lineRule="auto"/>
        <w:ind w:left="720" w:firstLine="432"/>
        <w:jc w:val="both"/>
        <w:rPr>
          <w:rFonts w:ascii="Times New Roman" w:hAnsi="Times New Roman"/>
        </w:rPr>
      </w:pPr>
      <w:r w:rsidRPr="00A66770">
        <w:rPr>
          <w:rFonts w:ascii="Times New Roman" w:hAnsi="Times New Roman"/>
          <w:b/>
        </w:rPr>
        <w:t>6.</w:t>
      </w:r>
      <w:r w:rsidR="00A8304D" w:rsidRPr="003F1902">
        <w:rPr>
          <w:rFonts w:ascii="Times New Roman" w:hAnsi="Times New Roman"/>
        </w:rPr>
        <w:tab/>
      </w:r>
      <w:r w:rsidR="001414AC" w:rsidRPr="003F1902">
        <w:rPr>
          <w:rFonts w:ascii="Times New Roman" w:hAnsi="Times New Roman"/>
        </w:rPr>
        <w:t xml:space="preserve">Except as herein or by law otherwise provided, the provisions of Section </w:t>
      </w:r>
      <w:r w:rsidR="00A66770">
        <w:rPr>
          <w:rFonts w:ascii="Times New Roman" w:hAnsi="Times New Roman"/>
        </w:rPr>
        <w:t>III</w:t>
      </w:r>
      <w:r w:rsidR="001414AC" w:rsidRPr="003F1902">
        <w:rPr>
          <w:rFonts w:ascii="Times New Roman" w:hAnsi="Times New Roman"/>
        </w:rPr>
        <w:t xml:space="preserve"> of these Rules shall apply to appeals to the High Court from decisions of inferior Courts.</w:t>
      </w:r>
    </w:p>
    <w:p w14:paraId="0933CB60" w14:textId="77777777" w:rsidR="001414AC" w:rsidRPr="003F1902" w:rsidRDefault="001414AC" w:rsidP="00A8304D">
      <w:pPr>
        <w:spacing w:before="60" w:after="60" w:line="240" w:lineRule="auto"/>
        <w:ind w:firstLine="432"/>
        <w:rPr>
          <w:rFonts w:ascii="Times New Roman" w:hAnsi="Times New Roman"/>
        </w:rPr>
      </w:pPr>
      <w:r w:rsidRPr="003F1902">
        <w:rPr>
          <w:rFonts w:ascii="Times New Roman" w:hAnsi="Times New Roman"/>
        </w:rPr>
        <w:t>II. Certain verbal errors appearing in Part I of the said Schedule shall be corrected as follows:—</w:t>
      </w:r>
    </w:p>
    <w:p w14:paraId="230DDFD8" w14:textId="77777777" w:rsidR="001414AC" w:rsidRPr="003F1902" w:rsidRDefault="001414AC" w:rsidP="00A8304D">
      <w:pPr>
        <w:spacing w:before="60" w:after="0" w:line="240" w:lineRule="auto"/>
        <w:ind w:left="720" w:firstLine="432"/>
        <w:jc w:val="both"/>
        <w:rPr>
          <w:rFonts w:ascii="Times New Roman" w:hAnsi="Times New Roman"/>
        </w:rPr>
      </w:pPr>
      <w:r w:rsidRPr="003F1902">
        <w:rPr>
          <w:rFonts w:ascii="Times New Roman" w:hAnsi="Times New Roman"/>
        </w:rPr>
        <w:t xml:space="preserve">In Order II, Rule 17, for </w:t>
      </w:r>
      <w:r w:rsidR="00C64787" w:rsidRPr="003F1902">
        <w:rPr>
          <w:rFonts w:ascii="Times New Roman" w:hAnsi="Times New Roman"/>
        </w:rPr>
        <w:t>“</w:t>
      </w:r>
      <w:r w:rsidRPr="003F1902">
        <w:rPr>
          <w:rFonts w:ascii="Times New Roman" w:hAnsi="Times New Roman"/>
        </w:rPr>
        <w:t>If,</w:t>
      </w:r>
      <w:r w:rsidR="00C64787" w:rsidRPr="003F1902">
        <w:rPr>
          <w:rFonts w:ascii="Times New Roman" w:hAnsi="Times New Roman"/>
        </w:rPr>
        <w:t>”</w:t>
      </w:r>
      <w:r w:rsidRPr="003F1902">
        <w:rPr>
          <w:rFonts w:ascii="Times New Roman" w:hAnsi="Times New Roman"/>
        </w:rPr>
        <w:t xml:space="preserve"> the first word of the Rule, read </w:t>
      </w:r>
      <w:r w:rsidR="00C64787" w:rsidRPr="003F1902">
        <w:rPr>
          <w:rFonts w:ascii="Times New Roman" w:hAnsi="Times New Roman"/>
        </w:rPr>
        <w:t>“</w:t>
      </w:r>
      <w:r w:rsidRPr="003F1902">
        <w:rPr>
          <w:rFonts w:ascii="Times New Roman" w:hAnsi="Times New Roman"/>
        </w:rPr>
        <w:t>In:</w:t>
      </w:r>
      <w:r w:rsidR="00C64787" w:rsidRPr="003F1902">
        <w:rPr>
          <w:rFonts w:ascii="Times New Roman" w:hAnsi="Times New Roman"/>
        </w:rPr>
        <w:t>”</w:t>
      </w:r>
    </w:p>
    <w:p w14:paraId="66511D42" w14:textId="77777777" w:rsidR="001414AC" w:rsidRPr="003F1902" w:rsidRDefault="001414AC" w:rsidP="00A8304D">
      <w:pPr>
        <w:spacing w:before="60" w:after="0" w:line="240" w:lineRule="auto"/>
        <w:ind w:left="720" w:firstLine="432"/>
        <w:jc w:val="both"/>
        <w:rPr>
          <w:rFonts w:ascii="Times New Roman" w:hAnsi="Times New Roman"/>
        </w:rPr>
      </w:pPr>
      <w:r w:rsidRPr="003F1902">
        <w:rPr>
          <w:rFonts w:ascii="Times New Roman" w:hAnsi="Times New Roman"/>
        </w:rPr>
        <w:t xml:space="preserve">In Order XIII, Rule 5, in the last line of the first paragraph of the Rule for </w:t>
      </w:r>
      <w:r w:rsidR="00C64787" w:rsidRPr="003F1902">
        <w:rPr>
          <w:rFonts w:ascii="Times New Roman" w:hAnsi="Times New Roman"/>
        </w:rPr>
        <w:t>“</w:t>
      </w:r>
      <w:r w:rsidRPr="003F1902">
        <w:rPr>
          <w:rFonts w:ascii="Times New Roman" w:hAnsi="Times New Roman"/>
        </w:rPr>
        <w:t>of</w:t>
      </w:r>
      <w:r w:rsidR="00C64787" w:rsidRPr="003F1902">
        <w:rPr>
          <w:rFonts w:ascii="Times New Roman" w:hAnsi="Times New Roman"/>
        </w:rPr>
        <w:t>”</w:t>
      </w:r>
      <w:r w:rsidRPr="003F1902">
        <w:rPr>
          <w:rFonts w:ascii="Times New Roman" w:hAnsi="Times New Roman"/>
        </w:rPr>
        <w:t xml:space="preserve"> re</w:t>
      </w:r>
      <w:r w:rsidR="001960F3">
        <w:rPr>
          <w:rFonts w:ascii="Times New Roman" w:hAnsi="Times New Roman"/>
        </w:rPr>
        <w:t>a</w:t>
      </w:r>
      <w:r w:rsidRPr="003F1902">
        <w:rPr>
          <w:rFonts w:ascii="Times New Roman" w:hAnsi="Times New Roman"/>
        </w:rPr>
        <w:t xml:space="preserve">d </w:t>
      </w:r>
      <w:r w:rsidR="00C64787" w:rsidRPr="003F1902">
        <w:rPr>
          <w:rFonts w:ascii="Times New Roman" w:hAnsi="Times New Roman"/>
        </w:rPr>
        <w:t>“</w:t>
      </w:r>
      <w:r w:rsidRPr="003F1902">
        <w:rPr>
          <w:rFonts w:ascii="Times New Roman" w:hAnsi="Times New Roman"/>
        </w:rPr>
        <w:t>to:</w:t>
      </w:r>
      <w:r w:rsidR="00C64787" w:rsidRPr="003F1902">
        <w:rPr>
          <w:rFonts w:ascii="Times New Roman" w:hAnsi="Times New Roman"/>
        </w:rPr>
        <w:t>”</w:t>
      </w:r>
    </w:p>
    <w:p w14:paraId="50DC6B3B" w14:textId="77777777" w:rsidR="001414AC" w:rsidRPr="003F1902" w:rsidRDefault="001414AC" w:rsidP="00A8304D">
      <w:pPr>
        <w:spacing w:before="60" w:after="0" w:line="240" w:lineRule="auto"/>
        <w:ind w:left="720" w:firstLine="432"/>
        <w:jc w:val="both"/>
        <w:rPr>
          <w:rFonts w:ascii="Times New Roman" w:hAnsi="Times New Roman"/>
        </w:rPr>
      </w:pPr>
      <w:r w:rsidRPr="003F1902">
        <w:rPr>
          <w:rFonts w:ascii="Times New Roman" w:hAnsi="Times New Roman"/>
        </w:rPr>
        <w:t xml:space="preserve">In Order XIV, Rule 13, for </w:t>
      </w:r>
      <w:r w:rsidR="00C64787" w:rsidRPr="003F1902">
        <w:rPr>
          <w:rFonts w:ascii="Times New Roman" w:hAnsi="Times New Roman"/>
        </w:rPr>
        <w:t>“</w:t>
      </w:r>
      <w:r w:rsidRPr="003F1902">
        <w:rPr>
          <w:rFonts w:ascii="Times New Roman" w:hAnsi="Times New Roman"/>
        </w:rPr>
        <w:t>lease</w:t>
      </w:r>
      <w:r w:rsidR="00C64787" w:rsidRPr="003F1902">
        <w:rPr>
          <w:rFonts w:ascii="Times New Roman" w:hAnsi="Times New Roman"/>
        </w:rPr>
        <w:t>”</w:t>
      </w:r>
      <w:r w:rsidRPr="003F1902">
        <w:rPr>
          <w:rFonts w:ascii="Times New Roman" w:hAnsi="Times New Roman"/>
        </w:rPr>
        <w:t xml:space="preserve"> re</w:t>
      </w:r>
      <w:r w:rsidR="001960F3">
        <w:rPr>
          <w:rFonts w:ascii="Times New Roman" w:hAnsi="Times New Roman"/>
        </w:rPr>
        <w:t>a</w:t>
      </w:r>
      <w:r w:rsidRPr="003F1902">
        <w:rPr>
          <w:rFonts w:ascii="Times New Roman" w:hAnsi="Times New Roman"/>
        </w:rPr>
        <w:t xml:space="preserve">d </w:t>
      </w:r>
      <w:r w:rsidR="00C64787" w:rsidRPr="003F1902">
        <w:rPr>
          <w:rFonts w:ascii="Times New Roman" w:hAnsi="Times New Roman"/>
        </w:rPr>
        <w:t>“</w:t>
      </w:r>
      <w:r w:rsidRPr="003F1902">
        <w:rPr>
          <w:rFonts w:ascii="Times New Roman" w:hAnsi="Times New Roman"/>
        </w:rPr>
        <w:t>release</w:t>
      </w:r>
      <w:r w:rsidR="00C64787" w:rsidRPr="003F1902">
        <w:rPr>
          <w:rFonts w:ascii="Times New Roman" w:hAnsi="Times New Roman"/>
        </w:rPr>
        <w:t>”</w:t>
      </w:r>
    </w:p>
    <w:p w14:paraId="330A92BF" w14:textId="77777777" w:rsidR="001414AC" w:rsidRPr="003F1902" w:rsidRDefault="001414AC" w:rsidP="00A8304D">
      <w:pPr>
        <w:spacing w:before="60" w:after="0" w:line="240" w:lineRule="auto"/>
        <w:ind w:firstLine="432"/>
        <w:jc w:val="both"/>
        <w:rPr>
          <w:rFonts w:ascii="Times New Roman" w:hAnsi="Times New Roman"/>
        </w:rPr>
      </w:pPr>
      <w:r w:rsidRPr="003F1902">
        <w:rPr>
          <w:rFonts w:ascii="Times New Roman" w:hAnsi="Times New Roman"/>
        </w:rPr>
        <w:t xml:space="preserve">III. In Form No. 1 of the Appendix to the Rules in the said Schedule the words </w:t>
      </w:r>
      <w:r w:rsidR="00C64787" w:rsidRPr="003F1902">
        <w:rPr>
          <w:rFonts w:ascii="Times New Roman" w:hAnsi="Times New Roman"/>
        </w:rPr>
        <w:t>“</w:t>
      </w:r>
      <w:r w:rsidRPr="003F1902">
        <w:rPr>
          <w:rFonts w:ascii="Times New Roman" w:hAnsi="Times New Roman"/>
        </w:rPr>
        <w:t>at (</w:t>
      </w:r>
      <w:r w:rsidR="00C64787" w:rsidRPr="003F1902">
        <w:rPr>
          <w:rFonts w:ascii="Times New Roman" w:hAnsi="Times New Roman"/>
          <w:i/>
        </w:rPr>
        <w:t>Principal Seat of the Court</w:t>
      </w:r>
      <w:r w:rsidRPr="003F1902">
        <w:rPr>
          <w:rFonts w:ascii="Times New Roman" w:hAnsi="Times New Roman"/>
        </w:rPr>
        <w:t>)</w:t>
      </w:r>
      <w:r w:rsidR="00C64787" w:rsidRPr="003F1902">
        <w:rPr>
          <w:rFonts w:ascii="Times New Roman" w:hAnsi="Times New Roman"/>
        </w:rPr>
        <w:t>”</w:t>
      </w:r>
      <w:r w:rsidRPr="003F1902">
        <w:rPr>
          <w:rFonts w:ascii="Times New Roman" w:hAnsi="Times New Roman"/>
        </w:rPr>
        <w:t xml:space="preserve"> in the teste of the Writ shall b</w:t>
      </w:r>
      <w:r w:rsidR="00A8304D" w:rsidRPr="003F1902">
        <w:rPr>
          <w:rFonts w:ascii="Times New Roman" w:hAnsi="Times New Roman"/>
        </w:rPr>
        <w:t>e</w:t>
      </w:r>
      <w:r w:rsidRPr="003F1902">
        <w:rPr>
          <w:rFonts w:ascii="Times New Roman" w:hAnsi="Times New Roman"/>
        </w:rPr>
        <w:t xml:space="preserve"> omitted.</w:t>
      </w:r>
    </w:p>
    <w:p w14:paraId="37AC7AD6" w14:textId="77777777" w:rsidR="001414AC" w:rsidRPr="003F1902" w:rsidRDefault="009364C4" w:rsidP="00A8304D">
      <w:pPr>
        <w:spacing w:after="0" w:line="240" w:lineRule="auto"/>
        <w:ind w:firstLine="432"/>
        <w:rPr>
          <w:rFonts w:ascii="Times New Roman" w:hAnsi="Times New Roman"/>
        </w:rPr>
      </w:pPr>
      <w:r w:rsidRPr="003F1902">
        <w:rPr>
          <w:rFonts w:ascii="Times New Roman" w:hAnsi="Times New Roman"/>
        </w:rPr>
        <w:br w:type="page"/>
      </w:r>
    </w:p>
    <w:p w14:paraId="6EF12839" w14:textId="5455EC40" w:rsidR="001414AC" w:rsidRPr="003F1902" w:rsidRDefault="001414AC" w:rsidP="00A8304D">
      <w:pPr>
        <w:spacing w:after="0" w:line="240" w:lineRule="auto"/>
        <w:ind w:firstLine="432"/>
        <w:rPr>
          <w:rFonts w:ascii="Times New Roman" w:hAnsi="Times New Roman"/>
        </w:rPr>
      </w:pPr>
      <w:r w:rsidRPr="003F1902">
        <w:rPr>
          <w:rFonts w:ascii="Times New Roman" w:hAnsi="Times New Roman"/>
        </w:rPr>
        <w:lastRenderedPageBreak/>
        <w:t xml:space="preserve">IV. </w:t>
      </w:r>
      <w:r w:rsidR="003B51AE">
        <w:rPr>
          <w:rFonts w:ascii="Times New Roman" w:hAnsi="Times New Roman"/>
        </w:rPr>
        <w:t>T</w:t>
      </w:r>
      <w:r w:rsidRPr="003F1902">
        <w:rPr>
          <w:rFonts w:ascii="Times New Roman" w:hAnsi="Times New Roman"/>
        </w:rPr>
        <w:t>he following Table sh</w:t>
      </w:r>
      <w:r w:rsidR="002D7494">
        <w:rPr>
          <w:rFonts w:ascii="Times New Roman" w:hAnsi="Times New Roman"/>
        </w:rPr>
        <w:t>a</w:t>
      </w:r>
      <w:r w:rsidRPr="003F1902">
        <w:rPr>
          <w:rFonts w:ascii="Times New Roman" w:hAnsi="Times New Roman"/>
        </w:rPr>
        <w:t>ll be added to the Schedule to the Rules of Court as of Tuesday, the 6th day of October, 1903, relating to Fees and Percentages:—</w:t>
      </w:r>
    </w:p>
    <w:p w14:paraId="34A113A9" w14:textId="77777777" w:rsidR="001414AC" w:rsidRPr="003F1902" w:rsidRDefault="001414AC" w:rsidP="00A8304D">
      <w:pPr>
        <w:spacing w:before="60" w:after="60" w:line="240" w:lineRule="auto"/>
        <w:jc w:val="center"/>
        <w:rPr>
          <w:rFonts w:ascii="Times New Roman" w:hAnsi="Times New Roman"/>
        </w:rPr>
      </w:pPr>
      <w:r w:rsidRPr="003F1902">
        <w:rPr>
          <w:rFonts w:ascii="Times New Roman" w:hAnsi="Times New Roman"/>
        </w:rPr>
        <w:t>III.—T</w:t>
      </w:r>
      <w:r w:rsidRPr="003F1902">
        <w:rPr>
          <w:rFonts w:ascii="Times New Roman" w:hAnsi="Times New Roman"/>
          <w:smallCaps/>
        </w:rPr>
        <w:t>o be</w:t>
      </w:r>
      <w:r w:rsidRPr="003F1902">
        <w:rPr>
          <w:rFonts w:ascii="Times New Roman" w:hAnsi="Times New Roman"/>
        </w:rPr>
        <w:t xml:space="preserve"> </w:t>
      </w:r>
      <w:r w:rsidR="00A8304D" w:rsidRPr="003F1902">
        <w:rPr>
          <w:rFonts w:ascii="Times New Roman" w:hAnsi="Times New Roman"/>
        </w:rPr>
        <w:t>T</w:t>
      </w:r>
      <w:r w:rsidRPr="003F1902">
        <w:rPr>
          <w:rFonts w:ascii="Times New Roman" w:hAnsi="Times New Roman"/>
          <w:smallCaps/>
        </w:rPr>
        <w:t>aken by</w:t>
      </w:r>
      <w:r w:rsidR="00A8304D" w:rsidRPr="003F1902">
        <w:rPr>
          <w:rFonts w:ascii="Times New Roman" w:hAnsi="Times New Roman"/>
        </w:rPr>
        <w:t xml:space="preserve"> C</w:t>
      </w:r>
      <w:r w:rsidRPr="003F1902">
        <w:rPr>
          <w:rFonts w:ascii="Times New Roman" w:hAnsi="Times New Roman"/>
          <w:smallCaps/>
        </w:rPr>
        <w:t>ommissione</w:t>
      </w:r>
      <w:r w:rsidR="00F75E36">
        <w:rPr>
          <w:rFonts w:ascii="Times New Roman" w:hAnsi="Times New Roman"/>
          <w:smallCaps/>
        </w:rPr>
        <w:t>r</w:t>
      </w:r>
      <w:r w:rsidRPr="003F1902">
        <w:rPr>
          <w:rFonts w:ascii="Times New Roman" w:hAnsi="Times New Roman"/>
          <w:smallCaps/>
        </w:rPr>
        <w:t>s for</w:t>
      </w:r>
      <w:r w:rsidR="00A8304D" w:rsidRPr="003F1902">
        <w:rPr>
          <w:rFonts w:ascii="Times New Roman" w:hAnsi="Times New Roman"/>
        </w:rPr>
        <w:t xml:space="preserve"> A</w:t>
      </w:r>
      <w:r w:rsidRPr="003F1902">
        <w:rPr>
          <w:rFonts w:ascii="Times New Roman" w:hAnsi="Times New Roman"/>
          <w:smallCaps/>
        </w:rPr>
        <w:t>ffidavits.</w:t>
      </w:r>
    </w:p>
    <w:tbl>
      <w:tblPr>
        <w:tblW w:w="4863" w:type="pct"/>
        <w:tblCellMar>
          <w:left w:w="40" w:type="dxa"/>
          <w:right w:w="40" w:type="dxa"/>
        </w:tblCellMar>
        <w:tblLook w:val="0000" w:firstRow="0" w:lastRow="0" w:firstColumn="0" w:lastColumn="0" w:noHBand="0" w:noVBand="0"/>
      </w:tblPr>
      <w:tblGrid>
        <w:gridCol w:w="7641"/>
        <w:gridCol w:w="439"/>
        <w:gridCol w:w="361"/>
        <w:gridCol w:w="418"/>
      </w:tblGrid>
      <w:tr w:rsidR="001414AC" w:rsidRPr="003F1902" w14:paraId="3E5B0725" w14:textId="77777777" w:rsidTr="00D44058">
        <w:trPr>
          <w:trHeight w:val="20"/>
        </w:trPr>
        <w:tc>
          <w:tcPr>
            <w:tcW w:w="4312" w:type="pct"/>
          </w:tcPr>
          <w:p w14:paraId="227C051A" w14:textId="77777777" w:rsidR="001414AC" w:rsidRPr="003F1902" w:rsidRDefault="001414AC" w:rsidP="008042DC">
            <w:pPr>
              <w:spacing w:after="0" w:line="240" w:lineRule="auto"/>
              <w:jc w:val="both"/>
              <w:rPr>
                <w:rFonts w:ascii="Times New Roman" w:hAnsi="Times New Roman"/>
              </w:rPr>
            </w:pPr>
          </w:p>
        </w:tc>
        <w:tc>
          <w:tcPr>
            <w:tcW w:w="248" w:type="pct"/>
          </w:tcPr>
          <w:p w14:paraId="0ADC6D99" w14:textId="77777777" w:rsidR="001414AC" w:rsidRPr="00D44058" w:rsidRDefault="00C64787" w:rsidP="00A8304D">
            <w:pPr>
              <w:spacing w:after="0" w:line="240" w:lineRule="auto"/>
              <w:jc w:val="center"/>
              <w:rPr>
                <w:rFonts w:ascii="Times New Roman" w:hAnsi="Times New Roman"/>
              </w:rPr>
            </w:pPr>
            <w:r w:rsidRPr="00D44058">
              <w:rPr>
                <w:rFonts w:ascii="Times New Roman" w:hAnsi="Times New Roman"/>
              </w:rPr>
              <w:t>£</w:t>
            </w:r>
          </w:p>
        </w:tc>
        <w:tc>
          <w:tcPr>
            <w:tcW w:w="204" w:type="pct"/>
          </w:tcPr>
          <w:p w14:paraId="45652E12" w14:textId="77777777" w:rsidR="001414AC" w:rsidRPr="003F1902" w:rsidRDefault="00A8304D" w:rsidP="00A8304D">
            <w:pPr>
              <w:spacing w:after="0" w:line="240" w:lineRule="auto"/>
              <w:jc w:val="center"/>
              <w:rPr>
                <w:rFonts w:ascii="Times New Roman" w:hAnsi="Times New Roman"/>
              </w:rPr>
            </w:pPr>
            <w:r w:rsidRPr="003F1902">
              <w:rPr>
                <w:rFonts w:ascii="Times New Roman" w:hAnsi="Times New Roman"/>
                <w:i/>
              </w:rPr>
              <w:t>s</w:t>
            </w:r>
            <w:r w:rsidR="00C64787" w:rsidRPr="003F1902">
              <w:rPr>
                <w:rFonts w:ascii="Times New Roman" w:hAnsi="Times New Roman"/>
              </w:rPr>
              <w:t>.</w:t>
            </w:r>
          </w:p>
        </w:tc>
        <w:tc>
          <w:tcPr>
            <w:tcW w:w="236" w:type="pct"/>
          </w:tcPr>
          <w:p w14:paraId="55A537D0" w14:textId="77777777" w:rsidR="001414AC" w:rsidRPr="003F1902" w:rsidRDefault="00C64787" w:rsidP="00A8304D">
            <w:pPr>
              <w:spacing w:after="0" w:line="240" w:lineRule="auto"/>
              <w:jc w:val="center"/>
              <w:rPr>
                <w:rFonts w:ascii="Times New Roman" w:hAnsi="Times New Roman"/>
              </w:rPr>
            </w:pPr>
            <w:r w:rsidRPr="003F1902">
              <w:rPr>
                <w:rFonts w:ascii="Times New Roman" w:hAnsi="Times New Roman"/>
                <w:i/>
              </w:rPr>
              <w:t>d.</w:t>
            </w:r>
          </w:p>
        </w:tc>
      </w:tr>
      <w:tr w:rsidR="001414AC" w:rsidRPr="003F1902" w14:paraId="4CDC7E04" w14:textId="77777777" w:rsidTr="00D44058">
        <w:trPr>
          <w:trHeight w:val="20"/>
        </w:trPr>
        <w:tc>
          <w:tcPr>
            <w:tcW w:w="4312" w:type="pct"/>
          </w:tcPr>
          <w:p w14:paraId="452DF573" w14:textId="77777777" w:rsidR="001414AC" w:rsidRPr="003F1902" w:rsidRDefault="006F06A1" w:rsidP="00A8304D">
            <w:pPr>
              <w:tabs>
                <w:tab w:val="right" w:leader="dot" w:pos="7380"/>
              </w:tabs>
              <w:spacing w:after="0" w:line="240" w:lineRule="auto"/>
              <w:jc w:val="both"/>
              <w:rPr>
                <w:rFonts w:ascii="Times New Roman" w:hAnsi="Times New Roman"/>
              </w:rPr>
            </w:pPr>
            <w:r>
              <w:rPr>
                <w:rFonts w:ascii="Times New Roman" w:hAnsi="Times New Roman"/>
              </w:rPr>
              <w:t>For</w:t>
            </w:r>
            <w:r w:rsidR="001414AC" w:rsidRPr="003F1902">
              <w:rPr>
                <w:rFonts w:ascii="Times New Roman" w:hAnsi="Times New Roman"/>
              </w:rPr>
              <w:t xml:space="preserve"> each oath or affirmation</w:t>
            </w:r>
            <w:r w:rsidR="00A8304D" w:rsidRPr="003F1902">
              <w:rPr>
                <w:rFonts w:ascii="Times New Roman" w:hAnsi="Times New Roman"/>
              </w:rPr>
              <w:tab/>
            </w:r>
          </w:p>
        </w:tc>
        <w:tc>
          <w:tcPr>
            <w:tcW w:w="248" w:type="pct"/>
          </w:tcPr>
          <w:p w14:paraId="0F2E22E8"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0</w:t>
            </w:r>
          </w:p>
        </w:tc>
        <w:tc>
          <w:tcPr>
            <w:tcW w:w="204" w:type="pct"/>
          </w:tcPr>
          <w:p w14:paraId="77FDE7DC"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1</w:t>
            </w:r>
          </w:p>
        </w:tc>
        <w:tc>
          <w:tcPr>
            <w:tcW w:w="236" w:type="pct"/>
          </w:tcPr>
          <w:p w14:paraId="62B4CAFF"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6</w:t>
            </w:r>
          </w:p>
        </w:tc>
      </w:tr>
      <w:tr w:rsidR="001414AC" w:rsidRPr="003F1902" w14:paraId="3FF3C78B" w14:textId="77777777" w:rsidTr="00D44058">
        <w:trPr>
          <w:trHeight w:val="20"/>
        </w:trPr>
        <w:tc>
          <w:tcPr>
            <w:tcW w:w="4312" w:type="pct"/>
          </w:tcPr>
          <w:p w14:paraId="41DB3014" w14:textId="77777777" w:rsidR="001414AC" w:rsidRPr="003F1902" w:rsidRDefault="00D44058" w:rsidP="00A8304D">
            <w:pPr>
              <w:tabs>
                <w:tab w:val="right" w:leader="dot" w:pos="7380"/>
              </w:tabs>
              <w:spacing w:after="0" w:line="240" w:lineRule="auto"/>
              <w:ind w:left="1008" w:hanging="432"/>
              <w:jc w:val="both"/>
              <w:rPr>
                <w:rFonts w:ascii="Times New Roman" w:hAnsi="Times New Roman"/>
              </w:rPr>
            </w:pPr>
            <w:r>
              <w:rPr>
                <w:rFonts w:ascii="Times New Roman" w:hAnsi="Times New Roman"/>
              </w:rPr>
              <w:t>If</w:t>
            </w:r>
            <w:r w:rsidR="001414AC" w:rsidRPr="003F1902">
              <w:rPr>
                <w:rFonts w:ascii="Times New Roman" w:hAnsi="Times New Roman"/>
              </w:rPr>
              <w:t xml:space="preserve"> not at Registry or Commissioner</w:t>
            </w:r>
            <w:r w:rsidR="00C64787" w:rsidRPr="003F1902">
              <w:rPr>
                <w:rFonts w:ascii="Times New Roman" w:hAnsi="Times New Roman"/>
              </w:rPr>
              <w:t>’</w:t>
            </w:r>
            <w:r w:rsidR="001414AC" w:rsidRPr="003F1902">
              <w:rPr>
                <w:rFonts w:ascii="Times New Roman" w:hAnsi="Times New Roman"/>
              </w:rPr>
              <w:t>s office</w:t>
            </w:r>
            <w:r w:rsidR="00A8304D" w:rsidRPr="003F1902">
              <w:rPr>
                <w:rFonts w:ascii="Times New Roman" w:hAnsi="Times New Roman"/>
              </w:rPr>
              <w:tab/>
            </w:r>
          </w:p>
        </w:tc>
        <w:tc>
          <w:tcPr>
            <w:tcW w:w="248" w:type="pct"/>
          </w:tcPr>
          <w:p w14:paraId="10D033D4"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0</w:t>
            </w:r>
          </w:p>
        </w:tc>
        <w:tc>
          <w:tcPr>
            <w:tcW w:w="204" w:type="pct"/>
          </w:tcPr>
          <w:p w14:paraId="1E610736"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5</w:t>
            </w:r>
          </w:p>
        </w:tc>
        <w:tc>
          <w:tcPr>
            <w:tcW w:w="236" w:type="pct"/>
          </w:tcPr>
          <w:p w14:paraId="0B5E6921"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0</w:t>
            </w:r>
          </w:p>
        </w:tc>
      </w:tr>
      <w:tr w:rsidR="001414AC" w:rsidRPr="003F1902" w14:paraId="670B97D2" w14:textId="77777777" w:rsidTr="00D44058">
        <w:trPr>
          <w:trHeight w:val="20"/>
        </w:trPr>
        <w:tc>
          <w:tcPr>
            <w:tcW w:w="4312" w:type="pct"/>
          </w:tcPr>
          <w:p w14:paraId="063AEDF3" w14:textId="77777777" w:rsidR="001414AC" w:rsidRPr="003F1902" w:rsidRDefault="001414AC" w:rsidP="005738E6">
            <w:pPr>
              <w:tabs>
                <w:tab w:val="right" w:leader="dot" w:pos="7380"/>
              </w:tabs>
              <w:spacing w:after="0" w:line="240" w:lineRule="auto"/>
              <w:ind w:left="1008" w:hanging="432"/>
              <w:jc w:val="both"/>
              <w:rPr>
                <w:rFonts w:ascii="Times New Roman" w:hAnsi="Times New Roman"/>
              </w:rPr>
            </w:pPr>
            <w:r w:rsidRPr="003F1902">
              <w:rPr>
                <w:rFonts w:ascii="Times New Roman" w:hAnsi="Times New Roman"/>
              </w:rPr>
              <w:t>Or if abov</w:t>
            </w:r>
            <w:r w:rsidR="005738E6" w:rsidRPr="003F1902">
              <w:rPr>
                <w:rFonts w:ascii="Times New Roman" w:hAnsi="Times New Roman"/>
              </w:rPr>
              <w:t>e</w:t>
            </w:r>
            <w:r w:rsidRPr="003F1902">
              <w:rPr>
                <w:rFonts w:ascii="Times New Roman" w:hAnsi="Times New Roman"/>
              </w:rPr>
              <w:t xml:space="preserve"> one mile from Registry or Commissioner</w:t>
            </w:r>
            <w:r w:rsidR="00C64787" w:rsidRPr="003F1902">
              <w:rPr>
                <w:rFonts w:ascii="Times New Roman" w:hAnsi="Times New Roman"/>
              </w:rPr>
              <w:t>’</w:t>
            </w:r>
            <w:r w:rsidRPr="003F1902">
              <w:rPr>
                <w:rFonts w:ascii="Times New Roman" w:hAnsi="Times New Roman"/>
              </w:rPr>
              <w:t>s office, over and above travelling expenses</w:t>
            </w:r>
            <w:r w:rsidR="00A8304D" w:rsidRPr="003F1902">
              <w:rPr>
                <w:rFonts w:ascii="Times New Roman" w:hAnsi="Times New Roman"/>
              </w:rPr>
              <w:tab/>
            </w:r>
          </w:p>
        </w:tc>
        <w:tc>
          <w:tcPr>
            <w:tcW w:w="248" w:type="pct"/>
            <w:vAlign w:val="bottom"/>
          </w:tcPr>
          <w:p w14:paraId="1DC73D93" w14:textId="77777777" w:rsidR="001414AC" w:rsidRPr="003F1902" w:rsidRDefault="001414AC" w:rsidP="00D44058">
            <w:pPr>
              <w:spacing w:after="0" w:line="240" w:lineRule="auto"/>
              <w:jc w:val="center"/>
              <w:rPr>
                <w:rFonts w:ascii="Times New Roman" w:hAnsi="Times New Roman"/>
              </w:rPr>
            </w:pPr>
            <w:r w:rsidRPr="003F1902">
              <w:rPr>
                <w:rFonts w:ascii="Times New Roman" w:hAnsi="Times New Roman"/>
              </w:rPr>
              <w:t>1</w:t>
            </w:r>
          </w:p>
        </w:tc>
        <w:tc>
          <w:tcPr>
            <w:tcW w:w="204" w:type="pct"/>
            <w:vAlign w:val="bottom"/>
          </w:tcPr>
          <w:p w14:paraId="7F91F003" w14:textId="77777777" w:rsidR="001414AC" w:rsidRPr="003F1902" w:rsidRDefault="001414AC" w:rsidP="00D44058">
            <w:pPr>
              <w:spacing w:after="0" w:line="240" w:lineRule="auto"/>
              <w:jc w:val="center"/>
              <w:rPr>
                <w:rFonts w:ascii="Times New Roman" w:hAnsi="Times New Roman"/>
              </w:rPr>
            </w:pPr>
            <w:r w:rsidRPr="003F1902">
              <w:rPr>
                <w:rFonts w:ascii="Times New Roman" w:hAnsi="Times New Roman"/>
              </w:rPr>
              <w:t>1</w:t>
            </w:r>
          </w:p>
        </w:tc>
        <w:tc>
          <w:tcPr>
            <w:tcW w:w="236" w:type="pct"/>
            <w:vAlign w:val="bottom"/>
          </w:tcPr>
          <w:p w14:paraId="1CB1AB76" w14:textId="77777777" w:rsidR="001414AC" w:rsidRPr="003F1902" w:rsidRDefault="001414AC" w:rsidP="00D44058">
            <w:pPr>
              <w:spacing w:after="0" w:line="240" w:lineRule="auto"/>
              <w:jc w:val="center"/>
              <w:rPr>
                <w:rFonts w:ascii="Times New Roman" w:hAnsi="Times New Roman"/>
              </w:rPr>
            </w:pPr>
            <w:r w:rsidRPr="003F1902">
              <w:rPr>
                <w:rFonts w:ascii="Times New Roman" w:hAnsi="Times New Roman"/>
              </w:rPr>
              <w:t>0</w:t>
            </w:r>
          </w:p>
        </w:tc>
      </w:tr>
      <w:tr w:rsidR="001414AC" w:rsidRPr="003F1902" w14:paraId="4FA5BB7B" w14:textId="77777777" w:rsidTr="00D44058">
        <w:trPr>
          <w:trHeight w:val="20"/>
        </w:trPr>
        <w:tc>
          <w:tcPr>
            <w:tcW w:w="4312" w:type="pct"/>
          </w:tcPr>
          <w:p w14:paraId="42CC37D8" w14:textId="77777777" w:rsidR="001414AC" w:rsidRPr="003F1902" w:rsidRDefault="001414AC" w:rsidP="00A8304D">
            <w:pPr>
              <w:tabs>
                <w:tab w:val="right" w:leader="dot" w:pos="7380"/>
              </w:tabs>
              <w:spacing w:after="0" w:line="240" w:lineRule="auto"/>
              <w:jc w:val="both"/>
              <w:rPr>
                <w:rFonts w:ascii="Times New Roman" w:hAnsi="Times New Roman"/>
              </w:rPr>
            </w:pPr>
            <w:r w:rsidRPr="003F1902">
              <w:rPr>
                <w:rFonts w:ascii="Times New Roman" w:hAnsi="Times New Roman"/>
              </w:rPr>
              <w:t xml:space="preserve">For marking each sheet of an affidavit or affirmation or of an </w:t>
            </w:r>
            <w:r w:rsidR="00A8304D" w:rsidRPr="003F1902">
              <w:rPr>
                <w:rFonts w:ascii="Times New Roman" w:hAnsi="Times New Roman"/>
              </w:rPr>
              <w:t>annexure</w:t>
            </w:r>
            <w:r w:rsidR="00A8304D" w:rsidRPr="003F1902">
              <w:rPr>
                <w:rFonts w:ascii="Times New Roman" w:hAnsi="Times New Roman"/>
              </w:rPr>
              <w:tab/>
            </w:r>
          </w:p>
        </w:tc>
        <w:tc>
          <w:tcPr>
            <w:tcW w:w="248" w:type="pct"/>
          </w:tcPr>
          <w:p w14:paraId="2F872A2B"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0</w:t>
            </w:r>
          </w:p>
        </w:tc>
        <w:tc>
          <w:tcPr>
            <w:tcW w:w="204" w:type="pct"/>
          </w:tcPr>
          <w:p w14:paraId="6F697F25"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1</w:t>
            </w:r>
          </w:p>
        </w:tc>
        <w:tc>
          <w:tcPr>
            <w:tcW w:w="236" w:type="pct"/>
          </w:tcPr>
          <w:p w14:paraId="3D3FB23E"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0</w:t>
            </w:r>
          </w:p>
        </w:tc>
      </w:tr>
      <w:tr w:rsidR="001414AC" w:rsidRPr="003F1902" w14:paraId="78F470AD" w14:textId="77777777" w:rsidTr="00D44058">
        <w:trPr>
          <w:trHeight w:val="20"/>
        </w:trPr>
        <w:tc>
          <w:tcPr>
            <w:tcW w:w="4312" w:type="pct"/>
          </w:tcPr>
          <w:p w14:paraId="2416380D" w14:textId="77777777" w:rsidR="001414AC" w:rsidRPr="003F1902" w:rsidRDefault="001414AC" w:rsidP="00A8304D">
            <w:pPr>
              <w:tabs>
                <w:tab w:val="right" w:leader="dot" w:pos="7380"/>
              </w:tabs>
              <w:spacing w:after="0" w:line="240" w:lineRule="auto"/>
              <w:jc w:val="both"/>
              <w:rPr>
                <w:rFonts w:ascii="Times New Roman" w:hAnsi="Times New Roman"/>
              </w:rPr>
            </w:pPr>
            <w:r w:rsidRPr="003F1902">
              <w:rPr>
                <w:rFonts w:ascii="Times New Roman" w:hAnsi="Times New Roman"/>
              </w:rPr>
              <w:t>For signing each certificate to an exhibit</w:t>
            </w:r>
            <w:r w:rsidR="00A8304D" w:rsidRPr="003F1902">
              <w:rPr>
                <w:rFonts w:ascii="Times New Roman" w:hAnsi="Times New Roman"/>
              </w:rPr>
              <w:tab/>
            </w:r>
          </w:p>
        </w:tc>
        <w:tc>
          <w:tcPr>
            <w:tcW w:w="248" w:type="pct"/>
          </w:tcPr>
          <w:p w14:paraId="03710073"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0</w:t>
            </w:r>
          </w:p>
        </w:tc>
        <w:tc>
          <w:tcPr>
            <w:tcW w:w="204" w:type="pct"/>
          </w:tcPr>
          <w:p w14:paraId="212AF852"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1</w:t>
            </w:r>
          </w:p>
        </w:tc>
        <w:tc>
          <w:tcPr>
            <w:tcW w:w="236" w:type="pct"/>
          </w:tcPr>
          <w:p w14:paraId="088532A4"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0</w:t>
            </w:r>
          </w:p>
        </w:tc>
      </w:tr>
      <w:tr w:rsidR="001414AC" w:rsidRPr="003F1902" w14:paraId="597FE8B6" w14:textId="77777777" w:rsidTr="00D44058">
        <w:trPr>
          <w:trHeight w:val="20"/>
        </w:trPr>
        <w:tc>
          <w:tcPr>
            <w:tcW w:w="4312" w:type="pct"/>
          </w:tcPr>
          <w:p w14:paraId="54939867" w14:textId="77777777" w:rsidR="001414AC" w:rsidRPr="003F1902" w:rsidRDefault="001414AC" w:rsidP="00A8304D">
            <w:pPr>
              <w:tabs>
                <w:tab w:val="right" w:leader="dot" w:pos="7380"/>
              </w:tabs>
              <w:spacing w:after="0" w:line="240" w:lineRule="auto"/>
              <w:jc w:val="both"/>
              <w:rPr>
                <w:rFonts w:ascii="Times New Roman" w:hAnsi="Times New Roman"/>
              </w:rPr>
            </w:pPr>
            <w:r w:rsidRPr="003F1902">
              <w:rPr>
                <w:rFonts w:ascii="Times New Roman" w:hAnsi="Times New Roman"/>
              </w:rPr>
              <w:t>For attesting each instrument of security, for each surety</w:t>
            </w:r>
            <w:r w:rsidR="00A8304D" w:rsidRPr="003F1902">
              <w:rPr>
                <w:rFonts w:ascii="Times New Roman" w:hAnsi="Times New Roman"/>
              </w:rPr>
              <w:tab/>
            </w:r>
          </w:p>
        </w:tc>
        <w:tc>
          <w:tcPr>
            <w:tcW w:w="248" w:type="pct"/>
          </w:tcPr>
          <w:p w14:paraId="3D4A957D"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0</w:t>
            </w:r>
          </w:p>
        </w:tc>
        <w:tc>
          <w:tcPr>
            <w:tcW w:w="204" w:type="pct"/>
          </w:tcPr>
          <w:p w14:paraId="7155AFBA"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5</w:t>
            </w:r>
          </w:p>
        </w:tc>
        <w:tc>
          <w:tcPr>
            <w:tcW w:w="236" w:type="pct"/>
          </w:tcPr>
          <w:p w14:paraId="7F43722B" w14:textId="77777777" w:rsidR="001414AC" w:rsidRPr="003F1902" w:rsidRDefault="001414AC" w:rsidP="00A8304D">
            <w:pPr>
              <w:spacing w:after="0" w:line="240" w:lineRule="auto"/>
              <w:jc w:val="center"/>
              <w:rPr>
                <w:rFonts w:ascii="Times New Roman" w:hAnsi="Times New Roman"/>
              </w:rPr>
            </w:pPr>
            <w:r w:rsidRPr="003F1902">
              <w:rPr>
                <w:rFonts w:ascii="Times New Roman" w:hAnsi="Times New Roman"/>
              </w:rPr>
              <w:t>0</w:t>
            </w:r>
          </w:p>
        </w:tc>
      </w:tr>
    </w:tbl>
    <w:p w14:paraId="1B0F6928" w14:textId="77777777" w:rsidR="001414AC" w:rsidRPr="003F1902" w:rsidRDefault="001414AC" w:rsidP="00A8304D">
      <w:pPr>
        <w:spacing w:before="60" w:after="0" w:line="240" w:lineRule="auto"/>
        <w:ind w:left="864" w:firstLine="432"/>
        <w:jc w:val="both"/>
        <w:rPr>
          <w:rFonts w:ascii="Times New Roman" w:hAnsi="Times New Roman"/>
        </w:rPr>
      </w:pPr>
      <w:r w:rsidRPr="003F1902">
        <w:rPr>
          <w:rFonts w:ascii="Times New Roman" w:hAnsi="Times New Roman"/>
        </w:rPr>
        <w:t>N</w:t>
      </w:r>
      <w:r w:rsidRPr="003F1902">
        <w:rPr>
          <w:rFonts w:ascii="Times New Roman" w:hAnsi="Times New Roman"/>
          <w:smallCaps/>
        </w:rPr>
        <w:t>ote</w:t>
      </w:r>
      <w:r w:rsidRPr="003F1902">
        <w:rPr>
          <w:rFonts w:ascii="Times New Roman" w:hAnsi="Times New Roman"/>
        </w:rPr>
        <w:t xml:space="preserve">.—In the case of Commissioners who are not subject to the provisions of the </w:t>
      </w:r>
      <w:r w:rsidR="00C64787" w:rsidRPr="003F1902">
        <w:rPr>
          <w:rFonts w:ascii="Times New Roman" w:hAnsi="Times New Roman"/>
          <w:i/>
        </w:rPr>
        <w:t xml:space="preserve">Commonwealth Public Service Act </w:t>
      </w:r>
      <w:r w:rsidRPr="003F1902">
        <w:rPr>
          <w:rFonts w:ascii="Times New Roman" w:hAnsi="Times New Roman"/>
        </w:rPr>
        <w:t>1</w:t>
      </w:r>
      <w:r w:rsidR="002F3887">
        <w:rPr>
          <w:rFonts w:ascii="Times New Roman" w:hAnsi="Times New Roman"/>
        </w:rPr>
        <w:t>9</w:t>
      </w:r>
      <w:r w:rsidRPr="003F1902">
        <w:rPr>
          <w:rFonts w:ascii="Times New Roman" w:hAnsi="Times New Roman"/>
        </w:rPr>
        <w:t>02, such fees may be retained by the Commissioners for their own use.</w:t>
      </w:r>
    </w:p>
    <w:p w14:paraId="3941F19B" w14:textId="77777777" w:rsidR="001414AC" w:rsidRPr="003F1902" w:rsidRDefault="001414AC" w:rsidP="00726E43">
      <w:pPr>
        <w:spacing w:after="0" w:line="240" w:lineRule="auto"/>
        <w:ind w:firstLine="432"/>
        <w:rPr>
          <w:rFonts w:ascii="Times New Roman" w:hAnsi="Times New Roman"/>
        </w:rPr>
      </w:pPr>
      <w:r w:rsidRPr="003F1902">
        <w:rPr>
          <w:rFonts w:ascii="Times New Roman" w:hAnsi="Times New Roman"/>
        </w:rPr>
        <w:t>V. Rule 5 of the Rules of Court as of Monday, the 12th day of October, 1903, is hereby repealed.</w:t>
      </w:r>
    </w:p>
    <w:p w14:paraId="31DEAB7D" w14:textId="77777777" w:rsidR="00726E43" w:rsidRPr="003F1902" w:rsidRDefault="001414AC" w:rsidP="00726E43">
      <w:pPr>
        <w:spacing w:after="0" w:line="240" w:lineRule="auto"/>
        <w:ind w:left="864" w:firstLine="432"/>
        <w:jc w:val="both"/>
        <w:rPr>
          <w:rFonts w:ascii="Times New Roman" w:hAnsi="Times New Roman"/>
        </w:rPr>
      </w:pPr>
      <w:r w:rsidRPr="003F1902">
        <w:rPr>
          <w:rFonts w:ascii="Times New Roman" w:hAnsi="Times New Roman"/>
        </w:rPr>
        <w:t>N</w:t>
      </w:r>
      <w:r w:rsidRPr="003F1902">
        <w:rPr>
          <w:rFonts w:ascii="Times New Roman" w:hAnsi="Times New Roman"/>
          <w:smallCaps/>
        </w:rPr>
        <w:t>ote</w:t>
      </w:r>
      <w:r w:rsidRPr="003F1902">
        <w:rPr>
          <w:rFonts w:ascii="Times New Roman" w:hAnsi="Times New Roman"/>
        </w:rPr>
        <w:t xml:space="preserve">.—In the marginal note to Order XXV, Rule 9, the words </w:t>
      </w:r>
      <w:r w:rsidR="00C64787" w:rsidRPr="003F1902">
        <w:rPr>
          <w:rFonts w:ascii="Times New Roman" w:hAnsi="Times New Roman"/>
        </w:rPr>
        <w:t>“</w:t>
      </w:r>
      <w:r w:rsidRPr="003F1902">
        <w:rPr>
          <w:rFonts w:ascii="Times New Roman" w:hAnsi="Times New Roman"/>
        </w:rPr>
        <w:t>and counter claiming defendant</w:t>
      </w:r>
      <w:r w:rsidR="00C64787" w:rsidRPr="003F1902">
        <w:rPr>
          <w:rFonts w:ascii="Times New Roman" w:hAnsi="Times New Roman"/>
        </w:rPr>
        <w:t>”</w:t>
      </w:r>
      <w:r w:rsidRPr="003F1902">
        <w:rPr>
          <w:rFonts w:ascii="Times New Roman" w:hAnsi="Times New Roman"/>
        </w:rPr>
        <w:t xml:space="preserve"> should be omitted.</w:t>
      </w:r>
    </w:p>
    <w:tbl>
      <w:tblPr>
        <w:tblStyle w:val="TableGrid"/>
        <w:tblW w:w="8503" w:type="dxa"/>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3534"/>
      </w:tblGrid>
      <w:tr w:rsidR="005D11DD" w:rsidRPr="005D11DD" w14:paraId="1EE14D54" w14:textId="77777777" w:rsidTr="00B060CA">
        <w:trPr>
          <w:trHeight w:val="240"/>
        </w:trPr>
        <w:tc>
          <w:tcPr>
            <w:tcW w:w="4969" w:type="dxa"/>
            <w:vMerge w:val="restart"/>
            <w:vAlign w:val="center"/>
          </w:tcPr>
          <w:p w14:paraId="4665AEA1" w14:textId="77777777" w:rsidR="005D11DD" w:rsidRPr="005D11DD" w:rsidRDefault="004B5ADF" w:rsidP="00090085">
            <w:pPr>
              <w:ind w:right="432"/>
              <w:jc w:val="center"/>
              <w:rPr>
                <w:rFonts w:ascii="Times New Roman" w:hAnsi="Times New Roman"/>
              </w:rPr>
            </w:pPr>
            <w:r>
              <w:rPr>
                <w:rFonts w:ascii="Times New Roman" w:hAnsi="Times New Roman"/>
                <w:noProof/>
                <w:lang w:val="en-AU" w:eastAsia="en-AU"/>
              </w:rPr>
              <w:drawing>
                <wp:inline distT="0" distB="0" distL="0" distR="0" wp14:anchorId="4335445A" wp14:editId="6D8C02E4">
                  <wp:extent cx="372080" cy="356578"/>
                  <wp:effectExtent l="19050" t="0" r="8920" b="0"/>
                  <wp:docPr id="1" name="Picture 0" descr="C1904L0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904L00050.jpg"/>
                          <pic:cNvPicPr/>
                        </pic:nvPicPr>
                        <pic:blipFill>
                          <a:blip r:embed="rId8" cstate="print"/>
                          <a:stretch>
                            <a:fillRect/>
                          </a:stretch>
                        </pic:blipFill>
                        <pic:spPr>
                          <a:xfrm>
                            <a:off x="0" y="0"/>
                            <a:ext cx="377059" cy="361350"/>
                          </a:xfrm>
                          <a:prstGeom prst="rect">
                            <a:avLst/>
                          </a:prstGeom>
                        </pic:spPr>
                      </pic:pic>
                    </a:graphicData>
                  </a:graphic>
                </wp:inline>
              </w:drawing>
            </w:r>
          </w:p>
        </w:tc>
        <w:tc>
          <w:tcPr>
            <w:tcW w:w="3534" w:type="dxa"/>
          </w:tcPr>
          <w:p w14:paraId="45E9369F" w14:textId="77777777" w:rsidR="005D11DD" w:rsidRPr="005D11DD" w:rsidRDefault="005D11DD" w:rsidP="00B060CA">
            <w:pPr>
              <w:ind w:left="288" w:right="432"/>
              <w:rPr>
                <w:rFonts w:ascii="Times New Roman" w:hAnsi="Times New Roman"/>
              </w:rPr>
            </w:pPr>
            <w:r w:rsidRPr="005D11DD">
              <w:rPr>
                <w:rFonts w:ascii="Times New Roman" w:hAnsi="Times New Roman"/>
              </w:rPr>
              <w:t>S. W. GRIFFITH C.J.</w:t>
            </w:r>
          </w:p>
        </w:tc>
      </w:tr>
      <w:tr w:rsidR="005D11DD" w:rsidRPr="005D11DD" w14:paraId="476D3A45" w14:textId="77777777" w:rsidTr="00B060CA">
        <w:trPr>
          <w:trHeight w:val="240"/>
        </w:trPr>
        <w:tc>
          <w:tcPr>
            <w:tcW w:w="4969" w:type="dxa"/>
            <w:vMerge/>
          </w:tcPr>
          <w:p w14:paraId="446041A5" w14:textId="77777777" w:rsidR="005D11DD" w:rsidRPr="005D11DD" w:rsidRDefault="005D11DD" w:rsidP="002B6E3E">
            <w:pPr>
              <w:ind w:right="720"/>
              <w:jc w:val="right"/>
              <w:rPr>
                <w:rFonts w:ascii="Times New Roman" w:hAnsi="Times New Roman"/>
              </w:rPr>
            </w:pPr>
          </w:p>
        </w:tc>
        <w:tc>
          <w:tcPr>
            <w:tcW w:w="3534" w:type="dxa"/>
          </w:tcPr>
          <w:p w14:paraId="3BC31E46" w14:textId="77777777" w:rsidR="005D11DD" w:rsidRPr="005D11DD" w:rsidRDefault="005D11DD" w:rsidP="00B060CA">
            <w:pPr>
              <w:ind w:left="288" w:right="432"/>
              <w:rPr>
                <w:rFonts w:ascii="Times New Roman" w:hAnsi="Times New Roman"/>
              </w:rPr>
            </w:pPr>
            <w:r w:rsidRPr="005D11DD">
              <w:rPr>
                <w:rFonts w:ascii="Times New Roman" w:hAnsi="Times New Roman"/>
              </w:rPr>
              <w:t>EDMUND BARTON</w:t>
            </w:r>
            <w:r>
              <w:rPr>
                <w:rFonts w:ascii="Times New Roman" w:hAnsi="Times New Roman"/>
              </w:rPr>
              <w:t xml:space="preserve">, </w:t>
            </w:r>
            <w:r w:rsidRPr="005D11DD">
              <w:rPr>
                <w:rFonts w:ascii="Times New Roman" w:hAnsi="Times New Roman"/>
              </w:rPr>
              <w:t>J.</w:t>
            </w:r>
          </w:p>
        </w:tc>
      </w:tr>
      <w:tr w:rsidR="005D11DD" w:rsidRPr="003F1902" w14:paraId="4B1FCDD6" w14:textId="77777777" w:rsidTr="00B060CA">
        <w:trPr>
          <w:trHeight w:val="250"/>
        </w:trPr>
        <w:tc>
          <w:tcPr>
            <w:tcW w:w="4969" w:type="dxa"/>
            <w:vMerge/>
          </w:tcPr>
          <w:p w14:paraId="446156E9" w14:textId="77777777" w:rsidR="005D11DD" w:rsidRPr="005D11DD" w:rsidRDefault="005D11DD" w:rsidP="002B6E3E">
            <w:pPr>
              <w:ind w:right="720"/>
              <w:jc w:val="right"/>
              <w:rPr>
                <w:rFonts w:ascii="Times New Roman" w:hAnsi="Times New Roman"/>
              </w:rPr>
            </w:pPr>
          </w:p>
        </w:tc>
        <w:tc>
          <w:tcPr>
            <w:tcW w:w="3534" w:type="dxa"/>
          </w:tcPr>
          <w:p w14:paraId="65500D6C" w14:textId="77777777" w:rsidR="005D11DD" w:rsidRPr="003F1902" w:rsidRDefault="005D11DD" w:rsidP="00B060CA">
            <w:pPr>
              <w:ind w:left="288" w:right="720"/>
              <w:rPr>
                <w:rFonts w:ascii="Times New Roman" w:hAnsi="Times New Roman"/>
              </w:rPr>
            </w:pPr>
            <w:r w:rsidRPr="005D11DD">
              <w:rPr>
                <w:rFonts w:ascii="Times New Roman" w:hAnsi="Times New Roman"/>
              </w:rPr>
              <w:t>R. B. O’CONNOR</w:t>
            </w:r>
            <w:r w:rsidR="00D251BE">
              <w:rPr>
                <w:rFonts w:ascii="Times New Roman" w:hAnsi="Times New Roman"/>
              </w:rPr>
              <w:t>,</w:t>
            </w:r>
            <w:r w:rsidRPr="005D11DD">
              <w:rPr>
                <w:rFonts w:ascii="Times New Roman" w:hAnsi="Times New Roman"/>
              </w:rPr>
              <w:t xml:space="preserve"> J.</w:t>
            </w:r>
          </w:p>
        </w:tc>
      </w:tr>
    </w:tbl>
    <w:p w14:paraId="1E287046" w14:textId="77777777" w:rsidR="001414AC" w:rsidRPr="003F1902" w:rsidRDefault="001414AC" w:rsidP="00726E43">
      <w:pPr>
        <w:tabs>
          <w:tab w:val="left" w:pos="6480"/>
          <w:tab w:val="left" w:pos="6570"/>
        </w:tabs>
        <w:spacing w:after="0" w:line="240" w:lineRule="auto"/>
        <w:ind w:right="720"/>
        <w:jc w:val="right"/>
        <w:rPr>
          <w:rFonts w:ascii="Times New Roman" w:hAnsi="Times New Roman"/>
        </w:rPr>
      </w:pPr>
    </w:p>
    <w:p w14:paraId="1067E5A1" w14:textId="77777777" w:rsidR="001414AC" w:rsidRPr="003F1902" w:rsidRDefault="001414AC" w:rsidP="00726E43">
      <w:pPr>
        <w:spacing w:after="0" w:line="240" w:lineRule="auto"/>
        <w:ind w:left="432"/>
        <w:jc w:val="both"/>
        <w:rPr>
          <w:rFonts w:ascii="Times New Roman" w:hAnsi="Times New Roman"/>
        </w:rPr>
      </w:pPr>
      <w:r w:rsidRPr="003F1902">
        <w:rPr>
          <w:rFonts w:ascii="Times New Roman" w:hAnsi="Times New Roman"/>
        </w:rPr>
        <w:t>J. W. O</w:t>
      </w:r>
      <w:r w:rsidR="00C64787" w:rsidRPr="003F1902">
        <w:rPr>
          <w:rFonts w:ascii="Times New Roman" w:hAnsi="Times New Roman"/>
        </w:rPr>
        <w:t>’</w:t>
      </w:r>
      <w:r w:rsidRPr="003F1902">
        <w:rPr>
          <w:rFonts w:ascii="Times New Roman" w:hAnsi="Times New Roman"/>
        </w:rPr>
        <w:t>HALLORAN, Deputy Registrar.</w:t>
      </w:r>
    </w:p>
    <w:p w14:paraId="7CE10DCD" w14:textId="77777777" w:rsidR="00726E43" w:rsidRPr="003F1902" w:rsidRDefault="00726E43" w:rsidP="00726E43">
      <w:pPr>
        <w:spacing w:after="4000" w:line="240" w:lineRule="auto"/>
        <w:jc w:val="both"/>
        <w:rPr>
          <w:rFonts w:ascii="Times New Roman" w:hAnsi="Times New Roman"/>
        </w:rPr>
      </w:pPr>
    </w:p>
    <w:p w14:paraId="60DB7A24" w14:textId="77777777" w:rsidR="00726E43" w:rsidRPr="003F1902" w:rsidRDefault="00726E43" w:rsidP="00726E43">
      <w:pPr>
        <w:pBdr>
          <w:top w:val="single" w:sz="4" w:space="1" w:color="auto"/>
        </w:pBdr>
        <w:spacing w:before="2000" w:after="0" w:line="240" w:lineRule="auto"/>
        <w:ind w:left="2880" w:right="2880"/>
        <w:jc w:val="both"/>
        <w:rPr>
          <w:rFonts w:ascii="Times New Roman" w:hAnsi="Times New Roman"/>
          <w:sz w:val="2"/>
        </w:rPr>
      </w:pPr>
    </w:p>
    <w:p w14:paraId="5EE99CE7" w14:textId="77777777" w:rsidR="001414AC" w:rsidRPr="003F1902" w:rsidRDefault="001414AC" w:rsidP="009F1E61">
      <w:pPr>
        <w:spacing w:before="60" w:after="0" w:line="240" w:lineRule="auto"/>
        <w:jc w:val="center"/>
        <w:rPr>
          <w:rFonts w:ascii="Times New Roman" w:hAnsi="Times New Roman"/>
        </w:rPr>
      </w:pPr>
      <w:r w:rsidRPr="003F1902">
        <w:rPr>
          <w:rFonts w:ascii="Times New Roman" w:hAnsi="Times New Roman"/>
        </w:rPr>
        <w:t>By Authority:</w:t>
      </w:r>
      <w:r w:rsidR="009F1E61" w:rsidRPr="003F1902">
        <w:rPr>
          <w:rFonts w:ascii="Times New Roman" w:hAnsi="Times New Roman"/>
        </w:rPr>
        <w:t xml:space="preserve"> R</w:t>
      </w:r>
      <w:r w:rsidR="009F1E61" w:rsidRPr="003F1902">
        <w:rPr>
          <w:rFonts w:ascii="Times New Roman" w:hAnsi="Times New Roman"/>
          <w:smallCaps/>
        </w:rPr>
        <w:t>obt</w:t>
      </w:r>
      <w:r w:rsidRPr="003F1902">
        <w:rPr>
          <w:rFonts w:ascii="Times New Roman" w:hAnsi="Times New Roman"/>
        </w:rPr>
        <w:t>. S, B</w:t>
      </w:r>
      <w:r w:rsidRPr="003F1902">
        <w:rPr>
          <w:rFonts w:ascii="Times New Roman" w:hAnsi="Times New Roman"/>
          <w:smallCaps/>
        </w:rPr>
        <w:t>rain</w:t>
      </w:r>
      <w:r w:rsidRPr="003F1902">
        <w:rPr>
          <w:rFonts w:ascii="Times New Roman" w:hAnsi="Times New Roman"/>
        </w:rPr>
        <w:t>, Government Printer, Melbourne</w:t>
      </w:r>
    </w:p>
    <w:sectPr w:rsidR="001414AC" w:rsidRPr="003F1902" w:rsidSect="003F1902">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B8C697" w15:done="0"/>
  <w15:commentEx w15:paraId="2CA78398" w15:done="0"/>
  <w15:commentEx w15:paraId="317037E9" w15:done="0"/>
  <w15:commentEx w15:paraId="391DA961" w15:done="0"/>
  <w15:commentEx w15:paraId="41F7CF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8C697" w16cid:durableId="1DC8DAA8"/>
  <w16cid:commentId w16cid:paraId="2CA78398" w16cid:durableId="1DC8DAFE"/>
  <w16cid:commentId w16cid:paraId="317037E9" w16cid:durableId="1DC8DB1B"/>
  <w16cid:commentId w16cid:paraId="391DA961" w16cid:durableId="1DC8DB76"/>
  <w16cid:commentId w16cid:paraId="41F7CFDF" w16cid:durableId="1DC8DC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4C6B1" w14:textId="77777777" w:rsidR="005B46A4" w:rsidRDefault="005B46A4" w:rsidP="00BE4401">
      <w:pPr>
        <w:spacing w:after="0" w:line="240" w:lineRule="auto"/>
      </w:pPr>
      <w:r>
        <w:separator/>
      </w:r>
    </w:p>
  </w:endnote>
  <w:endnote w:type="continuationSeparator" w:id="0">
    <w:p w14:paraId="5B0AD863" w14:textId="77777777" w:rsidR="005B46A4" w:rsidRDefault="005B46A4" w:rsidP="00BE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65A96" w14:textId="77777777" w:rsidR="008E67CC" w:rsidRDefault="008E6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8ACFA" w14:textId="77777777" w:rsidR="008E67CC" w:rsidRDefault="008E67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82E38" w14:textId="6FA20796" w:rsidR="003B51AE" w:rsidRDefault="003B51AE">
    <w:pPr>
      <w:pStyle w:val="Footer"/>
    </w:pPr>
    <w:r w:rsidRPr="003F1902">
      <w:rPr>
        <w:rFonts w:ascii="Times New Roman" w:hAnsi="Times New Roman"/>
      </w:rPr>
      <w:t>C.7729.—P</w:t>
    </w:r>
    <w:r w:rsidRPr="003F1902">
      <w:rPr>
        <w:rFonts w:ascii="Times New Roman" w:hAnsi="Times New Roman"/>
        <w:smallCaps/>
      </w:rPr>
      <w:t>rice</w:t>
    </w:r>
    <w:r w:rsidRPr="003F1902">
      <w:rPr>
        <w:rFonts w:ascii="Times New Roman" w:hAnsi="Times New Roman"/>
      </w:rPr>
      <w:t xml:space="preserve"> 3</w:t>
    </w:r>
    <w:r w:rsidRPr="003F1902">
      <w:rPr>
        <w:rFonts w:ascii="Times New Roman" w:hAnsi="Times New Roman"/>
        <w:smallCaps/>
      </w:rPr>
      <w:t>d</w:t>
    </w:r>
    <w:r w:rsidRPr="003F1902">
      <w:rPr>
        <w:rFonts w:ascii="Times New Roman" w:hAnsi="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8732E" w14:textId="77777777" w:rsidR="005B46A4" w:rsidRDefault="005B46A4" w:rsidP="00BE4401">
      <w:pPr>
        <w:spacing w:after="0" w:line="240" w:lineRule="auto"/>
      </w:pPr>
      <w:r>
        <w:separator/>
      </w:r>
    </w:p>
  </w:footnote>
  <w:footnote w:type="continuationSeparator" w:id="0">
    <w:p w14:paraId="1D18EACF" w14:textId="77777777" w:rsidR="005B46A4" w:rsidRDefault="005B46A4" w:rsidP="00BE4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7BF5" w14:textId="77777777" w:rsidR="008E67CC" w:rsidRDefault="008E6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032"/>
      <w:docPartObj>
        <w:docPartGallery w:val="Page Numbers (Top of Page)"/>
        <w:docPartUnique/>
      </w:docPartObj>
    </w:sdtPr>
    <w:sdtEndPr>
      <w:rPr>
        <w:rFonts w:ascii="Times New Roman" w:hAnsi="Times New Roman" w:cs="Times New Roman"/>
      </w:rPr>
    </w:sdtEndPr>
    <w:sdtContent>
      <w:p w14:paraId="22EE5F8D" w14:textId="78596AD5" w:rsidR="003F1902" w:rsidRPr="00461299" w:rsidRDefault="00860031">
        <w:pPr>
          <w:pStyle w:val="Header"/>
          <w:jc w:val="center"/>
          <w:rPr>
            <w:rFonts w:ascii="Times New Roman" w:hAnsi="Times New Roman" w:cs="Times New Roman"/>
          </w:rPr>
        </w:pPr>
        <w:r w:rsidRPr="00461299">
          <w:rPr>
            <w:rFonts w:ascii="Times New Roman" w:hAnsi="Times New Roman" w:cs="Times New Roman"/>
            <w:sz w:val="20"/>
          </w:rPr>
          <w:fldChar w:fldCharType="begin"/>
        </w:r>
        <w:r w:rsidR="003F1902" w:rsidRPr="00461299">
          <w:rPr>
            <w:rFonts w:ascii="Times New Roman" w:hAnsi="Times New Roman" w:cs="Times New Roman"/>
            <w:sz w:val="20"/>
          </w:rPr>
          <w:instrText xml:space="preserve"> PAGE   \* MERGEFORMAT </w:instrText>
        </w:r>
        <w:r w:rsidRPr="00461299">
          <w:rPr>
            <w:rFonts w:ascii="Times New Roman" w:hAnsi="Times New Roman" w:cs="Times New Roman"/>
            <w:sz w:val="20"/>
          </w:rPr>
          <w:fldChar w:fldCharType="separate"/>
        </w:r>
        <w:r w:rsidR="008E67CC">
          <w:rPr>
            <w:rFonts w:ascii="Times New Roman" w:hAnsi="Times New Roman" w:cs="Times New Roman"/>
            <w:noProof/>
            <w:sz w:val="20"/>
          </w:rPr>
          <w:t>3</w:t>
        </w:r>
        <w:r w:rsidRPr="00461299">
          <w:rPr>
            <w:rFonts w:ascii="Times New Roman" w:hAnsi="Times New Roman" w:cs="Times New Roman"/>
            <w:sz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8F983" w14:textId="77777777" w:rsidR="008E67CC" w:rsidRDefault="008E6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ACC8B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C6022F"/>
    <w:multiLevelType w:val="singleLevel"/>
    <w:tmpl w:val="FD5672A8"/>
    <w:lvl w:ilvl="0">
      <w:start w:val="236"/>
      <w:numFmt w:val="decimal"/>
      <w:lvlText w:val="%1."/>
      <w:lvlJc w:val="left"/>
    </w:lvl>
  </w:abstractNum>
  <w:abstractNum w:abstractNumId="2">
    <w:nsid w:val="04B951F9"/>
    <w:multiLevelType w:val="singleLevel"/>
    <w:tmpl w:val="10EA52F6"/>
    <w:lvl w:ilvl="0">
      <w:start w:val="2"/>
      <w:numFmt w:val="decimal"/>
      <w:lvlText w:val="%1."/>
      <w:lvlJc w:val="left"/>
    </w:lvl>
  </w:abstractNum>
  <w:abstractNum w:abstractNumId="3">
    <w:nsid w:val="08960629"/>
    <w:multiLevelType w:val="singleLevel"/>
    <w:tmpl w:val="F5D23DFE"/>
    <w:lvl w:ilvl="0">
      <w:start w:val="1"/>
      <w:numFmt w:val="decimal"/>
      <w:lvlText w:val="(%1)"/>
      <w:lvlJc w:val="left"/>
    </w:lvl>
  </w:abstractNum>
  <w:abstractNum w:abstractNumId="4">
    <w:nsid w:val="093D205E"/>
    <w:multiLevelType w:val="singleLevel"/>
    <w:tmpl w:val="FB822DBC"/>
    <w:lvl w:ilvl="0">
      <w:start w:val="237"/>
      <w:numFmt w:val="decimal"/>
      <w:lvlText w:val="%1."/>
      <w:lvlJc w:val="left"/>
    </w:lvl>
  </w:abstractNum>
  <w:abstractNum w:abstractNumId="5">
    <w:nsid w:val="31B226D7"/>
    <w:multiLevelType w:val="singleLevel"/>
    <w:tmpl w:val="7BEEE1E8"/>
    <w:lvl w:ilvl="0">
      <w:start w:val="3"/>
      <w:numFmt w:val="upperRoman"/>
      <w:lvlText w:val="%1."/>
      <w:lvlJc w:val="left"/>
    </w:lvl>
  </w:abstractNum>
  <w:abstractNum w:abstractNumId="6">
    <w:nsid w:val="38572470"/>
    <w:multiLevelType w:val="singleLevel"/>
    <w:tmpl w:val="6FA6B486"/>
    <w:lvl w:ilvl="0">
      <w:start w:val="1"/>
      <w:numFmt w:val="decimal"/>
      <w:lvlText w:val="%1."/>
      <w:lvlJc w:val="left"/>
    </w:lvl>
  </w:abstractNum>
  <w:abstractNum w:abstractNumId="7">
    <w:nsid w:val="41CD2720"/>
    <w:multiLevelType w:val="singleLevel"/>
    <w:tmpl w:val="740EBCD0"/>
    <w:lvl w:ilvl="0">
      <w:start w:val="1"/>
      <w:numFmt w:val="lowerLetter"/>
      <w:lvlText w:val="(%1)"/>
      <w:lvlJc w:val="left"/>
    </w:lvl>
  </w:abstractNum>
  <w:abstractNum w:abstractNumId="8">
    <w:nsid w:val="44367D02"/>
    <w:multiLevelType w:val="singleLevel"/>
    <w:tmpl w:val="F3629A64"/>
    <w:lvl w:ilvl="0">
      <w:start w:val="2"/>
      <w:numFmt w:val="upperRoman"/>
      <w:lvlText w:val="%1."/>
      <w:lvlJc w:val="left"/>
    </w:lvl>
  </w:abstractNum>
  <w:abstractNum w:abstractNumId="9">
    <w:nsid w:val="7637655A"/>
    <w:multiLevelType w:val="singleLevel"/>
    <w:tmpl w:val="FE7685CC"/>
    <w:lvl w:ilvl="0">
      <w:start w:val="1"/>
      <w:numFmt w:val="lowerLetter"/>
      <w:lvlText w:val="(%1)"/>
      <w:lvlJc w:val="left"/>
    </w:lvl>
  </w:abstractNum>
  <w:abstractNum w:abstractNumId="10">
    <w:nsid w:val="775B2FAC"/>
    <w:multiLevelType w:val="singleLevel"/>
    <w:tmpl w:val="280846E4"/>
    <w:lvl w:ilvl="0">
      <w:start w:val="1"/>
      <w:numFmt w:val="decimal"/>
      <w:lvlText w:val="%1."/>
      <w:lvlJc w:val="left"/>
    </w:lvl>
  </w:abstractNum>
  <w:num w:numId="1">
    <w:abstractNumId w:val="6"/>
  </w:num>
  <w:num w:numId="2">
    <w:abstractNumId w:val="2"/>
  </w:num>
  <w:num w:numId="3">
    <w:abstractNumId w:val="3"/>
  </w:num>
  <w:num w:numId="4">
    <w:abstractNumId w:val="8"/>
  </w:num>
  <w:num w:numId="5">
    <w:abstractNumId w:val="5"/>
  </w:num>
  <w:num w:numId="6">
    <w:abstractNumId w:val="1"/>
  </w:num>
  <w:num w:numId="7">
    <w:abstractNumId w:val="4"/>
  </w:num>
  <w:num w:numId="8">
    <w:abstractNumId w:val="10"/>
  </w:num>
  <w:num w:numId="9">
    <w:abstractNumId w:val="9"/>
  </w:num>
  <w:num w:numId="10">
    <w:abstractNumId w:val="7"/>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1414AC"/>
    <w:rsid w:val="00062C98"/>
    <w:rsid w:val="00062E51"/>
    <w:rsid w:val="00070160"/>
    <w:rsid w:val="00090085"/>
    <w:rsid w:val="000979F7"/>
    <w:rsid w:val="000D05D1"/>
    <w:rsid w:val="00130312"/>
    <w:rsid w:val="001310EA"/>
    <w:rsid w:val="001414AC"/>
    <w:rsid w:val="0014165B"/>
    <w:rsid w:val="00152C51"/>
    <w:rsid w:val="001560EA"/>
    <w:rsid w:val="00157ACA"/>
    <w:rsid w:val="00177261"/>
    <w:rsid w:val="001960F3"/>
    <w:rsid w:val="001979AD"/>
    <w:rsid w:val="002038AB"/>
    <w:rsid w:val="002219A7"/>
    <w:rsid w:val="00242516"/>
    <w:rsid w:val="002C555A"/>
    <w:rsid w:val="002D5912"/>
    <w:rsid w:val="002D7494"/>
    <w:rsid w:val="002F3887"/>
    <w:rsid w:val="00302C49"/>
    <w:rsid w:val="00312CFF"/>
    <w:rsid w:val="00330664"/>
    <w:rsid w:val="003668F0"/>
    <w:rsid w:val="0036722F"/>
    <w:rsid w:val="00396F14"/>
    <w:rsid w:val="003B51AE"/>
    <w:rsid w:val="003F1902"/>
    <w:rsid w:val="00430FEA"/>
    <w:rsid w:val="00461299"/>
    <w:rsid w:val="004A2C0A"/>
    <w:rsid w:val="004B5ADF"/>
    <w:rsid w:val="004E19D3"/>
    <w:rsid w:val="00501D78"/>
    <w:rsid w:val="005044E9"/>
    <w:rsid w:val="00522608"/>
    <w:rsid w:val="00546C24"/>
    <w:rsid w:val="00551314"/>
    <w:rsid w:val="005738E6"/>
    <w:rsid w:val="005770A6"/>
    <w:rsid w:val="0059174C"/>
    <w:rsid w:val="005B1092"/>
    <w:rsid w:val="005B46A4"/>
    <w:rsid w:val="005C1E7B"/>
    <w:rsid w:val="005D11DD"/>
    <w:rsid w:val="005F7CFF"/>
    <w:rsid w:val="00615CC7"/>
    <w:rsid w:val="00641726"/>
    <w:rsid w:val="0064791C"/>
    <w:rsid w:val="006574A0"/>
    <w:rsid w:val="00670C85"/>
    <w:rsid w:val="006746C1"/>
    <w:rsid w:val="0069064F"/>
    <w:rsid w:val="00691DA9"/>
    <w:rsid w:val="006F06A1"/>
    <w:rsid w:val="006F67AF"/>
    <w:rsid w:val="007258CF"/>
    <w:rsid w:val="00726E43"/>
    <w:rsid w:val="007744BA"/>
    <w:rsid w:val="008042DC"/>
    <w:rsid w:val="00807993"/>
    <w:rsid w:val="00821EF4"/>
    <w:rsid w:val="00860031"/>
    <w:rsid w:val="00861166"/>
    <w:rsid w:val="008651B2"/>
    <w:rsid w:val="00876D1E"/>
    <w:rsid w:val="008961FC"/>
    <w:rsid w:val="008E67CC"/>
    <w:rsid w:val="008F67E8"/>
    <w:rsid w:val="00924F28"/>
    <w:rsid w:val="009364C4"/>
    <w:rsid w:val="009510AA"/>
    <w:rsid w:val="009A4D40"/>
    <w:rsid w:val="009C74FB"/>
    <w:rsid w:val="009D1E4E"/>
    <w:rsid w:val="009E173B"/>
    <w:rsid w:val="009F1E61"/>
    <w:rsid w:val="00A66770"/>
    <w:rsid w:val="00A8304D"/>
    <w:rsid w:val="00A8609F"/>
    <w:rsid w:val="00A93609"/>
    <w:rsid w:val="00AB5A71"/>
    <w:rsid w:val="00AC1347"/>
    <w:rsid w:val="00AC3651"/>
    <w:rsid w:val="00AE6CCD"/>
    <w:rsid w:val="00B060CA"/>
    <w:rsid w:val="00B34DF1"/>
    <w:rsid w:val="00B57B05"/>
    <w:rsid w:val="00B64ACB"/>
    <w:rsid w:val="00BA0969"/>
    <w:rsid w:val="00BC4420"/>
    <w:rsid w:val="00BC6FCB"/>
    <w:rsid w:val="00BD1A03"/>
    <w:rsid w:val="00BE4401"/>
    <w:rsid w:val="00BF5EB6"/>
    <w:rsid w:val="00C12B59"/>
    <w:rsid w:val="00C15C2B"/>
    <w:rsid w:val="00C3617E"/>
    <w:rsid w:val="00C62ADC"/>
    <w:rsid w:val="00C64787"/>
    <w:rsid w:val="00C83468"/>
    <w:rsid w:val="00CB0BAD"/>
    <w:rsid w:val="00CB4379"/>
    <w:rsid w:val="00CB5230"/>
    <w:rsid w:val="00CC0ABF"/>
    <w:rsid w:val="00CC4D0D"/>
    <w:rsid w:val="00CD6C04"/>
    <w:rsid w:val="00CD6FC6"/>
    <w:rsid w:val="00CF177F"/>
    <w:rsid w:val="00D20884"/>
    <w:rsid w:val="00D251BE"/>
    <w:rsid w:val="00D44058"/>
    <w:rsid w:val="00D55908"/>
    <w:rsid w:val="00D60B51"/>
    <w:rsid w:val="00DB0912"/>
    <w:rsid w:val="00DD66C0"/>
    <w:rsid w:val="00DE05EA"/>
    <w:rsid w:val="00DF4101"/>
    <w:rsid w:val="00E42975"/>
    <w:rsid w:val="00ED096D"/>
    <w:rsid w:val="00ED25D3"/>
    <w:rsid w:val="00ED66F4"/>
    <w:rsid w:val="00F02049"/>
    <w:rsid w:val="00F13F4D"/>
    <w:rsid w:val="00F16AA0"/>
    <w:rsid w:val="00F259B7"/>
    <w:rsid w:val="00F50653"/>
    <w:rsid w:val="00F53C25"/>
    <w:rsid w:val="00F75E36"/>
    <w:rsid w:val="00F83EC1"/>
    <w:rsid w:val="00F95BE1"/>
    <w:rsid w:val="00FA7931"/>
    <w:rsid w:val="00FB1376"/>
    <w:rsid w:val="00FC7E86"/>
    <w:rsid w:val="00FE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1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27">
    <w:name w:val="Style427"/>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13">
    <w:name w:val="Style213"/>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52">
    <w:name w:val="Style252"/>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26">
    <w:name w:val="Style226"/>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23">
    <w:name w:val="Style223"/>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320">
    <w:name w:val="Style320"/>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70">
    <w:name w:val="Style70"/>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49">
    <w:name w:val="Style249"/>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48">
    <w:name w:val="Style248"/>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313">
    <w:name w:val="Style313"/>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43">
    <w:name w:val="Style243"/>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695">
    <w:name w:val="Style695"/>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38">
    <w:name w:val="Style438"/>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53">
    <w:name w:val="Style253"/>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01">
    <w:name w:val="Style10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54">
    <w:name w:val="Style25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97">
    <w:name w:val="Style97"/>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61">
    <w:name w:val="Style26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04">
    <w:name w:val="Style10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72">
    <w:name w:val="Style272"/>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702">
    <w:name w:val="Style702"/>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83">
    <w:name w:val="Style283"/>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11">
    <w:name w:val="Style11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015">
    <w:name w:val="Style1015"/>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944">
    <w:name w:val="Style94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26">
    <w:name w:val="Style426"/>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87">
    <w:name w:val="Style287"/>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24">
    <w:name w:val="Style12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86">
    <w:name w:val="Style286"/>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63">
    <w:name w:val="Style263"/>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060">
    <w:name w:val="Style1060"/>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33">
    <w:name w:val="Style133"/>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95">
    <w:name w:val="Style295"/>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94">
    <w:name w:val="Style29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07">
    <w:name w:val="Style407"/>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355">
    <w:name w:val="Style355"/>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43">
    <w:name w:val="Style143"/>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46">
    <w:name w:val="Style146"/>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309">
    <w:name w:val="Style309"/>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54">
    <w:name w:val="Style15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886">
    <w:name w:val="Style886"/>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50">
    <w:name w:val="Style150"/>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52">
    <w:name w:val="Style152"/>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57">
    <w:name w:val="Style457"/>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374">
    <w:name w:val="Style37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701">
    <w:name w:val="Style70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386">
    <w:name w:val="Style386"/>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65">
    <w:name w:val="Style165"/>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66">
    <w:name w:val="Style166"/>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68">
    <w:name w:val="Style168"/>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74">
    <w:name w:val="Style17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71">
    <w:name w:val="Style17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031">
    <w:name w:val="Style103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34">
    <w:name w:val="Style434"/>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91">
    <w:name w:val="Style19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89">
    <w:name w:val="Style189"/>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678">
    <w:name w:val="Style678"/>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199">
    <w:name w:val="Style199"/>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07">
    <w:name w:val="Style207"/>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208">
    <w:name w:val="Style208"/>
    <w:basedOn w:val="Normal"/>
    <w:rsid w:val="001414AC"/>
    <w:pPr>
      <w:spacing w:after="0" w:line="240" w:lineRule="auto"/>
    </w:pPr>
    <w:rPr>
      <w:rFonts w:ascii="Century Schoolbook" w:eastAsia="Century Schoolbook" w:hAnsi="Century Schoolbook" w:cs="Century Schoolbook"/>
      <w:sz w:val="20"/>
      <w:szCs w:val="20"/>
    </w:rPr>
  </w:style>
  <w:style w:type="paragraph" w:customStyle="1" w:styleId="Style425">
    <w:name w:val="Style425"/>
    <w:basedOn w:val="Normal"/>
    <w:rsid w:val="001414A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1414AC"/>
    <w:rPr>
      <w:rFonts w:ascii="Century Schoolbook" w:eastAsia="Century Schoolbook" w:hAnsi="Century Schoolbook" w:cs="Century Schoolbook"/>
      <w:b w:val="0"/>
      <w:bCs w:val="0"/>
      <w:i w:val="0"/>
      <w:iCs w:val="0"/>
      <w:smallCaps w:val="0"/>
      <w:spacing w:val="-10"/>
      <w:sz w:val="20"/>
      <w:szCs w:val="20"/>
    </w:rPr>
  </w:style>
  <w:style w:type="character" w:customStyle="1" w:styleId="CharStyle1">
    <w:name w:val="CharStyle1"/>
    <w:basedOn w:val="DefaultParagraphFont"/>
    <w:rsid w:val="001414AC"/>
    <w:rPr>
      <w:rFonts w:ascii="Century Schoolbook" w:eastAsia="Century Schoolbook" w:hAnsi="Century Schoolbook" w:cs="Century Schoolbook"/>
      <w:b w:val="0"/>
      <w:bCs w:val="0"/>
      <w:i w:val="0"/>
      <w:iCs w:val="0"/>
      <w:smallCaps w:val="0"/>
      <w:sz w:val="16"/>
      <w:szCs w:val="16"/>
    </w:rPr>
  </w:style>
  <w:style w:type="character" w:customStyle="1" w:styleId="CharStyle9">
    <w:name w:val="CharStyle9"/>
    <w:basedOn w:val="DefaultParagraphFont"/>
    <w:rsid w:val="001414AC"/>
    <w:rPr>
      <w:rFonts w:ascii="Century Schoolbook" w:eastAsia="Century Schoolbook" w:hAnsi="Century Schoolbook" w:cs="Century Schoolbook"/>
      <w:b w:val="0"/>
      <w:bCs w:val="0"/>
      <w:i w:val="0"/>
      <w:iCs w:val="0"/>
      <w:smallCaps w:val="0"/>
      <w:sz w:val="8"/>
      <w:szCs w:val="8"/>
    </w:rPr>
  </w:style>
  <w:style w:type="character" w:customStyle="1" w:styleId="CharStyle21">
    <w:name w:val="CharStyle21"/>
    <w:basedOn w:val="DefaultParagraphFont"/>
    <w:rsid w:val="001414AC"/>
    <w:rPr>
      <w:rFonts w:ascii="Century Schoolbook" w:eastAsia="Century Schoolbook" w:hAnsi="Century Schoolbook" w:cs="Century Schoolbook"/>
      <w:b/>
      <w:bCs/>
      <w:i w:val="0"/>
      <w:iCs w:val="0"/>
      <w:smallCaps w:val="0"/>
      <w:sz w:val="26"/>
      <w:szCs w:val="26"/>
    </w:rPr>
  </w:style>
  <w:style w:type="character" w:customStyle="1" w:styleId="CharStyle32">
    <w:name w:val="CharStyle32"/>
    <w:basedOn w:val="DefaultParagraphFont"/>
    <w:rsid w:val="001414AC"/>
    <w:rPr>
      <w:rFonts w:ascii="Bookman Old Style" w:eastAsia="Bookman Old Style" w:hAnsi="Bookman Old Style" w:cs="Bookman Old Style"/>
      <w:b w:val="0"/>
      <w:bCs w:val="0"/>
      <w:i w:val="0"/>
      <w:iCs w:val="0"/>
      <w:smallCaps w:val="0"/>
      <w:sz w:val="14"/>
      <w:szCs w:val="14"/>
    </w:rPr>
  </w:style>
  <w:style w:type="character" w:customStyle="1" w:styleId="CharStyle45">
    <w:name w:val="CharStyle45"/>
    <w:basedOn w:val="DefaultParagraphFont"/>
    <w:rsid w:val="001414AC"/>
    <w:rPr>
      <w:rFonts w:ascii="Bookman Old Style" w:eastAsia="Bookman Old Style" w:hAnsi="Bookman Old Style" w:cs="Bookman Old Style"/>
      <w:b/>
      <w:bCs/>
      <w:i w:val="0"/>
      <w:iCs w:val="0"/>
      <w:smallCaps w:val="0"/>
      <w:sz w:val="26"/>
      <w:szCs w:val="26"/>
    </w:rPr>
  </w:style>
  <w:style w:type="character" w:customStyle="1" w:styleId="CharStyle48">
    <w:name w:val="CharStyle48"/>
    <w:basedOn w:val="DefaultParagraphFont"/>
    <w:rsid w:val="001414AC"/>
    <w:rPr>
      <w:rFonts w:ascii="Century Schoolbook" w:eastAsia="Century Schoolbook" w:hAnsi="Century Schoolbook" w:cs="Century Schoolbook"/>
      <w:b w:val="0"/>
      <w:bCs w:val="0"/>
      <w:i w:val="0"/>
      <w:iCs w:val="0"/>
      <w:smallCaps w:val="0"/>
      <w:sz w:val="22"/>
      <w:szCs w:val="22"/>
    </w:rPr>
  </w:style>
  <w:style w:type="character" w:customStyle="1" w:styleId="CharStyle50">
    <w:name w:val="CharStyle50"/>
    <w:basedOn w:val="DefaultParagraphFont"/>
    <w:rsid w:val="001414AC"/>
    <w:rPr>
      <w:rFonts w:ascii="Century Schoolbook" w:eastAsia="Century Schoolbook" w:hAnsi="Century Schoolbook" w:cs="Century Schoolbook"/>
      <w:b w:val="0"/>
      <w:bCs w:val="0"/>
      <w:i/>
      <w:iCs/>
      <w:smallCaps w:val="0"/>
      <w:sz w:val="16"/>
      <w:szCs w:val="16"/>
    </w:rPr>
  </w:style>
  <w:style w:type="character" w:customStyle="1" w:styleId="CharStyle56">
    <w:name w:val="CharStyle56"/>
    <w:basedOn w:val="DefaultParagraphFont"/>
    <w:rsid w:val="001414AC"/>
    <w:rPr>
      <w:rFonts w:ascii="Century Schoolbook" w:eastAsia="Century Schoolbook" w:hAnsi="Century Schoolbook" w:cs="Century Schoolbook"/>
      <w:b w:val="0"/>
      <w:bCs w:val="0"/>
      <w:i w:val="0"/>
      <w:iCs w:val="0"/>
      <w:smallCaps w:val="0"/>
      <w:sz w:val="20"/>
      <w:szCs w:val="20"/>
    </w:rPr>
  </w:style>
  <w:style w:type="character" w:customStyle="1" w:styleId="CharStyle59">
    <w:name w:val="CharStyle59"/>
    <w:basedOn w:val="DefaultParagraphFont"/>
    <w:rsid w:val="001414AC"/>
    <w:rPr>
      <w:rFonts w:ascii="Century Schoolbook" w:eastAsia="Century Schoolbook" w:hAnsi="Century Schoolbook" w:cs="Century Schoolbook"/>
      <w:b w:val="0"/>
      <w:bCs w:val="0"/>
      <w:i w:val="0"/>
      <w:iCs w:val="0"/>
      <w:smallCaps/>
      <w:sz w:val="12"/>
      <w:szCs w:val="12"/>
    </w:rPr>
  </w:style>
  <w:style w:type="character" w:customStyle="1" w:styleId="CharStyle74">
    <w:name w:val="CharStyle74"/>
    <w:basedOn w:val="DefaultParagraphFont"/>
    <w:rsid w:val="001414AC"/>
    <w:rPr>
      <w:rFonts w:ascii="Century Schoolbook" w:eastAsia="Century Schoolbook" w:hAnsi="Century Schoolbook" w:cs="Century Schoolbook"/>
      <w:b w:val="0"/>
      <w:bCs w:val="0"/>
      <w:i w:val="0"/>
      <w:iCs w:val="0"/>
      <w:smallCaps/>
      <w:sz w:val="16"/>
      <w:szCs w:val="16"/>
    </w:rPr>
  </w:style>
  <w:style w:type="character" w:customStyle="1" w:styleId="CharStyle82">
    <w:name w:val="CharStyle82"/>
    <w:basedOn w:val="DefaultParagraphFont"/>
    <w:rsid w:val="001414AC"/>
    <w:rPr>
      <w:rFonts w:ascii="Century Schoolbook" w:eastAsia="Century Schoolbook" w:hAnsi="Century Schoolbook" w:cs="Century Schoolbook"/>
      <w:b w:val="0"/>
      <w:bCs w:val="0"/>
      <w:i w:val="0"/>
      <w:iCs w:val="0"/>
      <w:smallCaps w:val="0"/>
      <w:sz w:val="16"/>
      <w:szCs w:val="16"/>
    </w:rPr>
  </w:style>
  <w:style w:type="character" w:customStyle="1" w:styleId="CharStyle103">
    <w:name w:val="CharStyle103"/>
    <w:basedOn w:val="DefaultParagraphFont"/>
    <w:rsid w:val="001414AC"/>
    <w:rPr>
      <w:rFonts w:ascii="Century Schoolbook" w:eastAsia="Century Schoolbook" w:hAnsi="Century Schoolbook" w:cs="Century Schoolbook"/>
      <w:b/>
      <w:bCs/>
      <w:i/>
      <w:iCs/>
      <w:smallCaps w:val="0"/>
      <w:sz w:val="16"/>
      <w:szCs w:val="16"/>
    </w:rPr>
  </w:style>
  <w:style w:type="character" w:customStyle="1" w:styleId="CharStyle121">
    <w:name w:val="CharStyle121"/>
    <w:basedOn w:val="DefaultParagraphFont"/>
    <w:rsid w:val="001414AC"/>
    <w:rPr>
      <w:rFonts w:ascii="Century Schoolbook" w:eastAsia="Century Schoolbook" w:hAnsi="Century Schoolbook" w:cs="Century Schoolbook"/>
      <w:b/>
      <w:bCs/>
      <w:i w:val="0"/>
      <w:iCs w:val="0"/>
      <w:smallCaps w:val="0"/>
      <w:sz w:val="32"/>
      <w:szCs w:val="32"/>
    </w:rPr>
  </w:style>
  <w:style w:type="character" w:customStyle="1" w:styleId="CharStyle138">
    <w:name w:val="CharStyle138"/>
    <w:basedOn w:val="DefaultParagraphFont"/>
    <w:rsid w:val="001414AC"/>
    <w:rPr>
      <w:rFonts w:ascii="Century Schoolbook" w:eastAsia="Century Schoolbook" w:hAnsi="Century Schoolbook" w:cs="Century Schoolbook"/>
      <w:b w:val="0"/>
      <w:bCs w:val="0"/>
      <w:i w:val="0"/>
      <w:iCs w:val="0"/>
      <w:smallCaps w:val="0"/>
      <w:spacing w:val="-10"/>
      <w:sz w:val="22"/>
      <w:szCs w:val="22"/>
    </w:rPr>
  </w:style>
  <w:style w:type="character" w:customStyle="1" w:styleId="CharStyle140">
    <w:name w:val="CharStyle140"/>
    <w:basedOn w:val="DefaultParagraphFont"/>
    <w:rsid w:val="001414AC"/>
    <w:rPr>
      <w:rFonts w:ascii="Georgia" w:eastAsia="Georgia" w:hAnsi="Georgia" w:cs="Georgia"/>
      <w:b/>
      <w:bCs/>
      <w:i w:val="0"/>
      <w:iCs w:val="0"/>
      <w:smallCaps/>
      <w:w w:val="60"/>
      <w:sz w:val="18"/>
      <w:szCs w:val="18"/>
    </w:rPr>
  </w:style>
  <w:style w:type="character" w:customStyle="1" w:styleId="CharStyle144">
    <w:name w:val="CharStyle144"/>
    <w:basedOn w:val="DefaultParagraphFont"/>
    <w:rsid w:val="001414AC"/>
    <w:rPr>
      <w:rFonts w:ascii="Century Schoolbook" w:eastAsia="Century Schoolbook" w:hAnsi="Century Schoolbook" w:cs="Century Schoolbook"/>
      <w:b/>
      <w:bCs/>
      <w:i w:val="0"/>
      <w:iCs w:val="0"/>
      <w:smallCaps w:val="0"/>
      <w:sz w:val="12"/>
      <w:szCs w:val="12"/>
    </w:rPr>
  </w:style>
  <w:style w:type="character" w:customStyle="1" w:styleId="CharStyle145">
    <w:name w:val="CharStyle145"/>
    <w:basedOn w:val="DefaultParagraphFont"/>
    <w:rsid w:val="001414AC"/>
    <w:rPr>
      <w:rFonts w:ascii="Century Schoolbook" w:eastAsia="Century Schoolbook" w:hAnsi="Century Schoolbook" w:cs="Century Schoolbook"/>
      <w:b w:val="0"/>
      <w:bCs w:val="0"/>
      <w:i w:val="0"/>
      <w:iCs w:val="0"/>
      <w:smallCaps w:val="0"/>
      <w:sz w:val="8"/>
      <w:szCs w:val="8"/>
    </w:rPr>
  </w:style>
  <w:style w:type="character" w:customStyle="1" w:styleId="CharStyle146">
    <w:name w:val="CharStyle146"/>
    <w:basedOn w:val="DefaultParagraphFont"/>
    <w:rsid w:val="001414AC"/>
    <w:rPr>
      <w:rFonts w:ascii="Century Schoolbook" w:eastAsia="Century Schoolbook" w:hAnsi="Century Schoolbook" w:cs="Century Schoolbook"/>
      <w:b/>
      <w:bCs/>
      <w:i/>
      <w:iCs/>
      <w:smallCaps w:val="0"/>
      <w:sz w:val="8"/>
      <w:szCs w:val="8"/>
    </w:rPr>
  </w:style>
  <w:style w:type="character" w:customStyle="1" w:styleId="CharStyle152">
    <w:name w:val="CharStyle152"/>
    <w:basedOn w:val="DefaultParagraphFont"/>
    <w:rsid w:val="001414AC"/>
    <w:rPr>
      <w:rFonts w:ascii="Century Schoolbook" w:eastAsia="Century Schoolbook" w:hAnsi="Century Schoolbook" w:cs="Century Schoolbook"/>
      <w:b w:val="0"/>
      <w:bCs w:val="0"/>
      <w:i/>
      <w:iCs/>
      <w:smallCaps w:val="0"/>
      <w:sz w:val="10"/>
      <w:szCs w:val="10"/>
    </w:rPr>
  </w:style>
  <w:style w:type="character" w:customStyle="1" w:styleId="CharStyle154">
    <w:name w:val="CharStyle154"/>
    <w:basedOn w:val="DefaultParagraphFont"/>
    <w:rsid w:val="001414AC"/>
    <w:rPr>
      <w:rFonts w:ascii="Century Schoolbook" w:eastAsia="Century Schoolbook" w:hAnsi="Century Schoolbook" w:cs="Century Schoolbook"/>
      <w:b w:val="0"/>
      <w:bCs w:val="0"/>
      <w:i w:val="0"/>
      <w:iCs w:val="0"/>
      <w:smallCaps w:val="0"/>
      <w:sz w:val="8"/>
      <w:szCs w:val="8"/>
    </w:rPr>
  </w:style>
  <w:style w:type="character" w:customStyle="1" w:styleId="CharStyle157">
    <w:name w:val="CharStyle157"/>
    <w:basedOn w:val="DefaultParagraphFont"/>
    <w:rsid w:val="001414AC"/>
    <w:rPr>
      <w:rFonts w:ascii="Century Schoolbook" w:eastAsia="Century Schoolbook" w:hAnsi="Century Schoolbook" w:cs="Century Schoolbook"/>
      <w:b/>
      <w:bCs/>
      <w:i w:val="0"/>
      <w:iCs w:val="0"/>
      <w:smallCaps w:val="0"/>
      <w:sz w:val="8"/>
      <w:szCs w:val="8"/>
    </w:rPr>
  </w:style>
  <w:style w:type="character" w:customStyle="1" w:styleId="CharStyle168">
    <w:name w:val="CharStyle168"/>
    <w:basedOn w:val="DefaultParagraphFont"/>
    <w:rsid w:val="001414AC"/>
    <w:rPr>
      <w:rFonts w:ascii="Century Schoolbook" w:eastAsia="Century Schoolbook" w:hAnsi="Century Schoolbook" w:cs="Century Schoolbook"/>
      <w:b w:val="0"/>
      <w:bCs w:val="0"/>
      <w:i w:val="0"/>
      <w:iCs w:val="0"/>
      <w:smallCaps w:val="0"/>
      <w:sz w:val="8"/>
      <w:szCs w:val="8"/>
    </w:rPr>
  </w:style>
  <w:style w:type="character" w:customStyle="1" w:styleId="CharStyle169">
    <w:name w:val="CharStyle169"/>
    <w:basedOn w:val="DefaultParagraphFont"/>
    <w:rsid w:val="001414AC"/>
    <w:rPr>
      <w:rFonts w:ascii="Century Schoolbook" w:eastAsia="Century Schoolbook" w:hAnsi="Century Schoolbook" w:cs="Century Schoolbook"/>
      <w:b w:val="0"/>
      <w:bCs w:val="0"/>
      <w:i w:val="0"/>
      <w:iCs w:val="0"/>
      <w:smallCaps w:val="0"/>
      <w:sz w:val="10"/>
      <w:szCs w:val="10"/>
    </w:rPr>
  </w:style>
  <w:style w:type="character" w:customStyle="1" w:styleId="CharStyle173">
    <w:name w:val="CharStyle173"/>
    <w:basedOn w:val="DefaultParagraphFont"/>
    <w:rsid w:val="001414AC"/>
    <w:rPr>
      <w:rFonts w:ascii="Book Antiqua" w:eastAsia="Book Antiqua" w:hAnsi="Book Antiqua" w:cs="Book Antiqua"/>
      <w:b/>
      <w:bCs/>
      <w:i/>
      <w:iCs/>
      <w:smallCaps w:val="0"/>
      <w:spacing w:val="-10"/>
      <w:sz w:val="12"/>
      <w:szCs w:val="12"/>
    </w:rPr>
  </w:style>
  <w:style w:type="character" w:customStyle="1" w:styleId="CharStyle175">
    <w:name w:val="CharStyle175"/>
    <w:basedOn w:val="DefaultParagraphFont"/>
    <w:rsid w:val="001414AC"/>
    <w:rPr>
      <w:rFonts w:ascii="Century Schoolbook" w:eastAsia="Century Schoolbook" w:hAnsi="Century Schoolbook" w:cs="Century Schoolbook"/>
      <w:b/>
      <w:bCs/>
      <w:i w:val="0"/>
      <w:iCs w:val="0"/>
      <w:smallCaps w:val="0"/>
      <w:sz w:val="8"/>
      <w:szCs w:val="8"/>
    </w:rPr>
  </w:style>
  <w:style w:type="character" w:customStyle="1" w:styleId="CharStyle179">
    <w:name w:val="CharStyle179"/>
    <w:basedOn w:val="DefaultParagraphFont"/>
    <w:rsid w:val="001414AC"/>
    <w:rPr>
      <w:rFonts w:ascii="Century Schoolbook" w:eastAsia="Century Schoolbook" w:hAnsi="Century Schoolbook" w:cs="Century Schoolbook"/>
      <w:b w:val="0"/>
      <w:bCs w:val="0"/>
      <w:i w:val="0"/>
      <w:iCs w:val="0"/>
      <w:smallCaps w:val="0"/>
      <w:sz w:val="10"/>
      <w:szCs w:val="10"/>
    </w:rPr>
  </w:style>
  <w:style w:type="character" w:customStyle="1" w:styleId="CharStyle181">
    <w:name w:val="CharStyle181"/>
    <w:basedOn w:val="DefaultParagraphFont"/>
    <w:rsid w:val="001414AC"/>
    <w:rPr>
      <w:rFonts w:ascii="Century Schoolbook" w:eastAsia="Century Schoolbook" w:hAnsi="Century Schoolbook" w:cs="Century Schoolbook"/>
      <w:b w:val="0"/>
      <w:bCs w:val="0"/>
      <w:i w:val="0"/>
      <w:iCs w:val="0"/>
      <w:smallCaps w:val="0"/>
      <w:sz w:val="8"/>
      <w:szCs w:val="8"/>
    </w:rPr>
  </w:style>
  <w:style w:type="character" w:customStyle="1" w:styleId="CharStyle182">
    <w:name w:val="CharStyle182"/>
    <w:basedOn w:val="DefaultParagraphFont"/>
    <w:rsid w:val="001414AC"/>
    <w:rPr>
      <w:rFonts w:ascii="Century Schoolbook" w:eastAsia="Century Schoolbook" w:hAnsi="Century Schoolbook" w:cs="Century Schoolbook"/>
      <w:b w:val="0"/>
      <w:bCs w:val="0"/>
      <w:i/>
      <w:iCs/>
      <w:smallCaps w:val="0"/>
      <w:sz w:val="10"/>
      <w:szCs w:val="10"/>
    </w:rPr>
  </w:style>
  <w:style w:type="character" w:customStyle="1" w:styleId="CharStyle185">
    <w:name w:val="CharStyle185"/>
    <w:basedOn w:val="DefaultParagraphFont"/>
    <w:rsid w:val="001414AC"/>
    <w:rPr>
      <w:rFonts w:ascii="Century Schoolbook" w:eastAsia="Century Schoolbook" w:hAnsi="Century Schoolbook" w:cs="Century Schoolbook"/>
      <w:b/>
      <w:bCs/>
      <w:i w:val="0"/>
      <w:iCs w:val="0"/>
      <w:smallCaps w:val="0"/>
      <w:sz w:val="26"/>
      <w:szCs w:val="26"/>
    </w:rPr>
  </w:style>
  <w:style w:type="character" w:customStyle="1" w:styleId="CharStyle195">
    <w:name w:val="CharStyle195"/>
    <w:basedOn w:val="DefaultParagraphFont"/>
    <w:rsid w:val="001414AC"/>
    <w:rPr>
      <w:rFonts w:ascii="Bookman Old Style" w:eastAsia="Bookman Old Style" w:hAnsi="Bookman Old Style" w:cs="Bookman Old Style"/>
      <w:b/>
      <w:bCs/>
      <w:i w:val="0"/>
      <w:iCs w:val="0"/>
      <w:smallCaps w:val="0"/>
      <w:sz w:val="16"/>
      <w:szCs w:val="16"/>
    </w:rPr>
  </w:style>
  <w:style w:type="character" w:customStyle="1" w:styleId="CharStyle198">
    <w:name w:val="CharStyle198"/>
    <w:basedOn w:val="DefaultParagraphFont"/>
    <w:rsid w:val="001414AC"/>
    <w:rPr>
      <w:rFonts w:ascii="Impact" w:eastAsia="Impact" w:hAnsi="Impact" w:cs="Impact"/>
      <w:b w:val="0"/>
      <w:bCs w:val="0"/>
      <w:i w:val="0"/>
      <w:iCs w:val="0"/>
      <w:smallCaps w:val="0"/>
      <w:sz w:val="18"/>
      <w:szCs w:val="18"/>
    </w:rPr>
  </w:style>
  <w:style w:type="character" w:customStyle="1" w:styleId="CharStyle218">
    <w:name w:val="CharStyle218"/>
    <w:basedOn w:val="DefaultParagraphFont"/>
    <w:rsid w:val="001414AC"/>
    <w:rPr>
      <w:rFonts w:ascii="Century Schoolbook" w:eastAsia="Century Schoolbook" w:hAnsi="Century Schoolbook" w:cs="Century Schoolbook"/>
      <w:b/>
      <w:bCs/>
      <w:i w:val="0"/>
      <w:iCs w:val="0"/>
      <w:smallCaps w:val="0"/>
      <w:sz w:val="8"/>
      <w:szCs w:val="8"/>
    </w:rPr>
  </w:style>
  <w:style w:type="character" w:customStyle="1" w:styleId="CharStyle231">
    <w:name w:val="CharStyle231"/>
    <w:basedOn w:val="DefaultParagraphFont"/>
    <w:rsid w:val="001414AC"/>
    <w:rPr>
      <w:rFonts w:ascii="Century Schoolbook" w:eastAsia="Century Schoolbook" w:hAnsi="Century Schoolbook" w:cs="Century Schoolbook"/>
      <w:b w:val="0"/>
      <w:bCs w:val="0"/>
      <w:i w:val="0"/>
      <w:iCs w:val="0"/>
      <w:smallCaps w:val="0"/>
      <w:sz w:val="10"/>
      <w:szCs w:val="10"/>
    </w:rPr>
  </w:style>
  <w:style w:type="character" w:customStyle="1" w:styleId="CharStyle243">
    <w:name w:val="CharStyle243"/>
    <w:basedOn w:val="DefaultParagraphFont"/>
    <w:rsid w:val="001414AC"/>
    <w:rPr>
      <w:rFonts w:ascii="Century Schoolbook" w:eastAsia="Century Schoolbook" w:hAnsi="Century Schoolbook" w:cs="Century Schoolbook"/>
      <w:b/>
      <w:bCs/>
      <w:i w:val="0"/>
      <w:iCs w:val="0"/>
      <w:smallCaps/>
      <w:sz w:val="8"/>
      <w:szCs w:val="8"/>
    </w:rPr>
  </w:style>
  <w:style w:type="character" w:customStyle="1" w:styleId="CharStyle246">
    <w:name w:val="CharStyle246"/>
    <w:basedOn w:val="DefaultParagraphFont"/>
    <w:rsid w:val="001414AC"/>
    <w:rPr>
      <w:rFonts w:ascii="Book Antiqua" w:eastAsia="Book Antiqua" w:hAnsi="Book Antiqua" w:cs="Book Antiqua"/>
      <w:b/>
      <w:bCs/>
      <w:i w:val="0"/>
      <w:iCs w:val="0"/>
      <w:smallCaps w:val="0"/>
      <w:sz w:val="12"/>
      <w:szCs w:val="12"/>
    </w:rPr>
  </w:style>
  <w:style w:type="character" w:customStyle="1" w:styleId="CharStyle258">
    <w:name w:val="CharStyle258"/>
    <w:basedOn w:val="DefaultParagraphFont"/>
    <w:rsid w:val="001414AC"/>
    <w:rPr>
      <w:rFonts w:ascii="Century Schoolbook" w:eastAsia="Century Schoolbook" w:hAnsi="Century Schoolbook" w:cs="Century Schoolbook"/>
      <w:b w:val="0"/>
      <w:bCs w:val="0"/>
      <w:i w:val="0"/>
      <w:iCs w:val="0"/>
      <w:smallCaps w:val="0"/>
      <w:sz w:val="10"/>
      <w:szCs w:val="10"/>
    </w:rPr>
  </w:style>
  <w:style w:type="character" w:customStyle="1" w:styleId="CharStyle263">
    <w:name w:val="CharStyle263"/>
    <w:basedOn w:val="DefaultParagraphFont"/>
    <w:rsid w:val="001414AC"/>
    <w:rPr>
      <w:rFonts w:ascii="Century Schoolbook" w:eastAsia="Century Schoolbook" w:hAnsi="Century Schoolbook" w:cs="Century Schoolbook"/>
      <w:b w:val="0"/>
      <w:bCs w:val="0"/>
      <w:i w:val="0"/>
      <w:iCs w:val="0"/>
      <w:smallCaps/>
      <w:sz w:val="8"/>
      <w:szCs w:val="8"/>
    </w:rPr>
  </w:style>
  <w:style w:type="character" w:customStyle="1" w:styleId="CharStyle267">
    <w:name w:val="CharStyle267"/>
    <w:basedOn w:val="DefaultParagraphFont"/>
    <w:rsid w:val="001414AC"/>
    <w:rPr>
      <w:rFonts w:ascii="Bookman Old Style" w:eastAsia="Bookman Old Style" w:hAnsi="Bookman Old Style" w:cs="Bookman Old Style"/>
      <w:b/>
      <w:bCs/>
      <w:i w:val="0"/>
      <w:iCs w:val="0"/>
      <w:smallCaps w:val="0"/>
      <w:sz w:val="26"/>
      <w:szCs w:val="26"/>
    </w:rPr>
  </w:style>
  <w:style w:type="character" w:customStyle="1" w:styleId="CharStyle270">
    <w:name w:val="CharStyle270"/>
    <w:basedOn w:val="DefaultParagraphFont"/>
    <w:rsid w:val="001414AC"/>
    <w:rPr>
      <w:rFonts w:ascii="Century Schoolbook" w:eastAsia="Century Schoolbook" w:hAnsi="Century Schoolbook" w:cs="Century Schoolbook"/>
      <w:b w:val="0"/>
      <w:bCs w:val="0"/>
      <w:i w:val="0"/>
      <w:iCs w:val="0"/>
      <w:smallCaps/>
      <w:sz w:val="10"/>
      <w:szCs w:val="10"/>
    </w:rPr>
  </w:style>
  <w:style w:type="character" w:customStyle="1" w:styleId="CharStyle273">
    <w:name w:val="CharStyle273"/>
    <w:basedOn w:val="DefaultParagraphFont"/>
    <w:rsid w:val="001414AC"/>
    <w:rPr>
      <w:rFonts w:ascii="Century Schoolbook" w:eastAsia="Century Schoolbook" w:hAnsi="Century Schoolbook" w:cs="Century Schoolbook"/>
      <w:b/>
      <w:bCs/>
      <w:i w:val="0"/>
      <w:iCs w:val="0"/>
      <w:smallCaps w:val="0"/>
      <w:sz w:val="10"/>
      <w:szCs w:val="10"/>
    </w:rPr>
  </w:style>
  <w:style w:type="character" w:customStyle="1" w:styleId="CharStyle274">
    <w:name w:val="CharStyle274"/>
    <w:basedOn w:val="DefaultParagraphFont"/>
    <w:rsid w:val="001414AC"/>
    <w:rPr>
      <w:rFonts w:ascii="Century Schoolbook" w:eastAsia="Century Schoolbook" w:hAnsi="Century Schoolbook" w:cs="Century Schoolbook"/>
      <w:b w:val="0"/>
      <w:bCs w:val="0"/>
      <w:i/>
      <w:iCs/>
      <w:smallCaps w:val="0"/>
      <w:sz w:val="12"/>
      <w:szCs w:val="12"/>
    </w:rPr>
  </w:style>
  <w:style w:type="character" w:customStyle="1" w:styleId="CharStyle275">
    <w:name w:val="CharStyle275"/>
    <w:basedOn w:val="DefaultParagraphFont"/>
    <w:rsid w:val="001414AC"/>
    <w:rPr>
      <w:rFonts w:ascii="Century Schoolbook" w:eastAsia="Century Schoolbook" w:hAnsi="Century Schoolbook" w:cs="Century Schoolbook"/>
      <w:b w:val="0"/>
      <w:bCs w:val="0"/>
      <w:i w:val="0"/>
      <w:iCs w:val="0"/>
      <w:smallCaps w:val="0"/>
      <w:sz w:val="12"/>
      <w:szCs w:val="12"/>
    </w:rPr>
  </w:style>
  <w:style w:type="character" w:customStyle="1" w:styleId="CharStyle281">
    <w:name w:val="CharStyle281"/>
    <w:basedOn w:val="DefaultParagraphFont"/>
    <w:rsid w:val="001414AC"/>
    <w:rPr>
      <w:rFonts w:ascii="Century Schoolbook" w:eastAsia="Century Schoolbook" w:hAnsi="Century Schoolbook" w:cs="Century Schoolbook"/>
      <w:b/>
      <w:bCs/>
      <w:i w:val="0"/>
      <w:iCs w:val="0"/>
      <w:smallCaps/>
      <w:sz w:val="14"/>
      <w:szCs w:val="14"/>
    </w:rPr>
  </w:style>
  <w:style w:type="character" w:customStyle="1" w:styleId="CharStyle288">
    <w:name w:val="CharStyle288"/>
    <w:basedOn w:val="DefaultParagraphFont"/>
    <w:rsid w:val="001414AC"/>
    <w:rPr>
      <w:rFonts w:ascii="Century Schoolbook" w:eastAsia="Century Schoolbook" w:hAnsi="Century Schoolbook" w:cs="Century Schoolbook"/>
      <w:b/>
      <w:bCs/>
      <w:i w:val="0"/>
      <w:iCs w:val="0"/>
      <w:smallCaps w:val="0"/>
      <w:sz w:val="30"/>
      <w:szCs w:val="30"/>
    </w:rPr>
  </w:style>
  <w:style w:type="character" w:customStyle="1" w:styleId="CharStyle305">
    <w:name w:val="CharStyle305"/>
    <w:basedOn w:val="DefaultParagraphFont"/>
    <w:rsid w:val="001414AC"/>
    <w:rPr>
      <w:rFonts w:ascii="Century Schoolbook" w:eastAsia="Century Schoolbook" w:hAnsi="Century Schoolbook" w:cs="Century Schoolbook"/>
      <w:b w:val="0"/>
      <w:bCs w:val="0"/>
      <w:i/>
      <w:iCs/>
      <w:smallCaps/>
      <w:sz w:val="16"/>
      <w:szCs w:val="16"/>
    </w:rPr>
  </w:style>
  <w:style w:type="character" w:customStyle="1" w:styleId="CharStyle308">
    <w:name w:val="CharStyle308"/>
    <w:basedOn w:val="DefaultParagraphFont"/>
    <w:rsid w:val="001414AC"/>
    <w:rPr>
      <w:rFonts w:ascii="Century Schoolbook" w:eastAsia="Century Schoolbook" w:hAnsi="Century Schoolbook" w:cs="Century Schoolbook"/>
      <w:b w:val="0"/>
      <w:bCs w:val="0"/>
      <w:i w:val="0"/>
      <w:iCs w:val="0"/>
      <w:smallCaps w:val="0"/>
      <w:sz w:val="20"/>
      <w:szCs w:val="20"/>
    </w:rPr>
  </w:style>
  <w:style w:type="character" w:customStyle="1" w:styleId="CharStyle310">
    <w:name w:val="CharStyle310"/>
    <w:basedOn w:val="DefaultParagraphFont"/>
    <w:rsid w:val="001414AC"/>
    <w:rPr>
      <w:rFonts w:ascii="Book Antiqua" w:eastAsia="Book Antiqua" w:hAnsi="Book Antiqua" w:cs="Book Antiqua"/>
      <w:b/>
      <w:bCs/>
      <w:i w:val="0"/>
      <w:iCs w:val="0"/>
      <w:smallCaps w:val="0"/>
      <w:sz w:val="12"/>
      <w:szCs w:val="12"/>
    </w:rPr>
  </w:style>
  <w:style w:type="character" w:customStyle="1" w:styleId="CharStyle326">
    <w:name w:val="CharStyle326"/>
    <w:basedOn w:val="DefaultParagraphFont"/>
    <w:rsid w:val="001414AC"/>
    <w:rPr>
      <w:rFonts w:ascii="Century Schoolbook" w:eastAsia="Century Schoolbook" w:hAnsi="Century Schoolbook" w:cs="Century Schoolbook"/>
      <w:b w:val="0"/>
      <w:bCs w:val="0"/>
      <w:i/>
      <w:iCs/>
      <w:smallCaps w:val="0"/>
      <w:sz w:val="10"/>
      <w:szCs w:val="10"/>
    </w:rPr>
  </w:style>
  <w:style w:type="character" w:customStyle="1" w:styleId="CharStyle327">
    <w:name w:val="CharStyle327"/>
    <w:basedOn w:val="DefaultParagraphFont"/>
    <w:rsid w:val="001414AC"/>
    <w:rPr>
      <w:rFonts w:ascii="Times New Roman" w:eastAsia="Times New Roman" w:hAnsi="Times New Roman" w:cs="Times New Roman"/>
      <w:b/>
      <w:bCs/>
      <w:i w:val="0"/>
      <w:iCs w:val="0"/>
      <w:smallCaps w:val="0"/>
      <w:sz w:val="12"/>
      <w:szCs w:val="12"/>
    </w:rPr>
  </w:style>
  <w:style w:type="character" w:customStyle="1" w:styleId="CharStyle328">
    <w:name w:val="CharStyle328"/>
    <w:basedOn w:val="DefaultParagraphFont"/>
    <w:rsid w:val="001414AC"/>
    <w:rPr>
      <w:rFonts w:ascii="Book Antiqua" w:eastAsia="Book Antiqua" w:hAnsi="Book Antiqua" w:cs="Book Antiqua"/>
      <w:b/>
      <w:bCs/>
      <w:i w:val="0"/>
      <w:iCs w:val="0"/>
      <w:smallCaps w:val="0"/>
      <w:sz w:val="14"/>
      <w:szCs w:val="14"/>
    </w:rPr>
  </w:style>
  <w:style w:type="character" w:customStyle="1" w:styleId="CharStyle361">
    <w:name w:val="CharStyle361"/>
    <w:basedOn w:val="DefaultParagraphFont"/>
    <w:rsid w:val="001414AC"/>
    <w:rPr>
      <w:rFonts w:ascii="Century Schoolbook" w:eastAsia="Century Schoolbook" w:hAnsi="Century Schoolbook" w:cs="Century Schoolbook"/>
      <w:b w:val="0"/>
      <w:bCs w:val="0"/>
      <w:i w:val="0"/>
      <w:iCs w:val="0"/>
      <w:smallCaps w:val="0"/>
      <w:sz w:val="32"/>
      <w:szCs w:val="32"/>
    </w:rPr>
  </w:style>
  <w:style w:type="character" w:customStyle="1" w:styleId="CharStyle362">
    <w:name w:val="CharStyle362"/>
    <w:basedOn w:val="DefaultParagraphFont"/>
    <w:rsid w:val="001414AC"/>
    <w:rPr>
      <w:rFonts w:ascii="Century Schoolbook" w:eastAsia="Century Schoolbook" w:hAnsi="Century Schoolbook" w:cs="Century Schoolbook"/>
      <w:b/>
      <w:bCs/>
      <w:i w:val="0"/>
      <w:iCs w:val="0"/>
      <w:smallCaps w:val="0"/>
      <w:sz w:val="26"/>
      <w:szCs w:val="26"/>
    </w:rPr>
  </w:style>
  <w:style w:type="character" w:customStyle="1" w:styleId="CharStyle364">
    <w:name w:val="CharStyle364"/>
    <w:basedOn w:val="DefaultParagraphFont"/>
    <w:rsid w:val="001414AC"/>
    <w:rPr>
      <w:rFonts w:ascii="Georgia" w:eastAsia="Georgia" w:hAnsi="Georgia" w:cs="Georgia"/>
      <w:b w:val="0"/>
      <w:bCs w:val="0"/>
      <w:i w:val="0"/>
      <w:iCs w:val="0"/>
      <w:smallCaps w:val="0"/>
      <w:spacing w:val="10"/>
      <w:sz w:val="14"/>
      <w:szCs w:val="14"/>
    </w:rPr>
  </w:style>
  <w:style w:type="character" w:customStyle="1" w:styleId="CharStyle366">
    <w:name w:val="CharStyle366"/>
    <w:basedOn w:val="DefaultParagraphFont"/>
    <w:rsid w:val="001414AC"/>
    <w:rPr>
      <w:rFonts w:ascii="Century Schoolbook" w:eastAsia="Century Schoolbook" w:hAnsi="Century Schoolbook" w:cs="Century Schoolbook"/>
      <w:b w:val="0"/>
      <w:bCs w:val="0"/>
      <w:i w:val="0"/>
      <w:iCs w:val="0"/>
      <w:smallCaps w:val="0"/>
      <w:sz w:val="42"/>
      <w:szCs w:val="42"/>
    </w:rPr>
  </w:style>
  <w:style w:type="character" w:customStyle="1" w:styleId="CharStyle396">
    <w:name w:val="CharStyle396"/>
    <w:basedOn w:val="DefaultParagraphFont"/>
    <w:rsid w:val="001414AC"/>
    <w:rPr>
      <w:rFonts w:ascii="Georgia" w:eastAsia="Georgia" w:hAnsi="Georgia" w:cs="Georgia"/>
      <w:b w:val="0"/>
      <w:bCs w:val="0"/>
      <w:i w:val="0"/>
      <w:iCs w:val="0"/>
      <w:smallCaps w:val="0"/>
      <w:spacing w:val="10"/>
      <w:sz w:val="12"/>
      <w:szCs w:val="12"/>
    </w:rPr>
  </w:style>
  <w:style w:type="character" w:customStyle="1" w:styleId="CharStyle402">
    <w:name w:val="CharStyle402"/>
    <w:basedOn w:val="DefaultParagraphFont"/>
    <w:rsid w:val="001414AC"/>
    <w:rPr>
      <w:rFonts w:ascii="Georgia" w:eastAsia="Georgia" w:hAnsi="Georgia" w:cs="Georgia"/>
      <w:b w:val="0"/>
      <w:bCs w:val="0"/>
      <w:i w:val="0"/>
      <w:iCs w:val="0"/>
      <w:smallCaps w:val="0"/>
      <w:spacing w:val="10"/>
      <w:sz w:val="14"/>
      <w:szCs w:val="14"/>
    </w:rPr>
  </w:style>
  <w:style w:type="character" w:customStyle="1" w:styleId="CharStyle404">
    <w:name w:val="CharStyle404"/>
    <w:basedOn w:val="DefaultParagraphFont"/>
    <w:rsid w:val="001414AC"/>
    <w:rPr>
      <w:rFonts w:ascii="Century Schoolbook" w:eastAsia="Century Schoolbook" w:hAnsi="Century Schoolbook" w:cs="Century Schoolbook"/>
      <w:b/>
      <w:bCs/>
      <w:i w:val="0"/>
      <w:iCs w:val="0"/>
      <w:smallCaps w:val="0"/>
      <w:sz w:val="12"/>
      <w:szCs w:val="12"/>
    </w:rPr>
  </w:style>
  <w:style w:type="character" w:customStyle="1" w:styleId="CharStyle411">
    <w:name w:val="CharStyle411"/>
    <w:basedOn w:val="DefaultParagraphFont"/>
    <w:rsid w:val="001414AC"/>
    <w:rPr>
      <w:rFonts w:ascii="Century Schoolbook" w:eastAsia="Century Schoolbook" w:hAnsi="Century Schoolbook" w:cs="Century Schoolbook"/>
      <w:b w:val="0"/>
      <w:bCs w:val="0"/>
      <w:i w:val="0"/>
      <w:iCs w:val="0"/>
      <w:smallCaps/>
      <w:sz w:val="12"/>
      <w:szCs w:val="12"/>
    </w:rPr>
  </w:style>
  <w:style w:type="paragraph" w:styleId="ListParagraph">
    <w:name w:val="List Paragraph"/>
    <w:basedOn w:val="Normal"/>
    <w:uiPriority w:val="34"/>
    <w:qFormat/>
    <w:rsid w:val="00AE6CCD"/>
    <w:pPr>
      <w:ind w:left="720"/>
      <w:contextualSpacing/>
    </w:pPr>
  </w:style>
  <w:style w:type="paragraph" w:styleId="Header">
    <w:name w:val="header"/>
    <w:basedOn w:val="Normal"/>
    <w:link w:val="HeaderChar"/>
    <w:uiPriority w:val="99"/>
    <w:unhideWhenUsed/>
    <w:rsid w:val="00BE4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401"/>
  </w:style>
  <w:style w:type="paragraph" w:styleId="Footer">
    <w:name w:val="footer"/>
    <w:basedOn w:val="Normal"/>
    <w:link w:val="FooterChar"/>
    <w:uiPriority w:val="99"/>
    <w:unhideWhenUsed/>
    <w:rsid w:val="00BE4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401"/>
  </w:style>
  <w:style w:type="paragraph" w:styleId="ListBullet">
    <w:name w:val="List Bullet"/>
    <w:basedOn w:val="Normal"/>
    <w:uiPriority w:val="99"/>
    <w:unhideWhenUsed/>
    <w:rsid w:val="001979AD"/>
    <w:pPr>
      <w:numPr>
        <w:numId w:val="11"/>
      </w:numPr>
      <w:contextualSpacing/>
    </w:pPr>
  </w:style>
  <w:style w:type="table" w:styleId="TableGrid">
    <w:name w:val="Table Grid"/>
    <w:basedOn w:val="TableNormal"/>
    <w:uiPriority w:val="59"/>
    <w:rsid w:val="005D1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085"/>
    <w:rPr>
      <w:rFonts w:ascii="Tahoma" w:hAnsi="Tahoma" w:cs="Tahoma"/>
      <w:sz w:val="16"/>
      <w:szCs w:val="16"/>
    </w:rPr>
  </w:style>
  <w:style w:type="character" w:styleId="CommentReference">
    <w:name w:val="annotation reference"/>
    <w:basedOn w:val="DefaultParagraphFont"/>
    <w:uiPriority w:val="99"/>
    <w:semiHidden/>
    <w:unhideWhenUsed/>
    <w:rsid w:val="00615CC7"/>
    <w:rPr>
      <w:sz w:val="16"/>
      <w:szCs w:val="16"/>
    </w:rPr>
  </w:style>
  <w:style w:type="paragraph" w:styleId="CommentText">
    <w:name w:val="annotation text"/>
    <w:basedOn w:val="Normal"/>
    <w:link w:val="CommentTextChar"/>
    <w:uiPriority w:val="99"/>
    <w:semiHidden/>
    <w:unhideWhenUsed/>
    <w:rsid w:val="00615CC7"/>
    <w:pPr>
      <w:spacing w:line="240" w:lineRule="auto"/>
    </w:pPr>
    <w:rPr>
      <w:sz w:val="20"/>
      <w:szCs w:val="20"/>
    </w:rPr>
  </w:style>
  <w:style w:type="character" w:customStyle="1" w:styleId="CommentTextChar">
    <w:name w:val="Comment Text Char"/>
    <w:basedOn w:val="DefaultParagraphFont"/>
    <w:link w:val="CommentText"/>
    <w:uiPriority w:val="99"/>
    <w:semiHidden/>
    <w:rsid w:val="00615CC7"/>
    <w:rPr>
      <w:sz w:val="20"/>
      <w:szCs w:val="20"/>
    </w:rPr>
  </w:style>
  <w:style w:type="paragraph" w:styleId="CommentSubject">
    <w:name w:val="annotation subject"/>
    <w:basedOn w:val="CommentText"/>
    <w:next w:val="CommentText"/>
    <w:link w:val="CommentSubjectChar"/>
    <w:uiPriority w:val="99"/>
    <w:semiHidden/>
    <w:unhideWhenUsed/>
    <w:rsid w:val="00615CC7"/>
    <w:rPr>
      <w:b/>
      <w:bCs/>
    </w:rPr>
  </w:style>
  <w:style w:type="character" w:customStyle="1" w:styleId="CommentSubjectChar">
    <w:name w:val="Comment Subject Char"/>
    <w:basedOn w:val="CommentTextChar"/>
    <w:link w:val="CommentSubject"/>
    <w:uiPriority w:val="99"/>
    <w:semiHidden/>
    <w:rsid w:val="00615CC7"/>
    <w:rPr>
      <w:b/>
      <w:bCs/>
      <w:sz w:val="20"/>
      <w:szCs w:val="20"/>
    </w:rPr>
  </w:style>
  <w:style w:type="paragraph" w:styleId="Revision">
    <w:name w:val="Revision"/>
    <w:hidden/>
    <w:uiPriority w:val="99"/>
    <w:semiHidden/>
    <w:rsid w:val="003B51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2020-03-13T22:38:00Z</dcterms:created>
  <dcterms:modified xsi:type="dcterms:W3CDTF">2020-03-13T22:38:00Z</dcterms:modified>
</cp:coreProperties>
</file>